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F2470" w14:textId="77777777" w:rsidR="005C6E8E" w:rsidRPr="0003240A" w:rsidRDefault="005C6E8E" w:rsidP="005C6E8E">
      <w:pPr>
        <w:widowControl w:val="0"/>
        <w:tabs>
          <w:tab w:val="left" w:pos="4820"/>
        </w:tabs>
        <w:autoSpaceDE w:val="0"/>
        <w:autoSpaceDN w:val="0"/>
        <w:adjustRightInd w:val="0"/>
        <w:spacing w:after="0" w:line="240" w:lineRule="auto"/>
        <w:ind w:left="4820" w:firstLine="142"/>
        <w:rPr>
          <w:rFonts w:ascii="Times New Roman" w:hAnsi="Times New Roman"/>
          <w:color w:val="000000"/>
          <w:sz w:val="24"/>
          <w:szCs w:val="24"/>
        </w:rPr>
      </w:pPr>
      <w:r w:rsidRPr="0003240A">
        <w:rPr>
          <w:rFonts w:ascii="Times New Roman" w:hAnsi="Times New Roman"/>
          <w:color w:val="000000"/>
          <w:sz w:val="24"/>
          <w:szCs w:val="24"/>
        </w:rPr>
        <w:t>УТВЕРЖДАЮ</w:t>
      </w:r>
    </w:p>
    <w:p w14:paraId="47E5A24C" w14:textId="77777777" w:rsidR="005C6E8E" w:rsidRPr="0003240A" w:rsidRDefault="005C6E8E" w:rsidP="005C6E8E">
      <w:pPr>
        <w:widowControl w:val="0"/>
        <w:tabs>
          <w:tab w:val="left" w:pos="4820"/>
        </w:tabs>
        <w:autoSpaceDE w:val="0"/>
        <w:autoSpaceDN w:val="0"/>
        <w:adjustRightInd w:val="0"/>
        <w:spacing w:after="0" w:line="240" w:lineRule="auto"/>
        <w:ind w:left="4820" w:firstLine="142"/>
        <w:rPr>
          <w:rFonts w:ascii="Times New Roman" w:hAnsi="Times New Roman"/>
          <w:color w:val="000000"/>
          <w:sz w:val="24"/>
          <w:szCs w:val="24"/>
        </w:rPr>
      </w:pPr>
      <w:r w:rsidRPr="0003240A">
        <w:rPr>
          <w:rFonts w:ascii="Times New Roman" w:hAnsi="Times New Roman"/>
          <w:color w:val="000000"/>
          <w:sz w:val="24"/>
          <w:szCs w:val="24"/>
        </w:rPr>
        <w:t>Глава администрации</w:t>
      </w:r>
    </w:p>
    <w:p w14:paraId="4F900DA2" w14:textId="77777777" w:rsidR="005C6E8E" w:rsidRPr="0003240A" w:rsidRDefault="005C6E8E" w:rsidP="005C6E8E">
      <w:pPr>
        <w:widowControl w:val="0"/>
        <w:tabs>
          <w:tab w:val="left" w:pos="4820"/>
        </w:tabs>
        <w:autoSpaceDE w:val="0"/>
        <w:autoSpaceDN w:val="0"/>
        <w:adjustRightInd w:val="0"/>
        <w:spacing w:after="0" w:line="240" w:lineRule="auto"/>
        <w:ind w:left="4820" w:firstLine="142"/>
        <w:rPr>
          <w:rFonts w:ascii="Times New Roman" w:hAnsi="Times New Roman"/>
          <w:color w:val="000000"/>
          <w:sz w:val="24"/>
          <w:szCs w:val="24"/>
        </w:rPr>
      </w:pPr>
      <w:r>
        <w:rPr>
          <w:rFonts w:ascii="Times New Roman" w:hAnsi="Times New Roman"/>
          <w:color w:val="000000"/>
          <w:sz w:val="24"/>
          <w:szCs w:val="24"/>
        </w:rPr>
        <w:t>м</w:t>
      </w:r>
      <w:r w:rsidRPr="0003240A">
        <w:rPr>
          <w:rFonts w:ascii="Times New Roman" w:hAnsi="Times New Roman"/>
          <w:color w:val="000000"/>
          <w:sz w:val="24"/>
          <w:szCs w:val="24"/>
        </w:rPr>
        <w:t>униципального образования</w:t>
      </w:r>
    </w:p>
    <w:p w14:paraId="6467D964" w14:textId="77777777" w:rsidR="005C6E8E" w:rsidRPr="0003240A" w:rsidRDefault="005C6E8E" w:rsidP="005C6E8E">
      <w:pPr>
        <w:widowControl w:val="0"/>
        <w:tabs>
          <w:tab w:val="left" w:pos="4820"/>
        </w:tabs>
        <w:autoSpaceDE w:val="0"/>
        <w:autoSpaceDN w:val="0"/>
        <w:adjustRightInd w:val="0"/>
        <w:spacing w:after="0" w:line="240" w:lineRule="auto"/>
        <w:ind w:left="4820" w:firstLine="142"/>
        <w:rPr>
          <w:rFonts w:ascii="Times New Roman" w:hAnsi="Times New Roman"/>
          <w:color w:val="000000"/>
          <w:sz w:val="24"/>
          <w:szCs w:val="24"/>
        </w:rPr>
      </w:pPr>
      <w:r w:rsidRPr="0003240A">
        <w:rPr>
          <w:rFonts w:ascii="Times New Roman" w:hAnsi="Times New Roman"/>
          <w:color w:val="000000"/>
          <w:sz w:val="24"/>
          <w:szCs w:val="24"/>
        </w:rPr>
        <w:t>«Светлогорский городской округ»</w:t>
      </w:r>
    </w:p>
    <w:p w14:paraId="7F0BAD7D" w14:textId="77777777" w:rsidR="005C6E8E" w:rsidRPr="0003240A" w:rsidRDefault="005C6E8E" w:rsidP="005C6E8E">
      <w:pPr>
        <w:widowControl w:val="0"/>
        <w:tabs>
          <w:tab w:val="left" w:pos="4820"/>
        </w:tabs>
        <w:autoSpaceDE w:val="0"/>
        <w:autoSpaceDN w:val="0"/>
        <w:adjustRightInd w:val="0"/>
        <w:spacing w:after="0" w:line="240" w:lineRule="auto"/>
        <w:ind w:firstLine="142"/>
        <w:jc w:val="right"/>
        <w:rPr>
          <w:rFonts w:ascii="Times New Roman" w:hAnsi="Times New Roman"/>
          <w:color w:val="000000"/>
          <w:sz w:val="24"/>
          <w:szCs w:val="24"/>
        </w:rPr>
      </w:pPr>
    </w:p>
    <w:p w14:paraId="70F60232" w14:textId="1A4ACE62" w:rsidR="005C6E8E" w:rsidRPr="005C6E8E" w:rsidRDefault="005C6E8E" w:rsidP="005C6E8E">
      <w:pPr>
        <w:widowControl w:val="0"/>
        <w:tabs>
          <w:tab w:val="left" w:pos="4820"/>
        </w:tabs>
        <w:autoSpaceDE w:val="0"/>
        <w:autoSpaceDN w:val="0"/>
        <w:adjustRightInd w:val="0"/>
        <w:spacing w:after="0" w:line="240" w:lineRule="auto"/>
        <w:ind w:firstLine="142"/>
        <w:jc w:val="right"/>
        <w:rPr>
          <w:rFonts w:ascii="Times New Roman" w:hAnsi="Times New Roman"/>
          <w:color w:val="000000"/>
          <w:sz w:val="24"/>
          <w:szCs w:val="24"/>
        </w:rPr>
      </w:pPr>
      <w:r>
        <w:rPr>
          <w:rFonts w:ascii="Times New Roman" w:hAnsi="Times New Roman"/>
          <w:color w:val="000000"/>
          <w:sz w:val="24"/>
          <w:szCs w:val="24"/>
        </w:rPr>
        <w:t xml:space="preserve">    </w:t>
      </w:r>
      <w:r w:rsidRPr="0003240A">
        <w:rPr>
          <w:rFonts w:ascii="Times New Roman" w:hAnsi="Times New Roman"/>
          <w:color w:val="000000"/>
          <w:sz w:val="24"/>
          <w:szCs w:val="24"/>
        </w:rPr>
        <w:t>___________________В.В. Бондаренко</w:t>
      </w:r>
    </w:p>
    <w:p w14:paraId="16A8D8E1" w14:textId="77777777" w:rsidR="005C6E8E" w:rsidRDefault="005C6E8E" w:rsidP="00551DC4">
      <w:pPr>
        <w:widowControl w:val="0"/>
        <w:autoSpaceDE w:val="0"/>
        <w:autoSpaceDN w:val="0"/>
        <w:adjustRightInd w:val="0"/>
        <w:spacing w:before="60" w:after="0" w:line="240" w:lineRule="auto"/>
        <w:jc w:val="center"/>
        <w:rPr>
          <w:rFonts w:ascii="Times New Roman" w:hAnsi="Times New Roman"/>
          <w:b/>
          <w:bCs/>
          <w:color w:val="000000"/>
          <w:sz w:val="24"/>
          <w:szCs w:val="24"/>
        </w:rPr>
      </w:pPr>
    </w:p>
    <w:p w14:paraId="067F6DD5" w14:textId="77777777" w:rsidR="006B58ED" w:rsidRDefault="006B58ED" w:rsidP="00551DC4">
      <w:pPr>
        <w:widowControl w:val="0"/>
        <w:autoSpaceDE w:val="0"/>
        <w:autoSpaceDN w:val="0"/>
        <w:adjustRightInd w:val="0"/>
        <w:spacing w:before="60" w:after="0" w:line="240" w:lineRule="auto"/>
        <w:jc w:val="center"/>
        <w:rPr>
          <w:rFonts w:ascii="Times New Roman" w:hAnsi="Times New Roman"/>
          <w:b/>
          <w:bCs/>
          <w:color w:val="000000"/>
          <w:sz w:val="24"/>
          <w:szCs w:val="24"/>
        </w:rPr>
      </w:pPr>
    </w:p>
    <w:p w14:paraId="19B4B27E" w14:textId="2170FBFA" w:rsidR="0023036D" w:rsidRDefault="0023036D" w:rsidP="00551DC4">
      <w:pPr>
        <w:widowControl w:val="0"/>
        <w:autoSpaceDE w:val="0"/>
        <w:autoSpaceDN w:val="0"/>
        <w:adjustRightInd w:val="0"/>
        <w:spacing w:before="60"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Извещени</w:t>
      </w:r>
      <w:r w:rsidR="00C522B5">
        <w:rPr>
          <w:rFonts w:ascii="Times New Roman" w:hAnsi="Times New Roman"/>
          <w:b/>
          <w:bCs/>
          <w:color w:val="000000"/>
          <w:sz w:val="24"/>
          <w:szCs w:val="24"/>
        </w:rPr>
        <w:t>е</w:t>
      </w:r>
    </w:p>
    <w:p w14:paraId="547A7FFB" w14:textId="496DA43D" w:rsidR="00E40216" w:rsidRDefault="00E40216" w:rsidP="005C6E8E">
      <w:pPr>
        <w:widowControl w:val="0"/>
        <w:autoSpaceDE w:val="0"/>
        <w:autoSpaceDN w:val="0"/>
        <w:adjustRightInd w:val="0"/>
        <w:spacing w:after="30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о проведении </w:t>
      </w:r>
      <w:r w:rsidR="003A1BA9">
        <w:rPr>
          <w:rFonts w:ascii="Times New Roman" w:hAnsi="Times New Roman"/>
          <w:b/>
          <w:bCs/>
          <w:color w:val="000000"/>
          <w:sz w:val="24"/>
          <w:szCs w:val="24"/>
        </w:rPr>
        <w:t xml:space="preserve">открытого аукциона </w:t>
      </w:r>
      <w:r w:rsidR="002446A6">
        <w:rPr>
          <w:rFonts w:ascii="Times New Roman" w:hAnsi="Times New Roman"/>
          <w:b/>
          <w:bCs/>
          <w:color w:val="000000"/>
          <w:sz w:val="24"/>
          <w:szCs w:val="24"/>
        </w:rPr>
        <w:t>на право заключения дог</w:t>
      </w:r>
      <w:r w:rsidR="00963403">
        <w:rPr>
          <w:rFonts w:ascii="Times New Roman" w:hAnsi="Times New Roman"/>
          <w:b/>
          <w:bCs/>
          <w:color w:val="000000"/>
          <w:sz w:val="24"/>
          <w:szCs w:val="24"/>
        </w:rPr>
        <w:t xml:space="preserve">овора </w:t>
      </w:r>
      <w:r w:rsidR="00FE41C2" w:rsidRPr="006B58ED">
        <w:rPr>
          <w:rFonts w:ascii="Times New Roman" w:hAnsi="Times New Roman"/>
          <w:b/>
          <w:bCs/>
          <w:color w:val="000000"/>
          <w:sz w:val="24"/>
          <w:szCs w:val="24"/>
          <w:u w:val="single"/>
        </w:rPr>
        <w:t>купли-продажи</w:t>
      </w:r>
      <w:r w:rsidR="00DE77B0">
        <w:rPr>
          <w:rFonts w:ascii="Times New Roman" w:hAnsi="Times New Roman"/>
          <w:b/>
          <w:bCs/>
          <w:color w:val="000000"/>
          <w:sz w:val="24"/>
          <w:szCs w:val="24"/>
        </w:rPr>
        <w:t xml:space="preserve"> </w:t>
      </w:r>
      <w:r w:rsidR="00963403">
        <w:rPr>
          <w:rFonts w:ascii="Times New Roman" w:hAnsi="Times New Roman"/>
          <w:b/>
          <w:bCs/>
          <w:color w:val="000000"/>
          <w:sz w:val="24"/>
          <w:szCs w:val="24"/>
        </w:rPr>
        <w:t>земельного участка</w:t>
      </w:r>
      <w:r w:rsidR="002446A6">
        <w:rPr>
          <w:rFonts w:ascii="Times New Roman" w:hAnsi="Times New Roman"/>
          <w:b/>
          <w:bCs/>
          <w:color w:val="000000"/>
          <w:sz w:val="24"/>
          <w:szCs w:val="24"/>
        </w:rPr>
        <w:t xml:space="preserve">, находящегося в собственности </w:t>
      </w:r>
      <w:r w:rsidR="003A1BA9">
        <w:rPr>
          <w:rFonts w:ascii="Times New Roman" w:hAnsi="Times New Roman"/>
          <w:b/>
          <w:bCs/>
          <w:color w:val="000000"/>
          <w:sz w:val="24"/>
          <w:szCs w:val="24"/>
        </w:rPr>
        <w:t>муниципального образования «Светлогорский городской округ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8"/>
        <w:gridCol w:w="5397"/>
      </w:tblGrid>
      <w:tr w:rsidR="00E40216" w14:paraId="0D154D92" w14:textId="77777777" w:rsidTr="00E40216">
        <w:tc>
          <w:tcPr>
            <w:tcW w:w="3968" w:type="dxa"/>
            <w:tcBorders>
              <w:top w:val="single" w:sz="4" w:space="0" w:color="auto"/>
              <w:left w:val="single" w:sz="4" w:space="0" w:color="auto"/>
              <w:bottom w:val="single" w:sz="4" w:space="0" w:color="auto"/>
              <w:right w:val="single" w:sz="4" w:space="0" w:color="auto"/>
            </w:tcBorders>
            <w:hideMark/>
          </w:tcPr>
          <w:p w14:paraId="7A8CB571" w14:textId="77777777" w:rsidR="00E40216" w:rsidRDefault="00E40216">
            <w:pPr>
              <w:widowControl w:val="0"/>
              <w:autoSpaceDE w:val="0"/>
              <w:autoSpaceDN w:val="0"/>
              <w:adjustRightInd w:val="0"/>
              <w:spacing w:after="120" w:line="240" w:lineRule="auto"/>
              <w:rPr>
                <w:rFonts w:ascii="Times New Roman" w:hAnsi="Times New Roman"/>
                <w:i/>
                <w:iCs/>
                <w:color w:val="000000"/>
                <w:sz w:val="24"/>
                <w:szCs w:val="24"/>
              </w:rPr>
            </w:pPr>
            <w:r>
              <w:rPr>
                <w:rFonts w:ascii="Times New Roman" w:hAnsi="Times New Roman"/>
                <w:i/>
                <w:iCs/>
                <w:color w:val="000000"/>
                <w:sz w:val="24"/>
                <w:szCs w:val="24"/>
              </w:rPr>
              <w:t>Форма проведения торгов:</w:t>
            </w:r>
          </w:p>
        </w:tc>
        <w:tc>
          <w:tcPr>
            <w:tcW w:w="5397" w:type="dxa"/>
            <w:tcBorders>
              <w:top w:val="single" w:sz="4" w:space="0" w:color="auto"/>
              <w:left w:val="single" w:sz="4" w:space="0" w:color="auto"/>
              <w:bottom w:val="single" w:sz="4" w:space="0" w:color="auto"/>
              <w:right w:val="single" w:sz="4" w:space="0" w:color="auto"/>
            </w:tcBorders>
            <w:hideMark/>
          </w:tcPr>
          <w:p w14:paraId="0319BA86" w14:textId="77777777" w:rsidR="00E40216" w:rsidRDefault="00E40216">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Открытый аукцион</w:t>
            </w:r>
          </w:p>
        </w:tc>
      </w:tr>
      <w:tr w:rsidR="00E40216" w14:paraId="388487F3" w14:textId="77777777" w:rsidTr="00E40216">
        <w:tc>
          <w:tcPr>
            <w:tcW w:w="3968" w:type="dxa"/>
            <w:tcBorders>
              <w:top w:val="single" w:sz="4" w:space="0" w:color="auto"/>
              <w:left w:val="single" w:sz="4" w:space="0" w:color="auto"/>
              <w:bottom w:val="single" w:sz="4" w:space="0" w:color="auto"/>
              <w:right w:val="single" w:sz="4" w:space="0" w:color="auto"/>
            </w:tcBorders>
            <w:hideMark/>
          </w:tcPr>
          <w:p w14:paraId="054D97F0" w14:textId="77777777" w:rsidR="00E40216" w:rsidRDefault="00E40216">
            <w:pPr>
              <w:widowControl w:val="0"/>
              <w:autoSpaceDE w:val="0"/>
              <w:autoSpaceDN w:val="0"/>
              <w:adjustRightInd w:val="0"/>
              <w:spacing w:after="120" w:line="240" w:lineRule="auto"/>
              <w:rPr>
                <w:rFonts w:ascii="Times New Roman" w:hAnsi="Times New Roman"/>
                <w:i/>
                <w:iCs/>
                <w:color w:val="000000"/>
                <w:sz w:val="24"/>
                <w:szCs w:val="24"/>
              </w:rPr>
            </w:pPr>
            <w:r>
              <w:rPr>
                <w:rFonts w:ascii="Times New Roman" w:hAnsi="Times New Roman"/>
                <w:i/>
                <w:iCs/>
                <w:color w:val="000000"/>
                <w:sz w:val="24"/>
                <w:szCs w:val="24"/>
              </w:rPr>
              <w:t>Сайт размещения информации о торгах:</w:t>
            </w:r>
          </w:p>
        </w:tc>
        <w:tc>
          <w:tcPr>
            <w:tcW w:w="5397" w:type="dxa"/>
            <w:tcBorders>
              <w:top w:val="single" w:sz="4" w:space="0" w:color="auto"/>
              <w:left w:val="single" w:sz="4" w:space="0" w:color="auto"/>
              <w:bottom w:val="single" w:sz="4" w:space="0" w:color="auto"/>
              <w:right w:val="single" w:sz="4" w:space="0" w:color="auto"/>
            </w:tcBorders>
          </w:tcPr>
          <w:p w14:paraId="0CCA77A5" w14:textId="77777777" w:rsidR="00E40216" w:rsidRDefault="00BE6A78">
            <w:pPr>
              <w:autoSpaceDE w:val="0"/>
              <w:autoSpaceDN w:val="0"/>
              <w:adjustRightInd w:val="0"/>
              <w:spacing w:after="0" w:line="240" w:lineRule="auto"/>
              <w:jc w:val="center"/>
            </w:pPr>
            <w:hyperlink r:id="rId8" w:history="1">
              <w:r w:rsidR="00E40216">
                <w:rPr>
                  <w:rStyle w:val="a6"/>
                </w:rPr>
                <w:t>https://www.</w:t>
              </w:r>
              <w:r w:rsidR="00E40216">
                <w:rPr>
                  <w:rStyle w:val="a6"/>
                  <w:lang w:val="en-US"/>
                </w:rPr>
                <w:t>svetlogorsk</w:t>
              </w:r>
              <w:r w:rsidR="00E40216">
                <w:rPr>
                  <w:rStyle w:val="a6"/>
                </w:rPr>
                <w:t>39.</w:t>
              </w:r>
              <w:r w:rsidR="00E40216">
                <w:rPr>
                  <w:rStyle w:val="a6"/>
                  <w:lang w:val="en-US"/>
                </w:rPr>
                <w:t>ru</w:t>
              </w:r>
            </w:hyperlink>
          </w:p>
          <w:p w14:paraId="4E5CB8A1" w14:textId="77777777" w:rsidR="00E67DAE" w:rsidRPr="00A447F7" w:rsidRDefault="00E67DAE" w:rsidP="003A1BA9">
            <w:pPr>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lang w:val="en-US"/>
              </w:rPr>
              <w:t>www</w:t>
            </w:r>
            <w:r w:rsidRPr="0090499D">
              <w:rPr>
                <w:rFonts w:ascii="Times New Roman" w:hAnsi="Times New Roman"/>
                <w:color w:val="000000"/>
                <w:sz w:val="24"/>
                <w:szCs w:val="24"/>
              </w:rPr>
              <w:t>.</w:t>
            </w:r>
            <w:r>
              <w:rPr>
                <w:rFonts w:ascii="Times New Roman" w:hAnsi="Times New Roman"/>
                <w:color w:val="000000"/>
                <w:sz w:val="24"/>
                <w:szCs w:val="24"/>
                <w:lang w:val="en-US"/>
              </w:rPr>
              <w:t>torgi</w:t>
            </w:r>
            <w:r w:rsidRPr="0090499D">
              <w:rPr>
                <w:rFonts w:ascii="Times New Roman" w:hAnsi="Times New Roman"/>
                <w:color w:val="000000"/>
                <w:sz w:val="24"/>
                <w:szCs w:val="24"/>
              </w:rPr>
              <w:t>.</w:t>
            </w:r>
            <w:r>
              <w:rPr>
                <w:rFonts w:ascii="Times New Roman" w:hAnsi="Times New Roman"/>
                <w:color w:val="000000"/>
                <w:sz w:val="24"/>
                <w:szCs w:val="24"/>
                <w:lang w:val="en-US"/>
              </w:rPr>
              <w:t>gov</w:t>
            </w:r>
            <w:r w:rsidRPr="0090499D">
              <w:rPr>
                <w:rFonts w:ascii="Times New Roman" w:hAnsi="Times New Roman"/>
                <w:color w:val="000000"/>
                <w:sz w:val="24"/>
                <w:szCs w:val="24"/>
              </w:rPr>
              <w:t>.</w:t>
            </w:r>
            <w:r>
              <w:rPr>
                <w:rFonts w:ascii="Times New Roman" w:hAnsi="Times New Roman"/>
                <w:color w:val="000000"/>
                <w:sz w:val="24"/>
                <w:szCs w:val="24"/>
                <w:lang w:val="en-US"/>
              </w:rPr>
              <w:t>ru</w:t>
            </w:r>
          </w:p>
          <w:p w14:paraId="5623DA8F" w14:textId="77777777" w:rsidR="00E40216" w:rsidRDefault="00E40216">
            <w:pPr>
              <w:widowControl w:val="0"/>
              <w:autoSpaceDE w:val="0"/>
              <w:autoSpaceDN w:val="0"/>
              <w:adjustRightInd w:val="0"/>
              <w:spacing w:after="120" w:line="240" w:lineRule="auto"/>
              <w:rPr>
                <w:rFonts w:ascii="Times New Roman" w:hAnsi="Times New Roman"/>
                <w:color w:val="000000"/>
                <w:sz w:val="24"/>
                <w:szCs w:val="24"/>
              </w:rPr>
            </w:pPr>
          </w:p>
        </w:tc>
      </w:tr>
      <w:tr w:rsidR="00E40216" w14:paraId="047B035B" w14:textId="77777777" w:rsidTr="00E40216">
        <w:tc>
          <w:tcPr>
            <w:tcW w:w="3968" w:type="dxa"/>
            <w:tcBorders>
              <w:top w:val="single" w:sz="4" w:space="0" w:color="auto"/>
              <w:left w:val="single" w:sz="4" w:space="0" w:color="auto"/>
              <w:bottom w:val="single" w:sz="4" w:space="0" w:color="auto"/>
              <w:right w:val="single" w:sz="4" w:space="0" w:color="auto"/>
            </w:tcBorders>
          </w:tcPr>
          <w:p w14:paraId="3D747BD0" w14:textId="6694E888" w:rsidR="00E40216" w:rsidRDefault="00E40216">
            <w:pPr>
              <w:widowControl w:val="0"/>
              <w:autoSpaceDE w:val="0"/>
              <w:autoSpaceDN w:val="0"/>
              <w:adjustRightInd w:val="0"/>
              <w:spacing w:after="120" w:line="240" w:lineRule="auto"/>
              <w:rPr>
                <w:rFonts w:ascii="Times New Roman" w:hAnsi="Times New Roman"/>
                <w:i/>
                <w:iCs/>
                <w:color w:val="000000"/>
                <w:sz w:val="24"/>
                <w:szCs w:val="24"/>
              </w:rPr>
            </w:pPr>
            <w:r>
              <w:rPr>
                <w:rFonts w:ascii="Times New Roman" w:hAnsi="Times New Roman"/>
                <w:i/>
                <w:iCs/>
                <w:color w:val="000000"/>
                <w:sz w:val="24"/>
                <w:szCs w:val="24"/>
              </w:rPr>
              <w:t>Количество лотов:</w:t>
            </w:r>
          </w:p>
        </w:tc>
        <w:tc>
          <w:tcPr>
            <w:tcW w:w="5397" w:type="dxa"/>
            <w:tcBorders>
              <w:top w:val="single" w:sz="4" w:space="0" w:color="auto"/>
              <w:left w:val="single" w:sz="4" w:space="0" w:color="auto"/>
              <w:bottom w:val="single" w:sz="4" w:space="0" w:color="auto"/>
              <w:right w:val="single" w:sz="4" w:space="0" w:color="auto"/>
            </w:tcBorders>
            <w:hideMark/>
          </w:tcPr>
          <w:p w14:paraId="38BEA2DE" w14:textId="77777777" w:rsidR="00E40216" w:rsidRDefault="00E40216">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1</w:t>
            </w:r>
          </w:p>
        </w:tc>
      </w:tr>
    </w:tbl>
    <w:p w14:paraId="6FFAEA29" w14:textId="055A8F49" w:rsidR="00E40216" w:rsidRDefault="005C6E8E" w:rsidP="005C6E8E">
      <w:pPr>
        <w:widowControl w:val="0"/>
        <w:autoSpaceDE w:val="0"/>
        <w:autoSpaceDN w:val="0"/>
        <w:adjustRightInd w:val="0"/>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Информационная карта</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3"/>
        <w:gridCol w:w="5387"/>
      </w:tblGrid>
      <w:tr w:rsidR="005C6E8E" w14:paraId="083509B8" w14:textId="77777777" w:rsidTr="003F40C8">
        <w:trPr>
          <w:trHeight w:val="1299"/>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BC58D" w14:textId="77777777" w:rsidR="005C6E8E" w:rsidRPr="0003240A" w:rsidRDefault="005C6E8E" w:rsidP="00AC0712">
            <w:pPr>
              <w:widowControl w:val="0"/>
              <w:autoSpaceDE w:val="0"/>
              <w:autoSpaceDN w:val="0"/>
              <w:adjustRightInd w:val="0"/>
              <w:spacing w:after="120" w:line="240" w:lineRule="auto"/>
              <w:jc w:val="center"/>
              <w:rPr>
                <w:rFonts w:ascii="Times New Roman" w:hAnsi="Times New Roman"/>
                <w:bCs/>
                <w:sz w:val="24"/>
                <w:szCs w:val="24"/>
              </w:rPr>
            </w:pPr>
            <w:r>
              <w:rPr>
                <w:rFonts w:ascii="Times New Roman" w:hAnsi="Times New Roman"/>
                <w:bCs/>
                <w:sz w:val="24"/>
                <w:szCs w:val="24"/>
              </w:rPr>
              <w:t>1</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06A5EA" w14:textId="77777777" w:rsidR="005C6E8E" w:rsidRPr="0003240A" w:rsidRDefault="005C6E8E" w:rsidP="00AC0712">
            <w:pPr>
              <w:widowControl w:val="0"/>
              <w:autoSpaceDE w:val="0"/>
              <w:autoSpaceDN w:val="0"/>
              <w:adjustRightInd w:val="0"/>
              <w:spacing w:after="120" w:line="240" w:lineRule="auto"/>
              <w:jc w:val="center"/>
              <w:rPr>
                <w:rFonts w:ascii="Times New Roman" w:hAnsi="Times New Roman"/>
                <w:bCs/>
                <w:i/>
                <w:iCs/>
                <w:color w:val="000000"/>
                <w:sz w:val="24"/>
                <w:szCs w:val="24"/>
              </w:rPr>
            </w:pPr>
            <w:r w:rsidRPr="0003240A">
              <w:rPr>
                <w:rFonts w:ascii="Times New Roman" w:hAnsi="Times New Roman"/>
                <w:bCs/>
                <w:sz w:val="24"/>
                <w:szCs w:val="24"/>
              </w:rPr>
              <w:t>Предмет аукциона</w:t>
            </w:r>
            <w:r>
              <w:rPr>
                <w:rFonts w:ascii="Times New Roman" w:hAnsi="Times New Roman"/>
                <w:bCs/>
                <w:sz w:val="24"/>
                <w:szCs w:val="24"/>
              </w:rPr>
              <w:t>:</w:t>
            </w:r>
          </w:p>
        </w:tc>
        <w:tc>
          <w:tcPr>
            <w:tcW w:w="5387" w:type="dxa"/>
            <w:tcBorders>
              <w:top w:val="single" w:sz="4" w:space="0" w:color="auto"/>
              <w:left w:val="single" w:sz="4" w:space="0" w:color="auto"/>
              <w:bottom w:val="single" w:sz="4" w:space="0" w:color="auto"/>
              <w:right w:val="single" w:sz="4" w:space="0" w:color="auto"/>
            </w:tcBorders>
          </w:tcPr>
          <w:p w14:paraId="0117C6DF" w14:textId="6FE12572" w:rsidR="005C6E8E" w:rsidRDefault="005C6E8E" w:rsidP="00AC071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Лот №1. </w:t>
            </w:r>
            <w:r w:rsidR="003F40C8" w:rsidRPr="003F40C8">
              <w:rPr>
                <w:rFonts w:ascii="Times New Roman" w:hAnsi="Times New Roman"/>
                <w:sz w:val="24"/>
                <w:szCs w:val="24"/>
              </w:rPr>
              <w:t xml:space="preserve">Право на заключение договора </w:t>
            </w:r>
            <w:r w:rsidR="00FE41C2">
              <w:rPr>
                <w:rFonts w:ascii="Times New Roman" w:hAnsi="Times New Roman"/>
                <w:sz w:val="24"/>
                <w:szCs w:val="24"/>
              </w:rPr>
              <w:t>купли-продажи</w:t>
            </w:r>
            <w:r w:rsidR="003F40C8" w:rsidRPr="003F40C8">
              <w:rPr>
                <w:rFonts w:ascii="Times New Roman" w:hAnsi="Times New Roman"/>
                <w:sz w:val="24"/>
                <w:szCs w:val="24"/>
              </w:rPr>
              <w:t xml:space="preserve"> земельного участка с кадастровым номером: </w:t>
            </w:r>
            <w:r w:rsidR="000421F8" w:rsidRPr="000421F8">
              <w:rPr>
                <w:rFonts w:ascii="Times New Roman" w:hAnsi="Times New Roman"/>
                <w:sz w:val="24"/>
                <w:szCs w:val="24"/>
              </w:rPr>
              <w:t>39:17:010009:834</w:t>
            </w:r>
            <w:r w:rsidR="003F40C8" w:rsidRPr="003F40C8">
              <w:rPr>
                <w:rFonts w:ascii="Times New Roman" w:hAnsi="Times New Roman"/>
                <w:sz w:val="24"/>
                <w:szCs w:val="24"/>
              </w:rPr>
              <w:t xml:space="preserve">, общей площадью </w:t>
            </w:r>
            <w:r w:rsidR="000421F8">
              <w:rPr>
                <w:rFonts w:ascii="Times New Roman" w:hAnsi="Times New Roman"/>
                <w:sz w:val="24"/>
                <w:szCs w:val="24"/>
              </w:rPr>
              <w:t>402</w:t>
            </w:r>
            <w:r w:rsidR="003F40C8" w:rsidRPr="003F40C8">
              <w:rPr>
                <w:rFonts w:ascii="Times New Roman" w:hAnsi="Times New Roman"/>
                <w:sz w:val="24"/>
                <w:szCs w:val="24"/>
              </w:rPr>
              <w:t xml:space="preserve"> кв.м</w:t>
            </w:r>
            <w:r w:rsidR="000421F8">
              <w:rPr>
                <w:rFonts w:ascii="Times New Roman" w:hAnsi="Times New Roman"/>
                <w:sz w:val="24"/>
                <w:szCs w:val="24"/>
              </w:rPr>
              <w:t xml:space="preserve">., </w:t>
            </w:r>
            <w:r w:rsidR="003F40C8" w:rsidRPr="003F40C8">
              <w:rPr>
                <w:rFonts w:ascii="Times New Roman" w:hAnsi="Times New Roman"/>
                <w:sz w:val="24"/>
                <w:szCs w:val="24"/>
              </w:rPr>
              <w:t xml:space="preserve">имеющего местоположение: </w:t>
            </w:r>
            <w:r w:rsidR="000421F8" w:rsidRPr="000421F8">
              <w:rPr>
                <w:rFonts w:ascii="Times New Roman" w:hAnsi="Times New Roman"/>
                <w:sz w:val="24"/>
                <w:szCs w:val="24"/>
              </w:rPr>
              <w:t>Калининградская область, г. Светлогорск, пер. Славянский.</w:t>
            </w:r>
          </w:p>
        </w:tc>
      </w:tr>
      <w:tr w:rsidR="005C6E8E" w14:paraId="3C025254"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28DDE" w14:textId="77777777" w:rsidR="005C6E8E" w:rsidRPr="0003240A"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31D28D" w14:textId="77777777" w:rsidR="005C6E8E" w:rsidRDefault="005C6E8E" w:rsidP="00FE41C2">
            <w:pPr>
              <w:widowControl w:val="0"/>
              <w:autoSpaceDE w:val="0"/>
              <w:autoSpaceDN w:val="0"/>
              <w:adjustRightInd w:val="0"/>
              <w:spacing w:after="0" w:line="240" w:lineRule="auto"/>
              <w:jc w:val="center"/>
              <w:rPr>
                <w:rFonts w:ascii="Times New Roman" w:hAnsi="Times New Roman"/>
                <w:color w:val="000000"/>
                <w:sz w:val="24"/>
                <w:szCs w:val="24"/>
              </w:rPr>
            </w:pPr>
            <w:r w:rsidRPr="0003240A">
              <w:rPr>
                <w:rFonts w:ascii="Times New Roman" w:hAnsi="Times New Roman"/>
                <w:color w:val="000000"/>
                <w:sz w:val="24"/>
                <w:szCs w:val="24"/>
              </w:rPr>
              <w:t>Собственник имущества</w:t>
            </w:r>
            <w:r w:rsidR="00DE77B0">
              <w:rPr>
                <w:rFonts w:ascii="Times New Roman" w:hAnsi="Times New Roman"/>
                <w:color w:val="000000"/>
                <w:sz w:val="24"/>
                <w:szCs w:val="24"/>
              </w:rPr>
              <w:t>:</w:t>
            </w:r>
          </w:p>
          <w:p w14:paraId="43C96191" w14:textId="6FDBDDA7" w:rsidR="003F40C8" w:rsidRPr="0003240A" w:rsidRDefault="003F40C8" w:rsidP="00FE41C2">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00FE41C2">
              <w:rPr>
                <w:rFonts w:ascii="Times New Roman" w:hAnsi="Times New Roman"/>
                <w:color w:val="000000"/>
                <w:sz w:val="24"/>
                <w:szCs w:val="24"/>
              </w:rPr>
              <w:t>Продавец</w:t>
            </w:r>
            <w:r>
              <w:rPr>
                <w:rFonts w:ascii="Times New Roman" w:hAnsi="Times New Roman"/>
                <w:color w:val="00000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5BC4993F" w14:textId="2F1C0B14" w:rsidR="005C6E8E" w:rsidRPr="00925DB6" w:rsidRDefault="00925DB6" w:rsidP="00AC0712">
            <w:pPr>
              <w:widowControl w:val="0"/>
              <w:autoSpaceDE w:val="0"/>
              <w:autoSpaceDN w:val="0"/>
              <w:adjustRightInd w:val="0"/>
              <w:spacing w:after="0" w:line="240" w:lineRule="auto"/>
              <w:jc w:val="both"/>
              <w:rPr>
                <w:rFonts w:ascii="Times New Roman" w:hAnsi="Times New Roman"/>
                <w:sz w:val="24"/>
                <w:szCs w:val="24"/>
              </w:rPr>
            </w:pPr>
            <w:r w:rsidRPr="00925DB6">
              <w:rPr>
                <w:rFonts w:ascii="Times New Roman" w:hAnsi="Times New Roman"/>
                <w:sz w:val="24"/>
                <w:szCs w:val="24"/>
              </w:rPr>
              <w:t xml:space="preserve">Муниципальное образование «Светлогорский городской округ» Калининградской области </w:t>
            </w:r>
            <w:r w:rsidR="005C6E8E" w:rsidRPr="00925DB6">
              <w:rPr>
                <w:rFonts w:ascii="Times New Roman" w:hAnsi="Times New Roman"/>
                <w:sz w:val="24"/>
                <w:szCs w:val="24"/>
              </w:rPr>
              <w:t>Сведения о государственной регистрации права:</w:t>
            </w:r>
          </w:p>
          <w:p w14:paraId="1D2F55FB" w14:textId="1E29ECCF" w:rsidR="005C6E8E" w:rsidRPr="00925DB6" w:rsidRDefault="005C6E8E" w:rsidP="001E6F04">
            <w:pPr>
              <w:widowControl w:val="0"/>
              <w:autoSpaceDE w:val="0"/>
              <w:autoSpaceDN w:val="0"/>
              <w:adjustRightInd w:val="0"/>
              <w:spacing w:after="0" w:line="240" w:lineRule="auto"/>
              <w:jc w:val="both"/>
              <w:rPr>
                <w:rFonts w:ascii="Times New Roman" w:hAnsi="Times New Roman"/>
                <w:sz w:val="24"/>
                <w:szCs w:val="24"/>
                <w:highlight w:val="yellow"/>
              </w:rPr>
            </w:pPr>
            <w:r w:rsidRPr="00925DB6">
              <w:rPr>
                <w:rFonts w:ascii="Times New Roman" w:hAnsi="Times New Roman"/>
                <w:sz w:val="24"/>
                <w:szCs w:val="24"/>
              </w:rPr>
              <w:t xml:space="preserve">Регистрационный номер в ЕГРН: </w:t>
            </w:r>
            <w:r w:rsidR="00925DB6" w:rsidRPr="00925DB6">
              <w:rPr>
                <w:rFonts w:ascii="Times New Roman" w:hAnsi="Times New Roman"/>
                <w:sz w:val="24"/>
                <w:szCs w:val="24"/>
              </w:rPr>
              <w:t>39:17:010009:834-39/025/2024-1 30.08.2024</w:t>
            </w:r>
          </w:p>
        </w:tc>
      </w:tr>
      <w:tr w:rsidR="005C6E8E" w14:paraId="4B4E955D"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D39AE" w14:textId="77777777" w:rsidR="005C6E8E"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3AA7E5" w14:textId="77777777" w:rsidR="005C6E8E" w:rsidRPr="0003240A"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Организатор аукциона, контактное должностное лицо</w:t>
            </w:r>
          </w:p>
        </w:tc>
        <w:tc>
          <w:tcPr>
            <w:tcW w:w="5387" w:type="dxa"/>
            <w:tcBorders>
              <w:top w:val="single" w:sz="4" w:space="0" w:color="auto"/>
              <w:left w:val="single" w:sz="4" w:space="0" w:color="auto"/>
              <w:bottom w:val="single" w:sz="4" w:space="0" w:color="auto"/>
              <w:right w:val="single" w:sz="4" w:space="0" w:color="auto"/>
            </w:tcBorders>
          </w:tcPr>
          <w:p w14:paraId="3147D44F" w14:textId="77777777" w:rsidR="005C6E8E" w:rsidRDefault="005C6E8E" w:rsidP="00AC071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Администрация муниципального образования «Светлогорский городской округ»</w:t>
            </w:r>
          </w:p>
          <w:p w14:paraId="2BA8A58E" w14:textId="77777777" w:rsidR="005C6E8E" w:rsidRDefault="005C6E8E" w:rsidP="00AC0712">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Адрес: 238560, Калининградская обл., г. Светлогорск, Калининградский проспект 77А.</w:t>
            </w:r>
          </w:p>
          <w:p w14:paraId="7FE3FDAB" w14:textId="77777777" w:rsidR="005C6E8E" w:rsidRDefault="005C6E8E" w:rsidP="00AC0712">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Адрес сайта:</w:t>
            </w:r>
            <w:r>
              <w:t xml:space="preserve"> </w:t>
            </w:r>
            <w:r>
              <w:rPr>
                <w:rFonts w:ascii="Times New Roman" w:hAnsi="Times New Roman"/>
                <w:color w:val="000000"/>
                <w:sz w:val="24"/>
                <w:szCs w:val="24"/>
                <w:lang w:val="en-US"/>
              </w:rPr>
              <w:t>www</w:t>
            </w:r>
            <w:r>
              <w:rPr>
                <w:rFonts w:ascii="Times New Roman" w:hAnsi="Times New Roman"/>
                <w:color w:val="000000"/>
                <w:sz w:val="24"/>
                <w:szCs w:val="24"/>
              </w:rPr>
              <w:t>. svetlogorsk39.ru</w:t>
            </w:r>
          </w:p>
          <w:p w14:paraId="68877517" w14:textId="77777777" w:rsidR="005C6E8E" w:rsidRDefault="005C6E8E" w:rsidP="00AC0712">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Адрес электронной почты: sgo@svetlogorsk39.ru</w:t>
            </w:r>
          </w:p>
          <w:p w14:paraId="2FA3E9D2" w14:textId="77777777" w:rsidR="005C6E8E" w:rsidRPr="00050536" w:rsidRDefault="005C6E8E" w:rsidP="00AC0712">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Телефон:</w:t>
            </w:r>
            <w:r>
              <w:rPr>
                <w:rFonts w:ascii="Times New Roman" w:hAnsi="Times New Roman"/>
                <w:b/>
                <w:bCs/>
                <w:color w:val="000000"/>
                <w:sz w:val="24"/>
                <w:szCs w:val="24"/>
              </w:rPr>
              <w:t xml:space="preserve"> </w:t>
            </w:r>
            <w:r w:rsidRPr="00050536">
              <w:rPr>
                <w:rFonts w:ascii="Times New Roman" w:hAnsi="Times New Roman"/>
                <w:color w:val="000000"/>
                <w:sz w:val="24"/>
                <w:szCs w:val="24"/>
              </w:rPr>
              <w:t>8(40153)333-00</w:t>
            </w:r>
          </w:p>
          <w:p w14:paraId="3E4DD76F" w14:textId="77777777" w:rsidR="005C6E8E" w:rsidRPr="00050536" w:rsidRDefault="005C6E8E" w:rsidP="00AC0712">
            <w:pPr>
              <w:widowControl w:val="0"/>
              <w:autoSpaceDE w:val="0"/>
              <w:autoSpaceDN w:val="0"/>
              <w:adjustRightInd w:val="0"/>
              <w:spacing w:after="0" w:line="240" w:lineRule="auto"/>
              <w:jc w:val="both"/>
              <w:rPr>
                <w:rFonts w:ascii="Times New Roman" w:hAnsi="Times New Roman"/>
                <w:color w:val="000000"/>
                <w:sz w:val="24"/>
                <w:szCs w:val="24"/>
              </w:rPr>
            </w:pPr>
            <w:r w:rsidRPr="00050536">
              <w:rPr>
                <w:rFonts w:ascii="Times New Roman" w:hAnsi="Times New Roman"/>
                <w:color w:val="000000"/>
                <w:sz w:val="24"/>
                <w:szCs w:val="24"/>
              </w:rPr>
              <w:t>Контактное должностное лицо:</w:t>
            </w:r>
            <w:r w:rsidRPr="00032EFB">
              <w:rPr>
                <w:rFonts w:ascii="Times New Roman" w:hAnsi="Times New Roman"/>
                <w:b/>
                <w:bCs/>
                <w:color w:val="000000"/>
                <w:sz w:val="24"/>
                <w:szCs w:val="24"/>
              </w:rPr>
              <w:t xml:space="preserve"> </w:t>
            </w:r>
            <w:r w:rsidRPr="00050536">
              <w:rPr>
                <w:rFonts w:ascii="Times New Roman" w:hAnsi="Times New Roman"/>
                <w:color w:val="000000"/>
                <w:sz w:val="24"/>
                <w:szCs w:val="24"/>
              </w:rPr>
              <w:t>Якушева Софья Алексеевна, телефон: 8(40153)333-07,</w:t>
            </w:r>
            <w:r>
              <w:rPr>
                <w:rFonts w:ascii="Times New Roman" w:hAnsi="Times New Roman"/>
                <w:color w:val="000000"/>
                <w:sz w:val="24"/>
                <w:szCs w:val="24"/>
              </w:rPr>
              <w:t xml:space="preserve"> адрес электронной почты: </w:t>
            </w:r>
            <w:r w:rsidRPr="00050536">
              <w:rPr>
                <w:rFonts w:ascii="Times New Roman" w:hAnsi="Times New Roman"/>
                <w:color w:val="000000"/>
                <w:sz w:val="24"/>
                <w:szCs w:val="24"/>
              </w:rPr>
              <w:t>s.yakusheva@svetlogorsk39.ru</w:t>
            </w:r>
          </w:p>
        </w:tc>
      </w:tr>
      <w:tr w:rsidR="005C6E8E" w14:paraId="7BD6BDBC"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C4FB09" w14:textId="77777777" w:rsidR="005C6E8E" w:rsidRPr="00EF4DF6"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DF517A" w14:textId="77777777" w:rsidR="005C6E8E" w:rsidRPr="00EF4DF6"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EF4DF6">
              <w:rPr>
                <w:rFonts w:ascii="Times New Roman" w:hAnsi="Times New Roman"/>
                <w:color w:val="000000"/>
                <w:sz w:val="24"/>
                <w:szCs w:val="24"/>
              </w:rPr>
              <w:t>Правовое регулирование</w:t>
            </w:r>
          </w:p>
        </w:tc>
        <w:tc>
          <w:tcPr>
            <w:tcW w:w="5387" w:type="dxa"/>
            <w:tcBorders>
              <w:top w:val="single" w:sz="4" w:space="0" w:color="auto"/>
              <w:left w:val="single" w:sz="4" w:space="0" w:color="auto"/>
              <w:bottom w:val="single" w:sz="4" w:space="0" w:color="auto"/>
              <w:right w:val="single" w:sz="4" w:space="0" w:color="auto"/>
            </w:tcBorders>
            <w:hideMark/>
          </w:tcPr>
          <w:p w14:paraId="75457A8D" w14:textId="77777777" w:rsidR="005C6E8E" w:rsidRPr="001C49E7" w:rsidRDefault="005C6E8E" w:rsidP="00AC0712">
            <w:pPr>
              <w:keepNext/>
              <w:keepLine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w:t>
            </w:r>
            <w:r w:rsidRPr="001C49E7">
              <w:rPr>
                <w:rFonts w:ascii="Times New Roman" w:hAnsi="Times New Roman"/>
                <w:color w:val="000000"/>
                <w:sz w:val="24"/>
                <w:szCs w:val="24"/>
              </w:rPr>
              <w:t>Гражданский кодекс Российской Федерации;</w:t>
            </w:r>
          </w:p>
          <w:p w14:paraId="057B6D23" w14:textId="77777777" w:rsidR="005C6E8E" w:rsidRPr="001C49E7" w:rsidRDefault="005C6E8E" w:rsidP="00AC0712">
            <w:pPr>
              <w:keepNext/>
              <w:keepLines/>
              <w:autoSpaceDE w:val="0"/>
              <w:autoSpaceDN w:val="0"/>
              <w:adjustRightInd w:val="0"/>
              <w:spacing w:after="0" w:line="240" w:lineRule="auto"/>
              <w:contextualSpacing/>
              <w:jc w:val="both"/>
              <w:rPr>
                <w:rFonts w:ascii="Times New Roman" w:hAnsi="Times New Roman"/>
                <w:color w:val="000000"/>
                <w:sz w:val="24"/>
                <w:szCs w:val="24"/>
              </w:rPr>
            </w:pPr>
            <w:r w:rsidRPr="001C49E7">
              <w:rPr>
                <w:rFonts w:ascii="Times New Roman" w:hAnsi="Times New Roman"/>
                <w:color w:val="000000"/>
                <w:sz w:val="24"/>
                <w:szCs w:val="24"/>
              </w:rPr>
              <w:t>- Земельный кодекс Российской Федерации</w:t>
            </w:r>
            <w:r>
              <w:rPr>
                <w:rFonts w:ascii="Times New Roman" w:hAnsi="Times New Roman"/>
                <w:color w:val="000000"/>
                <w:sz w:val="24"/>
                <w:szCs w:val="24"/>
              </w:rPr>
              <w:t>;</w:t>
            </w:r>
          </w:p>
          <w:p w14:paraId="6B167935" w14:textId="77777777" w:rsidR="005C6E8E" w:rsidRPr="001C49E7" w:rsidRDefault="005C6E8E" w:rsidP="00AC0712">
            <w:pPr>
              <w:keepNext/>
              <w:keepLine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w:t>
            </w:r>
            <w:r w:rsidRPr="001C49E7">
              <w:rPr>
                <w:rFonts w:ascii="Times New Roman" w:hAnsi="Times New Roman"/>
                <w:color w:val="000000"/>
                <w:sz w:val="24"/>
                <w:szCs w:val="24"/>
              </w:rPr>
              <w:t>Федеральный закон от 26.07.2006 № 135-ФЗ «О защите конкуренции»;</w:t>
            </w:r>
          </w:p>
          <w:p w14:paraId="5834C782" w14:textId="6883D0DC" w:rsidR="005C6E8E" w:rsidRPr="007C38FF" w:rsidRDefault="005C6E8E" w:rsidP="00AC0712">
            <w:pPr>
              <w:keepNext/>
              <w:keepLines/>
              <w:autoSpaceDE w:val="0"/>
              <w:autoSpaceDN w:val="0"/>
              <w:adjustRightInd w:val="0"/>
              <w:spacing w:after="0" w:line="240" w:lineRule="auto"/>
              <w:contextualSpacing/>
              <w:jc w:val="both"/>
              <w:rPr>
                <w:rFonts w:ascii="Times New Roman" w:hAnsi="Times New Roman"/>
                <w:color w:val="000000"/>
                <w:sz w:val="24"/>
                <w:szCs w:val="24"/>
              </w:rPr>
            </w:pPr>
            <w:r w:rsidRPr="001C49E7">
              <w:rPr>
                <w:rFonts w:ascii="Times New Roman" w:hAnsi="Times New Roman"/>
                <w:color w:val="000000"/>
                <w:sz w:val="24"/>
                <w:szCs w:val="24"/>
              </w:rPr>
              <w:t>- Федеральный закон от 27.07.2006</w:t>
            </w:r>
            <w:r w:rsidR="00FE41C2">
              <w:rPr>
                <w:rFonts w:ascii="Times New Roman" w:hAnsi="Times New Roman"/>
                <w:color w:val="000000"/>
                <w:sz w:val="24"/>
                <w:szCs w:val="24"/>
              </w:rPr>
              <w:t xml:space="preserve"> </w:t>
            </w:r>
            <w:r w:rsidRPr="001C49E7">
              <w:rPr>
                <w:rFonts w:ascii="Times New Roman" w:hAnsi="Times New Roman"/>
                <w:color w:val="000000"/>
                <w:sz w:val="24"/>
                <w:szCs w:val="24"/>
              </w:rPr>
              <w:t>№ 152-ФЗ «О персональных данных»</w:t>
            </w:r>
            <w:r>
              <w:rPr>
                <w:rFonts w:ascii="Times New Roman" w:hAnsi="Times New Roman"/>
                <w:color w:val="000000"/>
                <w:sz w:val="24"/>
                <w:szCs w:val="24"/>
              </w:rPr>
              <w:t>.</w:t>
            </w:r>
          </w:p>
        </w:tc>
      </w:tr>
      <w:tr w:rsidR="005C6E8E" w14:paraId="54F0AD5A"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9CAA2" w14:textId="77777777" w:rsidR="005C6E8E" w:rsidRPr="007C38FF"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F9413" w14:textId="77777777" w:rsidR="005C6E8E" w:rsidRPr="00EF4DF6"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7C38FF">
              <w:rPr>
                <w:rFonts w:ascii="Times New Roman" w:hAnsi="Times New Roman"/>
                <w:color w:val="000000"/>
                <w:sz w:val="24"/>
                <w:szCs w:val="24"/>
              </w:rPr>
              <w:t xml:space="preserve">Реквизиты решения о проведении </w:t>
            </w:r>
            <w:r w:rsidRPr="007C38FF">
              <w:rPr>
                <w:rFonts w:ascii="Times New Roman" w:hAnsi="Times New Roman"/>
                <w:color w:val="000000"/>
                <w:sz w:val="24"/>
                <w:szCs w:val="24"/>
              </w:rPr>
              <w:lastRenderedPageBreak/>
              <w:t>аукциона</w:t>
            </w:r>
          </w:p>
        </w:tc>
        <w:tc>
          <w:tcPr>
            <w:tcW w:w="5387" w:type="dxa"/>
            <w:tcBorders>
              <w:top w:val="single" w:sz="4" w:space="0" w:color="auto"/>
              <w:left w:val="single" w:sz="4" w:space="0" w:color="auto"/>
              <w:bottom w:val="single" w:sz="4" w:space="0" w:color="auto"/>
              <w:right w:val="single" w:sz="4" w:space="0" w:color="auto"/>
            </w:tcBorders>
          </w:tcPr>
          <w:p w14:paraId="4280740B" w14:textId="08516FF5" w:rsidR="005C6E8E" w:rsidRDefault="005C6E8E" w:rsidP="00AC0712">
            <w:pPr>
              <w:keepNext/>
              <w:keepLine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постановление администрации муниципального образования «Светлогорский городской округ» от </w:t>
            </w:r>
            <w:r w:rsidR="00D72330">
              <w:rPr>
                <w:rFonts w:ascii="Times New Roman" w:hAnsi="Times New Roman"/>
                <w:color w:val="000000"/>
                <w:sz w:val="24"/>
                <w:szCs w:val="24"/>
              </w:rPr>
              <w:t xml:space="preserve">«    </w:t>
            </w:r>
            <w:r w:rsidR="00BE6A78">
              <w:rPr>
                <w:rFonts w:ascii="Times New Roman" w:hAnsi="Times New Roman"/>
                <w:color w:val="000000"/>
                <w:sz w:val="24"/>
                <w:szCs w:val="24"/>
              </w:rPr>
              <w:lastRenderedPageBreak/>
              <w:t>29</w:t>
            </w:r>
            <w:r>
              <w:rPr>
                <w:rFonts w:ascii="Times New Roman" w:hAnsi="Times New Roman"/>
                <w:color w:val="000000"/>
                <w:sz w:val="24"/>
                <w:szCs w:val="24"/>
              </w:rPr>
              <w:t>»</w:t>
            </w:r>
            <w:r w:rsidR="00844204">
              <w:rPr>
                <w:rFonts w:ascii="Times New Roman" w:hAnsi="Times New Roman"/>
                <w:color w:val="000000"/>
                <w:sz w:val="24"/>
                <w:szCs w:val="24"/>
              </w:rPr>
              <w:t xml:space="preserve"> </w:t>
            </w:r>
            <w:r w:rsidR="00BE6A78">
              <w:rPr>
                <w:rFonts w:ascii="Times New Roman" w:hAnsi="Times New Roman"/>
                <w:color w:val="000000"/>
                <w:sz w:val="24"/>
                <w:szCs w:val="24"/>
              </w:rPr>
              <w:t xml:space="preserve">августа </w:t>
            </w:r>
            <w:r>
              <w:rPr>
                <w:rFonts w:ascii="Times New Roman" w:hAnsi="Times New Roman"/>
                <w:color w:val="000000"/>
                <w:sz w:val="24"/>
                <w:szCs w:val="24"/>
              </w:rPr>
              <w:t>2024 №</w:t>
            </w:r>
            <w:r w:rsidR="00BE6A78">
              <w:rPr>
                <w:rFonts w:ascii="Times New Roman" w:hAnsi="Times New Roman"/>
                <w:color w:val="000000"/>
                <w:sz w:val="24"/>
                <w:szCs w:val="24"/>
              </w:rPr>
              <w:t xml:space="preserve"> 916</w:t>
            </w:r>
            <w:r w:rsidR="00DE77B0">
              <w:rPr>
                <w:rFonts w:ascii="Times New Roman" w:hAnsi="Times New Roman"/>
                <w:color w:val="000000"/>
                <w:sz w:val="24"/>
                <w:szCs w:val="24"/>
              </w:rPr>
              <w:t xml:space="preserve"> </w:t>
            </w:r>
            <w:r>
              <w:rPr>
                <w:rFonts w:ascii="Times New Roman" w:hAnsi="Times New Roman"/>
                <w:color w:val="000000"/>
                <w:sz w:val="24"/>
                <w:szCs w:val="24"/>
              </w:rPr>
              <w:t>«</w:t>
            </w:r>
            <w:r w:rsidRPr="00EF4DF6">
              <w:rPr>
                <w:rFonts w:ascii="Times New Roman" w:hAnsi="Times New Roman"/>
                <w:color w:val="000000"/>
                <w:sz w:val="24"/>
                <w:szCs w:val="24"/>
              </w:rPr>
              <w:t xml:space="preserve">О проведении аукциона на право заключения договора </w:t>
            </w:r>
            <w:r w:rsidR="00FE41C2">
              <w:rPr>
                <w:rFonts w:ascii="Times New Roman" w:hAnsi="Times New Roman"/>
                <w:color w:val="000000"/>
                <w:sz w:val="24"/>
                <w:szCs w:val="24"/>
              </w:rPr>
              <w:t>купли-продажи</w:t>
            </w:r>
            <w:r>
              <w:rPr>
                <w:rFonts w:ascii="Times New Roman" w:hAnsi="Times New Roman"/>
                <w:color w:val="000000"/>
                <w:sz w:val="24"/>
                <w:szCs w:val="24"/>
              </w:rPr>
              <w:t xml:space="preserve"> </w:t>
            </w:r>
            <w:r w:rsidRPr="00EF4DF6">
              <w:rPr>
                <w:rFonts w:ascii="Times New Roman" w:hAnsi="Times New Roman"/>
                <w:color w:val="000000"/>
                <w:sz w:val="24"/>
                <w:szCs w:val="24"/>
              </w:rPr>
              <w:t xml:space="preserve">земельного участка с кадастровым номером </w:t>
            </w:r>
            <w:r w:rsidR="00A264DE" w:rsidRPr="000421F8">
              <w:rPr>
                <w:rFonts w:ascii="Times New Roman" w:hAnsi="Times New Roman"/>
                <w:sz w:val="24"/>
                <w:szCs w:val="24"/>
              </w:rPr>
              <w:t>39:17:010009:834</w:t>
            </w:r>
            <w:r>
              <w:rPr>
                <w:rFonts w:ascii="Times New Roman" w:hAnsi="Times New Roman"/>
                <w:color w:val="000000"/>
                <w:sz w:val="24"/>
                <w:szCs w:val="24"/>
              </w:rPr>
              <w:t>».</w:t>
            </w:r>
          </w:p>
        </w:tc>
      </w:tr>
      <w:tr w:rsidR="005C6E8E" w14:paraId="5C5792DE"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3729FE" w14:textId="77777777" w:rsidR="005C6E8E" w:rsidRPr="007C38FF"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52B603" w14:textId="77777777" w:rsidR="005C6E8E" w:rsidRPr="007C38FF"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7C38FF">
              <w:rPr>
                <w:rFonts w:ascii="Times New Roman" w:hAnsi="Times New Roman"/>
                <w:color w:val="000000"/>
                <w:sz w:val="24"/>
                <w:szCs w:val="24"/>
              </w:rPr>
              <w:t>Наименование имущества и иные позволяющие его индивидуализировать сведения:</w:t>
            </w:r>
          </w:p>
        </w:tc>
        <w:tc>
          <w:tcPr>
            <w:tcW w:w="5387" w:type="dxa"/>
            <w:tcBorders>
              <w:top w:val="single" w:sz="4" w:space="0" w:color="auto"/>
              <w:left w:val="single" w:sz="4" w:space="0" w:color="auto"/>
              <w:bottom w:val="single" w:sz="4" w:space="0" w:color="auto"/>
              <w:right w:val="single" w:sz="4" w:space="0" w:color="auto"/>
            </w:tcBorders>
            <w:hideMark/>
          </w:tcPr>
          <w:p w14:paraId="331D6888" w14:textId="6D59C542" w:rsidR="005C6E8E" w:rsidRDefault="005C6E8E" w:rsidP="00AC0712">
            <w:pPr>
              <w:tabs>
                <w:tab w:val="left" w:pos="-3240"/>
                <w:tab w:val="left" w:pos="0"/>
                <w:tab w:val="left" w:pos="720"/>
              </w:tabs>
              <w:spacing w:after="0" w:line="240" w:lineRule="auto"/>
              <w:ind w:right="162"/>
              <w:jc w:val="both"/>
              <w:rPr>
                <w:rFonts w:ascii="Times New Roman" w:hAnsi="Times New Roman"/>
                <w:color w:val="000000"/>
                <w:sz w:val="24"/>
                <w:szCs w:val="24"/>
              </w:rPr>
            </w:pPr>
            <w:r w:rsidRPr="00197737">
              <w:rPr>
                <w:rFonts w:ascii="Times New Roman" w:hAnsi="Times New Roman"/>
                <w:b/>
                <w:bCs/>
                <w:color w:val="000000"/>
                <w:sz w:val="24"/>
                <w:szCs w:val="24"/>
              </w:rPr>
              <w:t>Земельный участок с кадастровым номером</w:t>
            </w:r>
            <w:r>
              <w:rPr>
                <w:rFonts w:ascii="Times New Roman" w:hAnsi="Times New Roman"/>
                <w:color w:val="000000"/>
                <w:sz w:val="24"/>
                <w:szCs w:val="24"/>
              </w:rPr>
              <w:t xml:space="preserve">: </w:t>
            </w:r>
            <w:r w:rsidR="00A264DE" w:rsidRPr="000421F8">
              <w:rPr>
                <w:rFonts w:ascii="Times New Roman" w:hAnsi="Times New Roman"/>
                <w:sz w:val="24"/>
                <w:szCs w:val="24"/>
              </w:rPr>
              <w:t>39:17:010009:834</w:t>
            </w:r>
            <w:r>
              <w:rPr>
                <w:rFonts w:ascii="Times New Roman" w:hAnsi="Times New Roman"/>
                <w:color w:val="000000"/>
                <w:sz w:val="24"/>
                <w:szCs w:val="24"/>
              </w:rPr>
              <w:t>.</w:t>
            </w:r>
          </w:p>
          <w:p w14:paraId="5C826E43" w14:textId="77777777" w:rsidR="00A264DE" w:rsidRDefault="00A264DE" w:rsidP="00AC0712">
            <w:pPr>
              <w:tabs>
                <w:tab w:val="left" w:pos="-3240"/>
                <w:tab w:val="left" w:pos="0"/>
                <w:tab w:val="left" w:pos="720"/>
              </w:tabs>
              <w:spacing w:after="0" w:line="240" w:lineRule="auto"/>
              <w:ind w:right="162"/>
              <w:jc w:val="both"/>
              <w:rPr>
                <w:rFonts w:ascii="Times New Roman" w:hAnsi="Times New Roman"/>
                <w:sz w:val="24"/>
                <w:szCs w:val="24"/>
              </w:rPr>
            </w:pPr>
            <w:r>
              <w:rPr>
                <w:rFonts w:ascii="Times New Roman" w:hAnsi="Times New Roman"/>
                <w:b/>
                <w:bCs/>
                <w:color w:val="000000"/>
                <w:sz w:val="24"/>
                <w:szCs w:val="24"/>
              </w:rPr>
              <w:t>Местоположение</w:t>
            </w:r>
            <w:r w:rsidR="005C6E8E" w:rsidRPr="00197737">
              <w:rPr>
                <w:rFonts w:ascii="Times New Roman" w:hAnsi="Times New Roman"/>
                <w:b/>
                <w:bCs/>
                <w:color w:val="000000"/>
                <w:sz w:val="24"/>
                <w:szCs w:val="24"/>
              </w:rPr>
              <w:t xml:space="preserve">: </w:t>
            </w:r>
            <w:r w:rsidRPr="000421F8">
              <w:rPr>
                <w:rFonts w:ascii="Times New Roman" w:hAnsi="Times New Roman"/>
                <w:sz w:val="24"/>
                <w:szCs w:val="24"/>
              </w:rPr>
              <w:t>Калининградская область, г. Светлогорск, пер. Славянский.</w:t>
            </w:r>
          </w:p>
          <w:p w14:paraId="54A3FB3D" w14:textId="045AC2C7" w:rsidR="005C6E8E" w:rsidRDefault="005C6E8E" w:rsidP="00AC0712">
            <w:pPr>
              <w:tabs>
                <w:tab w:val="left" w:pos="-3240"/>
                <w:tab w:val="left" w:pos="0"/>
                <w:tab w:val="left" w:pos="720"/>
              </w:tabs>
              <w:spacing w:after="0" w:line="240" w:lineRule="auto"/>
              <w:ind w:right="162"/>
              <w:jc w:val="both"/>
              <w:rPr>
                <w:rFonts w:ascii="Times New Roman" w:hAnsi="Times New Roman"/>
                <w:color w:val="000000"/>
                <w:sz w:val="24"/>
                <w:szCs w:val="24"/>
              </w:rPr>
            </w:pPr>
            <w:r w:rsidRPr="00197737">
              <w:rPr>
                <w:rFonts w:ascii="Times New Roman" w:hAnsi="Times New Roman"/>
                <w:b/>
                <w:bCs/>
                <w:color w:val="000000"/>
                <w:sz w:val="24"/>
                <w:szCs w:val="24"/>
              </w:rPr>
              <w:t>Общая площадь:</w:t>
            </w:r>
            <w:r>
              <w:rPr>
                <w:rFonts w:ascii="Times New Roman" w:hAnsi="Times New Roman"/>
                <w:color w:val="000000"/>
                <w:sz w:val="24"/>
                <w:szCs w:val="24"/>
              </w:rPr>
              <w:t xml:space="preserve"> </w:t>
            </w:r>
            <w:r w:rsidR="00A264DE">
              <w:rPr>
                <w:rFonts w:ascii="Times New Roman" w:hAnsi="Times New Roman"/>
                <w:color w:val="000000"/>
                <w:sz w:val="24"/>
                <w:szCs w:val="24"/>
              </w:rPr>
              <w:t>402</w:t>
            </w:r>
            <w:r w:rsidR="003F40C8">
              <w:rPr>
                <w:rFonts w:ascii="Times New Roman" w:hAnsi="Times New Roman"/>
                <w:color w:val="000000"/>
                <w:sz w:val="24"/>
                <w:szCs w:val="24"/>
              </w:rPr>
              <w:t xml:space="preserve"> </w:t>
            </w:r>
            <w:r>
              <w:rPr>
                <w:rFonts w:ascii="Times New Roman" w:hAnsi="Times New Roman"/>
                <w:color w:val="000000"/>
                <w:sz w:val="24"/>
                <w:szCs w:val="24"/>
              </w:rPr>
              <w:t>кв.м.</w:t>
            </w:r>
          </w:p>
          <w:p w14:paraId="02037133" w14:textId="6A7288F8" w:rsidR="005C6E8E" w:rsidRPr="004B794E" w:rsidRDefault="005C6E8E" w:rsidP="00AC0712">
            <w:pPr>
              <w:tabs>
                <w:tab w:val="left" w:pos="-3240"/>
                <w:tab w:val="left" w:pos="0"/>
                <w:tab w:val="left" w:pos="720"/>
              </w:tabs>
              <w:spacing w:after="0" w:line="240" w:lineRule="auto"/>
              <w:ind w:right="162"/>
              <w:jc w:val="both"/>
              <w:rPr>
                <w:rFonts w:ascii="Times New Roman" w:hAnsi="Times New Roman"/>
                <w:color w:val="000000"/>
                <w:sz w:val="24"/>
                <w:szCs w:val="24"/>
              </w:rPr>
            </w:pPr>
            <w:r w:rsidRPr="00197737">
              <w:rPr>
                <w:rFonts w:ascii="Times New Roman" w:hAnsi="Times New Roman"/>
                <w:b/>
                <w:bCs/>
                <w:color w:val="000000"/>
                <w:sz w:val="24"/>
                <w:szCs w:val="24"/>
              </w:rPr>
              <w:t>Категория земель:</w:t>
            </w:r>
            <w:r w:rsidRPr="004B794E">
              <w:rPr>
                <w:rFonts w:ascii="Times New Roman" w:hAnsi="Times New Roman"/>
                <w:color w:val="000000"/>
                <w:sz w:val="24"/>
                <w:szCs w:val="24"/>
              </w:rPr>
              <w:t xml:space="preserve"> земли населённых пунктов.</w:t>
            </w:r>
          </w:p>
          <w:p w14:paraId="4986F47E" w14:textId="59EF1035" w:rsidR="003F40C8" w:rsidRDefault="005C6E8E" w:rsidP="00AC0712">
            <w:pPr>
              <w:tabs>
                <w:tab w:val="left" w:pos="-3240"/>
                <w:tab w:val="left" w:pos="0"/>
                <w:tab w:val="left" w:pos="720"/>
              </w:tabs>
              <w:spacing w:after="0" w:line="240" w:lineRule="auto"/>
              <w:ind w:right="162"/>
              <w:jc w:val="both"/>
              <w:rPr>
                <w:rFonts w:ascii="Times New Roman" w:hAnsi="Times New Roman"/>
                <w:color w:val="000000"/>
                <w:sz w:val="24"/>
                <w:szCs w:val="24"/>
              </w:rPr>
            </w:pPr>
            <w:r w:rsidRPr="00197737">
              <w:rPr>
                <w:rFonts w:ascii="Times New Roman" w:hAnsi="Times New Roman"/>
                <w:b/>
                <w:bCs/>
                <w:color w:val="000000"/>
                <w:sz w:val="24"/>
                <w:szCs w:val="24"/>
              </w:rPr>
              <w:t>Разрешённое использование земельного участка:</w:t>
            </w:r>
            <w:r w:rsidR="003F40C8">
              <w:rPr>
                <w:rFonts w:ascii="Times New Roman" w:hAnsi="Times New Roman"/>
                <w:color w:val="000000"/>
                <w:sz w:val="24"/>
                <w:szCs w:val="24"/>
              </w:rPr>
              <w:t xml:space="preserve"> д</w:t>
            </w:r>
            <w:r w:rsidR="003F40C8" w:rsidRPr="003F40C8">
              <w:rPr>
                <w:rFonts w:ascii="Times New Roman" w:hAnsi="Times New Roman"/>
                <w:color w:val="000000"/>
                <w:sz w:val="24"/>
                <w:szCs w:val="24"/>
              </w:rPr>
              <w:t>ля индивидуального жилищного строительства</w:t>
            </w:r>
            <w:r w:rsidR="003F40C8">
              <w:rPr>
                <w:rFonts w:ascii="Times New Roman" w:hAnsi="Times New Roman"/>
                <w:color w:val="000000"/>
                <w:sz w:val="24"/>
                <w:szCs w:val="24"/>
              </w:rPr>
              <w:t>.</w:t>
            </w:r>
          </w:p>
          <w:p w14:paraId="4F3E4539" w14:textId="1F24D17B" w:rsidR="003F40C8" w:rsidRDefault="005C6E8E" w:rsidP="00536847">
            <w:pPr>
              <w:tabs>
                <w:tab w:val="left" w:pos="-3240"/>
                <w:tab w:val="left" w:pos="0"/>
                <w:tab w:val="left" w:pos="720"/>
              </w:tabs>
              <w:spacing w:after="0" w:line="240" w:lineRule="auto"/>
              <w:ind w:right="162"/>
              <w:jc w:val="both"/>
              <w:rPr>
                <w:rFonts w:ascii="Times New Roman" w:hAnsi="Times New Roman"/>
                <w:color w:val="000000"/>
                <w:sz w:val="24"/>
                <w:szCs w:val="24"/>
              </w:rPr>
            </w:pPr>
            <w:r w:rsidRPr="002C3EAE">
              <w:rPr>
                <w:rFonts w:ascii="Times New Roman" w:hAnsi="Times New Roman"/>
                <w:b/>
                <w:bCs/>
                <w:color w:val="000000"/>
                <w:sz w:val="24"/>
                <w:szCs w:val="24"/>
              </w:rPr>
              <w:t>Кадастровая стоимость земельного участка</w:t>
            </w:r>
            <w:r w:rsidRPr="004B794E">
              <w:rPr>
                <w:rFonts w:ascii="Times New Roman" w:hAnsi="Times New Roman"/>
                <w:color w:val="000000"/>
                <w:sz w:val="24"/>
                <w:szCs w:val="24"/>
              </w:rPr>
              <w:t xml:space="preserve"> – </w:t>
            </w:r>
            <w:r w:rsidR="00A264DE" w:rsidRPr="00A264DE">
              <w:rPr>
                <w:rFonts w:ascii="Times New Roman" w:hAnsi="Times New Roman"/>
                <w:color w:val="000000"/>
                <w:sz w:val="24"/>
                <w:szCs w:val="24"/>
              </w:rPr>
              <w:t>1 870 377 (один миллион восемьсот семьдесят тысяч триста семьдесят семь) рублей 36 копеек</w:t>
            </w:r>
            <w:r w:rsidR="00A264DE">
              <w:rPr>
                <w:rFonts w:ascii="Times New Roman" w:hAnsi="Times New Roman"/>
                <w:color w:val="000000"/>
                <w:sz w:val="24"/>
                <w:szCs w:val="24"/>
              </w:rPr>
              <w:t>.</w:t>
            </w:r>
          </w:p>
          <w:p w14:paraId="5263DE64" w14:textId="1DAD7756" w:rsidR="005C6E8E" w:rsidRPr="00262329" w:rsidRDefault="005C6E8E" w:rsidP="00536847">
            <w:pPr>
              <w:tabs>
                <w:tab w:val="left" w:pos="-3240"/>
                <w:tab w:val="left" w:pos="0"/>
                <w:tab w:val="left" w:pos="720"/>
              </w:tabs>
              <w:spacing w:after="0" w:line="240" w:lineRule="auto"/>
              <w:ind w:right="162"/>
              <w:jc w:val="both"/>
              <w:rPr>
                <w:rFonts w:ascii="Times New Roman" w:hAnsi="Times New Roman"/>
                <w:color w:val="000000"/>
              </w:rPr>
            </w:pPr>
            <w:r w:rsidRPr="00197737">
              <w:rPr>
                <w:rFonts w:ascii="Times New Roman" w:hAnsi="Times New Roman"/>
                <w:b/>
                <w:bCs/>
                <w:color w:val="000000"/>
                <w:sz w:val="24"/>
                <w:szCs w:val="24"/>
              </w:rPr>
              <w:t>Ограничения/обременения в использовании земельного участка</w:t>
            </w:r>
            <w:r w:rsidRPr="004B794E">
              <w:rPr>
                <w:rFonts w:ascii="Times New Roman" w:hAnsi="Times New Roman"/>
                <w:color w:val="000000"/>
                <w:sz w:val="24"/>
                <w:szCs w:val="24"/>
              </w:rPr>
              <w:t>:</w:t>
            </w:r>
            <w:r w:rsidR="003F40C8">
              <w:rPr>
                <w:rFonts w:ascii="Times New Roman" w:hAnsi="Times New Roman"/>
                <w:color w:val="000000"/>
                <w:sz w:val="24"/>
                <w:szCs w:val="24"/>
              </w:rPr>
              <w:t xml:space="preserve"> </w:t>
            </w:r>
            <w:r w:rsidR="00A264DE">
              <w:rPr>
                <w:rFonts w:ascii="Times New Roman" w:hAnsi="Times New Roman"/>
                <w:color w:val="000000"/>
                <w:sz w:val="24"/>
                <w:szCs w:val="24"/>
              </w:rPr>
              <w:t>з</w:t>
            </w:r>
            <w:r w:rsidR="00A264DE" w:rsidRPr="00A264DE">
              <w:rPr>
                <w:rFonts w:ascii="Times New Roman" w:hAnsi="Times New Roman"/>
                <w:color w:val="000000"/>
                <w:sz w:val="24"/>
                <w:szCs w:val="24"/>
              </w:rPr>
              <w:t xml:space="preserve">емельный участок полностью расположен в границах зоны с реестровым номером 39:00-6.229 от 03.10.2018, ограничение использования земельного участка в пределах зоны: Постановление Правительства Российской Федерации "Об установлении границ и режимов округов горно-санитарной охраны курортов федерального значения Светлогорск-Отрадное и Зеленоградск,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 от 22 февраля 2018 г. № 188, вид/наименование: Вторая зона округа горно-санитарной охраны курорта федерального значения Светлогорск-Отрадное, тип: Санитарный разрыв (санитарная полоса отчуждения), решения: 1. дата решения: 30.08.2018, номер решения: 17-5/10/1-5604, наименование ОГВ/ОМСУ: Министерство здравоохранения Российской Федерации 2. дата решения: 10.08.2018, номер решения: 8258, наименование ОГВ/ОМСУ: Агентство по архитектуре, градостроению и перспективному развитию Калининградской области 3. дата решения: 22.02.2018, номер решения: 188, наименование ОГВ/ОМСУ: Правительство Российской Федерации 4. Дата решения: 09.08.2018, номер решения: ZoneToGKN_051209039000_e1b9ce19-8c42-4d9e-b609-68786a026f32, наименование ОГВ/ОМСУ: ООО "ЗЕМЛЕМЕР" (Истомина Надежда Александровна) Земельный участок полностью расположен в границах зоны с реестровым </w:t>
            </w:r>
            <w:r w:rsidR="00A264DE" w:rsidRPr="00A264DE">
              <w:rPr>
                <w:rFonts w:ascii="Times New Roman" w:hAnsi="Times New Roman"/>
                <w:color w:val="000000"/>
                <w:sz w:val="24"/>
                <w:szCs w:val="24"/>
              </w:rPr>
              <w:lastRenderedPageBreak/>
              <w:t xml:space="preserve">номером 39:00-6.799 от 27.10.2021, ограничение использования земельного участка в пределах зоны: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устанавливаются в соответствии с Воздушным кодексом РФ от 19.03.1997 № 60-ФЗ и Приказом Федерального агентства воздушного транспорта (Росавиации) "Об установлении приаэродромной территории аэродрома Калининград (Храброво)" от 31.12.2020 № 1899-П, вид/наименование: Четвертая подзона приаэродромной территории аэродрома Калининград (Храброво), тип: Охранная зона транспорта, решения: 1. дата решения: 14.10.2021, номер решения: Исх-37592/04, наименование ОГВ/ОМСУ: Федеральное агентство воздушного транспорта (Росавиация) 2. дата решения: 31.12.2020, номер решения: 1899-П,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39:00-6.802 от 27.10.2021, ограничение использования земельного участка в пределах зоны: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устанавливаются в соответствии с Воздушным кодексом РФ от 19.03.1997 № 60-ФЗ и Приказом Федерального агентства воздушного транспорта (Росавиации) "Об установлении приаэродромной территории аэродрома Калининград (Храброво)" от 31.12.2020 № 1899-П, вид/наименование: Приаэродромная территория аэродрома Калининград (Храброво), тип: Охранная зона транспорта, решения: 1. дата решения: 14.10.2021, номер решения: Исх-37592/04, наименование ОГВ/ОМСУ: Федеральное агентство воздушного транспорта (Росавиация) 2. дата решения: 31.12.2020, номер решения: 1899-П,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39:00-6.541 от 19.09.2018, ограничение использования земельного участка в пределах зоны: Постановление Правительства Российской Федерации "Об установлении границ и режимов округов горно-санитарной охраны </w:t>
            </w:r>
            <w:r w:rsidR="00A264DE" w:rsidRPr="00A264DE">
              <w:rPr>
                <w:rFonts w:ascii="Times New Roman" w:hAnsi="Times New Roman"/>
                <w:color w:val="000000"/>
                <w:sz w:val="24"/>
                <w:szCs w:val="24"/>
              </w:rPr>
              <w:lastRenderedPageBreak/>
              <w:t>курортов федерального значения Светлогорск-Отрадное и Зеленоградск,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 от 22 февраля 2018 г. № 188, вид/наименование: Округ горно-санитарной охраны курорта федерального значения Светлогорск-Отрадное, тип: Санитарный разрыв (санитарная полоса отчуждения), решения: 1. дата решения: 30.08.2018, номер решения: 17-5/10/1-5604, наименование ОГВ/ОМСУ: Министерство здравоохранения Российской Федерации 2. дата решения: 10.08.2018, номер решения: 8258, наименование ОГВ/ОМСУ: Агентство по архитектуре, градостроению и перспективному развитию Калининградской области 3. дата решения: 22.02.2018, номер решения: 188, наименование ОГВ/ОМСУ: Правительство Российской Федерации 4. дата решения: 09.08.2018, номер решения: ZoneToGKN_051209039000_6b62925b-fbf2-4bbc-b353-b58e4385b6f8, наименование ОГВ/ОМСУ: ООО "ЗЕМЛЕМЕР" (Истомина Надежда Александровна).</w:t>
            </w:r>
            <w:r w:rsidR="003F40C8" w:rsidRPr="003F40C8">
              <w:rPr>
                <w:rFonts w:ascii="Times New Roman" w:hAnsi="Times New Roman"/>
                <w:color w:val="000000"/>
                <w:sz w:val="24"/>
                <w:szCs w:val="24"/>
              </w:rPr>
              <w:t xml:space="preserve"> </w:t>
            </w:r>
          </w:p>
        </w:tc>
      </w:tr>
      <w:tr w:rsidR="005C6E8E" w14:paraId="35F4846A"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A481C" w14:textId="77777777" w:rsidR="005C6E8E" w:rsidRPr="004B794E"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7</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9D1E81" w14:textId="77777777" w:rsidR="005C6E8E" w:rsidRPr="004B794E" w:rsidRDefault="005C6E8E" w:rsidP="00F064DB">
            <w:pPr>
              <w:widowControl w:val="0"/>
              <w:autoSpaceDE w:val="0"/>
              <w:autoSpaceDN w:val="0"/>
              <w:adjustRightInd w:val="0"/>
              <w:spacing w:after="0" w:line="240" w:lineRule="auto"/>
              <w:jc w:val="center"/>
              <w:rPr>
                <w:rFonts w:ascii="Times New Roman" w:hAnsi="Times New Roman"/>
                <w:color w:val="000000"/>
                <w:sz w:val="24"/>
                <w:szCs w:val="24"/>
              </w:rPr>
            </w:pPr>
            <w:r w:rsidRPr="004B794E">
              <w:rPr>
                <w:rFonts w:ascii="Times New Roman" w:hAnsi="Times New Roman"/>
                <w:color w:val="000000"/>
                <w:sz w:val="24"/>
                <w:szCs w:val="24"/>
              </w:rPr>
              <w:t>Сведения о территориальной зоне:</w:t>
            </w:r>
          </w:p>
        </w:tc>
        <w:tc>
          <w:tcPr>
            <w:tcW w:w="5387" w:type="dxa"/>
            <w:tcBorders>
              <w:top w:val="single" w:sz="4" w:space="0" w:color="auto"/>
              <w:left w:val="single" w:sz="4" w:space="0" w:color="auto"/>
              <w:bottom w:val="single" w:sz="4" w:space="0" w:color="auto"/>
              <w:right w:val="single" w:sz="4" w:space="0" w:color="auto"/>
            </w:tcBorders>
            <w:hideMark/>
          </w:tcPr>
          <w:p w14:paraId="7CC7DC2E" w14:textId="6A752C48" w:rsidR="00F064DB" w:rsidRPr="00F064DB" w:rsidRDefault="00F064DB" w:rsidP="00F064DB">
            <w:pPr>
              <w:spacing w:after="0" w:line="240" w:lineRule="auto"/>
              <w:jc w:val="both"/>
              <w:rPr>
                <w:rFonts w:ascii="Times New Roman" w:hAnsi="Times New Roman"/>
                <w:color w:val="000000"/>
                <w:sz w:val="24"/>
                <w:szCs w:val="24"/>
              </w:rPr>
            </w:pPr>
            <w:r w:rsidRPr="00F064DB">
              <w:rPr>
                <w:rFonts w:ascii="Times New Roman" w:hAnsi="Times New Roman"/>
                <w:b/>
                <w:bCs/>
                <w:color w:val="000000"/>
                <w:sz w:val="24"/>
                <w:szCs w:val="24"/>
              </w:rPr>
              <w:t xml:space="preserve">           Согласно Генеральному плану</w:t>
            </w:r>
            <w:r w:rsidRPr="00F064DB">
              <w:rPr>
                <w:rFonts w:ascii="Times New Roman" w:hAnsi="Times New Roman"/>
                <w:color w:val="000000"/>
                <w:sz w:val="24"/>
                <w:szCs w:val="24"/>
              </w:rPr>
              <w:t xml:space="preserve"> муниципального образования «Светлогорский городской округ», утвержденного Постановлением Правительства Калининградской области от 11.02.2020 № 59 (в редакции приказа Министерства градостроительной политики Калининградской области от 14.07.2023 №316) земельный участок с кадастровым номером </w:t>
            </w:r>
            <w:r w:rsidR="00A264DE" w:rsidRPr="00A264DE">
              <w:rPr>
                <w:rFonts w:ascii="Times New Roman" w:hAnsi="Times New Roman"/>
                <w:sz w:val="24"/>
                <w:szCs w:val="24"/>
              </w:rPr>
              <w:t>39:17:010009:834</w:t>
            </w:r>
            <w:r w:rsidR="00A264DE">
              <w:rPr>
                <w:sz w:val="24"/>
                <w:szCs w:val="24"/>
              </w:rPr>
              <w:t xml:space="preserve"> </w:t>
            </w:r>
            <w:r w:rsidRPr="00F064DB">
              <w:rPr>
                <w:rFonts w:ascii="Times New Roman" w:hAnsi="Times New Roman"/>
                <w:color w:val="000000"/>
                <w:sz w:val="24"/>
                <w:szCs w:val="24"/>
              </w:rPr>
              <w:t>расположен в функциональной зоне застройки индивидуальными жилыми домами.</w:t>
            </w:r>
          </w:p>
          <w:p w14:paraId="72B0515D" w14:textId="77777777" w:rsidR="00FA6901" w:rsidRDefault="00F064DB" w:rsidP="00F064DB">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          </w:t>
            </w:r>
            <w:r w:rsidRPr="00F064DB">
              <w:rPr>
                <w:rFonts w:ascii="Times New Roman" w:hAnsi="Times New Roman"/>
                <w:b/>
                <w:bCs/>
                <w:color w:val="000000"/>
                <w:sz w:val="24"/>
                <w:szCs w:val="24"/>
              </w:rPr>
              <w:t>Согласно Правилам землепользования и застройки муниципального образования</w:t>
            </w:r>
            <w:r w:rsidRPr="00F064DB">
              <w:rPr>
                <w:rFonts w:ascii="Times New Roman" w:hAnsi="Times New Roman"/>
                <w:color w:val="000000"/>
                <w:sz w:val="24"/>
                <w:szCs w:val="24"/>
              </w:rPr>
              <w:t xml:space="preserve"> «Светлогорский городской округ» Калининградской области утвержденные приказом Министерства градостроительной политики Калининградской области от 10.07.2024 №227, земельный участок расположен в зоне застройки индивидуальными жилыми домами (Ж-4)</w:t>
            </w:r>
            <w:r w:rsidR="00FA6901" w:rsidRPr="00FA6901">
              <w:rPr>
                <w:rFonts w:ascii="Times New Roman" w:hAnsi="Times New Roman"/>
                <w:color w:val="000000"/>
                <w:sz w:val="24"/>
                <w:szCs w:val="24"/>
              </w:rPr>
              <w:t>.</w:t>
            </w:r>
          </w:p>
          <w:p w14:paraId="508914EC" w14:textId="07C3C3D9" w:rsidR="00F064DB" w:rsidRDefault="00F064DB" w:rsidP="00F064D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F064DB">
              <w:rPr>
                <w:rFonts w:ascii="Times New Roman" w:hAnsi="Times New Roman"/>
                <w:color w:val="000000"/>
                <w:sz w:val="24"/>
                <w:szCs w:val="24"/>
              </w:rPr>
              <w:t>Виды разрешенного использования земельных участков</w:t>
            </w:r>
            <w:r>
              <w:rPr>
                <w:rFonts w:ascii="Times New Roman" w:hAnsi="Times New Roman"/>
                <w:color w:val="000000"/>
                <w:sz w:val="24"/>
                <w:szCs w:val="24"/>
              </w:rPr>
              <w:t>, п</w:t>
            </w:r>
            <w:r w:rsidRPr="00F064DB">
              <w:rPr>
                <w:rFonts w:ascii="Times New Roman" w:hAnsi="Times New Roman"/>
                <w:color w:val="000000"/>
                <w:sz w:val="24"/>
                <w:szCs w:val="24"/>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(Ж-4)</w:t>
            </w:r>
            <w:r>
              <w:rPr>
                <w:rFonts w:ascii="Times New Roman" w:hAnsi="Times New Roman"/>
                <w:color w:val="000000"/>
                <w:sz w:val="24"/>
                <w:szCs w:val="24"/>
              </w:rPr>
              <w:t xml:space="preserve"> </w:t>
            </w:r>
            <w:r w:rsidRPr="00F064DB">
              <w:rPr>
                <w:rFonts w:ascii="Times New Roman" w:hAnsi="Times New Roman"/>
                <w:color w:val="000000"/>
                <w:sz w:val="24"/>
                <w:szCs w:val="24"/>
                <w:u w:val="single"/>
              </w:rPr>
              <w:t>содержатся в п. 12 аукционной документации</w:t>
            </w:r>
            <w:r>
              <w:rPr>
                <w:rFonts w:ascii="Times New Roman" w:hAnsi="Times New Roman"/>
                <w:color w:val="000000"/>
                <w:sz w:val="24"/>
                <w:szCs w:val="24"/>
              </w:rPr>
              <w:t xml:space="preserve"> (Приложение № 3 к </w:t>
            </w:r>
            <w:r>
              <w:rPr>
                <w:rFonts w:ascii="Times New Roman" w:hAnsi="Times New Roman"/>
                <w:color w:val="000000"/>
                <w:sz w:val="24"/>
                <w:szCs w:val="24"/>
              </w:rPr>
              <w:lastRenderedPageBreak/>
              <w:t>постановлению)</w:t>
            </w:r>
          </w:p>
        </w:tc>
      </w:tr>
      <w:tr w:rsidR="005C6E8E" w14:paraId="2AF78C9F"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8B8D1" w14:textId="77777777" w:rsidR="005C6E8E" w:rsidRPr="004B794E" w:rsidRDefault="005C6E8E" w:rsidP="00AC0712">
            <w:pPr>
              <w:widowControl w:val="0"/>
              <w:autoSpaceDE w:val="0"/>
              <w:autoSpaceDN w:val="0"/>
              <w:adjustRightInd w:val="0"/>
              <w:spacing w:after="120" w:line="240" w:lineRule="auto"/>
              <w:jc w:val="center"/>
              <w:rPr>
                <w:rFonts w:ascii="Times New Roman" w:hAnsi="Times New Roman"/>
              </w:rPr>
            </w:pPr>
            <w:r>
              <w:rPr>
                <w:rFonts w:ascii="Times New Roman" w:hAnsi="Times New Roman"/>
              </w:rPr>
              <w:lastRenderedPageBreak/>
              <w:t>8</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26E965" w14:textId="77777777" w:rsidR="005C6E8E" w:rsidRPr="004B794E"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4B794E">
              <w:rPr>
                <w:rFonts w:ascii="Times New Roman" w:hAnsi="Times New Roman"/>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14:paraId="27D47567" w14:textId="77777777" w:rsidR="005C6E8E" w:rsidRDefault="005C6E8E" w:rsidP="00AC0712">
            <w:pPr>
              <w:widowControl w:val="0"/>
              <w:autoSpaceDE w:val="0"/>
              <w:autoSpaceDN w:val="0"/>
              <w:adjustRightInd w:val="0"/>
              <w:spacing w:after="120" w:line="240" w:lineRule="auto"/>
              <w:jc w:val="center"/>
              <w:rPr>
                <w:rFonts w:ascii="Times New Roman" w:hAnsi="Times New Roman"/>
                <w:i/>
                <w:iCs/>
                <w:color w:val="000000"/>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40A67E6A" w14:textId="77777777" w:rsidR="001852B2" w:rsidRPr="001852B2" w:rsidRDefault="001852B2" w:rsidP="001852B2">
            <w:pPr>
              <w:spacing w:after="0" w:line="240" w:lineRule="auto"/>
              <w:jc w:val="both"/>
              <w:rPr>
                <w:rFonts w:ascii="Times New Roman" w:eastAsia="Times New Roman" w:hAnsi="Times New Roman"/>
                <w:sz w:val="24"/>
                <w:szCs w:val="24"/>
              </w:rPr>
            </w:pPr>
            <w:r w:rsidRPr="001852B2">
              <w:rPr>
                <w:rFonts w:ascii="Times New Roman" w:eastAsia="Times New Roman" w:hAnsi="Times New Roman"/>
                <w:sz w:val="24"/>
                <w:szCs w:val="24"/>
                <w:u w:val="single"/>
              </w:rPr>
              <w:t>- к сетям централизованной системы холодного водоснабжения</w:t>
            </w:r>
            <w:r w:rsidRPr="001852B2">
              <w:rPr>
                <w:rFonts w:ascii="Times New Roman" w:eastAsia="Times New Roman" w:hAnsi="Times New Roman"/>
                <w:sz w:val="24"/>
                <w:szCs w:val="24"/>
              </w:rPr>
              <w:t>: имеется возможность подключения (технологического присоединения) объекта капитального строительства к централизованной системе холодного водоснабжения. Точка подключения к централизованной системе холодного водоснабжения – существующий трубопровод Д - 150 мм чугун по пер. Северный в г. Светлогорске. Максимальная возможная подключаемая нагрузка в указанной точке подключения составляет не более 1,61 куб.м/сут. (Исх. № Свт-и-865 от 07.08.2024);</w:t>
            </w:r>
          </w:p>
          <w:p w14:paraId="4E4C8579" w14:textId="77777777" w:rsidR="001852B2" w:rsidRPr="001852B2" w:rsidRDefault="001852B2" w:rsidP="001852B2">
            <w:pPr>
              <w:spacing w:after="0" w:line="240" w:lineRule="auto"/>
              <w:jc w:val="both"/>
              <w:rPr>
                <w:rFonts w:ascii="Times New Roman" w:eastAsia="Times New Roman" w:hAnsi="Times New Roman"/>
                <w:sz w:val="24"/>
                <w:szCs w:val="24"/>
              </w:rPr>
            </w:pPr>
            <w:r w:rsidRPr="001852B2">
              <w:rPr>
                <w:rFonts w:ascii="Times New Roman" w:eastAsia="Times New Roman" w:hAnsi="Times New Roman"/>
                <w:sz w:val="24"/>
                <w:szCs w:val="24"/>
              </w:rPr>
              <w:t>-</w:t>
            </w:r>
            <w:r w:rsidRPr="001852B2">
              <w:rPr>
                <w:rFonts w:ascii="Times New Roman" w:eastAsia="Times New Roman" w:hAnsi="Times New Roman"/>
                <w:sz w:val="24"/>
                <w:szCs w:val="24"/>
                <w:u w:val="single"/>
              </w:rPr>
              <w:t xml:space="preserve"> к хозяйственно-бытовой канализации </w:t>
            </w:r>
            <w:r w:rsidRPr="001852B2">
              <w:rPr>
                <w:rFonts w:ascii="Times New Roman" w:eastAsia="Times New Roman" w:hAnsi="Times New Roman"/>
                <w:sz w:val="24"/>
                <w:szCs w:val="24"/>
              </w:rPr>
              <w:t>предварительные технические условия на проектирование хозяйственно-бытовой канализации от 05.08.2024 г., исх. №936 (срок действия – три года);</w:t>
            </w:r>
          </w:p>
          <w:p w14:paraId="68A9649F" w14:textId="77777777" w:rsidR="001852B2" w:rsidRPr="001852B2" w:rsidRDefault="001852B2" w:rsidP="001852B2">
            <w:pPr>
              <w:spacing w:after="0" w:line="240" w:lineRule="auto"/>
              <w:jc w:val="both"/>
              <w:rPr>
                <w:rFonts w:ascii="Times New Roman" w:eastAsia="Times New Roman" w:hAnsi="Times New Roman"/>
                <w:sz w:val="24"/>
                <w:szCs w:val="24"/>
              </w:rPr>
            </w:pPr>
            <w:r w:rsidRPr="001852B2">
              <w:rPr>
                <w:rFonts w:ascii="Times New Roman" w:eastAsia="Times New Roman" w:hAnsi="Times New Roman"/>
                <w:sz w:val="24"/>
                <w:szCs w:val="24"/>
                <w:u w:val="single"/>
              </w:rPr>
              <w:t>- к сетям ливневой канализации:</w:t>
            </w:r>
            <w:r w:rsidRPr="001852B2">
              <w:rPr>
                <w:rFonts w:ascii="Times New Roman" w:eastAsia="Times New Roman" w:hAnsi="Times New Roman"/>
                <w:sz w:val="24"/>
                <w:szCs w:val="24"/>
              </w:rPr>
              <w:t xml:space="preserve"> возможно подключение объекта к ливневой канализация проходящей по пер. Славянскому; (Исх. № 71 от 01.08.2024 г.);</w:t>
            </w:r>
          </w:p>
          <w:p w14:paraId="458616A8" w14:textId="77777777" w:rsidR="001852B2" w:rsidRPr="001852B2" w:rsidRDefault="001852B2" w:rsidP="001852B2">
            <w:pPr>
              <w:spacing w:after="0" w:line="240" w:lineRule="auto"/>
              <w:jc w:val="both"/>
              <w:rPr>
                <w:rFonts w:ascii="Times New Roman" w:eastAsia="Times New Roman" w:hAnsi="Times New Roman"/>
                <w:sz w:val="24"/>
                <w:szCs w:val="24"/>
              </w:rPr>
            </w:pPr>
            <w:r w:rsidRPr="001852B2">
              <w:rPr>
                <w:rFonts w:ascii="Times New Roman" w:eastAsia="Times New Roman" w:hAnsi="Times New Roman"/>
                <w:sz w:val="24"/>
                <w:szCs w:val="24"/>
              </w:rPr>
              <w:t xml:space="preserve">- </w:t>
            </w:r>
            <w:r w:rsidRPr="001852B2">
              <w:rPr>
                <w:rFonts w:ascii="Times New Roman" w:eastAsia="Times New Roman" w:hAnsi="Times New Roman"/>
                <w:sz w:val="24"/>
                <w:szCs w:val="24"/>
                <w:u w:val="single"/>
              </w:rPr>
              <w:t>к сетям теплоснабжения:</w:t>
            </w:r>
            <w:r w:rsidRPr="001852B2">
              <w:rPr>
                <w:rFonts w:ascii="Times New Roman" w:eastAsia="Times New Roman" w:hAnsi="Times New Roman"/>
                <w:sz w:val="24"/>
                <w:szCs w:val="24"/>
              </w:rPr>
              <w:t xml:space="preserve"> находится вне зоны радиуса эффективного теплоснабжения, который был определен при актуализации схемы теплоснабжения муниципального образования «Светлогорский городской округ» Калининградской области до 2040 года. Нахождение объекта вне радиуса эффективного теплоснабжения, предоставление недостоверных сведений и (или) документов является основанием для отказа в выдаче информации о возможности подключения объекта капитального строительства. (Исх. № 84 от 06.08.2024);</w:t>
            </w:r>
          </w:p>
          <w:p w14:paraId="441FFE47" w14:textId="77777777" w:rsidR="001852B2" w:rsidRPr="001852B2" w:rsidRDefault="001852B2" w:rsidP="001852B2">
            <w:pPr>
              <w:spacing w:after="0" w:line="240" w:lineRule="auto"/>
              <w:jc w:val="both"/>
              <w:rPr>
                <w:rFonts w:ascii="Times New Roman" w:eastAsia="Times New Roman" w:hAnsi="Times New Roman"/>
                <w:sz w:val="24"/>
                <w:szCs w:val="24"/>
              </w:rPr>
            </w:pPr>
            <w:r w:rsidRPr="001852B2">
              <w:rPr>
                <w:rFonts w:ascii="Times New Roman" w:eastAsia="Times New Roman" w:hAnsi="Times New Roman"/>
                <w:sz w:val="24"/>
                <w:szCs w:val="24"/>
              </w:rPr>
              <w:t xml:space="preserve">- </w:t>
            </w:r>
            <w:r w:rsidRPr="001852B2">
              <w:rPr>
                <w:rFonts w:ascii="Times New Roman" w:eastAsia="Times New Roman" w:hAnsi="Times New Roman"/>
                <w:sz w:val="24"/>
                <w:szCs w:val="24"/>
                <w:u w:val="single"/>
              </w:rPr>
              <w:t>к газораспределительным сетям природного газа</w:t>
            </w:r>
            <w:r w:rsidRPr="001852B2">
              <w:rPr>
                <w:rFonts w:ascii="Times New Roman" w:eastAsia="Times New Roman" w:hAnsi="Times New Roman"/>
                <w:sz w:val="24"/>
                <w:szCs w:val="24"/>
              </w:rPr>
              <w:t>: предельная свободная мощность существующих сетей имеется. Использование газа возможно на цели отопления, горячего водоснабжения и пищеприготовления. Планируемый максимально-часовой расход природного газа – не более 7,0 куб.м/час.(Исх. № 32691 от 16.08.2024).</w:t>
            </w:r>
          </w:p>
          <w:p w14:paraId="590EE1C1" w14:textId="4C83F949" w:rsidR="005C6E8E" w:rsidRPr="001852B2" w:rsidRDefault="001852B2" w:rsidP="001852B2">
            <w:pPr>
              <w:spacing w:after="0" w:line="240" w:lineRule="auto"/>
              <w:jc w:val="both"/>
              <w:rPr>
                <w:rFonts w:ascii="Times New Roman" w:eastAsia="Times New Roman" w:hAnsi="Times New Roman"/>
                <w:sz w:val="24"/>
                <w:szCs w:val="24"/>
              </w:rPr>
            </w:pPr>
            <w:r w:rsidRPr="001852B2">
              <w:rPr>
                <w:rFonts w:ascii="Times New Roman" w:eastAsia="Times New Roman" w:hAnsi="Times New Roman"/>
                <w:sz w:val="24"/>
                <w:szCs w:val="24"/>
              </w:rPr>
              <w:t xml:space="preserve">Градостроительный план земельного участка от 20.08.2024 года подготовлен. Имеется в распоряжении организатора аукциона.  </w:t>
            </w:r>
          </w:p>
        </w:tc>
      </w:tr>
      <w:tr w:rsidR="005C6E8E" w14:paraId="3697EB9C"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DA6BA0" w14:textId="77777777" w:rsidR="005C6E8E" w:rsidRPr="004B794E"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5FDE59" w14:textId="08DA252C" w:rsidR="005C6E8E" w:rsidRPr="004B794E"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4B794E">
              <w:rPr>
                <w:rFonts w:ascii="Times New Roman" w:hAnsi="Times New Roman"/>
                <w:color w:val="000000"/>
                <w:sz w:val="24"/>
                <w:szCs w:val="24"/>
              </w:rPr>
              <w:t xml:space="preserve">Способ проведения </w:t>
            </w:r>
            <w:r w:rsidR="00777E6D">
              <w:rPr>
                <w:rFonts w:ascii="Times New Roman" w:hAnsi="Times New Roman"/>
                <w:color w:val="000000"/>
                <w:sz w:val="24"/>
                <w:szCs w:val="24"/>
              </w:rPr>
              <w:t>торгов</w:t>
            </w:r>
            <w:r w:rsidRPr="004B794E">
              <w:rPr>
                <w:rFonts w:ascii="Times New Roman" w:hAnsi="Times New Roman"/>
                <w:color w:val="00000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13E1D4AD" w14:textId="4A93C4BE" w:rsidR="005C6E8E" w:rsidRPr="000D5454" w:rsidRDefault="00DC15C4" w:rsidP="00AC0712">
            <w:pPr>
              <w:spacing w:line="240" w:lineRule="auto"/>
              <w:jc w:val="both"/>
              <w:rPr>
                <w:rFonts w:ascii="Times New Roman" w:hAnsi="Times New Roman"/>
                <w:sz w:val="24"/>
                <w:szCs w:val="24"/>
              </w:rPr>
            </w:pPr>
            <w:r w:rsidRPr="000D5454">
              <w:rPr>
                <w:rFonts w:ascii="Times New Roman" w:hAnsi="Times New Roman"/>
                <w:sz w:val="24"/>
                <w:szCs w:val="24"/>
              </w:rPr>
              <w:t>Аукцион</w:t>
            </w:r>
          </w:p>
          <w:p w14:paraId="59A8AA3E" w14:textId="77777777" w:rsidR="005C6E8E" w:rsidRPr="000D5454"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p>
        </w:tc>
      </w:tr>
      <w:tr w:rsidR="005C6E8E" w14:paraId="52248F53"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68667" w14:textId="77777777" w:rsidR="005C6E8E" w:rsidRPr="004B794E"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8B66D" w14:textId="77777777" w:rsidR="00D11DCD" w:rsidRDefault="005C6E8E" w:rsidP="00D11DCD">
            <w:pPr>
              <w:widowControl w:val="0"/>
              <w:autoSpaceDE w:val="0"/>
              <w:autoSpaceDN w:val="0"/>
              <w:adjustRightInd w:val="0"/>
              <w:spacing w:after="0" w:line="240" w:lineRule="auto"/>
              <w:jc w:val="center"/>
              <w:rPr>
                <w:rFonts w:ascii="Times New Roman" w:hAnsi="Times New Roman"/>
                <w:color w:val="000000"/>
                <w:sz w:val="24"/>
                <w:szCs w:val="24"/>
              </w:rPr>
            </w:pPr>
            <w:r w:rsidRPr="004B794E">
              <w:rPr>
                <w:rFonts w:ascii="Times New Roman" w:hAnsi="Times New Roman"/>
                <w:color w:val="000000"/>
                <w:sz w:val="24"/>
                <w:szCs w:val="24"/>
              </w:rPr>
              <w:t xml:space="preserve">Начальная цена </w:t>
            </w:r>
          </w:p>
          <w:p w14:paraId="2C194349" w14:textId="55526C7C" w:rsidR="00D11DCD" w:rsidRDefault="005C6E8E" w:rsidP="00D11DCD">
            <w:pPr>
              <w:widowControl w:val="0"/>
              <w:autoSpaceDE w:val="0"/>
              <w:autoSpaceDN w:val="0"/>
              <w:adjustRightInd w:val="0"/>
              <w:spacing w:after="0" w:line="240" w:lineRule="auto"/>
              <w:jc w:val="center"/>
              <w:rPr>
                <w:rFonts w:ascii="Times New Roman" w:hAnsi="Times New Roman"/>
                <w:color w:val="000000"/>
                <w:sz w:val="24"/>
                <w:szCs w:val="24"/>
              </w:rPr>
            </w:pPr>
            <w:r w:rsidRPr="004B794E">
              <w:rPr>
                <w:rFonts w:ascii="Times New Roman" w:hAnsi="Times New Roman"/>
                <w:color w:val="000000"/>
                <w:sz w:val="24"/>
                <w:szCs w:val="24"/>
              </w:rPr>
              <w:t xml:space="preserve">предмета </w:t>
            </w:r>
            <w:r w:rsidR="00F064DB" w:rsidRPr="004B794E">
              <w:rPr>
                <w:rFonts w:ascii="Times New Roman" w:hAnsi="Times New Roman"/>
                <w:color w:val="000000"/>
                <w:sz w:val="24"/>
                <w:szCs w:val="24"/>
              </w:rPr>
              <w:t>аукциона</w:t>
            </w:r>
          </w:p>
          <w:p w14:paraId="2FCF093E" w14:textId="78C15650" w:rsidR="005C6E8E" w:rsidRPr="004B794E" w:rsidRDefault="00F064DB" w:rsidP="00D11DCD">
            <w:pPr>
              <w:widowControl w:val="0"/>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 (100% от кадастровой стоимости)</w:t>
            </w:r>
          </w:p>
        </w:tc>
        <w:tc>
          <w:tcPr>
            <w:tcW w:w="5387" w:type="dxa"/>
            <w:tcBorders>
              <w:top w:val="single" w:sz="4" w:space="0" w:color="auto"/>
              <w:left w:val="single" w:sz="4" w:space="0" w:color="auto"/>
              <w:bottom w:val="single" w:sz="4" w:space="0" w:color="auto"/>
              <w:right w:val="single" w:sz="4" w:space="0" w:color="auto"/>
            </w:tcBorders>
          </w:tcPr>
          <w:p w14:paraId="34A251B0" w14:textId="22622D8B" w:rsidR="005C6E8E" w:rsidRPr="000D5454" w:rsidRDefault="001852B2" w:rsidP="00F064DB">
            <w:pPr>
              <w:autoSpaceDE w:val="0"/>
              <w:autoSpaceDN w:val="0"/>
              <w:adjustRightInd w:val="0"/>
              <w:spacing w:after="0" w:line="240" w:lineRule="auto"/>
              <w:jc w:val="both"/>
              <w:rPr>
                <w:rFonts w:ascii="Times New Roman" w:hAnsi="Times New Roman"/>
                <w:spacing w:val="-2"/>
                <w:sz w:val="24"/>
                <w:szCs w:val="24"/>
              </w:rPr>
            </w:pPr>
            <w:r w:rsidRPr="001852B2">
              <w:rPr>
                <w:rFonts w:ascii="Times New Roman" w:hAnsi="Times New Roman"/>
                <w:spacing w:val="-2"/>
                <w:sz w:val="24"/>
                <w:szCs w:val="24"/>
              </w:rPr>
              <w:lastRenderedPageBreak/>
              <w:t>1 870 377 (один миллион восемьсот семьдесят тысяч триста семьдесят семь) рублей 36 копеек</w:t>
            </w:r>
          </w:p>
        </w:tc>
      </w:tr>
      <w:tr w:rsidR="005C6E8E" w14:paraId="391335AB"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9B3A71" w14:textId="77777777" w:rsidR="005C6E8E"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DF257" w14:textId="41184454" w:rsidR="005C6E8E" w:rsidRPr="004B794E"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«Шаг аукциона» (</w:t>
            </w:r>
            <w:r w:rsidR="00777E6D">
              <w:rPr>
                <w:rFonts w:ascii="Times New Roman" w:hAnsi="Times New Roman"/>
                <w:color w:val="000000"/>
                <w:sz w:val="24"/>
                <w:szCs w:val="24"/>
              </w:rPr>
              <w:t>3</w:t>
            </w:r>
            <w:r>
              <w:rPr>
                <w:rFonts w:ascii="Times New Roman" w:hAnsi="Times New Roman"/>
                <w:color w:val="000000"/>
                <w:sz w:val="24"/>
                <w:szCs w:val="24"/>
              </w:rPr>
              <w:t>%)</w:t>
            </w:r>
          </w:p>
        </w:tc>
        <w:tc>
          <w:tcPr>
            <w:tcW w:w="5387" w:type="dxa"/>
            <w:tcBorders>
              <w:top w:val="single" w:sz="4" w:space="0" w:color="auto"/>
              <w:left w:val="single" w:sz="4" w:space="0" w:color="auto"/>
              <w:bottom w:val="single" w:sz="4" w:space="0" w:color="auto"/>
              <w:right w:val="single" w:sz="4" w:space="0" w:color="auto"/>
            </w:tcBorders>
          </w:tcPr>
          <w:p w14:paraId="54E6E605" w14:textId="50B5CF11" w:rsidR="005C6E8E" w:rsidRPr="000D5454" w:rsidRDefault="001852B2" w:rsidP="00777E6D">
            <w:pPr>
              <w:autoSpaceDE w:val="0"/>
              <w:autoSpaceDN w:val="0"/>
              <w:adjustRightInd w:val="0"/>
              <w:spacing w:after="0" w:line="240" w:lineRule="auto"/>
              <w:jc w:val="both"/>
              <w:rPr>
                <w:rFonts w:ascii="Times New Roman" w:hAnsi="Times New Roman"/>
                <w:spacing w:val="-2"/>
                <w:sz w:val="24"/>
                <w:szCs w:val="24"/>
              </w:rPr>
            </w:pPr>
            <w:r w:rsidRPr="001852B2">
              <w:rPr>
                <w:rFonts w:ascii="Times New Roman" w:hAnsi="Times New Roman"/>
                <w:spacing w:val="-2"/>
                <w:sz w:val="24"/>
                <w:szCs w:val="24"/>
              </w:rPr>
              <w:t>56 111 (пятьдесят шесть тысяч сто одиннадцать) рублей 32 копейки</w:t>
            </w:r>
          </w:p>
        </w:tc>
      </w:tr>
      <w:tr w:rsidR="005C6E8E" w14:paraId="4E6998DB"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FEB185" w14:textId="77777777" w:rsidR="005C6E8E" w:rsidRPr="00700C80" w:rsidRDefault="005C6E8E" w:rsidP="00AC0712">
            <w:pPr>
              <w:suppressAutoHyphens/>
              <w:jc w:val="center"/>
              <w:rPr>
                <w:rFonts w:ascii="Times New Roman" w:hAnsi="Times New Roman"/>
                <w:sz w:val="24"/>
                <w:szCs w:val="24"/>
              </w:rPr>
            </w:pPr>
            <w:r>
              <w:rPr>
                <w:rFonts w:ascii="Times New Roman" w:hAnsi="Times New Roman"/>
                <w:sz w:val="24"/>
                <w:szCs w:val="24"/>
              </w:rPr>
              <w:t>12</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D1156" w14:textId="457A66E9" w:rsidR="005C6E8E" w:rsidRPr="00700C80" w:rsidRDefault="005C6E8E" w:rsidP="00AC0712">
            <w:pPr>
              <w:suppressAutoHyphens/>
              <w:jc w:val="center"/>
              <w:rPr>
                <w:rFonts w:ascii="Times New Roman" w:hAnsi="Times New Roman"/>
                <w:sz w:val="24"/>
                <w:szCs w:val="24"/>
              </w:rPr>
            </w:pPr>
            <w:r w:rsidRPr="00700C80">
              <w:rPr>
                <w:rFonts w:ascii="Times New Roman" w:hAnsi="Times New Roman"/>
                <w:sz w:val="24"/>
                <w:szCs w:val="24"/>
              </w:rPr>
              <w:t>Сумма задатка (</w:t>
            </w:r>
            <w:r w:rsidR="0027523B">
              <w:rPr>
                <w:rFonts w:ascii="Times New Roman" w:hAnsi="Times New Roman"/>
                <w:sz w:val="24"/>
                <w:szCs w:val="24"/>
              </w:rPr>
              <w:t>1</w:t>
            </w:r>
            <w:r w:rsidR="001852B2">
              <w:rPr>
                <w:rFonts w:ascii="Times New Roman" w:hAnsi="Times New Roman"/>
                <w:sz w:val="24"/>
                <w:szCs w:val="24"/>
              </w:rPr>
              <w:t>0</w:t>
            </w:r>
            <w:r w:rsidRPr="00700C80">
              <w:rPr>
                <w:rFonts w:ascii="Times New Roman" w:hAnsi="Times New Roman"/>
                <w:sz w:val="24"/>
                <w:szCs w:val="24"/>
              </w:rPr>
              <w:t>%)</w:t>
            </w:r>
          </w:p>
        </w:tc>
        <w:tc>
          <w:tcPr>
            <w:tcW w:w="5387" w:type="dxa"/>
            <w:tcBorders>
              <w:top w:val="single" w:sz="4" w:space="0" w:color="auto"/>
              <w:left w:val="single" w:sz="4" w:space="0" w:color="auto"/>
              <w:bottom w:val="single" w:sz="4" w:space="0" w:color="auto"/>
              <w:right w:val="single" w:sz="4" w:space="0" w:color="auto"/>
            </w:tcBorders>
          </w:tcPr>
          <w:p w14:paraId="62BED7CC" w14:textId="24BFB6EA" w:rsidR="005C6E8E" w:rsidRPr="000D5454" w:rsidRDefault="001852B2" w:rsidP="00AC0712">
            <w:pPr>
              <w:autoSpaceDE w:val="0"/>
              <w:autoSpaceDN w:val="0"/>
              <w:adjustRightInd w:val="0"/>
              <w:spacing w:after="0" w:line="240" w:lineRule="auto"/>
              <w:jc w:val="both"/>
              <w:rPr>
                <w:rFonts w:ascii="Times New Roman" w:hAnsi="Times New Roman"/>
                <w:spacing w:val="-2"/>
                <w:sz w:val="24"/>
                <w:szCs w:val="24"/>
              </w:rPr>
            </w:pPr>
            <w:r w:rsidRPr="001852B2">
              <w:rPr>
                <w:rFonts w:ascii="Times New Roman" w:hAnsi="Times New Roman"/>
                <w:spacing w:val="-2"/>
                <w:sz w:val="24"/>
                <w:szCs w:val="24"/>
              </w:rPr>
              <w:t>187 037 (сто восемьдесят семь тысяч тридцать семь) рублей 74 копейки</w:t>
            </w:r>
          </w:p>
        </w:tc>
      </w:tr>
      <w:tr w:rsidR="005C6E8E" w14:paraId="69D05146"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19EB0A" w14:textId="77777777" w:rsidR="005C6E8E" w:rsidRPr="00700C80"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CE92A9" w14:textId="77777777" w:rsidR="005C6E8E" w:rsidRDefault="007C40A5"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Форма заключения договора</w:t>
            </w:r>
          </w:p>
          <w:p w14:paraId="315AC489" w14:textId="1EA6DFA6" w:rsidR="001852B2" w:rsidRPr="004B794E" w:rsidRDefault="001852B2" w:rsidP="00AC0712">
            <w:pPr>
              <w:widowControl w:val="0"/>
              <w:autoSpaceDE w:val="0"/>
              <w:autoSpaceDN w:val="0"/>
              <w:adjustRightInd w:val="0"/>
              <w:spacing w:after="120" w:line="240" w:lineRule="auto"/>
              <w:jc w:val="center"/>
              <w:rPr>
                <w:rFonts w:ascii="Times New Roman" w:hAnsi="Times New Roman"/>
                <w:color w:val="000000"/>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23296D0" w14:textId="5ED879DE" w:rsidR="005C6E8E" w:rsidRPr="000D5454" w:rsidRDefault="007C40A5" w:rsidP="00AC0712">
            <w:pPr>
              <w:autoSpaceDE w:val="0"/>
              <w:autoSpaceDN w:val="0"/>
              <w:adjustRightInd w:val="0"/>
              <w:spacing w:after="0" w:line="240" w:lineRule="auto"/>
              <w:jc w:val="both"/>
              <w:rPr>
                <w:rFonts w:ascii="Times New Roman" w:hAnsi="Times New Roman"/>
                <w:spacing w:val="-2"/>
                <w:sz w:val="24"/>
                <w:szCs w:val="24"/>
              </w:rPr>
            </w:pPr>
            <w:r w:rsidRPr="000D5454">
              <w:rPr>
                <w:rFonts w:ascii="Times New Roman" w:hAnsi="Times New Roman"/>
                <w:spacing w:val="-2"/>
                <w:sz w:val="24"/>
                <w:szCs w:val="24"/>
              </w:rPr>
              <w:t xml:space="preserve">Договор </w:t>
            </w:r>
            <w:r w:rsidR="00D11DCD">
              <w:rPr>
                <w:rFonts w:ascii="Times New Roman" w:hAnsi="Times New Roman"/>
                <w:spacing w:val="-2"/>
                <w:sz w:val="24"/>
                <w:szCs w:val="24"/>
              </w:rPr>
              <w:t>купли-продажи</w:t>
            </w:r>
            <w:r w:rsidRPr="000D5454">
              <w:rPr>
                <w:rFonts w:ascii="Times New Roman" w:hAnsi="Times New Roman"/>
                <w:spacing w:val="-2"/>
                <w:sz w:val="24"/>
                <w:szCs w:val="24"/>
              </w:rPr>
              <w:t xml:space="preserve"> земельного участка</w:t>
            </w:r>
          </w:p>
        </w:tc>
      </w:tr>
      <w:tr w:rsidR="005C6E8E" w14:paraId="1CEF113C"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CACE9C" w14:textId="77777777" w:rsidR="005C6E8E" w:rsidRPr="002C3EAE"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521E5" w14:textId="77777777" w:rsidR="005C6E8E" w:rsidRPr="004B794E"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2C3EAE">
              <w:rPr>
                <w:rFonts w:ascii="Times New Roman" w:hAnsi="Times New Roman"/>
                <w:color w:val="000000"/>
                <w:sz w:val="24"/>
                <w:szCs w:val="24"/>
              </w:rPr>
              <w:t>Форма подачи предложений о цене имущества</w:t>
            </w:r>
          </w:p>
        </w:tc>
        <w:tc>
          <w:tcPr>
            <w:tcW w:w="5387" w:type="dxa"/>
            <w:tcBorders>
              <w:top w:val="single" w:sz="4" w:space="0" w:color="auto"/>
              <w:left w:val="single" w:sz="4" w:space="0" w:color="auto"/>
              <w:bottom w:val="single" w:sz="4" w:space="0" w:color="auto"/>
              <w:right w:val="single" w:sz="4" w:space="0" w:color="auto"/>
            </w:tcBorders>
          </w:tcPr>
          <w:p w14:paraId="54D22555" w14:textId="77777777" w:rsidR="005C6E8E" w:rsidRPr="004B794E" w:rsidRDefault="005C6E8E" w:rsidP="00AC0712">
            <w:pPr>
              <w:autoSpaceDE w:val="0"/>
              <w:autoSpaceDN w:val="0"/>
              <w:adjustRightInd w:val="0"/>
              <w:spacing w:after="0" w:line="240" w:lineRule="auto"/>
              <w:jc w:val="both"/>
              <w:rPr>
                <w:rFonts w:ascii="Times New Roman" w:hAnsi="Times New Roman"/>
                <w:spacing w:val="-2"/>
              </w:rPr>
            </w:pPr>
            <w:r>
              <w:rPr>
                <w:rFonts w:ascii="Times New Roman" w:hAnsi="Times New Roman"/>
                <w:sz w:val="24"/>
                <w:szCs w:val="24"/>
              </w:rPr>
              <w:t>Открытая</w:t>
            </w:r>
          </w:p>
        </w:tc>
      </w:tr>
      <w:tr w:rsidR="005C6E8E" w14:paraId="485F7BC7"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74FF18" w14:textId="77777777" w:rsidR="005C6E8E" w:rsidRPr="002C3EAE" w:rsidRDefault="005C6E8E" w:rsidP="00AC0712">
            <w:pPr>
              <w:widowControl w:val="0"/>
              <w:autoSpaceDE w:val="0"/>
              <w:autoSpaceDN w:val="0"/>
              <w:adjustRightInd w:val="0"/>
              <w:spacing w:after="120" w:line="240" w:lineRule="auto"/>
              <w:jc w:val="center"/>
              <w:rPr>
                <w:rFonts w:ascii="Times New Roman" w:hAnsi="Times New Roman"/>
                <w:bCs/>
                <w:sz w:val="24"/>
                <w:szCs w:val="24"/>
              </w:rPr>
            </w:pPr>
            <w:r>
              <w:rPr>
                <w:rFonts w:ascii="Times New Roman" w:hAnsi="Times New Roman"/>
                <w:bCs/>
                <w:sz w:val="24"/>
                <w:szCs w:val="24"/>
              </w:rPr>
              <w:t>15</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AFC76" w14:textId="77777777" w:rsidR="005C6E8E" w:rsidRPr="002C3EAE" w:rsidRDefault="005C6E8E" w:rsidP="00AC0712">
            <w:pPr>
              <w:widowControl w:val="0"/>
              <w:autoSpaceDE w:val="0"/>
              <w:autoSpaceDN w:val="0"/>
              <w:adjustRightInd w:val="0"/>
              <w:spacing w:after="120" w:line="240" w:lineRule="auto"/>
              <w:jc w:val="center"/>
              <w:rPr>
                <w:rFonts w:ascii="Times New Roman" w:hAnsi="Times New Roman"/>
                <w:color w:val="000000"/>
                <w:sz w:val="28"/>
                <w:szCs w:val="28"/>
              </w:rPr>
            </w:pPr>
            <w:r w:rsidRPr="002C3EAE">
              <w:rPr>
                <w:rFonts w:ascii="Times New Roman" w:hAnsi="Times New Roman"/>
                <w:bCs/>
                <w:sz w:val="24"/>
                <w:szCs w:val="24"/>
              </w:rPr>
              <w:t>Порядок размещения извещения:</w:t>
            </w:r>
          </w:p>
        </w:tc>
        <w:tc>
          <w:tcPr>
            <w:tcW w:w="5387" w:type="dxa"/>
            <w:tcBorders>
              <w:top w:val="single" w:sz="4" w:space="0" w:color="auto"/>
              <w:left w:val="single" w:sz="4" w:space="0" w:color="auto"/>
              <w:bottom w:val="single" w:sz="4" w:space="0" w:color="auto"/>
              <w:right w:val="single" w:sz="4" w:space="0" w:color="auto"/>
            </w:tcBorders>
            <w:vAlign w:val="center"/>
          </w:tcPr>
          <w:p w14:paraId="4463EBF2" w14:textId="25FFC573" w:rsidR="005C6E8E" w:rsidRPr="00D653DA" w:rsidRDefault="005C6E8E" w:rsidP="00AC0712">
            <w:pPr>
              <w:pStyle w:val="ac"/>
              <w:keepNext/>
              <w:keepLines/>
              <w:spacing w:after="0"/>
              <w:ind w:right="99"/>
              <w:contextualSpacing/>
              <w:jc w:val="both"/>
              <w:rPr>
                <w:bCs/>
                <w:color w:val="0000FF"/>
                <w:u w:val="single"/>
                <w:lang w:val="ru-RU"/>
              </w:rPr>
            </w:pPr>
            <w:r w:rsidRPr="00124466">
              <w:rPr>
                <w:bCs/>
                <w:lang w:val="ru-RU"/>
              </w:rPr>
              <w:t xml:space="preserve">Извещение размещается на официальном сайте РФ в информационно-телекоммуникационной сети «Интернет» для размещения информации о проведении торгов </w:t>
            </w:r>
            <w:r>
              <w:rPr>
                <w:bCs/>
                <w:lang w:val="ru-RU"/>
              </w:rPr>
              <w:t xml:space="preserve">по адресу: </w:t>
            </w:r>
            <w:r w:rsidRPr="00124466">
              <w:rPr>
                <w:bCs/>
                <w:lang w:val="ru-RU"/>
              </w:rPr>
              <w:t xml:space="preserve">https://torgi.gov.ru/new/public (далее – официальный сайт), официальном сайте </w:t>
            </w:r>
            <w:r>
              <w:rPr>
                <w:bCs/>
                <w:lang w:val="ru-RU"/>
              </w:rPr>
              <w:t>органов местного самоуправления муниципального образования «Светлогорский городской округ» по адресу:</w:t>
            </w:r>
            <w:r w:rsidRPr="00124466">
              <w:rPr>
                <w:bCs/>
                <w:lang w:val="ru-RU"/>
              </w:rPr>
              <w:t xml:space="preserve"> </w:t>
            </w:r>
            <w:hyperlink r:id="rId9" w:history="1">
              <w:r w:rsidRPr="00EF52EC">
                <w:rPr>
                  <w:rStyle w:val="a6"/>
                  <w:bCs/>
                  <w:lang w:val="ru-RU"/>
                </w:rPr>
                <w:t>www.svetlogorsk39.ru</w:t>
              </w:r>
            </w:hyperlink>
            <w:r w:rsidR="00D653DA" w:rsidRPr="00D653DA">
              <w:rPr>
                <w:rStyle w:val="a6"/>
                <w:bCs/>
                <w:u w:val="none"/>
                <w:lang w:val="ru-RU"/>
              </w:rPr>
              <w:t xml:space="preserve"> </w:t>
            </w:r>
            <w:r w:rsidR="00D653DA" w:rsidRPr="00D653DA">
              <w:rPr>
                <w:rStyle w:val="a6"/>
                <w:bCs/>
                <w:color w:val="000000" w:themeColor="text1"/>
                <w:u w:val="none"/>
                <w:lang w:val="ru-RU"/>
              </w:rPr>
              <w:t>(раздел: округ/земельно-имущественные</w:t>
            </w:r>
            <w:r w:rsidR="00D653DA">
              <w:rPr>
                <w:rStyle w:val="a6"/>
                <w:bCs/>
                <w:color w:val="000000" w:themeColor="text1"/>
                <w:u w:val="none"/>
                <w:lang w:val="ru-RU"/>
              </w:rPr>
              <w:t xml:space="preserve"> </w:t>
            </w:r>
            <w:r w:rsidR="00D653DA" w:rsidRPr="00D653DA">
              <w:rPr>
                <w:rStyle w:val="a6"/>
                <w:bCs/>
                <w:color w:val="000000" w:themeColor="text1"/>
                <w:u w:val="none"/>
                <w:lang w:val="ru-RU"/>
              </w:rPr>
              <w:t>отношения/конкурсы и аукционы)</w:t>
            </w:r>
            <w:r w:rsidRPr="00D653DA">
              <w:rPr>
                <w:bCs/>
                <w:color w:val="000000" w:themeColor="text1"/>
                <w:lang w:val="ru-RU"/>
              </w:rPr>
              <w:t>,</w:t>
            </w:r>
            <w:r>
              <w:rPr>
                <w:bCs/>
                <w:lang w:val="ru-RU"/>
              </w:rPr>
              <w:t xml:space="preserve"> </w:t>
            </w:r>
            <w:r w:rsidR="00D653DA">
              <w:rPr>
                <w:bCs/>
                <w:lang w:val="ru-RU"/>
              </w:rPr>
              <w:t>в газете «Вестник Светлогорска».</w:t>
            </w:r>
          </w:p>
        </w:tc>
      </w:tr>
      <w:tr w:rsidR="005C6E8E" w14:paraId="5BEFDF77"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1C6B78" w14:textId="77777777" w:rsidR="005C6E8E" w:rsidRPr="00AE2390"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39CD4" w14:textId="4D9CC633" w:rsidR="005C6E8E" w:rsidRPr="004B794E" w:rsidRDefault="00880747"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880747">
              <w:rPr>
                <w:rFonts w:ascii="Times New Roman" w:hAnsi="Times New Roman"/>
                <w:color w:val="000000"/>
                <w:sz w:val="24"/>
                <w:szCs w:val="24"/>
              </w:rPr>
              <w:t>Порядок и место подачи заявок:</w:t>
            </w:r>
          </w:p>
        </w:tc>
        <w:tc>
          <w:tcPr>
            <w:tcW w:w="5387" w:type="dxa"/>
            <w:tcBorders>
              <w:top w:val="single" w:sz="4" w:space="0" w:color="auto"/>
              <w:left w:val="single" w:sz="4" w:space="0" w:color="auto"/>
              <w:bottom w:val="single" w:sz="4" w:space="0" w:color="auto"/>
              <w:right w:val="single" w:sz="4" w:space="0" w:color="auto"/>
            </w:tcBorders>
          </w:tcPr>
          <w:p w14:paraId="7BD40627" w14:textId="7FB626B8" w:rsidR="00880747" w:rsidRDefault="00880747" w:rsidP="00D72330">
            <w:pPr>
              <w:widowControl w:val="0"/>
              <w:autoSpaceDE w:val="0"/>
              <w:autoSpaceDN w:val="0"/>
              <w:adjustRightInd w:val="0"/>
              <w:spacing w:after="0" w:line="240" w:lineRule="auto"/>
              <w:jc w:val="both"/>
              <w:rPr>
                <w:rFonts w:ascii="Times New Roman" w:hAnsi="Times New Roman"/>
                <w:spacing w:val="-2"/>
              </w:rPr>
            </w:pPr>
            <w:r w:rsidRPr="0089069B">
              <w:rPr>
                <w:rFonts w:ascii="Times New Roman" w:hAnsi="Times New Roman"/>
                <w:b/>
                <w:bCs/>
                <w:color w:val="000000"/>
                <w:sz w:val="24"/>
                <w:szCs w:val="24"/>
              </w:rPr>
              <w:t>Заявка подается в установленной форме</w:t>
            </w:r>
            <w:r w:rsidRPr="0089069B">
              <w:rPr>
                <w:rFonts w:ascii="Times New Roman" w:hAnsi="Times New Roman"/>
                <w:color w:val="000000"/>
                <w:sz w:val="24"/>
                <w:szCs w:val="24"/>
              </w:rPr>
              <w:t xml:space="preserve"> (согласно приложению</w:t>
            </w:r>
            <w:r>
              <w:rPr>
                <w:rFonts w:ascii="Times New Roman" w:hAnsi="Times New Roman"/>
                <w:color w:val="000000"/>
                <w:sz w:val="24"/>
                <w:szCs w:val="24"/>
              </w:rPr>
              <w:t xml:space="preserve"> к аукционной документации</w:t>
            </w:r>
            <w:r w:rsidRPr="0089069B">
              <w:rPr>
                <w:rFonts w:ascii="Times New Roman" w:hAnsi="Times New Roman"/>
                <w:color w:val="000000"/>
                <w:sz w:val="24"/>
                <w:szCs w:val="24"/>
              </w:rPr>
              <w:t>) в письменном виде или в форме электронного документа и принимается одновременно с полным комплектом документов, требуемых для участия в аукционе.</w:t>
            </w:r>
            <w:r>
              <w:rPr>
                <w:rFonts w:ascii="Times New Roman" w:hAnsi="Times New Roman"/>
                <w:color w:val="000000"/>
                <w:sz w:val="24"/>
                <w:szCs w:val="24"/>
              </w:rPr>
              <w:t xml:space="preserve"> </w:t>
            </w:r>
          </w:p>
          <w:p w14:paraId="17796913" w14:textId="77777777" w:rsidR="00D72330" w:rsidRPr="00D72330" w:rsidRDefault="00D72330" w:rsidP="00D72330">
            <w:pPr>
              <w:widowControl w:val="0"/>
              <w:autoSpaceDE w:val="0"/>
              <w:autoSpaceDN w:val="0"/>
              <w:adjustRightInd w:val="0"/>
              <w:spacing w:after="0" w:line="240" w:lineRule="auto"/>
              <w:jc w:val="both"/>
              <w:rPr>
                <w:rFonts w:ascii="Times New Roman" w:hAnsi="Times New Roman"/>
                <w:spacing w:val="-2"/>
              </w:rPr>
            </w:pPr>
          </w:p>
          <w:p w14:paraId="4517EDEA" w14:textId="09282F90" w:rsidR="00D11DCD" w:rsidRPr="00D11DCD" w:rsidRDefault="00D11DCD" w:rsidP="00D11DCD">
            <w:pPr>
              <w:widowControl w:val="0"/>
              <w:autoSpaceDE w:val="0"/>
              <w:autoSpaceDN w:val="0"/>
              <w:adjustRightInd w:val="0"/>
              <w:spacing w:after="120" w:line="240" w:lineRule="auto"/>
              <w:jc w:val="both"/>
              <w:rPr>
                <w:rFonts w:ascii="Times New Roman" w:hAnsi="Times New Roman"/>
                <w:color w:val="000000"/>
                <w:sz w:val="24"/>
                <w:szCs w:val="24"/>
              </w:rPr>
            </w:pPr>
            <w:r w:rsidRPr="00D11DCD">
              <w:rPr>
                <w:rFonts w:ascii="Times New Roman" w:hAnsi="Times New Roman"/>
                <w:color w:val="000000"/>
                <w:sz w:val="24"/>
                <w:szCs w:val="24"/>
              </w:rPr>
              <w:t>Приём заявок на участие в аукционе и документов от заявителей, а также ознакомление с пакетом документов по предмету аукциона производится по рабочим дням с</w:t>
            </w:r>
            <w:r w:rsidR="001852B2">
              <w:rPr>
                <w:rFonts w:ascii="Times New Roman" w:hAnsi="Times New Roman"/>
                <w:color w:val="000000"/>
                <w:sz w:val="24"/>
                <w:szCs w:val="24"/>
              </w:rPr>
              <w:t xml:space="preserve"> 09:00</w:t>
            </w:r>
            <w:r w:rsidRPr="00D11DCD">
              <w:rPr>
                <w:rFonts w:ascii="Times New Roman" w:hAnsi="Times New Roman"/>
                <w:color w:val="000000"/>
                <w:sz w:val="24"/>
                <w:szCs w:val="24"/>
              </w:rPr>
              <w:t xml:space="preserve"> </w:t>
            </w:r>
            <w:r w:rsidR="001852B2" w:rsidRPr="001852B2">
              <w:rPr>
                <w:rFonts w:ascii="Times New Roman" w:hAnsi="Times New Roman"/>
                <w:color w:val="000000"/>
                <w:sz w:val="24"/>
                <w:szCs w:val="24"/>
              </w:rPr>
              <w:t>06</w:t>
            </w:r>
            <w:r w:rsidR="001852B2">
              <w:rPr>
                <w:rFonts w:ascii="Times New Roman" w:hAnsi="Times New Roman"/>
                <w:color w:val="000000"/>
                <w:sz w:val="24"/>
                <w:szCs w:val="24"/>
              </w:rPr>
              <w:t>.09.</w:t>
            </w:r>
            <w:r w:rsidR="001852B2" w:rsidRPr="001852B2">
              <w:rPr>
                <w:rFonts w:ascii="Times New Roman" w:hAnsi="Times New Roman"/>
                <w:color w:val="000000"/>
                <w:sz w:val="24"/>
                <w:szCs w:val="24"/>
              </w:rPr>
              <w:t xml:space="preserve">2024 </w:t>
            </w:r>
            <w:r w:rsidRPr="00D11DCD">
              <w:rPr>
                <w:rFonts w:ascii="Times New Roman" w:hAnsi="Times New Roman"/>
                <w:color w:val="000000"/>
                <w:sz w:val="24"/>
                <w:szCs w:val="24"/>
              </w:rPr>
              <w:t>по</w:t>
            </w:r>
            <w:r w:rsidR="001852B2">
              <w:rPr>
                <w:rFonts w:ascii="Times New Roman" w:hAnsi="Times New Roman"/>
                <w:color w:val="000000"/>
                <w:sz w:val="24"/>
                <w:szCs w:val="24"/>
              </w:rPr>
              <w:t xml:space="preserve"> 18:00</w:t>
            </w:r>
            <w:r w:rsidRPr="00D11DCD">
              <w:rPr>
                <w:rFonts w:ascii="Times New Roman" w:hAnsi="Times New Roman"/>
                <w:color w:val="000000"/>
                <w:sz w:val="24"/>
                <w:szCs w:val="24"/>
              </w:rPr>
              <w:t xml:space="preserve"> </w:t>
            </w:r>
            <w:r w:rsidR="001852B2">
              <w:rPr>
                <w:rFonts w:ascii="Times New Roman" w:hAnsi="Times New Roman"/>
                <w:color w:val="000000"/>
                <w:sz w:val="24"/>
                <w:szCs w:val="24"/>
              </w:rPr>
              <w:t>02.10</w:t>
            </w:r>
            <w:r w:rsidRPr="00D11DCD">
              <w:rPr>
                <w:rFonts w:ascii="Times New Roman" w:hAnsi="Times New Roman"/>
                <w:color w:val="000000"/>
                <w:sz w:val="24"/>
                <w:szCs w:val="24"/>
              </w:rPr>
              <w:t>.2024, перерыв на обед с 13:00 часов до 14:00 часов, по адресу: Калининградская область, город Светлогорск, Калининградский проспект, 77А, кабинет 12, 21 телефон 8 (40153)</w:t>
            </w:r>
            <w:r w:rsidR="001852B2">
              <w:rPr>
                <w:rFonts w:ascii="Times New Roman" w:hAnsi="Times New Roman"/>
                <w:color w:val="000000"/>
                <w:sz w:val="24"/>
                <w:szCs w:val="24"/>
              </w:rPr>
              <w:t>-</w:t>
            </w:r>
            <w:r w:rsidRPr="00D11DCD">
              <w:rPr>
                <w:rFonts w:ascii="Times New Roman" w:hAnsi="Times New Roman"/>
                <w:color w:val="000000"/>
                <w:sz w:val="24"/>
                <w:szCs w:val="24"/>
              </w:rPr>
              <w:t>3-33-07, 3-33-</w:t>
            </w:r>
            <w:r w:rsidR="001852B2">
              <w:rPr>
                <w:rFonts w:ascii="Times New Roman" w:hAnsi="Times New Roman"/>
                <w:color w:val="000000"/>
                <w:sz w:val="24"/>
                <w:szCs w:val="24"/>
              </w:rPr>
              <w:t>51.</w:t>
            </w:r>
            <w:r w:rsidRPr="00D11DCD">
              <w:rPr>
                <w:rFonts w:ascii="Times New Roman" w:hAnsi="Times New Roman"/>
                <w:color w:val="000000"/>
                <w:sz w:val="24"/>
                <w:szCs w:val="24"/>
              </w:rPr>
              <w:t xml:space="preserve"> </w:t>
            </w:r>
          </w:p>
          <w:p w14:paraId="420F04BF" w14:textId="77777777" w:rsidR="00D11DCD" w:rsidRPr="00D11DCD" w:rsidRDefault="00D11DCD" w:rsidP="00D11DCD">
            <w:pPr>
              <w:widowControl w:val="0"/>
              <w:autoSpaceDE w:val="0"/>
              <w:autoSpaceDN w:val="0"/>
              <w:adjustRightInd w:val="0"/>
              <w:spacing w:after="120" w:line="240" w:lineRule="auto"/>
              <w:jc w:val="both"/>
              <w:rPr>
                <w:rFonts w:ascii="Times New Roman" w:hAnsi="Times New Roman"/>
                <w:color w:val="000000"/>
                <w:sz w:val="24"/>
                <w:szCs w:val="24"/>
              </w:rPr>
            </w:pPr>
            <w:r w:rsidRPr="00D11DCD">
              <w:rPr>
                <w:rFonts w:ascii="Times New Roman" w:hAnsi="Times New Roman"/>
                <w:color w:val="000000"/>
                <w:sz w:val="24"/>
                <w:szCs w:val="24"/>
              </w:rPr>
              <w:t xml:space="preserve">Прием заявок может осуществляться в электронной форме. При направлении на адрес эл. почты: </w:t>
            </w:r>
            <w:r w:rsidRPr="00D11DCD">
              <w:rPr>
                <w:rFonts w:ascii="Times New Roman" w:hAnsi="Times New Roman"/>
                <w:b/>
                <w:bCs/>
                <w:color w:val="000000"/>
                <w:sz w:val="24"/>
                <w:szCs w:val="24"/>
              </w:rPr>
              <w:t>sgo@svetlogorsk39.ru</w:t>
            </w:r>
            <w:r w:rsidRPr="00D11DCD">
              <w:rPr>
                <w:rFonts w:ascii="Times New Roman" w:hAnsi="Times New Roman"/>
                <w:color w:val="000000"/>
                <w:sz w:val="24"/>
                <w:szCs w:val="24"/>
              </w:rPr>
              <w:t xml:space="preserve"> заполненной формы заявки с полным комплектом документов, указанных в п. 15 аукционной документации.</w:t>
            </w:r>
          </w:p>
          <w:p w14:paraId="5535EBF3" w14:textId="77777777" w:rsidR="00D11DCD" w:rsidRPr="00D11DCD" w:rsidRDefault="00D11DCD" w:rsidP="00D11DCD">
            <w:pPr>
              <w:widowControl w:val="0"/>
              <w:autoSpaceDE w:val="0"/>
              <w:autoSpaceDN w:val="0"/>
              <w:adjustRightInd w:val="0"/>
              <w:spacing w:after="120" w:line="240" w:lineRule="auto"/>
              <w:jc w:val="both"/>
              <w:rPr>
                <w:rFonts w:ascii="Times New Roman" w:hAnsi="Times New Roman"/>
                <w:color w:val="000000"/>
                <w:sz w:val="24"/>
                <w:szCs w:val="24"/>
              </w:rPr>
            </w:pPr>
            <w:r w:rsidRPr="00D11DCD">
              <w:rPr>
                <w:rFonts w:ascii="Times New Roman" w:hAnsi="Times New Roman"/>
                <w:color w:val="000000"/>
                <w:sz w:val="24"/>
                <w:szCs w:val="24"/>
              </w:rPr>
              <w:t xml:space="preserve">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w:t>
            </w:r>
          </w:p>
          <w:p w14:paraId="0DB460BD" w14:textId="10A9BDF2" w:rsidR="005C6E8E" w:rsidRPr="00880747" w:rsidRDefault="00D11DCD" w:rsidP="00D11DCD">
            <w:pPr>
              <w:widowControl w:val="0"/>
              <w:autoSpaceDE w:val="0"/>
              <w:autoSpaceDN w:val="0"/>
              <w:adjustRightInd w:val="0"/>
              <w:spacing w:after="120" w:line="240" w:lineRule="auto"/>
              <w:jc w:val="both"/>
              <w:rPr>
                <w:rFonts w:ascii="Times New Roman" w:hAnsi="Times New Roman"/>
                <w:color w:val="000000"/>
                <w:sz w:val="24"/>
                <w:szCs w:val="24"/>
              </w:rPr>
            </w:pPr>
            <w:r w:rsidRPr="00D11DCD">
              <w:rPr>
                <w:rFonts w:ascii="Times New Roman" w:hAnsi="Times New Roman"/>
                <w:color w:val="000000"/>
                <w:sz w:val="24"/>
                <w:szCs w:val="24"/>
              </w:rPr>
              <w:t xml:space="preserve">Ответственность за достоверность указанной в </w:t>
            </w:r>
            <w:r w:rsidRPr="00D11DCD">
              <w:rPr>
                <w:rFonts w:ascii="Times New Roman" w:hAnsi="Times New Roman"/>
                <w:color w:val="000000"/>
                <w:sz w:val="24"/>
                <w:szCs w:val="24"/>
              </w:rPr>
              <w:lastRenderedPageBreak/>
              <w:t>заявке информации и приложенных к ней документов несет Заявитель.</w:t>
            </w:r>
          </w:p>
        </w:tc>
      </w:tr>
      <w:tr w:rsidR="005C6E8E" w14:paraId="1D2AC34D"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F7246D" w14:textId="648EC36E" w:rsidR="005C6E8E"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r w:rsidR="00880747">
              <w:rPr>
                <w:rFonts w:ascii="Times New Roman" w:hAnsi="Times New Roman"/>
                <w:color w:val="000000"/>
                <w:sz w:val="24"/>
                <w:szCs w:val="24"/>
              </w:rPr>
              <w:t>7</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3D6574" w14:textId="164C672F" w:rsidR="005C6E8E" w:rsidRPr="00800797"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С</w:t>
            </w:r>
            <w:r w:rsidRPr="00AE2390">
              <w:rPr>
                <w:rFonts w:ascii="Times New Roman" w:hAnsi="Times New Roman"/>
                <w:color w:val="000000"/>
                <w:sz w:val="24"/>
                <w:szCs w:val="24"/>
              </w:rPr>
              <w:t>рок и порядок внесения</w:t>
            </w:r>
            <w:r>
              <w:rPr>
                <w:rFonts w:ascii="Times New Roman" w:hAnsi="Times New Roman"/>
                <w:color w:val="000000"/>
                <w:sz w:val="24"/>
                <w:szCs w:val="24"/>
              </w:rPr>
              <w:t xml:space="preserve"> задатка</w:t>
            </w:r>
            <w:r w:rsidRPr="00AE2390">
              <w:rPr>
                <w:rFonts w:ascii="Times New Roman" w:hAnsi="Times New Roman"/>
                <w:color w:val="000000"/>
                <w:sz w:val="24"/>
                <w:szCs w:val="24"/>
              </w:rPr>
              <w:t>, реквизиты счета</w:t>
            </w:r>
            <w:r w:rsidR="00800797">
              <w:rPr>
                <w:rFonts w:ascii="Times New Roman" w:hAnsi="Times New Roman"/>
                <w:color w:val="000000"/>
                <w:sz w:val="24"/>
                <w:szCs w:val="24"/>
              </w:rPr>
              <w:t>:</w:t>
            </w:r>
          </w:p>
        </w:tc>
        <w:tc>
          <w:tcPr>
            <w:tcW w:w="5387" w:type="dxa"/>
            <w:tcBorders>
              <w:top w:val="single" w:sz="4" w:space="0" w:color="auto"/>
              <w:left w:val="single" w:sz="4" w:space="0" w:color="auto"/>
              <w:bottom w:val="single" w:sz="4" w:space="0" w:color="auto"/>
              <w:right w:val="single" w:sz="4" w:space="0" w:color="auto"/>
            </w:tcBorders>
          </w:tcPr>
          <w:p w14:paraId="576EECEF" w14:textId="0E6A3172" w:rsidR="00880747" w:rsidRDefault="00880747" w:rsidP="00880747">
            <w:pPr>
              <w:widowControl w:val="0"/>
              <w:autoSpaceDE w:val="0"/>
              <w:autoSpaceDN w:val="0"/>
              <w:adjustRightInd w:val="0"/>
              <w:spacing w:after="120" w:line="240" w:lineRule="auto"/>
              <w:jc w:val="both"/>
              <w:rPr>
                <w:rFonts w:ascii="Times New Roman" w:hAnsi="Times New Roman"/>
                <w:sz w:val="24"/>
                <w:szCs w:val="24"/>
              </w:rPr>
            </w:pPr>
            <w:bookmarkStart w:id="0" w:name="_Hlk160202041"/>
            <w:r>
              <w:rPr>
                <w:rFonts w:ascii="Times New Roman" w:hAnsi="Times New Roman"/>
                <w:sz w:val="24"/>
                <w:szCs w:val="24"/>
              </w:rPr>
              <w:t xml:space="preserve">Сумма внесенного задатка засчитывается в счет оплаты по договору </w:t>
            </w:r>
            <w:r w:rsidR="00D11DCD">
              <w:rPr>
                <w:rFonts w:ascii="Times New Roman" w:hAnsi="Times New Roman"/>
                <w:sz w:val="24"/>
                <w:szCs w:val="24"/>
              </w:rPr>
              <w:t>купли-продажи</w:t>
            </w:r>
            <w:r w:rsidR="004143AF">
              <w:rPr>
                <w:rFonts w:ascii="Times New Roman" w:hAnsi="Times New Roman"/>
                <w:sz w:val="24"/>
                <w:szCs w:val="24"/>
              </w:rPr>
              <w:t>.</w:t>
            </w:r>
          </w:p>
          <w:p w14:paraId="35807D8E" w14:textId="002DB591" w:rsidR="00D11DCD" w:rsidRDefault="00D11DCD" w:rsidP="00880747">
            <w:pPr>
              <w:widowControl w:val="0"/>
              <w:autoSpaceDE w:val="0"/>
              <w:autoSpaceDN w:val="0"/>
              <w:adjustRightInd w:val="0"/>
              <w:spacing w:after="0" w:line="240" w:lineRule="auto"/>
              <w:jc w:val="both"/>
              <w:rPr>
                <w:rFonts w:ascii="Times New Roman" w:hAnsi="Times New Roman"/>
                <w:bCs/>
                <w:sz w:val="24"/>
                <w:szCs w:val="24"/>
              </w:rPr>
            </w:pPr>
            <w:r w:rsidRPr="00D11DCD">
              <w:rPr>
                <w:rFonts w:ascii="Times New Roman" w:hAnsi="Times New Roman"/>
                <w:bCs/>
                <w:sz w:val="24"/>
                <w:szCs w:val="24"/>
              </w:rPr>
              <w:t xml:space="preserve">Претендент обязан обеспечить </w:t>
            </w:r>
            <w:r w:rsidRPr="00D11DCD">
              <w:rPr>
                <w:rFonts w:ascii="Times New Roman" w:hAnsi="Times New Roman"/>
                <w:b/>
                <w:sz w:val="24"/>
                <w:szCs w:val="24"/>
                <w:u w:val="single"/>
              </w:rPr>
              <w:t>поступление</w:t>
            </w:r>
            <w:r w:rsidRPr="00D11DCD">
              <w:rPr>
                <w:rFonts w:ascii="Times New Roman" w:hAnsi="Times New Roman"/>
                <w:bCs/>
                <w:sz w:val="24"/>
                <w:szCs w:val="24"/>
              </w:rPr>
              <w:t xml:space="preserve"> денежных средств на счет, указанный в извещении и аукционной документации на дату рассмотрения заявок на участие в аукционе </w:t>
            </w:r>
            <w:r w:rsidRPr="00D11DCD">
              <w:rPr>
                <w:rFonts w:ascii="Times New Roman" w:hAnsi="Times New Roman"/>
                <w:b/>
                <w:sz w:val="24"/>
                <w:szCs w:val="24"/>
              </w:rPr>
              <w:t xml:space="preserve">(до </w:t>
            </w:r>
            <w:r w:rsidR="001852B2">
              <w:rPr>
                <w:rFonts w:ascii="Times New Roman" w:hAnsi="Times New Roman"/>
                <w:b/>
                <w:sz w:val="24"/>
                <w:szCs w:val="24"/>
              </w:rPr>
              <w:t>04.10</w:t>
            </w:r>
            <w:r w:rsidRPr="00D11DCD">
              <w:rPr>
                <w:rFonts w:ascii="Times New Roman" w:hAnsi="Times New Roman"/>
                <w:b/>
                <w:sz w:val="24"/>
                <w:szCs w:val="24"/>
              </w:rPr>
              <w:t>.2024 года</w:t>
            </w:r>
            <w:r w:rsidRPr="00D11DCD">
              <w:rPr>
                <w:rFonts w:ascii="Times New Roman" w:hAnsi="Times New Roman"/>
                <w:bCs/>
                <w:sz w:val="24"/>
                <w:szCs w:val="24"/>
              </w:rPr>
              <w:t xml:space="preserve">). </w:t>
            </w:r>
          </w:p>
          <w:p w14:paraId="2649E3A7" w14:textId="77777777" w:rsidR="00D11DCD" w:rsidRDefault="00D11DCD" w:rsidP="00880747">
            <w:pPr>
              <w:widowControl w:val="0"/>
              <w:autoSpaceDE w:val="0"/>
              <w:autoSpaceDN w:val="0"/>
              <w:adjustRightInd w:val="0"/>
              <w:spacing w:after="0" w:line="240" w:lineRule="auto"/>
              <w:jc w:val="both"/>
              <w:rPr>
                <w:rFonts w:ascii="Times New Roman" w:hAnsi="Times New Roman"/>
                <w:bCs/>
                <w:sz w:val="24"/>
                <w:szCs w:val="24"/>
              </w:rPr>
            </w:pPr>
          </w:p>
          <w:p w14:paraId="2EED1EAC" w14:textId="1D5D7B24" w:rsidR="00880747" w:rsidRDefault="00880747" w:rsidP="00880747">
            <w:pPr>
              <w:widowControl w:val="0"/>
              <w:autoSpaceDE w:val="0"/>
              <w:autoSpaceDN w:val="0"/>
              <w:adjustRightInd w:val="0"/>
              <w:spacing w:after="0" w:line="240" w:lineRule="auto"/>
              <w:jc w:val="both"/>
              <w:rPr>
                <w:rFonts w:ascii="Times New Roman" w:hAnsi="Times New Roman"/>
                <w:bCs/>
                <w:sz w:val="24"/>
                <w:szCs w:val="24"/>
              </w:rPr>
            </w:pPr>
            <w:r w:rsidRPr="00880747">
              <w:rPr>
                <w:rFonts w:ascii="Times New Roman" w:hAnsi="Times New Roman"/>
                <w:bCs/>
                <w:sz w:val="24"/>
                <w:szCs w:val="24"/>
              </w:rPr>
              <w:t>Данное извещение является публичной офертой для заключения договора о задатке в соответствии со ст. 473 ГК РФ, подача заявки и перечисление задатка являются акцептом такой оферты, после чего договор о задатке считается заключенным в письменной форме.</w:t>
            </w:r>
          </w:p>
          <w:p w14:paraId="277A74AA" w14:textId="2E9A2330" w:rsidR="007B7B7D" w:rsidRPr="00361D9E" w:rsidRDefault="007B7B7D" w:rsidP="00880747">
            <w:pPr>
              <w:widowControl w:val="0"/>
              <w:autoSpaceDE w:val="0"/>
              <w:autoSpaceDN w:val="0"/>
              <w:adjustRightInd w:val="0"/>
              <w:spacing w:after="0" w:line="240" w:lineRule="auto"/>
              <w:jc w:val="both"/>
              <w:rPr>
                <w:rFonts w:ascii="Times New Roman" w:hAnsi="Times New Roman"/>
                <w:bCs/>
                <w:i/>
                <w:iCs/>
              </w:rPr>
            </w:pPr>
            <w:r w:rsidRPr="00361D9E">
              <w:rPr>
                <w:rFonts w:ascii="Times New Roman" w:hAnsi="Times New Roman"/>
                <w:bCs/>
                <w:i/>
                <w:iCs/>
              </w:rPr>
              <w:t xml:space="preserve">*Уважаемые претенденты на участие в аукционе, обращаем Ваше внимание на то, что деньги по оплате задатка/оплате по итогам аукциона </w:t>
            </w:r>
            <w:r w:rsidR="00361D9E" w:rsidRPr="00361D9E">
              <w:rPr>
                <w:rFonts w:ascii="Times New Roman" w:hAnsi="Times New Roman"/>
                <w:bCs/>
                <w:i/>
                <w:iCs/>
              </w:rPr>
              <w:t xml:space="preserve">поступают на счет администрации с небольшой задержкой (не в день оплаты). Учитывайте это при планировании времени оплаты задатка и подачи заявки. </w:t>
            </w:r>
          </w:p>
          <w:p w14:paraId="56818D91" w14:textId="6B0188D3" w:rsidR="00880747" w:rsidRPr="00D11DCD" w:rsidRDefault="00880747" w:rsidP="00880747">
            <w:pPr>
              <w:widowControl w:val="0"/>
              <w:autoSpaceDE w:val="0"/>
              <w:autoSpaceDN w:val="0"/>
              <w:adjustRightInd w:val="0"/>
              <w:spacing w:after="0" w:line="240" w:lineRule="auto"/>
              <w:jc w:val="both"/>
              <w:rPr>
                <w:rFonts w:ascii="Times New Roman" w:hAnsi="Times New Roman"/>
                <w:b/>
                <w:sz w:val="24"/>
                <w:szCs w:val="24"/>
                <w:u w:val="single"/>
              </w:rPr>
            </w:pPr>
            <w:r w:rsidRPr="00D11DCD">
              <w:rPr>
                <w:rFonts w:ascii="Times New Roman" w:hAnsi="Times New Roman"/>
                <w:b/>
                <w:sz w:val="24"/>
                <w:szCs w:val="24"/>
                <w:u w:val="single"/>
              </w:rPr>
              <w:t>Реквизиты для перечисления задатка:</w:t>
            </w:r>
          </w:p>
          <w:p w14:paraId="6DFF4C9A" w14:textId="77777777" w:rsidR="00880747" w:rsidRDefault="00880747" w:rsidP="00880747">
            <w:pPr>
              <w:widowControl w:val="0"/>
              <w:autoSpaceDE w:val="0"/>
              <w:autoSpaceDN w:val="0"/>
              <w:adjustRightInd w:val="0"/>
              <w:spacing w:after="0" w:line="240" w:lineRule="auto"/>
              <w:jc w:val="both"/>
              <w:rPr>
                <w:rFonts w:ascii="Times New Roman" w:hAnsi="Times New Roman"/>
              </w:rPr>
            </w:pPr>
            <w:r>
              <w:rPr>
                <w:rFonts w:ascii="Times New Roman" w:hAnsi="Times New Roman"/>
                <w:sz w:val="24"/>
                <w:szCs w:val="24"/>
              </w:rPr>
              <w:t>Получатель:</w:t>
            </w:r>
            <w:r>
              <w:rPr>
                <w:sz w:val="28"/>
                <w:szCs w:val="28"/>
              </w:rPr>
              <w:t xml:space="preserve"> </w:t>
            </w:r>
            <w:r w:rsidRPr="00A447F7">
              <w:rPr>
                <w:rFonts w:ascii="Times New Roman" w:hAnsi="Times New Roman"/>
              </w:rPr>
              <w:t xml:space="preserve">УФК по Калининградской области </w:t>
            </w:r>
          </w:p>
          <w:p w14:paraId="762A9013" w14:textId="77777777" w:rsidR="00880747" w:rsidRDefault="00880747" w:rsidP="00880747">
            <w:pPr>
              <w:widowControl w:val="0"/>
              <w:autoSpaceDE w:val="0"/>
              <w:autoSpaceDN w:val="0"/>
              <w:adjustRightInd w:val="0"/>
              <w:spacing w:after="0" w:line="240" w:lineRule="auto"/>
              <w:jc w:val="both"/>
              <w:rPr>
                <w:rFonts w:ascii="Times New Roman" w:hAnsi="Times New Roman"/>
                <w:sz w:val="24"/>
                <w:szCs w:val="24"/>
              </w:rPr>
            </w:pPr>
            <w:r w:rsidRPr="00A447F7">
              <w:rPr>
                <w:rFonts w:ascii="Times New Roman" w:hAnsi="Times New Roman"/>
              </w:rPr>
              <w:t>(«АДМИНИСТРАЦИЯ МУНИЦИПАЛЬНОГО ОБРАЗОВАНИЯ «СВЕТЛОГОРСКИЙ ГОРОДСКОЙ ОКРУГ», л/с 05353027710)</w:t>
            </w:r>
            <w:r>
              <w:rPr>
                <w:rFonts w:ascii="Times New Roman" w:hAnsi="Times New Roman"/>
                <w:sz w:val="24"/>
                <w:szCs w:val="24"/>
              </w:rPr>
              <w:t xml:space="preserve">  </w:t>
            </w:r>
          </w:p>
          <w:p w14:paraId="59E62AE7" w14:textId="77777777" w:rsidR="00880747" w:rsidRDefault="00880747" w:rsidP="008807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банка:</w:t>
            </w:r>
            <w:r>
              <w:rPr>
                <w:sz w:val="28"/>
                <w:szCs w:val="28"/>
              </w:rPr>
              <w:t xml:space="preserve"> </w:t>
            </w:r>
            <w:r w:rsidRPr="00A447F7">
              <w:rPr>
                <w:rFonts w:ascii="Times New Roman" w:hAnsi="Times New Roman"/>
              </w:rPr>
              <w:t>ОТДЕЛЕНИЕ КАЛИНИНГРАД БАНКА РОССИИ/УФК по Калининградской области</w:t>
            </w:r>
            <w:r>
              <w:rPr>
                <w:sz w:val="28"/>
                <w:szCs w:val="28"/>
              </w:rPr>
              <w:t xml:space="preserve">      </w:t>
            </w:r>
          </w:p>
          <w:p w14:paraId="6E08BF73" w14:textId="77777777" w:rsidR="00880747" w:rsidRPr="00A447F7" w:rsidRDefault="00880747" w:rsidP="008807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Расчетный счет </w:t>
            </w:r>
            <w:r w:rsidRPr="00A447F7">
              <w:rPr>
                <w:rFonts w:ascii="Times New Roman" w:hAnsi="Times New Roman"/>
              </w:rPr>
              <w:t>03232643277340003500</w:t>
            </w:r>
          </w:p>
          <w:p w14:paraId="60A58F51" w14:textId="15FB3809" w:rsidR="00880747" w:rsidRDefault="00880747" w:rsidP="008807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ЕКС (единый казначе</w:t>
            </w:r>
            <w:r w:rsidR="007B7B7D">
              <w:rPr>
                <w:rFonts w:ascii="Times New Roman" w:hAnsi="Times New Roman"/>
                <w:sz w:val="24"/>
                <w:szCs w:val="24"/>
              </w:rPr>
              <w:t>й</w:t>
            </w:r>
            <w:r>
              <w:rPr>
                <w:rFonts w:ascii="Times New Roman" w:hAnsi="Times New Roman"/>
                <w:sz w:val="24"/>
                <w:szCs w:val="24"/>
              </w:rPr>
              <w:t xml:space="preserve">ский счет)  </w:t>
            </w:r>
          </w:p>
          <w:p w14:paraId="4A781009" w14:textId="77777777" w:rsidR="00880747" w:rsidRDefault="00880747" w:rsidP="00880747">
            <w:pPr>
              <w:widowControl w:val="0"/>
              <w:autoSpaceDE w:val="0"/>
              <w:autoSpaceDN w:val="0"/>
              <w:adjustRightInd w:val="0"/>
              <w:spacing w:after="0" w:line="240" w:lineRule="auto"/>
              <w:jc w:val="both"/>
              <w:rPr>
                <w:rFonts w:ascii="Times New Roman" w:hAnsi="Times New Roman"/>
                <w:sz w:val="24"/>
                <w:szCs w:val="24"/>
              </w:rPr>
            </w:pPr>
            <w:r w:rsidRPr="00293CF9">
              <w:rPr>
                <w:rFonts w:ascii="Times New Roman" w:hAnsi="Times New Roman"/>
              </w:rPr>
              <w:t>40102810545370000028</w:t>
            </w:r>
            <w:r>
              <w:rPr>
                <w:rFonts w:ascii="Times New Roman" w:hAnsi="Times New Roman"/>
                <w:sz w:val="24"/>
                <w:szCs w:val="24"/>
              </w:rPr>
              <w:t xml:space="preserve">   </w:t>
            </w:r>
          </w:p>
          <w:p w14:paraId="7B0BFB8A" w14:textId="77777777" w:rsidR="00880747" w:rsidRDefault="00880747" w:rsidP="008807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БИК </w:t>
            </w:r>
            <w:r w:rsidRPr="00293CF9">
              <w:rPr>
                <w:rFonts w:ascii="Times New Roman" w:hAnsi="Times New Roman"/>
              </w:rPr>
              <w:t>012748051</w:t>
            </w:r>
          </w:p>
          <w:p w14:paraId="15BDC7E9" w14:textId="77777777" w:rsidR="00880747" w:rsidRDefault="00880747" w:rsidP="008807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w:t>
            </w:r>
            <w:r w:rsidRPr="00A447F7">
              <w:rPr>
                <w:rFonts w:ascii="Times New Roman" w:hAnsi="Times New Roman"/>
              </w:rPr>
              <w:t>3912002917</w:t>
            </w:r>
            <w:r>
              <w:rPr>
                <w:rFonts w:ascii="Times New Roman" w:hAnsi="Times New Roman"/>
                <w:sz w:val="24"/>
                <w:szCs w:val="24"/>
              </w:rPr>
              <w:t xml:space="preserve">   </w:t>
            </w:r>
          </w:p>
          <w:p w14:paraId="2CAAE2FA" w14:textId="77777777" w:rsidR="00880747" w:rsidRDefault="00880747" w:rsidP="00880747">
            <w:pPr>
              <w:widowControl w:val="0"/>
              <w:autoSpaceDE w:val="0"/>
              <w:autoSpaceDN w:val="0"/>
              <w:adjustRightInd w:val="0"/>
              <w:spacing w:after="0" w:line="240" w:lineRule="auto"/>
              <w:jc w:val="both"/>
              <w:rPr>
                <w:rFonts w:ascii="Times New Roman" w:hAnsi="Times New Roman"/>
              </w:rPr>
            </w:pPr>
            <w:r>
              <w:rPr>
                <w:rFonts w:ascii="Times New Roman" w:hAnsi="Times New Roman"/>
                <w:sz w:val="24"/>
                <w:szCs w:val="24"/>
              </w:rPr>
              <w:t>КПП</w:t>
            </w:r>
            <w:r w:rsidRPr="00A447F7">
              <w:rPr>
                <w:rFonts w:ascii="Times New Roman" w:hAnsi="Times New Roman"/>
              </w:rPr>
              <w:t>391201001</w:t>
            </w:r>
          </w:p>
          <w:p w14:paraId="32D2668A" w14:textId="77777777" w:rsidR="00880747" w:rsidRDefault="00880747" w:rsidP="0088074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ОКПО </w:t>
            </w:r>
            <w:r w:rsidRPr="000D4E24">
              <w:rPr>
                <w:rFonts w:ascii="Times New Roman" w:hAnsi="Times New Roman"/>
              </w:rPr>
              <w:t>04028231</w:t>
            </w:r>
          </w:p>
          <w:p w14:paraId="4CB48E2E" w14:textId="77777777" w:rsidR="00880747" w:rsidRPr="000D4E24" w:rsidRDefault="00880747" w:rsidP="00880747">
            <w:pPr>
              <w:widowControl w:val="0"/>
              <w:autoSpaceDE w:val="0"/>
              <w:autoSpaceDN w:val="0"/>
              <w:adjustRightInd w:val="0"/>
              <w:spacing w:after="0" w:line="240" w:lineRule="auto"/>
              <w:jc w:val="both"/>
              <w:rPr>
                <w:rFonts w:ascii="Times New Roman" w:hAnsi="Times New Roman"/>
              </w:rPr>
            </w:pPr>
            <w:r>
              <w:rPr>
                <w:rFonts w:ascii="Times New Roman" w:hAnsi="Times New Roman"/>
                <w:sz w:val="24"/>
                <w:szCs w:val="24"/>
              </w:rPr>
              <w:t xml:space="preserve">ОКТМО </w:t>
            </w:r>
            <w:r w:rsidRPr="000D4E24">
              <w:rPr>
                <w:rFonts w:ascii="Times New Roman" w:hAnsi="Times New Roman"/>
              </w:rPr>
              <w:t>27734000</w:t>
            </w:r>
          </w:p>
          <w:p w14:paraId="79D7507F" w14:textId="1356685D" w:rsidR="005C6E8E" w:rsidRDefault="00A30857" w:rsidP="007B7B7D">
            <w:pPr>
              <w:widowControl w:val="0"/>
              <w:autoSpaceDE w:val="0"/>
              <w:autoSpaceDN w:val="0"/>
              <w:adjustRightInd w:val="0"/>
              <w:spacing w:after="120" w:line="240" w:lineRule="auto"/>
              <w:jc w:val="both"/>
              <w:rPr>
                <w:rFonts w:ascii="Times New Roman" w:hAnsi="Times New Roman"/>
              </w:rPr>
            </w:pPr>
            <w:r w:rsidRPr="00495D8B">
              <w:rPr>
                <w:rFonts w:ascii="Times New Roman" w:hAnsi="Times New Roman"/>
                <w:color w:val="000000"/>
                <w:sz w:val="24"/>
                <w:szCs w:val="24"/>
              </w:rPr>
              <w:t xml:space="preserve">В назначении платежа заявитель указывает: </w:t>
            </w:r>
            <w:r w:rsidRPr="00495D8B">
              <w:rPr>
                <w:rFonts w:ascii="Times New Roman" w:hAnsi="Times New Roman"/>
                <w:b/>
                <w:bCs/>
                <w:color w:val="000000"/>
                <w:sz w:val="24"/>
                <w:szCs w:val="24"/>
              </w:rPr>
              <w:t xml:space="preserve">«Задаток за участие в аукционе на право заключение договора </w:t>
            </w:r>
            <w:r w:rsidR="00D11DCD">
              <w:rPr>
                <w:rFonts w:ascii="Times New Roman" w:hAnsi="Times New Roman"/>
                <w:b/>
                <w:bCs/>
                <w:color w:val="000000"/>
                <w:sz w:val="24"/>
                <w:szCs w:val="24"/>
              </w:rPr>
              <w:t>купли-продажи</w:t>
            </w:r>
            <w:r w:rsidRPr="00495D8B">
              <w:rPr>
                <w:rFonts w:ascii="Times New Roman" w:hAnsi="Times New Roman"/>
                <w:b/>
                <w:bCs/>
                <w:color w:val="000000"/>
                <w:sz w:val="24"/>
                <w:szCs w:val="24"/>
              </w:rPr>
              <w:t xml:space="preserve"> земельного участка с кадастровым номером </w:t>
            </w:r>
            <w:r w:rsidR="001852B2" w:rsidRPr="001852B2">
              <w:rPr>
                <w:rFonts w:ascii="Times New Roman" w:hAnsi="Times New Roman"/>
                <w:b/>
                <w:bCs/>
                <w:color w:val="000000"/>
                <w:sz w:val="24"/>
                <w:szCs w:val="24"/>
              </w:rPr>
              <w:t>39:17:010009:834</w:t>
            </w:r>
            <w:r w:rsidRPr="00495D8B">
              <w:rPr>
                <w:rFonts w:ascii="Times New Roman" w:hAnsi="Times New Roman"/>
                <w:b/>
                <w:bCs/>
                <w:color w:val="000000"/>
                <w:sz w:val="24"/>
                <w:szCs w:val="24"/>
              </w:rPr>
              <w:t>».</w:t>
            </w:r>
            <w:r w:rsidRPr="00495D8B">
              <w:rPr>
                <w:rFonts w:ascii="Times New Roman" w:hAnsi="Times New Roman"/>
                <w:color w:val="000000"/>
                <w:sz w:val="24"/>
                <w:szCs w:val="24"/>
              </w:rPr>
              <w:t xml:space="preserve"> </w:t>
            </w:r>
            <w:r w:rsidR="00880747" w:rsidRPr="000D4E24">
              <w:rPr>
                <w:rFonts w:ascii="Times New Roman" w:hAnsi="Times New Roman"/>
                <w:color w:val="000000"/>
              </w:rPr>
              <w:t>НДС не облагается</w:t>
            </w:r>
            <w:bookmarkEnd w:id="0"/>
            <w:r w:rsidR="007B7B7D">
              <w:rPr>
                <w:rFonts w:ascii="Times New Roman" w:hAnsi="Times New Roman"/>
              </w:rPr>
              <w:t>.</w:t>
            </w:r>
          </w:p>
          <w:p w14:paraId="231CA676" w14:textId="7F8A6DFD" w:rsidR="00D11DCD" w:rsidRPr="007B7B7D" w:rsidRDefault="00D11DCD" w:rsidP="007B7B7D">
            <w:pPr>
              <w:widowControl w:val="0"/>
              <w:autoSpaceDE w:val="0"/>
              <w:autoSpaceDN w:val="0"/>
              <w:adjustRightInd w:val="0"/>
              <w:spacing w:after="120" w:line="240" w:lineRule="auto"/>
              <w:jc w:val="both"/>
              <w:rPr>
                <w:rFonts w:ascii="Times New Roman" w:hAnsi="Times New Roman"/>
              </w:rPr>
            </w:pPr>
            <w:r w:rsidRPr="00D11DCD">
              <w:rPr>
                <w:rFonts w:ascii="Times New Roman" w:hAnsi="Times New Roman"/>
              </w:rPr>
              <w:t>Документом, подтверждающим поступление задатка на банковский счет, является выписка с этого счета.</w:t>
            </w:r>
          </w:p>
        </w:tc>
      </w:tr>
      <w:tr w:rsidR="005C6E8E" w14:paraId="3821A414" w14:textId="77777777" w:rsidTr="00D653DA">
        <w:trPr>
          <w:trHeight w:val="56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FA7EB" w14:textId="4B78EA57" w:rsidR="005C6E8E" w:rsidRDefault="00361D9E" w:rsidP="00AC0712">
            <w:pPr>
              <w:widowControl w:val="0"/>
              <w:autoSpaceDE w:val="0"/>
              <w:autoSpaceDN w:val="0"/>
              <w:adjustRightInd w:val="0"/>
              <w:spacing w:after="120" w:line="240" w:lineRule="auto"/>
              <w:jc w:val="center"/>
              <w:rPr>
                <w:rFonts w:ascii="Times New Roman" w:hAnsi="Times New Roman"/>
                <w:i/>
                <w:iCs/>
                <w:color w:val="000000"/>
                <w:sz w:val="24"/>
                <w:szCs w:val="24"/>
              </w:rPr>
            </w:pPr>
            <w:r>
              <w:rPr>
                <w:rFonts w:ascii="Times New Roman" w:hAnsi="Times New Roman"/>
                <w:color w:val="000000"/>
                <w:sz w:val="24"/>
                <w:szCs w:val="24"/>
              </w:rPr>
              <w:t>18</w:t>
            </w:r>
            <w:r w:rsidR="005C6E8E">
              <w:rPr>
                <w:rFonts w:ascii="Times New Roman" w:hAnsi="Times New Roman"/>
                <w:i/>
                <w:iCs/>
                <w:color w:val="000000"/>
                <w:sz w:val="24"/>
                <w:szCs w:val="24"/>
              </w:rPr>
              <w:t>.</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59B251" w14:textId="77777777" w:rsidR="005C6E8E" w:rsidRPr="009F20AC"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9F20AC">
              <w:rPr>
                <w:rFonts w:ascii="Times New Roman" w:hAnsi="Times New Roman"/>
                <w:color w:val="000000"/>
                <w:sz w:val="24"/>
                <w:szCs w:val="24"/>
              </w:rPr>
              <w:t>Дата начала, дата и время окончания срока подачи заявок на участие в аукционе:</w:t>
            </w:r>
          </w:p>
        </w:tc>
        <w:tc>
          <w:tcPr>
            <w:tcW w:w="5387" w:type="dxa"/>
            <w:tcBorders>
              <w:top w:val="single" w:sz="4" w:space="0" w:color="auto"/>
              <w:left w:val="single" w:sz="4" w:space="0" w:color="auto"/>
              <w:bottom w:val="single" w:sz="4" w:space="0" w:color="auto"/>
              <w:right w:val="single" w:sz="4" w:space="0" w:color="auto"/>
            </w:tcBorders>
          </w:tcPr>
          <w:p w14:paraId="25BF31A5" w14:textId="77777777" w:rsidR="006B58ED" w:rsidRDefault="00D11DCD" w:rsidP="00D11DCD">
            <w:pPr>
              <w:widowControl w:val="0"/>
              <w:autoSpaceDE w:val="0"/>
              <w:autoSpaceDN w:val="0"/>
              <w:adjustRightInd w:val="0"/>
              <w:spacing w:after="0" w:line="240" w:lineRule="auto"/>
              <w:jc w:val="both"/>
              <w:rPr>
                <w:rFonts w:ascii="Times New Roman" w:hAnsi="Times New Roman"/>
                <w:sz w:val="24"/>
                <w:szCs w:val="24"/>
              </w:rPr>
            </w:pPr>
            <w:r w:rsidRPr="00D11DCD">
              <w:rPr>
                <w:rFonts w:ascii="Times New Roman" w:hAnsi="Times New Roman"/>
                <w:sz w:val="24"/>
                <w:szCs w:val="24"/>
              </w:rPr>
              <w:t xml:space="preserve">Дата и время начала приема заявок: </w:t>
            </w:r>
          </w:p>
          <w:p w14:paraId="61F10CBA" w14:textId="07B387A4" w:rsidR="006B58ED" w:rsidRPr="00D11DCD" w:rsidRDefault="001852B2" w:rsidP="00D11DCD">
            <w:pPr>
              <w:widowControl w:val="0"/>
              <w:autoSpaceDE w:val="0"/>
              <w:autoSpaceDN w:val="0"/>
              <w:adjustRightInd w:val="0"/>
              <w:spacing w:after="0" w:line="240" w:lineRule="auto"/>
              <w:jc w:val="both"/>
              <w:rPr>
                <w:rFonts w:ascii="Times New Roman" w:hAnsi="Times New Roman"/>
                <w:b/>
                <w:bCs/>
                <w:sz w:val="24"/>
                <w:szCs w:val="24"/>
              </w:rPr>
            </w:pPr>
            <w:r w:rsidRPr="001852B2">
              <w:rPr>
                <w:rFonts w:ascii="Times New Roman" w:hAnsi="Times New Roman"/>
                <w:b/>
                <w:bCs/>
                <w:sz w:val="24"/>
                <w:szCs w:val="24"/>
              </w:rPr>
              <w:t>06 сентября 2024 года 09:00</w:t>
            </w:r>
            <w:r w:rsidR="00D11DCD" w:rsidRPr="00D11DCD">
              <w:rPr>
                <w:rFonts w:ascii="Times New Roman" w:hAnsi="Times New Roman"/>
                <w:b/>
                <w:bCs/>
                <w:sz w:val="24"/>
                <w:szCs w:val="24"/>
              </w:rPr>
              <w:t>;</w:t>
            </w:r>
          </w:p>
          <w:p w14:paraId="57B80992" w14:textId="77777777" w:rsidR="006B58ED" w:rsidRDefault="00D11DCD" w:rsidP="00D11DCD">
            <w:pPr>
              <w:widowControl w:val="0"/>
              <w:autoSpaceDE w:val="0"/>
              <w:autoSpaceDN w:val="0"/>
              <w:adjustRightInd w:val="0"/>
              <w:spacing w:after="0" w:line="240" w:lineRule="auto"/>
              <w:jc w:val="both"/>
              <w:rPr>
                <w:rFonts w:ascii="Times New Roman" w:hAnsi="Times New Roman"/>
                <w:sz w:val="24"/>
                <w:szCs w:val="24"/>
              </w:rPr>
            </w:pPr>
            <w:r w:rsidRPr="00D11DCD">
              <w:rPr>
                <w:rFonts w:ascii="Times New Roman" w:hAnsi="Times New Roman"/>
                <w:sz w:val="24"/>
                <w:szCs w:val="24"/>
              </w:rPr>
              <w:t xml:space="preserve">Дата и время окончания приема заявок: </w:t>
            </w:r>
          </w:p>
          <w:p w14:paraId="3920BDE4" w14:textId="23265517" w:rsidR="005C6E8E" w:rsidRPr="00622D37" w:rsidRDefault="001852B2" w:rsidP="00D11DCD">
            <w:pPr>
              <w:widowControl w:val="0"/>
              <w:autoSpaceDE w:val="0"/>
              <w:autoSpaceDN w:val="0"/>
              <w:adjustRightInd w:val="0"/>
              <w:spacing w:after="0" w:line="240" w:lineRule="auto"/>
              <w:jc w:val="both"/>
              <w:rPr>
                <w:rFonts w:ascii="Times New Roman" w:hAnsi="Times New Roman"/>
                <w:sz w:val="24"/>
                <w:szCs w:val="24"/>
              </w:rPr>
            </w:pPr>
            <w:r w:rsidRPr="001852B2">
              <w:rPr>
                <w:rFonts w:ascii="Times New Roman" w:hAnsi="Times New Roman"/>
                <w:b/>
                <w:bCs/>
                <w:sz w:val="24"/>
                <w:szCs w:val="24"/>
              </w:rPr>
              <w:t>02 октября 2024 года 18:00</w:t>
            </w:r>
            <w:r w:rsidR="00D11DCD" w:rsidRPr="00D11DCD">
              <w:rPr>
                <w:rFonts w:ascii="Times New Roman" w:hAnsi="Times New Roman"/>
                <w:b/>
                <w:bCs/>
                <w:sz w:val="24"/>
                <w:szCs w:val="24"/>
              </w:rPr>
              <w:t>.</w:t>
            </w:r>
          </w:p>
        </w:tc>
      </w:tr>
      <w:tr w:rsidR="005C6E8E" w14:paraId="432A14F1" w14:textId="77777777" w:rsidTr="00D653DA">
        <w:trPr>
          <w:trHeight w:val="56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05B58" w14:textId="1294A8EE" w:rsidR="005C6E8E" w:rsidRPr="00FB757B" w:rsidRDefault="00B8163A"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19</w:t>
            </w:r>
            <w:r w:rsidR="005C6E8E" w:rsidRPr="00FB757B">
              <w:rPr>
                <w:rFonts w:ascii="Times New Roman" w:hAnsi="Times New Roman"/>
                <w:color w:val="000000"/>
                <w:sz w:val="24"/>
                <w:szCs w:val="24"/>
              </w:rPr>
              <w:t>.</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DD3522" w14:textId="77777777" w:rsidR="005C6E8E" w:rsidRPr="00FB757B"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FB757B">
              <w:rPr>
                <w:rFonts w:ascii="Times New Roman" w:hAnsi="Times New Roman"/>
                <w:color w:val="000000"/>
                <w:sz w:val="24"/>
                <w:szCs w:val="24"/>
              </w:rPr>
              <w:t>Дата рассмотрения заявок на участие в аукционе:</w:t>
            </w:r>
          </w:p>
        </w:tc>
        <w:tc>
          <w:tcPr>
            <w:tcW w:w="5387" w:type="dxa"/>
            <w:tcBorders>
              <w:top w:val="single" w:sz="4" w:space="0" w:color="auto"/>
              <w:left w:val="single" w:sz="4" w:space="0" w:color="auto"/>
              <w:bottom w:val="single" w:sz="4" w:space="0" w:color="auto"/>
              <w:right w:val="single" w:sz="4" w:space="0" w:color="auto"/>
            </w:tcBorders>
            <w:hideMark/>
          </w:tcPr>
          <w:p w14:paraId="404C1E10" w14:textId="63CDBC5D" w:rsidR="005C6E8E" w:rsidRPr="00D11DCD" w:rsidRDefault="001852B2" w:rsidP="00AC0712">
            <w:pPr>
              <w:widowControl w:val="0"/>
              <w:autoSpaceDE w:val="0"/>
              <w:autoSpaceDN w:val="0"/>
              <w:adjustRightInd w:val="0"/>
              <w:spacing w:after="120" w:line="240" w:lineRule="auto"/>
              <w:jc w:val="both"/>
              <w:rPr>
                <w:rFonts w:ascii="Times New Roman" w:hAnsi="Times New Roman"/>
                <w:b/>
                <w:bCs/>
                <w:sz w:val="24"/>
                <w:szCs w:val="24"/>
              </w:rPr>
            </w:pPr>
            <w:r w:rsidRPr="001852B2">
              <w:rPr>
                <w:rFonts w:ascii="Times New Roman" w:hAnsi="Times New Roman"/>
                <w:b/>
                <w:bCs/>
                <w:sz w:val="24"/>
                <w:szCs w:val="24"/>
              </w:rPr>
              <w:t>04 октября 2024 года</w:t>
            </w:r>
            <w:r w:rsidR="00D11DCD" w:rsidRPr="00D11DCD">
              <w:rPr>
                <w:rFonts w:ascii="Times New Roman" w:hAnsi="Times New Roman"/>
                <w:b/>
                <w:bCs/>
                <w:sz w:val="24"/>
                <w:szCs w:val="24"/>
              </w:rPr>
              <w:t>.</w:t>
            </w:r>
          </w:p>
        </w:tc>
      </w:tr>
      <w:tr w:rsidR="005C6E8E" w14:paraId="5527A1D3" w14:textId="77777777" w:rsidTr="00D653DA">
        <w:trPr>
          <w:trHeight w:val="56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72462E" w14:textId="56D7EACD" w:rsidR="005C6E8E" w:rsidRPr="00FB757B"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FB757B">
              <w:rPr>
                <w:rFonts w:ascii="Times New Roman" w:hAnsi="Times New Roman"/>
                <w:color w:val="000000"/>
                <w:sz w:val="24"/>
                <w:szCs w:val="24"/>
              </w:rPr>
              <w:lastRenderedPageBreak/>
              <w:t>2</w:t>
            </w:r>
            <w:r w:rsidR="00B8163A">
              <w:rPr>
                <w:rFonts w:ascii="Times New Roman" w:hAnsi="Times New Roman"/>
                <w:color w:val="000000"/>
                <w:sz w:val="24"/>
                <w:szCs w:val="24"/>
              </w:rPr>
              <w:t>0</w:t>
            </w:r>
            <w:r w:rsidRPr="00FB757B">
              <w:rPr>
                <w:rFonts w:ascii="Times New Roman" w:hAnsi="Times New Roman"/>
                <w:color w:val="000000"/>
                <w:sz w:val="24"/>
                <w:szCs w:val="24"/>
              </w:rPr>
              <w:t>.</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FB2A60" w14:textId="77777777" w:rsidR="005C6E8E" w:rsidRPr="00FB757B"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FB757B">
              <w:rPr>
                <w:rFonts w:ascii="Times New Roman" w:hAnsi="Times New Roman"/>
                <w:color w:val="000000"/>
                <w:sz w:val="24"/>
                <w:szCs w:val="24"/>
              </w:rPr>
              <w:t>Дата, время и место проведения аукциона:</w:t>
            </w:r>
          </w:p>
        </w:tc>
        <w:tc>
          <w:tcPr>
            <w:tcW w:w="5387" w:type="dxa"/>
            <w:tcBorders>
              <w:top w:val="single" w:sz="4" w:space="0" w:color="auto"/>
              <w:left w:val="single" w:sz="4" w:space="0" w:color="auto"/>
              <w:bottom w:val="single" w:sz="4" w:space="0" w:color="auto"/>
              <w:right w:val="single" w:sz="4" w:space="0" w:color="auto"/>
            </w:tcBorders>
          </w:tcPr>
          <w:p w14:paraId="109592A6" w14:textId="0AA57E76" w:rsidR="005C6E8E" w:rsidRPr="00FB757B" w:rsidRDefault="001852B2" w:rsidP="009F7316">
            <w:pPr>
              <w:suppressAutoHyphens/>
              <w:spacing w:after="0" w:line="240" w:lineRule="auto"/>
              <w:jc w:val="both"/>
              <w:rPr>
                <w:rFonts w:ascii="Times New Roman" w:hAnsi="Times New Roman"/>
                <w:spacing w:val="-2"/>
              </w:rPr>
            </w:pPr>
            <w:r w:rsidRPr="001852B2">
              <w:rPr>
                <w:rFonts w:ascii="Times New Roman" w:hAnsi="Times New Roman"/>
                <w:b/>
                <w:bCs/>
                <w:spacing w:val="-2"/>
                <w:sz w:val="24"/>
                <w:szCs w:val="24"/>
              </w:rPr>
              <w:t xml:space="preserve">07 октября 2024 года в 11:00 </w:t>
            </w:r>
            <w:r w:rsidR="00A5579C" w:rsidRPr="00A5579C">
              <w:rPr>
                <w:rFonts w:ascii="Times New Roman" w:hAnsi="Times New Roman"/>
                <w:spacing w:val="-2"/>
                <w:sz w:val="24"/>
                <w:szCs w:val="24"/>
              </w:rPr>
              <w:t>(время местное) в здании администрации муниципального образования «Светлогорский городской округ», по адресу: Калининградская обл., г. Светлогорск, Калининградский пр-т 77А, 1 этаж, малый зал.</w:t>
            </w:r>
          </w:p>
        </w:tc>
      </w:tr>
      <w:tr w:rsidR="005C6E8E" w14:paraId="5917E4C6" w14:textId="77777777" w:rsidTr="00D653DA">
        <w:trPr>
          <w:trHeight w:val="56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780C58" w14:textId="05D9A583" w:rsidR="005C6E8E" w:rsidRPr="00FB757B"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2</w:t>
            </w:r>
            <w:r w:rsidR="00B8163A">
              <w:rPr>
                <w:rFonts w:ascii="Times New Roman" w:hAnsi="Times New Roman"/>
                <w:color w:val="000000"/>
                <w:sz w:val="24"/>
                <w:szCs w:val="24"/>
              </w:rPr>
              <w:t>1</w:t>
            </w:r>
            <w:r>
              <w:rPr>
                <w:rFonts w:ascii="Times New Roman" w:hAnsi="Times New Roman"/>
                <w:color w:val="000000"/>
                <w:sz w:val="24"/>
                <w:szCs w:val="24"/>
              </w:rPr>
              <w:t>.</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E6D00" w14:textId="18A67B2A" w:rsidR="005C6E8E" w:rsidRPr="00FB757B"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2E2F5E">
              <w:rPr>
                <w:rFonts w:ascii="Times New Roman" w:hAnsi="Times New Roman"/>
                <w:color w:val="000000"/>
                <w:sz w:val="24"/>
                <w:szCs w:val="24"/>
              </w:rPr>
              <w:t xml:space="preserve">Дата </w:t>
            </w:r>
            <w:r w:rsidR="00714EFA">
              <w:rPr>
                <w:rFonts w:ascii="Times New Roman" w:hAnsi="Times New Roman"/>
                <w:color w:val="000000"/>
                <w:sz w:val="24"/>
                <w:szCs w:val="24"/>
              </w:rPr>
              <w:t xml:space="preserve">и место </w:t>
            </w:r>
            <w:r w:rsidRPr="002E2F5E">
              <w:rPr>
                <w:rFonts w:ascii="Times New Roman" w:hAnsi="Times New Roman"/>
                <w:color w:val="000000"/>
                <w:sz w:val="24"/>
                <w:szCs w:val="24"/>
              </w:rPr>
              <w:t>подведения итогов аукциона</w:t>
            </w:r>
            <w:r>
              <w:rPr>
                <w:rFonts w:ascii="Times New Roman" w:hAnsi="Times New Roman"/>
                <w:color w:val="000000"/>
                <w:sz w:val="24"/>
                <w:szCs w:val="24"/>
              </w:rPr>
              <w:t>:</w:t>
            </w:r>
          </w:p>
        </w:tc>
        <w:tc>
          <w:tcPr>
            <w:tcW w:w="5387" w:type="dxa"/>
            <w:tcBorders>
              <w:top w:val="single" w:sz="4" w:space="0" w:color="auto"/>
              <w:left w:val="single" w:sz="4" w:space="0" w:color="auto"/>
              <w:bottom w:val="single" w:sz="4" w:space="0" w:color="auto"/>
              <w:right w:val="single" w:sz="4" w:space="0" w:color="auto"/>
            </w:tcBorders>
          </w:tcPr>
          <w:p w14:paraId="11287B89" w14:textId="2A14CF4B" w:rsidR="005C6E8E" w:rsidRPr="00FB757B" w:rsidRDefault="001852B2" w:rsidP="00AC0712">
            <w:pPr>
              <w:widowControl w:val="0"/>
              <w:autoSpaceDE w:val="0"/>
              <w:autoSpaceDN w:val="0"/>
              <w:adjustRightInd w:val="0"/>
              <w:spacing w:after="120" w:line="240" w:lineRule="auto"/>
              <w:jc w:val="both"/>
              <w:rPr>
                <w:rFonts w:ascii="Times New Roman" w:hAnsi="Times New Roman"/>
                <w:sz w:val="24"/>
                <w:szCs w:val="24"/>
              </w:rPr>
            </w:pPr>
            <w:r w:rsidRPr="001852B2">
              <w:rPr>
                <w:rFonts w:ascii="Times New Roman" w:hAnsi="Times New Roman"/>
                <w:b/>
                <w:bCs/>
                <w:spacing w:val="-2"/>
                <w:sz w:val="24"/>
                <w:szCs w:val="24"/>
              </w:rPr>
              <w:t>07 октября 2024 года</w:t>
            </w:r>
            <w:r w:rsidR="00714EFA">
              <w:rPr>
                <w:rFonts w:ascii="Times New Roman" w:hAnsi="Times New Roman"/>
                <w:sz w:val="24"/>
                <w:szCs w:val="24"/>
              </w:rPr>
              <w:t xml:space="preserve">, здание </w:t>
            </w:r>
            <w:r w:rsidR="00714EFA" w:rsidRPr="00707185">
              <w:rPr>
                <w:rFonts w:ascii="Times New Roman" w:hAnsi="Times New Roman"/>
                <w:spacing w:val="-2"/>
                <w:sz w:val="24"/>
                <w:szCs w:val="24"/>
              </w:rPr>
              <w:t>администрации муниципального образования «Светлогорский городской округ», по адресу: Калининградская обл., г. Светлогорск, Калининградский пр-т 77</w:t>
            </w:r>
            <w:r w:rsidR="00714EFA">
              <w:rPr>
                <w:rFonts w:ascii="Times New Roman" w:hAnsi="Times New Roman"/>
                <w:spacing w:val="-2"/>
                <w:sz w:val="24"/>
                <w:szCs w:val="24"/>
              </w:rPr>
              <w:t>А.</w:t>
            </w:r>
          </w:p>
        </w:tc>
      </w:tr>
      <w:tr w:rsidR="005C6E8E" w14:paraId="7931E107" w14:textId="77777777" w:rsidTr="00D653DA">
        <w:trPr>
          <w:trHeight w:val="56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B06E01" w14:textId="392B1209" w:rsidR="005C6E8E" w:rsidRPr="00FB757B"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2</w:t>
            </w:r>
            <w:r w:rsidR="00B8163A">
              <w:rPr>
                <w:rFonts w:ascii="Times New Roman" w:hAnsi="Times New Roman"/>
                <w:color w:val="000000"/>
                <w:sz w:val="24"/>
                <w:szCs w:val="24"/>
              </w:rPr>
              <w:t>2</w:t>
            </w:r>
            <w:r>
              <w:rPr>
                <w:rFonts w:ascii="Times New Roman" w:hAnsi="Times New Roman"/>
                <w:color w:val="000000"/>
                <w:sz w:val="24"/>
                <w:szCs w:val="24"/>
              </w:rPr>
              <w:t>.</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8C951" w14:textId="1AE24B4D" w:rsidR="005C6E8E" w:rsidRPr="00FB757B" w:rsidRDefault="005C6E8E" w:rsidP="00B8163A">
            <w:pPr>
              <w:widowControl w:val="0"/>
              <w:autoSpaceDE w:val="0"/>
              <w:autoSpaceDN w:val="0"/>
              <w:adjustRightInd w:val="0"/>
              <w:spacing w:after="120" w:line="240" w:lineRule="auto"/>
              <w:jc w:val="center"/>
              <w:rPr>
                <w:rFonts w:ascii="Times New Roman" w:hAnsi="Times New Roman"/>
                <w:color w:val="000000"/>
                <w:sz w:val="24"/>
                <w:szCs w:val="24"/>
              </w:rPr>
            </w:pPr>
            <w:r w:rsidRPr="002E2F5E">
              <w:rPr>
                <w:rFonts w:ascii="Times New Roman" w:hAnsi="Times New Roman"/>
                <w:color w:val="000000"/>
                <w:sz w:val="24"/>
                <w:szCs w:val="24"/>
              </w:rPr>
              <w:t xml:space="preserve">Срок заключения договора </w:t>
            </w:r>
            <w:r w:rsidR="007D33DD">
              <w:rPr>
                <w:rFonts w:ascii="Times New Roman" w:hAnsi="Times New Roman"/>
                <w:color w:val="000000"/>
                <w:sz w:val="24"/>
                <w:szCs w:val="24"/>
              </w:rPr>
              <w:t>купли-продажи</w:t>
            </w:r>
            <w:r w:rsidR="009B5BC9">
              <w:rPr>
                <w:rFonts w:ascii="Times New Roman" w:hAnsi="Times New Roman"/>
                <w:color w:val="000000"/>
                <w:sz w:val="24"/>
                <w:szCs w:val="24"/>
              </w:rPr>
              <w:t>:</w:t>
            </w:r>
          </w:p>
        </w:tc>
        <w:tc>
          <w:tcPr>
            <w:tcW w:w="5387" w:type="dxa"/>
            <w:tcBorders>
              <w:top w:val="single" w:sz="4" w:space="0" w:color="auto"/>
              <w:left w:val="single" w:sz="4" w:space="0" w:color="auto"/>
              <w:bottom w:val="single" w:sz="4" w:space="0" w:color="auto"/>
              <w:right w:val="single" w:sz="4" w:space="0" w:color="auto"/>
            </w:tcBorders>
          </w:tcPr>
          <w:p w14:paraId="679C7B44" w14:textId="7EAC27E6" w:rsidR="005C6E8E" w:rsidRPr="009B5BC9" w:rsidRDefault="005C6E8E" w:rsidP="009B5B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w:t>
            </w:r>
            <w:r w:rsidRPr="002E2F5E">
              <w:rPr>
                <w:rFonts w:ascii="Times New Roman" w:hAnsi="Times New Roman"/>
                <w:sz w:val="24"/>
                <w:szCs w:val="24"/>
              </w:rPr>
              <w:t xml:space="preserve">е ранее чем через десять дней со дня </w:t>
            </w:r>
            <w:r w:rsidRPr="007F5EC9">
              <w:rPr>
                <w:rFonts w:ascii="Times New Roman" w:hAnsi="Times New Roman"/>
                <w:sz w:val="24"/>
                <w:szCs w:val="24"/>
              </w:rPr>
              <w:t>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0" w:history="1">
              <w:r w:rsidRPr="007F5EC9">
                <w:rPr>
                  <w:rStyle w:val="a6"/>
                  <w:sz w:val="24"/>
                  <w:szCs w:val="24"/>
                </w:rPr>
                <w:t>www.torgi.gov.ru</w:t>
              </w:r>
            </w:hyperlink>
            <w:r w:rsidRPr="007F5EC9">
              <w:rPr>
                <w:rFonts w:ascii="Times New Roman" w:hAnsi="Times New Roman"/>
                <w:sz w:val="24"/>
                <w:szCs w:val="24"/>
              </w:rPr>
              <w:t>)</w:t>
            </w:r>
            <w:r>
              <w:rPr>
                <w:rFonts w:ascii="Times New Roman" w:hAnsi="Times New Roman"/>
                <w:sz w:val="24"/>
                <w:szCs w:val="24"/>
              </w:rPr>
              <w:t>.</w:t>
            </w:r>
          </w:p>
        </w:tc>
      </w:tr>
      <w:tr w:rsidR="005C6E8E" w:rsidRPr="00DF6684" w14:paraId="25D57B88" w14:textId="77777777" w:rsidTr="00D653DA">
        <w:trPr>
          <w:trHeight w:val="56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92B704" w14:textId="24829F5E" w:rsidR="005C6E8E" w:rsidRPr="0081584F"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81584F">
              <w:rPr>
                <w:rFonts w:ascii="Times New Roman" w:hAnsi="Times New Roman"/>
                <w:color w:val="000000"/>
                <w:sz w:val="24"/>
                <w:szCs w:val="24"/>
              </w:rPr>
              <w:t>2</w:t>
            </w:r>
            <w:r w:rsidR="00B8163A">
              <w:rPr>
                <w:rFonts w:ascii="Times New Roman" w:hAnsi="Times New Roman"/>
                <w:color w:val="000000"/>
                <w:sz w:val="24"/>
                <w:szCs w:val="24"/>
              </w:rPr>
              <w:t>3</w:t>
            </w:r>
            <w:r w:rsidRPr="0081584F">
              <w:rPr>
                <w:rFonts w:ascii="Times New Roman" w:hAnsi="Times New Roman"/>
                <w:color w:val="000000"/>
                <w:sz w:val="24"/>
                <w:szCs w:val="24"/>
              </w:rPr>
              <w:t>.</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83D677" w14:textId="77777777" w:rsidR="005C6E8E" w:rsidRPr="0081584F"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81584F">
              <w:rPr>
                <w:rFonts w:ascii="Times New Roman" w:hAnsi="Times New Roman"/>
                <w:color w:val="000000"/>
                <w:sz w:val="24"/>
                <w:szCs w:val="24"/>
              </w:rPr>
              <w:t>Порядок проведения аукциона:</w:t>
            </w:r>
          </w:p>
        </w:tc>
        <w:tc>
          <w:tcPr>
            <w:tcW w:w="5387" w:type="dxa"/>
            <w:tcBorders>
              <w:top w:val="single" w:sz="4" w:space="0" w:color="auto"/>
              <w:left w:val="single" w:sz="4" w:space="0" w:color="auto"/>
              <w:bottom w:val="single" w:sz="4" w:space="0" w:color="auto"/>
              <w:right w:val="single" w:sz="4" w:space="0" w:color="auto"/>
            </w:tcBorders>
          </w:tcPr>
          <w:p w14:paraId="48C76E0B" w14:textId="6DD6A22C" w:rsidR="005C6E8E" w:rsidRPr="000D39D7" w:rsidRDefault="005C6E8E" w:rsidP="00AC0712">
            <w:pPr>
              <w:widowControl w:val="0"/>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В соответствии с </w:t>
            </w:r>
            <w:r w:rsidR="007D33DD">
              <w:rPr>
                <w:rFonts w:ascii="Times New Roman" w:hAnsi="Times New Roman"/>
                <w:sz w:val="24"/>
                <w:szCs w:val="24"/>
              </w:rPr>
              <w:t>п. 20 аукционной документации.</w:t>
            </w:r>
          </w:p>
        </w:tc>
      </w:tr>
      <w:tr w:rsidR="005C6E8E" w14:paraId="13828C75" w14:textId="77777777" w:rsidTr="00D653DA">
        <w:trPr>
          <w:trHeight w:val="56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0DA97" w14:textId="2B6461A4" w:rsidR="005C6E8E" w:rsidRPr="002228BF"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2228BF">
              <w:rPr>
                <w:rFonts w:ascii="Times New Roman" w:hAnsi="Times New Roman"/>
                <w:color w:val="000000"/>
                <w:sz w:val="24"/>
                <w:szCs w:val="24"/>
              </w:rPr>
              <w:t>2</w:t>
            </w:r>
            <w:r w:rsidR="00B8163A">
              <w:rPr>
                <w:rFonts w:ascii="Times New Roman" w:hAnsi="Times New Roman"/>
                <w:color w:val="000000"/>
                <w:sz w:val="24"/>
                <w:szCs w:val="24"/>
              </w:rPr>
              <w:t>4</w:t>
            </w:r>
            <w:r w:rsidRPr="002228BF">
              <w:rPr>
                <w:rFonts w:ascii="Times New Roman" w:hAnsi="Times New Roman"/>
                <w:color w:val="000000"/>
                <w:sz w:val="24"/>
                <w:szCs w:val="24"/>
              </w:rPr>
              <w:t>.</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E7F96" w14:textId="7CA4820D" w:rsidR="005C6E8E" w:rsidRPr="002228BF"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2228BF">
              <w:rPr>
                <w:rFonts w:ascii="Times New Roman" w:hAnsi="Times New Roman"/>
                <w:color w:val="000000"/>
                <w:sz w:val="24"/>
                <w:szCs w:val="24"/>
              </w:rPr>
              <w:t xml:space="preserve">Проект договора </w:t>
            </w:r>
            <w:r w:rsidR="007D33DD">
              <w:rPr>
                <w:rFonts w:ascii="Times New Roman" w:hAnsi="Times New Roman"/>
                <w:color w:val="000000"/>
                <w:sz w:val="24"/>
                <w:szCs w:val="24"/>
              </w:rPr>
              <w:t xml:space="preserve">купли-продажи </w:t>
            </w:r>
            <w:r w:rsidRPr="002228BF">
              <w:rPr>
                <w:rFonts w:ascii="Times New Roman" w:hAnsi="Times New Roman"/>
                <w:color w:val="000000"/>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tcPr>
          <w:p w14:paraId="79718830" w14:textId="1AA6817D" w:rsidR="005C6E8E" w:rsidRDefault="005C6E8E" w:rsidP="00AC0712">
            <w:pPr>
              <w:widowControl w:val="0"/>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В соответствии с приложением №</w:t>
            </w:r>
            <w:r w:rsidR="00B8163A">
              <w:rPr>
                <w:rFonts w:ascii="Times New Roman" w:hAnsi="Times New Roman"/>
                <w:sz w:val="24"/>
                <w:szCs w:val="24"/>
              </w:rPr>
              <w:t xml:space="preserve"> </w:t>
            </w:r>
            <w:r>
              <w:rPr>
                <w:rFonts w:ascii="Times New Roman" w:hAnsi="Times New Roman"/>
                <w:sz w:val="24"/>
                <w:szCs w:val="24"/>
              </w:rPr>
              <w:t>2 к аукционной документации.</w:t>
            </w:r>
          </w:p>
        </w:tc>
      </w:tr>
      <w:tr w:rsidR="005C6E8E" w14:paraId="27E379AC" w14:textId="77777777" w:rsidTr="00D653DA">
        <w:trPr>
          <w:trHeight w:val="56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531117" w14:textId="0E120D6E" w:rsidR="005C6E8E" w:rsidRDefault="005C6E8E" w:rsidP="00AC0712">
            <w:pPr>
              <w:widowControl w:val="0"/>
              <w:autoSpaceDE w:val="0"/>
              <w:autoSpaceDN w:val="0"/>
              <w:adjustRightInd w:val="0"/>
              <w:spacing w:after="120" w:line="240" w:lineRule="auto"/>
              <w:jc w:val="center"/>
              <w:rPr>
                <w:rFonts w:ascii="Times New Roman" w:hAnsi="Times New Roman"/>
                <w:i/>
                <w:iCs/>
                <w:color w:val="000000"/>
                <w:sz w:val="24"/>
                <w:szCs w:val="24"/>
              </w:rPr>
            </w:pPr>
            <w:r w:rsidRPr="009E41C4">
              <w:rPr>
                <w:rFonts w:ascii="Times New Roman" w:hAnsi="Times New Roman"/>
                <w:color w:val="000000"/>
                <w:sz w:val="24"/>
                <w:szCs w:val="24"/>
              </w:rPr>
              <w:t>2</w:t>
            </w:r>
            <w:r w:rsidR="00B8163A">
              <w:rPr>
                <w:rFonts w:ascii="Times New Roman" w:hAnsi="Times New Roman"/>
                <w:color w:val="000000"/>
                <w:sz w:val="24"/>
                <w:szCs w:val="24"/>
              </w:rPr>
              <w:t>5</w:t>
            </w:r>
            <w:r>
              <w:rPr>
                <w:rFonts w:ascii="Times New Roman" w:hAnsi="Times New Roman"/>
                <w:i/>
                <w:iCs/>
                <w:color w:val="000000"/>
                <w:sz w:val="24"/>
                <w:szCs w:val="24"/>
              </w:rPr>
              <w:t>.</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355C2" w14:textId="77777777" w:rsidR="005C6E8E" w:rsidRPr="002228BF"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Условия отказа</w:t>
            </w:r>
            <w:r w:rsidRPr="002228BF">
              <w:rPr>
                <w:rFonts w:ascii="Times New Roman" w:hAnsi="Times New Roman"/>
                <w:color w:val="000000"/>
                <w:sz w:val="24"/>
                <w:szCs w:val="24"/>
              </w:rPr>
              <w:t xml:space="preserve"> в проведении аукциона</w:t>
            </w:r>
          </w:p>
        </w:tc>
        <w:tc>
          <w:tcPr>
            <w:tcW w:w="5387" w:type="dxa"/>
            <w:tcBorders>
              <w:top w:val="single" w:sz="4" w:space="0" w:color="auto"/>
              <w:left w:val="single" w:sz="4" w:space="0" w:color="auto"/>
              <w:bottom w:val="single" w:sz="4" w:space="0" w:color="auto"/>
              <w:right w:val="single" w:sz="4" w:space="0" w:color="auto"/>
            </w:tcBorders>
          </w:tcPr>
          <w:p w14:paraId="3BBDA202" w14:textId="77777777" w:rsidR="005C6E8E" w:rsidRDefault="005C6E8E" w:rsidP="00B8163A">
            <w:pPr>
              <w:widowControl w:val="0"/>
              <w:autoSpaceDE w:val="0"/>
              <w:autoSpaceDN w:val="0"/>
              <w:adjustRightInd w:val="0"/>
              <w:spacing w:after="120" w:line="240" w:lineRule="auto"/>
              <w:jc w:val="both"/>
              <w:rPr>
                <w:rFonts w:ascii="Times New Roman" w:hAnsi="Times New Roman"/>
                <w:sz w:val="24"/>
                <w:szCs w:val="24"/>
              </w:rPr>
            </w:pPr>
            <w:r w:rsidRPr="002228BF">
              <w:rPr>
                <w:rFonts w:ascii="Times New Roman" w:hAnsi="Times New Roman"/>
                <w:sz w:val="24"/>
                <w:szCs w:val="24"/>
              </w:rPr>
              <w:t xml:space="preserve">Организатор вправе отказаться от проведения аукциона в любое время, но </w:t>
            </w:r>
            <w:r w:rsidRPr="002228BF">
              <w:rPr>
                <w:rFonts w:ascii="Times New Roman" w:hAnsi="Times New Roman"/>
                <w:b/>
                <w:bCs/>
                <w:sz w:val="24"/>
                <w:szCs w:val="24"/>
              </w:rPr>
              <w:t>не позднее чем за три дня</w:t>
            </w:r>
            <w:r w:rsidRPr="002228BF">
              <w:rPr>
                <w:rFonts w:ascii="Times New Roman" w:hAnsi="Times New Roman"/>
                <w:sz w:val="24"/>
                <w:szCs w:val="24"/>
              </w:rPr>
              <w:t xml:space="preserve"> до наступления даты его проведения.</w:t>
            </w:r>
          </w:p>
          <w:p w14:paraId="74FCF8D8" w14:textId="77777777" w:rsidR="005C6E8E" w:rsidRDefault="005C6E8E" w:rsidP="00B8163A">
            <w:pPr>
              <w:widowControl w:val="0"/>
              <w:autoSpaceDE w:val="0"/>
              <w:autoSpaceDN w:val="0"/>
              <w:adjustRightInd w:val="0"/>
              <w:spacing w:after="120" w:line="240" w:lineRule="auto"/>
              <w:jc w:val="both"/>
              <w:rPr>
                <w:rFonts w:ascii="Times New Roman" w:hAnsi="Times New Roman"/>
                <w:sz w:val="24"/>
                <w:szCs w:val="24"/>
              </w:rPr>
            </w:pPr>
            <w:r w:rsidRPr="002228BF">
              <w:rPr>
                <w:rFonts w:ascii="Times New Roman" w:hAnsi="Times New Roman"/>
                <w:sz w:val="24"/>
                <w:szCs w:val="24"/>
              </w:rPr>
              <w:t>Извещение об отказе в проведении аукциона размещается на официальном сайте РФ в информационно-телекоммуникационной сети «Интернет» https://torgi.gov.ru/new/public организатором аукциона в течение трех дней со дня принятия данного решения.</w:t>
            </w:r>
          </w:p>
        </w:tc>
      </w:tr>
      <w:tr w:rsidR="005C6E8E" w14:paraId="0DB55C16" w14:textId="77777777" w:rsidTr="00D653DA">
        <w:trPr>
          <w:trHeight w:val="56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F710F" w14:textId="0093DE8A" w:rsidR="005C6E8E" w:rsidRDefault="005C6E8E" w:rsidP="00AC0712">
            <w:pPr>
              <w:widowControl w:val="0"/>
              <w:autoSpaceDE w:val="0"/>
              <w:autoSpaceDN w:val="0"/>
              <w:adjustRightInd w:val="0"/>
              <w:spacing w:after="120" w:line="240" w:lineRule="auto"/>
              <w:jc w:val="center"/>
              <w:rPr>
                <w:rFonts w:ascii="Times New Roman" w:hAnsi="Times New Roman"/>
                <w:i/>
                <w:iCs/>
                <w:color w:val="000000"/>
                <w:sz w:val="24"/>
                <w:szCs w:val="24"/>
              </w:rPr>
            </w:pPr>
            <w:r w:rsidRPr="00B8163A">
              <w:rPr>
                <w:rFonts w:ascii="Times New Roman" w:hAnsi="Times New Roman"/>
                <w:color w:val="000000"/>
                <w:sz w:val="24"/>
                <w:szCs w:val="24"/>
              </w:rPr>
              <w:t>2</w:t>
            </w:r>
            <w:r w:rsidR="00B8163A">
              <w:rPr>
                <w:rFonts w:ascii="Times New Roman" w:hAnsi="Times New Roman"/>
                <w:color w:val="000000"/>
                <w:sz w:val="24"/>
                <w:szCs w:val="24"/>
              </w:rPr>
              <w:t>6</w:t>
            </w:r>
            <w:r>
              <w:rPr>
                <w:rFonts w:ascii="Times New Roman" w:hAnsi="Times New Roman"/>
                <w:i/>
                <w:iCs/>
                <w:color w:val="000000"/>
                <w:sz w:val="24"/>
                <w:szCs w:val="24"/>
              </w:rPr>
              <w:t>.</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1216B" w14:textId="3BE2D601" w:rsidR="005C6E8E" w:rsidRPr="00B8163A" w:rsidRDefault="005C6E8E" w:rsidP="00AC0712">
            <w:pPr>
              <w:widowControl w:val="0"/>
              <w:autoSpaceDE w:val="0"/>
              <w:autoSpaceDN w:val="0"/>
              <w:adjustRightInd w:val="0"/>
              <w:spacing w:after="120" w:line="240" w:lineRule="auto"/>
              <w:jc w:val="center"/>
              <w:rPr>
                <w:rFonts w:ascii="Times New Roman" w:hAnsi="Times New Roman"/>
                <w:b/>
                <w:bCs/>
                <w:color w:val="000000"/>
                <w:sz w:val="24"/>
                <w:szCs w:val="24"/>
              </w:rPr>
            </w:pPr>
            <w:r w:rsidRPr="00B8163A">
              <w:rPr>
                <w:rFonts w:ascii="Times New Roman" w:hAnsi="Times New Roman"/>
                <w:b/>
                <w:bCs/>
                <w:color w:val="000000"/>
                <w:sz w:val="24"/>
                <w:szCs w:val="24"/>
              </w:rPr>
              <w:t xml:space="preserve">Банковские реквизиты для перечисления </w:t>
            </w:r>
            <w:r w:rsidRPr="007D33DD">
              <w:rPr>
                <w:rFonts w:ascii="Times New Roman" w:hAnsi="Times New Roman"/>
                <w:b/>
                <w:bCs/>
                <w:color w:val="000000"/>
                <w:sz w:val="24"/>
                <w:szCs w:val="24"/>
                <w:u w:val="single"/>
              </w:rPr>
              <w:t xml:space="preserve">победителем </w:t>
            </w:r>
            <w:r w:rsidRPr="00B8163A">
              <w:rPr>
                <w:rFonts w:ascii="Times New Roman" w:hAnsi="Times New Roman"/>
                <w:b/>
                <w:bCs/>
                <w:color w:val="000000"/>
                <w:sz w:val="24"/>
                <w:szCs w:val="24"/>
              </w:rPr>
              <w:t>(или единственным участником) денежных средств</w:t>
            </w:r>
            <w:r w:rsidR="007D33DD">
              <w:rPr>
                <w:rFonts w:ascii="Times New Roman" w:hAnsi="Times New Roman"/>
                <w:b/>
                <w:bCs/>
                <w:color w:val="000000"/>
                <w:sz w:val="24"/>
                <w:szCs w:val="24"/>
              </w:rPr>
              <w:t xml:space="preserve"> по итогам аукциона</w:t>
            </w:r>
            <w:r w:rsidRPr="00B8163A">
              <w:rPr>
                <w:rFonts w:ascii="Times New Roman" w:hAnsi="Times New Roman"/>
                <w:b/>
                <w:bCs/>
                <w:color w:val="000000"/>
                <w:sz w:val="24"/>
                <w:szCs w:val="24"/>
              </w:rPr>
              <w:t>:</w:t>
            </w:r>
          </w:p>
        </w:tc>
        <w:tc>
          <w:tcPr>
            <w:tcW w:w="5387" w:type="dxa"/>
            <w:tcBorders>
              <w:top w:val="single" w:sz="4" w:space="0" w:color="auto"/>
              <w:left w:val="single" w:sz="4" w:space="0" w:color="auto"/>
              <w:bottom w:val="single" w:sz="4" w:space="0" w:color="auto"/>
              <w:right w:val="single" w:sz="4" w:space="0" w:color="auto"/>
            </w:tcBorders>
          </w:tcPr>
          <w:p w14:paraId="7EC7377B" w14:textId="6C7BA884" w:rsidR="00B8163A" w:rsidRPr="00B8163A" w:rsidRDefault="00B8163A" w:rsidP="00B8163A">
            <w:pPr>
              <w:spacing w:line="240" w:lineRule="auto"/>
              <w:rPr>
                <w:rFonts w:ascii="Times New Roman" w:hAnsi="Times New Roman"/>
                <w:sz w:val="24"/>
                <w:szCs w:val="24"/>
              </w:rPr>
            </w:pPr>
            <w:bookmarkStart w:id="1" w:name="_Hlk160207527"/>
            <w:r w:rsidRPr="00B8163A">
              <w:rPr>
                <w:rFonts w:ascii="Times New Roman" w:hAnsi="Times New Roman"/>
                <w:sz w:val="24"/>
                <w:szCs w:val="24"/>
              </w:rPr>
              <w:t>ИНН 3912503374, КПП 391201001; УФК по Калининградской области (Муниципальное казенное учреждение «Отдел муниципального имущества и земельных ресурсов Светлогорского городского округа», л/с 04353027670), р/с 03100643000000013500, кор</w:t>
            </w:r>
            <w:r w:rsidR="00724925">
              <w:rPr>
                <w:rFonts w:ascii="Times New Roman" w:hAnsi="Times New Roman"/>
                <w:sz w:val="24"/>
                <w:szCs w:val="24"/>
              </w:rPr>
              <w:t>.</w:t>
            </w:r>
            <w:r w:rsidRPr="00B8163A">
              <w:rPr>
                <w:rFonts w:ascii="Times New Roman" w:hAnsi="Times New Roman"/>
                <w:sz w:val="24"/>
                <w:szCs w:val="24"/>
              </w:rPr>
              <w:t xml:space="preserve"> счет  40102810545370000028  Отделение Калининград Банка России//УФК по Калининградской области г. Калининград, БИК 012748051, ОКТМО 27734000, КБК 34111406024040000430,  </w:t>
            </w:r>
          </w:p>
          <w:p w14:paraId="244BDEF6" w14:textId="455676D4" w:rsidR="005C6E8E" w:rsidRPr="00B8163A" w:rsidRDefault="00B8163A" w:rsidP="00B8163A">
            <w:pPr>
              <w:widowControl w:val="0"/>
              <w:autoSpaceDE w:val="0"/>
              <w:autoSpaceDN w:val="0"/>
              <w:adjustRightInd w:val="0"/>
              <w:spacing w:after="120" w:line="240" w:lineRule="auto"/>
              <w:jc w:val="both"/>
              <w:rPr>
                <w:rFonts w:ascii="Times New Roman" w:hAnsi="Times New Roman"/>
                <w:sz w:val="24"/>
                <w:szCs w:val="24"/>
              </w:rPr>
            </w:pPr>
            <w:r w:rsidRPr="00B8163A">
              <w:rPr>
                <w:rFonts w:ascii="Times New Roman" w:hAnsi="Times New Roman"/>
                <w:sz w:val="24"/>
                <w:szCs w:val="24"/>
              </w:rPr>
              <w:t xml:space="preserve">Назначение платежа: «Оплата по аукциону на право заключения договора </w:t>
            </w:r>
            <w:r w:rsidR="007D33DD">
              <w:rPr>
                <w:rFonts w:ascii="Times New Roman" w:hAnsi="Times New Roman"/>
                <w:sz w:val="24"/>
                <w:szCs w:val="24"/>
              </w:rPr>
              <w:t>купли-продажи</w:t>
            </w:r>
            <w:r w:rsidRPr="00B8163A">
              <w:rPr>
                <w:rFonts w:ascii="Times New Roman" w:hAnsi="Times New Roman"/>
                <w:sz w:val="24"/>
                <w:szCs w:val="24"/>
              </w:rPr>
              <w:t xml:space="preserve"> земельного участка с кадастровым номером </w:t>
            </w:r>
            <w:r w:rsidR="001852B2" w:rsidRPr="001852B2">
              <w:rPr>
                <w:rFonts w:ascii="Times New Roman" w:hAnsi="Times New Roman"/>
                <w:sz w:val="24"/>
                <w:szCs w:val="24"/>
              </w:rPr>
              <w:t>39:17:010009:834</w:t>
            </w:r>
            <w:r w:rsidRPr="00B8163A">
              <w:rPr>
                <w:rFonts w:ascii="Times New Roman" w:hAnsi="Times New Roman"/>
                <w:sz w:val="24"/>
                <w:szCs w:val="24"/>
              </w:rPr>
              <w:t>»</w:t>
            </w:r>
            <w:bookmarkEnd w:id="1"/>
          </w:p>
        </w:tc>
      </w:tr>
      <w:tr w:rsidR="005C6E8E" w14:paraId="373E1974"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A6DDF" w14:textId="01710640" w:rsidR="005C6E8E" w:rsidRPr="00B8163A"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B8163A">
              <w:rPr>
                <w:rFonts w:ascii="Times New Roman" w:hAnsi="Times New Roman"/>
                <w:color w:val="000000"/>
                <w:sz w:val="24"/>
                <w:szCs w:val="24"/>
              </w:rPr>
              <w:t>2</w:t>
            </w:r>
            <w:r w:rsidR="00B8163A" w:rsidRPr="00B8163A">
              <w:rPr>
                <w:rFonts w:ascii="Times New Roman" w:hAnsi="Times New Roman"/>
                <w:color w:val="000000"/>
                <w:sz w:val="24"/>
                <w:szCs w:val="24"/>
              </w:rPr>
              <w:t>7</w:t>
            </w:r>
            <w:r w:rsidRPr="00B8163A">
              <w:rPr>
                <w:rFonts w:ascii="Times New Roman" w:hAnsi="Times New Roman"/>
                <w:color w:val="000000"/>
                <w:sz w:val="24"/>
                <w:szCs w:val="24"/>
              </w:rPr>
              <w:t>.</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75A821" w14:textId="4F70A225" w:rsidR="005C6E8E" w:rsidRPr="009E41C4"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9E41C4">
              <w:rPr>
                <w:rFonts w:ascii="Times New Roman" w:hAnsi="Times New Roman"/>
                <w:color w:val="000000"/>
                <w:sz w:val="24"/>
                <w:szCs w:val="24"/>
              </w:rPr>
              <w:t>Существенные условия:</w:t>
            </w:r>
          </w:p>
        </w:tc>
        <w:tc>
          <w:tcPr>
            <w:tcW w:w="5387" w:type="dxa"/>
            <w:tcBorders>
              <w:top w:val="single" w:sz="4" w:space="0" w:color="auto"/>
              <w:left w:val="single" w:sz="4" w:space="0" w:color="auto"/>
              <w:bottom w:val="single" w:sz="4" w:space="0" w:color="auto"/>
              <w:right w:val="single" w:sz="4" w:space="0" w:color="auto"/>
            </w:tcBorders>
          </w:tcPr>
          <w:p w14:paraId="4342C7DD" w14:textId="77777777" w:rsidR="001852B2" w:rsidRPr="001852B2" w:rsidRDefault="001852B2" w:rsidP="001852B2">
            <w:pPr>
              <w:suppressAutoHyphens/>
              <w:spacing w:after="0" w:line="240" w:lineRule="auto"/>
              <w:jc w:val="both"/>
              <w:rPr>
                <w:rFonts w:ascii="Times New Roman" w:hAnsi="Times New Roman"/>
                <w:sz w:val="24"/>
                <w:szCs w:val="24"/>
              </w:rPr>
            </w:pPr>
            <w:r w:rsidRPr="001852B2">
              <w:rPr>
                <w:rFonts w:ascii="Times New Roman" w:hAnsi="Times New Roman"/>
                <w:sz w:val="24"/>
                <w:szCs w:val="24"/>
              </w:rPr>
              <w:t xml:space="preserve">По результатам аукциона на право заключения договора купли-продажи земельного участка определяется цена земельного участка. </w:t>
            </w:r>
          </w:p>
          <w:p w14:paraId="73FA31BD" w14:textId="77777777" w:rsidR="001852B2" w:rsidRPr="001852B2" w:rsidRDefault="001852B2" w:rsidP="001852B2">
            <w:pPr>
              <w:suppressAutoHyphens/>
              <w:spacing w:after="0" w:line="240" w:lineRule="auto"/>
              <w:jc w:val="both"/>
              <w:rPr>
                <w:rFonts w:ascii="Times New Roman" w:hAnsi="Times New Roman"/>
                <w:sz w:val="24"/>
                <w:szCs w:val="24"/>
                <w:u w:val="single"/>
              </w:rPr>
            </w:pPr>
            <w:r w:rsidRPr="001852B2">
              <w:rPr>
                <w:rFonts w:ascii="Times New Roman" w:hAnsi="Times New Roman"/>
                <w:sz w:val="24"/>
                <w:szCs w:val="24"/>
                <w:u w:val="single"/>
              </w:rPr>
              <w:t xml:space="preserve">Цену земельного участка, сформированную по результатам аукциона, победитель аукциона должен уплатить в течение 10-ти календарных дней </w:t>
            </w:r>
            <w:r w:rsidRPr="001852B2">
              <w:rPr>
                <w:rFonts w:ascii="Times New Roman" w:hAnsi="Times New Roman"/>
                <w:sz w:val="24"/>
                <w:szCs w:val="24"/>
                <w:u w:val="single"/>
              </w:rPr>
              <w:lastRenderedPageBreak/>
              <w:t xml:space="preserve">после заключения договора купли-продажи по реквизитам, указанным в договоре. </w:t>
            </w:r>
          </w:p>
          <w:p w14:paraId="6053124C" w14:textId="77777777" w:rsidR="001852B2" w:rsidRPr="001852B2" w:rsidRDefault="001852B2" w:rsidP="001852B2">
            <w:pPr>
              <w:suppressAutoHyphens/>
              <w:spacing w:after="0" w:line="240" w:lineRule="auto"/>
              <w:jc w:val="both"/>
              <w:rPr>
                <w:rFonts w:ascii="Times New Roman" w:hAnsi="Times New Roman"/>
                <w:sz w:val="24"/>
                <w:szCs w:val="24"/>
              </w:rPr>
            </w:pPr>
            <w:r w:rsidRPr="001852B2">
              <w:rPr>
                <w:rFonts w:ascii="Times New Roman" w:hAnsi="Times New Roman"/>
                <w:sz w:val="24"/>
                <w:szCs w:val="24"/>
              </w:rPr>
              <w:t>Победитель 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 земельного участка.</w:t>
            </w:r>
          </w:p>
          <w:p w14:paraId="6DF1EA83" w14:textId="77777777" w:rsidR="001852B2" w:rsidRPr="001852B2" w:rsidRDefault="001852B2" w:rsidP="001852B2">
            <w:pPr>
              <w:suppressAutoHyphens/>
              <w:spacing w:after="0" w:line="240" w:lineRule="auto"/>
              <w:jc w:val="both"/>
              <w:rPr>
                <w:rFonts w:ascii="Times New Roman" w:hAnsi="Times New Roman"/>
                <w:sz w:val="24"/>
                <w:szCs w:val="24"/>
              </w:rPr>
            </w:pPr>
            <w:r w:rsidRPr="001852B2">
              <w:rPr>
                <w:rFonts w:ascii="Times New Roman" w:hAnsi="Times New Roman"/>
                <w:sz w:val="24"/>
                <w:szCs w:val="24"/>
              </w:rPr>
              <w:t xml:space="preserve">Победитель аукциона или единственный принявший участие в аукционе его участник обязан соблюдать установленные ограничения/обременения в использовании земельного участка согласно сведением Единого государственного реестра недвижимости. </w:t>
            </w:r>
          </w:p>
          <w:p w14:paraId="655CE15A" w14:textId="74BE9BEC" w:rsidR="00720A14" w:rsidRPr="004771FC" w:rsidRDefault="001852B2" w:rsidP="001852B2">
            <w:pPr>
              <w:suppressAutoHyphens/>
              <w:spacing w:after="0" w:line="240" w:lineRule="auto"/>
              <w:jc w:val="both"/>
              <w:rPr>
                <w:rFonts w:ascii="Times New Roman" w:hAnsi="Times New Roman"/>
                <w:sz w:val="24"/>
                <w:szCs w:val="24"/>
              </w:rPr>
            </w:pPr>
            <w:r w:rsidRPr="001852B2">
              <w:rPr>
                <w:rFonts w:ascii="Times New Roman" w:hAnsi="Times New Roman"/>
                <w:sz w:val="24"/>
                <w:szCs w:val="24"/>
              </w:rPr>
              <w:t>Регистрацию в Управлении Федеральной службы государственной регистрации, кадастра и картографии по Калининградской области осуществляет организатор аукциона.</w:t>
            </w:r>
          </w:p>
        </w:tc>
      </w:tr>
      <w:tr w:rsidR="005C6E8E" w14:paraId="797AEFC2"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94C97" w14:textId="403D20D6" w:rsidR="005C6E8E" w:rsidRPr="00A5475D" w:rsidRDefault="00EF01A7"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28</w:t>
            </w:r>
            <w:r w:rsidR="005C6E8E" w:rsidRPr="00A5475D">
              <w:rPr>
                <w:rFonts w:ascii="Times New Roman" w:hAnsi="Times New Roman"/>
                <w:color w:val="000000"/>
                <w:sz w:val="24"/>
                <w:szCs w:val="24"/>
              </w:rPr>
              <w:t>.</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5C4C91" w14:textId="77777777" w:rsidR="005C6E8E" w:rsidRDefault="005C6E8E" w:rsidP="00AC0712">
            <w:pPr>
              <w:widowControl w:val="0"/>
              <w:autoSpaceDE w:val="0"/>
              <w:autoSpaceDN w:val="0"/>
              <w:adjustRightInd w:val="0"/>
              <w:spacing w:after="120" w:line="240" w:lineRule="auto"/>
              <w:jc w:val="center"/>
              <w:rPr>
                <w:rFonts w:ascii="Times New Roman" w:hAnsi="Times New Roman"/>
                <w:i/>
                <w:iCs/>
                <w:color w:val="000000"/>
                <w:sz w:val="24"/>
                <w:szCs w:val="24"/>
              </w:rPr>
            </w:pPr>
            <w:r w:rsidRPr="00A5475D">
              <w:rPr>
                <w:rFonts w:ascii="Times New Roman" w:hAnsi="Times New Roman"/>
                <w:color w:val="000000"/>
                <w:sz w:val="24"/>
                <w:szCs w:val="24"/>
              </w:rPr>
              <w:t>Порядок пересмотра цены договора</w:t>
            </w:r>
            <w:r w:rsidRPr="00A5475D">
              <w:rPr>
                <w:rFonts w:ascii="Times New Roman" w:hAnsi="Times New Roman"/>
                <w:i/>
                <w:iCs/>
                <w:color w:val="000000"/>
                <w:sz w:val="24"/>
                <w:szCs w:val="24"/>
              </w:rPr>
              <w:t>:</w:t>
            </w:r>
          </w:p>
        </w:tc>
        <w:tc>
          <w:tcPr>
            <w:tcW w:w="5387" w:type="dxa"/>
            <w:tcBorders>
              <w:top w:val="single" w:sz="4" w:space="0" w:color="auto"/>
              <w:left w:val="single" w:sz="4" w:space="0" w:color="auto"/>
              <w:bottom w:val="single" w:sz="4" w:space="0" w:color="auto"/>
              <w:right w:val="single" w:sz="4" w:space="0" w:color="auto"/>
            </w:tcBorders>
            <w:vAlign w:val="center"/>
          </w:tcPr>
          <w:p w14:paraId="45F23F80" w14:textId="7A1015F2" w:rsidR="005C6E8E" w:rsidRPr="006F6D08" w:rsidRDefault="005C6E8E" w:rsidP="00AC0712">
            <w:pPr>
              <w:widowControl w:val="0"/>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Цена договора </w:t>
            </w:r>
            <w:r w:rsidR="007D33DD">
              <w:rPr>
                <w:rFonts w:ascii="Times New Roman" w:hAnsi="Times New Roman"/>
                <w:color w:val="000000"/>
                <w:sz w:val="24"/>
                <w:szCs w:val="24"/>
              </w:rPr>
              <w:t>купли-продажи</w:t>
            </w:r>
            <w:r w:rsidR="00EF01A7">
              <w:rPr>
                <w:rFonts w:ascii="Times New Roman" w:hAnsi="Times New Roman"/>
                <w:color w:val="000000"/>
                <w:sz w:val="24"/>
                <w:szCs w:val="24"/>
              </w:rPr>
              <w:t xml:space="preserve"> </w:t>
            </w:r>
            <w:r w:rsidRPr="003B176B">
              <w:rPr>
                <w:rFonts w:ascii="Times New Roman" w:hAnsi="Times New Roman"/>
                <w:b/>
                <w:bCs/>
                <w:color w:val="000000"/>
                <w:sz w:val="24"/>
                <w:szCs w:val="24"/>
              </w:rPr>
              <w:t>не</w:t>
            </w:r>
            <w:r>
              <w:rPr>
                <w:rFonts w:ascii="Times New Roman" w:hAnsi="Times New Roman"/>
                <w:color w:val="000000"/>
                <w:sz w:val="24"/>
                <w:szCs w:val="24"/>
              </w:rPr>
              <w:t xml:space="preserve"> </w:t>
            </w:r>
            <w:r w:rsidRPr="003B176B">
              <w:rPr>
                <w:rFonts w:ascii="Times New Roman" w:hAnsi="Times New Roman"/>
                <w:b/>
                <w:bCs/>
                <w:color w:val="000000"/>
                <w:sz w:val="24"/>
                <w:szCs w:val="24"/>
              </w:rPr>
              <w:t>может быть</w:t>
            </w:r>
            <w:r>
              <w:rPr>
                <w:rFonts w:ascii="Times New Roman" w:hAnsi="Times New Roman"/>
                <w:color w:val="000000"/>
                <w:sz w:val="24"/>
                <w:szCs w:val="24"/>
              </w:rPr>
              <w:t xml:space="preserve"> пересмотрена в сторону уменьшения.</w:t>
            </w:r>
          </w:p>
        </w:tc>
      </w:tr>
      <w:tr w:rsidR="005C6E8E" w14:paraId="75CC2926" w14:textId="77777777" w:rsidTr="00D653DA">
        <w:trPr>
          <w:trHeight w:val="541"/>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CD2A5" w14:textId="4D352701" w:rsidR="005C6E8E" w:rsidRPr="00461F92" w:rsidRDefault="00E94BCA"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29</w:t>
            </w:r>
            <w:r w:rsidR="005C6E8E" w:rsidRPr="00461F92">
              <w:rPr>
                <w:rFonts w:ascii="Times New Roman" w:hAnsi="Times New Roman"/>
                <w:color w:val="000000"/>
                <w:sz w:val="24"/>
                <w:szCs w:val="24"/>
              </w:rPr>
              <w:t>.</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9F6CF" w14:textId="12F64922" w:rsidR="005C6E8E" w:rsidRPr="00461F92"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461F92">
              <w:rPr>
                <w:rFonts w:ascii="Times New Roman" w:hAnsi="Times New Roman"/>
                <w:color w:val="000000"/>
                <w:sz w:val="24"/>
                <w:szCs w:val="24"/>
              </w:rPr>
              <w:t>Порядок</w:t>
            </w:r>
            <w:r>
              <w:rPr>
                <w:rFonts w:ascii="Times New Roman" w:hAnsi="Times New Roman"/>
                <w:color w:val="000000"/>
                <w:sz w:val="24"/>
                <w:szCs w:val="24"/>
              </w:rPr>
              <w:t xml:space="preserve"> осмотра земельного участка,</w:t>
            </w:r>
            <w:r w:rsidRPr="00461F92">
              <w:rPr>
                <w:rFonts w:ascii="Times New Roman" w:hAnsi="Times New Roman"/>
                <w:color w:val="000000"/>
                <w:sz w:val="24"/>
                <w:szCs w:val="24"/>
              </w:rPr>
              <w:t xml:space="preserve"> ознакомления с информацией о </w:t>
            </w:r>
            <w:r>
              <w:rPr>
                <w:rFonts w:ascii="Times New Roman" w:hAnsi="Times New Roman"/>
                <w:color w:val="000000"/>
                <w:sz w:val="24"/>
                <w:szCs w:val="24"/>
              </w:rPr>
              <w:t>лоте</w:t>
            </w:r>
            <w:r w:rsidRPr="00461F92">
              <w:rPr>
                <w:rFonts w:ascii="Times New Roman" w:hAnsi="Times New Roman"/>
                <w:color w:val="000000"/>
                <w:sz w:val="24"/>
                <w:szCs w:val="24"/>
              </w:rPr>
              <w:t>, в том числе с условиями договора:</w:t>
            </w:r>
          </w:p>
        </w:tc>
        <w:tc>
          <w:tcPr>
            <w:tcW w:w="5387" w:type="dxa"/>
            <w:tcBorders>
              <w:top w:val="single" w:sz="4" w:space="0" w:color="auto"/>
              <w:left w:val="single" w:sz="4" w:space="0" w:color="auto"/>
              <w:bottom w:val="single" w:sz="4" w:space="0" w:color="auto"/>
              <w:right w:val="single" w:sz="4" w:space="0" w:color="auto"/>
            </w:tcBorders>
            <w:vAlign w:val="center"/>
          </w:tcPr>
          <w:p w14:paraId="0CBE2836" w14:textId="2F09578F" w:rsidR="005C6E8E" w:rsidRDefault="005C6E8E" w:rsidP="00AC0712">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 документами, характеризующими земельный участок, в том числе с условиями договора </w:t>
            </w:r>
            <w:r w:rsidR="007D33DD">
              <w:rPr>
                <w:rFonts w:ascii="Times New Roman" w:hAnsi="Times New Roman"/>
                <w:color w:val="000000"/>
                <w:sz w:val="24"/>
                <w:szCs w:val="24"/>
              </w:rPr>
              <w:t>купли-продажи</w:t>
            </w:r>
            <w:r>
              <w:rPr>
                <w:rFonts w:ascii="Times New Roman" w:hAnsi="Times New Roman"/>
                <w:color w:val="000000"/>
                <w:sz w:val="24"/>
                <w:szCs w:val="24"/>
              </w:rPr>
              <w:t>, можно ознакомиться по рабочим дням с 10 часов 00 минут до 17 часов 00 минут (с 13:00 – до 14:00 – обед) со дня начала приема заявок в отделе управления муниципальной собственностью администрации муниципального образования «Светлогорский городской округ» по адресу: Калининградская область, г. Светлогорск, Калининградский пр-кт, 77 А, кабинет № 12, контактный телефон 8-(40153)333-07</w:t>
            </w:r>
            <w:r w:rsidR="007D33DD">
              <w:rPr>
                <w:rFonts w:ascii="Times New Roman" w:hAnsi="Times New Roman"/>
                <w:color w:val="000000"/>
                <w:sz w:val="24"/>
                <w:szCs w:val="24"/>
              </w:rPr>
              <w:t>, 8(40153) 333-51.</w:t>
            </w:r>
            <w:r>
              <w:rPr>
                <w:rFonts w:ascii="Times New Roman" w:hAnsi="Times New Roman"/>
                <w:color w:val="000000"/>
                <w:sz w:val="24"/>
                <w:szCs w:val="24"/>
              </w:rPr>
              <w:t xml:space="preserve"> Адрес эл</w:t>
            </w:r>
            <w:r w:rsidR="007D33DD">
              <w:rPr>
                <w:rFonts w:ascii="Times New Roman" w:hAnsi="Times New Roman"/>
                <w:color w:val="000000"/>
                <w:sz w:val="24"/>
                <w:szCs w:val="24"/>
              </w:rPr>
              <w:t>ектронной</w:t>
            </w:r>
            <w:r>
              <w:rPr>
                <w:rFonts w:ascii="Times New Roman" w:hAnsi="Times New Roman"/>
                <w:color w:val="000000"/>
                <w:sz w:val="24"/>
                <w:szCs w:val="24"/>
              </w:rPr>
              <w:t xml:space="preserve"> почты: </w:t>
            </w:r>
            <w:r w:rsidRPr="007D33DD">
              <w:rPr>
                <w:rFonts w:ascii="Times New Roman" w:hAnsi="Times New Roman"/>
                <w:b/>
                <w:bCs/>
                <w:color w:val="000000"/>
                <w:sz w:val="24"/>
                <w:szCs w:val="24"/>
                <w:u w:val="single"/>
              </w:rPr>
              <w:t>s.yakusheva@svetlogorsk39.ru.</w:t>
            </w:r>
          </w:p>
          <w:p w14:paraId="76195E41" w14:textId="6F2D7725" w:rsidR="005C6E8E" w:rsidRDefault="005C6E8E" w:rsidP="00AC0712">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Сканированные образы документов, входящих в аукционную документацию, могут быть направлены заинтересованным физическим лицам по электронной почте.</w:t>
            </w:r>
          </w:p>
          <w:p w14:paraId="4641DE1F" w14:textId="66A676E8" w:rsidR="005C6E8E" w:rsidRPr="00461F92" w:rsidRDefault="005C6E8E" w:rsidP="00AC0712">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Проект договора </w:t>
            </w:r>
            <w:r w:rsidR="00CE1575">
              <w:rPr>
                <w:rFonts w:ascii="Times New Roman" w:hAnsi="Times New Roman"/>
                <w:color w:val="000000"/>
                <w:sz w:val="24"/>
                <w:szCs w:val="24"/>
              </w:rPr>
              <w:t>купли-продажи</w:t>
            </w:r>
            <w:r>
              <w:rPr>
                <w:rFonts w:ascii="Times New Roman" w:hAnsi="Times New Roman"/>
                <w:color w:val="000000"/>
                <w:sz w:val="24"/>
                <w:szCs w:val="24"/>
              </w:rPr>
              <w:t xml:space="preserve"> содержится в документации об аукционе и размещен на сайте </w:t>
            </w:r>
            <w:hyperlink r:id="rId11" w:history="1">
              <w:r w:rsidRPr="00EF52EC">
                <w:rPr>
                  <w:rStyle w:val="a6"/>
                  <w:sz w:val="24"/>
                  <w:szCs w:val="24"/>
                  <w:lang w:val="en-US"/>
                </w:rPr>
                <w:t>www</w:t>
              </w:r>
              <w:r w:rsidRPr="00EF52EC">
                <w:rPr>
                  <w:rStyle w:val="a6"/>
                  <w:sz w:val="24"/>
                  <w:szCs w:val="24"/>
                </w:rPr>
                <w:t>.</w:t>
              </w:r>
              <w:r w:rsidRPr="00EF52EC">
                <w:rPr>
                  <w:rStyle w:val="a6"/>
                  <w:sz w:val="24"/>
                  <w:szCs w:val="24"/>
                  <w:lang w:val="en-US"/>
                </w:rPr>
                <w:t>torgi</w:t>
              </w:r>
              <w:r w:rsidRPr="00EF52EC">
                <w:rPr>
                  <w:rStyle w:val="a6"/>
                  <w:sz w:val="24"/>
                  <w:szCs w:val="24"/>
                </w:rPr>
                <w:t>.</w:t>
              </w:r>
              <w:r w:rsidRPr="00EF52EC">
                <w:rPr>
                  <w:rStyle w:val="a6"/>
                  <w:sz w:val="24"/>
                  <w:szCs w:val="24"/>
                  <w:lang w:val="en-US"/>
                </w:rPr>
                <w:t>gov</w:t>
              </w:r>
              <w:r w:rsidRPr="00EF52EC">
                <w:rPr>
                  <w:rStyle w:val="a6"/>
                  <w:sz w:val="24"/>
                  <w:szCs w:val="24"/>
                </w:rPr>
                <w:t>.</w:t>
              </w:r>
              <w:r w:rsidRPr="00EF52EC">
                <w:rPr>
                  <w:rStyle w:val="a6"/>
                  <w:sz w:val="24"/>
                  <w:szCs w:val="24"/>
                  <w:lang w:val="en-US"/>
                </w:rPr>
                <w:t>ru</w:t>
              </w:r>
            </w:hyperlink>
          </w:p>
          <w:p w14:paraId="67F32480" w14:textId="5DEA23B0" w:rsidR="005C6E8E" w:rsidRPr="00461F92" w:rsidRDefault="005C6E8E" w:rsidP="00AC0712">
            <w:pPr>
              <w:widowControl w:val="0"/>
              <w:autoSpaceDE w:val="0"/>
              <w:autoSpaceDN w:val="0"/>
              <w:adjustRightInd w:val="0"/>
              <w:spacing w:after="0" w:line="240" w:lineRule="auto"/>
              <w:jc w:val="both"/>
              <w:rPr>
                <w:rFonts w:ascii="Times New Roman" w:hAnsi="Times New Roman"/>
                <w:color w:val="000000"/>
                <w:sz w:val="24"/>
                <w:szCs w:val="24"/>
                <w:highlight w:val="yellow"/>
              </w:rPr>
            </w:pPr>
            <w:r w:rsidRPr="004A44D5">
              <w:rPr>
                <w:rFonts w:ascii="Times New Roman" w:hAnsi="Times New Roman"/>
                <w:color w:val="000000"/>
                <w:sz w:val="24"/>
                <w:szCs w:val="24"/>
              </w:rPr>
              <w:t xml:space="preserve">Осмотр земельного участка производится без взимания платы и обеспечивается Организатором аукциона в соответствии со сроками, установленными в Извещении (даты и время приема заявок). Для </w:t>
            </w:r>
            <w:r w:rsidR="006D5E75">
              <w:rPr>
                <w:rFonts w:ascii="Times New Roman" w:hAnsi="Times New Roman"/>
                <w:color w:val="000000"/>
                <w:sz w:val="24"/>
                <w:szCs w:val="24"/>
              </w:rPr>
              <w:t xml:space="preserve">совместного </w:t>
            </w:r>
            <w:r w:rsidRPr="004A44D5">
              <w:rPr>
                <w:rFonts w:ascii="Times New Roman" w:hAnsi="Times New Roman"/>
                <w:color w:val="000000"/>
                <w:sz w:val="24"/>
                <w:szCs w:val="24"/>
              </w:rPr>
              <w:t xml:space="preserve">осмотра земельного участка с учетом установленных сроков </w:t>
            </w:r>
            <w:bookmarkStart w:id="2" w:name="_Hlk156314266"/>
            <w:r w:rsidR="006D5E75">
              <w:rPr>
                <w:rFonts w:ascii="Times New Roman" w:hAnsi="Times New Roman"/>
                <w:color w:val="000000"/>
                <w:sz w:val="24"/>
                <w:szCs w:val="24"/>
              </w:rPr>
              <w:t xml:space="preserve">заявитель вправе обратиться в адрес администрации по телефону: 8(40153)333-07 или по адресу электронной почты: </w:t>
            </w:r>
            <w:hyperlink r:id="rId12" w:history="1">
              <w:r w:rsidR="006D5E75" w:rsidRPr="00E44C23">
                <w:rPr>
                  <w:rStyle w:val="a6"/>
                  <w:sz w:val="24"/>
                  <w:szCs w:val="24"/>
                </w:rPr>
                <w:t>s.yakusheva@svetlogorsk39.ru</w:t>
              </w:r>
            </w:hyperlink>
            <w:r w:rsidR="006D5E75" w:rsidRPr="00D72330">
              <w:rPr>
                <w:rFonts w:ascii="Times New Roman" w:hAnsi="Times New Roman"/>
                <w:color w:val="000000"/>
                <w:sz w:val="24"/>
                <w:szCs w:val="24"/>
                <w:u w:val="single"/>
              </w:rPr>
              <w:t xml:space="preserve">. </w:t>
            </w:r>
            <w:r w:rsidRPr="00D72330">
              <w:rPr>
                <w:rFonts w:ascii="Times New Roman" w:hAnsi="Times New Roman"/>
                <w:color w:val="000000"/>
                <w:sz w:val="24"/>
                <w:szCs w:val="24"/>
                <w:u w:val="single"/>
              </w:rPr>
              <w:t xml:space="preserve">Осмотр земельного </w:t>
            </w:r>
            <w:r w:rsidRPr="00D72330">
              <w:rPr>
                <w:rFonts w:ascii="Times New Roman" w:hAnsi="Times New Roman"/>
                <w:color w:val="000000"/>
                <w:sz w:val="24"/>
                <w:szCs w:val="24"/>
                <w:u w:val="single"/>
              </w:rPr>
              <w:lastRenderedPageBreak/>
              <w:t xml:space="preserve">участка может быть проведен любым </w:t>
            </w:r>
            <w:r w:rsidRPr="00D72330">
              <w:rPr>
                <w:rFonts w:ascii="Times New Roman" w:hAnsi="Times New Roman"/>
                <w:color w:val="000000"/>
                <w:sz w:val="24"/>
                <w:szCs w:val="24"/>
              </w:rPr>
              <w:t>заинтересованным лицом самостоятельно.</w:t>
            </w:r>
            <w:bookmarkEnd w:id="2"/>
          </w:p>
        </w:tc>
      </w:tr>
      <w:tr w:rsidR="005C6E8E" w14:paraId="06CC1E4E"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3912A" w14:textId="409966EF" w:rsidR="005C6E8E" w:rsidRPr="00112284"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112284">
              <w:rPr>
                <w:rFonts w:ascii="Times New Roman" w:hAnsi="Times New Roman"/>
                <w:color w:val="000000"/>
                <w:sz w:val="24"/>
                <w:szCs w:val="24"/>
              </w:rPr>
              <w:lastRenderedPageBreak/>
              <w:t>3</w:t>
            </w:r>
            <w:r w:rsidR="00B85389">
              <w:rPr>
                <w:rFonts w:ascii="Times New Roman" w:hAnsi="Times New Roman"/>
                <w:color w:val="000000"/>
                <w:sz w:val="24"/>
                <w:szCs w:val="24"/>
              </w:rPr>
              <w:t>0</w:t>
            </w:r>
            <w:r w:rsidRPr="00112284">
              <w:rPr>
                <w:rFonts w:ascii="Times New Roman" w:hAnsi="Times New Roman"/>
                <w:color w:val="000000"/>
                <w:sz w:val="24"/>
                <w:szCs w:val="24"/>
              </w:rPr>
              <w:t>.</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F4C391" w14:textId="77777777" w:rsidR="005C6E8E" w:rsidRPr="00112284" w:rsidRDefault="005C6E8E"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112284">
              <w:rPr>
                <w:rFonts w:ascii="Times New Roman" w:hAnsi="Times New Roman"/>
                <w:color w:val="000000"/>
                <w:sz w:val="24"/>
                <w:szCs w:val="24"/>
              </w:rPr>
              <w:t>Приложения к извещению:</w:t>
            </w:r>
          </w:p>
        </w:tc>
        <w:tc>
          <w:tcPr>
            <w:tcW w:w="5387" w:type="dxa"/>
            <w:tcBorders>
              <w:top w:val="single" w:sz="4" w:space="0" w:color="auto"/>
              <w:left w:val="single" w:sz="4" w:space="0" w:color="auto"/>
              <w:bottom w:val="single" w:sz="4" w:space="0" w:color="auto"/>
              <w:right w:val="single" w:sz="4" w:space="0" w:color="auto"/>
            </w:tcBorders>
          </w:tcPr>
          <w:p w14:paraId="3CFF33D8" w14:textId="276AB994" w:rsidR="005C6E8E" w:rsidRPr="00E90528" w:rsidRDefault="005C6E8E" w:rsidP="00380543">
            <w:pPr>
              <w:tabs>
                <w:tab w:val="left" w:pos="2977"/>
              </w:tabs>
              <w:spacing w:after="0" w:line="240" w:lineRule="auto"/>
              <w:ind w:right="-2"/>
              <w:jc w:val="both"/>
              <w:rPr>
                <w:rFonts w:ascii="Times New Roman" w:hAnsi="Times New Roman"/>
                <w:sz w:val="28"/>
                <w:szCs w:val="28"/>
              </w:rPr>
            </w:pPr>
            <w:r>
              <w:rPr>
                <w:rFonts w:ascii="Times New Roman" w:hAnsi="Times New Roman"/>
                <w:sz w:val="24"/>
                <w:szCs w:val="24"/>
              </w:rPr>
              <w:t xml:space="preserve">- </w:t>
            </w:r>
            <w:r w:rsidRPr="00E90528">
              <w:rPr>
                <w:rFonts w:ascii="Times New Roman" w:hAnsi="Times New Roman"/>
                <w:sz w:val="24"/>
                <w:szCs w:val="24"/>
              </w:rPr>
              <w:t xml:space="preserve">Постановление администрации муниципального образования «Светлогорский городской округ» от   </w:t>
            </w:r>
            <w:r>
              <w:rPr>
                <w:rFonts w:ascii="Times New Roman" w:hAnsi="Times New Roman"/>
                <w:sz w:val="24"/>
                <w:szCs w:val="24"/>
              </w:rPr>
              <w:t>«</w:t>
            </w:r>
            <w:r w:rsidR="00BE6A78">
              <w:rPr>
                <w:rFonts w:ascii="Times New Roman" w:hAnsi="Times New Roman"/>
                <w:sz w:val="24"/>
                <w:szCs w:val="24"/>
              </w:rPr>
              <w:t>29</w:t>
            </w:r>
            <w:r>
              <w:rPr>
                <w:rFonts w:ascii="Times New Roman" w:hAnsi="Times New Roman"/>
                <w:sz w:val="24"/>
                <w:szCs w:val="24"/>
              </w:rPr>
              <w:t>»</w:t>
            </w:r>
            <w:r w:rsidR="00BE6A78">
              <w:rPr>
                <w:rFonts w:ascii="Times New Roman" w:hAnsi="Times New Roman"/>
                <w:sz w:val="24"/>
                <w:szCs w:val="24"/>
              </w:rPr>
              <w:t xml:space="preserve"> августа </w:t>
            </w:r>
            <w:r w:rsidRPr="00E90528">
              <w:rPr>
                <w:rFonts w:ascii="Times New Roman" w:hAnsi="Times New Roman"/>
                <w:sz w:val="24"/>
                <w:szCs w:val="24"/>
              </w:rPr>
              <w:t>202</w:t>
            </w:r>
            <w:r>
              <w:rPr>
                <w:rFonts w:ascii="Times New Roman" w:hAnsi="Times New Roman"/>
                <w:sz w:val="24"/>
                <w:szCs w:val="24"/>
              </w:rPr>
              <w:t>4</w:t>
            </w:r>
            <w:r w:rsidRPr="00E90528">
              <w:rPr>
                <w:rFonts w:ascii="Times New Roman" w:hAnsi="Times New Roman"/>
                <w:sz w:val="24"/>
                <w:szCs w:val="24"/>
              </w:rPr>
              <w:t xml:space="preserve"> года №</w:t>
            </w:r>
            <w:r w:rsidR="00BE6A78">
              <w:rPr>
                <w:rFonts w:ascii="Times New Roman" w:hAnsi="Times New Roman"/>
                <w:sz w:val="24"/>
                <w:szCs w:val="24"/>
              </w:rPr>
              <w:t>916</w:t>
            </w:r>
            <w:r w:rsidR="00CE1575">
              <w:rPr>
                <w:rFonts w:ascii="Times New Roman" w:hAnsi="Times New Roman"/>
                <w:sz w:val="24"/>
                <w:szCs w:val="24"/>
              </w:rPr>
              <w:t xml:space="preserve"> </w:t>
            </w:r>
            <w:r w:rsidRPr="00E90528">
              <w:rPr>
                <w:rFonts w:ascii="Times New Roman" w:hAnsi="Times New Roman"/>
                <w:sz w:val="24"/>
                <w:szCs w:val="24"/>
              </w:rPr>
              <w:t xml:space="preserve">«О проведении аукциона  на право заключения договора </w:t>
            </w:r>
            <w:r w:rsidR="00CE1575">
              <w:rPr>
                <w:rFonts w:ascii="Times New Roman" w:hAnsi="Times New Roman"/>
                <w:sz w:val="24"/>
                <w:szCs w:val="24"/>
              </w:rPr>
              <w:t>купли-продажи</w:t>
            </w:r>
            <w:r w:rsidRPr="00E90528">
              <w:rPr>
                <w:rFonts w:ascii="Times New Roman" w:hAnsi="Times New Roman"/>
                <w:sz w:val="24"/>
                <w:szCs w:val="24"/>
              </w:rPr>
              <w:t xml:space="preserve"> земельного участка с кадастровым номером </w:t>
            </w:r>
            <w:r w:rsidR="001852B2" w:rsidRPr="001852B2">
              <w:rPr>
                <w:rFonts w:ascii="Times New Roman" w:hAnsi="Times New Roman"/>
                <w:sz w:val="24"/>
                <w:szCs w:val="24"/>
              </w:rPr>
              <w:t>39:17:010009:834</w:t>
            </w:r>
            <w:r w:rsidRPr="00E90528">
              <w:rPr>
                <w:rFonts w:ascii="Times New Roman" w:hAnsi="Times New Roman"/>
                <w:sz w:val="24"/>
                <w:szCs w:val="24"/>
              </w:rPr>
              <w:t>»</w:t>
            </w:r>
            <w:r>
              <w:rPr>
                <w:rFonts w:ascii="Times New Roman" w:hAnsi="Times New Roman"/>
                <w:sz w:val="24"/>
                <w:szCs w:val="24"/>
              </w:rPr>
              <w:t xml:space="preserve"> (с аукционной документацией)</w:t>
            </w:r>
            <w:r w:rsidRPr="00E90528">
              <w:rPr>
                <w:rFonts w:ascii="Times New Roman" w:hAnsi="Times New Roman"/>
                <w:sz w:val="24"/>
                <w:szCs w:val="24"/>
              </w:rPr>
              <w:t>;</w:t>
            </w:r>
          </w:p>
          <w:p w14:paraId="2574B8B7" w14:textId="77777777" w:rsidR="005C6E8E" w:rsidRPr="00E90528" w:rsidRDefault="005C6E8E" w:rsidP="00380543">
            <w:pPr>
              <w:widowControl w:val="0"/>
              <w:autoSpaceDE w:val="0"/>
              <w:autoSpaceDN w:val="0"/>
              <w:adjustRightInd w:val="0"/>
              <w:spacing w:after="0" w:line="240" w:lineRule="auto"/>
              <w:jc w:val="both"/>
              <w:rPr>
                <w:rFonts w:ascii="Times New Roman" w:hAnsi="Times New Roman"/>
                <w:color w:val="000000"/>
                <w:sz w:val="24"/>
                <w:szCs w:val="24"/>
              </w:rPr>
            </w:pPr>
            <w:r w:rsidRPr="00E90528">
              <w:rPr>
                <w:rFonts w:ascii="Times New Roman" w:hAnsi="Times New Roman"/>
                <w:color w:val="000000"/>
                <w:sz w:val="24"/>
                <w:szCs w:val="24"/>
              </w:rPr>
              <w:t xml:space="preserve"> - Форма (бланк) заявки на участие в аукционе;</w:t>
            </w:r>
          </w:p>
          <w:p w14:paraId="09DF16C1" w14:textId="468B0B5C" w:rsidR="005C6E8E" w:rsidRPr="00E90528" w:rsidRDefault="005C6E8E" w:rsidP="00380543">
            <w:pPr>
              <w:widowControl w:val="0"/>
              <w:autoSpaceDE w:val="0"/>
              <w:autoSpaceDN w:val="0"/>
              <w:adjustRightInd w:val="0"/>
              <w:spacing w:after="0" w:line="240" w:lineRule="auto"/>
              <w:jc w:val="both"/>
              <w:rPr>
                <w:rFonts w:ascii="Times New Roman" w:hAnsi="Times New Roman"/>
                <w:color w:val="000000"/>
                <w:sz w:val="24"/>
                <w:szCs w:val="24"/>
              </w:rPr>
            </w:pPr>
            <w:r w:rsidRPr="00E90528">
              <w:rPr>
                <w:rFonts w:ascii="Times New Roman" w:hAnsi="Times New Roman"/>
                <w:color w:val="000000"/>
                <w:sz w:val="24"/>
                <w:szCs w:val="24"/>
              </w:rPr>
              <w:t xml:space="preserve"> -Проект договора </w:t>
            </w:r>
            <w:r w:rsidR="00CE1575">
              <w:rPr>
                <w:rFonts w:ascii="Times New Roman" w:hAnsi="Times New Roman"/>
                <w:color w:val="000000"/>
                <w:sz w:val="24"/>
                <w:szCs w:val="24"/>
              </w:rPr>
              <w:t>купли-продажи</w:t>
            </w:r>
            <w:r w:rsidRPr="00E90528">
              <w:rPr>
                <w:rFonts w:ascii="Times New Roman" w:hAnsi="Times New Roman"/>
                <w:color w:val="000000"/>
                <w:sz w:val="24"/>
                <w:szCs w:val="24"/>
              </w:rPr>
              <w:t xml:space="preserve"> земельного участка;</w:t>
            </w:r>
          </w:p>
          <w:p w14:paraId="4E78AE86" w14:textId="77777777" w:rsidR="005C6E8E" w:rsidRDefault="005C6E8E" w:rsidP="00380543">
            <w:pPr>
              <w:widowControl w:val="0"/>
              <w:autoSpaceDE w:val="0"/>
              <w:autoSpaceDN w:val="0"/>
              <w:adjustRightInd w:val="0"/>
              <w:spacing w:after="120" w:line="240" w:lineRule="auto"/>
              <w:jc w:val="both"/>
              <w:rPr>
                <w:rFonts w:ascii="Times New Roman" w:hAnsi="Times New Roman"/>
                <w:color w:val="000000"/>
                <w:sz w:val="24"/>
                <w:szCs w:val="24"/>
              </w:rPr>
            </w:pPr>
            <w:r w:rsidRPr="00E90528">
              <w:rPr>
                <w:rFonts w:ascii="Times New Roman" w:hAnsi="Times New Roman"/>
                <w:color w:val="000000"/>
                <w:sz w:val="24"/>
                <w:szCs w:val="24"/>
              </w:rPr>
              <w:t xml:space="preserve"> - Выписка из ЕГРН</w:t>
            </w:r>
            <w:r>
              <w:rPr>
                <w:rFonts w:ascii="Times New Roman" w:hAnsi="Times New Roman"/>
                <w:color w:val="000000"/>
                <w:sz w:val="24"/>
                <w:szCs w:val="24"/>
              </w:rPr>
              <w:t xml:space="preserve"> на земельный участок</w:t>
            </w:r>
            <w:r w:rsidRPr="00E90528">
              <w:rPr>
                <w:rFonts w:ascii="Times New Roman" w:hAnsi="Times New Roman"/>
                <w:color w:val="000000"/>
                <w:sz w:val="24"/>
                <w:szCs w:val="24"/>
              </w:rPr>
              <w:t>.</w:t>
            </w:r>
          </w:p>
        </w:tc>
      </w:tr>
      <w:tr w:rsidR="00B85389" w14:paraId="323C9D63" w14:textId="77777777" w:rsidTr="00D653DA">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BA37DA" w14:textId="0EAA1063" w:rsidR="00B85389" w:rsidRPr="00112284" w:rsidRDefault="00B85389" w:rsidP="00AC0712">
            <w:pPr>
              <w:widowControl w:val="0"/>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3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D984F" w14:textId="519C35E2" w:rsidR="00B85389" w:rsidRPr="00B85389" w:rsidRDefault="00B85389" w:rsidP="00AC0712">
            <w:pPr>
              <w:widowControl w:val="0"/>
              <w:autoSpaceDE w:val="0"/>
              <w:autoSpaceDN w:val="0"/>
              <w:adjustRightInd w:val="0"/>
              <w:spacing w:after="120" w:line="240" w:lineRule="auto"/>
              <w:jc w:val="center"/>
              <w:rPr>
                <w:rFonts w:ascii="Times New Roman" w:hAnsi="Times New Roman"/>
                <w:color w:val="000000"/>
                <w:sz w:val="24"/>
                <w:szCs w:val="24"/>
              </w:rPr>
            </w:pPr>
            <w:r w:rsidRPr="00B85389">
              <w:rPr>
                <w:rFonts w:ascii="Times New Roman" w:hAnsi="Times New Roman"/>
                <w:color w:val="000000"/>
                <w:sz w:val="24"/>
                <w:szCs w:val="24"/>
              </w:rPr>
              <w:t>Сведения обо всех предыдущих торгах по продаже имущества, объявленных в течении года, предшествующего его продаже, и об итогах торгов по продаже такого имущества</w:t>
            </w:r>
          </w:p>
        </w:tc>
        <w:tc>
          <w:tcPr>
            <w:tcW w:w="5387" w:type="dxa"/>
            <w:tcBorders>
              <w:top w:val="single" w:sz="4" w:space="0" w:color="auto"/>
              <w:left w:val="single" w:sz="4" w:space="0" w:color="auto"/>
              <w:bottom w:val="single" w:sz="4" w:space="0" w:color="auto"/>
              <w:right w:val="single" w:sz="4" w:space="0" w:color="auto"/>
            </w:tcBorders>
          </w:tcPr>
          <w:p w14:paraId="58C9011D" w14:textId="262534BA" w:rsidR="00B85389" w:rsidRDefault="001852B2" w:rsidP="00380543">
            <w:pPr>
              <w:tabs>
                <w:tab w:val="left" w:pos="2977"/>
              </w:tabs>
              <w:spacing w:after="0" w:line="240" w:lineRule="auto"/>
              <w:ind w:right="-2"/>
              <w:jc w:val="both"/>
              <w:rPr>
                <w:rFonts w:ascii="Times New Roman" w:hAnsi="Times New Roman"/>
                <w:sz w:val="24"/>
                <w:szCs w:val="24"/>
              </w:rPr>
            </w:pPr>
            <w:r>
              <w:rPr>
                <w:rFonts w:ascii="Times New Roman" w:hAnsi="Times New Roman"/>
                <w:color w:val="000000"/>
                <w:sz w:val="24"/>
                <w:szCs w:val="24"/>
              </w:rPr>
              <w:t>Торги по продаже указанного земельного участка ранее не проводились.</w:t>
            </w:r>
          </w:p>
        </w:tc>
      </w:tr>
    </w:tbl>
    <w:p w14:paraId="6B0175E8" w14:textId="77777777" w:rsidR="005C6E8E" w:rsidRPr="00903FF5" w:rsidRDefault="005C6E8E" w:rsidP="00844204">
      <w:pPr>
        <w:widowControl w:val="0"/>
        <w:autoSpaceDE w:val="0"/>
        <w:autoSpaceDN w:val="0"/>
        <w:adjustRightInd w:val="0"/>
        <w:spacing w:after="0" w:line="240" w:lineRule="auto"/>
        <w:rPr>
          <w:rFonts w:ascii="Times New Roman" w:hAnsi="Times New Roman"/>
          <w:color w:val="000000"/>
          <w:sz w:val="24"/>
          <w:szCs w:val="24"/>
        </w:rPr>
      </w:pPr>
    </w:p>
    <w:sectPr w:rsidR="005C6E8E" w:rsidRPr="00903FF5" w:rsidSect="00E80553">
      <w:pgSz w:w="11900" w:h="16840"/>
      <w:pgMar w:top="1134" w:right="1259" w:bottom="1786" w:left="167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B427E" w14:textId="77777777" w:rsidR="00E80553" w:rsidRDefault="00E80553" w:rsidP="004254C5">
      <w:pPr>
        <w:spacing w:after="0" w:line="240" w:lineRule="auto"/>
      </w:pPr>
      <w:r>
        <w:separator/>
      </w:r>
    </w:p>
  </w:endnote>
  <w:endnote w:type="continuationSeparator" w:id="0">
    <w:p w14:paraId="7DE0AD08" w14:textId="77777777" w:rsidR="00E80553" w:rsidRDefault="00E80553" w:rsidP="004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5D58F" w14:textId="77777777" w:rsidR="00E80553" w:rsidRDefault="00E80553" w:rsidP="004254C5">
      <w:pPr>
        <w:spacing w:after="0" w:line="240" w:lineRule="auto"/>
      </w:pPr>
      <w:r>
        <w:separator/>
      </w:r>
    </w:p>
  </w:footnote>
  <w:footnote w:type="continuationSeparator" w:id="0">
    <w:p w14:paraId="1A295813" w14:textId="77777777" w:rsidR="00E80553" w:rsidRDefault="00E80553" w:rsidP="004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A28"/>
    <w:multiLevelType w:val="hybridMultilevel"/>
    <w:tmpl w:val="D5861EFC"/>
    <w:lvl w:ilvl="0" w:tplc="72F46F8C">
      <w:start w:val="9"/>
      <w:numFmt w:val="decimal"/>
      <w:lvlText w:val="%1."/>
      <w:lvlJc w:val="left"/>
      <w:pPr>
        <w:ind w:left="1520" w:hanging="360"/>
      </w:pPr>
      <w:rPr>
        <w:rFonts w:hint="default"/>
        <w:color w:val="000000"/>
      </w:r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1" w15:restartNumberingAfterBreak="0">
    <w:nsid w:val="030752E4"/>
    <w:multiLevelType w:val="multilevel"/>
    <w:tmpl w:val="8DAEEB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883070"/>
    <w:multiLevelType w:val="multilevel"/>
    <w:tmpl w:val="E2F8E88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D11C19"/>
    <w:multiLevelType w:val="multilevel"/>
    <w:tmpl w:val="3F4C9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114D53"/>
    <w:multiLevelType w:val="hybridMultilevel"/>
    <w:tmpl w:val="F0AECD6E"/>
    <w:lvl w:ilvl="0" w:tplc="A3324992">
      <w:start w:val="1"/>
      <w:numFmt w:val="decimal"/>
      <w:lvlText w:val="%1."/>
      <w:lvlJc w:val="left"/>
      <w:pPr>
        <w:ind w:left="823"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32367E"/>
    <w:multiLevelType w:val="multilevel"/>
    <w:tmpl w:val="7D605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F251D4"/>
    <w:multiLevelType w:val="hybridMultilevel"/>
    <w:tmpl w:val="F0AECD6E"/>
    <w:lvl w:ilvl="0" w:tplc="A3324992">
      <w:start w:val="1"/>
      <w:numFmt w:val="decimal"/>
      <w:lvlText w:val="%1."/>
      <w:lvlJc w:val="left"/>
      <w:pPr>
        <w:ind w:left="823"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0B7B69"/>
    <w:multiLevelType w:val="multilevel"/>
    <w:tmpl w:val="63D2F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3565F9"/>
    <w:multiLevelType w:val="multilevel"/>
    <w:tmpl w:val="82EE800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B74C4C"/>
    <w:multiLevelType w:val="multilevel"/>
    <w:tmpl w:val="66C63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8240F6"/>
    <w:multiLevelType w:val="hybridMultilevel"/>
    <w:tmpl w:val="2EE0CD40"/>
    <w:lvl w:ilvl="0" w:tplc="08249726">
      <w:start w:val="6"/>
      <w:numFmt w:val="decimal"/>
      <w:lvlText w:val="%1."/>
      <w:lvlJc w:val="left"/>
      <w:pPr>
        <w:ind w:left="2800" w:hanging="360"/>
      </w:pPr>
      <w:rPr>
        <w:rFonts w:hint="default"/>
        <w:color w:val="000000"/>
      </w:rPr>
    </w:lvl>
    <w:lvl w:ilvl="1" w:tplc="04190019" w:tentative="1">
      <w:start w:val="1"/>
      <w:numFmt w:val="lowerLetter"/>
      <w:lvlText w:val="%2."/>
      <w:lvlJc w:val="left"/>
      <w:pPr>
        <w:ind w:left="3520" w:hanging="360"/>
      </w:pPr>
    </w:lvl>
    <w:lvl w:ilvl="2" w:tplc="0419001B" w:tentative="1">
      <w:start w:val="1"/>
      <w:numFmt w:val="lowerRoman"/>
      <w:lvlText w:val="%3."/>
      <w:lvlJc w:val="right"/>
      <w:pPr>
        <w:ind w:left="4240" w:hanging="180"/>
      </w:pPr>
    </w:lvl>
    <w:lvl w:ilvl="3" w:tplc="0419000F" w:tentative="1">
      <w:start w:val="1"/>
      <w:numFmt w:val="decimal"/>
      <w:lvlText w:val="%4."/>
      <w:lvlJc w:val="left"/>
      <w:pPr>
        <w:ind w:left="4960" w:hanging="360"/>
      </w:pPr>
    </w:lvl>
    <w:lvl w:ilvl="4" w:tplc="04190019" w:tentative="1">
      <w:start w:val="1"/>
      <w:numFmt w:val="lowerLetter"/>
      <w:lvlText w:val="%5."/>
      <w:lvlJc w:val="left"/>
      <w:pPr>
        <w:ind w:left="5680" w:hanging="360"/>
      </w:pPr>
    </w:lvl>
    <w:lvl w:ilvl="5" w:tplc="0419001B" w:tentative="1">
      <w:start w:val="1"/>
      <w:numFmt w:val="lowerRoman"/>
      <w:lvlText w:val="%6."/>
      <w:lvlJc w:val="right"/>
      <w:pPr>
        <w:ind w:left="6400" w:hanging="180"/>
      </w:pPr>
    </w:lvl>
    <w:lvl w:ilvl="6" w:tplc="0419000F" w:tentative="1">
      <w:start w:val="1"/>
      <w:numFmt w:val="decimal"/>
      <w:lvlText w:val="%7."/>
      <w:lvlJc w:val="left"/>
      <w:pPr>
        <w:ind w:left="7120" w:hanging="360"/>
      </w:pPr>
    </w:lvl>
    <w:lvl w:ilvl="7" w:tplc="04190019" w:tentative="1">
      <w:start w:val="1"/>
      <w:numFmt w:val="lowerLetter"/>
      <w:lvlText w:val="%8."/>
      <w:lvlJc w:val="left"/>
      <w:pPr>
        <w:ind w:left="7840" w:hanging="360"/>
      </w:pPr>
    </w:lvl>
    <w:lvl w:ilvl="8" w:tplc="0419001B" w:tentative="1">
      <w:start w:val="1"/>
      <w:numFmt w:val="lowerRoman"/>
      <w:lvlText w:val="%9."/>
      <w:lvlJc w:val="right"/>
      <w:pPr>
        <w:ind w:left="8560" w:hanging="180"/>
      </w:pPr>
    </w:lvl>
  </w:abstractNum>
  <w:abstractNum w:abstractNumId="11" w15:restartNumberingAfterBreak="0">
    <w:nsid w:val="714E010B"/>
    <w:multiLevelType w:val="multilevel"/>
    <w:tmpl w:val="6C044EBE"/>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9C2644"/>
    <w:multiLevelType w:val="hybridMultilevel"/>
    <w:tmpl w:val="18E68AA6"/>
    <w:lvl w:ilvl="0" w:tplc="C0CCFABE">
      <w:start w:val="10"/>
      <w:numFmt w:val="decimal"/>
      <w:lvlText w:val="%1"/>
      <w:lvlJc w:val="left"/>
      <w:pPr>
        <w:ind w:left="2960" w:hanging="360"/>
      </w:pPr>
      <w:rPr>
        <w:rFonts w:hint="default"/>
        <w:color w:val="000000"/>
      </w:rPr>
    </w:lvl>
    <w:lvl w:ilvl="1" w:tplc="04190019" w:tentative="1">
      <w:start w:val="1"/>
      <w:numFmt w:val="lowerLetter"/>
      <w:lvlText w:val="%2."/>
      <w:lvlJc w:val="left"/>
      <w:pPr>
        <w:ind w:left="3680" w:hanging="360"/>
      </w:pPr>
    </w:lvl>
    <w:lvl w:ilvl="2" w:tplc="0419001B" w:tentative="1">
      <w:start w:val="1"/>
      <w:numFmt w:val="lowerRoman"/>
      <w:lvlText w:val="%3."/>
      <w:lvlJc w:val="right"/>
      <w:pPr>
        <w:ind w:left="4400" w:hanging="180"/>
      </w:pPr>
    </w:lvl>
    <w:lvl w:ilvl="3" w:tplc="0419000F" w:tentative="1">
      <w:start w:val="1"/>
      <w:numFmt w:val="decimal"/>
      <w:lvlText w:val="%4."/>
      <w:lvlJc w:val="left"/>
      <w:pPr>
        <w:ind w:left="5120" w:hanging="360"/>
      </w:pPr>
    </w:lvl>
    <w:lvl w:ilvl="4" w:tplc="04190019" w:tentative="1">
      <w:start w:val="1"/>
      <w:numFmt w:val="lowerLetter"/>
      <w:lvlText w:val="%5."/>
      <w:lvlJc w:val="left"/>
      <w:pPr>
        <w:ind w:left="5840" w:hanging="360"/>
      </w:pPr>
    </w:lvl>
    <w:lvl w:ilvl="5" w:tplc="0419001B" w:tentative="1">
      <w:start w:val="1"/>
      <w:numFmt w:val="lowerRoman"/>
      <w:lvlText w:val="%6."/>
      <w:lvlJc w:val="right"/>
      <w:pPr>
        <w:ind w:left="6560" w:hanging="180"/>
      </w:pPr>
    </w:lvl>
    <w:lvl w:ilvl="6" w:tplc="0419000F" w:tentative="1">
      <w:start w:val="1"/>
      <w:numFmt w:val="decimal"/>
      <w:lvlText w:val="%7."/>
      <w:lvlJc w:val="left"/>
      <w:pPr>
        <w:ind w:left="7280" w:hanging="360"/>
      </w:pPr>
    </w:lvl>
    <w:lvl w:ilvl="7" w:tplc="04190019" w:tentative="1">
      <w:start w:val="1"/>
      <w:numFmt w:val="lowerLetter"/>
      <w:lvlText w:val="%8."/>
      <w:lvlJc w:val="left"/>
      <w:pPr>
        <w:ind w:left="8000" w:hanging="360"/>
      </w:pPr>
    </w:lvl>
    <w:lvl w:ilvl="8" w:tplc="0419001B" w:tentative="1">
      <w:start w:val="1"/>
      <w:numFmt w:val="lowerRoman"/>
      <w:lvlText w:val="%9."/>
      <w:lvlJc w:val="right"/>
      <w:pPr>
        <w:ind w:left="8720" w:hanging="180"/>
      </w:pPr>
    </w:lvl>
  </w:abstractNum>
  <w:num w:numId="1" w16cid:durableId="891772574">
    <w:abstractNumId w:val="4"/>
  </w:num>
  <w:num w:numId="2" w16cid:durableId="514345969">
    <w:abstractNumId w:val="7"/>
  </w:num>
  <w:num w:numId="3" w16cid:durableId="1904833456">
    <w:abstractNumId w:val="8"/>
  </w:num>
  <w:num w:numId="4" w16cid:durableId="1626425012">
    <w:abstractNumId w:val="3"/>
  </w:num>
  <w:num w:numId="5" w16cid:durableId="542058787">
    <w:abstractNumId w:val="2"/>
  </w:num>
  <w:num w:numId="6" w16cid:durableId="1028141205">
    <w:abstractNumId w:val="10"/>
  </w:num>
  <w:num w:numId="7" w16cid:durableId="1852139838">
    <w:abstractNumId w:val="0"/>
  </w:num>
  <w:num w:numId="8" w16cid:durableId="248929265">
    <w:abstractNumId w:val="12"/>
  </w:num>
  <w:num w:numId="9" w16cid:durableId="800416723">
    <w:abstractNumId w:val="9"/>
  </w:num>
  <w:num w:numId="10" w16cid:durableId="441533396">
    <w:abstractNumId w:val="5"/>
  </w:num>
  <w:num w:numId="11" w16cid:durableId="1634214760">
    <w:abstractNumId w:val="1"/>
  </w:num>
  <w:num w:numId="12" w16cid:durableId="1702364478">
    <w:abstractNumId w:val="11"/>
  </w:num>
  <w:num w:numId="13" w16cid:durableId="259263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48FE"/>
    <w:rsid w:val="00004D4C"/>
    <w:rsid w:val="0001530A"/>
    <w:rsid w:val="000348BF"/>
    <w:rsid w:val="00035894"/>
    <w:rsid w:val="00040BDA"/>
    <w:rsid w:val="000421F8"/>
    <w:rsid w:val="00042326"/>
    <w:rsid w:val="0004603E"/>
    <w:rsid w:val="0004701B"/>
    <w:rsid w:val="00051EF1"/>
    <w:rsid w:val="00053A09"/>
    <w:rsid w:val="00064589"/>
    <w:rsid w:val="00066A36"/>
    <w:rsid w:val="000723B4"/>
    <w:rsid w:val="00080AB7"/>
    <w:rsid w:val="00085689"/>
    <w:rsid w:val="00095B57"/>
    <w:rsid w:val="000B2DBF"/>
    <w:rsid w:val="000B404C"/>
    <w:rsid w:val="000C28F2"/>
    <w:rsid w:val="000C3A73"/>
    <w:rsid w:val="000C451C"/>
    <w:rsid w:val="000C72DF"/>
    <w:rsid w:val="000D39D7"/>
    <w:rsid w:val="000D4E24"/>
    <w:rsid w:val="000D5454"/>
    <w:rsid w:val="000F4AEC"/>
    <w:rsid w:val="00107D6D"/>
    <w:rsid w:val="00132A98"/>
    <w:rsid w:val="00137BBF"/>
    <w:rsid w:val="001670B3"/>
    <w:rsid w:val="00170F47"/>
    <w:rsid w:val="001774F4"/>
    <w:rsid w:val="00181EB0"/>
    <w:rsid w:val="001852B2"/>
    <w:rsid w:val="00192550"/>
    <w:rsid w:val="00197083"/>
    <w:rsid w:val="00197737"/>
    <w:rsid w:val="001B5AF2"/>
    <w:rsid w:val="001C078F"/>
    <w:rsid w:val="001C2AF4"/>
    <w:rsid w:val="001C5A14"/>
    <w:rsid w:val="001C7473"/>
    <w:rsid w:val="001E6F04"/>
    <w:rsid w:val="001F4899"/>
    <w:rsid w:val="00204500"/>
    <w:rsid w:val="002176F8"/>
    <w:rsid w:val="0023036D"/>
    <w:rsid w:val="00230AB6"/>
    <w:rsid w:val="002446A6"/>
    <w:rsid w:val="00245984"/>
    <w:rsid w:val="0024712A"/>
    <w:rsid w:val="00247279"/>
    <w:rsid w:val="0024754B"/>
    <w:rsid w:val="0025548C"/>
    <w:rsid w:val="00262329"/>
    <w:rsid w:val="00267F47"/>
    <w:rsid w:val="0027147A"/>
    <w:rsid w:val="0027523B"/>
    <w:rsid w:val="00286AB9"/>
    <w:rsid w:val="00293CF9"/>
    <w:rsid w:val="002A1A4F"/>
    <w:rsid w:val="002A2264"/>
    <w:rsid w:val="002B4F3B"/>
    <w:rsid w:val="002B589B"/>
    <w:rsid w:val="002C1A0E"/>
    <w:rsid w:val="002D0AA5"/>
    <w:rsid w:val="002D4115"/>
    <w:rsid w:val="002E413D"/>
    <w:rsid w:val="002E4E9D"/>
    <w:rsid w:val="002E6530"/>
    <w:rsid w:val="002F72CB"/>
    <w:rsid w:val="00312A13"/>
    <w:rsid w:val="00325D90"/>
    <w:rsid w:val="00331532"/>
    <w:rsid w:val="003320AC"/>
    <w:rsid w:val="00335157"/>
    <w:rsid w:val="0034666A"/>
    <w:rsid w:val="003605E6"/>
    <w:rsid w:val="0036110F"/>
    <w:rsid w:val="00361D9E"/>
    <w:rsid w:val="00380543"/>
    <w:rsid w:val="00397BBE"/>
    <w:rsid w:val="003A02C9"/>
    <w:rsid w:val="003A07B1"/>
    <w:rsid w:val="003A1BA9"/>
    <w:rsid w:val="003B176B"/>
    <w:rsid w:val="003B4DB5"/>
    <w:rsid w:val="003C734E"/>
    <w:rsid w:val="003D2EE8"/>
    <w:rsid w:val="003F40C8"/>
    <w:rsid w:val="003F551C"/>
    <w:rsid w:val="004143AF"/>
    <w:rsid w:val="004254C5"/>
    <w:rsid w:val="00461F33"/>
    <w:rsid w:val="004771FC"/>
    <w:rsid w:val="00492864"/>
    <w:rsid w:val="004A29A0"/>
    <w:rsid w:val="004A4002"/>
    <w:rsid w:val="004A6B07"/>
    <w:rsid w:val="004C088D"/>
    <w:rsid w:val="004C24FB"/>
    <w:rsid w:val="004C3FB7"/>
    <w:rsid w:val="004D4614"/>
    <w:rsid w:val="004E33F6"/>
    <w:rsid w:val="004E3C2F"/>
    <w:rsid w:val="0050476A"/>
    <w:rsid w:val="00511B13"/>
    <w:rsid w:val="0053175B"/>
    <w:rsid w:val="00536847"/>
    <w:rsid w:val="00544922"/>
    <w:rsid w:val="00551DC4"/>
    <w:rsid w:val="00571003"/>
    <w:rsid w:val="0057100C"/>
    <w:rsid w:val="00571BB1"/>
    <w:rsid w:val="00572B52"/>
    <w:rsid w:val="0058510B"/>
    <w:rsid w:val="00591417"/>
    <w:rsid w:val="00591BB0"/>
    <w:rsid w:val="00595EAA"/>
    <w:rsid w:val="005A75E1"/>
    <w:rsid w:val="005C4EF6"/>
    <w:rsid w:val="005C6E8E"/>
    <w:rsid w:val="005C7DDE"/>
    <w:rsid w:val="005D0074"/>
    <w:rsid w:val="005D60FE"/>
    <w:rsid w:val="005D7C35"/>
    <w:rsid w:val="005E0879"/>
    <w:rsid w:val="005E44E7"/>
    <w:rsid w:val="00606D6C"/>
    <w:rsid w:val="00607E24"/>
    <w:rsid w:val="00613A72"/>
    <w:rsid w:val="00615EB8"/>
    <w:rsid w:val="00617FB4"/>
    <w:rsid w:val="00622D37"/>
    <w:rsid w:val="006247D4"/>
    <w:rsid w:val="006349AE"/>
    <w:rsid w:val="006457E6"/>
    <w:rsid w:val="0065071A"/>
    <w:rsid w:val="006548FE"/>
    <w:rsid w:val="0067137E"/>
    <w:rsid w:val="00681882"/>
    <w:rsid w:val="006844B6"/>
    <w:rsid w:val="00684DEE"/>
    <w:rsid w:val="006A5860"/>
    <w:rsid w:val="006B58ED"/>
    <w:rsid w:val="006C697D"/>
    <w:rsid w:val="006D5843"/>
    <w:rsid w:val="006D5A71"/>
    <w:rsid w:val="006D5E75"/>
    <w:rsid w:val="006E0D10"/>
    <w:rsid w:val="006E206C"/>
    <w:rsid w:val="006F40A6"/>
    <w:rsid w:val="006F6D08"/>
    <w:rsid w:val="007044B3"/>
    <w:rsid w:val="00707185"/>
    <w:rsid w:val="00714EFA"/>
    <w:rsid w:val="00717B29"/>
    <w:rsid w:val="00720A14"/>
    <w:rsid w:val="00724925"/>
    <w:rsid w:val="0072493A"/>
    <w:rsid w:val="00740AE5"/>
    <w:rsid w:val="007523C3"/>
    <w:rsid w:val="00776C7A"/>
    <w:rsid w:val="00777E6D"/>
    <w:rsid w:val="00781D39"/>
    <w:rsid w:val="007A1722"/>
    <w:rsid w:val="007A3B0C"/>
    <w:rsid w:val="007A418D"/>
    <w:rsid w:val="007A580C"/>
    <w:rsid w:val="007B7B7D"/>
    <w:rsid w:val="007C40A5"/>
    <w:rsid w:val="007D33DD"/>
    <w:rsid w:val="007E6846"/>
    <w:rsid w:val="007E7B2D"/>
    <w:rsid w:val="007F5252"/>
    <w:rsid w:val="007F5EC9"/>
    <w:rsid w:val="00800797"/>
    <w:rsid w:val="00805CF5"/>
    <w:rsid w:val="00821525"/>
    <w:rsid w:val="008274F9"/>
    <w:rsid w:val="00833695"/>
    <w:rsid w:val="00834BD3"/>
    <w:rsid w:val="00834DDE"/>
    <w:rsid w:val="00836764"/>
    <w:rsid w:val="00841238"/>
    <w:rsid w:val="00841FFC"/>
    <w:rsid w:val="00844204"/>
    <w:rsid w:val="00851579"/>
    <w:rsid w:val="0086535A"/>
    <w:rsid w:val="00871D95"/>
    <w:rsid w:val="00873C36"/>
    <w:rsid w:val="0088070D"/>
    <w:rsid w:val="00880747"/>
    <w:rsid w:val="008829F9"/>
    <w:rsid w:val="00884EC2"/>
    <w:rsid w:val="0089069B"/>
    <w:rsid w:val="00891318"/>
    <w:rsid w:val="008944CF"/>
    <w:rsid w:val="00895C54"/>
    <w:rsid w:val="008971BD"/>
    <w:rsid w:val="008A18AD"/>
    <w:rsid w:val="008C37DA"/>
    <w:rsid w:val="008C65FB"/>
    <w:rsid w:val="008F1900"/>
    <w:rsid w:val="008F4530"/>
    <w:rsid w:val="00901C1E"/>
    <w:rsid w:val="00903FF5"/>
    <w:rsid w:val="0090499D"/>
    <w:rsid w:val="00904B1C"/>
    <w:rsid w:val="00916ABA"/>
    <w:rsid w:val="00923439"/>
    <w:rsid w:val="00925DB6"/>
    <w:rsid w:val="0096242F"/>
    <w:rsid w:val="00963403"/>
    <w:rsid w:val="009728C7"/>
    <w:rsid w:val="00976067"/>
    <w:rsid w:val="00985EA2"/>
    <w:rsid w:val="00991B4C"/>
    <w:rsid w:val="009B08A2"/>
    <w:rsid w:val="009B28F9"/>
    <w:rsid w:val="009B5BC9"/>
    <w:rsid w:val="009D1C59"/>
    <w:rsid w:val="009E5356"/>
    <w:rsid w:val="009F0156"/>
    <w:rsid w:val="009F2D4D"/>
    <w:rsid w:val="009F7316"/>
    <w:rsid w:val="00A11C7A"/>
    <w:rsid w:val="00A14770"/>
    <w:rsid w:val="00A1571C"/>
    <w:rsid w:val="00A17E73"/>
    <w:rsid w:val="00A226B0"/>
    <w:rsid w:val="00A238BD"/>
    <w:rsid w:val="00A264DE"/>
    <w:rsid w:val="00A26BC4"/>
    <w:rsid w:val="00A275EB"/>
    <w:rsid w:val="00A30857"/>
    <w:rsid w:val="00A343F1"/>
    <w:rsid w:val="00A3487C"/>
    <w:rsid w:val="00A447F7"/>
    <w:rsid w:val="00A52F77"/>
    <w:rsid w:val="00A5579C"/>
    <w:rsid w:val="00A63EB4"/>
    <w:rsid w:val="00A769F1"/>
    <w:rsid w:val="00A81FDD"/>
    <w:rsid w:val="00A86521"/>
    <w:rsid w:val="00A94CE2"/>
    <w:rsid w:val="00AA433C"/>
    <w:rsid w:val="00AA7D19"/>
    <w:rsid w:val="00AB1792"/>
    <w:rsid w:val="00AC0C19"/>
    <w:rsid w:val="00AC7226"/>
    <w:rsid w:val="00AC745A"/>
    <w:rsid w:val="00AD536B"/>
    <w:rsid w:val="00AE19DB"/>
    <w:rsid w:val="00AE7D52"/>
    <w:rsid w:val="00B0140C"/>
    <w:rsid w:val="00B07205"/>
    <w:rsid w:val="00B202C5"/>
    <w:rsid w:val="00B20C8F"/>
    <w:rsid w:val="00B24184"/>
    <w:rsid w:val="00B26742"/>
    <w:rsid w:val="00B32876"/>
    <w:rsid w:val="00B34D73"/>
    <w:rsid w:val="00B40222"/>
    <w:rsid w:val="00B44E06"/>
    <w:rsid w:val="00B45033"/>
    <w:rsid w:val="00B47DB2"/>
    <w:rsid w:val="00B5003E"/>
    <w:rsid w:val="00B565D3"/>
    <w:rsid w:val="00B64C40"/>
    <w:rsid w:val="00B772EC"/>
    <w:rsid w:val="00B77CD5"/>
    <w:rsid w:val="00B80945"/>
    <w:rsid w:val="00B8163A"/>
    <w:rsid w:val="00B85389"/>
    <w:rsid w:val="00B9303C"/>
    <w:rsid w:val="00BA445E"/>
    <w:rsid w:val="00BB1E53"/>
    <w:rsid w:val="00BB4C82"/>
    <w:rsid w:val="00BE4C55"/>
    <w:rsid w:val="00BE6A78"/>
    <w:rsid w:val="00BE7C94"/>
    <w:rsid w:val="00BF0363"/>
    <w:rsid w:val="00C00341"/>
    <w:rsid w:val="00C0151F"/>
    <w:rsid w:val="00C2043E"/>
    <w:rsid w:val="00C239A6"/>
    <w:rsid w:val="00C27279"/>
    <w:rsid w:val="00C413C8"/>
    <w:rsid w:val="00C460DB"/>
    <w:rsid w:val="00C514F8"/>
    <w:rsid w:val="00C522B5"/>
    <w:rsid w:val="00C57355"/>
    <w:rsid w:val="00C62918"/>
    <w:rsid w:val="00C76CBF"/>
    <w:rsid w:val="00CA6AA6"/>
    <w:rsid w:val="00CA789D"/>
    <w:rsid w:val="00CB0CE1"/>
    <w:rsid w:val="00CC2769"/>
    <w:rsid w:val="00CC5B74"/>
    <w:rsid w:val="00CC767D"/>
    <w:rsid w:val="00CE1575"/>
    <w:rsid w:val="00CE2143"/>
    <w:rsid w:val="00CE5F96"/>
    <w:rsid w:val="00CE6887"/>
    <w:rsid w:val="00CE7E61"/>
    <w:rsid w:val="00CF203F"/>
    <w:rsid w:val="00CF42DC"/>
    <w:rsid w:val="00CF7654"/>
    <w:rsid w:val="00D0662C"/>
    <w:rsid w:val="00D0704A"/>
    <w:rsid w:val="00D10D36"/>
    <w:rsid w:val="00D11DCD"/>
    <w:rsid w:val="00D23ECA"/>
    <w:rsid w:val="00D2498F"/>
    <w:rsid w:val="00D3545A"/>
    <w:rsid w:val="00D37FF3"/>
    <w:rsid w:val="00D40CB8"/>
    <w:rsid w:val="00D44372"/>
    <w:rsid w:val="00D460C2"/>
    <w:rsid w:val="00D47D6C"/>
    <w:rsid w:val="00D64445"/>
    <w:rsid w:val="00D64CC5"/>
    <w:rsid w:val="00D653DA"/>
    <w:rsid w:val="00D72330"/>
    <w:rsid w:val="00D76221"/>
    <w:rsid w:val="00D9248B"/>
    <w:rsid w:val="00DB386B"/>
    <w:rsid w:val="00DB4E9D"/>
    <w:rsid w:val="00DB5EFD"/>
    <w:rsid w:val="00DB5FB3"/>
    <w:rsid w:val="00DB68F9"/>
    <w:rsid w:val="00DC15C4"/>
    <w:rsid w:val="00DC5118"/>
    <w:rsid w:val="00DE208A"/>
    <w:rsid w:val="00DE77B0"/>
    <w:rsid w:val="00DF6684"/>
    <w:rsid w:val="00E157B8"/>
    <w:rsid w:val="00E21A17"/>
    <w:rsid w:val="00E261A4"/>
    <w:rsid w:val="00E40216"/>
    <w:rsid w:val="00E67DAE"/>
    <w:rsid w:val="00E80553"/>
    <w:rsid w:val="00E90528"/>
    <w:rsid w:val="00E94BCA"/>
    <w:rsid w:val="00E95466"/>
    <w:rsid w:val="00EB3A97"/>
    <w:rsid w:val="00EC3D49"/>
    <w:rsid w:val="00EC688A"/>
    <w:rsid w:val="00EC7C78"/>
    <w:rsid w:val="00ED1A2D"/>
    <w:rsid w:val="00EE2827"/>
    <w:rsid w:val="00EE5476"/>
    <w:rsid w:val="00EF01A7"/>
    <w:rsid w:val="00EF1A52"/>
    <w:rsid w:val="00EF61B3"/>
    <w:rsid w:val="00F02E40"/>
    <w:rsid w:val="00F0581E"/>
    <w:rsid w:val="00F0630D"/>
    <w:rsid w:val="00F064DB"/>
    <w:rsid w:val="00F11E60"/>
    <w:rsid w:val="00F142A0"/>
    <w:rsid w:val="00F14DA1"/>
    <w:rsid w:val="00F203F2"/>
    <w:rsid w:val="00F31A91"/>
    <w:rsid w:val="00F3694B"/>
    <w:rsid w:val="00F50976"/>
    <w:rsid w:val="00F64620"/>
    <w:rsid w:val="00F6596B"/>
    <w:rsid w:val="00F71460"/>
    <w:rsid w:val="00F74AFB"/>
    <w:rsid w:val="00F812F4"/>
    <w:rsid w:val="00F862B0"/>
    <w:rsid w:val="00FA6901"/>
    <w:rsid w:val="00FB02B1"/>
    <w:rsid w:val="00FB3138"/>
    <w:rsid w:val="00FB747D"/>
    <w:rsid w:val="00FD4CD9"/>
    <w:rsid w:val="00FD6175"/>
    <w:rsid w:val="00FD61E7"/>
    <w:rsid w:val="00FE3F40"/>
    <w:rsid w:val="00FE41C2"/>
    <w:rsid w:val="00FE6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FF6A"/>
  <w15:docId w15:val="{EC0EA21F-B53C-46E3-952B-3D62C2A2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2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ветлый список1"/>
    <w:basedOn w:val="a1"/>
    <w:uiPriority w:val="61"/>
    <w:rsid w:val="006548FE"/>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3">
    <w:name w:val="Balloon Text"/>
    <w:basedOn w:val="a"/>
    <w:link w:val="a4"/>
    <w:uiPriority w:val="99"/>
    <w:semiHidden/>
    <w:unhideWhenUsed/>
    <w:rsid w:val="006548FE"/>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6548FE"/>
    <w:rPr>
      <w:rFonts w:ascii="Tahoma" w:hAnsi="Tahoma" w:cs="Tahoma"/>
      <w:sz w:val="16"/>
      <w:szCs w:val="16"/>
    </w:rPr>
  </w:style>
  <w:style w:type="table" w:styleId="a5">
    <w:name w:val="Table Grid"/>
    <w:basedOn w:val="a1"/>
    <w:uiPriority w:val="59"/>
    <w:rsid w:val="0065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E40216"/>
    <w:rPr>
      <w:rFonts w:ascii="Times New Roman" w:hAnsi="Times New Roman" w:cs="Times New Roman" w:hint="default"/>
      <w:color w:val="0000FF"/>
      <w:u w:val="single"/>
    </w:rPr>
  </w:style>
  <w:style w:type="paragraph" w:styleId="a7">
    <w:name w:val="List Paragraph"/>
    <w:basedOn w:val="a"/>
    <w:uiPriority w:val="34"/>
    <w:qFormat/>
    <w:rsid w:val="007A418D"/>
    <w:pPr>
      <w:ind w:left="720"/>
      <w:contextualSpacing/>
    </w:pPr>
  </w:style>
  <w:style w:type="character" w:customStyle="1" w:styleId="a8">
    <w:name w:val="Сноска_"/>
    <w:basedOn w:val="a0"/>
    <w:link w:val="a9"/>
    <w:rsid w:val="004254C5"/>
    <w:rPr>
      <w:rFonts w:ascii="Calibri" w:eastAsia="Calibri" w:hAnsi="Calibri" w:cs="Calibri"/>
      <w:sz w:val="19"/>
      <w:szCs w:val="19"/>
      <w:shd w:val="clear" w:color="auto" w:fill="FFFFFF"/>
    </w:rPr>
  </w:style>
  <w:style w:type="character" w:customStyle="1" w:styleId="2">
    <w:name w:val="Сноска (2)_"/>
    <w:basedOn w:val="a0"/>
    <w:link w:val="20"/>
    <w:rsid w:val="004254C5"/>
    <w:rPr>
      <w:rFonts w:ascii="Times New Roman" w:eastAsia="Times New Roman" w:hAnsi="Times New Roman" w:cs="Times New Roman"/>
      <w:b/>
      <w:bCs/>
      <w:shd w:val="clear" w:color="auto" w:fill="FFFFFF"/>
    </w:rPr>
  </w:style>
  <w:style w:type="character" w:customStyle="1" w:styleId="3">
    <w:name w:val="Сноска (3)_"/>
    <w:basedOn w:val="a0"/>
    <w:link w:val="30"/>
    <w:rsid w:val="004254C5"/>
    <w:rPr>
      <w:rFonts w:ascii="Times New Roman" w:eastAsia="Times New Roman" w:hAnsi="Times New Roman" w:cs="Times New Roman"/>
      <w:shd w:val="clear" w:color="auto" w:fill="FFFFFF"/>
    </w:rPr>
  </w:style>
  <w:style w:type="character" w:customStyle="1" w:styleId="21">
    <w:name w:val="Основной текст (2)_"/>
    <w:basedOn w:val="a0"/>
    <w:link w:val="22"/>
    <w:rsid w:val="004254C5"/>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254C5"/>
    <w:rPr>
      <w:rFonts w:ascii="Times New Roman" w:eastAsia="Times New Roman" w:hAnsi="Times New Roman" w:cs="Times New Roman"/>
      <w:b/>
      <w:bCs/>
      <w:shd w:val="clear" w:color="auto" w:fill="FFFFFF"/>
    </w:rPr>
  </w:style>
  <w:style w:type="character" w:customStyle="1" w:styleId="2Sylfaen95pt">
    <w:name w:val="Основной текст (2) + Sylfaen;9;5 pt;Малые прописные"/>
    <w:basedOn w:val="21"/>
    <w:rsid w:val="004254C5"/>
    <w:rPr>
      <w:rFonts w:ascii="Sylfaen" w:eastAsia="Sylfaen" w:hAnsi="Sylfaen" w:cs="Sylfaen"/>
      <w:smallCaps/>
      <w:color w:val="000000"/>
      <w:spacing w:val="0"/>
      <w:w w:val="100"/>
      <w:position w:val="0"/>
      <w:sz w:val="19"/>
      <w:szCs w:val="19"/>
      <w:shd w:val="clear" w:color="auto" w:fill="FFFFFF"/>
      <w:lang w:val="ru-RU" w:eastAsia="ru-RU" w:bidi="ru-RU"/>
    </w:rPr>
  </w:style>
  <w:style w:type="paragraph" w:customStyle="1" w:styleId="a9">
    <w:name w:val="Сноска"/>
    <w:basedOn w:val="a"/>
    <w:link w:val="a8"/>
    <w:rsid w:val="004254C5"/>
    <w:pPr>
      <w:widowControl w:val="0"/>
      <w:shd w:val="clear" w:color="auto" w:fill="FFFFFF"/>
      <w:spacing w:after="0" w:line="230" w:lineRule="exact"/>
      <w:jc w:val="both"/>
    </w:pPr>
    <w:rPr>
      <w:rFonts w:cs="Calibri"/>
      <w:sz w:val="19"/>
      <w:szCs w:val="19"/>
    </w:rPr>
  </w:style>
  <w:style w:type="paragraph" w:customStyle="1" w:styleId="20">
    <w:name w:val="Сноска (2)"/>
    <w:basedOn w:val="a"/>
    <w:link w:val="2"/>
    <w:rsid w:val="004254C5"/>
    <w:pPr>
      <w:widowControl w:val="0"/>
      <w:shd w:val="clear" w:color="auto" w:fill="FFFFFF"/>
      <w:spacing w:after="300" w:line="0" w:lineRule="atLeast"/>
      <w:jc w:val="both"/>
    </w:pPr>
    <w:rPr>
      <w:rFonts w:ascii="Times New Roman" w:eastAsia="Times New Roman" w:hAnsi="Times New Roman"/>
      <w:b/>
      <w:bCs/>
    </w:rPr>
  </w:style>
  <w:style w:type="paragraph" w:customStyle="1" w:styleId="30">
    <w:name w:val="Сноска (3)"/>
    <w:basedOn w:val="a"/>
    <w:link w:val="3"/>
    <w:rsid w:val="004254C5"/>
    <w:pPr>
      <w:widowControl w:val="0"/>
      <w:shd w:val="clear" w:color="auto" w:fill="FFFFFF"/>
      <w:spacing w:before="300" w:after="0" w:line="288" w:lineRule="exact"/>
      <w:ind w:firstLine="800"/>
      <w:jc w:val="both"/>
    </w:pPr>
    <w:rPr>
      <w:rFonts w:ascii="Times New Roman" w:eastAsia="Times New Roman" w:hAnsi="Times New Roman"/>
    </w:rPr>
  </w:style>
  <w:style w:type="paragraph" w:customStyle="1" w:styleId="22">
    <w:name w:val="Основной текст (2)"/>
    <w:basedOn w:val="a"/>
    <w:link w:val="21"/>
    <w:rsid w:val="004254C5"/>
    <w:pPr>
      <w:widowControl w:val="0"/>
      <w:shd w:val="clear" w:color="auto" w:fill="FFFFFF"/>
      <w:spacing w:after="0" w:line="259" w:lineRule="exact"/>
      <w:jc w:val="both"/>
    </w:pPr>
    <w:rPr>
      <w:rFonts w:ascii="Times New Roman" w:eastAsia="Times New Roman" w:hAnsi="Times New Roman"/>
    </w:rPr>
  </w:style>
  <w:style w:type="paragraph" w:customStyle="1" w:styleId="32">
    <w:name w:val="Основной текст (3)"/>
    <w:basedOn w:val="a"/>
    <w:link w:val="31"/>
    <w:rsid w:val="004254C5"/>
    <w:pPr>
      <w:widowControl w:val="0"/>
      <w:shd w:val="clear" w:color="auto" w:fill="FFFFFF"/>
      <w:spacing w:before="240" w:after="120" w:line="0" w:lineRule="atLeast"/>
      <w:ind w:hanging="1020"/>
      <w:jc w:val="both"/>
    </w:pPr>
    <w:rPr>
      <w:rFonts w:ascii="Times New Roman" w:eastAsia="Times New Roman" w:hAnsi="Times New Roman"/>
      <w:b/>
      <w:bCs/>
    </w:rPr>
  </w:style>
  <w:style w:type="character" w:customStyle="1" w:styleId="10">
    <w:name w:val="Заголовок №1_"/>
    <w:basedOn w:val="a0"/>
    <w:link w:val="11"/>
    <w:rsid w:val="00AB1792"/>
    <w:rPr>
      <w:rFonts w:ascii="Times New Roman" w:eastAsia="Times New Roman" w:hAnsi="Times New Roman" w:cs="Times New Roman"/>
      <w:b/>
      <w:bCs/>
      <w:sz w:val="30"/>
      <w:szCs w:val="30"/>
      <w:shd w:val="clear" w:color="auto" w:fill="FFFFFF"/>
    </w:rPr>
  </w:style>
  <w:style w:type="character" w:customStyle="1" w:styleId="aa">
    <w:name w:val="Оглавление_"/>
    <w:basedOn w:val="a0"/>
    <w:link w:val="ab"/>
    <w:rsid w:val="00AB1792"/>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AB1792"/>
    <w:rPr>
      <w:rFonts w:ascii="Times New Roman" w:eastAsia="Times New Roman" w:hAnsi="Times New Roman" w:cs="Times New Roman"/>
      <w:b/>
      <w:bCs/>
      <w:sz w:val="17"/>
      <w:szCs w:val="17"/>
      <w:shd w:val="clear" w:color="auto" w:fill="FFFFFF"/>
    </w:rPr>
  </w:style>
  <w:style w:type="character" w:customStyle="1" w:styleId="2ArialNarrow105pt0pt">
    <w:name w:val="Основной текст (2) + Arial Narrow;10;5 pt;Курсив;Интервал 0 pt"/>
    <w:basedOn w:val="21"/>
    <w:rsid w:val="00AB1792"/>
    <w:rPr>
      <w:rFonts w:ascii="Arial Narrow" w:eastAsia="Arial Narrow" w:hAnsi="Arial Narrow" w:cs="Arial Narrow"/>
      <w:i/>
      <w:iCs/>
      <w:color w:val="000000"/>
      <w:spacing w:val="-10"/>
      <w:w w:val="100"/>
      <w:position w:val="0"/>
      <w:sz w:val="21"/>
      <w:szCs w:val="21"/>
      <w:shd w:val="clear" w:color="auto" w:fill="FFFFFF"/>
      <w:lang w:val="en-US" w:eastAsia="en-US" w:bidi="en-US"/>
    </w:rPr>
  </w:style>
  <w:style w:type="paragraph" w:customStyle="1" w:styleId="11">
    <w:name w:val="Заголовок №1"/>
    <w:basedOn w:val="a"/>
    <w:link w:val="10"/>
    <w:rsid w:val="00AB1792"/>
    <w:pPr>
      <w:widowControl w:val="0"/>
      <w:shd w:val="clear" w:color="auto" w:fill="FFFFFF"/>
      <w:spacing w:after="60" w:line="0" w:lineRule="atLeast"/>
      <w:outlineLvl w:val="0"/>
    </w:pPr>
    <w:rPr>
      <w:rFonts w:ascii="Times New Roman" w:eastAsia="Times New Roman" w:hAnsi="Times New Roman"/>
      <w:b/>
      <w:bCs/>
      <w:sz w:val="30"/>
      <w:szCs w:val="30"/>
    </w:rPr>
  </w:style>
  <w:style w:type="paragraph" w:customStyle="1" w:styleId="ab">
    <w:name w:val="Оглавление"/>
    <w:basedOn w:val="a"/>
    <w:link w:val="aa"/>
    <w:rsid w:val="00AB1792"/>
    <w:pPr>
      <w:widowControl w:val="0"/>
      <w:shd w:val="clear" w:color="auto" w:fill="FFFFFF"/>
      <w:spacing w:before="60" w:after="0" w:line="360" w:lineRule="exact"/>
      <w:jc w:val="both"/>
    </w:pPr>
    <w:rPr>
      <w:rFonts w:ascii="Times New Roman" w:eastAsia="Times New Roman" w:hAnsi="Times New Roman"/>
    </w:rPr>
  </w:style>
  <w:style w:type="paragraph" w:customStyle="1" w:styleId="40">
    <w:name w:val="Основной текст (4)"/>
    <w:basedOn w:val="a"/>
    <w:link w:val="4"/>
    <w:rsid w:val="00AB1792"/>
    <w:pPr>
      <w:widowControl w:val="0"/>
      <w:shd w:val="clear" w:color="auto" w:fill="FFFFFF"/>
      <w:spacing w:before="420" w:after="0" w:line="216" w:lineRule="exact"/>
      <w:ind w:firstLine="900"/>
      <w:jc w:val="both"/>
    </w:pPr>
    <w:rPr>
      <w:rFonts w:ascii="Times New Roman" w:eastAsia="Times New Roman" w:hAnsi="Times New Roman"/>
      <w:b/>
      <w:bCs/>
      <w:sz w:val="17"/>
      <w:szCs w:val="17"/>
    </w:rPr>
  </w:style>
  <w:style w:type="paragraph" w:styleId="ac">
    <w:name w:val="Body Text"/>
    <w:basedOn w:val="a"/>
    <w:link w:val="ad"/>
    <w:rsid w:val="005C6E8E"/>
    <w:pPr>
      <w:spacing w:after="120" w:line="240" w:lineRule="auto"/>
    </w:pPr>
    <w:rPr>
      <w:rFonts w:ascii="Times New Roman" w:eastAsia="Times New Roman" w:hAnsi="Times New Roman"/>
      <w:sz w:val="24"/>
      <w:szCs w:val="24"/>
      <w:lang w:val="x-none" w:eastAsia="x-none"/>
    </w:rPr>
  </w:style>
  <w:style w:type="character" w:customStyle="1" w:styleId="ad">
    <w:name w:val="Основной текст Знак"/>
    <w:basedOn w:val="a0"/>
    <w:link w:val="ac"/>
    <w:rsid w:val="005C6E8E"/>
    <w:rPr>
      <w:rFonts w:ascii="Times New Roman" w:eastAsia="Times New Roman" w:hAnsi="Times New Roman" w:cs="Times New Roman"/>
      <w:sz w:val="24"/>
      <w:szCs w:val="24"/>
      <w:lang w:val="x-none" w:eastAsia="x-none"/>
    </w:rPr>
  </w:style>
  <w:style w:type="character" w:styleId="ae">
    <w:name w:val="Unresolved Mention"/>
    <w:basedOn w:val="a0"/>
    <w:uiPriority w:val="99"/>
    <w:semiHidden/>
    <w:unhideWhenUsed/>
    <w:rsid w:val="006D5E75"/>
    <w:rPr>
      <w:color w:val="605E5C"/>
      <w:shd w:val="clear" w:color="auto" w:fill="E1DFDD"/>
    </w:rPr>
  </w:style>
  <w:style w:type="paragraph" w:styleId="af">
    <w:name w:val="header"/>
    <w:basedOn w:val="a"/>
    <w:link w:val="af0"/>
    <w:uiPriority w:val="99"/>
    <w:unhideWhenUsed/>
    <w:rsid w:val="00903FF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03FF5"/>
    <w:rPr>
      <w:rFonts w:ascii="Calibri" w:eastAsia="Calibri" w:hAnsi="Calibri" w:cs="Times New Roman"/>
    </w:rPr>
  </w:style>
  <w:style w:type="paragraph" w:styleId="af1">
    <w:name w:val="footer"/>
    <w:basedOn w:val="a"/>
    <w:link w:val="af2"/>
    <w:uiPriority w:val="99"/>
    <w:unhideWhenUsed/>
    <w:rsid w:val="00903FF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03F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2667">
      <w:bodyDiv w:val="1"/>
      <w:marLeft w:val="0"/>
      <w:marRight w:val="0"/>
      <w:marTop w:val="0"/>
      <w:marBottom w:val="0"/>
      <w:divBdr>
        <w:top w:val="none" w:sz="0" w:space="0" w:color="auto"/>
        <w:left w:val="none" w:sz="0" w:space="0" w:color="auto"/>
        <w:bottom w:val="none" w:sz="0" w:space="0" w:color="auto"/>
        <w:right w:val="none" w:sz="0" w:space="0" w:color="auto"/>
      </w:divBdr>
    </w:div>
    <w:div w:id="76293043">
      <w:bodyDiv w:val="1"/>
      <w:marLeft w:val="0"/>
      <w:marRight w:val="0"/>
      <w:marTop w:val="0"/>
      <w:marBottom w:val="0"/>
      <w:divBdr>
        <w:top w:val="none" w:sz="0" w:space="0" w:color="auto"/>
        <w:left w:val="none" w:sz="0" w:space="0" w:color="auto"/>
        <w:bottom w:val="none" w:sz="0" w:space="0" w:color="auto"/>
        <w:right w:val="none" w:sz="0" w:space="0" w:color="auto"/>
      </w:divBdr>
    </w:div>
    <w:div w:id="1022900820">
      <w:bodyDiv w:val="1"/>
      <w:marLeft w:val="0"/>
      <w:marRight w:val="0"/>
      <w:marTop w:val="0"/>
      <w:marBottom w:val="0"/>
      <w:divBdr>
        <w:top w:val="none" w:sz="0" w:space="0" w:color="auto"/>
        <w:left w:val="none" w:sz="0" w:space="0" w:color="auto"/>
        <w:bottom w:val="none" w:sz="0" w:space="0" w:color="auto"/>
        <w:right w:val="none" w:sz="0" w:space="0" w:color="auto"/>
      </w:divBdr>
    </w:div>
    <w:div w:id="1807697759">
      <w:bodyDiv w:val="1"/>
      <w:marLeft w:val="0"/>
      <w:marRight w:val="0"/>
      <w:marTop w:val="0"/>
      <w:marBottom w:val="0"/>
      <w:divBdr>
        <w:top w:val="none" w:sz="0" w:space="0" w:color="auto"/>
        <w:left w:val="none" w:sz="0" w:space="0" w:color="auto"/>
        <w:bottom w:val="none" w:sz="0" w:space="0" w:color="auto"/>
        <w:right w:val="none" w:sz="0" w:space="0" w:color="auto"/>
      </w:divBdr>
    </w:div>
    <w:div w:id="1912961965">
      <w:bodyDiv w:val="1"/>
      <w:marLeft w:val="0"/>
      <w:marRight w:val="0"/>
      <w:marTop w:val="0"/>
      <w:marBottom w:val="0"/>
      <w:divBdr>
        <w:top w:val="none" w:sz="0" w:space="0" w:color="auto"/>
        <w:left w:val="none" w:sz="0" w:space="0" w:color="auto"/>
        <w:bottom w:val="none" w:sz="0" w:space="0" w:color="auto"/>
        <w:right w:val="none" w:sz="0" w:space="0" w:color="auto"/>
      </w:divBdr>
    </w:div>
    <w:div w:id="19451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etlogorsk39.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akusheva@svetlogorsk39.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svetlogorsk39.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BB649-998D-47D4-84A0-583C77D1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10</Pages>
  <Words>2908</Words>
  <Characters>16577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r.sharkov</dc:creator>
  <cp:keywords/>
  <dc:description/>
  <cp:lastModifiedBy>Софья Якушева</cp:lastModifiedBy>
  <cp:revision>282</cp:revision>
  <cp:lastPrinted>2024-08-15T14:37:00Z</cp:lastPrinted>
  <dcterms:created xsi:type="dcterms:W3CDTF">2021-06-08T09:04:00Z</dcterms:created>
  <dcterms:modified xsi:type="dcterms:W3CDTF">2024-09-02T15:14:00Z</dcterms:modified>
</cp:coreProperties>
</file>