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2470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47E5A24C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14:paraId="4F900DA2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3240A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14:paraId="6467D964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«Светлогорский городской округ»</w:t>
      </w:r>
    </w:p>
    <w:p w14:paraId="7F0BAD7D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F60232" w14:textId="1A4ACE62" w:rsidR="005C6E8E" w:rsidRPr="005C6E8E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3240A">
        <w:rPr>
          <w:rFonts w:ascii="Times New Roman" w:hAnsi="Times New Roman"/>
          <w:color w:val="000000"/>
          <w:sz w:val="24"/>
          <w:szCs w:val="24"/>
        </w:rPr>
        <w:t>___________________В.В. Бондаренко</w:t>
      </w:r>
    </w:p>
    <w:p w14:paraId="16A8D8E1" w14:textId="77777777" w:rsidR="005C6E8E" w:rsidRDefault="005C6E8E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B4B27E" w14:textId="42DC40A5" w:rsidR="0023036D" w:rsidRDefault="0023036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547A7FFB" w14:textId="301BB2EF" w:rsidR="00E40216" w:rsidRDefault="00E40216" w:rsidP="005C6E8E">
      <w:pPr>
        <w:widowControl w:val="0"/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аукциона </w:t>
      </w:r>
      <w:r w:rsidR="00011A96">
        <w:rPr>
          <w:rFonts w:ascii="Times New Roman" w:hAnsi="Times New Roman"/>
          <w:b/>
          <w:bCs/>
          <w:color w:val="000000"/>
          <w:sz w:val="24"/>
          <w:szCs w:val="24"/>
        </w:rPr>
        <w:t>по продаже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E4021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>
                <w:rPr>
                  <w:rStyle w:val="a6"/>
                </w:rPr>
                <w:t>https://www.</w:t>
              </w:r>
              <w:proofErr w:type="spellStart"/>
              <w:r>
                <w:rPr>
                  <w:rStyle w:val="a6"/>
                  <w:lang w:val="en-US"/>
                </w:rPr>
                <w:t>svetlogorsk</w:t>
              </w:r>
              <w:proofErr w:type="spellEnd"/>
              <w:r>
                <w:rPr>
                  <w:rStyle w:val="a6"/>
                </w:rPr>
                <w:t>39.</w:t>
              </w:r>
              <w:proofErr w:type="spellStart"/>
              <w:r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BD0" w14:textId="6694E888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03CA0CBD" w:rsidR="00E40216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Информационная карта</w:t>
      </w:r>
    </w:p>
    <w:tbl>
      <w:tblPr>
        <w:tblW w:w="93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3"/>
        <w:gridCol w:w="5387"/>
      </w:tblGrid>
      <w:tr w:rsidR="005C6E8E" w14:paraId="083509B8" w14:textId="77777777" w:rsidTr="00D653DA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C58D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6A5EA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bCs/>
                <w:sz w:val="24"/>
                <w:szCs w:val="24"/>
              </w:rPr>
              <w:t>Предмет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6DF" w14:textId="52B95A41" w:rsidR="005C6E8E" w:rsidRDefault="00A72D51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D51">
              <w:rPr>
                <w:rFonts w:ascii="Times New Roman" w:hAnsi="Times New Roman"/>
                <w:sz w:val="24"/>
                <w:szCs w:val="24"/>
              </w:rPr>
              <w:t xml:space="preserve">Лот №1. </w:t>
            </w:r>
            <w:r w:rsidR="00011A96" w:rsidRPr="00011A96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39:17:010048:26, расположенный по адресу: Калининградская обл., г. Светлогорск, ул. Тургенева, д. 8.</w:t>
            </w:r>
          </w:p>
        </w:tc>
      </w:tr>
      <w:tr w:rsidR="005C6E8E" w14:paraId="3C02525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DDE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96191" w14:textId="06B0CA44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имущества: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E114" w14:textId="77777777" w:rsidR="00A72D51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>Светлогорский городской округ</w:t>
            </w:r>
            <w:r w:rsidR="00A72D51">
              <w:rPr>
                <w:rFonts w:ascii="Times New Roman" w:hAnsi="Times New Roman"/>
                <w:sz w:val="24"/>
                <w:szCs w:val="24"/>
              </w:rPr>
              <w:t>»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</w:t>
            </w:r>
            <w:r w:rsidR="00A72D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C4993F" w14:textId="6974FD7F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2037F143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1D2F55FB" w14:textId="27FFDEDF" w:rsidR="005C6E8E" w:rsidRPr="0023036D" w:rsidRDefault="00011A96" w:rsidP="00A7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A96">
              <w:rPr>
                <w:rFonts w:ascii="Times New Roman" w:hAnsi="Times New Roman"/>
                <w:sz w:val="24"/>
                <w:szCs w:val="24"/>
              </w:rPr>
              <w:t>39:17:010048:26-39/028/2024-3 от 05.07.2024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4B4E955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39A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AA7E5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аукциона, контактное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44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2BA8A58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Адрес: 238560, Калининградская обл., г. Светлогорск, Калининградский проспект 77А.</w:t>
            </w:r>
          </w:p>
          <w:p w14:paraId="7FE3FDAB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svetlogorsk39.ru</w:t>
            </w:r>
          </w:p>
          <w:p w14:paraId="6887751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sgo@svetlogorsk39.ru</w:t>
            </w:r>
          </w:p>
          <w:p w14:paraId="2FA3E9D2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8(40153)333-00</w:t>
            </w:r>
          </w:p>
          <w:p w14:paraId="3E4DD76F" w14:textId="43C30B54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должностное лицо:</w:t>
            </w:r>
            <w:r w:rsidRPr="00032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Алексеевна, телефон:</w:t>
            </w:r>
            <w:r w:rsidR="00731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электронной почты: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</w:p>
        </w:tc>
      </w:tr>
      <w:tr w:rsidR="005C6E8E" w14:paraId="7BD6BDB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FB09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F517A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A8D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14:paraId="057B6D23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167935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14:paraId="5834C782" w14:textId="77777777" w:rsidR="005C6E8E" w:rsidRPr="007C38FF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27.07.2006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№ 152-ФЗ «О персональных данных»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8E" w14:paraId="54F0AD5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CAA2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F9413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40B" w14:textId="36AF4723" w:rsidR="005C6E8E" w:rsidRDefault="00D9173A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7073846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 администрации муниципального образования «Светлогорский городской округ» от «</w:t>
            </w:r>
            <w:r w:rsidR="00ED665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11A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D6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 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2024 №</w:t>
            </w:r>
            <w:r w:rsidR="00ED665D">
              <w:rPr>
                <w:rFonts w:ascii="Times New Roman" w:hAnsi="Times New Roman"/>
                <w:color w:val="000000"/>
                <w:sz w:val="24"/>
                <w:szCs w:val="24"/>
              </w:rPr>
              <w:t>1115</w:t>
            </w:r>
            <w:r w:rsidR="00696C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11A96" w:rsidRPr="00011A96">
              <w:rPr>
                <w:rFonts w:ascii="Times New Roman" w:hAnsi="Times New Roman"/>
                <w:color w:val="000000"/>
                <w:sz w:val="24"/>
                <w:szCs w:val="24"/>
              </w:rPr>
              <w:t>О проведении аукциона по продаже земельного участка с кадастровым номером 39:17:010048:26</w:t>
            </w:r>
            <w:r w:rsidR="005C6E8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bookmarkEnd w:id="0"/>
          </w:p>
        </w:tc>
      </w:tr>
      <w:tr w:rsidR="005C6E8E" w14:paraId="5C5792D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729FE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B603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888" w14:textId="1A141DFC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участок с кадастровым номером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011A96" w:rsidRPr="00011A96">
              <w:rPr>
                <w:rFonts w:ascii="Times New Roman" w:hAnsi="Times New Roman"/>
                <w:color w:val="000000"/>
                <w:sz w:val="24"/>
                <w:szCs w:val="24"/>
              </w:rPr>
              <w:t>39:17:010048:26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DE82793" w14:textId="412F15A8" w:rsidR="00A72D51" w:rsidRDefault="00011A96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  <w:r w:rsidR="005C6E8E"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5C6E8E"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>Калининградская область, г</w:t>
            </w:r>
            <w:r w:rsidR="00A72D51">
              <w:rPr>
                <w:rFonts w:ascii="Times New Roman" w:hAnsi="Times New Roman"/>
                <w:sz w:val="24"/>
                <w:szCs w:val="24"/>
              </w:rPr>
              <w:t>.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 xml:space="preserve"> Светлогорск, ул</w:t>
            </w:r>
            <w:r w:rsidR="00A72D51">
              <w:rPr>
                <w:rFonts w:ascii="Times New Roman" w:hAnsi="Times New Roman"/>
                <w:sz w:val="24"/>
                <w:szCs w:val="24"/>
              </w:rPr>
              <w:t>.</w:t>
            </w:r>
            <w:r w:rsidR="00A72D51" w:rsidRPr="00A72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E5B">
              <w:rPr>
                <w:rFonts w:ascii="Times New Roman" w:hAnsi="Times New Roman"/>
                <w:sz w:val="24"/>
                <w:szCs w:val="24"/>
              </w:rPr>
              <w:t>Тургенева, д. 8.</w:t>
            </w:r>
          </w:p>
          <w:p w14:paraId="54A3FB3D" w14:textId="3B313138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1A9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  <w:p w14:paraId="31EA3BC3" w14:textId="42603C92" w:rsidR="005C6E8E" w:rsidRPr="004B794E" w:rsidRDefault="005C6E8E" w:rsidP="00667458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Форма собственности: муниципальная (сведения о регистрации права собственности: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1A96" w:rsidRPr="00011A96">
              <w:rPr>
                <w:rFonts w:ascii="Times New Roman" w:hAnsi="Times New Roman"/>
                <w:sz w:val="24"/>
                <w:szCs w:val="24"/>
              </w:rPr>
              <w:t>39:17:010048:26-39/028/2024-3 от 05.07.2024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02037133" w14:textId="77777777" w:rsidR="005C6E8E" w:rsidRPr="004B794E" w:rsidRDefault="005C6E8E" w:rsidP="00667458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земель: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населённых пунктов.</w:t>
            </w:r>
          </w:p>
          <w:p w14:paraId="03A65716" w14:textId="77777777" w:rsidR="00A72D51" w:rsidRDefault="005C6E8E" w:rsidP="00667458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Разрешённое использование земельного участка: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  <w:r w:rsidR="00A72D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8AEB0F7" w14:textId="4C5D3EDF" w:rsidR="00685F17" w:rsidRDefault="005C6E8E" w:rsidP="00667458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685F17" w:rsidRPr="00685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5 166 944 </w:t>
            </w:r>
            <w:r w:rsidR="00A72D51" w:rsidRPr="00A72D5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685F17" w:rsidRPr="00685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пять миллионов сто шестьдесят шесть тысяч девятьсот сорок четыре) </w:t>
            </w:r>
            <w:r w:rsidR="00685F17">
              <w:rPr>
                <w:rFonts w:ascii="Times New Roman" w:hAnsi="Times New Roman"/>
                <w:color w:val="000000"/>
                <w:sz w:val="24"/>
                <w:szCs w:val="24"/>
              </w:rPr>
              <w:t>рубля.</w:t>
            </w:r>
          </w:p>
          <w:p w14:paraId="5263DE64" w14:textId="09399017" w:rsidR="005C6E8E" w:rsidRPr="00262329" w:rsidRDefault="005C6E8E" w:rsidP="00F67E5B">
            <w:pPr>
              <w:tabs>
                <w:tab w:val="left" w:pos="-3240"/>
                <w:tab w:val="left" w:pos="720"/>
              </w:tabs>
              <w:spacing w:after="0" w:line="240" w:lineRule="auto"/>
              <w:ind w:right="162" w:hanging="18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Ограничения/обременения в использовании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9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5F17" w:rsidRPr="00667458">
              <w:rPr>
                <w:rFonts w:ascii="Times New Roman" w:hAnsi="Times New Roman"/>
                <w:color w:val="000000"/>
              </w:rPr>
              <w:t xml:space="preserve">охранная зона(прочее) номер государственной регистрации: 39:17:010048:26-39/028/2024-4 от 05.07.2024. бессрочно. Основание: Распоряжение Территориального управления Федерального агентства по управлению федеральным имуществом по Калининградской области, № 109-р, выдан 11.02.2008 Распоряжение, № 39-91-р, выдан 14.06.2024, Федеральное агентство по управлению государственным имуществом. Ограничения прав на земельный участок, предусмотренные статьей 56 Земельного кодекса Российской Федерации; срок действия: c 17.03.2015; реквизиты документа-основания: постановление </w:t>
            </w:r>
            <w:r w:rsidR="00685F17" w:rsidRPr="00667458">
              <w:rPr>
                <w:rFonts w:ascii="Cambria Math" w:hAnsi="Cambria Math" w:cs="Cambria Math"/>
                <w:color w:val="000000"/>
              </w:rPr>
              <w:t>«</w:t>
            </w:r>
            <w:r w:rsidR="00685F17" w:rsidRPr="00667458">
              <w:rPr>
                <w:rFonts w:ascii="Times New Roman" w:hAnsi="Times New Roman"/>
                <w:color w:val="000000"/>
              </w:rPr>
              <w:t xml:space="preserve">Об установлении границ и режима округов санитарной охраны курортов Аршан в Бурятской АССР, Светлогорск-Отрадное и </w:t>
            </w:r>
            <w:proofErr w:type="spellStart"/>
            <w:r w:rsidR="00685F17" w:rsidRPr="00667458">
              <w:rPr>
                <w:rFonts w:ascii="Times New Roman" w:hAnsi="Times New Roman"/>
                <w:color w:val="000000"/>
              </w:rPr>
              <w:t>Пионерск</w:t>
            </w:r>
            <w:proofErr w:type="spellEnd"/>
            <w:r w:rsidR="00685F17" w:rsidRPr="00667458">
              <w:rPr>
                <w:rFonts w:ascii="Times New Roman" w:hAnsi="Times New Roman"/>
                <w:color w:val="000000"/>
              </w:rPr>
              <w:t xml:space="preserve"> в Калининградской области, озеро Карачи в Новосибирской области и Ундоры в Ульяновской области</w:t>
            </w:r>
            <w:r w:rsidR="00685F17" w:rsidRPr="00667458">
              <w:rPr>
                <w:rFonts w:ascii="Cambria Math" w:hAnsi="Cambria Math" w:cs="Cambria Math"/>
                <w:color w:val="000000"/>
              </w:rPr>
              <w:t xml:space="preserve">» </w:t>
            </w:r>
            <w:r w:rsidR="00685F17" w:rsidRPr="00667458">
              <w:rPr>
                <w:rFonts w:ascii="Times New Roman" w:hAnsi="Times New Roman"/>
                <w:color w:val="000000"/>
              </w:rPr>
              <w:t xml:space="preserve">от 31.05.1982 № 325 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18.03.2015; реквизиты документа-основания: постановление </w:t>
            </w:r>
            <w:r w:rsidR="00685F17" w:rsidRPr="00667458">
              <w:rPr>
                <w:rFonts w:ascii="Cambria Math" w:hAnsi="Cambria Math" w:cs="Cambria Math"/>
                <w:color w:val="000000"/>
              </w:rPr>
              <w:t>«</w:t>
            </w:r>
            <w:r w:rsidR="00685F17" w:rsidRPr="00667458">
              <w:rPr>
                <w:rFonts w:ascii="Times New Roman" w:hAnsi="Times New Roman"/>
                <w:color w:val="000000"/>
              </w:rPr>
              <w:t xml:space="preserve">Об установлении границ и режима округов санитарной охраны курортов Аршан в Бурятской АССР, Светлогорск-Отрадное и </w:t>
            </w:r>
            <w:proofErr w:type="spellStart"/>
            <w:r w:rsidR="00685F17" w:rsidRPr="00667458">
              <w:rPr>
                <w:rFonts w:ascii="Times New Roman" w:hAnsi="Times New Roman"/>
                <w:color w:val="000000"/>
              </w:rPr>
              <w:t>Пионерск</w:t>
            </w:r>
            <w:proofErr w:type="spellEnd"/>
            <w:r w:rsidR="00685F17" w:rsidRPr="00667458">
              <w:rPr>
                <w:rFonts w:ascii="Times New Roman" w:hAnsi="Times New Roman"/>
                <w:color w:val="000000"/>
              </w:rPr>
              <w:t xml:space="preserve"> в Калининградской области, озеро Карачи в Новосибирской области и Ундоры в Ульяновской области</w:t>
            </w:r>
            <w:r w:rsidR="00685F17" w:rsidRPr="00667458">
              <w:rPr>
                <w:rFonts w:ascii="Cambria Math" w:hAnsi="Cambria Math" w:cs="Cambria Math"/>
                <w:color w:val="000000"/>
              </w:rPr>
              <w:t>»</w:t>
            </w:r>
            <w:r w:rsidR="00685F17" w:rsidRPr="00667458">
              <w:rPr>
                <w:rFonts w:ascii="Times New Roman" w:hAnsi="Times New Roman"/>
                <w:color w:val="000000"/>
              </w:rPr>
              <w:t xml:space="preserve"> от 31.05.1982 № 325 выдан: Совет Министров РСФСР.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распоряжение № 109-р от 11.02.2008. вид ограничения (обременения): ограничения прав на земельный участок, предусмотренные статьей 56 Земельного </w:t>
            </w:r>
            <w:r w:rsidR="00685F17" w:rsidRPr="00667458">
              <w:rPr>
                <w:rFonts w:ascii="Times New Roman" w:hAnsi="Times New Roman"/>
                <w:color w:val="000000"/>
              </w:rPr>
              <w:lastRenderedPageBreak/>
              <w:t xml:space="preserve">кодекса Российской Федерации; срок действия: c 27.05.2019;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17.11.2020;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 условиями использования территорий, либо об отмене установления такой зоны от 09.08.2018 №ZoneToGKN_051209039000_6b62925b-fbf2-4bbc-b353-b58e4385b6f8 выдан: ООО "ЗЕМЛЕМЕР" (Истомина Надежда Александровна). Сведения, необходимые для заполнения </w:t>
            </w:r>
            <w:proofErr w:type="spellStart"/>
            <w:r w:rsidR="00685F17" w:rsidRPr="00667458">
              <w:rPr>
                <w:rFonts w:ascii="Times New Roman" w:hAnsi="Times New Roman"/>
                <w:color w:val="000000"/>
              </w:rPr>
              <w:t>разделa</w:t>
            </w:r>
            <w:proofErr w:type="spellEnd"/>
            <w:r w:rsidR="00685F17" w:rsidRPr="00667458">
              <w:rPr>
                <w:rFonts w:ascii="Times New Roman" w:hAnsi="Times New Roman"/>
                <w:color w:val="000000"/>
              </w:rPr>
              <w:t>: 4 - Сведения о частях земельного участка, отсутствуют.</w:t>
            </w:r>
          </w:p>
        </w:tc>
      </w:tr>
      <w:tr w:rsidR="006457D7" w14:paraId="35F4846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481C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D1E81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686B" w14:textId="51B82246" w:rsidR="006457D7" w:rsidRPr="00667458" w:rsidRDefault="006457D7" w:rsidP="00645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Согласно Генеральному плану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«Светлогорский 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городской округ», утвержденного Постановлением Правительства Калининградской области от 11.02.2020 № 59 (в редакции приказа Министерства градостроительной политики Калининградской области от 14.07.2023 №316) земельный </w:t>
            </w:r>
            <w:r w:rsidR="00667458"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участок </w:t>
            </w:r>
            <w:r w:rsidR="00667458" w:rsidRPr="00667458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функциональной зоне застройки индивидуальными жилыми домами.</w:t>
            </w:r>
          </w:p>
          <w:p w14:paraId="3C92DB71" w14:textId="77777777" w:rsidR="006457D7" w:rsidRPr="00667458" w:rsidRDefault="006457D7" w:rsidP="00645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Согласно Правилам землепользования и застройки муниципального образования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«Светлогорский городской округ» Калининградской области утвержденные приказом Министерства градостроительной политики Калининградской области от 10.07.2024 №227, земельный участок расположен в зоне застройки индивидуальными жилыми домами (Ж-4).</w:t>
            </w:r>
          </w:p>
          <w:p w14:paraId="508914EC" w14:textId="68F959B0" w:rsidR="006457D7" w:rsidRPr="00667458" w:rsidRDefault="006457D7" w:rsidP="006457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Виды разрешенного использования земельных участков,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(Ж-4) 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содержатся в п. 12 аукционной документации</w:t>
            </w: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 № 3 к постановлению)</w:t>
            </w:r>
          </w:p>
        </w:tc>
      </w:tr>
      <w:tr w:rsidR="006457D7" w14:paraId="2AF78C9F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B8D1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6E965" w14:textId="77777777" w:rsidR="006457D7" w:rsidRPr="00667458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14:paraId="27D47567" w14:textId="77777777" w:rsidR="006457D7" w:rsidRPr="00667458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80A8" w14:textId="77777777" w:rsidR="00667458" w:rsidRPr="00667458" w:rsidRDefault="00667458" w:rsidP="0066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674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 сетям централизованной системы холодного водоснабжения:</w:t>
            </w:r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 xml:space="preserve"> имеется возможность подключения объекта капитального строительства на земельном участке, точка подключения к централизованной системе холодного водоснабжения – существующий трубопровод Д-150 мм, чугун в г. Светлогорске, по ул. Тургенева.  Максимальная возможная подключаемая нагрузка – 1,38 </w:t>
            </w:r>
            <w:proofErr w:type="spellStart"/>
            <w:proofErr w:type="gramStart"/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>. для представленного земельного участка. Срок, в течение которого правообладатель представленного земельного участка может обратиться для заключения договора о подключении составляет 3 месяца со дня предоставления информации. (Свт-и-1043 от 19.09.2024);</w:t>
            </w:r>
          </w:p>
          <w:p w14:paraId="0A8559FE" w14:textId="77777777" w:rsidR="00667458" w:rsidRPr="00667458" w:rsidRDefault="00667458" w:rsidP="0066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674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 хозяйственно-бытовой канализации</w:t>
            </w:r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 xml:space="preserve"> от индивидуального жилого дома: подключение возможно, предварительные технические условия на проектирование хозяйственно-бытовой канализации (исх. №1145 от 19.09.2024 (срок действия – три года);</w:t>
            </w:r>
          </w:p>
          <w:p w14:paraId="38DA1827" w14:textId="77777777" w:rsidR="00667458" w:rsidRPr="00667458" w:rsidRDefault="00667458" w:rsidP="0066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674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 сетям ливневой канализации:</w:t>
            </w:r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 подключение объекта к ливневой канализации, проходящей по ул. Новая. (исх. №109 от 02.10.2024);</w:t>
            </w:r>
          </w:p>
          <w:p w14:paraId="21DD5075" w14:textId="77777777" w:rsidR="00667458" w:rsidRPr="00667458" w:rsidRDefault="00667458" w:rsidP="0066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674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 сетям теплоснабжения: </w:t>
            </w:r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возможность подключения (технологического присоединения) </w:t>
            </w:r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существует. Ближайшая точка подключения: в ТК-2 (расстояние около 80м).  (исх. № 105 от 01.10.2024);</w:t>
            </w:r>
          </w:p>
          <w:p w14:paraId="42646C80" w14:textId="5AEDEB40" w:rsidR="00667458" w:rsidRPr="00667458" w:rsidRDefault="00667458" w:rsidP="0066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264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 газораспределительным сетям природного газа</w:t>
            </w:r>
            <w:r w:rsidRPr="00D264C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D264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64CC">
              <w:rPr>
                <w:rFonts w:ascii="Times New Roman" w:eastAsia="Times New Roman" w:hAnsi="Times New Roman"/>
                <w:sz w:val="24"/>
                <w:szCs w:val="24"/>
              </w:rPr>
              <w:t xml:space="preserve">предельная свободная мощность существующих сетей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источником газоснабжения которых является ГРС «Светлогорск». </w:t>
            </w:r>
            <w:r w:rsidR="00D264CC" w:rsidRPr="00D264CC">
              <w:rPr>
                <w:rFonts w:ascii="Times New Roman" w:eastAsia="Times New Roman" w:hAnsi="Times New Roman"/>
                <w:sz w:val="24"/>
                <w:szCs w:val="24"/>
              </w:rPr>
              <w:t>При подтверждении технической возможности после снятия ограничений ГРС «Светлогорск» - и</w:t>
            </w:r>
            <w:r w:rsidRPr="00D264CC">
              <w:rPr>
                <w:rFonts w:ascii="Times New Roman" w:eastAsia="Times New Roman" w:hAnsi="Times New Roman"/>
                <w:sz w:val="24"/>
                <w:szCs w:val="24"/>
              </w:rPr>
              <w:t xml:space="preserve">спользование газа возможно на цели отопления, горячего водоснабжения и </w:t>
            </w:r>
            <w:proofErr w:type="spellStart"/>
            <w:r w:rsidRPr="00D264CC">
              <w:rPr>
                <w:rFonts w:ascii="Times New Roman" w:eastAsia="Times New Roman" w:hAnsi="Times New Roman"/>
                <w:sz w:val="24"/>
                <w:szCs w:val="24"/>
              </w:rPr>
              <w:t>пищеприготовления</w:t>
            </w:r>
            <w:proofErr w:type="spellEnd"/>
            <w:r w:rsidRPr="00D264CC">
              <w:rPr>
                <w:rFonts w:ascii="Times New Roman" w:eastAsia="Times New Roman" w:hAnsi="Times New Roman"/>
                <w:sz w:val="24"/>
                <w:szCs w:val="24"/>
              </w:rPr>
              <w:t xml:space="preserve">. Планируемый максимально-часовой расход природного газа – не более 5,0 </w:t>
            </w:r>
            <w:proofErr w:type="spellStart"/>
            <w:proofErr w:type="gramStart"/>
            <w:r w:rsidRPr="00D264CC">
              <w:rPr>
                <w:rFonts w:ascii="Times New Roman" w:eastAsia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D264CC">
              <w:rPr>
                <w:rFonts w:ascii="Times New Roman" w:eastAsia="Times New Roman" w:hAnsi="Times New Roman"/>
                <w:sz w:val="24"/>
                <w:szCs w:val="24"/>
              </w:rPr>
              <w:t>/час (исх. №</w:t>
            </w:r>
            <w:r w:rsidR="00D264CC" w:rsidRPr="00D264CC">
              <w:rPr>
                <w:rFonts w:ascii="Times New Roman" w:eastAsia="Times New Roman" w:hAnsi="Times New Roman"/>
                <w:sz w:val="24"/>
                <w:szCs w:val="24"/>
              </w:rPr>
              <w:t>42545/1</w:t>
            </w:r>
            <w:r w:rsidRPr="00D264CC">
              <w:rPr>
                <w:rFonts w:ascii="Times New Roman" w:eastAsia="Times New Roman" w:hAnsi="Times New Roman"/>
                <w:sz w:val="24"/>
                <w:szCs w:val="24"/>
              </w:rPr>
              <w:t xml:space="preserve"> от 0</w:t>
            </w:r>
            <w:r w:rsidR="00D264CC" w:rsidRPr="00D264C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264CC">
              <w:rPr>
                <w:rFonts w:ascii="Times New Roman" w:eastAsia="Times New Roman" w:hAnsi="Times New Roman"/>
                <w:sz w:val="24"/>
                <w:szCs w:val="24"/>
              </w:rPr>
              <w:t>.10.2024).</w:t>
            </w:r>
          </w:p>
          <w:p w14:paraId="590EE1C1" w14:textId="21A335BB" w:rsidR="006457D7" w:rsidRPr="00667458" w:rsidRDefault="00667458" w:rsidP="006674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64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Градостроительный план земельного участка</w:t>
            </w:r>
            <w:r w:rsidRPr="00667458">
              <w:rPr>
                <w:rFonts w:ascii="Times New Roman" w:eastAsia="Times New Roman" w:hAnsi="Times New Roman"/>
                <w:sz w:val="24"/>
                <w:szCs w:val="24"/>
              </w:rPr>
              <w:t xml:space="preserve"> № РФ-39-2-18-0-00-2024-0153-0 от 04.10.2024 года подготовлен. Имеется в распоряжении организатора аукциона.  </w:t>
            </w:r>
            <w:r w:rsidR="006457D7" w:rsidRPr="006674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57D7" w14:paraId="3697EB9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A6BA0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DE59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4AD" w14:textId="4A93C4BE" w:rsidR="006457D7" w:rsidRPr="000D5454" w:rsidRDefault="006457D7" w:rsidP="006457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14:paraId="59A8AA3E" w14:textId="77777777" w:rsidR="006457D7" w:rsidRPr="000D545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57D7" w14:paraId="52248F53" w14:textId="77777777" w:rsidTr="00C17ED4">
        <w:trPr>
          <w:trHeight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68667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F093E" w14:textId="6D2641F8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предмета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(кадастровая стоимость)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1B0" w14:textId="5B894E40" w:rsidR="006457D7" w:rsidRPr="000D5454" w:rsidRDefault="00667458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spacing w:val="-2"/>
                <w:sz w:val="24"/>
                <w:szCs w:val="24"/>
              </w:rPr>
              <w:t>5 166 944 (пять миллионов сто шестьдесят шесть тысяч девятьсот сорок четыре) рубля 00 копеек.</w:t>
            </w:r>
          </w:p>
        </w:tc>
      </w:tr>
      <w:tr w:rsidR="006457D7" w14:paraId="391335A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B3A71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70738259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F257" w14:textId="52239AEB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 (2%)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605" w14:textId="34E6AF44" w:rsidR="006457D7" w:rsidRPr="000D5454" w:rsidRDefault="00667458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spacing w:val="-2"/>
                <w:sz w:val="24"/>
                <w:szCs w:val="24"/>
              </w:rPr>
              <w:t>103 338 (сто три тысячи триста тридцать восемь) рублей 88 копеек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bookmarkEnd w:id="1"/>
      <w:tr w:rsidR="006457D7" w14:paraId="4E6998D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EB185" w14:textId="77777777" w:rsidR="006457D7" w:rsidRPr="00700C80" w:rsidRDefault="006457D7" w:rsidP="006457D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D1156" w14:textId="19ECE561" w:rsidR="006457D7" w:rsidRPr="00700C80" w:rsidRDefault="006457D7" w:rsidP="006457D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sz w:val="24"/>
                <w:szCs w:val="24"/>
              </w:rPr>
              <w:t>Сумма задатка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0C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CC" w14:textId="213590AB" w:rsidR="006457D7" w:rsidRPr="00A72D51" w:rsidRDefault="00667458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sz w:val="24"/>
                <w:szCs w:val="24"/>
              </w:rPr>
              <w:t>206 677 (двести шесть тысяч шестьсот семьдесят семь) рублей 76 копеек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57D7" w14:paraId="69D05146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EB0A" w14:textId="77777777" w:rsidR="006457D7" w:rsidRPr="00700C80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AC489" w14:textId="1EA6DFA6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6D0" w14:textId="48DB764F" w:rsidR="006457D7" w:rsidRPr="000D5454" w:rsidRDefault="006457D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>Договор купли-продажи земельного участка</w:t>
            </w:r>
          </w:p>
        </w:tc>
      </w:tr>
      <w:tr w:rsidR="006457D7" w14:paraId="1CEF113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CE9C" w14:textId="77777777" w:rsidR="006457D7" w:rsidRPr="002C3EA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521E5" w14:textId="77777777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555" w14:textId="77777777" w:rsidR="006457D7" w:rsidRPr="004B794E" w:rsidRDefault="006457D7" w:rsidP="0064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6457D7" w14:paraId="485F7BC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FF18" w14:textId="77777777" w:rsidR="006457D7" w:rsidRPr="002C3EA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AFC76" w14:textId="77777777" w:rsidR="006457D7" w:rsidRPr="002C3EA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EAE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извещения: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BF2" w14:textId="25FFC573" w:rsidR="006457D7" w:rsidRPr="00D653DA" w:rsidRDefault="006457D7" w:rsidP="006457D7">
            <w:pPr>
              <w:pStyle w:val="ac"/>
              <w:keepNext/>
              <w:keepLines/>
              <w:spacing w:after="0"/>
              <w:ind w:right="99"/>
              <w:contextualSpacing/>
              <w:jc w:val="both"/>
              <w:rPr>
                <w:bCs/>
                <w:color w:val="0000FF"/>
                <w:u w:val="single"/>
                <w:lang w:val="ru-RU"/>
              </w:rPr>
            </w:pPr>
            <w:r w:rsidRPr="00124466">
              <w:rPr>
                <w:bCs/>
                <w:lang w:val="ru-RU"/>
              </w:rPr>
              <w:t xml:space="preserve">Извещение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r>
              <w:rPr>
                <w:bCs/>
                <w:lang w:val="ru-RU"/>
              </w:rPr>
              <w:t xml:space="preserve">по адресу: </w:t>
            </w:r>
            <w:r w:rsidRPr="00124466">
              <w:rPr>
                <w:bCs/>
                <w:lang w:val="ru-RU"/>
              </w:rPr>
              <w:t xml:space="preserve">https://torgi.gov.ru/new/public (далее – официальный сайт), официальном сайте </w:t>
            </w:r>
            <w:r>
              <w:rPr>
                <w:bCs/>
                <w:lang w:val="ru-RU"/>
              </w:rPr>
              <w:t>органов местного самоуправления муниципального образования «Светлогорский городской округ» по адресу:</w:t>
            </w:r>
            <w:r w:rsidRPr="00124466">
              <w:rPr>
                <w:bCs/>
                <w:lang w:val="ru-RU"/>
              </w:rPr>
              <w:t xml:space="preserve"> </w:t>
            </w:r>
            <w:hyperlink r:id="rId9" w:history="1">
              <w:r w:rsidRPr="00EF52EC">
                <w:rPr>
                  <w:rStyle w:val="a6"/>
                  <w:bCs/>
                  <w:lang w:val="ru-RU"/>
                </w:rPr>
                <w:t>www.svetlogorsk39.ru</w:t>
              </w:r>
            </w:hyperlink>
            <w:r w:rsidRPr="00D653DA">
              <w:rPr>
                <w:rStyle w:val="a6"/>
                <w:bCs/>
                <w:u w:val="none"/>
                <w:lang w:val="ru-RU"/>
              </w:rPr>
              <w:t xml:space="preserve"> </w:t>
            </w:r>
            <w:r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(раздел: округ/земельно-имущественные</w:t>
            </w:r>
            <w:r>
              <w:rPr>
                <w:rStyle w:val="a6"/>
                <w:bCs/>
                <w:color w:val="000000" w:themeColor="text1"/>
                <w:u w:val="none"/>
                <w:lang w:val="ru-RU"/>
              </w:rPr>
              <w:t xml:space="preserve"> </w:t>
            </w:r>
            <w:r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отношения/конкурсы и аукционы)</w:t>
            </w:r>
            <w:r w:rsidRPr="00D653DA">
              <w:rPr>
                <w:bCs/>
                <w:color w:val="000000" w:themeColor="text1"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в газете «Вестник Светлогорска».</w:t>
            </w:r>
          </w:p>
        </w:tc>
      </w:tr>
      <w:tr w:rsidR="006457D7" w14:paraId="5BEFDF7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C6B78" w14:textId="77777777" w:rsidR="006457D7" w:rsidRPr="00AE2390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9CD4" w14:textId="4D9CC633" w:rsidR="006457D7" w:rsidRPr="004B794E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FD4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подается в установленной форме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(согласно приложению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аукционной документации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в письменном виде или в форме 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электронного документа и принимается одновременно с полным комплектом документов, требуемых для участия в аукционе.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D2BA902" w14:textId="77777777" w:rsidR="00667458" w:rsidRDefault="00667458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заявок на участие в аукционе и документов от заявителей, а также ознакомление с пакетом документов по предмету аукциона производится по рабочим дням с 09:00 18 октября 2024 года до 18:00 13 ноября 2024 года (время местное), по адресу: Калининградская область, город Светлогорск, Калининградский проспект, 77А, кабинет 12, 36, контактный телефон для связи: 8 (40153)3-33-07, 3-33-14. </w:t>
            </w:r>
          </w:p>
          <w:p w14:paraId="0DB460BD" w14:textId="2CEDD1FC" w:rsidR="006457D7" w:rsidRPr="0088074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Прием заявок может осуществляться в электронной форме.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направлении на адрес эл. почты: </w:t>
            </w:r>
            <w:r w:rsidRPr="006457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sgo@svetlogorsk39.ru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заполненной формы заявки с полным комплектом документов, указанных в 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 w:rsidR="0066745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аукционной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документации.</w:t>
            </w:r>
          </w:p>
        </w:tc>
      </w:tr>
      <w:tr w:rsidR="006457D7" w14:paraId="1D2AC34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246D" w14:textId="648EC36E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D6574" w14:textId="164C672F" w:rsidR="006457D7" w:rsidRPr="0080079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рок и порядок 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, реквизиты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EF" w14:textId="2B5937CE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60202041"/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по договору купли-продажи. </w:t>
            </w:r>
          </w:p>
          <w:p w14:paraId="30F62ACA" w14:textId="7392FDF5" w:rsidR="006457D7" w:rsidRDefault="00667458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458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</w:t>
            </w:r>
            <w:r w:rsidRPr="006674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поступление</w:t>
            </w:r>
            <w:r w:rsidRPr="00667458">
              <w:rPr>
                <w:rFonts w:ascii="Times New Roman" w:hAnsi="Times New Roman"/>
                <w:b/>
                <w:sz w:val="24"/>
                <w:szCs w:val="24"/>
              </w:rPr>
              <w:t xml:space="preserve"> денежных средств по оплате задатка на счет, указанный в аукционной документации и извещении в срок </w:t>
            </w:r>
            <w:r w:rsidRPr="0066745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до </w:t>
            </w:r>
            <w:r w:rsidRPr="00667458">
              <w:rPr>
                <w:rFonts w:ascii="Times New Roman" w:hAnsi="Times New Roman"/>
                <w:b/>
                <w:sz w:val="24"/>
                <w:szCs w:val="24"/>
              </w:rPr>
              <w:t>даты рассмотрения заявок на участие в аукционе (до 15 ноября 2024 года).</w:t>
            </w:r>
          </w:p>
          <w:p w14:paraId="794F5594" w14:textId="77777777" w:rsidR="00667458" w:rsidRDefault="00667458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ED1EAC" w14:textId="7BC78996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277A74AA" w14:textId="2E9A2330" w:rsidR="006457D7" w:rsidRP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C00000"/>
              </w:rPr>
            </w:pPr>
            <w:r w:rsidRPr="006457D7">
              <w:rPr>
                <w:rFonts w:ascii="Times New Roman" w:hAnsi="Times New Roman"/>
                <w:bCs/>
                <w:i/>
                <w:iCs/>
                <w:color w:val="C00000"/>
              </w:rPr>
              <w:t xml:space="preserve">*Уважаемые претенденты на участие в аукционе, обращаем Ваше внимание на то, что деньги по оплате задатка/оплате по итогам аукциона поступают на счет администрации с небольшой задержкой (не в день оплаты). Учитывайте это при планировании времени оплаты задатка и подачи заявки. </w:t>
            </w:r>
          </w:p>
          <w:p w14:paraId="56818D91" w14:textId="6B0188D3" w:rsidR="006457D7" w:rsidRPr="0088074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sz w:val="24"/>
                <w:szCs w:val="24"/>
              </w:rPr>
              <w:t>Реквизиты для перечисления задатка:</w:t>
            </w:r>
          </w:p>
          <w:p w14:paraId="6DFF4C9A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 xml:space="preserve">УФК по Калининградской области </w:t>
            </w:r>
          </w:p>
          <w:p w14:paraId="762A9013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>(«АДМИНИСТРАЦИЯ МУНИЦИПАЛЬНОГО ОБРАЗОВАНИЯ «СВЕТЛОГОРСКИЙ ГОРОДСКОЙ ОКРУГ», л/с 05353027710)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9E62AE7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>ОТДЕЛЕНИЕ КАЛИНИНГРАД БАНКА РОССИИ/УФК по Калининградской области</w:t>
            </w:r>
            <w:r>
              <w:rPr>
                <w:sz w:val="28"/>
                <w:szCs w:val="28"/>
              </w:rPr>
              <w:t xml:space="preserve">      </w:t>
            </w:r>
          </w:p>
          <w:p w14:paraId="6E08BF73" w14:textId="77777777" w:rsidR="006457D7" w:rsidRPr="00A447F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A447F7">
              <w:rPr>
                <w:rFonts w:ascii="Times New Roman" w:hAnsi="Times New Roman"/>
              </w:rPr>
              <w:t>03232643277340003500</w:t>
            </w:r>
          </w:p>
          <w:p w14:paraId="60A58F51" w14:textId="15FB3809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ЕКС (единый казначейский счет)  </w:t>
            </w:r>
          </w:p>
          <w:p w14:paraId="4A781009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F9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B0BFB8A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293CF9">
              <w:rPr>
                <w:rFonts w:ascii="Times New Roman" w:hAnsi="Times New Roman"/>
              </w:rPr>
              <w:t>012748051</w:t>
            </w:r>
          </w:p>
          <w:p w14:paraId="15BDC7E9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CAAE2FA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14:paraId="32D2668A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14:paraId="4CB48E2E" w14:textId="77777777" w:rsidR="006457D7" w:rsidRPr="000D4E24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14:paraId="231CA676" w14:textId="0BED62F9" w:rsidR="006457D7" w:rsidRPr="007B7B7D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D4E24">
              <w:rPr>
                <w:rFonts w:ascii="Times New Roman" w:hAnsi="Times New Roman"/>
                <w:color w:val="000000"/>
              </w:rPr>
              <w:t xml:space="preserve">В назначении платежа заявитель указывает: 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="00667458" w:rsidRPr="00667458">
              <w:rPr>
                <w:rFonts w:ascii="Times New Roman" w:hAnsi="Times New Roman"/>
                <w:b/>
                <w:bCs/>
                <w:color w:val="000000"/>
              </w:rPr>
              <w:t>Задаток на участие в аукционе по продаже земельного участка с кадастровым номером 39:17:010048:26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».</w:t>
            </w:r>
            <w:r w:rsidRPr="000D4E2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D4E24">
              <w:rPr>
                <w:rFonts w:ascii="Times New Roman" w:hAnsi="Times New Roman"/>
                <w:color w:val="000000"/>
              </w:rPr>
              <w:t>НДС не облагается</w:t>
            </w:r>
            <w:bookmarkEnd w:id="2"/>
            <w:r>
              <w:rPr>
                <w:rFonts w:ascii="Times New Roman" w:hAnsi="Times New Roman"/>
              </w:rPr>
              <w:t>.</w:t>
            </w:r>
          </w:p>
        </w:tc>
      </w:tr>
      <w:tr w:rsidR="006457D7" w14:paraId="3821A414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A7EB" w14:textId="4B78EA5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9B251" w14:textId="77777777" w:rsidR="006457D7" w:rsidRPr="009F20AC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0AC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начала, дата и время окончания срока подачи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222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45AE09" w14:textId="77777777" w:rsidR="00667458" w:rsidRDefault="00667458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sz w:val="24"/>
                <w:szCs w:val="24"/>
              </w:rPr>
              <w:t>18 октября 2024 года 09:00;</w:t>
            </w:r>
          </w:p>
          <w:p w14:paraId="3A6599BC" w14:textId="5DAF0452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>Дата и время окончания приема заявок: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20BDE4" w14:textId="4B7AAA48" w:rsidR="006457D7" w:rsidRPr="00622D37" w:rsidRDefault="00667458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sz w:val="24"/>
                <w:szCs w:val="24"/>
              </w:rPr>
              <w:t>13 ноября 2024 года 18:00.</w:t>
            </w:r>
          </w:p>
        </w:tc>
      </w:tr>
      <w:tr w:rsidR="006457D7" w14:paraId="432A14F1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05B58" w14:textId="1294A8EE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3522" w14:textId="77777777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 рассмотрения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E10" w14:textId="09636FA1" w:rsidR="006457D7" w:rsidRDefault="00667458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58">
              <w:rPr>
                <w:rFonts w:ascii="Times New Roman" w:hAnsi="Times New Roman"/>
                <w:sz w:val="24"/>
                <w:szCs w:val="24"/>
              </w:rPr>
              <w:t>15 ноября 2024 года</w:t>
            </w:r>
          </w:p>
        </w:tc>
      </w:tr>
      <w:tr w:rsidR="006457D7" w14:paraId="5527A1D3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462E" w14:textId="56D7EACD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2A60" w14:textId="77777777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2A6" w14:textId="5524E6CF" w:rsidR="006457D7" w:rsidRPr="00FB757B" w:rsidRDefault="00BD642A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BD64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18 ноября 2024 года в 12:00 </w:t>
            </w:r>
            <w:r w:rsidR="00EA4243" w:rsidRPr="00EA4243">
              <w:rPr>
                <w:rFonts w:ascii="Times New Roman" w:hAnsi="Times New Roman"/>
                <w:spacing w:val="-2"/>
                <w:sz w:val="24"/>
                <w:szCs w:val="24"/>
              </w:rPr>
              <w:t>(время местное)</w:t>
            </w:r>
            <w:r w:rsidR="00EA4243" w:rsidRPr="00EA424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6457D7" w:rsidRPr="007071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здании администрации муниципального образования «Светлогорский городской округ», по адресу: Калининградская обл., г. Светлогорск, Калининградский пр-т 77А, 1 этаж, малый зал. </w:t>
            </w:r>
          </w:p>
        </w:tc>
      </w:tr>
      <w:tr w:rsidR="006457D7" w14:paraId="5917E4C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0C58" w14:textId="05D9A583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E6D00" w14:textId="18A67B2A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место </w:t>
            </w: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подведения итогов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89" w14:textId="404D8E29" w:rsidR="006457D7" w:rsidRPr="00FB757B" w:rsidRDefault="00BD642A" w:rsidP="00BD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4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18 ноября 2024 </w:t>
            </w:r>
            <w:r w:rsidR="006457D7" w:rsidRPr="002E2F5E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6457D7"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="006457D7" w:rsidRPr="00707185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 муниципального образования «Светлогорский городской округ», по адресу: Калининградская обл., г. Светлогорск, Калининградский пр-т 77</w:t>
            </w:r>
            <w:r w:rsidR="006457D7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1 этаж, малый зал.</w:t>
            </w:r>
          </w:p>
        </w:tc>
      </w:tr>
      <w:tr w:rsidR="006457D7" w14:paraId="7931E107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6E01" w14:textId="392B1209" w:rsidR="006457D7" w:rsidRPr="00FB757B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FA4F7" w14:textId="77777777" w:rsidR="00BD642A" w:rsidRDefault="006457D7" w:rsidP="00BD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Срок заключения договора</w:t>
            </w:r>
          </w:p>
          <w:p w14:paraId="7F78C951" w14:textId="589E4EBE" w:rsidR="006457D7" w:rsidRPr="00FB757B" w:rsidRDefault="006457D7" w:rsidP="00BD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</w:t>
            </w:r>
            <w:r w:rsidR="00BD64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продажи: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B44" w14:textId="7EAC27E6" w:rsidR="006457D7" w:rsidRPr="009B5BC9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е ранее чем через десять дней со дня </w:t>
            </w:r>
            <w:r w:rsidRPr="007F5EC9">
              <w:rPr>
                <w:rFonts w:ascii="Times New Roman" w:hAnsi="Times New Roman"/>
                <w:sz w:val="24"/>
                <w:szCs w:val="24"/>
              </w:rPr>
              <w:t>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57D7" w:rsidRPr="00DF6684" w14:paraId="25D57B88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B704" w14:textId="24829F5E" w:rsidR="006457D7" w:rsidRPr="0081584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3D677" w14:textId="77777777" w:rsidR="006457D7" w:rsidRPr="0081584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0B" w14:textId="400625F8" w:rsidR="006457D7" w:rsidRPr="000D39D7" w:rsidRDefault="006457D7" w:rsidP="00CF0E2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аукционной документацие</w:t>
            </w:r>
            <w:r w:rsidR="00F67E5B">
              <w:rPr>
                <w:rFonts w:ascii="Times New Roman" w:hAnsi="Times New Roman"/>
                <w:sz w:val="24"/>
                <w:szCs w:val="24"/>
              </w:rPr>
              <w:t>й (п.20)</w:t>
            </w:r>
          </w:p>
        </w:tc>
      </w:tr>
      <w:tr w:rsidR="006457D7" w14:paraId="13828C75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DA97" w14:textId="2B6461A4" w:rsidR="006457D7" w:rsidRPr="002228B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7F96" w14:textId="5F960E11" w:rsidR="006457D7" w:rsidRPr="002228B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30" w14:textId="1AA6817D" w:rsidR="006457D7" w:rsidRDefault="006457D7" w:rsidP="00CF0E2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 2 к аукционной документации.</w:t>
            </w:r>
          </w:p>
        </w:tc>
      </w:tr>
      <w:tr w:rsidR="006457D7" w14:paraId="27E379AC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1117" w14:textId="0E120D6E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55C2" w14:textId="77777777" w:rsidR="006457D7" w:rsidRPr="002228BF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отказа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02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 xml:space="preserve">Организатор вправе отказаться от проведения аукциона в любое время, </w:t>
            </w:r>
            <w:r w:rsidRPr="008B12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но </w:t>
            </w:r>
            <w:r w:rsidRPr="008B124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не позднее чем за три дня</w:t>
            </w:r>
            <w:r w:rsidRPr="002228BF">
              <w:rPr>
                <w:rFonts w:ascii="Times New Roman" w:hAnsi="Times New Roman"/>
                <w:sz w:val="24"/>
                <w:szCs w:val="24"/>
              </w:rPr>
              <w:t xml:space="preserve"> до наступления даты его проведения.</w:t>
            </w:r>
          </w:p>
          <w:p w14:paraId="74FCF8D8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>Извещение об отказе в проведении аукциона размещается на официальном сайте РФ в информационно-телекоммуникационной сети «Интернет» https://torgi.gov.ru/new/public организатором аукциона в течение трех дней со дня принятия данного решения.</w:t>
            </w:r>
          </w:p>
        </w:tc>
      </w:tr>
      <w:tr w:rsidR="006457D7" w14:paraId="0DB55C1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710F" w14:textId="0093DE8A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216B" w14:textId="64A83B7A" w:rsidR="006457D7" w:rsidRPr="00B8163A" w:rsidRDefault="006457D7" w:rsidP="00F832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Банковские реквизиты для перечисления победителем (или единственным участником) денежных средств: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77B" w14:textId="6C7BA884" w:rsidR="006457D7" w:rsidRPr="00B8163A" w:rsidRDefault="006457D7" w:rsidP="008B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60207527"/>
            <w:r w:rsidRPr="00B8163A">
              <w:rPr>
                <w:rFonts w:ascii="Times New Roman" w:hAnsi="Times New Roman"/>
                <w:sz w:val="24"/>
                <w:szCs w:val="24"/>
              </w:rPr>
              <w:t>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счет  </w:t>
            </w:r>
            <w:r w:rsidRPr="00B81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40102810545370000028  Отделение Калининград Банка России//УФК по Калининградской области г. Калининград, БИК 012748051, ОКТМО 27734000, КБК 34111406024040000430,  </w:t>
            </w:r>
          </w:p>
          <w:p w14:paraId="094AFC46" w14:textId="46326DA8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sz w:val="24"/>
                <w:szCs w:val="24"/>
              </w:rPr>
              <w:t>Назначение платежа: «</w:t>
            </w:r>
            <w:r w:rsidR="00C34C97" w:rsidRPr="00C34C97">
              <w:rPr>
                <w:rFonts w:ascii="Times New Roman" w:hAnsi="Times New Roman"/>
                <w:sz w:val="24"/>
                <w:szCs w:val="24"/>
              </w:rPr>
              <w:t>Оплата по аукциону по продаже земельного участка с кадастровым номером 39:17:010048:26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3"/>
          </w:p>
          <w:p w14:paraId="244BDEF6" w14:textId="1862A6F9" w:rsidR="006457D7" w:rsidRPr="00B8163A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D7">
              <w:rPr>
                <w:rFonts w:ascii="Times New Roman" w:hAnsi="Times New Roman"/>
                <w:sz w:val="24"/>
                <w:szCs w:val="24"/>
              </w:rPr>
              <w:t>Полная оплата цены земельного участка должна быть произведена в течение 10 календарных дней со дня заключения договора купли-продажи.</w:t>
            </w:r>
          </w:p>
        </w:tc>
      </w:tr>
      <w:tr w:rsidR="006457D7" w14:paraId="373E197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A6DDF" w14:textId="01710640" w:rsidR="006457D7" w:rsidRPr="00B8163A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5A821" w14:textId="01A6D0E7" w:rsidR="006457D7" w:rsidRPr="009E41C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Существенные условия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6F0" w14:textId="198682C5" w:rsidR="006457D7" w:rsidRPr="009E41C4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</w:t>
            </w:r>
            <w:r w:rsidR="00F832AE">
              <w:rPr>
                <w:rFonts w:ascii="Times New Roman" w:hAnsi="Times New Roman"/>
                <w:sz w:val="24"/>
                <w:szCs w:val="24"/>
              </w:rPr>
              <w:t>по продаже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 земельного участка 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t>цена земельного участка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12B06E2" w14:textId="5240679A" w:rsidR="006457D7" w:rsidRPr="009E41C4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>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14:paraId="3AB3B3BD" w14:textId="0082C0C7" w:rsidR="006457D7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аукционе его участник обязан соблюдать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  </w:t>
            </w:r>
          </w:p>
          <w:p w14:paraId="5EF04B5E" w14:textId="60344768" w:rsidR="006457D7" w:rsidRPr="009E41C4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D7">
              <w:rPr>
                <w:rFonts w:ascii="Times New Roman" w:hAnsi="Times New Roman"/>
                <w:sz w:val="24"/>
                <w:szCs w:val="24"/>
              </w:rPr>
              <w:t>Полная оплата цены земельного участка должна быть произведена в течение 10 календарных дней со дня заключения договора купли-продажи.</w:t>
            </w:r>
          </w:p>
          <w:p w14:paraId="655CE15A" w14:textId="0B2EA5FF" w:rsidR="006457D7" w:rsidRPr="004771FC" w:rsidRDefault="006457D7" w:rsidP="006457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Регистрацию в Управлении Федеральной службы государственной регистрации, кадастра и картографии по Калининградской области осуществляет организатор аукциона.</w:t>
            </w:r>
          </w:p>
        </w:tc>
      </w:tr>
      <w:tr w:rsidR="006457D7" w14:paraId="797AEFC2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4C97" w14:textId="403D20D6" w:rsidR="006457D7" w:rsidRPr="00A5475D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4C91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пересмотра цены договора</w:t>
            </w:r>
            <w:r w:rsidRPr="00A547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F80" w14:textId="31ECF0FC" w:rsidR="006457D7" w:rsidRPr="006F6D08" w:rsidRDefault="006457D7" w:rsidP="00F832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купли-продажи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6457D7" w14:paraId="75CC2926" w14:textId="77777777" w:rsidTr="00D653DA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D2A5" w14:textId="4D352701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F6CF" w14:textId="12F64922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осмотра земельного участка,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 с информацией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лоте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условиями договора: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836" w14:textId="188C62E2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документами, характеризующими земельный участок, в том числе с условиями договора купли-продажи, можно ознакомиться по рабочим дням с 10 часов 00 минут до 17 часов 00 минут (с 13:00 – до 14:00 – обед) со дня начала приема заявок в отделе управления муниципальной собственностью администрации муниципального образования «Светлогорский городской округ» по адресу: Калининградская область, г. Светлогорск,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77 А, кабинет № 12, контактный телефон 8-(40153)333-07. Адрес эл. почты: </w:t>
            </w:r>
            <w:r w:rsidRPr="00DB5EFD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195E41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Сканированные образы документов, входящих в аукционную документацию, могут быть направлены заинтересованным физическим или юридическим лицам по электронной почте.</w:t>
            </w:r>
          </w:p>
          <w:p w14:paraId="4641DE1F" w14:textId="1012B8CD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 договора </w:t>
            </w:r>
            <w:r w:rsidR="00F832AE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содержится в документации об аукционе и размещен на сайте </w:t>
            </w:r>
            <w:hyperlink r:id="rId11" w:history="1">
              <w:r w:rsidRPr="00EF52EC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Pr="00EF52EC">
                <w:rPr>
                  <w:rStyle w:val="a6"/>
                  <w:sz w:val="24"/>
                  <w:szCs w:val="24"/>
                </w:rPr>
                <w:t>.</w:t>
              </w:r>
              <w:r w:rsidRPr="00EF52EC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F32480" w14:textId="5DEA23B0" w:rsidR="006457D7" w:rsidRPr="00461F92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земельного участка производится без взимания платы и обеспечивается Организатором аукциона в соответствии со сроками, установленными в Извещении (даты и время приема заявок).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совместного </w:t>
            </w: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осмотра земельного участка с учетом установленных сроков </w:t>
            </w:r>
            <w:bookmarkStart w:id="4" w:name="_Hlk15631426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заявитель вправе обратиться в адрес администрации по телефону: 8(40153)333-07 или по адресу электронной почты: </w:t>
            </w:r>
            <w:hyperlink r:id="rId12" w:history="1">
              <w:r w:rsidRPr="00E44C23">
                <w:rPr>
                  <w:rStyle w:val="a6"/>
                  <w:sz w:val="24"/>
                  <w:szCs w:val="24"/>
                </w:rPr>
                <w:t>s.yakusheva@svetlogorsk39.ru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31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Осмотр земельного участка может быть проведен любым заинтересованным лицом самостоятельно.</w:t>
            </w:r>
            <w:bookmarkEnd w:id="4"/>
          </w:p>
        </w:tc>
      </w:tr>
      <w:tr w:rsidR="006457D7" w14:paraId="06CC1E4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3912A" w14:textId="409966EF" w:rsidR="006457D7" w:rsidRPr="0011228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4C391" w14:textId="77777777" w:rsidR="006457D7" w:rsidRPr="0011228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к извещению: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3D8" w14:textId="7B68BF8C" w:rsidR="006457D7" w:rsidRPr="00E90528" w:rsidRDefault="006457D7" w:rsidP="006457D7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</w:t>
            </w:r>
            <w:proofErr w:type="gramStart"/>
            <w:r w:rsidRPr="00E9052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C09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="000C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11» октября 2024 №1115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«</w:t>
            </w:r>
            <w:r w:rsidR="00F832AE" w:rsidRPr="00011A96">
              <w:rPr>
                <w:rFonts w:ascii="Times New Roman" w:hAnsi="Times New Roman"/>
                <w:color w:val="000000"/>
                <w:sz w:val="24"/>
                <w:szCs w:val="24"/>
              </w:rPr>
              <w:t>О проведении  аукциона по продаже земельного участка с кадастровым номером 39:17:010048:26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аукционной документацией)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4B8B7" w14:textId="77777777" w:rsidR="006457D7" w:rsidRPr="00E90528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Форма (бланк) заявки на участие в аукционе;</w:t>
            </w:r>
          </w:p>
          <w:p w14:paraId="09DF16C1" w14:textId="4B3DC3AE" w:rsidR="006457D7" w:rsidRPr="00E90528" w:rsidRDefault="006457D7" w:rsidP="00645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Проект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участка;</w:t>
            </w:r>
          </w:p>
          <w:p w14:paraId="4E78AE86" w14:textId="77777777" w:rsidR="006457D7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Выписка из ЕГРН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земельный участок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457D7" w14:paraId="323C9D6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37DA" w14:textId="0EAA1063" w:rsidR="006457D7" w:rsidRPr="00112284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D984F" w14:textId="519C35E2" w:rsidR="006457D7" w:rsidRPr="00B85389" w:rsidRDefault="006457D7" w:rsidP="006457D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11D" w14:textId="2B5360D8" w:rsidR="006457D7" w:rsidRDefault="006457D7" w:rsidP="006457D7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7D7"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  <w:r w:rsidR="00F832AE">
              <w:rPr>
                <w:rFonts w:ascii="Times New Roman" w:hAnsi="Times New Roman"/>
                <w:sz w:val="24"/>
                <w:szCs w:val="24"/>
              </w:rPr>
              <w:t>торги</w:t>
            </w:r>
            <w:r w:rsidRPr="006457D7">
              <w:rPr>
                <w:rFonts w:ascii="Times New Roman" w:hAnsi="Times New Roman"/>
                <w:sz w:val="24"/>
                <w:szCs w:val="24"/>
              </w:rPr>
              <w:t xml:space="preserve"> по продаже </w:t>
            </w:r>
            <w:r w:rsidR="00F832AE">
              <w:rPr>
                <w:rFonts w:ascii="Times New Roman" w:hAnsi="Times New Roman"/>
                <w:sz w:val="24"/>
                <w:szCs w:val="24"/>
              </w:rPr>
              <w:t xml:space="preserve">земельного участка </w:t>
            </w:r>
            <w:r w:rsidR="00F832AE" w:rsidRPr="00011A96">
              <w:rPr>
                <w:rFonts w:ascii="Times New Roman" w:hAnsi="Times New Roman"/>
                <w:color w:val="000000"/>
                <w:sz w:val="24"/>
                <w:szCs w:val="24"/>
              </w:rPr>
              <w:t>с кадастровым номером 39:17:010048:26</w:t>
            </w:r>
            <w:r w:rsidR="00F832AE">
              <w:rPr>
                <w:rFonts w:ascii="Times New Roman" w:hAnsi="Times New Roman"/>
                <w:sz w:val="24"/>
                <w:szCs w:val="24"/>
              </w:rPr>
              <w:t xml:space="preserve"> не проводились. </w:t>
            </w:r>
          </w:p>
        </w:tc>
      </w:tr>
    </w:tbl>
    <w:p w14:paraId="02967B44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CBF4E12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C2319A3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B0175E8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sectPr w:rsidR="005C6E8E" w:rsidSect="00D3545A">
      <w:pgSz w:w="11900" w:h="16840"/>
      <w:pgMar w:top="1134" w:right="1259" w:bottom="1786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3E92" w14:textId="77777777" w:rsidR="00830DDA" w:rsidRDefault="00830DDA" w:rsidP="004254C5">
      <w:pPr>
        <w:spacing w:after="0" w:line="240" w:lineRule="auto"/>
      </w:pPr>
      <w:r>
        <w:separator/>
      </w:r>
    </w:p>
  </w:endnote>
  <w:endnote w:type="continuationSeparator" w:id="0">
    <w:p w14:paraId="177625CB" w14:textId="77777777" w:rsidR="00830DDA" w:rsidRDefault="00830DDA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F54A" w14:textId="77777777" w:rsidR="00830DDA" w:rsidRDefault="00830DDA" w:rsidP="004254C5">
      <w:pPr>
        <w:spacing w:after="0" w:line="240" w:lineRule="auto"/>
      </w:pPr>
      <w:r>
        <w:separator/>
      </w:r>
    </w:p>
  </w:footnote>
  <w:footnote w:type="continuationSeparator" w:id="0">
    <w:p w14:paraId="33C43F32" w14:textId="77777777" w:rsidR="00830DDA" w:rsidRDefault="00830DDA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FE"/>
    <w:rsid w:val="00004D4C"/>
    <w:rsid w:val="00011A96"/>
    <w:rsid w:val="0001530A"/>
    <w:rsid w:val="00024C7E"/>
    <w:rsid w:val="000348BF"/>
    <w:rsid w:val="00035894"/>
    <w:rsid w:val="00040BDA"/>
    <w:rsid w:val="00042326"/>
    <w:rsid w:val="0004603E"/>
    <w:rsid w:val="0004701B"/>
    <w:rsid w:val="00051EF1"/>
    <w:rsid w:val="00053A09"/>
    <w:rsid w:val="00064589"/>
    <w:rsid w:val="00066A36"/>
    <w:rsid w:val="000723B4"/>
    <w:rsid w:val="00080AB7"/>
    <w:rsid w:val="00085689"/>
    <w:rsid w:val="000B2DBF"/>
    <w:rsid w:val="000B404C"/>
    <w:rsid w:val="000C09FE"/>
    <w:rsid w:val="000C28F2"/>
    <w:rsid w:val="000C3A73"/>
    <w:rsid w:val="000C451C"/>
    <w:rsid w:val="000C72DF"/>
    <w:rsid w:val="000D39D7"/>
    <w:rsid w:val="000D4E24"/>
    <w:rsid w:val="000D5454"/>
    <w:rsid w:val="000E0621"/>
    <w:rsid w:val="000F4AEC"/>
    <w:rsid w:val="00107D6D"/>
    <w:rsid w:val="00126ED8"/>
    <w:rsid w:val="00132A98"/>
    <w:rsid w:val="00137BBF"/>
    <w:rsid w:val="00154291"/>
    <w:rsid w:val="001670B3"/>
    <w:rsid w:val="00170F47"/>
    <w:rsid w:val="001774F4"/>
    <w:rsid w:val="00181EB0"/>
    <w:rsid w:val="00192550"/>
    <w:rsid w:val="00197083"/>
    <w:rsid w:val="00197737"/>
    <w:rsid w:val="001B5AF2"/>
    <w:rsid w:val="001B5C4B"/>
    <w:rsid w:val="001C078F"/>
    <w:rsid w:val="001C2AF4"/>
    <w:rsid w:val="001C5A14"/>
    <w:rsid w:val="001C7473"/>
    <w:rsid w:val="001E6F04"/>
    <w:rsid w:val="001F0355"/>
    <w:rsid w:val="001F4899"/>
    <w:rsid w:val="00204500"/>
    <w:rsid w:val="002176F8"/>
    <w:rsid w:val="0023036D"/>
    <w:rsid w:val="00230AB6"/>
    <w:rsid w:val="002446A6"/>
    <w:rsid w:val="00245984"/>
    <w:rsid w:val="0024712A"/>
    <w:rsid w:val="00247279"/>
    <w:rsid w:val="0024754B"/>
    <w:rsid w:val="0025548C"/>
    <w:rsid w:val="00262329"/>
    <w:rsid w:val="00267F47"/>
    <w:rsid w:val="0027147A"/>
    <w:rsid w:val="00286AB9"/>
    <w:rsid w:val="00293CF9"/>
    <w:rsid w:val="002A1A4F"/>
    <w:rsid w:val="002A2264"/>
    <w:rsid w:val="002B4F3B"/>
    <w:rsid w:val="002B589B"/>
    <w:rsid w:val="002C1A0E"/>
    <w:rsid w:val="002D0AA5"/>
    <w:rsid w:val="002D4115"/>
    <w:rsid w:val="002E4E9D"/>
    <w:rsid w:val="002F72CB"/>
    <w:rsid w:val="00312A13"/>
    <w:rsid w:val="00325D90"/>
    <w:rsid w:val="00331532"/>
    <w:rsid w:val="003320AC"/>
    <w:rsid w:val="00335157"/>
    <w:rsid w:val="0034666A"/>
    <w:rsid w:val="003605E6"/>
    <w:rsid w:val="0036110F"/>
    <w:rsid w:val="00361D9E"/>
    <w:rsid w:val="003811A3"/>
    <w:rsid w:val="00397BBE"/>
    <w:rsid w:val="003A0247"/>
    <w:rsid w:val="003A02C9"/>
    <w:rsid w:val="003A07B1"/>
    <w:rsid w:val="003A1BA9"/>
    <w:rsid w:val="003B176B"/>
    <w:rsid w:val="003B4DB5"/>
    <w:rsid w:val="003D2EE8"/>
    <w:rsid w:val="003F551C"/>
    <w:rsid w:val="004254C5"/>
    <w:rsid w:val="00461F33"/>
    <w:rsid w:val="004771FC"/>
    <w:rsid w:val="00492864"/>
    <w:rsid w:val="004A29A0"/>
    <w:rsid w:val="004A6B07"/>
    <w:rsid w:val="004C088D"/>
    <w:rsid w:val="004C24FB"/>
    <w:rsid w:val="004C3FB7"/>
    <w:rsid w:val="004D4614"/>
    <w:rsid w:val="004E33F6"/>
    <w:rsid w:val="004E3C2F"/>
    <w:rsid w:val="004F6888"/>
    <w:rsid w:val="0053175B"/>
    <w:rsid w:val="00536847"/>
    <w:rsid w:val="00551DC4"/>
    <w:rsid w:val="00571003"/>
    <w:rsid w:val="00572B52"/>
    <w:rsid w:val="0058510B"/>
    <w:rsid w:val="00591417"/>
    <w:rsid w:val="00591BB0"/>
    <w:rsid w:val="00595EAA"/>
    <w:rsid w:val="005A75E1"/>
    <w:rsid w:val="005C6E8E"/>
    <w:rsid w:val="005C7DDE"/>
    <w:rsid w:val="005D0074"/>
    <w:rsid w:val="005D60FE"/>
    <w:rsid w:val="005D7C35"/>
    <w:rsid w:val="005E0879"/>
    <w:rsid w:val="005E44E7"/>
    <w:rsid w:val="00606D6C"/>
    <w:rsid w:val="00607E24"/>
    <w:rsid w:val="00613A72"/>
    <w:rsid w:val="00615EB8"/>
    <w:rsid w:val="00622D37"/>
    <w:rsid w:val="006247D4"/>
    <w:rsid w:val="006265F0"/>
    <w:rsid w:val="006457D7"/>
    <w:rsid w:val="006457E6"/>
    <w:rsid w:val="006548FE"/>
    <w:rsid w:val="00667458"/>
    <w:rsid w:val="0067137E"/>
    <w:rsid w:val="006844B6"/>
    <w:rsid w:val="00684DEE"/>
    <w:rsid w:val="00685F17"/>
    <w:rsid w:val="00696C00"/>
    <w:rsid w:val="006A5860"/>
    <w:rsid w:val="006A5C9E"/>
    <w:rsid w:val="006C697D"/>
    <w:rsid w:val="006D5843"/>
    <w:rsid w:val="006D5A71"/>
    <w:rsid w:val="006D5E75"/>
    <w:rsid w:val="006E0D10"/>
    <w:rsid w:val="006E206C"/>
    <w:rsid w:val="006F40A6"/>
    <w:rsid w:val="006F6D08"/>
    <w:rsid w:val="007044B3"/>
    <w:rsid w:val="00707185"/>
    <w:rsid w:val="00714EFA"/>
    <w:rsid w:val="00715D33"/>
    <w:rsid w:val="00717B29"/>
    <w:rsid w:val="00720A14"/>
    <w:rsid w:val="00724925"/>
    <w:rsid w:val="0072493A"/>
    <w:rsid w:val="0073131B"/>
    <w:rsid w:val="00740AE5"/>
    <w:rsid w:val="007523C3"/>
    <w:rsid w:val="00776C7A"/>
    <w:rsid w:val="00781D39"/>
    <w:rsid w:val="007A1722"/>
    <w:rsid w:val="007A3B0C"/>
    <w:rsid w:val="007A418D"/>
    <w:rsid w:val="007A580C"/>
    <w:rsid w:val="007B7B7D"/>
    <w:rsid w:val="007C40A5"/>
    <w:rsid w:val="007E6846"/>
    <w:rsid w:val="007E7B2D"/>
    <w:rsid w:val="007F5EC9"/>
    <w:rsid w:val="00800797"/>
    <w:rsid w:val="00821525"/>
    <w:rsid w:val="00830DDA"/>
    <w:rsid w:val="00833695"/>
    <w:rsid w:val="00834BD3"/>
    <w:rsid w:val="00834DDE"/>
    <w:rsid w:val="00836764"/>
    <w:rsid w:val="00841238"/>
    <w:rsid w:val="00841FFC"/>
    <w:rsid w:val="00851579"/>
    <w:rsid w:val="0086535A"/>
    <w:rsid w:val="00873C36"/>
    <w:rsid w:val="0088070D"/>
    <w:rsid w:val="00880747"/>
    <w:rsid w:val="008829F9"/>
    <w:rsid w:val="00884EC2"/>
    <w:rsid w:val="0089069B"/>
    <w:rsid w:val="00891318"/>
    <w:rsid w:val="008944CF"/>
    <w:rsid w:val="00895C54"/>
    <w:rsid w:val="008971BD"/>
    <w:rsid w:val="008A18AD"/>
    <w:rsid w:val="008B124B"/>
    <w:rsid w:val="008C37DA"/>
    <w:rsid w:val="008C65FB"/>
    <w:rsid w:val="008F1900"/>
    <w:rsid w:val="008F4530"/>
    <w:rsid w:val="00901B88"/>
    <w:rsid w:val="00901C1E"/>
    <w:rsid w:val="0090499D"/>
    <w:rsid w:val="00904B1C"/>
    <w:rsid w:val="00916ABA"/>
    <w:rsid w:val="00923439"/>
    <w:rsid w:val="0096242F"/>
    <w:rsid w:val="00963403"/>
    <w:rsid w:val="009728C7"/>
    <w:rsid w:val="00976067"/>
    <w:rsid w:val="00991B4C"/>
    <w:rsid w:val="009A5FD5"/>
    <w:rsid w:val="009B08A2"/>
    <w:rsid w:val="009B28F9"/>
    <w:rsid w:val="009B5BC9"/>
    <w:rsid w:val="009D1C59"/>
    <w:rsid w:val="009E5356"/>
    <w:rsid w:val="009F0156"/>
    <w:rsid w:val="009F2D4D"/>
    <w:rsid w:val="009F7316"/>
    <w:rsid w:val="00A11C7A"/>
    <w:rsid w:val="00A14770"/>
    <w:rsid w:val="00A1571C"/>
    <w:rsid w:val="00A17E73"/>
    <w:rsid w:val="00A226B0"/>
    <w:rsid w:val="00A238BD"/>
    <w:rsid w:val="00A26BC4"/>
    <w:rsid w:val="00A275EB"/>
    <w:rsid w:val="00A343F1"/>
    <w:rsid w:val="00A3487C"/>
    <w:rsid w:val="00A447F7"/>
    <w:rsid w:val="00A52F77"/>
    <w:rsid w:val="00A56513"/>
    <w:rsid w:val="00A72D51"/>
    <w:rsid w:val="00A769F1"/>
    <w:rsid w:val="00A81FDD"/>
    <w:rsid w:val="00A86521"/>
    <w:rsid w:val="00A94CE2"/>
    <w:rsid w:val="00AA433C"/>
    <w:rsid w:val="00AA7D19"/>
    <w:rsid w:val="00AB1792"/>
    <w:rsid w:val="00AC0C19"/>
    <w:rsid w:val="00AC7226"/>
    <w:rsid w:val="00AC745A"/>
    <w:rsid w:val="00AD536B"/>
    <w:rsid w:val="00AE19DB"/>
    <w:rsid w:val="00AE7D52"/>
    <w:rsid w:val="00AF3B21"/>
    <w:rsid w:val="00B0140C"/>
    <w:rsid w:val="00B202C5"/>
    <w:rsid w:val="00B20C8F"/>
    <w:rsid w:val="00B24184"/>
    <w:rsid w:val="00B26742"/>
    <w:rsid w:val="00B32876"/>
    <w:rsid w:val="00B34D73"/>
    <w:rsid w:val="00B40222"/>
    <w:rsid w:val="00B44E06"/>
    <w:rsid w:val="00B45033"/>
    <w:rsid w:val="00B47DB2"/>
    <w:rsid w:val="00B5003E"/>
    <w:rsid w:val="00B565D3"/>
    <w:rsid w:val="00B64C40"/>
    <w:rsid w:val="00B772EC"/>
    <w:rsid w:val="00B80945"/>
    <w:rsid w:val="00B8163A"/>
    <w:rsid w:val="00B85389"/>
    <w:rsid w:val="00B86E5E"/>
    <w:rsid w:val="00B9303C"/>
    <w:rsid w:val="00BA445E"/>
    <w:rsid w:val="00BB1E53"/>
    <w:rsid w:val="00BB4C82"/>
    <w:rsid w:val="00BD642A"/>
    <w:rsid w:val="00BE4C55"/>
    <w:rsid w:val="00BE7C94"/>
    <w:rsid w:val="00BF0363"/>
    <w:rsid w:val="00C00341"/>
    <w:rsid w:val="00C0151F"/>
    <w:rsid w:val="00C17ED4"/>
    <w:rsid w:val="00C2043E"/>
    <w:rsid w:val="00C239A6"/>
    <w:rsid w:val="00C27279"/>
    <w:rsid w:val="00C34C97"/>
    <w:rsid w:val="00C413C8"/>
    <w:rsid w:val="00C460DB"/>
    <w:rsid w:val="00C514F8"/>
    <w:rsid w:val="00C522B5"/>
    <w:rsid w:val="00C57355"/>
    <w:rsid w:val="00C62918"/>
    <w:rsid w:val="00C76CBF"/>
    <w:rsid w:val="00CA6AA6"/>
    <w:rsid w:val="00CA789D"/>
    <w:rsid w:val="00CC2769"/>
    <w:rsid w:val="00CC767D"/>
    <w:rsid w:val="00CE2143"/>
    <w:rsid w:val="00CE5F96"/>
    <w:rsid w:val="00CE6887"/>
    <w:rsid w:val="00CE7E61"/>
    <w:rsid w:val="00CF0E29"/>
    <w:rsid w:val="00CF203F"/>
    <w:rsid w:val="00CF3D6A"/>
    <w:rsid w:val="00CF42DC"/>
    <w:rsid w:val="00CF7654"/>
    <w:rsid w:val="00D0662C"/>
    <w:rsid w:val="00D0704A"/>
    <w:rsid w:val="00D10D36"/>
    <w:rsid w:val="00D23ECA"/>
    <w:rsid w:val="00D2498F"/>
    <w:rsid w:val="00D264CC"/>
    <w:rsid w:val="00D3545A"/>
    <w:rsid w:val="00D44372"/>
    <w:rsid w:val="00D460C2"/>
    <w:rsid w:val="00D60402"/>
    <w:rsid w:val="00D64CC5"/>
    <w:rsid w:val="00D653DA"/>
    <w:rsid w:val="00D76221"/>
    <w:rsid w:val="00D9173A"/>
    <w:rsid w:val="00D9248B"/>
    <w:rsid w:val="00DA052A"/>
    <w:rsid w:val="00DB386B"/>
    <w:rsid w:val="00DB4E9D"/>
    <w:rsid w:val="00DB5EFD"/>
    <w:rsid w:val="00DB5FB3"/>
    <w:rsid w:val="00DB68F9"/>
    <w:rsid w:val="00DC15C4"/>
    <w:rsid w:val="00DE208A"/>
    <w:rsid w:val="00DF6684"/>
    <w:rsid w:val="00E12B8F"/>
    <w:rsid w:val="00E21A17"/>
    <w:rsid w:val="00E40216"/>
    <w:rsid w:val="00E67DAE"/>
    <w:rsid w:val="00E90528"/>
    <w:rsid w:val="00E94BCA"/>
    <w:rsid w:val="00EA4243"/>
    <w:rsid w:val="00EB3A97"/>
    <w:rsid w:val="00EC3D49"/>
    <w:rsid w:val="00EC688A"/>
    <w:rsid w:val="00EC7C78"/>
    <w:rsid w:val="00ED1A2D"/>
    <w:rsid w:val="00ED665D"/>
    <w:rsid w:val="00EE2827"/>
    <w:rsid w:val="00EE5476"/>
    <w:rsid w:val="00EF01A7"/>
    <w:rsid w:val="00EF61B3"/>
    <w:rsid w:val="00F02E40"/>
    <w:rsid w:val="00F0581E"/>
    <w:rsid w:val="00F0630D"/>
    <w:rsid w:val="00F142A0"/>
    <w:rsid w:val="00F14DA1"/>
    <w:rsid w:val="00F203F2"/>
    <w:rsid w:val="00F31A91"/>
    <w:rsid w:val="00F50976"/>
    <w:rsid w:val="00F64620"/>
    <w:rsid w:val="00F6596B"/>
    <w:rsid w:val="00F67E5B"/>
    <w:rsid w:val="00F71460"/>
    <w:rsid w:val="00F74AFB"/>
    <w:rsid w:val="00F812F4"/>
    <w:rsid w:val="00F832AE"/>
    <w:rsid w:val="00F862B0"/>
    <w:rsid w:val="00FB02B1"/>
    <w:rsid w:val="00FB3138"/>
    <w:rsid w:val="00FB747D"/>
    <w:rsid w:val="00FD213E"/>
    <w:rsid w:val="00FD4CD9"/>
    <w:rsid w:val="00FD6175"/>
    <w:rsid w:val="00FD61E7"/>
    <w:rsid w:val="00FE3F40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Body Text"/>
    <w:basedOn w:val="a"/>
    <w:link w:val="ad"/>
    <w:rsid w:val="005C6E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C6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Unresolved Mention"/>
    <w:basedOn w:val="a0"/>
    <w:uiPriority w:val="99"/>
    <w:semiHidden/>
    <w:unhideWhenUsed/>
    <w:rsid w:val="006D5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yakusheva@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9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258</cp:revision>
  <cp:lastPrinted>2024-10-14T10:32:00Z</cp:lastPrinted>
  <dcterms:created xsi:type="dcterms:W3CDTF">2021-06-08T09:04:00Z</dcterms:created>
  <dcterms:modified xsi:type="dcterms:W3CDTF">2024-10-17T13:19:00Z</dcterms:modified>
</cp:coreProperties>
</file>