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B6BD" w14:textId="77777777" w:rsidR="00451272" w:rsidRPr="00451272" w:rsidRDefault="00451272" w:rsidP="00451272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5127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Приложение №3 </w:t>
      </w:r>
    </w:p>
    <w:p w14:paraId="2FD641E2" w14:textId="77777777" w:rsidR="00451272" w:rsidRPr="00451272" w:rsidRDefault="00451272" w:rsidP="00451272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45127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к информационному сообщению </w:t>
      </w:r>
    </w:p>
    <w:p w14:paraId="25F3F9F3" w14:textId="77777777" w:rsidR="00451272" w:rsidRPr="00451272" w:rsidRDefault="00451272" w:rsidP="00645BF6">
      <w:pPr>
        <w:spacing w:after="20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EE3F44C" w14:textId="77777777" w:rsidR="00645BF6" w:rsidRPr="00645BF6" w:rsidRDefault="00451272" w:rsidP="00645BF6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</w:pPr>
      <w:r w:rsidRPr="00645BF6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 xml:space="preserve">Примерная форма договора </w:t>
      </w:r>
    </w:p>
    <w:p w14:paraId="7BFFE1C3" w14:textId="4E812F57" w:rsidR="00451272" w:rsidRPr="00BC0AF2" w:rsidRDefault="00451272" w:rsidP="00BC0AF2">
      <w:pPr>
        <w:spacing w:after="200" w:line="240" w:lineRule="auto"/>
        <w:jc w:val="right"/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</w:pPr>
      <w:r w:rsidRPr="00645BF6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>купли-продажи недвижимости</w:t>
      </w:r>
    </w:p>
    <w:p w14:paraId="2284DF44" w14:textId="5FD9095F" w:rsidR="00451272" w:rsidRPr="00451272" w:rsidRDefault="00451272" w:rsidP="00451272">
      <w:pPr>
        <w:tabs>
          <w:tab w:val="left" w:pos="2552"/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Договор № ________</w:t>
      </w:r>
      <w:r w:rsidR="00645B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___</w:t>
      </w:r>
    </w:p>
    <w:p w14:paraId="5E75FD0E" w14:textId="77777777" w:rsidR="00451272" w:rsidRPr="00451272" w:rsidRDefault="00451272" w:rsidP="00451272">
      <w:pPr>
        <w:tabs>
          <w:tab w:val="left" w:pos="2552"/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купли - продажи недвижимости</w:t>
      </w:r>
    </w:p>
    <w:p w14:paraId="6F79FB9E" w14:textId="77777777" w:rsidR="00451272" w:rsidRPr="00451272" w:rsidRDefault="00451272" w:rsidP="00451272">
      <w:pPr>
        <w:tabs>
          <w:tab w:val="left" w:pos="2552"/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65D385D" w14:textId="77777777" w:rsidR="00645BF6" w:rsidRPr="00645BF6" w:rsidRDefault="00645BF6" w:rsidP="00645BF6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5B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Калининградская область</w:t>
      </w:r>
    </w:p>
    <w:p w14:paraId="35B6CE11" w14:textId="67B5A2E2" w:rsidR="00451272" w:rsidRPr="00451272" w:rsidRDefault="00645BF6" w:rsidP="00645BF6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5B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г. Светлогорск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="00451272"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gramEnd"/>
      <w:r w:rsidR="00451272"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451272"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 г.</w:t>
      </w:r>
      <w:r w:rsidR="00451272"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</w:t>
      </w:r>
      <w:r w:rsidR="00451272"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10C2AC8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3326F7" w14:textId="02974B91" w:rsidR="00645BF6" w:rsidRDefault="00451272" w:rsidP="0045127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45B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муниципального образования «Светлогорский городской округ»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именуемая </w:t>
      </w:r>
      <w:r w:rsidR="00645B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дальнейшем </w:t>
      </w:r>
      <w:r w:rsidRPr="00645B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«Продавец», в лице главы администрации Бондаренко Владимира Владимировича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действующего на основании </w:t>
      </w:r>
      <w:r w:rsidR="00645B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Устава муниципального образования «Светлогорский городской округ», </w:t>
      </w:r>
      <w:r w:rsidR="00645BF6" w:rsidRPr="00645B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решения </w:t>
      </w:r>
      <w:r w:rsidR="00763B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645BF6" w:rsidRPr="00645B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кружного </w:t>
      </w:r>
      <w:r w:rsidR="00763B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="00645BF6" w:rsidRPr="00645B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овета депутатов муниципального образования «Светлогорский городской округ» от 16.10.2023 № 62 «О назначении на должность главы администрации муниципального образования «Светлогорский городской округ»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 одной стороны, и</w:t>
      </w:r>
      <w:r w:rsidR="00573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</w:t>
      </w:r>
    </w:p>
    <w:p w14:paraId="0AD214E0" w14:textId="47D6C121" w:rsidR="00451272" w:rsidRPr="00451272" w:rsidRDefault="00451272" w:rsidP="00573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</w:t>
      </w:r>
      <w:r w:rsidR="00645B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</w:t>
      </w:r>
      <w:r w:rsidR="00573C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</w:t>
      </w:r>
    </w:p>
    <w:p w14:paraId="38777D2A" w14:textId="0073C65E" w:rsidR="00451272" w:rsidRPr="00451272" w:rsidRDefault="00451272" w:rsidP="00451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73C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_____________________________________________________________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BC0A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именуемый </w:t>
      </w:r>
      <w:r w:rsidR="00645B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дальнейшем </w:t>
      </w:r>
      <w:r w:rsidRPr="00645B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«Покупатель»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который является победителем открытого аукциона, проведенного в электронной форме (извещение № _________</w:t>
      </w:r>
      <w:r w:rsidR="00645B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_______, опубликованное на сайте 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www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torgi</w:t>
      </w:r>
      <w:proofErr w:type="spellEnd"/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gov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www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rts</w:t>
      </w:r>
      <w:proofErr w:type="spellEnd"/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tender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), </w:t>
      </w:r>
      <w:r w:rsidR="00645B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основании протокола об итогах аукциона №________________________ от «__»______2024,  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другой стороны, заключили настоящий Договор (далее – «Договор») о нижеследующем:</w:t>
      </w:r>
    </w:p>
    <w:p w14:paraId="5B09790A" w14:textId="77777777" w:rsidR="00451272" w:rsidRPr="00451272" w:rsidRDefault="00451272" w:rsidP="0045127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49A583A" w14:textId="6B0F60D9" w:rsidR="00451272" w:rsidRPr="00573C15" w:rsidRDefault="00451272" w:rsidP="00573C15">
      <w:pPr>
        <w:keepNext/>
        <w:numPr>
          <w:ilvl w:val="0"/>
          <w:numId w:val="1"/>
        </w:numPr>
        <w:spacing w:after="0" w:line="240" w:lineRule="auto"/>
        <w:ind w:left="823" w:hanging="540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Предмет Договора</w:t>
      </w:r>
    </w:p>
    <w:p w14:paraId="4037811D" w14:textId="24987765" w:rsidR="00451272" w:rsidRPr="00451272" w:rsidRDefault="00451272" w:rsidP="00BC0AF2">
      <w:pPr>
        <w:numPr>
          <w:ilvl w:val="1"/>
          <w:numId w:val="1"/>
        </w:numPr>
        <w:tabs>
          <w:tab w:val="left" w:pos="851"/>
          <w:tab w:val="left" w:pos="1276"/>
        </w:tabs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Продавец продает, а Покупатель приобретает в собственность на условиях, изложенных в настоящем Договоре: </w:t>
      </w:r>
    </w:p>
    <w:p w14:paraId="2C60F96C" w14:textId="3D1605FC" w:rsidR="00451272" w:rsidRPr="00451272" w:rsidRDefault="00451272" w:rsidP="00451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- нежилое здание,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расположенное по адресу: </w:t>
      </w:r>
      <w:r w:rsidR="00573C15" w:rsidRPr="00573C1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Российская Федерация, Калининградская обл., Светлогорский городской округ, п. Приморье, ул. Фруктовая, д. № 2А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с кадастровым номером: </w:t>
      </w:r>
      <w:r w:rsidR="00C60B10" w:rsidRPr="00C60B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39:17:030006:153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общей площадью – </w:t>
      </w:r>
      <w:r w:rsidR="00C60B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112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,6 кв.м., именуемое далее </w:t>
      </w:r>
      <w:r w:rsidRPr="0045127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«Объект</w:t>
      </w:r>
      <w:r w:rsidR="00C60B1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45127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1»,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согласно данным Единого государственного реестра недвижимости</w:t>
      </w:r>
      <w:r w:rsidRPr="0045127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F4D6D71" w14:textId="3926A3CC" w:rsidR="00451272" w:rsidRPr="00451272" w:rsidRDefault="00451272" w:rsidP="00C60B1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45127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земельный участок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расположенный по адресу: </w:t>
      </w:r>
      <w:r w:rsidR="00C60B10" w:rsidRPr="00B52E43">
        <w:rPr>
          <w:rFonts w:ascii="Times New Roman" w:hAnsi="Times New Roman"/>
          <w:color w:val="242424"/>
          <w:sz w:val="24"/>
          <w:szCs w:val="24"/>
        </w:rPr>
        <w:t>Российская Федерация, Калининградская обл., Светлогорский городской округ, п. Приморье, ул.</w:t>
      </w:r>
      <w:r w:rsidR="00C60B10">
        <w:rPr>
          <w:rFonts w:ascii="Times New Roman" w:hAnsi="Times New Roman"/>
          <w:color w:val="242424"/>
          <w:sz w:val="24"/>
          <w:szCs w:val="24"/>
        </w:rPr>
        <w:t xml:space="preserve"> </w:t>
      </w:r>
      <w:r w:rsidR="00C60B10" w:rsidRPr="00B52E43">
        <w:rPr>
          <w:rFonts w:ascii="Times New Roman" w:hAnsi="Times New Roman"/>
          <w:color w:val="242424"/>
          <w:sz w:val="24"/>
          <w:szCs w:val="24"/>
        </w:rPr>
        <w:t>Фруктовая, з/у № 2А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с кадастровым номером: </w:t>
      </w:r>
      <w:r w:rsidR="00C60B10" w:rsidRPr="00C60B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39:17:030006:15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с разрешенным использованием: </w:t>
      </w:r>
      <w:r w:rsidR="00C60B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магазины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 общей площадью: </w:t>
      </w:r>
      <w:r w:rsidR="00C60B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1107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кв.м., ограничения и обременения земельного участка:</w:t>
      </w:r>
      <w:r w:rsidR="00C60B10" w:rsidRPr="00C60B10">
        <w:t xml:space="preserve"> </w:t>
      </w:r>
      <w:r w:rsidR="00C60B10" w:rsidRPr="00C60B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c 17.03.2015; реквизиты документа-основания: постановление «Об установлении границ и режима округов санитарной охраны курортов Аршан в Бурятской АССР, Светлогорск-Отрадное и </w:t>
      </w:r>
      <w:proofErr w:type="spellStart"/>
      <w:r w:rsidR="00C60B10" w:rsidRPr="00C60B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Пионерск</w:t>
      </w:r>
      <w:proofErr w:type="spellEnd"/>
      <w:r w:rsidR="00C60B10" w:rsidRPr="00C60B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Калининградской области, озеро Карачи в Новосибирской области и Ундоры в Ульяновской области» от 31.05.1982 № 325 выдан: Совет Министров РСФСР.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18.03.2015; реквизиты документа-основания: постановление «Об установлении границ и режима округов санитарной охраны курортов Аршан в Бурятской АССР, Светлогорск-Отрадное и </w:t>
      </w:r>
      <w:proofErr w:type="spellStart"/>
      <w:r w:rsidR="00C60B10" w:rsidRPr="00C60B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Пионерск</w:t>
      </w:r>
      <w:proofErr w:type="spellEnd"/>
      <w:r w:rsidR="00C60B10" w:rsidRPr="00C60B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Калининградской области, озеро Карачи в Новосибирской области и Ундоры в Ульяновской области» от 31.05.1982 № 325 выдан: Совет Министров РСФСР.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22.02.2017; реквизиты документа-основания: распоряжение </w:t>
      </w:r>
      <w:r w:rsidR="00C60B10" w:rsidRPr="00C60B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"Об утверждении границы водоохранной зоны и границы прибрежной защитной полосы Балтийского моря на территории Калининградской области" от 26.09.2016 № 78 выдан: </w:t>
      </w:r>
      <w:proofErr w:type="spellStart"/>
      <w:r w:rsidR="00C60B10" w:rsidRPr="00C60B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Невско</w:t>
      </w:r>
      <w:proofErr w:type="spellEnd"/>
      <w:r w:rsidR="00C60B10" w:rsidRPr="00C60B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-Ладожское бассейновое водное управление Федерального агентства водных ресурсов.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 не установлен; реквизиты документа-основания: распоряжение от 11.02.2008 № 108-р.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31.03.2016; реквизиты документа-основания: постановление Правительства Российской Федерации от 24 февраля 2009 г.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27.05.2019;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</w:t>
      </w:r>
      <w:r w:rsidR="00C60B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60B10" w:rsidRPr="00C60B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09.08.2018№ ZoneToGKN_051209039000_e1b9ce19-8c42-4d9e-b609-68786a026f32 выдан: ООО "ЗЕМЛЕМЕР" (Истомина Надежда Александровна).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17.11.2020;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09.08.2018№ ZoneToGKN_051209039000_6b62925b-fbf2-4bbc-b353-b58e4385b6f8 выдан: ООО "ЗЕМЛЕМЕР" (Истомина Надежда Александровна).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07.02.2023; реквизиты документа-основания: письменное обращение от 30.11.2022 № ОКН-2148-2 выдан: Служба государственной охраны объектов культурного наследия Калининградской области; постановление "Об установлении зон охраны объекта культурного наследия местного (муниципального) значения "Кирха", 1913 год, расположенного по адресу: Калининградская область, Светлогорский район, поселок Приморье, улица Артиллерийская, 9, и об утверждении требований к градостроительным регламентам в границах территорий данных зон" от 12.05.2022 № 245 выдан: Правительство Калининградской области.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именуемый далее «</w:t>
      </w:r>
      <w:r w:rsidRPr="0045127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Объект</w:t>
      </w:r>
      <w:r w:rsidR="00C60B1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45127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2», 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согласно данным Единого государственного реестра недвижимости</w:t>
      </w:r>
      <w:r w:rsidRPr="0045127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86C4D48" w14:textId="77777777" w:rsidR="00451272" w:rsidRPr="00451272" w:rsidRDefault="00451272" w:rsidP="00BC0AF2">
      <w:pPr>
        <w:numPr>
          <w:ilvl w:val="1"/>
          <w:numId w:val="1"/>
        </w:numPr>
        <w:tabs>
          <w:tab w:val="left" w:pos="1134"/>
        </w:tabs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Объекты находятся в собственности муниципального образования «Светлогорский городской округ».</w:t>
      </w:r>
    </w:p>
    <w:p w14:paraId="6DDDBD10" w14:textId="77777777" w:rsidR="00451272" w:rsidRPr="00451272" w:rsidRDefault="00451272" w:rsidP="00BC0AF2">
      <w:pPr>
        <w:numPr>
          <w:ilvl w:val="1"/>
          <w:numId w:val="1"/>
        </w:numPr>
        <w:tabs>
          <w:tab w:val="left" w:pos="1134"/>
        </w:tabs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Продавец гарантирует, что на дату заключения настоящего Договора Объекты в споре или под арестом не состоят и не являются предметом залога.</w:t>
      </w:r>
    </w:p>
    <w:p w14:paraId="6EAAFD08" w14:textId="770AE34B" w:rsidR="00451272" w:rsidRPr="00451272" w:rsidRDefault="00451272" w:rsidP="00BC0AF2">
      <w:pPr>
        <w:numPr>
          <w:ilvl w:val="1"/>
          <w:numId w:val="1"/>
        </w:numPr>
        <w:tabs>
          <w:tab w:val="left" w:pos="1134"/>
        </w:tabs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Покупатель ознакомлен и согласен с фактическим состоянием Объект</w:t>
      </w:r>
      <w:r w:rsidR="004D6A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при выявлении после заключения настоящего Договора и/или при наличии перепланировок (переустройств) Покупатель принимает на себя обязательства за свой счет и своими силами либо с привлечением третьих лиц произвести фактические и/или юридические действия, необходимые для приведения Объект</w:t>
      </w:r>
      <w:r w:rsidR="004D6A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соответствие со сведениями, содержащимися в Едином государственном реестре недвижимости, и/или в соответствие с действующим законодательством. При этом изменение площади Объект</w:t>
      </w:r>
      <w:r w:rsidR="004D6A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результате указанных фактических и/или юридических действий не является основанием для удовлетворения требований Продавца или Покупателя об изменении цены Объект</w:t>
      </w:r>
      <w:r w:rsidR="004D6A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указанной в п. 2.1 настоящего Договора.</w:t>
      </w:r>
    </w:p>
    <w:p w14:paraId="30B9FD3D" w14:textId="77777777" w:rsidR="00451272" w:rsidRPr="00451272" w:rsidRDefault="00451272" w:rsidP="00451272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34E533" w14:textId="77777777" w:rsidR="00451272" w:rsidRPr="00451272" w:rsidRDefault="00451272" w:rsidP="004D6AD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2. Цена Объекта</w:t>
      </w:r>
    </w:p>
    <w:p w14:paraId="0A49BFC7" w14:textId="0795C1EC" w:rsidR="00451272" w:rsidRPr="00451272" w:rsidRDefault="00451272" w:rsidP="00451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2.1. Цена Объектов по настоящему Договору определена по итогам аукциона, проведенного в электронной форме, извещение №___________________________, в соответствии с протоколом об итогах аукциона от «____»__________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4D6A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и составляет ____________________(________________________) рублей _____ копеек (в том числе НДС)</w:t>
      </w:r>
      <w:r w:rsidR="00BC0A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16DA015" w14:textId="77777777" w:rsidR="004D6AD8" w:rsidRDefault="004D6AD8" w:rsidP="004D6AD8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38639BC" w14:textId="5C55C4D9" w:rsidR="00451272" w:rsidRPr="004D6AD8" w:rsidRDefault="00451272" w:rsidP="004D6AD8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 Расчеты по Договору</w:t>
      </w:r>
    </w:p>
    <w:p w14:paraId="5F61B4D7" w14:textId="580847CB" w:rsidR="00451272" w:rsidRPr="00451272" w:rsidRDefault="00451272" w:rsidP="00451272">
      <w:pPr>
        <w:numPr>
          <w:ilvl w:val="12"/>
          <w:numId w:val="0"/>
        </w:numPr>
        <w:tabs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 Покупатель обязан оплатить Продавцу цену объектов в соответствии с п. 3.2 </w:t>
      </w: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 срок не позднее 10 (десяти)</w:t>
      </w:r>
      <w:r w:rsidR="002006D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календарных</w:t>
      </w: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дней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</w:t>
      </w:r>
      <w:r w:rsidR="0020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даты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подписания настоящего Договора на счет, указанный в разделе 10 настоящего Договора.</w:t>
      </w:r>
    </w:p>
    <w:p w14:paraId="42638A40" w14:textId="77777777" w:rsidR="00451272" w:rsidRPr="00451272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3.2. Платежи по настоящему Договору составляют:</w:t>
      </w:r>
    </w:p>
    <w:p w14:paraId="7FBB9389" w14:textId="1A3AB9B6" w:rsidR="00451272" w:rsidRPr="00451272" w:rsidRDefault="00451272" w:rsidP="00451272">
      <w:pPr>
        <w:numPr>
          <w:ilvl w:val="12"/>
          <w:numId w:val="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3.2.1 сумма в размере</w:t>
      </w:r>
      <w:r w:rsidR="004D6A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D6AD8">
        <w:rPr>
          <w:rFonts w:ascii="Times New Roman" w:hAnsi="Times New Roman"/>
          <w:b/>
          <w:color w:val="000000"/>
          <w:sz w:val="24"/>
          <w:szCs w:val="24"/>
        </w:rPr>
        <w:t xml:space="preserve">289 600 </w:t>
      </w:r>
      <w:r w:rsidR="004D6AD8" w:rsidRPr="000020AE">
        <w:rPr>
          <w:rFonts w:ascii="Times New Roman" w:hAnsi="Times New Roman"/>
          <w:color w:val="000000"/>
          <w:sz w:val="24"/>
          <w:szCs w:val="24"/>
        </w:rPr>
        <w:t>(</w:t>
      </w:r>
      <w:r w:rsidR="004D6AD8">
        <w:rPr>
          <w:rFonts w:ascii="Times New Roman" w:hAnsi="Times New Roman"/>
          <w:color w:val="000000"/>
          <w:sz w:val="24"/>
          <w:szCs w:val="24"/>
        </w:rPr>
        <w:t xml:space="preserve">двести восемьдесят девять тысяч </w:t>
      </w:r>
      <w:r w:rsidR="008F64DC">
        <w:rPr>
          <w:rFonts w:ascii="Times New Roman" w:hAnsi="Times New Roman"/>
          <w:color w:val="000000"/>
          <w:sz w:val="24"/>
          <w:szCs w:val="24"/>
        </w:rPr>
        <w:t>шестьсот</w:t>
      </w:r>
      <w:r w:rsidR="008F64DC" w:rsidRPr="000020AE">
        <w:rPr>
          <w:rFonts w:ascii="Times New Roman" w:hAnsi="Times New Roman"/>
          <w:color w:val="000000"/>
          <w:sz w:val="24"/>
          <w:szCs w:val="24"/>
        </w:rPr>
        <w:t>)</w:t>
      </w:r>
      <w:r w:rsidR="008F64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F64DC"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рублей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00 копеек - задаток, оплаченный Покупателем для участия в аукционе, и подлежащий зачету в оплату цены за Объекты</w:t>
      </w:r>
      <w:r w:rsidR="0020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A17EA40" w14:textId="6101B261" w:rsidR="00451272" w:rsidRPr="00451272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3.2.2. сумма в размере _______________________ (___________________) рублей ____копеек - цена Объектов за вычетом ранее уплаченного задатка и суммы удерживаемого НДС, подлежит уплате Покупателем на счет Продавца по реквизитам счета, указанным в пункте 10.1 настоящего Договора</w:t>
      </w:r>
      <w:r w:rsidR="002006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62828046" w14:textId="77777777" w:rsidR="00451272" w:rsidRPr="00451272" w:rsidRDefault="00451272" w:rsidP="00451272">
      <w:pPr>
        <w:numPr>
          <w:ilvl w:val="12"/>
          <w:numId w:val="0"/>
        </w:numPr>
        <w:tabs>
          <w:tab w:val="right" w:pos="9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3.2.3. сумма в размере __________________ (_______________________) рубля ____ копейки - сумма удерживаемого НДС. </w:t>
      </w:r>
    </w:p>
    <w:p w14:paraId="437FF444" w14:textId="77777777" w:rsidR="00451272" w:rsidRPr="00451272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3.3. В случае, если Покупателем является физическое лицо, не осуществляющее предпринимательскую деятельность, сумма удерживаемого НДС, установленная в пункте 3.2.3 уплачивается Покупателем Продавцу одновременно с оплатой, установленной в п. 3.2.2 настоящего Договора (</w:t>
      </w:r>
      <w:r w:rsidRPr="004512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единым платежом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по реквизитам счета, указанным в пункте 10.1 настоящего Договора. При этом, датой оплаты по настоящему Договору считается день поступления денежных средств, указанных в п. 3.2.2. и п. 3.2.3. настоящего Договора на расчетный счет Продавца.</w:t>
      </w:r>
    </w:p>
    <w:p w14:paraId="610F96BC" w14:textId="723C87DA" w:rsidR="00451272" w:rsidRPr="008F64DC" w:rsidRDefault="00451272" w:rsidP="008F64DC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случае, когда Покупателем является юридическое лицо или индивидуальный предприниматель, сумма удерживаемого НДС, указанная в пункте 3.2.3, удерживается и уплачивается Покупателем </w:t>
      </w:r>
      <w:r w:rsidRPr="008F64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самостоятельно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федеральный бюджет по реквизитам налогового органа по месту своей регистрации.  При этом, Покупатель перечисляет на счет Продавца сумму, указанную в пункте 3.2.2, а датой оплаты по настоящему Договору считается день поступления денежных средств, указанных в п. 3.2.2 настоящего Договора на расчетный счет Продавца.</w:t>
      </w:r>
    </w:p>
    <w:p w14:paraId="339564D5" w14:textId="549EF7E9" w:rsidR="00451272" w:rsidRPr="00451272" w:rsidRDefault="00451272" w:rsidP="008F64DC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4. Передача Объекта</w:t>
      </w:r>
    </w:p>
    <w:p w14:paraId="054A10AE" w14:textId="7189F240" w:rsidR="00451272" w:rsidRPr="00451272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4.1. Продавец обязан передать, а Покупатель принять Объекты по акту приема-передачи в срок не позднее 30 (тридцати) календарных дней с момента выполнения Покупателем условий</w:t>
      </w:r>
      <w:r w:rsidR="008F64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указанных в 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п. 3.1. настоящего Договора, а также уплаты пени, начисленной в соответствии с п. 8.2. настоящего Договора.</w:t>
      </w:r>
    </w:p>
    <w:p w14:paraId="056E99C3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4.2. Риск случайной гибели или порчи Объекта переходит к Покупателю с момента подписания акта приема-передачи.</w:t>
      </w:r>
    </w:p>
    <w:p w14:paraId="7F0D8A4E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4.3. Ответственность за вред, причиненный третьим лицам в связи с использованием Объектов, переходит к Покупателю с момента подписания акта приема-передачи.</w:t>
      </w:r>
    </w:p>
    <w:p w14:paraId="27411ACB" w14:textId="77777777" w:rsidR="008F64DC" w:rsidRDefault="008F64DC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1588580" w14:textId="07AD97D2" w:rsidR="00451272" w:rsidRPr="00451272" w:rsidRDefault="00451272" w:rsidP="008F64DC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5. Переход права собственности на Объект</w:t>
      </w:r>
    </w:p>
    <w:p w14:paraId="4C066241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5.1. Право собственности на Объекты переходит к Покупателю с даты государственной регистрации этого права в Управлении Федеральной службы государственной регистрации, кадастра и картографии по Калининградской области в установленном порядке.</w:t>
      </w:r>
    </w:p>
    <w:p w14:paraId="2BF440E4" w14:textId="69CB1D8F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5.2. Право собственности на Объекты переходит к Покупателю и подлежит государственной регистрации после передачи </w:t>
      </w:r>
      <w:r w:rsidR="003B64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Объектов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Покупателю по акту приема-передачи.</w:t>
      </w:r>
    </w:p>
    <w:p w14:paraId="546A262C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2995CA3" w14:textId="541F6F05" w:rsidR="00451272" w:rsidRPr="00451272" w:rsidRDefault="00451272" w:rsidP="008F64DC">
      <w:p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6. Права и обязательства сторон</w:t>
      </w:r>
    </w:p>
    <w:p w14:paraId="6083A86A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8F64DC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Права и обязательства Продавца</w:t>
      </w:r>
      <w:r w:rsidRPr="0045127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:</w:t>
      </w:r>
    </w:p>
    <w:p w14:paraId="35E0C41F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6.1. Продавец обязан передать Объекты Покупателю по акту приема-передачи в порядке и сроки, установленные п. 4.1. настоящего Договора.</w:t>
      </w:r>
    </w:p>
    <w:p w14:paraId="0AD0BC65" w14:textId="77777777" w:rsidR="00451272" w:rsidRPr="008F64DC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 w:rsidRPr="008F64DC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Права и обязательства Покупателя:</w:t>
      </w:r>
    </w:p>
    <w:p w14:paraId="04D82E16" w14:textId="77777777" w:rsidR="00451272" w:rsidRPr="00451272" w:rsidRDefault="00451272" w:rsidP="00451272">
      <w:pPr>
        <w:numPr>
          <w:ilvl w:val="12"/>
          <w:numId w:val="0"/>
        </w:num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6.2. Покупатель обязан осуществить расчеты по настоящему Договору в порядке и сроки, установленные п. 3.1, п. 3.2, п. 3.3 настоящего Договора.</w:t>
      </w:r>
    </w:p>
    <w:p w14:paraId="746CA8BA" w14:textId="77777777" w:rsidR="00451272" w:rsidRPr="00451272" w:rsidRDefault="00451272" w:rsidP="0045127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6.3. Покупатель обязан обеспечить беспрепятственный доступ на Объекты работникам (специалистам) ремонтно-строительных организаций, жилищных и эксплуатационных органов и служб для осмотра и выполнения ими работ, связанных с ремонтом и технической эксплуатацией инженерных коммуникаций, расположенных в границах Объекта.</w:t>
      </w:r>
    </w:p>
    <w:p w14:paraId="0791E441" w14:textId="77777777" w:rsidR="00451272" w:rsidRPr="00451272" w:rsidRDefault="00451272" w:rsidP="0045127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6.4. Покупатель обязан нести бремя затрат, связанных:</w:t>
      </w:r>
    </w:p>
    <w:p w14:paraId="02EE4EAF" w14:textId="77777777" w:rsidR="00451272" w:rsidRPr="00451272" w:rsidRDefault="00451272" w:rsidP="0045127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содержанием Объектов, в том числе в период с даты принятия Объектов по акту приема-передачи и до государственной регистрации перехода права собственности на Объекты;</w:t>
      </w:r>
    </w:p>
    <w:p w14:paraId="0708F3B9" w14:textId="552CC162" w:rsidR="008F64DC" w:rsidRDefault="00451272" w:rsidP="008F64D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с </w:t>
      </w:r>
      <w:r w:rsidR="008F64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законным 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использованием и поддержанием в надлежащем состоянии земельного участка, прилегающего к зданию (строению, сооружению).</w:t>
      </w:r>
    </w:p>
    <w:p w14:paraId="74658B19" w14:textId="3C7B59A0" w:rsidR="008F64DC" w:rsidRPr="002C0704" w:rsidRDefault="008F64DC" w:rsidP="008F64D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6.5. </w:t>
      </w:r>
      <w:r w:rsidR="00796C21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Покупатель обязан соблюдать </w:t>
      </w:r>
      <w:r w:rsidR="004635EE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ограничения (</w:t>
      </w:r>
      <w:r w:rsidR="00796C21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обременения</w:t>
      </w:r>
      <w:r w:rsidR="004635EE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по</w:t>
      </w:r>
      <w:r w:rsidR="00796C21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Объект</w:t>
      </w:r>
      <w:r w:rsidR="004635EE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</w:t>
      </w:r>
      <w:r w:rsidR="00796C21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-2, указанные в Едином государственном реестре недвижимости, </w:t>
      </w:r>
      <w:r w:rsidR="004635EE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 особым вниманием к ограничению (обременению) - </w:t>
      </w:r>
      <w:r w:rsidR="00796C21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охранная зона</w:t>
      </w:r>
      <w:r w:rsidR="004635EE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96C21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(прочее) 39-39-03/181/2008-805.</w:t>
      </w:r>
    </w:p>
    <w:p w14:paraId="2E48B8F1" w14:textId="2B81585B" w:rsidR="00451272" w:rsidRPr="00451272" w:rsidRDefault="00451272" w:rsidP="0045127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</w:t>
      </w:r>
      <w:r w:rsidR="003F5864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Оформление права собственности на Объекты осуществляется в соответствии с законодательством Российской Федерации, настоящим Договором не позднее </w:t>
      </w:r>
      <w:r w:rsidR="002C0704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2C0704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пяти</w:t>
      </w:r>
      <w:r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002C0704"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рабочих</w:t>
      </w:r>
      <w:r w:rsidRPr="002C07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дней после дня полной оплаты Объекта и подписания сторонами акта приема-передачи.</w:t>
      </w:r>
    </w:p>
    <w:p w14:paraId="0CE4C308" w14:textId="6A15D4AD" w:rsidR="00451272" w:rsidRPr="00451272" w:rsidRDefault="00451272" w:rsidP="00451272">
      <w:pPr>
        <w:spacing w:after="200" w:line="240" w:lineRule="auto"/>
        <w:ind w:firstLine="68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</w:t>
      </w:r>
      <w:r w:rsidR="003F58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Pr="004512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3F58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Регистрацию права собственности на Объекты осуществляет Продавец. </w:t>
      </w:r>
    </w:p>
    <w:p w14:paraId="3F1ACE8A" w14:textId="77777777" w:rsidR="00451272" w:rsidRPr="00451272" w:rsidRDefault="00451272" w:rsidP="003F5864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5127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7. Изменение и расторжение Договора</w:t>
      </w:r>
    </w:p>
    <w:p w14:paraId="02726CA9" w14:textId="77777777" w:rsidR="00451272" w:rsidRPr="00451272" w:rsidRDefault="00451272" w:rsidP="0045127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7.1. Изменения настоящего Договора возможны в соответствии с действующим законодательством по взаимному соглашению сторон до государственной регистрации перехода права собственности на Объект. </w:t>
      </w:r>
    </w:p>
    <w:p w14:paraId="7ABF51C7" w14:textId="77777777" w:rsidR="00451272" w:rsidRPr="00451272" w:rsidRDefault="00451272" w:rsidP="0045127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7.2. Все изменения к настоящему Договору оформляются письменно в виде дополнительных соглашений.</w:t>
      </w:r>
    </w:p>
    <w:p w14:paraId="18B13CF4" w14:textId="77777777" w:rsidR="00451272" w:rsidRPr="00451272" w:rsidRDefault="00451272" w:rsidP="0045127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7.3. Настоящий Договор может быть расторгнут по требованию Продавца в случае нарушения Покупателем срока уплаты цены Объекта, указанной в разделе 3 настоящего 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Договора, более чем на 30 (тридцать) календарных дней, при этом внесенный Покупателем задаток не возвращается.</w:t>
      </w:r>
    </w:p>
    <w:p w14:paraId="627C1835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left="780"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33A069E" w14:textId="01788574" w:rsidR="00451272" w:rsidRPr="00451272" w:rsidRDefault="00451272" w:rsidP="003F5864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8. Ответственность сторон</w:t>
      </w:r>
    </w:p>
    <w:p w14:paraId="441CD216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8.1. За нарушение условий настоящего Договора стороны несут ответственность в соответствии с действующим законодательством.</w:t>
      </w:r>
    </w:p>
    <w:p w14:paraId="20B4650B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8.2. В случае нарушения Покупателем срока оплаты цены Объекта, указанных в разделе 3 настоящего Договора, Покупатель уплачивает Продавцу пеню в размере 1 % (один процент) от суммы задолженности за каждый календарный день просрочки платежа. Уплата пени не освобождает Покупателя от исполнения обязательств, установленных разделом 3 настоящего договора, при этом пеня подлежит уплате в первую очередь. </w:t>
      </w:r>
    </w:p>
    <w:p w14:paraId="439522AC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B3B590" w14:textId="07A4699E" w:rsidR="00451272" w:rsidRPr="00451272" w:rsidRDefault="00451272" w:rsidP="003F5864">
      <w:pPr>
        <w:tabs>
          <w:tab w:val="right" w:pos="9639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9. Прочие положения</w:t>
      </w:r>
    </w:p>
    <w:p w14:paraId="0F492976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9.1. До государственной регистрации перехода права собственности на Объекты настоящий Договор подлежит исполнению сторонами с момента его подписания.</w:t>
      </w:r>
    </w:p>
    <w:p w14:paraId="04C846AC" w14:textId="77777777" w:rsidR="00451272" w:rsidRPr="00451272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9.2. Настоящий Договор действует до выполнения сторонами всех обязательств, принятых на себя по настоящему Договору.</w:t>
      </w:r>
    </w:p>
    <w:p w14:paraId="08702B09" w14:textId="414B4D57" w:rsidR="00A06564" w:rsidRDefault="00451272" w:rsidP="00451272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9.3. </w:t>
      </w:r>
      <w:r w:rsidR="00A065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Настоящий договор заключен</w:t>
      </w:r>
      <w:r w:rsidR="00A06564" w:rsidRPr="00A065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форме электронного документа, подписанного усиленными электронными подписями </w:t>
      </w:r>
      <w:r w:rsidR="00A065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Продавца и Покупателя</w:t>
      </w:r>
      <w:r w:rsidR="00A06564" w:rsidRPr="00A065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24BEDCF" w14:textId="1E6375B1" w:rsidR="00451272" w:rsidRDefault="00A06564" w:rsidP="00A06564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необходимости, дополнительно к электронной форме Договор</w:t>
      </w:r>
      <w:r w:rsidR="009C02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он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может быть заключен </w:t>
      </w:r>
      <w:r w:rsidR="009C02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бумажном носителе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2</w:t>
      </w:r>
      <w:r w:rsidR="009C02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(двух) </w:t>
      </w:r>
      <w:r w:rsidR="00451272"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экземплярах, имеющих равную юридическую силу,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один -</w:t>
      </w:r>
      <w:r w:rsidR="00451272"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 Продавца, </w:t>
      </w:r>
      <w:r w:rsidR="009C026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другой</w:t>
      </w:r>
      <w:r w:rsidR="00451272"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F58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451272"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 Покупателя. </w:t>
      </w:r>
    </w:p>
    <w:p w14:paraId="35AC8E7F" w14:textId="19B67B0D" w:rsidR="00451272" w:rsidRDefault="00451272" w:rsidP="00796C21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9.4. Покупатель – физическое лицо настоящим подтверждает, что является (либо не является)</w:t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footnoteReference w:id="1"/>
      </w:r>
      <w:r w:rsidRPr="00451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индивидуальным предпринимателем – </w:t>
      </w:r>
      <w:r w:rsidRPr="0045127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заполняется в случае, если договор заключается с физическим лицом.</w:t>
      </w:r>
    </w:p>
    <w:p w14:paraId="4A6B13D6" w14:textId="77777777" w:rsidR="00796C21" w:rsidRPr="00796C21" w:rsidRDefault="00796C21" w:rsidP="00796C21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624751" w14:textId="749BFB71" w:rsidR="00451272" w:rsidRDefault="00451272" w:rsidP="003F5864">
      <w:pPr>
        <w:keepNext/>
        <w:spacing w:after="0" w:line="240" w:lineRule="auto"/>
        <w:ind w:left="142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512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10. Реквизиты и подписи сторон</w:t>
      </w:r>
    </w:p>
    <w:p w14:paraId="5E9F9EBE" w14:textId="77777777" w:rsidR="003F5864" w:rsidRPr="003F5864" w:rsidRDefault="003F5864" w:rsidP="003F5864">
      <w:pPr>
        <w:keepNext/>
        <w:spacing w:after="0" w:line="240" w:lineRule="auto"/>
        <w:ind w:left="142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A56BE73" w14:textId="77777777" w:rsidR="00451272" w:rsidRPr="003F5864" w:rsidRDefault="00451272" w:rsidP="00451272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F586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10.1. Реквизиты для оплаты объектов по договору (для физических лиц и юридических лиц):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087"/>
      </w:tblGrid>
      <w:tr w:rsidR="00451272" w:rsidRPr="00451272" w14:paraId="70A90F36" w14:textId="77777777" w:rsidTr="007D42FD">
        <w:trPr>
          <w:trHeight w:val="1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1B51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Адрес</w:t>
            </w:r>
          </w:p>
          <w:p w14:paraId="0685CE97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3A5D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238560, Калининградская область, </w:t>
            </w:r>
          </w:p>
          <w:p w14:paraId="51F2F4E0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г. Светлогорск, Калининградский пр., д.77А</w:t>
            </w:r>
          </w:p>
        </w:tc>
      </w:tr>
      <w:tr w:rsidR="00451272" w:rsidRPr="00451272" w14:paraId="3BB83F6B" w14:textId="77777777" w:rsidTr="007D42FD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82A8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ИНН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1A36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3912002917</w:t>
            </w:r>
          </w:p>
        </w:tc>
      </w:tr>
      <w:tr w:rsidR="00451272" w:rsidRPr="00451272" w14:paraId="5186E35B" w14:textId="77777777" w:rsidTr="007D42FD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AF62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КПП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0F54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391201001</w:t>
            </w:r>
          </w:p>
        </w:tc>
      </w:tr>
      <w:tr w:rsidR="00451272" w:rsidRPr="00451272" w14:paraId="776FC460" w14:textId="77777777" w:rsidTr="007D42FD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EBBB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ОГРН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3E52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1023902054967</w:t>
            </w:r>
          </w:p>
        </w:tc>
      </w:tr>
      <w:tr w:rsidR="00451272" w:rsidRPr="00451272" w14:paraId="5D030C00" w14:textId="77777777" w:rsidTr="007D42FD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8FE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ОКПО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4454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04028231</w:t>
            </w:r>
          </w:p>
        </w:tc>
      </w:tr>
      <w:tr w:rsidR="00451272" w:rsidRPr="00451272" w14:paraId="26C3377B" w14:textId="77777777" w:rsidTr="007D42FD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52C3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ОКТМО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8DC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27734000</w:t>
            </w:r>
          </w:p>
        </w:tc>
      </w:tr>
      <w:tr w:rsidR="00451272" w:rsidRPr="00451272" w14:paraId="4E64AD6F" w14:textId="77777777" w:rsidTr="007D42FD">
        <w:trPr>
          <w:trHeight w:val="3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2F12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Получатель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80A9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УФК по Калининградской области (АДМИНИСТРАЦИЯ МУНИЦИПАЛЬНОГО</w:t>
            </w:r>
          </w:p>
          <w:p w14:paraId="749A92EE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ОБРАЗОВАНИЯ "СВЕТЛОГОРСКИЙ ГОРОДСКОЙ</w:t>
            </w:r>
          </w:p>
          <w:p w14:paraId="6903B5DC" w14:textId="2380EC46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ОКРУГ</w:t>
            </w:r>
            <w:r w:rsidR="00BC0AF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л/с 04353027710)</w:t>
            </w:r>
          </w:p>
        </w:tc>
      </w:tr>
      <w:tr w:rsidR="00451272" w:rsidRPr="00451272" w14:paraId="21A4F999" w14:textId="77777777" w:rsidTr="007D42FD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667A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Расчетный счет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000E" w14:textId="20614315" w:rsidR="00451272" w:rsidRPr="00451272" w:rsidRDefault="00796C21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96C21">
              <w:rPr>
                <w:rFonts w:ascii="Times New Roman" w:eastAsia="Calibri" w:hAnsi="Times New Roman" w:cs="Times New Roman"/>
                <w:kern w:val="0"/>
                <w14:ligatures w14:val="none"/>
              </w:rPr>
              <w:t>03100643000000013500</w:t>
            </w:r>
          </w:p>
        </w:tc>
      </w:tr>
      <w:tr w:rsidR="00451272" w:rsidRPr="00451272" w14:paraId="570E0446" w14:textId="77777777" w:rsidTr="007D42FD">
        <w:trPr>
          <w:trHeight w:val="1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1442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ЕКС (единый казначейский счет)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123A" w14:textId="54F8FEBB" w:rsidR="00451272" w:rsidRPr="00451272" w:rsidRDefault="00796C21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796C21">
              <w:rPr>
                <w:rFonts w:ascii="Times New Roman" w:eastAsia="Calibri" w:hAnsi="Times New Roman" w:cs="Times New Roman"/>
                <w:kern w:val="0"/>
                <w14:ligatures w14:val="none"/>
              </w:rPr>
              <w:t>40102810545370000028</w:t>
            </w:r>
          </w:p>
        </w:tc>
      </w:tr>
      <w:tr w:rsidR="00451272" w:rsidRPr="00451272" w14:paraId="55A71F23" w14:textId="77777777" w:rsidTr="007D42FD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DD07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БИК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2917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012748051</w:t>
            </w:r>
          </w:p>
        </w:tc>
      </w:tr>
      <w:tr w:rsidR="00451272" w:rsidRPr="00451272" w14:paraId="6A3EC0B5" w14:textId="77777777" w:rsidTr="007D42FD">
        <w:trPr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5C02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Наименование банка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677B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ОТДЕЛЕНИЕ КАЛИНИНГРАД БАНКА РОССИИ//УФК по Калининградской области г Калининград</w:t>
            </w:r>
          </w:p>
        </w:tc>
      </w:tr>
      <w:tr w:rsidR="00451272" w:rsidRPr="00451272" w14:paraId="699090E7" w14:textId="77777777" w:rsidTr="007D42FD">
        <w:trPr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698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КБК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3BD7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37711402043040000410</w:t>
            </w:r>
          </w:p>
        </w:tc>
      </w:tr>
      <w:tr w:rsidR="00451272" w:rsidRPr="00451272" w14:paraId="28B18B85" w14:textId="77777777" w:rsidTr="007D42FD">
        <w:trPr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A0A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14:ligatures w14:val="none"/>
              </w:rPr>
              <w:t>Назначение платежа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8F99" w14:textId="63ADFB26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Оплата по договору купли-продажи недвижимости    № </w:t>
            </w:r>
            <w:r w:rsidR="00796C21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___________</w:t>
            </w:r>
            <w:r w:rsidRPr="00451272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 от </w:t>
            </w:r>
            <w:r w:rsidR="00796C21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«___</w:t>
            </w:r>
            <w:proofErr w:type="gramStart"/>
            <w:r w:rsidR="00796C21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_»_</w:t>
            </w:r>
            <w:proofErr w:type="gramEnd"/>
            <w:r w:rsidR="00796C21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>______2024</w:t>
            </w:r>
            <w:r w:rsidRPr="00451272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14:ligatures w14:val="none"/>
              </w:rPr>
              <w:t xml:space="preserve"> года</w:t>
            </w:r>
          </w:p>
        </w:tc>
      </w:tr>
    </w:tbl>
    <w:p w14:paraId="309A6D81" w14:textId="77777777" w:rsidR="00796C21" w:rsidRDefault="00796C21" w:rsidP="00451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3"/>
          <w:szCs w:val="23"/>
          <w:lang w:eastAsia="ru-RU"/>
          <w14:ligatures w14:val="none"/>
        </w:rPr>
      </w:pPr>
    </w:p>
    <w:p w14:paraId="38774E7E" w14:textId="77777777" w:rsidR="00451272" w:rsidRPr="00451272" w:rsidRDefault="00451272" w:rsidP="00451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3"/>
          <w:szCs w:val="23"/>
          <w:lang w:eastAsia="ru-RU"/>
          <w14:ligatures w14:val="non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77"/>
      </w:tblGrid>
      <w:tr w:rsidR="00451272" w:rsidRPr="00451272" w14:paraId="43C6399F" w14:textId="77777777" w:rsidTr="007D42FD">
        <w:trPr>
          <w:jc w:val="center"/>
        </w:trPr>
        <w:tc>
          <w:tcPr>
            <w:tcW w:w="4854" w:type="dxa"/>
          </w:tcPr>
          <w:p w14:paraId="21B220C8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12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Продавец:</w:t>
            </w:r>
          </w:p>
          <w:p w14:paraId="49A04FE1" w14:textId="77777777" w:rsidR="00451272" w:rsidRPr="00451272" w:rsidRDefault="00451272" w:rsidP="00451272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Администрация муниципального образования «Светлогорский городской округ» 238560, г. Светлогорск, Калининградский </w:t>
            </w:r>
            <w:proofErr w:type="spellStart"/>
            <w:r w:rsidRPr="0045127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пр-кт</w:t>
            </w:r>
            <w:proofErr w:type="spellEnd"/>
            <w:r w:rsidRPr="0045127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77 А,</w:t>
            </w:r>
          </w:p>
        </w:tc>
        <w:tc>
          <w:tcPr>
            <w:tcW w:w="4577" w:type="dxa"/>
          </w:tcPr>
          <w:p w14:paraId="26253F8F" w14:textId="77777777" w:rsidR="00451272" w:rsidRPr="00451272" w:rsidRDefault="00451272" w:rsidP="0045127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Покупатель:</w:t>
            </w:r>
          </w:p>
          <w:p w14:paraId="7E041C19" w14:textId="77777777" w:rsidR="00451272" w:rsidRPr="00451272" w:rsidRDefault="00451272" w:rsidP="00451272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_____________________</w:t>
            </w:r>
          </w:p>
          <w:p w14:paraId="7EB6F266" w14:textId="77777777" w:rsidR="00451272" w:rsidRPr="00451272" w:rsidRDefault="00451272" w:rsidP="00451272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____________________________</w:t>
            </w:r>
          </w:p>
          <w:p w14:paraId="4B7E350E" w14:textId="77777777" w:rsidR="00451272" w:rsidRPr="00451272" w:rsidRDefault="00451272" w:rsidP="00451272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__________________________</w:t>
            </w:r>
          </w:p>
        </w:tc>
      </w:tr>
      <w:tr w:rsidR="00451272" w:rsidRPr="00451272" w14:paraId="475FE901" w14:textId="77777777" w:rsidTr="007D42FD">
        <w:trPr>
          <w:jc w:val="center"/>
        </w:trPr>
        <w:tc>
          <w:tcPr>
            <w:tcW w:w="4854" w:type="dxa"/>
          </w:tcPr>
          <w:p w14:paraId="269D52F1" w14:textId="77777777" w:rsidR="00451272" w:rsidRPr="00451272" w:rsidRDefault="00451272" w:rsidP="004512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Глава администрации </w:t>
            </w:r>
          </w:p>
          <w:p w14:paraId="7C83BAA5" w14:textId="77777777" w:rsidR="00451272" w:rsidRPr="00451272" w:rsidRDefault="00451272" w:rsidP="0045127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муниципального образования «Светлогорский городской округ»</w:t>
            </w:r>
          </w:p>
          <w:p w14:paraId="649C36A3" w14:textId="77777777" w:rsidR="00451272" w:rsidRPr="00451272" w:rsidRDefault="00451272" w:rsidP="00451272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5127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______________ В.В. Бондаренко </w:t>
            </w:r>
          </w:p>
        </w:tc>
        <w:tc>
          <w:tcPr>
            <w:tcW w:w="4577" w:type="dxa"/>
          </w:tcPr>
          <w:p w14:paraId="57E8FE3B" w14:textId="77777777" w:rsidR="00451272" w:rsidRPr="00451272" w:rsidRDefault="00451272" w:rsidP="0045127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06DF04E" w14:textId="77777777" w:rsidR="00451272" w:rsidRPr="00451272" w:rsidRDefault="00451272" w:rsidP="0045127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34A8B621" w14:textId="77777777" w:rsidR="00451272" w:rsidRPr="00451272" w:rsidRDefault="00451272" w:rsidP="0045127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12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_____________</w:t>
            </w:r>
            <w:r w:rsidRPr="0045127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(__________)</w:t>
            </w:r>
          </w:p>
        </w:tc>
      </w:tr>
    </w:tbl>
    <w:p w14:paraId="457A9D1C" w14:textId="77777777" w:rsidR="00451272" w:rsidRPr="00451272" w:rsidRDefault="00451272" w:rsidP="00451272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6869E62" w14:textId="77777777" w:rsidR="00F520EC" w:rsidRDefault="00F520EC"/>
    <w:sectPr w:rsidR="00F5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1512" w14:textId="77777777" w:rsidR="00B77B98" w:rsidRDefault="00B77B98" w:rsidP="00451272">
      <w:pPr>
        <w:spacing w:after="0" w:line="240" w:lineRule="auto"/>
      </w:pPr>
      <w:r>
        <w:separator/>
      </w:r>
    </w:p>
  </w:endnote>
  <w:endnote w:type="continuationSeparator" w:id="0">
    <w:p w14:paraId="2C08897E" w14:textId="77777777" w:rsidR="00B77B98" w:rsidRDefault="00B77B98" w:rsidP="0045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DA08" w14:textId="77777777" w:rsidR="00B77B98" w:rsidRDefault="00B77B98" w:rsidP="00451272">
      <w:pPr>
        <w:spacing w:after="0" w:line="240" w:lineRule="auto"/>
      </w:pPr>
      <w:r>
        <w:separator/>
      </w:r>
    </w:p>
  </w:footnote>
  <w:footnote w:type="continuationSeparator" w:id="0">
    <w:p w14:paraId="41185DB6" w14:textId="77777777" w:rsidR="00B77B98" w:rsidRDefault="00B77B98" w:rsidP="00451272">
      <w:pPr>
        <w:spacing w:after="0" w:line="240" w:lineRule="auto"/>
      </w:pPr>
      <w:r>
        <w:continuationSeparator/>
      </w:r>
    </w:p>
  </w:footnote>
  <w:footnote w:id="1">
    <w:p w14:paraId="0BEA1B88" w14:textId="77777777" w:rsidR="00451272" w:rsidRDefault="00451272" w:rsidP="00451272">
      <w:pPr>
        <w:pStyle w:val="a3"/>
      </w:pPr>
      <w:r>
        <w:rPr>
          <w:rStyle w:val="a5"/>
        </w:rPr>
        <w:footnoteRef/>
      </w:r>
      <w:r>
        <w:t xml:space="preserve"> Нужное выбрать при заполнении проекта договора по результатам аукциона. В случае, если покупателем является юридическое лицо, пункт подлежит исключению из договора.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01125"/>
    <w:multiLevelType w:val="multilevel"/>
    <w:tmpl w:val="D4ECFAE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79155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19"/>
    <w:rsid w:val="002006D1"/>
    <w:rsid w:val="002C0704"/>
    <w:rsid w:val="00306D94"/>
    <w:rsid w:val="003256F5"/>
    <w:rsid w:val="00397FE0"/>
    <w:rsid w:val="003B6435"/>
    <w:rsid w:val="003F5864"/>
    <w:rsid w:val="00451272"/>
    <w:rsid w:val="004635EE"/>
    <w:rsid w:val="004A3E41"/>
    <w:rsid w:val="004D6AD8"/>
    <w:rsid w:val="00573C15"/>
    <w:rsid w:val="00645BF6"/>
    <w:rsid w:val="00753EAE"/>
    <w:rsid w:val="00763B83"/>
    <w:rsid w:val="00765019"/>
    <w:rsid w:val="0077142D"/>
    <w:rsid w:val="00796C21"/>
    <w:rsid w:val="008F64DC"/>
    <w:rsid w:val="00973AD2"/>
    <w:rsid w:val="009C0263"/>
    <w:rsid w:val="00A06564"/>
    <w:rsid w:val="00B77B98"/>
    <w:rsid w:val="00BC0AF2"/>
    <w:rsid w:val="00C60B10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5E69"/>
  <w15:chartTrackingRefBased/>
  <w15:docId w15:val="{F8ED09CE-FB4B-4A55-AE48-0854C845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51272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semiHidden/>
    <w:rsid w:val="00451272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a5">
    <w:name w:val="footnote reference"/>
    <w:unhideWhenUsed/>
    <w:rsid w:val="00451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35</cp:revision>
  <cp:lastPrinted>2024-01-10T14:54:00Z</cp:lastPrinted>
  <dcterms:created xsi:type="dcterms:W3CDTF">2023-06-01T12:24:00Z</dcterms:created>
  <dcterms:modified xsi:type="dcterms:W3CDTF">2024-01-11T16:13:00Z</dcterms:modified>
</cp:coreProperties>
</file>