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3190"/>
        <w:gridCol w:w="2588"/>
        <w:gridCol w:w="3793"/>
      </w:tblGrid>
      <w:tr w:rsidR="00E42E72" w:rsidRPr="00E42E72" w14:paraId="73D184E0" w14:textId="77777777" w:rsidTr="0011200B">
        <w:tc>
          <w:tcPr>
            <w:tcW w:w="3190" w:type="dxa"/>
          </w:tcPr>
          <w:p w14:paraId="13751A1A" w14:textId="77777777" w:rsidR="00E42E72" w:rsidRPr="00BC158B" w:rsidRDefault="00E42E72" w:rsidP="00E42E72">
            <w:pPr>
              <w:spacing w:after="200"/>
              <w:rPr>
                <w:rFonts w:eastAsia="Times New Roman" w:cs="Times New Roman"/>
                <w:color w:val="000000" w:themeColor="text1"/>
              </w:rPr>
            </w:pPr>
          </w:p>
        </w:tc>
        <w:tc>
          <w:tcPr>
            <w:tcW w:w="2588" w:type="dxa"/>
          </w:tcPr>
          <w:p w14:paraId="0E77114B" w14:textId="77777777" w:rsidR="00E42E72" w:rsidRPr="00E42E72" w:rsidRDefault="00E42E72" w:rsidP="00E42E72">
            <w:pPr>
              <w:spacing w:after="200"/>
              <w:rPr>
                <w:rFonts w:eastAsia="Times New Roman" w:cs="Times New Roman"/>
                <w:color w:val="000000" w:themeColor="text1"/>
              </w:rPr>
            </w:pPr>
          </w:p>
        </w:tc>
        <w:tc>
          <w:tcPr>
            <w:tcW w:w="3793" w:type="dxa"/>
          </w:tcPr>
          <w:p w14:paraId="08DF266B" w14:textId="77777777" w:rsidR="00E42E72" w:rsidRPr="00E42E72" w:rsidRDefault="00E42E72" w:rsidP="00E42E72">
            <w:pPr>
              <w:spacing w:after="200"/>
              <w:rPr>
                <w:rFonts w:eastAsia="Times New Roman" w:cs="Times New Roman"/>
                <w:color w:val="000000" w:themeColor="text1"/>
                <w:sz w:val="28"/>
                <w:szCs w:val="28"/>
              </w:rPr>
            </w:pPr>
            <w:r w:rsidRPr="00E42E72">
              <w:rPr>
                <w:rFonts w:eastAsia="Times New Roman" w:cs="Times New Roman"/>
                <w:color w:val="000000" w:themeColor="text1"/>
                <w:sz w:val="28"/>
                <w:szCs w:val="28"/>
              </w:rPr>
              <w:t>УТВЕРЖДАЮ</w:t>
            </w:r>
          </w:p>
        </w:tc>
      </w:tr>
      <w:tr w:rsidR="00E42E72" w:rsidRPr="00E42E72" w14:paraId="7793A16E" w14:textId="77777777" w:rsidTr="0011200B">
        <w:tc>
          <w:tcPr>
            <w:tcW w:w="3190" w:type="dxa"/>
          </w:tcPr>
          <w:p w14:paraId="47E37372" w14:textId="77777777" w:rsidR="00E42E72" w:rsidRPr="00E42E72" w:rsidRDefault="00E42E72" w:rsidP="00E42E72">
            <w:pPr>
              <w:spacing w:after="200"/>
              <w:rPr>
                <w:rFonts w:eastAsia="Times New Roman" w:cs="Times New Roman"/>
                <w:color w:val="000000" w:themeColor="text1"/>
              </w:rPr>
            </w:pPr>
          </w:p>
        </w:tc>
        <w:tc>
          <w:tcPr>
            <w:tcW w:w="2588" w:type="dxa"/>
          </w:tcPr>
          <w:p w14:paraId="7BD0AFCE" w14:textId="77777777" w:rsidR="00E42E72" w:rsidRPr="00E42E72" w:rsidRDefault="00E42E72" w:rsidP="00E42E72">
            <w:pPr>
              <w:spacing w:after="200"/>
              <w:rPr>
                <w:rFonts w:eastAsia="Times New Roman" w:cs="Times New Roman"/>
                <w:color w:val="000000" w:themeColor="text1"/>
              </w:rPr>
            </w:pPr>
          </w:p>
        </w:tc>
        <w:tc>
          <w:tcPr>
            <w:tcW w:w="3793" w:type="dxa"/>
          </w:tcPr>
          <w:p w14:paraId="0FF57869" w14:textId="77777777" w:rsidR="00E42E72" w:rsidRPr="00E42E72" w:rsidRDefault="00E42E72" w:rsidP="00E213BD">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Глава администрации</w:t>
            </w:r>
          </w:p>
          <w:p w14:paraId="57191050" w14:textId="6E622FA6" w:rsidR="00E42E72" w:rsidRPr="00E42E72" w:rsidRDefault="00E42E72" w:rsidP="00E65DE6">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 xml:space="preserve">муниципального образования </w:t>
            </w:r>
            <w:r w:rsidR="00D064EC">
              <w:rPr>
                <w:rFonts w:eastAsia="Times New Roman" w:cs="Times New Roman"/>
                <w:color w:val="000000" w:themeColor="text1"/>
                <w:szCs w:val="24"/>
              </w:rPr>
              <w:t>«</w:t>
            </w:r>
            <w:r w:rsidR="00E65DE6">
              <w:rPr>
                <w:rFonts w:eastAsia="Times New Roman" w:cs="Times New Roman"/>
                <w:color w:val="000000" w:themeColor="text1"/>
                <w:szCs w:val="24"/>
              </w:rPr>
              <w:t>Светлогорский городской округ</w:t>
            </w:r>
            <w:r w:rsidR="00D064EC">
              <w:rPr>
                <w:rFonts w:eastAsia="Times New Roman" w:cs="Times New Roman"/>
                <w:color w:val="000000" w:themeColor="text1"/>
                <w:szCs w:val="24"/>
              </w:rPr>
              <w:t>»</w:t>
            </w:r>
            <w:r w:rsidR="00E65DE6">
              <w:rPr>
                <w:rFonts w:eastAsia="Times New Roman" w:cs="Times New Roman"/>
                <w:color w:val="000000" w:themeColor="text1"/>
                <w:szCs w:val="24"/>
              </w:rPr>
              <w:t xml:space="preserve"> Калининградской области</w:t>
            </w:r>
          </w:p>
        </w:tc>
      </w:tr>
      <w:tr w:rsidR="00E42E72" w:rsidRPr="00E42E72" w14:paraId="640AC2C8" w14:textId="77777777" w:rsidTr="0011200B">
        <w:tc>
          <w:tcPr>
            <w:tcW w:w="3190" w:type="dxa"/>
          </w:tcPr>
          <w:p w14:paraId="75A4E707" w14:textId="77777777" w:rsidR="00E42E72" w:rsidRPr="00E42E72" w:rsidRDefault="00E42E72" w:rsidP="00E42E72">
            <w:pPr>
              <w:spacing w:after="200"/>
              <w:rPr>
                <w:rFonts w:eastAsia="Times New Roman" w:cs="Times New Roman"/>
                <w:color w:val="000000" w:themeColor="text1"/>
              </w:rPr>
            </w:pPr>
          </w:p>
        </w:tc>
        <w:tc>
          <w:tcPr>
            <w:tcW w:w="2588" w:type="dxa"/>
          </w:tcPr>
          <w:p w14:paraId="523FF14D" w14:textId="77777777" w:rsidR="00E42E72" w:rsidRPr="00E42E72" w:rsidRDefault="00E42E72" w:rsidP="00E42E72">
            <w:pPr>
              <w:spacing w:after="200"/>
              <w:rPr>
                <w:rFonts w:eastAsia="Times New Roman" w:cs="Times New Roman"/>
                <w:color w:val="000000" w:themeColor="text1"/>
              </w:rPr>
            </w:pPr>
          </w:p>
        </w:tc>
        <w:tc>
          <w:tcPr>
            <w:tcW w:w="3793" w:type="dxa"/>
          </w:tcPr>
          <w:p w14:paraId="7A18F741" w14:textId="0DC4ECCB" w:rsidR="00E42E72" w:rsidRPr="00E42E72" w:rsidRDefault="00E42E72" w:rsidP="004F2470">
            <w:pPr>
              <w:ind w:firstLine="0"/>
              <w:rPr>
                <w:b/>
                <w:lang w:eastAsia="ru-RU"/>
              </w:rPr>
            </w:pPr>
            <w:bookmarkStart w:id="0" w:name="_Toc71194243"/>
            <w:bookmarkStart w:id="1" w:name="_Toc77153181"/>
            <w:r w:rsidRPr="00E42E72">
              <w:rPr>
                <w:b/>
                <w:lang w:eastAsia="ru-RU"/>
              </w:rPr>
              <w:t>_____________</w:t>
            </w:r>
            <w:r w:rsidR="00D064EC">
              <w:rPr>
                <w:b/>
                <w:lang w:eastAsia="ru-RU"/>
              </w:rPr>
              <w:t>__</w:t>
            </w:r>
            <w:bookmarkEnd w:id="0"/>
            <w:bookmarkEnd w:id="1"/>
            <w:r w:rsidR="002A60DF">
              <w:rPr>
                <w:lang w:eastAsia="ru-RU"/>
              </w:rPr>
              <w:t>Бондаренко В.В</w:t>
            </w:r>
            <w:r w:rsidR="00D064EC">
              <w:rPr>
                <w:lang w:eastAsia="ru-RU"/>
              </w:rPr>
              <w:t>.</w:t>
            </w:r>
          </w:p>
          <w:p w14:paraId="2AD2621D" w14:textId="67C99E21" w:rsidR="00E42E72" w:rsidRPr="00E42E72" w:rsidRDefault="00E42E72" w:rsidP="005A0407">
            <w:pPr>
              <w:ind w:firstLine="0"/>
              <w:rPr>
                <w:sz w:val="28"/>
              </w:rPr>
            </w:pPr>
            <w:r w:rsidRPr="00E42E72">
              <w:t>«</w:t>
            </w:r>
            <w:r w:rsidRPr="00FB1AF7">
              <w:t>___</w:t>
            </w:r>
            <w:r w:rsidRPr="00E42E72">
              <w:t xml:space="preserve">» </w:t>
            </w:r>
            <w:r w:rsidRPr="00FB1AF7">
              <w:t>______________</w:t>
            </w:r>
            <w:r w:rsidR="00D064EC" w:rsidRPr="00FB1AF7">
              <w:t xml:space="preserve">___ </w:t>
            </w:r>
            <w:r w:rsidR="00D064EC" w:rsidRPr="006954E3">
              <w:t xml:space="preserve">  </w:t>
            </w:r>
            <w:r w:rsidRPr="00E42E72">
              <w:t>202</w:t>
            </w:r>
            <w:r w:rsidR="005A0407">
              <w:t>4</w:t>
            </w:r>
            <w:r w:rsidR="00127E0A">
              <w:rPr>
                <w:lang w:val="en-US"/>
              </w:rPr>
              <w:t> </w:t>
            </w:r>
            <w:r w:rsidRPr="00E42E72">
              <w:t>г</w:t>
            </w:r>
            <w:r w:rsidRPr="00E42E72">
              <w:rPr>
                <w:sz w:val="28"/>
              </w:rPr>
              <w:t>.</w:t>
            </w:r>
          </w:p>
        </w:tc>
      </w:tr>
    </w:tbl>
    <w:p w14:paraId="119A2D57" w14:textId="77777777" w:rsidR="004F2470" w:rsidRDefault="004F2470" w:rsidP="004F2470">
      <w:pPr>
        <w:ind w:firstLine="0"/>
        <w:jc w:val="center"/>
        <w:rPr>
          <w:b/>
          <w:sz w:val="32"/>
        </w:rPr>
      </w:pPr>
      <w:bookmarkStart w:id="2" w:name="_Toc34243323"/>
      <w:bookmarkStart w:id="3" w:name="_Toc71194244"/>
    </w:p>
    <w:p w14:paraId="552EB112" w14:textId="77777777" w:rsidR="004F2470" w:rsidRDefault="004F2470" w:rsidP="004F2470">
      <w:pPr>
        <w:ind w:firstLine="0"/>
        <w:jc w:val="center"/>
        <w:rPr>
          <w:b/>
          <w:sz w:val="32"/>
        </w:rPr>
      </w:pPr>
    </w:p>
    <w:p w14:paraId="7234B8E2" w14:textId="77777777" w:rsidR="00BC6859" w:rsidRDefault="00BC6859" w:rsidP="004F2470">
      <w:pPr>
        <w:ind w:firstLine="0"/>
        <w:jc w:val="center"/>
        <w:rPr>
          <w:b/>
          <w:sz w:val="32"/>
        </w:rPr>
      </w:pPr>
    </w:p>
    <w:p w14:paraId="0BDF611B" w14:textId="08C052A1" w:rsidR="00E42E72" w:rsidRPr="004F2470" w:rsidRDefault="00E42E72" w:rsidP="004F2470">
      <w:pPr>
        <w:ind w:firstLine="0"/>
        <w:jc w:val="center"/>
        <w:rPr>
          <w:b/>
          <w:sz w:val="32"/>
        </w:rPr>
      </w:pPr>
      <w:r w:rsidRPr="004F2470">
        <w:rPr>
          <w:b/>
          <w:sz w:val="32"/>
        </w:rPr>
        <w:t xml:space="preserve">СХЕМА </w:t>
      </w:r>
      <w:bookmarkEnd w:id="2"/>
      <w:bookmarkEnd w:id="3"/>
      <w:r w:rsidRPr="004F2470">
        <w:rPr>
          <w:b/>
          <w:sz w:val="32"/>
        </w:rPr>
        <w:t>ВОДОСНАБЖЕНИЯ И ВОДООТВЕДЕНИЯ</w:t>
      </w:r>
    </w:p>
    <w:p w14:paraId="139CF23F" w14:textId="6E041D36" w:rsidR="00E42E72" w:rsidRPr="004F2470" w:rsidRDefault="00E42E72" w:rsidP="004F2470">
      <w:pPr>
        <w:ind w:firstLine="0"/>
        <w:jc w:val="center"/>
        <w:rPr>
          <w:b/>
          <w:sz w:val="32"/>
        </w:rPr>
      </w:pPr>
      <w:bookmarkStart w:id="4" w:name="_Toc422416428"/>
      <w:bookmarkStart w:id="5" w:name="_Toc34243324"/>
      <w:bookmarkStart w:id="6" w:name="_Toc38300622"/>
      <w:bookmarkStart w:id="7" w:name="_Toc38381618"/>
      <w:bookmarkStart w:id="8" w:name="_Toc38468410"/>
      <w:bookmarkStart w:id="9" w:name="_Toc71194245"/>
      <w:r w:rsidRPr="004F2470">
        <w:rPr>
          <w:b/>
          <w:sz w:val="32"/>
        </w:rPr>
        <w:t xml:space="preserve">МУНИЦИПАЛЬНОГО ОБРАЗОВАНИЯ </w:t>
      </w:r>
      <w:bookmarkEnd w:id="4"/>
      <w:r w:rsidR="00E65DE6">
        <w:rPr>
          <w:b/>
          <w:sz w:val="32"/>
        </w:rPr>
        <w:br/>
      </w:r>
      <w:r w:rsidR="00D064EC">
        <w:rPr>
          <w:b/>
          <w:sz w:val="32"/>
        </w:rPr>
        <w:t>«</w:t>
      </w:r>
      <w:r w:rsidR="00E65DE6">
        <w:rPr>
          <w:b/>
          <w:sz w:val="32"/>
        </w:rPr>
        <w:t>СВЕТЛОГОРСКИЙ ГОРОДСКОЙ ОКРУГ</w:t>
      </w:r>
      <w:r w:rsidR="00D064EC">
        <w:rPr>
          <w:b/>
          <w:sz w:val="32"/>
        </w:rPr>
        <w:t>»</w:t>
      </w:r>
      <w:r w:rsidR="00635CF1">
        <w:rPr>
          <w:b/>
          <w:sz w:val="32"/>
        </w:rPr>
        <w:t xml:space="preserve"> КАЛИНИНГРАДСКОЙ ОБЛАСТИ</w:t>
      </w:r>
      <w:r w:rsidRPr="004F2470">
        <w:rPr>
          <w:b/>
          <w:sz w:val="32"/>
        </w:rPr>
        <w:t xml:space="preserve"> </w:t>
      </w:r>
      <w:bookmarkEnd w:id="5"/>
      <w:bookmarkEnd w:id="6"/>
      <w:bookmarkEnd w:id="7"/>
      <w:bookmarkEnd w:id="8"/>
      <w:bookmarkEnd w:id="9"/>
      <w:r w:rsidR="00E65DE6">
        <w:rPr>
          <w:b/>
          <w:sz w:val="32"/>
        </w:rPr>
        <w:t>ДО 20</w:t>
      </w:r>
      <w:r w:rsidR="00A70368">
        <w:rPr>
          <w:b/>
          <w:sz w:val="32"/>
        </w:rPr>
        <w:t>4</w:t>
      </w:r>
      <w:r w:rsidR="00E65DE6">
        <w:rPr>
          <w:b/>
          <w:sz w:val="32"/>
        </w:rPr>
        <w:t>0 ГОДА</w:t>
      </w:r>
    </w:p>
    <w:p w14:paraId="1C189D97" w14:textId="77777777" w:rsidR="00861798" w:rsidRDefault="00861798" w:rsidP="00861798">
      <w:pPr>
        <w:ind w:firstLine="0"/>
        <w:jc w:val="center"/>
        <w:rPr>
          <w:rFonts w:eastAsia="Times New Roman" w:cs="Times New Roman"/>
          <w:sz w:val="32"/>
          <w:szCs w:val="28"/>
        </w:rPr>
      </w:pPr>
    </w:p>
    <w:p w14:paraId="7F9035DA" w14:textId="4F285322" w:rsidR="00E42E72" w:rsidRPr="00861798" w:rsidRDefault="00861798" w:rsidP="00861798">
      <w:pPr>
        <w:ind w:firstLine="0"/>
        <w:jc w:val="center"/>
        <w:rPr>
          <w:rFonts w:eastAsia="Times New Roman" w:cs="Times New Roman"/>
          <w:b/>
          <w:sz w:val="32"/>
          <w:szCs w:val="28"/>
        </w:rPr>
      </w:pPr>
      <w:r w:rsidRPr="00861798">
        <w:rPr>
          <w:rFonts w:eastAsia="Times New Roman" w:cs="Times New Roman"/>
          <w:b/>
          <w:sz w:val="32"/>
          <w:szCs w:val="28"/>
        </w:rPr>
        <w:t>(актуализация на 202</w:t>
      </w:r>
      <w:r w:rsidR="005A0407">
        <w:rPr>
          <w:rFonts w:eastAsia="Times New Roman" w:cs="Times New Roman"/>
          <w:b/>
          <w:sz w:val="32"/>
          <w:szCs w:val="28"/>
        </w:rPr>
        <w:t>5</w:t>
      </w:r>
      <w:r w:rsidRPr="00861798">
        <w:rPr>
          <w:rFonts w:eastAsia="Times New Roman" w:cs="Times New Roman"/>
          <w:b/>
          <w:sz w:val="32"/>
          <w:szCs w:val="28"/>
        </w:rPr>
        <w:t xml:space="preserve"> год)</w:t>
      </w:r>
    </w:p>
    <w:p w14:paraId="0FA2C38D" w14:textId="77777777" w:rsidR="00BC6859" w:rsidRDefault="00BC6859" w:rsidP="00E42E72">
      <w:pPr>
        <w:rPr>
          <w:rFonts w:eastAsia="Times New Roman" w:cs="Times New Roman"/>
          <w:sz w:val="32"/>
          <w:szCs w:val="28"/>
        </w:rPr>
      </w:pPr>
    </w:p>
    <w:p w14:paraId="5BA99639" w14:textId="77777777" w:rsidR="00D064EC" w:rsidRDefault="00D064EC" w:rsidP="00E42E72">
      <w:pPr>
        <w:rPr>
          <w:rFonts w:eastAsia="Times New Roman" w:cs="Times New Roman"/>
          <w:szCs w:val="28"/>
        </w:rPr>
      </w:pPr>
    </w:p>
    <w:p w14:paraId="5A6EE9D9" w14:textId="2882467C" w:rsidR="00E42E72" w:rsidRPr="00E42E72" w:rsidRDefault="00D064EC" w:rsidP="00D064EC">
      <w:pPr>
        <w:spacing w:after="200"/>
        <w:ind w:firstLine="0"/>
        <w:jc w:val="center"/>
        <w:rPr>
          <w:rFonts w:eastAsia="Times New Roman" w:cs="Times New Roman"/>
        </w:rPr>
      </w:pPr>
      <w:bookmarkStart w:id="10" w:name="_GoBack"/>
      <w:r>
        <w:rPr>
          <w:rFonts w:eastAsia="Times New Roman" w:cs="Times New Roman"/>
          <w:noProof/>
          <w:lang w:eastAsia="ru-RU"/>
        </w:rPr>
        <w:drawing>
          <wp:inline distT="0" distB="0" distL="0" distR="0" wp14:anchorId="28D6BDCB" wp14:editId="7072F355">
            <wp:extent cx="2116454" cy="36671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rb_v_krivy_x.png"/>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2124322" cy="3680758"/>
                    </a:xfrm>
                    <a:prstGeom prst="rect">
                      <a:avLst/>
                    </a:prstGeom>
                    <a:ln>
                      <a:noFill/>
                    </a:ln>
                    <a:extLst>
                      <a:ext uri="{53640926-AAD7-44D8-BBD7-CCE9431645EC}">
                        <a14:shadowObscured xmlns:a14="http://schemas.microsoft.com/office/drawing/2010/main"/>
                      </a:ext>
                    </a:extLst>
                  </pic:spPr>
                </pic:pic>
              </a:graphicData>
            </a:graphic>
          </wp:inline>
        </w:drawing>
      </w:r>
    </w:p>
    <w:bookmarkEnd w:id="10"/>
    <w:p w14:paraId="07B00DB5" w14:textId="77777777" w:rsidR="00E42E72" w:rsidRDefault="00E42E72" w:rsidP="00E42E72">
      <w:pPr>
        <w:spacing w:after="200"/>
        <w:jc w:val="center"/>
        <w:rPr>
          <w:rFonts w:eastAsia="Times New Roman" w:cs="Times New Roman"/>
        </w:rPr>
      </w:pPr>
    </w:p>
    <w:p w14:paraId="6B35B3FF" w14:textId="77777777" w:rsidR="00BC6859" w:rsidRDefault="00BC6859">
      <w:pPr>
        <w:spacing w:after="160" w:line="259" w:lineRule="auto"/>
        <w:ind w:firstLine="0"/>
        <w:jc w:val="left"/>
        <w:rPr>
          <w:rFonts w:eastAsia="Times New Roman" w:cs="Times New Roman"/>
        </w:rPr>
      </w:pPr>
    </w:p>
    <w:p w14:paraId="06473441" w14:textId="34543260" w:rsidR="00BC6859" w:rsidRDefault="00A276E7" w:rsidP="00635CF1">
      <w:pPr>
        <w:spacing w:after="160" w:line="259" w:lineRule="auto"/>
        <w:ind w:firstLine="0"/>
        <w:jc w:val="center"/>
        <w:rPr>
          <w:rFonts w:eastAsia="Times New Roman" w:cs="Times New Roman"/>
        </w:rPr>
      </w:pPr>
      <w:r>
        <w:rPr>
          <w:rFonts w:eastAsia="Times New Roman" w:cs="Times New Roman"/>
        </w:rPr>
        <w:t>г. Светлогорск</w:t>
      </w:r>
    </w:p>
    <w:p w14:paraId="462FAD68" w14:textId="74D3EEB1" w:rsidR="00E63B9B" w:rsidRPr="00E42E72" w:rsidRDefault="00635CF1" w:rsidP="00635CF1">
      <w:pPr>
        <w:spacing w:after="160" w:line="259" w:lineRule="auto"/>
        <w:ind w:firstLine="0"/>
        <w:jc w:val="center"/>
        <w:rPr>
          <w:rFonts w:eastAsia="Times New Roman" w:cs="Times New Roman"/>
        </w:rPr>
      </w:pPr>
      <w:r>
        <w:rPr>
          <w:rFonts w:eastAsia="Times New Roman" w:cs="Times New Roman"/>
        </w:rPr>
        <w:t>202</w:t>
      </w:r>
      <w:r w:rsidR="005A0407">
        <w:rPr>
          <w:rFonts w:eastAsia="Times New Roman" w:cs="Times New Roman"/>
        </w:rPr>
        <w:t>4</w:t>
      </w:r>
      <w:r>
        <w:rPr>
          <w:rFonts w:eastAsia="Times New Roman" w:cs="Times New Roman"/>
        </w:rPr>
        <w:t xml:space="preserve"> г.</w:t>
      </w:r>
    </w:p>
    <w:p w14:paraId="4E754174" w14:textId="74AC4367" w:rsidR="004F2470" w:rsidRDefault="004F2470" w:rsidP="00D064EC">
      <w:pPr>
        <w:ind w:firstLine="0"/>
        <w:jc w:val="center"/>
        <w:rPr>
          <w:rFonts w:eastAsia="Times New Roman" w:cs="Times New Roman"/>
        </w:rPr>
      </w:pPr>
      <w:r>
        <w:rPr>
          <w:rFonts w:eastAsia="Times New Roman" w:cs="Times New Roman"/>
        </w:rPr>
        <w:br w:type="page"/>
      </w:r>
    </w:p>
    <w:sdt>
      <w:sdtPr>
        <w:rPr>
          <w:rFonts w:ascii="Times New Roman" w:eastAsiaTheme="minorHAnsi" w:hAnsi="Times New Roman" w:cstheme="minorBidi"/>
          <w:color w:val="auto"/>
          <w:sz w:val="24"/>
          <w:szCs w:val="22"/>
          <w:lang w:eastAsia="en-US"/>
        </w:rPr>
        <w:id w:val="-330065451"/>
        <w:docPartObj>
          <w:docPartGallery w:val="Table of Contents"/>
          <w:docPartUnique/>
        </w:docPartObj>
      </w:sdtPr>
      <w:sdtEndPr>
        <w:rPr>
          <w:b/>
          <w:bCs/>
        </w:rPr>
      </w:sdtEndPr>
      <w:sdtContent>
        <w:p w14:paraId="785F37D5" w14:textId="6751CF59" w:rsidR="004F2470" w:rsidRDefault="00656A27" w:rsidP="00050518">
          <w:pPr>
            <w:pStyle w:val="aff4"/>
            <w:jc w:val="center"/>
          </w:pPr>
          <w:r w:rsidRPr="00050518">
            <w:rPr>
              <w:rFonts w:ascii="Times New Roman" w:hAnsi="Times New Roman" w:cs="Times New Roman"/>
              <w:color w:val="000000" w:themeColor="text1"/>
              <w:sz w:val="28"/>
            </w:rPr>
            <w:t>ОГЛАВЛЕНИЕ</w:t>
          </w:r>
        </w:p>
        <w:p w14:paraId="2D8C3722" w14:textId="77777777" w:rsidR="00656A27" w:rsidRDefault="00656A27" w:rsidP="00656A27">
          <w:pPr>
            <w:pStyle w:val="17"/>
            <w:tabs>
              <w:tab w:val="right" w:leader="dot" w:pos="9911"/>
            </w:tabs>
            <w:spacing w:after="0"/>
            <w:rPr>
              <w:rFonts w:cs="Times New Roman"/>
              <w:sz w:val="20"/>
              <w:szCs w:val="20"/>
            </w:rPr>
          </w:pPr>
        </w:p>
        <w:p w14:paraId="1DEFC9AF" w14:textId="70B3C6E8" w:rsidR="00F62A1C" w:rsidRDefault="004F2470" w:rsidP="00B225A4">
          <w:pPr>
            <w:pStyle w:val="17"/>
            <w:tabs>
              <w:tab w:val="right" w:leader="dot" w:pos="9911"/>
            </w:tabs>
            <w:spacing w:after="0"/>
            <w:rPr>
              <w:rFonts w:asciiTheme="minorHAnsi" w:eastAsiaTheme="minorEastAsia" w:hAnsiTheme="minorHAnsi"/>
              <w:noProof/>
              <w:sz w:val="22"/>
              <w:lang w:eastAsia="ru-RU"/>
            </w:rPr>
          </w:pPr>
          <w:r w:rsidRPr="00272041">
            <w:rPr>
              <w:rFonts w:cs="Times New Roman"/>
              <w:szCs w:val="24"/>
            </w:rPr>
            <w:fldChar w:fldCharType="begin"/>
          </w:r>
          <w:r w:rsidRPr="00272041">
            <w:rPr>
              <w:rFonts w:cs="Times New Roman"/>
              <w:szCs w:val="24"/>
            </w:rPr>
            <w:instrText xml:space="preserve"> TOC \o "1-3" \h \z \u </w:instrText>
          </w:r>
          <w:r w:rsidRPr="00272041">
            <w:rPr>
              <w:rFonts w:cs="Times New Roman"/>
              <w:szCs w:val="24"/>
            </w:rPr>
            <w:fldChar w:fldCharType="separate"/>
          </w:r>
          <w:hyperlink w:anchor="_Toc130899622" w:history="1">
            <w:r w:rsidR="00F62A1C" w:rsidRPr="00EC69CF">
              <w:rPr>
                <w:rStyle w:val="aff5"/>
                <w:noProof/>
              </w:rPr>
              <w:t>Паспорт схемы водоснабжения и водоотведения</w:t>
            </w:r>
            <w:r w:rsidR="00F62A1C">
              <w:rPr>
                <w:noProof/>
                <w:webHidden/>
              </w:rPr>
              <w:tab/>
            </w:r>
            <w:r w:rsidR="00F62A1C">
              <w:rPr>
                <w:noProof/>
                <w:webHidden/>
              </w:rPr>
              <w:fldChar w:fldCharType="begin"/>
            </w:r>
            <w:r w:rsidR="00F62A1C">
              <w:rPr>
                <w:noProof/>
                <w:webHidden/>
              </w:rPr>
              <w:instrText xml:space="preserve"> PAGEREF _Toc130899622 \h </w:instrText>
            </w:r>
            <w:r w:rsidR="00F62A1C">
              <w:rPr>
                <w:noProof/>
                <w:webHidden/>
              </w:rPr>
            </w:r>
            <w:r w:rsidR="00F62A1C">
              <w:rPr>
                <w:noProof/>
                <w:webHidden/>
              </w:rPr>
              <w:fldChar w:fldCharType="separate"/>
            </w:r>
            <w:r w:rsidR="007A778F">
              <w:rPr>
                <w:noProof/>
                <w:webHidden/>
              </w:rPr>
              <w:t>7</w:t>
            </w:r>
            <w:r w:rsidR="00F62A1C">
              <w:rPr>
                <w:noProof/>
                <w:webHidden/>
              </w:rPr>
              <w:fldChar w:fldCharType="end"/>
            </w:r>
          </w:hyperlink>
        </w:p>
        <w:p w14:paraId="1319022A" w14:textId="6AE3FA55" w:rsidR="00F62A1C" w:rsidRDefault="009060F2" w:rsidP="00B225A4">
          <w:pPr>
            <w:pStyle w:val="17"/>
            <w:tabs>
              <w:tab w:val="right" w:leader="dot" w:pos="9911"/>
            </w:tabs>
            <w:spacing w:after="0"/>
            <w:rPr>
              <w:rFonts w:asciiTheme="minorHAnsi" w:eastAsiaTheme="minorEastAsia" w:hAnsiTheme="minorHAnsi"/>
              <w:noProof/>
              <w:sz w:val="22"/>
              <w:lang w:eastAsia="ru-RU"/>
            </w:rPr>
          </w:pPr>
          <w:hyperlink w:anchor="_Toc130899623" w:history="1">
            <w:r w:rsidR="00F62A1C" w:rsidRPr="00EC69CF">
              <w:rPr>
                <w:rStyle w:val="aff5"/>
                <w:noProof/>
              </w:rPr>
              <w:t>Общие сведения о муниципальном образовании «Светлогорский городской округ» Калининградской области</w:t>
            </w:r>
            <w:r w:rsidR="00F62A1C">
              <w:rPr>
                <w:noProof/>
                <w:webHidden/>
              </w:rPr>
              <w:tab/>
            </w:r>
            <w:r w:rsidR="00F62A1C">
              <w:rPr>
                <w:noProof/>
                <w:webHidden/>
              </w:rPr>
              <w:fldChar w:fldCharType="begin"/>
            </w:r>
            <w:r w:rsidR="00F62A1C">
              <w:rPr>
                <w:noProof/>
                <w:webHidden/>
              </w:rPr>
              <w:instrText xml:space="preserve"> PAGEREF _Toc130899623 \h </w:instrText>
            </w:r>
            <w:r w:rsidR="00F62A1C">
              <w:rPr>
                <w:noProof/>
                <w:webHidden/>
              </w:rPr>
            </w:r>
            <w:r w:rsidR="00F62A1C">
              <w:rPr>
                <w:noProof/>
                <w:webHidden/>
              </w:rPr>
              <w:fldChar w:fldCharType="separate"/>
            </w:r>
            <w:r w:rsidR="007A778F">
              <w:rPr>
                <w:noProof/>
                <w:webHidden/>
              </w:rPr>
              <w:t>8</w:t>
            </w:r>
            <w:r w:rsidR="00F62A1C">
              <w:rPr>
                <w:noProof/>
                <w:webHidden/>
              </w:rPr>
              <w:fldChar w:fldCharType="end"/>
            </w:r>
          </w:hyperlink>
        </w:p>
        <w:p w14:paraId="4174B297" w14:textId="0306E40F" w:rsidR="00F62A1C" w:rsidRDefault="009060F2" w:rsidP="00B225A4">
          <w:pPr>
            <w:pStyle w:val="17"/>
            <w:tabs>
              <w:tab w:val="right" w:leader="dot" w:pos="9911"/>
            </w:tabs>
            <w:spacing w:after="0"/>
            <w:rPr>
              <w:rFonts w:asciiTheme="minorHAnsi" w:eastAsiaTheme="minorEastAsia" w:hAnsiTheme="minorHAnsi"/>
              <w:noProof/>
              <w:sz w:val="22"/>
              <w:lang w:eastAsia="ru-RU"/>
            </w:rPr>
          </w:pPr>
          <w:hyperlink w:anchor="_Toc130899624" w:history="1">
            <w:r w:rsidR="00F62A1C" w:rsidRPr="00EC69CF">
              <w:rPr>
                <w:rStyle w:val="aff5"/>
                <w:noProof/>
              </w:rPr>
              <w:t>ГЛАВА 1. Схема водоснабжения муниципального образования «Светлогорский городской округ» Калининградской области до 2040 года</w:t>
            </w:r>
            <w:r w:rsidR="00F62A1C">
              <w:rPr>
                <w:noProof/>
                <w:webHidden/>
              </w:rPr>
              <w:tab/>
            </w:r>
            <w:r w:rsidR="00F62A1C">
              <w:rPr>
                <w:noProof/>
                <w:webHidden/>
              </w:rPr>
              <w:fldChar w:fldCharType="begin"/>
            </w:r>
            <w:r w:rsidR="00F62A1C">
              <w:rPr>
                <w:noProof/>
                <w:webHidden/>
              </w:rPr>
              <w:instrText xml:space="preserve"> PAGEREF _Toc130899624 \h </w:instrText>
            </w:r>
            <w:r w:rsidR="00F62A1C">
              <w:rPr>
                <w:noProof/>
                <w:webHidden/>
              </w:rPr>
            </w:r>
            <w:r w:rsidR="00F62A1C">
              <w:rPr>
                <w:noProof/>
                <w:webHidden/>
              </w:rPr>
              <w:fldChar w:fldCharType="separate"/>
            </w:r>
            <w:r w:rsidR="007A778F">
              <w:rPr>
                <w:noProof/>
                <w:webHidden/>
              </w:rPr>
              <w:t>12</w:t>
            </w:r>
            <w:r w:rsidR="00F62A1C">
              <w:rPr>
                <w:noProof/>
                <w:webHidden/>
              </w:rPr>
              <w:fldChar w:fldCharType="end"/>
            </w:r>
          </w:hyperlink>
        </w:p>
        <w:p w14:paraId="34F42093" w14:textId="3ABD1E78" w:rsidR="00F62A1C" w:rsidRDefault="009060F2" w:rsidP="00B225A4">
          <w:pPr>
            <w:pStyle w:val="23"/>
            <w:rPr>
              <w:rFonts w:asciiTheme="minorHAnsi" w:eastAsiaTheme="minorEastAsia" w:hAnsiTheme="minorHAnsi"/>
              <w:noProof/>
              <w:sz w:val="22"/>
              <w:lang w:eastAsia="ru-RU"/>
            </w:rPr>
          </w:pPr>
          <w:hyperlink w:anchor="_Toc130899625" w:history="1">
            <w:r w:rsidR="00F62A1C" w:rsidRPr="00EC69CF">
              <w:rPr>
                <w:rStyle w:val="aff5"/>
                <w:caps/>
                <w:noProof/>
              </w:rPr>
              <w:t>Раздел 1.</w:t>
            </w:r>
            <w:r w:rsidR="00F62A1C">
              <w:rPr>
                <w:rFonts w:asciiTheme="minorHAnsi" w:eastAsiaTheme="minorEastAsia" w:hAnsiTheme="minorHAnsi"/>
                <w:noProof/>
                <w:sz w:val="22"/>
                <w:lang w:eastAsia="ru-RU"/>
              </w:rPr>
              <w:tab/>
            </w:r>
            <w:r w:rsidR="00F62A1C" w:rsidRPr="00EC69CF">
              <w:rPr>
                <w:rStyle w:val="aff5"/>
                <w:noProof/>
              </w:rPr>
              <w:t>Технико-экономическое состояние централизованных систем водоснабжения поселения, городского округа</w:t>
            </w:r>
            <w:r w:rsidR="00F62A1C">
              <w:rPr>
                <w:noProof/>
                <w:webHidden/>
              </w:rPr>
              <w:tab/>
            </w:r>
            <w:r w:rsidR="00F62A1C">
              <w:rPr>
                <w:noProof/>
                <w:webHidden/>
              </w:rPr>
              <w:fldChar w:fldCharType="begin"/>
            </w:r>
            <w:r w:rsidR="00F62A1C">
              <w:rPr>
                <w:noProof/>
                <w:webHidden/>
              </w:rPr>
              <w:instrText xml:space="preserve"> PAGEREF _Toc130899625 \h </w:instrText>
            </w:r>
            <w:r w:rsidR="00F62A1C">
              <w:rPr>
                <w:noProof/>
                <w:webHidden/>
              </w:rPr>
            </w:r>
            <w:r w:rsidR="00F62A1C">
              <w:rPr>
                <w:noProof/>
                <w:webHidden/>
              </w:rPr>
              <w:fldChar w:fldCharType="separate"/>
            </w:r>
            <w:r w:rsidR="007A778F">
              <w:rPr>
                <w:noProof/>
                <w:webHidden/>
              </w:rPr>
              <w:t>12</w:t>
            </w:r>
            <w:r w:rsidR="00F62A1C">
              <w:rPr>
                <w:noProof/>
                <w:webHidden/>
              </w:rPr>
              <w:fldChar w:fldCharType="end"/>
            </w:r>
          </w:hyperlink>
        </w:p>
        <w:p w14:paraId="14927974" w14:textId="299F96D7"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26" w:history="1">
            <w:r w:rsidR="00F62A1C" w:rsidRPr="00EC69CF">
              <w:rPr>
                <w:rStyle w:val="aff5"/>
                <w:noProof/>
              </w:rPr>
              <w:t>1.1</w:t>
            </w:r>
            <w:r w:rsidR="00F62A1C">
              <w:rPr>
                <w:rFonts w:asciiTheme="minorHAnsi" w:eastAsiaTheme="minorEastAsia" w:hAnsiTheme="minorHAnsi"/>
                <w:noProof/>
                <w:sz w:val="22"/>
                <w:lang w:eastAsia="ru-RU"/>
              </w:rPr>
              <w:tab/>
            </w:r>
            <w:r w:rsidR="00F62A1C" w:rsidRPr="00EC69CF">
              <w:rPr>
                <w:rStyle w:val="aff5"/>
                <w:noProof/>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sidR="00F62A1C">
              <w:rPr>
                <w:noProof/>
                <w:webHidden/>
              </w:rPr>
              <w:tab/>
            </w:r>
            <w:r w:rsidR="00F62A1C">
              <w:rPr>
                <w:noProof/>
                <w:webHidden/>
              </w:rPr>
              <w:fldChar w:fldCharType="begin"/>
            </w:r>
            <w:r w:rsidR="00F62A1C">
              <w:rPr>
                <w:noProof/>
                <w:webHidden/>
              </w:rPr>
              <w:instrText xml:space="preserve"> PAGEREF _Toc130899626 \h </w:instrText>
            </w:r>
            <w:r w:rsidR="00F62A1C">
              <w:rPr>
                <w:noProof/>
                <w:webHidden/>
              </w:rPr>
            </w:r>
            <w:r w:rsidR="00F62A1C">
              <w:rPr>
                <w:noProof/>
                <w:webHidden/>
              </w:rPr>
              <w:fldChar w:fldCharType="separate"/>
            </w:r>
            <w:r w:rsidR="007A778F">
              <w:rPr>
                <w:noProof/>
                <w:webHidden/>
              </w:rPr>
              <w:t>12</w:t>
            </w:r>
            <w:r w:rsidR="00F62A1C">
              <w:rPr>
                <w:noProof/>
                <w:webHidden/>
              </w:rPr>
              <w:fldChar w:fldCharType="end"/>
            </w:r>
          </w:hyperlink>
        </w:p>
        <w:p w14:paraId="524A06A5" w14:textId="14800FD5"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27" w:history="1">
            <w:r w:rsidR="00F62A1C" w:rsidRPr="00EC69CF">
              <w:rPr>
                <w:rStyle w:val="aff5"/>
                <w:noProof/>
              </w:rPr>
              <w:t>1.2</w:t>
            </w:r>
            <w:r w:rsidR="00F62A1C">
              <w:rPr>
                <w:rFonts w:asciiTheme="minorHAnsi" w:eastAsiaTheme="minorEastAsia" w:hAnsiTheme="minorHAnsi"/>
                <w:noProof/>
                <w:sz w:val="22"/>
                <w:lang w:eastAsia="ru-RU"/>
              </w:rPr>
              <w:tab/>
            </w:r>
            <w:r w:rsidR="00F62A1C" w:rsidRPr="00EC69CF">
              <w:rPr>
                <w:rStyle w:val="aff5"/>
                <w:noProof/>
              </w:rPr>
              <w:t>Описание территорий поселения, городского округа, не охваченных централизованными системами водоснабжения</w:t>
            </w:r>
            <w:r w:rsidR="00F62A1C">
              <w:rPr>
                <w:noProof/>
                <w:webHidden/>
              </w:rPr>
              <w:tab/>
            </w:r>
            <w:r w:rsidR="00F62A1C">
              <w:rPr>
                <w:noProof/>
                <w:webHidden/>
              </w:rPr>
              <w:fldChar w:fldCharType="begin"/>
            </w:r>
            <w:r w:rsidR="00F62A1C">
              <w:rPr>
                <w:noProof/>
                <w:webHidden/>
              </w:rPr>
              <w:instrText xml:space="preserve"> PAGEREF _Toc130899627 \h </w:instrText>
            </w:r>
            <w:r w:rsidR="00F62A1C">
              <w:rPr>
                <w:noProof/>
                <w:webHidden/>
              </w:rPr>
            </w:r>
            <w:r w:rsidR="00F62A1C">
              <w:rPr>
                <w:noProof/>
                <w:webHidden/>
              </w:rPr>
              <w:fldChar w:fldCharType="separate"/>
            </w:r>
            <w:r w:rsidR="007A778F">
              <w:rPr>
                <w:noProof/>
                <w:webHidden/>
              </w:rPr>
              <w:t>12</w:t>
            </w:r>
            <w:r w:rsidR="00F62A1C">
              <w:rPr>
                <w:noProof/>
                <w:webHidden/>
              </w:rPr>
              <w:fldChar w:fldCharType="end"/>
            </w:r>
          </w:hyperlink>
        </w:p>
        <w:p w14:paraId="7CEDC7EC" w14:textId="6E7B8FF8"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28" w:history="1">
            <w:r w:rsidR="00F62A1C" w:rsidRPr="00EC69CF">
              <w:rPr>
                <w:rStyle w:val="aff5"/>
                <w:noProof/>
              </w:rPr>
              <w:t>1.3</w:t>
            </w:r>
            <w:r w:rsidR="00F62A1C">
              <w:rPr>
                <w:rFonts w:asciiTheme="minorHAnsi" w:eastAsiaTheme="minorEastAsia" w:hAnsiTheme="minorHAnsi"/>
                <w:noProof/>
                <w:sz w:val="22"/>
                <w:lang w:eastAsia="ru-RU"/>
              </w:rPr>
              <w:tab/>
            </w:r>
            <w:r w:rsidR="00F62A1C" w:rsidRPr="00EC69CF">
              <w:rPr>
                <w:rStyle w:val="aff5"/>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_Toc130899628 \h </w:instrText>
            </w:r>
            <w:r w:rsidR="00F62A1C">
              <w:rPr>
                <w:noProof/>
                <w:webHidden/>
              </w:rPr>
            </w:r>
            <w:r w:rsidR="00F62A1C">
              <w:rPr>
                <w:noProof/>
                <w:webHidden/>
              </w:rPr>
              <w:fldChar w:fldCharType="separate"/>
            </w:r>
            <w:r w:rsidR="007A778F">
              <w:rPr>
                <w:noProof/>
                <w:webHidden/>
              </w:rPr>
              <w:t>13</w:t>
            </w:r>
            <w:r w:rsidR="00F62A1C">
              <w:rPr>
                <w:noProof/>
                <w:webHidden/>
              </w:rPr>
              <w:fldChar w:fldCharType="end"/>
            </w:r>
          </w:hyperlink>
        </w:p>
        <w:p w14:paraId="491B9CB9" w14:textId="15D64D5C"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29" w:history="1">
            <w:r w:rsidR="00F62A1C" w:rsidRPr="00EC69CF">
              <w:rPr>
                <w:rStyle w:val="aff5"/>
                <w:noProof/>
              </w:rPr>
              <w:t>1.4</w:t>
            </w:r>
            <w:r w:rsidR="00F62A1C">
              <w:rPr>
                <w:rFonts w:asciiTheme="minorHAnsi" w:eastAsiaTheme="minorEastAsia" w:hAnsiTheme="minorHAnsi"/>
                <w:noProof/>
                <w:sz w:val="22"/>
                <w:lang w:eastAsia="ru-RU"/>
              </w:rPr>
              <w:tab/>
            </w:r>
            <w:r w:rsidR="00F62A1C" w:rsidRPr="00EC69CF">
              <w:rPr>
                <w:rStyle w:val="aff5"/>
                <w:noProof/>
              </w:rPr>
              <w:t>Описание результатов технического обследования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_Toc130899629 \h </w:instrText>
            </w:r>
            <w:r w:rsidR="00F62A1C">
              <w:rPr>
                <w:noProof/>
                <w:webHidden/>
              </w:rPr>
            </w:r>
            <w:r w:rsidR="00F62A1C">
              <w:rPr>
                <w:noProof/>
                <w:webHidden/>
              </w:rPr>
              <w:fldChar w:fldCharType="separate"/>
            </w:r>
            <w:r w:rsidR="007A778F">
              <w:rPr>
                <w:noProof/>
                <w:webHidden/>
              </w:rPr>
              <w:t>24</w:t>
            </w:r>
            <w:r w:rsidR="00F62A1C">
              <w:rPr>
                <w:noProof/>
                <w:webHidden/>
              </w:rPr>
              <w:fldChar w:fldCharType="end"/>
            </w:r>
          </w:hyperlink>
        </w:p>
        <w:p w14:paraId="435845F1" w14:textId="34F24075"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0" w:history="1">
            <w:r w:rsidR="00F62A1C" w:rsidRPr="00EC69CF">
              <w:rPr>
                <w:rStyle w:val="aff5"/>
                <w:noProof/>
              </w:rPr>
              <w:t>1.4.1</w:t>
            </w:r>
            <w:r w:rsidR="00F62A1C">
              <w:rPr>
                <w:rFonts w:asciiTheme="minorHAnsi" w:eastAsiaTheme="minorEastAsia" w:hAnsiTheme="minorHAnsi"/>
                <w:noProof/>
                <w:sz w:val="22"/>
                <w:lang w:eastAsia="ru-RU"/>
              </w:rPr>
              <w:tab/>
            </w:r>
            <w:r w:rsidR="00F62A1C" w:rsidRPr="00EC69CF">
              <w:rPr>
                <w:rStyle w:val="aff5"/>
                <w:noProof/>
              </w:rPr>
              <w:t>Описание состояния существующих источников водоснабжения и водозаборных сооружений</w:t>
            </w:r>
            <w:r w:rsidR="00F62A1C">
              <w:rPr>
                <w:noProof/>
                <w:webHidden/>
              </w:rPr>
              <w:tab/>
            </w:r>
            <w:r w:rsidR="00F62A1C">
              <w:rPr>
                <w:noProof/>
                <w:webHidden/>
              </w:rPr>
              <w:fldChar w:fldCharType="begin"/>
            </w:r>
            <w:r w:rsidR="00F62A1C">
              <w:rPr>
                <w:noProof/>
                <w:webHidden/>
              </w:rPr>
              <w:instrText xml:space="preserve"> PAGEREF _Toc130899630 \h </w:instrText>
            </w:r>
            <w:r w:rsidR="00F62A1C">
              <w:rPr>
                <w:noProof/>
                <w:webHidden/>
              </w:rPr>
            </w:r>
            <w:r w:rsidR="00F62A1C">
              <w:rPr>
                <w:noProof/>
                <w:webHidden/>
              </w:rPr>
              <w:fldChar w:fldCharType="separate"/>
            </w:r>
            <w:r w:rsidR="007A778F">
              <w:rPr>
                <w:noProof/>
                <w:webHidden/>
              </w:rPr>
              <w:t>24</w:t>
            </w:r>
            <w:r w:rsidR="00F62A1C">
              <w:rPr>
                <w:noProof/>
                <w:webHidden/>
              </w:rPr>
              <w:fldChar w:fldCharType="end"/>
            </w:r>
          </w:hyperlink>
        </w:p>
        <w:p w14:paraId="2C7FF522" w14:textId="1F106A97"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1" w:history="1">
            <w:r w:rsidR="00F62A1C" w:rsidRPr="00EC69CF">
              <w:rPr>
                <w:rStyle w:val="aff5"/>
                <w:noProof/>
              </w:rPr>
              <w:t>1.4.2</w:t>
            </w:r>
            <w:r w:rsidR="00F62A1C">
              <w:rPr>
                <w:rFonts w:asciiTheme="minorHAnsi" w:eastAsiaTheme="minorEastAsia" w:hAnsiTheme="minorHAnsi"/>
                <w:noProof/>
                <w:sz w:val="22"/>
                <w:lang w:eastAsia="ru-RU"/>
              </w:rPr>
              <w:tab/>
            </w:r>
            <w:r w:rsidR="00F62A1C" w:rsidRPr="00EC69CF">
              <w:rPr>
                <w:rStyle w:val="aff5"/>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F62A1C">
              <w:rPr>
                <w:noProof/>
                <w:webHidden/>
              </w:rPr>
              <w:tab/>
            </w:r>
            <w:r w:rsidR="00F62A1C">
              <w:rPr>
                <w:noProof/>
                <w:webHidden/>
              </w:rPr>
              <w:fldChar w:fldCharType="begin"/>
            </w:r>
            <w:r w:rsidR="00F62A1C">
              <w:rPr>
                <w:noProof/>
                <w:webHidden/>
              </w:rPr>
              <w:instrText xml:space="preserve"> PAGEREF _Toc130899631 \h </w:instrText>
            </w:r>
            <w:r w:rsidR="00F62A1C">
              <w:rPr>
                <w:noProof/>
                <w:webHidden/>
              </w:rPr>
            </w:r>
            <w:r w:rsidR="00F62A1C">
              <w:rPr>
                <w:noProof/>
                <w:webHidden/>
              </w:rPr>
              <w:fldChar w:fldCharType="separate"/>
            </w:r>
            <w:r w:rsidR="007A778F">
              <w:rPr>
                <w:noProof/>
                <w:webHidden/>
              </w:rPr>
              <w:t>27</w:t>
            </w:r>
            <w:r w:rsidR="00F62A1C">
              <w:rPr>
                <w:noProof/>
                <w:webHidden/>
              </w:rPr>
              <w:fldChar w:fldCharType="end"/>
            </w:r>
          </w:hyperlink>
        </w:p>
        <w:p w14:paraId="43EBF73D" w14:textId="4D726DB7"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2" w:history="1">
            <w:r w:rsidR="00F62A1C" w:rsidRPr="00EC69CF">
              <w:rPr>
                <w:rStyle w:val="aff5"/>
                <w:noProof/>
              </w:rPr>
              <w:t>1.4.3</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существующих насосных централизованных станций</w:t>
            </w:r>
            <w:r w:rsidR="00F62A1C">
              <w:rPr>
                <w:noProof/>
                <w:webHidden/>
              </w:rPr>
              <w:tab/>
            </w:r>
            <w:r w:rsidR="00F62A1C">
              <w:rPr>
                <w:noProof/>
                <w:webHidden/>
              </w:rPr>
              <w:fldChar w:fldCharType="begin"/>
            </w:r>
            <w:r w:rsidR="00F62A1C">
              <w:rPr>
                <w:noProof/>
                <w:webHidden/>
              </w:rPr>
              <w:instrText xml:space="preserve"> PAGEREF _Toc130899632 \h </w:instrText>
            </w:r>
            <w:r w:rsidR="00F62A1C">
              <w:rPr>
                <w:noProof/>
                <w:webHidden/>
              </w:rPr>
            </w:r>
            <w:r w:rsidR="00F62A1C">
              <w:rPr>
                <w:noProof/>
                <w:webHidden/>
              </w:rPr>
              <w:fldChar w:fldCharType="separate"/>
            </w:r>
            <w:r w:rsidR="007A778F">
              <w:rPr>
                <w:noProof/>
                <w:webHidden/>
              </w:rPr>
              <w:t>34</w:t>
            </w:r>
            <w:r w:rsidR="00F62A1C">
              <w:rPr>
                <w:noProof/>
                <w:webHidden/>
              </w:rPr>
              <w:fldChar w:fldCharType="end"/>
            </w:r>
          </w:hyperlink>
        </w:p>
        <w:p w14:paraId="4E78A97D" w14:textId="0F2D0170"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3" w:history="1">
            <w:r w:rsidR="00F62A1C" w:rsidRPr="00EC69CF">
              <w:rPr>
                <w:rStyle w:val="aff5"/>
                <w:noProof/>
              </w:rPr>
              <w:t>1.4.4</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F62A1C">
              <w:rPr>
                <w:noProof/>
                <w:webHidden/>
              </w:rPr>
              <w:tab/>
            </w:r>
            <w:r w:rsidR="00F62A1C">
              <w:rPr>
                <w:noProof/>
                <w:webHidden/>
              </w:rPr>
              <w:fldChar w:fldCharType="begin"/>
            </w:r>
            <w:r w:rsidR="00F62A1C">
              <w:rPr>
                <w:noProof/>
                <w:webHidden/>
              </w:rPr>
              <w:instrText xml:space="preserve"> PAGEREF _Toc130899633 \h </w:instrText>
            </w:r>
            <w:r w:rsidR="00F62A1C">
              <w:rPr>
                <w:noProof/>
                <w:webHidden/>
              </w:rPr>
            </w:r>
            <w:r w:rsidR="00F62A1C">
              <w:rPr>
                <w:noProof/>
                <w:webHidden/>
              </w:rPr>
              <w:fldChar w:fldCharType="separate"/>
            </w:r>
            <w:r w:rsidR="007A778F">
              <w:rPr>
                <w:noProof/>
                <w:webHidden/>
              </w:rPr>
              <w:t>35</w:t>
            </w:r>
            <w:r w:rsidR="00F62A1C">
              <w:rPr>
                <w:noProof/>
                <w:webHidden/>
              </w:rPr>
              <w:fldChar w:fldCharType="end"/>
            </w:r>
          </w:hyperlink>
        </w:p>
        <w:p w14:paraId="060B0172" w14:textId="3AE7738A"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4" w:history="1">
            <w:r w:rsidR="00F62A1C" w:rsidRPr="00EC69CF">
              <w:rPr>
                <w:rStyle w:val="aff5"/>
                <w:noProof/>
              </w:rPr>
              <w:t>1.4.5</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F62A1C">
              <w:rPr>
                <w:noProof/>
                <w:webHidden/>
              </w:rPr>
              <w:tab/>
            </w:r>
            <w:r w:rsidR="00F62A1C">
              <w:rPr>
                <w:noProof/>
                <w:webHidden/>
              </w:rPr>
              <w:fldChar w:fldCharType="begin"/>
            </w:r>
            <w:r w:rsidR="00F62A1C">
              <w:rPr>
                <w:noProof/>
                <w:webHidden/>
              </w:rPr>
              <w:instrText xml:space="preserve"> PAGEREF _Toc130899634 \h </w:instrText>
            </w:r>
            <w:r w:rsidR="00F62A1C">
              <w:rPr>
                <w:noProof/>
                <w:webHidden/>
              </w:rPr>
            </w:r>
            <w:r w:rsidR="00F62A1C">
              <w:rPr>
                <w:noProof/>
                <w:webHidden/>
              </w:rPr>
              <w:fldChar w:fldCharType="separate"/>
            </w:r>
            <w:r w:rsidR="007A778F">
              <w:rPr>
                <w:noProof/>
                <w:webHidden/>
              </w:rPr>
              <w:t>66</w:t>
            </w:r>
            <w:r w:rsidR="00F62A1C">
              <w:rPr>
                <w:noProof/>
                <w:webHidden/>
              </w:rPr>
              <w:fldChar w:fldCharType="end"/>
            </w:r>
          </w:hyperlink>
        </w:p>
        <w:p w14:paraId="6F432E81" w14:textId="5B91E912" w:rsidR="00F62A1C" w:rsidRDefault="009060F2" w:rsidP="00B225A4">
          <w:pPr>
            <w:pStyle w:val="31"/>
            <w:tabs>
              <w:tab w:val="left" w:pos="1889"/>
            </w:tabs>
            <w:spacing w:after="0"/>
            <w:rPr>
              <w:rFonts w:asciiTheme="minorHAnsi" w:eastAsiaTheme="minorEastAsia" w:hAnsiTheme="minorHAnsi"/>
              <w:noProof/>
              <w:sz w:val="22"/>
              <w:lang w:eastAsia="ru-RU"/>
            </w:rPr>
          </w:pPr>
          <w:hyperlink w:anchor="_Toc130899635" w:history="1">
            <w:r w:rsidR="00F62A1C" w:rsidRPr="00EC69CF">
              <w:rPr>
                <w:rStyle w:val="aff5"/>
                <w:noProof/>
              </w:rPr>
              <w:t>1.4.6</w:t>
            </w:r>
            <w:r w:rsidR="00F62A1C">
              <w:rPr>
                <w:rFonts w:asciiTheme="minorHAnsi" w:eastAsiaTheme="minorEastAsia" w:hAnsiTheme="minorHAnsi"/>
                <w:noProof/>
                <w:sz w:val="22"/>
                <w:lang w:eastAsia="ru-RU"/>
              </w:rPr>
              <w:tab/>
            </w:r>
            <w:r w:rsidR="00F62A1C" w:rsidRPr="00EC69CF">
              <w:rPr>
                <w:rStyle w:val="aff5"/>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62A1C">
              <w:rPr>
                <w:noProof/>
                <w:webHidden/>
              </w:rPr>
              <w:tab/>
            </w:r>
            <w:r w:rsidR="00F62A1C">
              <w:rPr>
                <w:noProof/>
                <w:webHidden/>
              </w:rPr>
              <w:fldChar w:fldCharType="begin"/>
            </w:r>
            <w:r w:rsidR="00F62A1C">
              <w:rPr>
                <w:noProof/>
                <w:webHidden/>
              </w:rPr>
              <w:instrText xml:space="preserve"> PAGEREF _Toc130899635 \h </w:instrText>
            </w:r>
            <w:r w:rsidR="00F62A1C">
              <w:rPr>
                <w:noProof/>
                <w:webHidden/>
              </w:rPr>
            </w:r>
            <w:r w:rsidR="00F62A1C">
              <w:rPr>
                <w:noProof/>
                <w:webHidden/>
              </w:rPr>
              <w:fldChar w:fldCharType="separate"/>
            </w:r>
            <w:r w:rsidR="007A778F">
              <w:rPr>
                <w:noProof/>
                <w:webHidden/>
              </w:rPr>
              <w:t>68</w:t>
            </w:r>
            <w:r w:rsidR="00F62A1C">
              <w:rPr>
                <w:noProof/>
                <w:webHidden/>
              </w:rPr>
              <w:fldChar w:fldCharType="end"/>
            </w:r>
          </w:hyperlink>
        </w:p>
        <w:p w14:paraId="7F5BFEA0" w14:textId="347743E7"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36" w:history="1">
            <w:r w:rsidR="00F62A1C" w:rsidRPr="00EC69CF">
              <w:rPr>
                <w:rStyle w:val="aff5"/>
                <w:noProof/>
              </w:rPr>
              <w:t>1.5</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F62A1C">
              <w:rPr>
                <w:noProof/>
                <w:webHidden/>
              </w:rPr>
              <w:tab/>
            </w:r>
            <w:r w:rsidR="00F62A1C">
              <w:rPr>
                <w:noProof/>
                <w:webHidden/>
              </w:rPr>
              <w:fldChar w:fldCharType="begin"/>
            </w:r>
            <w:r w:rsidR="00F62A1C">
              <w:rPr>
                <w:noProof/>
                <w:webHidden/>
              </w:rPr>
              <w:instrText xml:space="preserve"> PAGEREF _Toc130899636 \h </w:instrText>
            </w:r>
            <w:r w:rsidR="00F62A1C">
              <w:rPr>
                <w:noProof/>
                <w:webHidden/>
              </w:rPr>
            </w:r>
            <w:r w:rsidR="00F62A1C">
              <w:rPr>
                <w:noProof/>
                <w:webHidden/>
              </w:rPr>
              <w:fldChar w:fldCharType="separate"/>
            </w:r>
            <w:r w:rsidR="007A778F">
              <w:rPr>
                <w:noProof/>
                <w:webHidden/>
              </w:rPr>
              <w:t>69</w:t>
            </w:r>
            <w:r w:rsidR="00F62A1C">
              <w:rPr>
                <w:noProof/>
                <w:webHidden/>
              </w:rPr>
              <w:fldChar w:fldCharType="end"/>
            </w:r>
          </w:hyperlink>
        </w:p>
        <w:p w14:paraId="07443265" w14:textId="4035B0C8"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37" w:history="1">
            <w:r w:rsidR="00F62A1C" w:rsidRPr="00EC69CF">
              <w:rPr>
                <w:rStyle w:val="aff5"/>
                <w:noProof/>
              </w:rPr>
              <w:t>1.6</w:t>
            </w:r>
            <w:r w:rsidR="00F62A1C">
              <w:rPr>
                <w:rFonts w:asciiTheme="minorHAnsi" w:eastAsiaTheme="minorEastAsia" w:hAnsiTheme="minorHAnsi"/>
                <w:noProof/>
                <w:sz w:val="22"/>
                <w:lang w:eastAsia="ru-RU"/>
              </w:rPr>
              <w:tab/>
            </w:r>
            <w:r w:rsidR="00F62A1C" w:rsidRPr="00EC69CF">
              <w:rPr>
                <w:rStyle w:val="aff5"/>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w:t>
            </w:r>
            <w:r w:rsidR="00A43346">
              <w:rPr>
                <w:rStyle w:val="aff5"/>
                <w:noProof/>
              </w:rPr>
              <w:t>аниц зон, в которых расположены</w:t>
            </w:r>
            <w:r w:rsidR="00A43346">
              <w:rPr>
                <w:rStyle w:val="aff5"/>
                <w:noProof/>
              </w:rPr>
              <w:br/>
            </w:r>
            <w:r w:rsidR="00F62A1C" w:rsidRPr="00EC69CF">
              <w:rPr>
                <w:rStyle w:val="aff5"/>
                <w:noProof/>
              </w:rPr>
              <w:t>такие объекты)</w:t>
            </w:r>
            <w:r w:rsidR="00F62A1C">
              <w:rPr>
                <w:noProof/>
                <w:webHidden/>
              </w:rPr>
              <w:tab/>
            </w:r>
            <w:r w:rsidR="00F62A1C">
              <w:rPr>
                <w:noProof/>
                <w:webHidden/>
              </w:rPr>
              <w:fldChar w:fldCharType="begin"/>
            </w:r>
            <w:r w:rsidR="00F62A1C">
              <w:rPr>
                <w:noProof/>
                <w:webHidden/>
              </w:rPr>
              <w:instrText xml:space="preserve"> PAGEREF _Toc130899637 \h </w:instrText>
            </w:r>
            <w:r w:rsidR="00F62A1C">
              <w:rPr>
                <w:noProof/>
                <w:webHidden/>
              </w:rPr>
            </w:r>
            <w:r w:rsidR="00F62A1C">
              <w:rPr>
                <w:noProof/>
                <w:webHidden/>
              </w:rPr>
              <w:fldChar w:fldCharType="separate"/>
            </w:r>
            <w:r w:rsidR="007A778F">
              <w:rPr>
                <w:noProof/>
                <w:webHidden/>
              </w:rPr>
              <w:t>69</w:t>
            </w:r>
            <w:r w:rsidR="00F62A1C">
              <w:rPr>
                <w:noProof/>
                <w:webHidden/>
              </w:rPr>
              <w:fldChar w:fldCharType="end"/>
            </w:r>
          </w:hyperlink>
        </w:p>
        <w:p w14:paraId="5E4E0051" w14:textId="30B801E8" w:rsidR="00F62A1C" w:rsidRDefault="009060F2" w:rsidP="00B225A4">
          <w:pPr>
            <w:pStyle w:val="23"/>
            <w:rPr>
              <w:rFonts w:asciiTheme="minorHAnsi" w:eastAsiaTheme="minorEastAsia" w:hAnsiTheme="minorHAnsi"/>
              <w:noProof/>
              <w:sz w:val="22"/>
              <w:lang w:eastAsia="ru-RU"/>
            </w:rPr>
          </w:pPr>
          <w:hyperlink w:anchor="_Toc130899638" w:history="1">
            <w:r w:rsidR="00F62A1C" w:rsidRPr="00EC69CF">
              <w:rPr>
                <w:rStyle w:val="aff5"/>
                <w:caps/>
                <w:noProof/>
              </w:rPr>
              <w:t>Раздел 2.</w:t>
            </w:r>
            <w:r w:rsidR="00F62A1C">
              <w:rPr>
                <w:rFonts w:asciiTheme="minorHAnsi" w:eastAsiaTheme="minorEastAsia" w:hAnsiTheme="minorHAnsi"/>
                <w:noProof/>
                <w:sz w:val="22"/>
                <w:lang w:eastAsia="ru-RU"/>
              </w:rPr>
              <w:tab/>
            </w:r>
            <w:r w:rsidR="00F62A1C" w:rsidRPr="00EC69CF">
              <w:rPr>
                <w:rStyle w:val="aff5"/>
                <w:noProof/>
              </w:rPr>
              <w:t>Направления развития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_Toc130899638 \h </w:instrText>
            </w:r>
            <w:r w:rsidR="00F62A1C">
              <w:rPr>
                <w:noProof/>
                <w:webHidden/>
              </w:rPr>
            </w:r>
            <w:r w:rsidR="00F62A1C">
              <w:rPr>
                <w:noProof/>
                <w:webHidden/>
              </w:rPr>
              <w:fldChar w:fldCharType="separate"/>
            </w:r>
            <w:r w:rsidR="007A778F">
              <w:rPr>
                <w:noProof/>
                <w:webHidden/>
              </w:rPr>
              <w:t>78</w:t>
            </w:r>
            <w:r w:rsidR="00F62A1C">
              <w:rPr>
                <w:noProof/>
                <w:webHidden/>
              </w:rPr>
              <w:fldChar w:fldCharType="end"/>
            </w:r>
          </w:hyperlink>
        </w:p>
        <w:p w14:paraId="716F0308" w14:textId="634A19FA"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39" w:history="1">
            <w:r w:rsidR="00F62A1C" w:rsidRPr="00EC69CF">
              <w:rPr>
                <w:rStyle w:val="aff5"/>
                <w:noProof/>
              </w:rPr>
              <w:t>2.1</w:t>
            </w:r>
            <w:r w:rsidR="00F62A1C">
              <w:rPr>
                <w:rFonts w:asciiTheme="minorHAnsi" w:eastAsiaTheme="minorEastAsia" w:hAnsiTheme="minorHAnsi"/>
                <w:noProof/>
                <w:sz w:val="22"/>
                <w:lang w:eastAsia="ru-RU"/>
              </w:rPr>
              <w:tab/>
            </w:r>
            <w:r w:rsidR="00F62A1C" w:rsidRPr="00EC69CF">
              <w:rPr>
                <w:rStyle w:val="aff5"/>
                <w:noProof/>
              </w:rPr>
              <w:t>Основные направления, принципы, задачи и целевые показатели развития централизованной системы водоснабжения</w:t>
            </w:r>
            <w:r w:rsidR="00F62A1C">
              <w:rPr>
                <w:noProof/>
                <w:webHidden/>
              </w:rPr>
              <w:tab/>
            </w:r>
            <w:r w:rsidR="00F62A1C">
              <w:rPr>
                <w:noProof/>
                <w:webHidden/>
              </w:rPr>
              <w:fldChar w:fldCharType="begin"/>
            </w:r>
            <w:r w:rsidR="00F62A1C">
              <w:rPr>
                <w:noProof/>
                <w:webHidden/>
              </w:rPr>
              <w:instrText xml:space="preserve"> PAGEREF _Toc130899639 \h </w:instrText>
            </w:r>
            <w:r w:rsidR="00F62A1C">
              <w:rPr>
                <w:noProof/>
                <w:webHidden/>
              </w:rPr>
            </w:r>
            <w:r w:rsidR="00F62A1C">
              <w:rPr>
                <w:noProof/>
                <w:webHidden/>
              </w:rPr>
              <w:fldChar w:fldCharType="separate"/>
            </w:r>
            <w:r w:rsidR="007A778F">
              <w:rPr>
                <w:noProof/>
                <w:webHidden/>
              </w:rPr>
              <w:t>78</w:t>
            </w:r>
            <w:r w:rsidR="00F62A1C">
              <w:rPr>
                <w:noProof/>
                <w:webHidden/>
              </w:rPr>
              <w:fldChar w:fldCharType="end"/>
            </w:r>
          </w:hyperlink>
        </w:p>
        <w:p w14:paraId="4AD4416B" w14:textId="489BCBC7"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0" w:history="1">
            <w:r w:rsidR="00F62A1C" w:rsidRPr="00EC69CF">
              <w:rPr>
                <w:rStyle w:val="aff5"/>
                <w:noProof/>
              </w:rPr>
              <w:t>2.2</w:t>
            </w:r>
            <w:r w:rsidR="00F62A1C">
              <w:rPr>
                <w:rFonts w:asciiTheme="minorHAnsi" w:eastAsiaTheme="minorEastAsia" w:hAnsiTheme="minorHAnsi"/>
                <w:noProof/>
                <w:sz w:val="22"/>
                <w:lang w:eastAsia="ru-RU"/>
              </w:rPr>
              <w:tab/>
            </w:r>
            <w:r w:rsidR="00F62A1C" w:rsidRPr="00EC69CF">
              <w:rPr>
                <w:rStyle w:val="aff5"/>
                <w:noProof/>
              </w:rPr>
              <w:t>Различные сценарии развития централизованных систем водоснабжения в зависимости от различных сценариев</w:t>
            </w:r>
            <w:r w:rsidR="00F62A1C">
              <w:rPr>
                <w:noProof/>
                <w:webHidden/>
              </w:rPr>
              <w:tab/>
            </w:r>
            <w:r w:rsidR="00F62A1C">
              <w:rPr>
                <w:noProof/>
                <w:webHidden/>
              </w:rPr>
              <w:fldChar w:fldCharType="begin"/>
            </w:r>
            <w:r w:rsidR="00F62A1C">
              <w:rPr>
                <w:noProof/>
                <w:webHidden/>
              </w:rPr>
              <w:instrText xml:space="preserve"> PAGEREF _Toc130899640 \h </w:instrText>
            </w:r>
            <w:r w:rsidR="00F62A1C">
              <w:rPr>
                <w:noProof/>
                <w:webHidden/>
              </w:rPr>
            </w:r>
            <w:r w:rsidR="00F62A1C">
              <w:rPr>
                <w:noProof/>
                <w:webHidden/>
              </w:rPr>
              <w:fldChar w:fldCharType="separate"/>
            </w:r>
            <w:r w:rsidR="007A778F">
              <w:rPr>
                <w:noProof/>
                <w:webHidden/>
              </w:rPr>
              <w:t>79</w:t>
            </w:r>
            <w:r w:rsidR="00F62A1C">
              <w:rPr>
                <w:noProof/>
                <w:webHidden/>
              </w:rPr>
              <w:fldChar w:fldCharType="end"/>
            </w:r>
          </w:hyperlink>
        </w:p>
        <w:p w14:paraId="4BDE74EC" w14:textId="4A7FB235" w:rsidR="00F62A1C" w:rsidRPr="00B225A4" w:rsidRDefault="009060F2" w:rsidP="00B225A4">
          <w:pPr>
            <w:pStyle w:val="23"/>
            <w:rPr>
              <w:noProof/>
            </w:rPr>
          </w:pPr>
          <w:hyperlink w:anchor="_Toc130899641" w:history="1">
            <w:r w:rsidR="00F62A1C" w:rsidRPr="00EC69CF">
              <w:rPr>
                <w:rStyle w:val="aff5"/>
                <w:caps/>
                <w:noProof/>
              </w:rPr>
              <w:t>Раздел 3.</w:t>
            </w:r>
            <w:r w:rsidR="00F62A1C">
              <w:rPr>
                <w:rFonts w:asciiTheme="minorHAnsi" w:eastAsiaTheme="minorEastAsia" w:hAnsiTheme="minorHAnsi"/>
                <w:noProof/>
                <w:sz w:val="22"/>
                <w:lang w:eastAsia="ru-RU"/>
              </w:rPr>
              <w:tab/>
            </w:r>
            <w:r w:rsidR="00F62A1C" w:rsidRPr="00EC69CF">
              <w:rPr>
                <w:rStyle w:val="aff5"/>
                <w:noProof/>
              </w:rPr>
              <w:t>Баланс водоснабжения и</w:t>
            </w:r>
            <w:r w:rsidR="00A43346">
              <w:rPr>
                <w:rStyle w:val="aff5"/>
                <w:noProof/>
              </w:rPr>
              <w:t xml:space="preserve"> потребления горячей,</w:t>
            </w:r>
            <w:r w:rsidR="00A43346">
              <w:rPr>
                <w:rStyle w:val="aff5"/>
                <w:noProof/>
              </w:rPr>
              <w:br/>
              <w:t xml:space="preserve">питьевой,  </w:t>
            </w:r>
            <w:r w:rsidR="00F62A1C" w:rsidRPr="00EC69CF">
              <w:rPr>
                <w:rStyle w:val="aff5"/>
                <w:noProof/>
              </w:rPr>
              <w:t>технической воды</w:t>
            </w:r>
            <w:r w:rsidR="00F62A1C">
              <w:rPr>
                <w:noProof/>
                <w:webHidden/>
              </w:rPr>
              <w:tab/>
            </w:r>
            <w:r w:rsidR="00F62A1C">
              <w:rPr>
                <w:noProof/>
                <w:webHidden/>
              </w:rPr>
              <w:fldChar w:fldCharType="begin"/>
            </w:r>
            <w:r w:rsidR="00F62A1C">
              <w:rPr>
                <w:noProof/>
                <w:webHidden/>
              </w:rPr>
              <w:instrText xml:space="preserve"> PAGEREF _Toc130899641 \h </w:instrText>
            </w:r>
            <w:r w:rsidR="00F62A1C">
              <w:rPr>
                <w:noProof/>
                <w:webHidden/>
              </w:rPr>
            </w:r>
            <w:r w:rsidR="00F62A1C">
              <w:rPr>
                <w:noProof/>
                <w:webHidden/>
              </w:rPr>
              <w:fldChar w:fldCharType="separate"/>
            </w:r>
            <w:r w:rsidR="007A778F">
              <w:rPr>
                <w:noProof/>
                <w:webHidden/>
              </w:rPr>
              <w:t>84</w:t>
            </w:r>
            <w:r w:rsidR="00F62A1C">
              <w:rPr>
                <w:noProof/>
                <w:webHidden/>
              </w:rPr>
              <w:fldChar w:fldCharType="end"/>
            </w:r>
          </w:hyperlink>
        </w:p>
        <w:p w14:paraId="30384D6A" w14:textId="1836A4DF"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2" w:history="1">
            <w:r w:rsidR="00F62A1C" w:rsidRPr="00EC69CF">
              <w:rPr>
                <w:rStyle w:val="aff5"/>
                <w:noProof/>
              </w:rPr>
              <w:t>3.1</w:t>
            </w:r>
            <w:r w:rsidR="00F62A1C">
              <w:rPr>
                <w:rFonts w:asciiTheme="minorHAnsi" w:eastAsiaTheme="minorEastAsia" w:hAnsiTheme="minorHAnsi"/>
                <w:noProof/>
                <w:sz w:val="22"/>
                <w:lang w:eastAsia="ru-RU"/>
              </w:rPr>
              <w:tab/>
            </w:r>
            <w:r w:rsidR="00F62A1C" w:rsidRPr="00EC69CF">
              <w:rPr>
                <w:rStyle w:val="aff5"/>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F62A1C">
              <w:rPr>
                <w:noProof/>
                <w:webHidden/>
              </w:rPr>
              <w:tab/>
            </w:r>
            <w:r w:rsidR="00F62A1C">
              <w:rPr>
                <w:noProof/>
                <w:webHidden/>
              </w:rPr>
              <w:fldChar w:fldCharType="begin"/>
            </w:r>
            <w:r w:rsidR="00F62A1C">
              <w:rPr>
                <w:noProof/>
                <w:webHidden/>
              </w:rPr>
              <w:instrText xml:space="preserve"> PAGEREF _Toc130899642 \h </w:instrText>
            </w:r>
            <w:r w:rsidR="00F62A1C">
              <w:rPr>
                <w:noProof/>
                <w:webHidden/>
              </w:rPr>
            </w:r>
            <w:r w:rsidR="00F62A1C">
              <w:rPr>
                <w:noProof/>
                <w:webHidden/>
              </w:rPr>
              <w:fldChar w:fldCharType="separate"/>
            </w:r>
            <w:r w:rsidR="007A778F">
              <w:rPr>
                <w:noProof/>
                <w:webHidden/>
              </w:rPr>
              <w:t>86</w:t>
            </w:r>
            <w:r w:rsidR="00F62A1C">
              <w:rPr>
                <w:noProof/>
                <w:webHidden/>
              </w:rPr>
              <w:fldChar w:fldCharType="end"/>
            </w:r>
          </w:hyperlink>
        </w:p>
        <w:p w14:paraId="7AFEA083" w14:textId="0A2C8D21"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3" w:history="1">
            <w:r w:rsidR="00F62A1C" w:rsidRPr="00EC69CF">
              <w:rPr>
                <w:rStyle w:val="aff5"/>
                <w:noProof/>
              </w:rPr>
              <w:t>3.2</w:t>
            </w:r>
            <w:r w:rsidR="00F62A1C">
              <w:rPr>
                <w:rFonts w:asciiTheme="minorHAnsi" w:eastAsiaTheme="minorEastAsia" w:hAnsiTheme="minorHAnsi"/>
                <w:noProof/>
                <w:sz w:val="22"/>
                <w:lang w:eastAsia="ru-RU"/>
              </w:rPr>
              <w:tab/>
            </w:r>
            <w:r w:rsidR="00F62A1C" w:rsidRPr="00EC69CF">
              <w:rPr>
                <w:rStyle w:val="aff5"/>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F62A1C">
              <w:rPr>
                <w:noProof/>
                <w:webHidden/>
              </w:rPr>
              <w:tab/>
            </w:r>
            <w:r w:rsidR="00F62A1C">
              <w:rPr>
                <w:noProof/>
                <w:webHidden/>
              </w:rPr>
              <w:fldChar w:fldCharType="begin"/>
            </w:r>
            <w:r w:rsidR="00F62A1C">
              <w:rPr>
                <w:noProof/>
                <w:webHidden/>
              </w:rPr>
              <w:instrText xml:space="preserve"> PAGEREF _Toc130899643 \h </w:instrText>
            </w:r>
            <w:r w:rsidR="00F62A1C">
              <w:rPr>
                <w:noProof/>
                <w:webHidden/>
              </w:rPr>
            </w:r>
            <w:r w:rsidR="00F62A1C">
              <w:rPr>
                <w:noProof/>
                <w:webHidden/>
              </w:rPr>
              <w:fldChar w:fldCharType="separate"/>
            </w:r>
            <w:r w:rsidR="007A778F">
              <w:rPr>
                <w:noProof/>
                <w:webHidden/>
              </w:rPr>
              <w:t>87</w:t>
            </w:r>
            <w:r w:rsidR="00F62A1C">
              <w:rPr>
                <w:noProof/>
                <w:webHidden/>
              </w:rPr>
              <w:fldChar w:fldCharType="end"/>
            </w:r>
          </w:hyperlink>
        </w:p>
        <w:p w14:paraId="1560CCF6" w14:textId="21787FA8"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4" w:history="1">
            <w:r w:rsidR="00F62A1C" w:rsidRPr="00EC69CF">
              <w:rPr>
                <w:rStyle w:val="aff5"/>
                <w:noProof/>
              </w:rPr>
              <w:t>3.3</w:t>
            </w:r>
            <w:r w:rsidR="00F62A1C">
              <w:rPr>
                <w:rFonts w:asciiTheme="minorHAnsi" w:eastAsiaTheme="minorEastAsia" w:hAnsiTheme="minorHAnsi"/>
                <w:noProof/>
                <w:sz w:val="22"/>
                <w:lang w:eastAsia="ru-RU"/>
              </w:rPr>
              <w:tab/>
            </w:r>
            <w:r w:rsidR="00F62A1C" w:rsidRPr="00EC69CF">
              <w:rPr>
                <w:rStyle w:val="aff5"/>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F62A1C">
              <w:rPr>
                <w:noProof/>
                <w:webHidden/>
              </w:rPr>
              <w:tab/>
            </w:r>
            <w:r w:rsidR="00F62A1C">
              <w:rPr>
                <w:noProof/>
                <w:webHidden/>
              </w:rPr>
              <w:fldChar w:fldCharType="begin"/>
            </w:r>
            <w:r w:rsidR="00F62A1C">
              <w:rPr>
                <w:noProof/>
                <w:webHidden/>
              </w:rPr>
              <w:instrText xml:space="preserve"> PAGEREF _Toc130899644 \h </w:instrText>
            </w:r>
            <w:r w:rsidR="00F62A1C">
              <w:rPr>
                <w:noProof/>
                <w:webHidden/>
              </w:rPr>
            </w:r>
            <w:r w:rsidR="00F62A1C">
              <w:rPr>
                <w:noProof/>
                <w:webHidden/>
              </w:rPr>
              <w:fldChar w:fldCharType="separate"/>
            </w:r>
            <w:r w:rsidR="007A778F">
              <w:rPr>
                <w:noProof/>
                <w:webHidden/>
              </w:rPr>
              <w:t>87</w:t>
            </w:r>
            <w:r w:rsidR="00F62A1C">
              <w:rPr>
                <w:noProof/>
                <w:webHidden/>
              </w:rPr>
              <w:fldChar w:fldCharType="end"/>
            </w:r>
          </w:hyperlink>
        </w:p>
        <w:p w14:paraId="3DA3A726" w14:textId="18C01E87"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5" w:history="1">
            <w:r w:rsidR="00F62A1C" w:rsidRPr="00EC69CF">
              <w:rPr>
                <w:rStyle w:val="aff5"/>
                <w:noProof/>
              </w:rPr>
              <w:t>3.4</w:t>
            </w:r>
            <w:r w:rsidR="00F62A1C">
              <w:rPr>
                <w:rFonts w:asciiTheme="minorHAnsi" w:eastAsiaTheme="minorEastAsia" w:hAnsiTheme="minorHAnsi"/>
                <w:noProof/>
                <w:sz w:val="22"/>
                <w:lang w:eastAsia="ru-RU"/>
              </w:rPr>
              <w:tab/>
            </w:r>
            <w:r w:rsidR="00F62A1C" w:rsidRPr="00EC69CF">
              <w:rPr>
                <w:rStyle w:val="aff5"/>
                <w:noProof/>
              </w:rPr>
              <w:t>Описание существующей системы коммерческого учета горячей, питьевой, технической воды и планов по установке приборов учета</w:t>
            </w:r>
            <w:r w:rsidR="00F62A1C">
              <w:rPr>
                <w:noProof/>
                <w:webHidden/>
              </w:rPr>
              <w:tab/>
            </w:r>
            <w:r w:rsidR="00F62A1C">
              <w:rPr>
                <w:noProof/>
                <w:webHidden/>
              </w:rPr>
              <w:fldChar w:fldCharType="begin"/>
            </w:r>
            <w:r w:rsidR="00F62A1C">
              <w:rPr>
                <w:noProof/>
                <w:webHidden/>
              </w:rPr>
              <w:instrText xml:space="preserve"> PAGEREF _Toc130899645 \h </w:instrText>
            </w:r>
            <w:r w:rsidR="00F62A1C">
              <w:rPr>
                <w:noProof/>
                <w:webHidden/>
              </w:rPr>
            </w:r>
            <w:r w:rsidR="00F62A1C">
              <w:rPr>
                <w:noProof/>
                <w:webHidden/>
              </w:rPr>
              <w:fldChar w:fldCharType="separate"/>
            </w:r>
            <w:r w:rsidR="007A778F">
              <w:rPr>
                <w:noProof/>
                <w:webHidden/>
              </w:rPr>
              <w:t>96</w:t>
            </w:r>
            <w:r w:rsidR="00F62A1C">
              <w:rPr>
                <w:noProof/>
                <w:webHidden/>
              </w:rPr>
              <w:fldChar w:fldCharType="end"/>
            </w:r>
          </w:hyperlink>
        </w:p>
        <w:p w14:paraId="4A5035F8" w14:textId="001567BE"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6" w:history="1">
            <w:r w:rsidR="00F62A1C" w:rsidRPr="00EC69CF">
              <w:rPr>
                <w:rStyle w:val="aff5"/>
                <w:noProof/>
              </w:rPr>
              <w:t>3.5</w:t>
            </w:r>
            <w:r w:rsidR="00F62A1C">
              <w:rPr>
                <w:rFonts w:asciiTheme="minorHAnsi" w:eastAsiaTheme="minorEastAsia" w:hAnsiTheme="minorHAnsi"/>
                <w:noProof/>
                <w:sz w:val="22"/>
                <w:lang w:eastAsia="ru-RU"/>
              </w:rPr>
              <w:tab/>
            </w:r>
            <w:r w:rsidR="00F62A1C" w:rsidRPr="00EC69CF">
              <w:rPr>
                <w:rStyle w:val="aff5"/>
                <w:noProof/>
              </w:rPr>
              <w:t>Анализ</w:t>
            </w:r>
            <w:r w:rsidR="00F62A1C" w:rsidRPr="00EC69CF">
              <w:rPr>
                <w:rStyle w:val="aff5"/>
                <w:rFonts w:cs="Times New Roman"/>
                <w:noProof/>
              </w:rPr>
              <w:t xml:space="preserve"> резервов</w:t>
            </w:r>
            <w:r w:rsidR="00F62A1C" w:rsidRPr="00EC69CF">
              <w:rPr>
                <w:rStyle w:val="aff5"/>
                <w:noProof/>
              </w:rPr>
              <w:t xml:space="preserve"> и дефицитов производственных мощностей системы водоснабжения поселения</w:t>
            </w:r>
            <w:r w:rsidR="00F62A1C">
              <w:rPr>
                <w:noProof/>
                <w:webHidden/>
              </w:rPr>
              <w:tab/>
            </w:r>
            <w:r w:rsidR="00F62A1C">
              <w:rPr>
                <w:noProof/>
                <w:webHidden/>
              </w:rPr>
              <w:fldChar w:fldCharType="begin"/>
            </w:r>
            <w:r w:rsidR="00F62A1C">
              <w:rPr>
                <w:noProof/>
                <w:webHidden/>
              </w:rPr>
              <w:instrText xml:space="preserve"> PAGEREF _Toc130899646 \h </w:instrText>
            </w:r>
            <w:r w:rsidR="00F62A1C">
              <w:rPr>
                <w:noProof/>
                <w:webHidden/>
              </w:rPr>
            </w:r>
            <w:r w:rsidR="00F62A1C">
              <w:rPr>
                <w:noProof/>
                <w:webHidden/>
              </w:rPr>
              <w:fldChar w:fldCharType="separate"/>
            </w:r>
            <w:r w:rsidR="007A778F">
              <w:rPr>
                <w:noProof/>
                <w:webHidden/>
              </w:rPr>
              <w:t>96</w:t>
            </w:r>
            <w:r w:rsidR="00F62A1C">
              <w:rPr>
                <w:noProof/>
                <w:webHidden/>
              </w:rPr>
              <w:fldChar w:fldCharType="end"/>
            </w:r>
          </w:hyperlink>
        </w:p>
        <w:p w14:paraId="02334AC8" w14:textId="4D0E3452"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7" w:history="1">
            <w:r w:rsidR="00F62A1C" w:rsidRPr="00EC69CF">
              <w:rPr>
                <w:rStyle w:val="aff5"/>
                <w:noProof/>
              </w:rPr>
              <w:t>3.6</w:t>
            </w:r>
            <w:r w:rsidR="00F62A1C">
              <w:rPr>
                <w:rFonts w:asciiTheme="minorHAnsi" w:eastAsiaTheme="minorEastAsia" w:hAnsiTheme="minorHAnsi"/>
                <w:noProof/>
                <w:sz w:val="22"/>
                <w:lang w:eastAsia="ru-RU"/>
              </w:rPr>
              <w:tab/>
            </w:r>
            <w:r w:rsidR="00F62A1C" w:rsidRPr="00EC69CF">
              <w:rPr>
                <w:rStyle w:val="aff5"/>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F62A1C">
              <w:rPr>
                <w:noProof/>
                <w:webHidden/>
              </w:rPr>
              <w:tab/>
            </w:r>
            <w:r w:rsidR="00F62A1C">
              <w:rPr>
                <w:noProof/>
                <w:webHidden/>
              </w:rPr>
              <w:fldChar w:fldCharType="begin"/>
            </w:r>
            <w:r w:rsidR="00F62A1C">
              <w:rPr>
                <w:noProof/>
                <w:webHidden/>
              </w:rPr>
              <w:instrText xml:space="preserve"> PAGEREF _Toc130899647 \h </w:instrText>
            </w:r>
            <w:r w:rsidR="00F62A1C">
              <w:rPr>
                <w:noProof/>
                <w:webHidden/>
              </w:rPr>
            </w:r>
            <w:r w:rsidR="00F62A1C">
              <w:rPr>
                <w:noProof/>
                <w:webHidden/>
              </w:rPr>
              <w:fldChar w:fldCharType="separate"/>
            </w:r>
            <w:r w:rsidR="007A778F">
              <w:rPr>
                <w:noProof/>
                <w:webHidden/>
              </w:rPr>
              <w:t>97</w:t>
            </w:r>
            <w:r w:rsidR="00F62A1C">
              <w:rPr>
                <w:noProof/>
                <w:webHidden/>
              </w:rPr>
              <w:fldChar w:fldCharType="end"/>
            </w:r>
          </w:hyperlink>
        </w:p>
        <w:p w14:paraId="04C88C6A" w14:textId="7500F44E"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8" w:history="1">
            <w:r w:rsidR="00F62A1C" w:rsidRPr="00EC69CF">
              <w:rPr>
                <w:rStyle w:val="aff5"/>
                <w:noProof/>
              </w:rPr>
              <w:t>3.7</w:t>
            </w:r>
            <w:r w:rsidR="00F62A1C">
              <w:rPr>
                <w:rFonts w:asciiTheme="minorHAnsi" w:eastAsiaTheme="minorEastAsia" w:hAnsiTheme="minorHAnsi"/>
                <w:noProof/>
                <w:sz w:val="22"/>
                <w:lang w:eastAsia="ru-RU"/>
              </w:rPr>
              <w:tab/>
            </w:r>
            <w:r w:rsidR="00F62A1C" w:rsidRPr="00EC69CF">
              <w:rPr>
                <w:rStyle w:val="aff5"/>
                <w:noProof/>
              </w:rPr>
              <w:t>Сведения о фактическом и ожидаемом потреблении горячей, питьевой, технической воды (годовое, среднесуточное, максимальное суточное)</w:t>
            </w:r>
            <w:r w:rsidR="00F62A1C">
              <w:rPr>
                <w:noProof/>
                <w:webHidden/>
              </w:rPr>
              <w:tab/>
            </w:r>
            <w:r w:rsidR="00F62A1C">
              <w:rPr>
                <w:noProof/>
                <w:webHidden/>
              </w:rPr>
              <w:fldChar w:fldCharType="begin"/>
            </w:r>
            <w:r w:rsidR="00F62A1C">
              <w:rPr>
                <w:noProof/>
                <w:webHidden/>
              </w:rPr>
              <w:instrText xml:space="preserve"> PAGEREF _Toc130899648 \h </w:instrText>
            </w:r>
            <w:r w:rsidR="00F62A1C">
              <w:rPr>
                <w:noProof/>
                <w:webHidden/>
              </w:rPr>
            </w:r>
            <w:r w:rsidR="00F62A1C">
              <w:rPr>
                <w:noProof/>
                <w:webHidden/>
              </w:rPr>
              <w:fldChar w:fldCharType="separate"/>
            </w:r>
            <w:r w:rsidR="007A778F">
              <w:rPr>
                <w:noProof/>
                <w:webHidden/>
              </w:rPr>
              <w:t>98</w:t>
            </w:r>
            <w:r w:rsidR="00F62A1C">
              <w:rPr>
                <w:noProof/>
                <w:webHidden/>
              </w:rPr>
              <w:fldChar w:fldCharType="end"/>
            </w:r>
          </w:hyperlink>
        </w:p>
        <w:p w14:paraId="1CBF6301" w14:textId="3C5C159A"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49" w:history="1">
            <w:r w:rsidR="00F62A1C" w:rsidRPr="00EC69CF">
              <w:rPr>
                <w:rStyle w:val="aff5"/>
                <w:noProof/>
              </w:rPr>
              <w:t>3.8</w:t>
            </w:r>
            <w:r w:rsidR="00F62A1C">
              <w:rPr>
                <w:rFonts w:asciiTheme="minorHAnsi" w:eastAsiaTheme="minorEastAsia" w:hAnsiTheme="minorHAnsi"/>
                <w:noProof/>
                <w:sz w:val="22"/>
                <w:lang w:eastAsia="ru-RU"/>
              </w:rPr>
              <w:tab/>
            </w:r>
            <w:r w:rsidR="00F62A1C" w:rsidRPr="00EC69CF">
              <w:rPr>
                <w:rStyle w:val="aff5"/>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r w:rsidR="00F62A1C">
              <w:rPr>
                <w:noProof/>
                <w:webHidden/>
              </w:rPr>
              <w:tab/>
            </w:r>
            <w:r w:rsidR="00F62A1C">
              <w:rPr>
                <w:noProof/>
                <w:webHidden/>
              </w:rPr>
              <w:fldChar w:fldCharType="begin"/>
            </w:r>
            <w:r w:rsidR="00F62A1C">
              <w:rPr>
                <w:noProof/>
                <w:webHidden/>
              </w:rPr>
              <w:instrText xml:space="preserve"> PAGEREF _Toc130899649 \h </w:instrText>
            </w:r>
            <w:r w:rsidR="00F62A1C">
              <w:rPr>
                <w:noProof/>
                <w:webHidden/>
              </w:rPr>
            </w:r>
            <w:r w:rsidR="00F62A1C">
              <w:rPr>
                <w:noProof/>
                <w:webHidden/>
              </w:rPr>
              <w:fldChar w:fldCharType="separate"/>
            </w:r>
            <w:r w:rsidR="007A778F">
              <w:rPr>
                <w:noProof/>
                <w:webHidden/>
              </w:rPr>
              <w:t>98</w:t>
            </w:r>
            <w:r w:rsidR="00F62A1C">
              <w:rPr>
                <w:noProof/>
                <w:webHidden/>
              </w:rPr>
              <w:fldChar w:fldCharType="end"/>
            </w:r>
          </w:hyperlink>
        </w:p>
        <w:p w14:paraId="7545D313" w14:textId="53E94C95" w:rsidR="00F62A1C" w:rsidRPr="00B225A4" w:rsidRDefault="009060F2" w:rsidP="00B225A4">
          <w:pPr>
            <w:pStyle w:val="31"/>
            <w:tabs>
              <w:tab w:val="left" w:pos="1760"/>
            </w:tabs>
            <w:spacing w:after="0"/>
            <w:rPr>
              <w:noProof/>
              <w:color w:val="0563C1" w:themeColor="hyperlink"/>
              <w:u w:val="single"/>
            </w:rPr>
          </w:pPr>
          <w:hyperlink w:anchor="_Toc130899650" w:history="1">
            <w:r w:rsidR="00F62A1C" w:rsidRPr="00EC69CF">
              <w:rPr>
                <w:rStyle w:val="aff5"/>
                <w:noProof/>
              </w:rPr>
              <w:t>3.9</w:t>
            </w:r>
            <w:r w:rsidR="00F62A1C">
              <w:rPr>
                <w:rFonts w:asciiTheme="minorHAnsi" w:eastAsiaTheme="minorEastAsia" w:hAnsiTheme="minorHAnsi"/>
                <w:noProof/>
                <w:sz w:val="22"/>
                <w:lang w:eastAsia="ru-RU"/>
              </w:rPr>
              <w:tab/>
            </w:r>
            <w:r w:rsidR="00F62A1C" w:rsidRPr="00EC69CF">
              <w:rPr>
                <w:rStyle w:val="aff5"/>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w:t>
            </w:r>
            <w:r w:rsidR="00B225A4">
              <w:rPr>
                <w:rStyle w:val="aff5"/>
                <w:noProof/>
              </w:rPr>
              <w:t xml:space="preserve"> горячей, питьевой, технической</w:t>
            </w:r>
            <w:r w:rsidR="00B225A4">
              <w:rPr>
                <w:rStyle w:val="aff5"/>
                <w:noProof/>
              </w:rPr>
              <w:br/>
            </w:r>
            <w:r w:rsidR="00F62A1C" w:rsidRPr="00EC69CF">
              <w:rPr>
                <w:rStyle w:val="aff5"/>
                <w:noProof/>
              </w:rPr>
              <w:t>воды абонентами</w:t>
            </w:r>
            <w:r w:rsidR="00F62A1C">
              <w:rPr>
                <w:noProof/>
                <w:webHidden/>
              </w:rPr>
              <w:tab/>
            </w:r>
            <w:r w:rsidR="00F62A1C">
              <w:rPr>
                <w:noProof/>
                <w:webHidden/>
              </w:rPr>
              <w:fldChar w:fldCharType="begin"/>
            </w:r>
            <w:r w:rsidR="00F62A1C">
              <w:rPr>
                <w:noProof/>
                <w:webHidden/>
              </w:rPr>
              <w:instrText xml:space="preserve"> PAGEREF _Toc130899650 \h </w:instrText>
            </w:r>
            <w:r w:rsidR="00F62A1C">
              <w:rPr>
                <w:noProof/>
                <w:webHidden/>
              </w:rPr>
            </w:r>
            <w:r w:rsidR="00F62A1C">
              <w:rPr>
                <w:noProof/>
                <w:webHidden/>
              </w:rPr>
              <w:fldChar w:fldCharType="separate"/>
            </w:r>
            <w:r w:rsidR="007A778F">
              <w:rPr>
                <w:noProof/>
                <w:webHidden/>
              </w:rPr>
              <w:t>99</w:t>
            </w:r>
            <w:r w:rsidR="00F62A1C">
              <w:rPr>
                <w:noProof/>
                <w:webHidden/>
              </w:rPr>
              <w:fldChar w:fldCharType="end"/>
            </w:r>
          </w:hyperlink>
        </w:p>
        <w:p w14:paraId="12BF79ED" w14:textId="0599421F"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51" w:history="1">
            <w:r w:rsidR="00F62A1C" w:rsidRPr="00EC69CF">
              <w:rPr>
                <w:rStyle w:val="aff5"/>
                <w:noProof/>
              </w:rPr>
              <w:t>3.10</w:t>
            </w:r>
            <w:r w:rsidR="00F62A1C">
              <w:rPr>
                <w:rFonts w:asciiTheme="minorHAnsi" w:eastAsiaTheme="minorEastAsia" w:hAnsiTheme="minorHAnsi"/>
                <w:noProof/>
                <w:sz w:val="22"/>
                <w:lang w:eastAsia="ru-RU"/>
              </w:rPr>
              <w:tab/>
            </w:r>
            <w:r w:rsidR="00F62A1C" w:rsidRPr="00EC69CF">
              <w:rPr>
                <w:rStyle w:val="aff5"/>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F62A1C">
              <w:rPr>
                <w:noProof/>
                <w:webHidden/>
              </w:rPr>
              <w:tab/>
            </w:r>
            <w:r w:rsidR="00F62A1C">
              <w:rPr>
                <w:noProof/>
                <w:webHidden/>
              </w:rPr>
              <w:fldChar w:fldCharType="begin"/>
            </w:r>
            <w:r w:rsidR="00F62A1C">
              <w:rPr>
                <w:noProof/>
                <w:webHidden/>
              </w:rPr>
              <w:instrText xml:space="preserve"> PAGEREF _Toc130899651 \h </w:instrText>
            </w:r>
            <w:r w:rsidR="00F62A1C">
              <w:rPr>
                <w:noProof/>
                <w:webHidden/>
              </w:rPr>
            </w:r>
            <w:r w:rsidR="00F62A1C">
              <w:rPr>
                <w:noProof/>
                <w:webHidden/>
              </w:rPr>
              <w:fldChar w:fldCharType="separate"/>
            </w:r>
            <w:r w:rsidR="007A778F">
              <w:rPr>
                <w:noProof/>
                <w:webHidden/>
              </w:rPr>
              <w:t>100</w:t>
            </w:r>
            <w:r w:rsidR="00F62A1C">
              <w:rPr>
                <w:noProof/>
                <w:webHidden/>
              </w:rPr>
              <w:fldChar w:fldCharType="end"/>
            </w:r>
          </w:hyperlink>
        </w:p>
        <w:p w14:paraId="56B53843" w14:textId="49E02D80"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52" w:history="1">
            <w:r w:rsidR="00F62A1C" w:rsidRPr="00EC69CF">
              <w:rPr>
                <w:rStyle w:val="aff5"/>
                <w:noProof/>
              </w:rPr>
              <w:t>3.11</w:t>
            </w:r>
            <w:r w:rsidR="00F62A1C">
              <w:rPr>
                <w:rFonts w:asciiTheme="minorHAnsi" w:eastAsiaTheme="minorEastAsia" w:hAnsiTheme="minorHAnsi"/>
                <w:noProof/>
                <w:sz w:val="22"/>
                <w:lang w:eastAsia="ru-RU"/>
              </w:rPr>
              <w:tab/>
            </w:r>
            <w:r w:rsidR="00F62A1C" w:rsidRPr="00EC69CF">
              <w:rPr>
                <w:rStyle w:val="aff5"/>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w:t>
            </w:r>
            <w:r w:rsidR="00B225A4">
              <w:rPr>
                <w:rStyle w:val="aff5"/>
                <w:noProof/>
              </w:rPr>
              <w:t>, питьевой, технической воды по</w:t>
            </w:r>
            <w:r w:rsidR="00B225A4">
              <w:rPr>
                <w:rStyle w:val="aff5"/>
                <w:noProof/>
              </w:rPr>
              <w:br/>
            </w:r>
            <w:r w:rsidR="00F62A1C" w:rsidRPr="00EC69CF">
              <w:rPr>
                <w:rStyle w:val="aff5"/>
                <w:noProof/>
              </w:rPr>
              <w:t>группам абонентов)</w:t>
            </w:r>
            <w:r w:rsidR="00F62A1C">
              <w:rPr>
                <w:noProof/>
                <w:webHidden/>
              </w:rPr>
              <w:tab/>
            </w:r>
            <w:r w:rsidR="00F62A1C">
              <w:rPr>
                <w:noProof/>
                <w:webHidden/>
              </w:rPr>
              <w:fldChar w:fldCharType="begin"/>
            </w:r>
            <w:r w:rsidR="00F62A1C">
              <w:rPr>
                <w:noProof/>
                <w:webHidden/>
              </w:rPr>
              <w:instrText xml:space="preserve"> PAGEREF _Toc130899652 \h </w:instrText>
            </w:r>
            <w:r w:rsidR="00F62A1C">
              <w:rPr>
                <w:noProof/>
                <w:webHidden/>
              </w:rPr>
            </w:r>
            <w:r w:rsidR="00F62A1C">
              <w:rPr>
                <w:noProof/>
                <w:webHidden/>
              </w:rPr>
              <w:fldChar w:fldCharType="separate"/>
            </w:r>
            <w:r w:rsidR="007A778F">
              <w:rPr>
                <w:noProof/>
                <w:webHidden/>
              </w:rPr>
              <w:t>101</w:t>
            </w:r>
            <w:r w:rsidR="00F62A1C">
              <w:rPr>
                <w:noProof/>
                <w:webHidden/>
              </w:rPr>
              <w:fldChar w:fldCharType="end"/>
            </w:r>
          </w:hyperlink>
        </w:p>
        <w:p w14:paraId="013C40E7" w14:textId="4B74006D"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53" w:history="1">
            <w:r w:rsidR="00F62A1C" w:rsidRPr="00EC69CF">
              <w:rPr>
                <w:rStyle w:val="aff5"/>
                <w:noProof/>
              </w:rPr>
              <w:t>3.12</w:t>
            </w:r>
            <w:r w:rsidR="00F62A1C">
              <w:rPr>
                <w:rFonts w:asciiTheme="minorHAnsi" w:eastAsiaTheme="minorEastAsia" w:hAnsiTheme="minorHAnsi"/>
                <w:noProof/>
                <w:sz w:val="22"/>
                <w:lang w:eastAsia="ru-RU"/>
              </w:rPr>
              <w:tab/>
            </w:r>
            <w:r w:rsidR="00F62A1C" w:rsidRPr="00EC69CF">
              <w:rPr>
                <w:rStyle w:val="aff5"/>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F62A1C">
              <w:rPr>
                <w:noProof/>
                <w:webHidden/>
              </w:rPr>
              <w:tab/>
            </w:r>
            <w:r w:rsidR="00F62A1C">
              <w:rPr>
                <w:noProof/>
                <w:webHidden/>
              </w:rPr>
              <w:fldChar w:fldCharType="begin"/>
            </w:r>
            <w:r w:rsidR="00F62A1C">
              <w:rPr>
                <w:noProof/>
                <w:webHidden/>
              </w:rPr>
              <w:instrText xml:space="preserve"> PAGEREF _Toc130899653 \h </w:instrText>
            </w:r>
            <w:r w:rsidR="00F62A1C">
              <w:rPr>
                <w:noProof/>
                <w:webHidden/>
              </w:rPr>
            </w:r>
            <w:r w:rsidR="00F62A1C">
              <w:rPr>
                <w:noProof/>
                <w:webHidden/>
              </w:rPr>
              <w:fldChar w:fldCharType="separate"/>
            </w:r>
            <w:r w:rsidR="007A778F">
              <w:rPr>
                <w:noProof/>
                <w:webHidden/>
              </w:rPr>
              <w:t>102</w:t>
            </w:r>
            <w:r w:rsidR="00F62A1C">
              <w:rPr>
                <w:noProof/>
                <w:webHidden/>
              </w:rPr>
              <w:fldChar w:fldCharType="end"/>
            </w:r>
          </w:hyperlink>
        </w:p>
        <w:p w14:paraId="7F929A3B" w14:textId="2A5E5D87" w:rsidR="00F62A1C" w:rsidRDefault="009060F2" w:rsidP="00B225A4">
          <w:pPr>
            <w:pStyle w:val="23"/>
            <w:rPr>
              <w:rFonts w:asciiTheme="minorHAnsi" w:eastAsiaTheme="minorEastAsia" w:hAnsiTheme="minorHAnsi"/>
              <w:noProof/>
              <w:sz w:val="22"/>
              <w:lang w:eastAsia="ru-RU"/>
            </w:rPr>
          </w:pPr>
          <w:hyperlink w:anchor="_Toc130899654" w:history="1">
            <w:r w:rsidR="00F62A1C" w:rsidRPr="00EC69CF">
              <w:rPr>
                <w:rStyle w:val="aff5"/>
                <w:caps/>
                <w:noProof/>
              </w:rPr>
              <w:t>Раздел 4.</w:t>
            </w:r>
            <w:r w:rsidR="00F62A1C">
              <w:rPr>
                <w:rFonts w:asciiTheme="minorHAnsi" w:eastAsiaTheme="minorEastAsia" w:hAnsiTheme="minorHAnsi"/>
                <w:noProof/>
                <w:sz w:val="22"/>
                <w:lang w:eastAsia="ru-RU"/>
              </w:rPr>
              <w:tab/>
            </w:r>
            <w:r w:rsidR="00F62A1C" w:rsidRPr="00EC69CF">
              <w:rPr>
                <w:rStyle w:val="aff5"/>
                <w:noProof/>
              </w:rPr>
              <w:t>Предложения по строительству, реконструкции и модернизации объектов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_Toc130899654 \h </w:instrText>
            </w:r>
            <w:r w:rsidR="00F62A1C">
              <w:rPr>
                <w:noProof/>
                <w:webHidden/>
              </w:rPr>
            </w:r>
            <w:r w:rsidR="00F62A1C">
              <w:rPr>
                <w:noProof/>
                <w:webHidden/>
              </w:rPr>
              <w:fldChar w:fldCharType="separate"/>
            </w:r>
            <w:r w:rsidR="007A778F">
              <w:rPr>
                <w:noProof/>
                <w:webHidden/>
              </w:rPr>
              <w:t>104</w:t>
            </w:r>
            <w:r w:rsidR="00F62A1C">
              <w:rPr>
                <w:noProof/>
                <w:webHidden/>
              </w:rPr>
              <w:fldChar w:fldCharType="end"/>
            </w:r>
          </w:hyperlink>
        </w:p>
        <w:p w14:paraId="3633D21B" w14:textId="2D8F7F71"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55" w:history="1">
            <w:r w:rsidR="00F62A1C" w:rsidRPr="00EC69CF">
              <w:rPr>
                <w:rStyle w:val="aff5"/>
                <w:noProof/>
              </w:rPr>
              <w:t>4.1</w:t>
            </w:r>
            <w:r w:rsidR="00F62A1C">
              <w:rPr>
                <w:rFonts w:asciiTheme="minorHAnsi" w:eastAsiaTheme="minorEastAsia" w:hAnsiTheme="minorHAnsi"/>
                <w:noProof/>
                <w:sz w:val="22"/>
                <w:lang w:eastAsia="ru-RU"/>
              </w:rPr>
              <w:tab/>
            </w:r>
            <w:r w:rsidR="00F62A1C" w:rsidRPr="00EC69CF">
              <w:rPr>
                <w:rStyle w:val="aff5"/>
                <w:noProof/>
              </w:rPr>
              <w:t>Перечень основных мероприятий по реализации схем водоснабжения с разбивкой по годам</w:t>
            </w:r>
            <w:r w:rsidR="00F62A1C">
              <w:rPr>
                <w:noProof/>
                <w:webHidden/>
              </w:rPr>
              <w:tab/>
            </w:r>
            <w:r w:rsidR="00F62A1C">
              <w:rPr>
                <w:noProof/>
                <w:webHidden/>
              </w:rPr>
              <w:fldChar w:fldCharType="begin"/>
            </w:r>
            <w:r w:rsidR="00F62A1C">
              <w:rPr>
                <w:noProof/>
                <w:webHidden/>
              </w:rPr>
              <w:instrText xml:space="preserve"> PAGEREF _Toc130899655 \h </w:instrText>
            </w:r>
            <w:r w:rsidR="00F62A1C">
              <w:rPr>
                <w:noProof/>
                <w:webHidden/>
              </w:rPr>
            </w:r>
            <w:r w:rsidR="00F62A1C">
              <w:rPr>
                <w:noProof/>
                <w:webHidden/>
              </w:rPr>
              <w:fldChar w:fldCharType="separate"/>
            </w:r>
            <w:r w:rsidR="007A778F">
              <w:rPr>
                <w:noProof/>
                <w:webHidden/>
              </w:rPr>
              <w:t>104</w:t>
            </w:r>
            <w:r w:rsidR="00F62A1C">
              <w:rPr>
                <w:noProof/>
                <w:webHidden/>
              </w:rPr>
              <w:fldChar w:fldCharType="end"/>
            </w:r>
          </w:hyperlink>
        </w:p>
        <w:p w14:paraId="7D1020CF" w14:textId="58BC7FE3"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56" w:history="1">
            <w:r w:rsidR="00F62A1C" w:rsidRPr="00EC69CF">
              <w:rPr>
                <w:rStyle w:val="aff5"/>
                <w:noProof/>
              </w:rPr>
              <w:t>4.2</w:t>
            </w:r>
            <w:r w:rsidR="00F62A1C">
              <w:rPr>
                <w:rFonts w:asciiTheme="minorHAnsi" w:eastAsiaTheme="minorEastAsia" w:hAnsiTheme="minorHAnsi"/>
                <w:noProof/>
                <w:sz w:val="22"/>
                <w:lang w:eastAsia="ru-RU"/>
              </w:rPr>
              <w:tab/>
            </w:r>
            <w:r w:rsidR="00F62A1C" w:rsidRPr="00EC69CF">
              <w:rPr>
                <w:rStyle w:val="aff5"/>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F62A1C">
              <w:rPr>
                <w:noProof/>
                <w:webHidden/>
              </w:rPr>
              <w:tab/>
            </w:r>
            <w:r w:rsidR="00F62A1C">
              <w:rPr>
                <w:noProof/>
                <w:webHidden/>
              </w:rPr>
              <w:fldChar w:fldCharType="begin"/>
            </w:r>
            <w:r w:rsidR="00F62A1C">
              <w:rPr>
                <w:noProof/>
                <w:webHidden/>
              </w:rPr>
              <w:instrText xml:space="preserve"> PAGEREF _Toc130899656 \h </w:instrText>
            </w:r>
            <w:r w:rsidR="00F62A1C">
              <w:rPr>
                <w:noProof/>
                <w:webHidden/>
              </w:rPr>
            </w:r>
            <w:r w:rsidR="00F62A1C">
              <w:rPr>
                <w:noProof/>
                <w:webHidden/>
              </w:rPr>
              <w:fldChar w:fldCharType="separate"/>
            </w:r>
            <w:r w:rsidR="007A778F">
              <w:rPr>
                <w:noProof/>
                <w:webHidden/>
              </w:rPr>
              <w:t>109</w:t>
            </w:r>
            <w:r w:rsidR="00F62A1C">
              <w:rPr>
                <w:noProof/>
                <w:webHidden/>
              </w:rPr>
              <w:fldChar w:fldCharType="end"/>
            </w:r>
          </w:hyperlink>
        </w:p>
        <w:p w14:paraId="6EC79E95" w14:textId="0982003B"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57" w:history="1">
            <w:r w:rsidR="00F62A1C" w:rsidRPr="00EC69CF">
              <w:rPr>
                <w:rStyle w:val="aff5"/>
                <w:noProof/>
              </w:rPr>
              <w:t>4.3</w:t>
            </w:r>
            <w:r w:rsidR="00F62A1C">
              <w:rPr>
                <w:rFonts w:asciiTheme="minorHAnsi" w:eastAsiaTheme="minorEastAsia" w:hAnsiTheme="minorHAnsi"/>
                <w:noProof/>
                <w:sz w:val="22"/>
                <w:lang w:eastAsia="ru-RU"/>
              </w:rPr>
              <w:tab/>
            </w:r>
            <w:r w:rsidR="00F62A1C" w:rsidRPr="00EC69CF">
              <w:rPr>
                <w:rStyle w:val="aff5"/>
                <w:noProof/>
              </w:rPr>
              <w:t>Сведения о вновь строящихся, реконструируемых и предлагаемых к выводу из эксплуатации объектах системы водоснабжения</w:t>
            </w:r>
            <w:r w:rsidR="00F62A1C">
              <w:rPr>
                <w:noProof/>
                <w:webHidden/>
              </w:rPr>
              <w:tab/>
            </w:r>
            <w:r w:rsidR="00F62A1C">
              <w:rPr>
                <w:noProof/>
                <w:webHidden/>
              </w:rPr>
              <w:fldChar w:fldCharType="begin"/>
            </w:r>
            <w:r w:rsidR="00F62A1C">
              <w:rPr>
                <w:noProof/>
                <w:webHidden/>
              </w:rPr>
              <w:instrText xml:space="preserve"> PAGEREF _Toc130899657 \h </w:instrText>
            </w:r>
            <w:r w:rsidR="00F62A1C">
              <w:rPr>
                <w:noProof/>
                <w:webHidden/>
              </w:rPr>
            </w:r>
            <w:r w:rsidR="00F62A1C">
              <w:rPr>
                <w:noProof/>
                <w:webHidden/>
              </w:rPr>
              <w:fldChar w:fldCharType="separate"/>
            </w:r>
            <w:r w:rsidR="007A778F">
              <w:rPr>
                <w:noProof/>
                <w:webHidden/>
              </w:rPr>
              <w:t>110</w:t>
            </w:r>
            <w:r w:rsidR="00F62A1C">
              <w:rPr>
                <w:noProof/>
                <w:webHidden/>
              </w:rPr>
              <w:fldChar w:fldCharType="end"/>
            </w:r>
          </w:hyperlink>
        </w:p>
        <w:p w14:paraId="7B1B9DDB" w14:textId="17FDC262"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58" w:history="1">
            <w:r w:rsidR="00F62A1C" w:rsidRPr="00EC69CF">
              <w:rPr>
                <w:rStyle w:val="aff5"/>
                <w:noProof/>
              </w:rPr>
              <w:t>4.4</w:t>
            </w:r>
            <w:r w:rsidR="00F62A1C">
              <w:rPr>
                <w:rFonts w:asciiTheme="minorHAnsi" w:eastAsiaTheme="minorEastAsia" w:hAnsiTheme="minorHAnsi"/>
                <w:noProof/>
                <w:sz w:val="22"/>
                <w:lang w:eastAsia="ru-RU"/>
              </w:rPr>
              <w:tab/>
            </w:r>
            <w:r w:rsidR="00F62A1C" w:rsidRPr="00EC69CF">
              <w:rPr>
                <w:rStyle w:val="aff5"/>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F62A1C">
              <w:rPr>
                <w:noProof/>
                <w:webHidden/>
              </w:rPr>
              <w:tab/>
            </w:r>
            <w:r w:rsidR="00F62A1C">
              <w:rPr>
                <w:noProof/>
                <w:webHidden/>
              </w:rPr>
              <w:fldChar w:fldCharType="begin"/>
            </w:r>
            <w:r w:rsidR="00F62A1C">
              <w:rPr>
                <w:noProof/>
                <w:webHidden/>
              </w:rPr>
              <w:instrText xml:space="preserve"> PAGEREF _Toc130899658 \h </w:instrText>
            </w:r>
            <w:r w:rsidR="00F62A1C">
              <w:rPr>
                <w:noProof/>
                <w:webHidden/>
              </w:rPr>
            </w:r>
            <w:r w:rsidR="00F62A1C">
              <w:rPr>
                <w:noProof/>
                <w:webHidden/>
              </w:rPr>
              <w:fldChar w:fldCharType="separate"/>
            </w:r>
            <w:r w:rsidR="007A778F">
              <w:rPr>
                <w:noProof/>
                <w:webHidden/>
              </w:rPr>
              <w:t>113</w:t>
            </w:r>
            <w:r w:rsidR="00F62A1C">
              <w:rPr>
                <w:noProof/>
                <w:webHidden/>
              </w:rPr>
              <w:fldChar w:fldCharType="end"/>
            </w:r>
          </w:hyperlink>
        </w:p>
        <w:p w14:paraId="6D83D1C4" w14:textId="75AFA5F2"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59" w:history="1">
            <w:r w:rsidR="00F62A1C" w:rsidRPr="00EC69CF">
              <w:rPr>
                <w:rStyle w:val="aff5"/>
                <w:noProof/>
              </w:rPr>
              <w:t>4.5</w:t>
            </w:r>
            <w:r w:rsidR="00F62A1C">
              <w:rPr>
                <w:rFonts w:asciiTheme="minorHAnsi" w:eastAsiaTheme="minorEastAsia" w:hAnsiTheme="minorHAnsi"/>
                <w:noProof/>
                <w:sz w:val="22"/>
                <w:lang w:eastAsia="ru-RU"/>
              </w:rPr>
              <w:tab/>
            </w:r>
            <w:r w:rsidR="00F62A1C" w:rsidRPr="00EC69CF">
              <w:rPr>
                <w:rStyle w:val="aff5"/>
                <w:noProof/>
              </w:rPr>
              <w:t>Сведения об оснащенности зданий, строений, сооружений приборами учёта воды и их применении при осуществлении расчетов за потребленную воду</w:t>
            </w:r>
            <w:r w:rsidR="00F62A1C">
              <w:rPr>
                <w:noProof/>
                <w:webHidden/>
              </w:rPr>
              <w:tab/>
            </w:r>
            <w:r w:rsidR="00F62A1C">
              <w:rPr>
                <w:noProof/>
                <w:webHidden/>
              </w:rPr>
              <w:fldChar w:fldCharType="begin"/>
            </w:r>
            <w:r w:rsidR="00F62A1C">
              <w:rPr>
                <w:noProof/>
                <w:webHidden/>
              </w:rPr>
              <w:instrText xml:space="preserve"> PAGEREF _Toc130899659 \h </w:instrText>
            </w:r>
            <w:r w:rsidR="00F62A1C">
              <w:rPr>
                <w:noProof/>
                <w:webHidden/>
              </w:rPr>
            </w:r>
            <w:r w:rsidR="00F62A1C">
              <w:rPr>
                <w:noProof/>
                <w:webHidden/>
              </w:rPr>
              <w:fldChar w:fldCharType="separate"/>
            </w:r>
            <w:r w:rsidR="007A778F">
              <w:rPr>
                <w:noProof/>
                <w:webHidden/>
              </w:rPr>
              <w:t>113</w:t>
            </w:r>
            <w:r w:rsidR="00F62A1C">
              <w:rPr>
                <w:noProof/>
                <w:webHidden/>
              </w:rPr>
              <w:fldChar w:fldCharType="end"/>
            </w:r>
          </w:hyperlink>
        </w:p>
        <w:p w14:paraId="75134C1A" w14:textId="79A91E93"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60" w:history="1">
            <w:r w:rsidR="00F62A1C" w:rsidRPr="00EC69CF">
              <w:rPr>
                <w:rStyle w:val="aff5"/>
                <w:noProof/>
              </w:rPr>
              <w:t>4.6</w:t>
            </w:r>
            <w:r w:rsidR="00F62A1C">
              <w:rPr>
                <w:rFonts w:asciiTheme="minorHAnsi" w:eastAsiaTheme="minorEastAsia" w:hAnsiTheme="minorHAnsi"/>
                <w:noProof/>
                <w:sz w:val="22"/>
                <w:lang w:eastAsia="ru-RU"/>
              </w:rPr>
              <w:tab/>
            </w:r>
            <w:r w:rsidR="00F62A1C" w:rsidRPr="00EC69CF">
              <w:rPr>
                <w:rStyle w:val="aff5"/>
                <w:noProof/>
              </w:rPr>
              <w:t>Описание вариантов маршрутов прохождения трубопроводов (трас) по территории поселения, городского округа и их обоснование</w:t>
            </w:r>
            <w:r w:rsidR="00F62A1C">
              <w:rPr>
                <w:noProof/>
                <w:webHidden/>
              </w:rPr>
              <w:tab/>
            </w:r>
            <w:r w:rsidR="00F62A1C">
              <w:rPr>
                <w:noProof/>
                <w:webHidden/>
              </w:rPr>
              <w:fldChar w:fldCharType="begin"/>
            </w:r>
            <w:r w:rsidR="00F62A1C">
              <w:rPr>
                <w:noProof/>
                <w:webHidden/>
              </w:rPr>
              <w:instrText xml:space="preserve"> PAGEREF _Toc130899660 \h </w:instrText>
            </w:r>
            <w:r w:rsidR="00F62A1C">
              <w:rPr>
                <w:noProof/>
                <w:webHidden/>
              </w:rPr>
            </w:r>
            <w:r w:rsidR="00F62A1C">
              <w:rPr>
                <w:noProof/>
                <w:webHidden/>
              </w:rPr>
              <w:fldChar w:fldCharType="separate"/>
            </w:r>
            <w:r w:rsidR="007A778F">
              <w:rPr>
                <w:noProof/>
                <w:webHidden/>
              </w:rPr>
              <w:t>114</w:t>
            </w:r>
            <w:r w:rsidR="00F62A1C">
              <w:rPr>
                <w:noProof/>
                <w:webHidden/>
              </w:rPr>
              <w:fldChar w:fldCharType="end"/>
            </w:r>
          </w:hyperlink>
        </w:p>
        <w:p w14:paraId="005B840D" w14:textId="6C57AABE"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61" w:history="1">
            <w:r w:rsidR="00F62A1C" w:rsidRPr="00EC69CF">
              <w:rPr>
                <w:rStyle w:val="aff5"/>
                <w:noProof/>
              </w:rPr>
              <w:t>4.7</w:t>
            </w:r>
            <w:r w:rsidR="00F62A1C">
              <w:rPr>
                <w:rFonts w:asciiTheme="minorHAnsi" w:eastAsiaTheme="minorEastAsia" w:hAnsiTheme="minorHAnsi"/>
                <w:noProof/>
                <w:sz w:val="22"/>
                <w:lang w:eastAsia="ru-RU"/>
              </w:rPr>
              <w:tab/>
            </w:r>
            <w:r w:rsidR="00F62A1C" w:rsidRPr="00EC69CF">
              <w:rPr>
                <w:rStyle w:val="aff5"/>
                <w:noProof/>
              </w:rPr>
              <w:t>Рекомендации о месте размещения насосных станций, резервуаров, водонапорных башен</w:t>
            </w:r>
            <w:r w:rsidR="00F62A1C">
              <w:rPr>
                <w:noProof/>
                <w:webHidden/>
              </w:rPr>
              <w:tab/>
            </w:r>
            <w:r w:rsidR="00F62A1C">
              <w:rPr>
                <w:noProof/>
                <w:webHidden/>
              </w:rPr>
              <w:fldChar w:fldCharType="begin"/>
            </w:r>
            <w:r w:rsidR="00F62A1C">
              <w:rPr>
                <w:noProof/>
                <w:webHidden/>
              </w:rPr>
              <w:instrText xml:space="preserve"> PAGEREF _Toc130899661 \h </w:instrText>
            </w:r>
            <w:r w:rsidR="00F62A1C">
              <w:rPr>
                <w:noProof/>
                <w:webHidden/>
              </w:rPr>
            </w:r>
            <w:r w:rsidR="00F62A1C">
              <w:rPr>
                <w:noProof/>
                <w:webHidden/>
              </w:rPr>
              <w:fldChar w:fldCharType="separate"/>
            </w:r>
            <w:r w:rsidR="007A778F">
              <w:rPr>
                <w:noProof/>
                <w:webHidden/>
              </w:rPr>
              <w:t>115</w:t>
            </w:r>
            <w:r w:rsidR="00F62A1C">
              <w:rPr>
                <w:noProof/>
                <w:webHidden/>
              </w:rPr>
              <w:fldChar w:fldCharType="end"/>
            </w:r>
          </w:hyperlink>
        </w:p>
        <w:p w14:paraId="51E58AEA" w14:textId="3FDA98BF"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62" w:history="1">
            <w:r w:rsidR="00F62A1C" w:rsidRPr="00EC69CF">
              <w:rPr>
                <w:rStyle w:val="aff5"/>
                <w:noProof/>
              </w:rPr>
              <w:t>4.8</w:t>
            </w:r>
            <w:r w:rsidR="00F62A1C">
              <w:rPr>
                <w:rFonts w:asciiTheme="minorHAnsi" w:eastAsiaTheme="minorEastAsia" w:hAnsiTheme="minorHAnsi"/>
                <w:noProof/>
                <w:sz w:val="22"/>
                <w:lang w:eastAsia="ru-RU"/>
              </w:rPr>
              <w:tab/>
            </w:r>
            <w:r w:rsidR="00F62A1C" w:rsidRPr="00EC69CF">
              <w:rPr>
                <w:rStyle w:val="aff5"/>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F62A1C">
              <w:rPr>
                <w:noProof/>
                <w:webHidden/>
              </w:rPr>
              <w:tab/>
            </w:r>
            <w:r w:rsidR="00F62A1C">
              <w:rPr>
                <w:noProof/>
                <w:webHidden/>
              </w:rPr>
              <w:fldChar w:fldCharType="begin"/>
            </w:r>
            <w:r w:rsidR="00F62A1C">
              <w:rPr>
                <w:noProof/>
                <w:webHidden/>
              </w:rPr>
              <w:instrText xml:space="preserve"> PAGEREF _Toc130899662 \h </w:instrText>
            </w:r>
            <w:r w:rsidR="00F62A1C">
              <w:rPr>
                <w:noProof/>
                <w:webHidden/>
              </w:rPr>
            </w:r>
            <w:r w:rsidR="00F62A1C">
              <w:rPr>
                <w:noProof/>
                <w:webHidden/>
              </w:rPr>
              <w:fldChar w:fldCharType="separate"/>
            </w:r>
            <w:r w:rsidR="007A778F">
              <w:rPr>
                <w:noProof/>
                <w:webHidden/>
              </w:rPr>
              <w:t>116</w:t>
            </w:r>
            <w:r w:rsidR="00F62A1C">
              <w:rPr>
                <w:noProof/>
                <w:webHidden/>
              </w:rPr>
              <w:fldChar w:fldCharType="end"/>
            </w:r>
          </w:hyperlink>
        </w:p>
        <w:p w14:paraId="6E0F0295" w14:textId="0E3ACCA4" w:rsidR="00F62A1C" w:rsidRDefault="009060F2" w:rsidP="00B225A4">
          <w:pPr>
            <w:pStyle w:val="23"/>
            <w:rPr>
              <w:rFonts w:asciiTheme="minorHAnsi" w:eastAsiaTheme="minorEastAsia" w:hAnsiTheme="minorHAnsi"/>
              <w:noProof/>
              <w:sz w:val="22"/>
              <w:lang w:eastAsia="ru-RU"/>
            </w:rPr>
          </w:pPr>
          <w:hyperlink w:anchor="_Toc130899663" w:history="1">
            <w:r w:rsidR="00F62A1C" w:rsidRPr="00EC69CF">
              <w:rPr>
                <w:rStyle w:val="aff5"/>
                <w:caps/>
                <w:noProof/>
              </w:rPr>
              <w:t>Раздел 5.</w:t>
            </w:r>
            <w:r w:rsidR="00F62A1C">
              <w:rPr>
                <w:rFonts w:asciiTheme="minorHAnsi" w:eastAsiaTheme="minorEastAsia" w:hAnsiTheme="minorHAnsi"/>
                <w:noProof/>
                <w:sz w:val="22"/>
                <w:lang w:eastAsia="ru-RU"/>
              </w:rPr>
              <w:tab/>
            </w:r>
            <w:r w:rsidR="00F62A1C" w:rsidRPr="00EC69CF">
              <w:rPr>
                <w:rStyle w:val="aff5"/>
                <w:noProof/>
              </w:rPr>
              <w:t>Экологические аспекты мероприятий по строительству, реконструкции и модернизации объектов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_Toc130899663 \h </w:instrText>
            </w:r>
            <w:r w:rsidR="00F62A1C">
              <w:rPr>
                <w:noProof/>
                <w:webHidden/>
              </w:rPr>
            </w:r>
            <w:r w:rsidR="00F62A1C">
              <w:rPr>
                <w:noProof/>
                <w:webHidden/>
              </w:rPr>
              <w:fldChar w:fldCharType="separate"/>
            </w:r>
            <w:r w:rsidR="007A778F">
              <w:rPr>
                <w:noProof/>
                <w:webHidden/>
              </w:rPr>
              <w:t>117</w:t>
            </w:r>
            <w:r w:rsidR="00F62A1C">
              <w:rPr>
                <w:noProof/>
                <w:webHidden/>
              </w:rPr>
              <w:fldChar w:fldCharType="end"/>
            </w:r>
          </w:hyperlink>
        </w:p>
        <w:p w14:paraId="50E2F29B" w14:textId="4B458699"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64" w:history="1">
            <w:r w:rsidR="00F62A1C" w:rsidRPr="00EC69CF">
              <w:rPr>
                <w:rStyle w:val="aff5"/>
                <w:noProof/>
              </w:rPr>
              <w:t>5.1</w:t>
            </w:r>
            <w:r w:rsidR="00F62A1C">
              <w:rPr>
                <w:rFonts w:asciiTheme="minorHAnsi" w:eastAsiaTheme="minorEastAsia" w:hAnsiTheme="minorHAnsi"/>
                <w:noProof/>
                <w:sz w:val="22"/>
                <w:lang w:eastAsia="ru-RU"/>
              </w:rPr>
              <w:tab/>
            </w:r>
            <w:r w:rsidR="00F62A1C" w:rsidRPr="00EC69CF">
              <w:rPr>
                <w:rStyle w:val="aff5"/>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F62A1C">
              <w:rPr>
                <w:noProof/>
                <w:webHidden/>
              </w:rPr>
              <w:tab/>
            </w:r>
            <w:r w:rsidR="00F62A1C">
              <w:rPr>
                <w:noProof/>
                <w:webHidden/>
              </w:rPr>
              <w:fldChar w:fldCharType="begin"/>
            </w:r>
            <w:r w:rsidR="00F62A1C">
              <w:rPr>
                <w:noProof/>
                <w:webHidden/>
              </w:rPr>
              <w:instrText xml:space="preserve"> PAGEREF _Toc130899664 \h </w:instrText>
            </w:r>
            <w:r w:rsidR="00F62A1C">
              <w:rPr>
                <w:noProof/>
                <w:webHidden/>
              </w:rPr>
            </w:r>
            <w:r w:rsidR="00F62A1C">
              <w:rPr>
                <w:noProof/>
                <w:webHidden/>
              </w:rPr>
              <w:fldChar w:fldCharType="separate"/>
            </w:r>
            <w:r w:rsidR="007A778F">
              <w:rPr>
                <w:noProof/>
                <w:webHidden/>
              </w:rPr>
              <w:t>117</w:t>
            </w:r>
            <w:r w:rsidR="00F62A1C">
              <w:rPr>
                <w:noProof/>
                <w:webHidden/>
              </w:rPr>
              <w:fldChar w:fldCharType="end"/>
            </w:r>
          </w:hyperlink>
        </w:p>
        <w:p w14:paraId="2D82147A" w14:textId="30A2F0EB" w:rsidR="00F62A1C" w:rsidRDefault="009060F2" w:rsidP="00B225A4">
          <w:pPr>
            <w:pStyle w:val="23"/>
            <w:rPr>
              <w:rFonts w:asciiTheme="minorHAnsi" w:eastAsiaTheme="minorEastAsia" w:hAnsiTheme="minorHAnsi"/>
              <w:noProof/>
              <w:sz w:val="22"/>
              <w:lang w:eastAsia="ru-RU"/>
            </w:rPr>
          </w:pPr>
          <w:hyperlink w:anchor="_Toc130899665" w:history="1">
            <w:r w:rsidR="00F62A1C" w:rsidRPr="00EC69CF">
              <w:rPr>
                <w:rStyle w:val="aff5"/>
                <w:caps/>
                <w:noProof/>
              </w:rPr>
              <w:t>Раздел 6.</w:t>
            </w:r>
            <w:r w:rsidR="00F62A1C">
              <w:rPr>
                <w:rFonts w:asciiTheme="minorHAnsi" w:eastAsiaTheme="minorEastAsia" w:hAnsiTheme="minorHAnsi"/>
                <w:noProof/>
                <w:sz w:val="22"/>
                <w:lang w:eastAsia="ru-RU"/>
              </w:rPr>
              <w:tab/>
            </w:r>
            <w:r w:rsidR="00F62A1C" w:rsidRPr="00EC69CF">
              <w:rPr>
                <w:rStyle w:val="aff5"/>
                <w:noProof/>
              </w:rPr>
              <w:t>Оценка объемов капитальных вложений в строительство, реконструкцию и модернизацию объектов централизованных систем водоснабжения</w:t>
            </w:r>
            <w:r w:rsidR="00F62A1C">
              <w:rPr>
                <w:noProof/>
                <w:webHidden/>
              </w:rPr>
              <w:tab/>
            </w:r>
            <w:r w:rsidR="00F62A1C">
              <w:rPr>
                <w:noProof/>
                <w:webHidden/>
              </w:rPr>
              <w:fldChar w:fldCharType="begin"/>
            </w:r>
            <w:r w:rsidR="00F62A1C">
              <w:rPr>
                <w:noProof/>
                <w:webHidden/>
              </w:rPr>
              <w:instrText xml:space="preserve"> PAGEREF _Toc130899665 \h </w:instrText>
            </w:r>
            <w:r w:rsidR="00F62A1C">
              <w:rPr>
                <w:noProof/>
                <w:webHidden/>
              </w:rPr>
            </w:r>
            <w:r w:rsidR="00F62A1C">
              <w:rPr>
                <w:noProof/>
                <w:webHidden/>
              </w:rPr>
              <w:fldChar w:fldCharType="separate"/>
            </w:r>
            <w:r w:rsidR="007A778F">
              <w:rPr>
                <w:noProof/>
                <w:webHidden/>
              </w:rPr>
              <w:t>118</w:t>
            </w:r>
            <w:r w:rsidR="00F62A1C">
              <w:rPr>
                <w:noProof/>
                <w:webHidden/>
              </w:rPr>
              <w:fldChar w:fldCharType="end"/>
            </w:r>
          </w:hyperlink>
        </w:p>
        <w:p w14:paraId="725862EF" w14:textId="2A071C97"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66" w:history="1">
            <w:r w:rsidR="00F62A1C" w:rsidRPr="00EC69CF">
              <w:rPr>
                <w:rStyle w:val="aff5"/>
                <w:noProof/>
              </w:rPr>
              <w:t>6.1</w:t>
            </w:r>
            <w:r w:rsidR="00F62A1C">
              <w:rPr>
                <w:rFonts w:asciiTheme="minorHAnsi" w:eastAsiaTheme="minorEastAsia" w:hAnsiTheme="minorHAnsi"/>
                <w:noProof/>
                <w:sz w:val="22"/>
                <w:lang w:eastAsia="ru-RU"/>
              </w:rPr>
              <w:tab/>
            </w:r>
            <w:r w:rsidR="00F62A1C" w:rsidRPr="00EC69CF">
              <w:rPr>
                <w:rStyle w:val="aff5"/>
                <w:noProof/>
              </w:rPr>
              <w:t>Оценка стоимости основных</w:t>
            </w:r>
            <w:r w:rsidR="00B225A4">
              <w:rPr>
                <w:rStyle w:val="aff5"/>
                <w:noProof/>
              </w:rPr>
              <w:t xml:space="preserve"> мероприятий по реализации схем</w:t>
            </w:r>
            <w:r w:rsidR="00B225A4">
              <w:rPr>
                <w:rStyle w:val="aff5"/>
                <w:noProof/>
              </w:rPr>
              <w:br/>
            </w:r>
            <w:r w:rsidR="00F62A1C" w:rsidRPr="00EC69CF">
              <w:rPr>
                <w:rStyle w:val="aff5"/>
                <w:noProof/>
              </w:rPr>
              <w:t>водоснабжения</w:t>
            </w:r>
            <w:r w:rsidR="00F62A1C">
              <w:rPr>
                <w:noProof/>
                <w:webHidden/>
              </w:rPr>
              <w:tab/>
            </w:r>
            <w:r w:rsidR="00F62A1C">
              <w:rPr>
                <w:noProof/>
                <w:webHidden/>
              </w:rPr>
              <w:fldChar w:fldCharType="begin"/>
            </w:r>
            <w:r w:rsidR="00F62A1C">
              <w:rPr>
                <w:noProof/>
                <w:webHidden/>
              </w:rPr>
              <w:instrText xml:space="preserve"> PAGEREF _Toc130899666 \h </w:instrText>
            </w:r>
            <w:r w:rsidR="00F62A1C">
              <w:rPr>
                <w:noProof/>
                <w:webHidden/>
              </w:rPr>
            </w:r>
            <w:r w:rsidR="00F62A1C">
              <w:rPr>
                <w:noProof/>
                <w:webHidden/>
              </w:rPr>
              <w:fldChar w:fldCharType="separate"/>
            </w:r>
            <w:r w:rsidR="007A778F">
              <w:rPr>
                <w:noProof/>
                <w:webHidden/>
              </w:rPr>
              <w:t>118</w:t>
            </w:r>
            <w:r w:rsidR="00F62A1C">
              <w:rPr>
                <w:noProof/>
                <w:webHidden/>
              </w:rPr>
              <w:fldChar w:fldCharType="end"/>
            </w:r>
          </w:hyperlink>
        </w:p>
        <w:p w14:paraId="43D86A21" w14:textId="5E0610BB" w:rsidR="00F62A1C" w:rsidRDefault="009060F2" w:rsidP="00B225A4">
          <w:pPr>
            <w:pStyle w:val="23"/>
            <w:rPr>
              <w:rFonts w:asciiTheme="minorHAnsi" w:eastAsiaTheme="minorEastAsia" w:hAnsiTheme="minorHAnsi"/>
              <w:noProof/>
              <w:sz w:val="22"/>
              <w:lang w:eastAsia="ru-RU"/>
            </w:rPr>
          </w:pPr>
          <w:hyperlink w:anchor="_Toc130899667" w:history="1">
            <w:r w:rsidR="00F62A1C" w:rsidRPr="00EC69CF">
              <w:rPr>
                <w:rStyle w:val="aff5"/>
                <w:caps/>
                <w:noProof/>
              </w:rPr>
              <w:t>Раздел 7.</w:t>
            </w:r>
            <w:r w:rsidR="00F62A1C">
              <w:rPr>
                <w:rFonts w:asciiTheme="minorHAnsi" w:eastAsiaTheme="minorEastAsia" w:hAnsiTheme="minorHAnsi"/>
                <w:noProof/>
                <w:sz w:val="22"/>
                <w:lang w:eastAsia="ru-RU"/>
              </w:rPr>
              <w:tab/>
            </w:r>
            <w:r w:rsidR="00F62A1C" w:rsidRPr="00EC69CF">
              <w:rPr>
                <w:rStyle w:val="aff5"/>
                <w:noProof/>
              </w:rPr>
              <w:t>Плановые значения показателей раз</w:t>
            </w:r>
            <w:r w:rsidR="00B225A4">
              <w:rPr>
                <w:rStyle w:val="aff5"/>
                <w:noProof/>
              </w:rPr>
              <w:t>вития централизованных</w:t>
            </w:r>
            <w:r w:rsidR="00B225A4">
              <w:rPr>
                <w:rStyle w:val="aff5"/>
                <w:noProof/>
              </w:rPr>
              <w:br/>
            </w:r>
            <w:r w:rsidR="00F62A1C" w:rsidRPr="00EC69CF">
              <w:rPr>
                <w:rStyle w:val="aff5"/>
                <w:noProof/>
              </w:rPr>
              <w:t>систем водоснабжения</w:t>
            </w:r>
            <w:r w:rsidR="00F62A1C">
              <w:rPr>
                <w:noProof/>
                <w:webHidden/>
              </w:rPr>
              <w:tab/>
            </w:r>
            <w:r w:rsidR="00F62A1C">
              <w:rPr>
                <w:noProof/>
                <w:webHidden/>
              </w:rPr>
              <w:fldChar w:fldCharType="begin"/>
            </w:r>
            <w:r w:rsidR="00F62A1C">
              <w:rPr>
                <w:noProof/>
                <w:webHidden/>
              </w:rPr>
              <w:instrText xml:space="preserve"> PAGEREF _Toc130899667 \h </w:instrText>
            </w:r>
            <w:r w:rsidR="00F62A1C">
              <w:rPr>
                <w:noProof/>
                <w:webHidden/>
              </w:rPr>
            </w:r>
            <w:r w:rsidR="00F62A1C">
              <w:rPr>
                <w:noProof/>
                <w:webHidden/>
              </w:rPr>
              <w:fldChar w:fldCharType="separate"/>
            </w:r>
            <w:r w:rsidR="007A778F">
              <w:rPr>
                <w:noProof/>
                <w:webHidden/>
              </w:rPr>
              <w:t>121</w:t>
            </w:r>
            <w:r w:rsidR="00F62A1C">
              <w:rPr>
                <w:noProof/>
                <w:webHidden/>
              </w:rPr>
              <w:fldChar w:fldCharType="end"/>
            </w:r>
          </w:hyperlink>
        </w:p>
        <w:p w14:paraId="606C3ED7" w14:textId="4A5EE62F" w:rsidR="00F62A1C" w:rsidRDefault="009060F2" w:rsidP="00B225A4">
          <w:pPr>
            <w:pStyle w:val="23"/>
            <w:rPr>
              <w:rFonts w:asciiTheme="minorHAnsi" w:eastAsiaTheme="minorEastAsia" w:hAnsiTheme="minorHAnsi"/>
              <w:noProof/>
              <w:sz w:val="22"/>
              <w:lang w:eastAsia="ru-RU"/>
            </w:rPr>
          </w:pPr>
          <w:hyperlink w:anchor="_Toc130899668" w:history="1">
            <w:r w:rsidR="00F62A1C" w:rsidRPr="00EC69CF">
              <w:rPr>
                <w:rStyle w:val="aff5"/>
                <w:caps/>
                <w:noProof/>
              </w:rPr>
              <w:t>Раздел 8.</w:t>
            </w:r>
            <w:r w:rsidR="00F62A1C">
              <w:rPr>
                <w:rFonts w:asciiTheme="minorHAnsi" w:eastAsiaTheme="minorEastAsia" w:hAnsiTheme="minorHAnsi"/>
                <w:noProof/>
                <w:sz w:val="22"/>
                <w:lang w:eastAsia="ru-RU"/>
              </w:rPr>
              <w:tab/>
            </w:r>
            <w:r w:rsidR="00F62A1C" w:rsidRPr="00EC69CF">
              <w:rPr>
                <w:rStyle w:val="aff5"/>
                <w:noProof/>
              </w:rPr>
              <w:t>Перечень выявленных бесхозяйных объектов централизованных систем водоснабжения (в случае их выя</w:t>
            </w:r>
            <w:r w:rsidR="00B225A4">
              <w:rPr>
                <w:rStyle w:val="aff5"/>
                <w:noProof/>
              </w:rPr>
              <w:t>вления) и перечень организаций,</w:t>
            </w:r>
            <w:r w:rsidR="00B225A4">
              <w:rPr>
                <w:rStyle w:val="aff5"/>
                <w:noProof/>
              </w:rPr>
              <w:br/>
            </w:r>
            <w:r w:rsidR="00F62A1C" w:rsidRPr="00EC69CF">
              <w:rPr>
                <w:rStyle w:val="aff5"/>
                <w:noProof/>
              </w:rPr>
              <w:t>уполномо</w:t>
            </w:r>
            <w:r w:rsidR="00B225A4">
              <w:rPr>
                <w:rStyle w:val="aff5"/>
                <w:noProof/>
              </w:rPr>
              <w:t xml:space="preserve">ченных на </w:t>
            </w:r>
            <w:r w:rsidR="00F62A1C" w:rsidRPr="00EC69CF">
              <w:rPr>
                <w:rStyle w:val="aff5"/>
                <w:noProof/>
              </w:rPr>
              <w:t>их эксплуатацию</w:t>
            </w:r>
            <w:r w:rsidR="00F62A1C">
              <w:rPr>
                <w:noProof/>
                <w:webHidden/>
              </w:rPr>
              <w:tab/>
            </w:r>
            <w:r w:rsidR="00F62A1C">
              <w:rPr>
                <w:noProof/>
                <w:webHidden/>
              </w:rPr>
              <w:fldChar w:fldCharType="begin"/>
            </w:r>
            <w:r w:rsidR="00F62A1C">
              <w:rPr>
                <w:noProof/>
                <w:webHidden/>
              </w:rPr>
              <w:instrText xml:space="preserve"> PAGEREF _Toc130899668 \h </w:instrText>
            </w:r>
            <w:r w:rsidR="00F62A1C">
              <w:rPr>
                <w:noProof/>
                <w:webHidden/>
              </w:rPr>
            </w:r>
            <w:r w:rsidR="00F62A1C">
              <w:rPr>
                <w:noProof/>
                <w:webHidden/>
              </w:rPr>
              <w:fldChar w:fldCharType="separate"/>
            </w:r>
            <w:r w:rsidR="007A778F">
              <w:rPr>
                <w:noProof/>
                <w:webHidden/>
              </w:rPr>
              <w:t>122</w:t>
            </w:r>
            <w:r w:rsidR="00F62A1C">
              <w:rPr>
                <w:noProof/>
                <w:webHidden/>
              </w:rPr>
              <w:fldChar w:fldCharType="end"/>
            </w:r>
          </w:hyperlink>
        </w:p>
        <w:p w14:paraId="33B3A98E" w14:textId="72281CF9" w:rsidR="00F62A1C" w:rsidRDefault="009060F2" w:rsidP="00B225A4">
          <w:pPr>
            <w:pStyle w:val="17"/>
            <w:tabs>
              <w:tab w:val="right" w:leader="dot" w:pos="9911"/>
            </w:tabs>
            <w:spacing w:after="0"/>
            <w:rPr>
              <w:rFonts w:asciiTheme="minorHAnsi" w:eastAsiaTheme="minorEastAsia" w:hAnsiTheme="minorHAnsi"/>
              <w:noProof/>
              <w:sz w:val="22"/>
              <w:lang w:eastAsia="ru-RU"/>
            </w:rPr>
          </w:pPr>
          <w:hyperlink w:anchor="_Toc130899669" w:history="1">
            <w:r w:rsidR="00F62A1C" w:rsidRPr="00EC69CF">
              <w:rPr>
                <w:rStyle w:val="aff5"/>
                <w:noProof/>
              </w:rPr>
              <w:t>ГЛАВА 2. Схема водоотведения муниципального образования «Светлогорский городской округ» Калининградской области на период 2022-2040 годы</w:t>
            </w:r>
            <w:r w:rsidR="00F62A1C">
              <w:rPr>
                <w:noProof/>
                <w:webHidden/>
              </w:rPr>
              <w:tab/>
            </w:r>
            <w:r w:rsidR="00F62A1C">
              <w:rPr>
                <w:noProof/>
                <w:webHidden/>
              </w:rPr>
              <w:fldChar w:fldCharType="begin"/>
            </w:r>
            <w:r w:rsidR="00F62A1C">
              <w:rPr>
                <w:noProof/>
                <w:webHidden/>
              </w:rPr>
              <w:instrText xml:space="preserve"> PAGEREF _Toc130899669 \h </w:instrText>
            </w:r>
            <w:r w:rsidR="00F62A1C">
              <w:rPr>
                <w:noProof/>
                <w:webHidden/>
              </w:rPr>
            </w:r>
            <w:r w:rsidR="00F62A1C">
              <w:rPr>
                <w:noProof/>
                <w:webHidden/>
              </w:rPr>
              <w:fldChar w:fldCharType="separate"/>
            </w:r>
            <w:r w:rsidR="007A778F">
              <w:rPr>
                <w:noProof/>
                <w:webHidden/>
              </w:rPr>
              <w:t>123</w:t>
            </w:r>
            <w:r w:rsidR="00F62A1C">
              <w:rPr>
                <w:noProof/>
                <w:webHidden/>
              </w:rPr>
              <w:fldChar w:fldCharType="end"/>
            </w:r>
          </w:hyperlink>
        </w:p>
        <w:p w14:paraId="0E7C7233" w14:textId="13B9D0B3" w:rsidR="00F62A1C" w:rsidRDefault="009060F2" w:rsidP="00B225A4">
          <w:pPr>
            <w:pStyle w:val="23"/>
            <w:rPr>
              <w:rFonts w:asciiTheme="minorHAnsi" w:eastAsiaTheme="minorEastAsia" w:hAnsiTheme="minorHAnsi"/>
              <w:noProof/>
              <w:sz w:val="22"/>
              <w:lang w:eastAsia="ru-RU"/>
            </w:rPr>
          </w:pPr>
          <w:hyperlink w:anchor="_Toc130899670" w:history="1">
            <w:r w:rsidR="00F62A1C" w:rsidRPr="00EC69CF">
              <w:rPr>
                <w:rStyle w:val="aff5"/>
                <w:caps/>
                <w:noProof/>
              </w:rPr>
              <w:t>Раздел 9.</w:t>
            </w:r>
            <w:r w:rsidR="00F62A1C">
              <w:rPr>
                <w:rFonts w:asciiTheme="minorHAnsi" w:eastAsiaTheme="minorEastAsia" w:hAnsiTheme="minorHAnsi"/>
                <w:noProof/>
                <w:sz w:val="22"/>
                <w:lang w:eastAsia="ru-RU"/>
              </w:rPr>
              <w:tab/>
            </w:r>
            <w:r w:rsidR="00F62A1C" w:rsidRPr="00EC69CF">
              <w:rPr>
                <w:rStyle w:val="aff5"/>
                <w:noProof/>
              </w:rPr>
              <w:t>Существующее положение в сфере водо</w:t>
            </w:r>
            <w:r w:rsidR="00B225A4">
              <w:rPr>
                <w:rStyle w:val="aff5"/>
                <w:noProof/>
              </w:rPr>
              <w:t>отведения</w:t>
            </w:r>
            <w:r w:rsidR="00B225A4">
              <w:rPr>
                <w:rStyle w:val="aff5"/>
                <w:noProof/>
              </w:rPr>
              <w:br/>
              <w:t xml:space="preserve">поселения, городского </w:t>
            </w:r>
            <w:r w:rsidR="00F62A1C" w:rsidRPr="00EC69CF">
              <w:rPr>
                <w:rStyle w:val="aff5"/>
                <w:noProof/>
              </w:rPr>
              <w:t>округа</w:t>
            </w:r>
            <w:r w:rsidR="00F62A1C">
              <w:rPr>
                <w:noProof/>
                <w:webHidden/>
              </w:rPr>
              <w:tab/>
            </w:r>
            <w:r w:rsidR="00F62A1C">
              <w:rPr>
                <w:noProof/>
                <w:webHidden/>
              </w:rPr>
              <w:fldChar w:fldCharType="begin"/>
            </w:r>
            <w:r w:rsidR="00F62A1C">
              <w:rPr>
                <w:noProof/>
                <w:webHidden/>
              </w:rPr>
              <w:instrText xml:space="preserve"> PAGEREF _Toc130899670 \h </w:instrText>
            </w:r>
            <w:r w:rsidR="00F62A1C">
              <w:rPr>
                <w:noProof/>
                <w:webHidden/>
              </w:rPr>
            </w:r>
            <w:r w:rsidR="00F62A1C">
              <w:rPr>
                <w:noProof/>
                <w:webHidden/>
              </w:rPr>
              <w:fldChar w:fldCharType="separate"/>
            </w:r>
            <w:r w:rsidR="007A778F">
              <w:rPr>
                <w:noProof/>
                <w:webHidden/>
              </w:rPr>
              <w:t>123</w:t>
            </w:r>
            <w:r w:rsidR="00F62A1C">
              <w:rPr>
                <w:noProof/>
                <w:webHidden/>
              </w:rPr>
              <w:fldChar w:fldCharType="end"/>
            </w:r>
          </w:hyperlink>
        </w:p>
        <w:p w14:paraId="5735B830" w14:textId="3404AB51"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1" w:history="1">
            <w:r w:rsidR="00F62A1C" w:rsidRPr="00EC69CF">
              <w:rPr>
                <w:rStyle w:val="aff5"/>
                <w:noProof/>
              </w:rPr>
              <w:t>9.1</w:t>
            </w:r>
            <w:r w:rsidR="00F62A1C">
              <w:rPr>
                <w:rFonts w:asciiTheme="minorHAnsi" w:eastAsiaTheme="minorEastAsia" w:hAnsiTheme="minorHAnsi"/>
                <w:noProof/>
                <w:sz w:val="22"/>
                <w:lang w:eastAsia="ru-RU"/>
              </w:rPr>
              <w:tab/>
            </w:r>
            <w:r w:rsidR="00F62A1C" w:rsidRPr="00EC69CF">
              <w:rPr>
                <w:rStyle w:val="aff5"/>
                <w:noProof/>
              </w:rPr>
              <w:t>Описание структуры системы сбора, очистки и отведения сочных вод на территории поселения, городского округа и деление территории поселения, городского округа на эксплуатационные зоны</w:t>
            </w:r>
            <w:r w:rsidR="00F62A1C">
              <w:rPr>
                <w:noProof/>
                <w:webHidden/>
              </w:rPr>
              <w:tab/>
            </w:r>
            <w:r w:rsidR="00F62A1C">
              <w:rPr>
                <w:noProof/>
                <w:webHidden/>
              </w:rPr>
              <w:fldChar w:fldCharType="begin"/>
            </w:r>
            <w:r w:rsidR="00F62A1C">
              <w:rPr>
                <w:noProof/>
                <w:webHidden/>
              </w:rPr>
              <w:instrText xml:space="preserve"> PAGEREF _Toc130899671 \h </w:instrText>
            </w:r>
            <w:r w:rsidR="00F62A1C">
              <w:rPr>
                <w:noProof/>
                <w:webHidden/>
              </w:rPr>
            </w:r>
            <w:r w:rsidR="00F62A1C">
              <w:rPr>
                <w:noProof/>
                <w:webHidden/>
              </w:rPr>
              <w:fldChar w:fldCharType="separate"/>
            </w:r>
            <w:r w:rsidR="007A778F">
              <w:rPr>
                <w:noProof/>
                <w:webHidden/>
              </w:rPr>
              <w:t>123</w:t>
            </w:r>
            <w:r w:rsidR="00F62A1C">
              <w:rPr>
                <w:noProof/>
                <w:webHidden/>
              </w:rPr>
              <w:fldChar w:fldCharType="end"/>
            </w:r>
          </w:hyperlink>
        </w:p>
        <w:p w14:paraId="42E7E2FA" w14:textId="07DE8BAA"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2" w:history="1">
            <w:r w:rsidR="00F62A1C" w:rsidRPr="00EC69CF">
              <w:rPr>
                <w:rStyle w:val="aff5"/>
                <w:noProof/>
              </w:rPr>
              <w:t>9.2</w:t>
            </w:r>
            <w:r w:rsidR="00F62A1C">
              <w:rPr>
                <w:rFonts w:asciiTheme="minorHAnsi" w:eastAsiaTheme="minorEastAsia" w:hAnsiTheme="minorHAnsi"/>
                <w:noProof/>
                <w:sz w:val="22"/>
                <w:lang w:eastAsia="ru-RU"/>
              </w:rPr>
              <w:tab/>
            </w:r>
            <w:r w:rsidR="00F62A1C" w:rsidRPr="00EC69CF">
              <w:rPr>
                <w:rStyle w:val="aff5"/>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F62A1C">
              <w:rPr>
                <w:noProof/>
                <w:webHidden/>
              </w:rPr>
              <w:tab/>
            </w:r>
            <w:r w:rsidR="00F62A1C">
              <w:rPr>
                <w:noProof/>
                <w:webHidden/>
              </w:rPr>
              <w:fldChar w:fldCharType="begin"/>
            </w:r>
            <w:r w:rsidR="00F62A1C">
              <w:rPr>
                <w:noProof/>
                <w:webHidden/>
              </w:rPr>
              <w:instrText xml:space="preserve"> PAGEREF _Toc130899672 \h </w:instrText>
            </w:r>
            <w:r w:rsidR="00F62A1C">
              <w:rPr>
                <w:noProof/>
                <w:webHidden/>
              </w:rPr>
            </w:r>
            <w:r w:rsidR="00F62A1C">
              <w:rPr>
                <w:noProof/>
                <w:webHidden/>
              </w:rPr>
              <w:fldChar w:fldCharType="separate"/>
            </w:r>
            <w:r w:rsidR="007A778F">
              <w:rPr>
                <w:noProof/>
                <w:webHidden/>
              </w:rPr>
              <w:t>124</w:t>
            </w:r>
            <w:r w:rsidR="00F62A1C">
              <w:rPr>
                <w:noProof/>
                <w:webHidden/>
              </w:rPr>
              <w:fldChar w:fldCharType="end"/>
            </w:r>
          </w:hyperlink>
        </w:p>
        <w:p w14:paraId="54FB6CFB" w14:textId="50727D30"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3" w:history="1">
            <w:r w:rsidR="00F62A1C" w:rsidRPr="00EC69CF">
              <w:rPr>
                <w:rStyle w:val="aff5"/>
                <w:noProof/>
              </w:rPr>
              <w:t>9.3</w:t>
            </w:r>
            <w:r w:rsidR="00F62A1C">
              <w:rPr>
                <w:rFonts w:asciiTheme="minorHAnsi" w:eastAsiaTheme="minorEastAsia" w:hAnsiTheme="minorHAnsi"/>
                <w:noProof/>
                <w:sz w:val="22"/>
                <w:lang w:eastAsia="ru-RU"/>
              </w:rPr>
              <w:tab/>
            </w:r>
            <w:r w:rsidR="00F62A1C" w:rsidRPr="00EC69CF">
              <w:rPr>
                <w:rStyle w:val="aff5"/>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F62A1C">
              <w:rPr>
                <w:noProof/>
                <w:webHidden/>
              </w:rPr>
              <w:tab/>
            </w:r>
            <w:r w:rsidR="00F62A1C">
              <w:rPr>
                <w:noProof/>
                <w:webHidden/>
              </w:rPr>
              <w:fldChar w:fldCharType="begin"/>
            </w:r>
            <w:r w:rsidR="00F62A1C">
              <w:rPr>
                <w:noProof/>
                <w:webHidden/>
              </w:rPr>
              <w:instrText xml:space="preserve"> PAGEREF _Toc130899673 \h </w:instrText>
            </w:r>
            <w:r w:rsidR="00F62A1C">
              <w:rPr>
                <w:noProof/>
                <w:webHidden/>
              </w:rPr>
            </w:r>
            <w:r w:rsidR="00F62A1C">
              <w:rPr>
                <w:noProof/>
                <w:webHidden/>
              </w:rPr>
              <w:fldChar w:fldCharType="separate"/>
            </w:r>
            <w:r w:rsidR="007A778F">
              <w:rPr>
                <w:noProof/>
                <w:webHidden/>
              </w:rPr>
              <w:t>128</w:t>
            </w:r>
            <w:r w:rsidR="00F62A1C">
              <w:rPr>
                <w:noProof/>
                <w:webHidden/>
              </w:rPr>
              <w:fldChar w:fldCharType="end"/>
            </w:r>
          </w:hyperlink>
        </w:p>
        <w:p w14:paraId="4C90C30F" w14:textId="5C7F6CDD"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4" w:history="1">
            <w:r w:rsidR="00F62A1C" w:rsidRPr="00EC69CF">
              <w:rPr>
                <w:rStyle w:val="aff5"/>
                <w:noProof/>
              </w:rPr>
              <w:t>9.4</w:t>
            </w:r>
            <w:r w:rsidR="00F62A1C">
              <w:rPr>
                <w:rFonts w:asciiTheme="minorHAnsi" w:eastAsiaTheme="minorEastAsia" w:hAnsiTheme="minorHAnsi"/>
                <w:noProof/>
                <w:sz w:val="22"/>
                <w:lang w:eastAsia="ru-RU"/>
              </w:rPr>
              <w:tab/>
            </w:r>
            <w:r w:rsidR="00F62A1C" w:rsidRPr="00EC69CF">
              <w:rPr>
                <w:rStyle w:val="aff5"/>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_Toc130899674 \h </w:instrText>
            </w:r>
            <w:r w:rsidR="00F62A1C">
              <w:rPr>
                <w:noProof/>
                <w:webHidden/>
              </w:rPr>
            </w:r>
            <w:r w:rsidR="00F62A1C">
              <w:rPr>
                <w:noProof/>
                <w:webHidden/>
              </w:rPr>
              <w:fldChar w:fldCharType="separate"/>
            </w:r>
            <w:r w:rsidR="007A778F">
              <w:rPr>
                <w:noProof/>
                <w:webHidden/>
              </w:rPr>
              <w:t>139</w:t>
            </w:r>
            <w:r w:rsidR="00F62A1C">
              <w:rPr>
                <w:noProof/>
                <w:webHidden/>
              </w:rPr>
              <w:fldChar w:fldCharType="end"/>
            </w:r>
          </w:hyperlink>
        </w:p>
        <w:p w14:paraId="6897E32C" w14:textId="14F1FA93"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5" w:history="1">
            <w:r w:rsidR="00F62A1C" w:rsidRPr="00EC69CF">
              <w:rPr>
                <w:rStyle w:val="aff5"/>
                <w:noProof/>
              </w:rPr>
              <w:t>9.5</w:t>
            </w:r>
            <w:r w:rsidR="00F62A1C">
              <w:rPr>
                <w:rFonts w:asciiTheme="minorHAnsi" w:eastAsiaTheme="minorEastAsia" w:hAnsiTheme="minorHAnsi"/>
                <w:noProof/>
                <w:sz w:val="22"/>
                <w:lang w:eastAsia="ru-RU"/>
              </w:rPr>
              <w:tab/>
            </w:r>
            <w:r w:rsidR="00F62A1C" w:rsidRPr="00EC69CF">
              <w:rPr>
                <w:rStyle w:val="aff5"/>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_Toc130899675 \h </w:instrText>
            </w:r>
            <w:r w:rsidR="00F62A1C">
              <w:rPr>
                <w:noProof/>
                <w:webHidden/>
              </w:rPr>
            </w:r>
            <w:r w:rsidR="00F62A1C">
              <w:rPr>
                <w:noProof/>
                <w:webHidden/>
              </w:rPr>
              <w:fldChar w:fldCharType="separate"/>
            </w:r>
            <w:r w:rsidR="007A778F">
              <w:rPr>
                <w:noProof/>
                <w:webHidden/>
              </w:rPr>
              <w:t>139</w:t>
            </w:r>
            <w:r w:rsidR="00F62A1C">
              <w:rPr>
                <w:noProof/>
                <w:webHidden/>
              </w:rPr>
              <w:fldChar w:fldCharType="end"/>
            </w:r>
          </w:hyperlink>
        </w:p>
        <w:p w14:paraId="25F30F30" w14:textId="3E478AC5"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6" w:history="1">
            <w:r w:rsidR="00F62A1C" w:rsidRPr="00EC69CF">
              <w:rPr>
                <w:rStyle w:val="aff5"/>
                <w:noProof/>
              </w:rPr>
              <w:t>9.6</w:t>
            </w:r>
            <w:r w:rsidR="00F62A1C">
              <w:rPr>
                <w:rFonts w:asciiTheme="minorHAnsi" w:eastAsiaTheme="minorEastAsia" w:hAnsiTheme="minorHAnsi"/>
                <w:noProof/>
                <w:sz w:val="22"/>
                <w:lang w:eastAsia="ru-RU"/>
              </w:rPr>
              <w:tab/>
            </w:r>
            <w:r w:rsidR="00F62A1C" w:rsidRPr="00EC69CF">
              <w:rPr>
                <w:rStyle w:val="aff5"/>
                <w:noProof/>
              </w:rPr>
              <w:t>Оценка безопасности и надежности объектов централизованной системы водоотведения и их управляемости</w:t>
            </w:r>
            <w:r w:rsidR="00F62A1C">
              <w:rPr>
                <w:noProof/>
                <w:webHidden/>
              </w:rPr>
              <w:tab/>
            </w:r>
            <w:r w:rsidR="00F62A1C">
              <w:rPr>
                <w:noProof/>
                <w:webHidden/>
              </w:rPr>
              <w:fldChar w:fldCharType="begin"/>
            </w:r>
            <w:r w:rsidR="00F62A1C">
              <w:rPr>
                <w:noProof/>
                <w:webHidden/>
              </w:rPr>
              <w:instrText xml:space="preserve"> PAGEREF _Toc130899676 \h </w:instrText>
            </w:r>
            <w:r w:rsidR="00F62A1C">
              <w:rPr>
                <w:noProof/>
                <w:webHidden/>
              </w:rPr>
            </w:r>
            <w:r w:rsidR="00F62A1C">
              <w:rPr>
                <w:noProof/>
                <w:webHidden/>
              </w:rPr>
              <w:fldChar w:fldCharType="separate"/>
            </w:r>
            <w:r w:rsidR="007A778F">
              <w:rPr>
                <w:noProof/>
                <w:webHidden/>
              </w:rPr>
              <w:t>145</w:t>
            </w:r>
            <w:r w:rsidR="00F62A1C">
              <w:rPr>
                <w:noProof/>
                <w:webHidden/>
              </w:rPr>
              <w:fldChar w:fldCharType="end"/>
            </w:r>
          </w:hyperlink>
        </w:p>
        <w:p w14:paraId="789A761B" w14:textId="6FD94DC3"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7" w:history="1">
            <w:r w:rsidR="00F62A1C" w:rsidRPr="00EC69CF">
              <w:rPr>
                <w:rStyle w:val="aff5"/>
                <w:noProof/>
              </w:rPr>
              <w:t>9.7</w:t>
            </w:r>
            <w:r w:rsidR="00F62A1C">
              <w:rPr>
                <w:rFonts w:asciiTheme="minorHAnsi" w:eastAsiaTheme="minorEastAsia" w:hAnsiTheme="minorHAnsi"/>
                <w:noProof/>
                <w:sz w:val="22"/>
                <w:lang w:eastAsia="ru-RU"/>
              </w:rPr>
              <w:tab/>
            </w:r>
            <w:r w:rsidR="00F62A1C" w:rsidRPr="00EC69CF">
              <w:rPr>
                <w:rStyle w:val="aff5"/>
                <w:noProof/>
              </w:rPr>
              <w:t>Оценка воздействия сбросов сточных вод через централизованную систему водоотведения на окружающую среду</w:t>
            </w:r>
            <w:r w:rsidR="00F62A1C">
              <w:rPr>
                <w:noProof/>
                <w:webHidden/>
              </w:rPr>
              <w:tab/>
            </w:r>
            <w:r w:rsidR="00F62A1C">
              <w:rPr>
                <w:noProof/>
                <w:webHidden/>
              </w:rPr>
              <w:fldChar w:fldCharType="begin"/>
            </w:r>
            <w:r w:rsidR="00F62A1C">
              <w:rPr>
                <w:noProof/>
                <w:webHidden/>
              </w:rPr>
              <w:instrText xml:space="preserve"> PAGEREF _Toc130899677 \h </w:instrText>
            </w:r>
            <w:r w:rsidR="00F62A1C">
              <w:rPr>
                <w:noProof/>
                <w:webHidden/>
              </w:rPr>
            </w:r>
            <w:r w:rsidR="00F62A1C">
              <w:rPr>
                <w:noProof/>
                <w:webHidden/>
              </w:rPr>
              <w:fldChar w:fldCharType="separate"/>
            </w:r>
            <w:r w:rsidR="007A778F">
              <w:rPr>
                <w:noProof/>
                <w:webHidden/>
              </w:rPr>
              <w:t>145</w:t>
            </w:r>
            <w:r w:rsidR="00F62A1C">
              <w:rPr>
                <w:noProof/>
                <w:webHidden/>
              </w:rPr>
              <w:fldChar w:fldCharType="end"/>
            </w:r>
          </w:hyperlink>
        </w:p>
        <w:p w14:paraId="58B1E98F" w14:textId="6EB9741B"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8" w:history="1">
            <w:r w:rsidR="00F62A1C" w:rsidRPr="00EC69CF">
              <w:rPr>
                <w:rStyle w:val="aff5"/>
                <w:noProof/>
              </w:rPr>
              <w:t>9.8</w:t>
            </w:r>
            <w:r w:rsidR="00F62A1C">
              <w:rPr>
                <w:rFonts w:asciiTheme="minorHAnsi" w:eastAsiaTheme="minorEastAsia" w:hAnsiTheme="minorHAnsi"/>
                <w:noProof/>
                <w:sz w:val="22"/>
                <w:lang w:eastAsia="ru-RU"/>
              </w:rPr>
              <w:tab/>
            </w:r>
            <w:r w:rsidR="00F62A1C" w:rsidRPr="00EC69CF">
              <w:rPr>
                <w:rStyle w:val="aff5"/>
                <w:noProof/>
              </w:rPr>
              <w:t>Описание территорий муниципального образования, не охваченных централизованной системой водоотведения</w:t>
            </w:r>
            <w:r w:rsidR="00F62A1C">
              <w:rPr>
                <w:noProof/>
                <w:webHidden/>
              </w:rPr>
              <w:tab/>
            </w:r>
            <w:r w:rsidR="00F62A1C">
              <w:rPr>
                <w:noProof/>
                <w:webHidden/>
              </w:rPr>
              <w:fldChar w:fldCharType="begin"/>
            </w:r>
            <w:r w:rsidR="00F62A1C">
              <w:rPr>
                <w:noProof/>
                <w:webHidden/>
              </w:rPr>
              <w:instrText xml:space="preserve"> PAGEREF _Toc130899678 \h </w:instrText>
            </w:r>
            <w:r w:rsidR="00F62A1C">
              <w:rPr>
                <w:noProof/>
                <w:webHidden/>
              </w:rPr>
            </w:r>
            <w:r w:rsidR="00F62A1C">
              <w:rPr>
                <w:noProof/>
                <w:webHidden/>
              </w:rPr>
              <w:fldChar w:fldCharType="separate"/>
            </w:r>
            <w:r w:rsidR="007A778F">
              <w:rPr>
                <w:noProof/>
                <w:webHidden/>
              </w:rPr>
              <w:t>148</w:t>
            </w:r>
            <w:r w:rsidR="00F62A1C">
              <w:rPr>
                <w:noProof/>
                <w:webHidden/>
              </w:rPr>
              <w:fldChar w:fldCharType="end"/>
            </w:r>
          </w:hyperlink>
        </w:p>
        <w:p w14:paraId="3C5A079D" w14:textId="5AF99ADB" w:rsidR="00F62A1C" w:rsidRDefault="009060F2" w:rsidP="00B225A4">
          <w:pPr>
            <w:pStyle w:val="31"/>
            <w:tabs>
              <w:tab w:val="left" w:pos="1760"/>
            </w:tabs>
            <w:spacing w:after="0"/>
            <w:rPr>
              <w:rFonts w:asciiTheme="minorHAnsi" w:eastAsiaTheme="minorEastAsia" w:hAnsiTheme="minorHAnsi"/>
              <w:noProof/>
              <w:sz w:val="22"/>
              <w:lang w:eastAsia="ru-RU"/>
            </w:rPr>
          </w:pPr>
          <w:hyperlink w:anchor="_Toc130899679" w:history="1">
            <w:r w:rsidR="00F62A1C" w:rsidRPr="00EC69CF">
              <w:rPr>
                <w:rStyle w:val="aff5"/>
                <w:noProof/>
              </w:rPr>
              <w:t>9.9</w:t>
            </w:r>
            <w:r w:rsidR="00F62A1C">
              <w:rPr>
                <w:rFonts w:asciiTheme="minorHAnsi" w:eastAsiaTheme="minorEastAsia" w:hAnsiTheme="minorHAnsi"/>
                <w:noProof/>
                <w:sz w:val="22"/>
                <w:lang w:eastAsia="ru-RU"/>
              </w:rPr>
              <w:tab/>
            </w:r>
            <w:r w:rsidR="00F62A1C" w:rsidRPr="00EC69CF">
              <w:rPr>
                <w:rStyle w:val="aff5"/>
                <w:noProof/>
              </w:rPr>
              <w:t>Описание существующих технических и технологических проблем системы водоотведения поселения, городского округа</w:t>
            </w:r>
            <w:r w:rsidR="00F62A1C">
              <w:rPr>
                <w:noProof/>
                <w:webHidden/>
              </w:rPr>
              <w:tab/>
            </w:r>
            <w:r w:rsidR="00F62A1C">
              <w:rPr>
                <w:noProof/>
                <w:webHidden/>
              </w:rPr>
              <w:fldChar w:fldCharType="begin"/>
            </w:r>
            <w:r w:rsidR="00F62A1C">
              <w:rPr>
                <w:noProof/>
                <w:webHidden/>
              </w:rPr>
              <w:instrText xml:space="preserve"> PAGEREF _Toc130899679 \h </w:instrText>
            </w:r>
            <w:r w:rsidR="00F62A1C">
              <w:rPr>
                <w:noProof/>
                <w:webHidden/>
              </w:rPr>
            </w:r>
            <w:r w:rsidR="00F62A1C">
              <w:rPr>
                <w:noProof/>
                <w:webHidden/>
              </w:rPr>
              <w:fldChar w:fldCharType="separate"/>
            </w:r>
            <w:r w:rsidR="007A778F">
              <w:rPr>
                <w:noProof/>
                <w:webHidden/>
              </w:rPr>
              <w:t>148</w:t>
            </w:r>
            <w:r w:rsidR="00F62A1C">
              <w:rPr>
                <w:noProof/>
                <w:webHidden/>
              </w:rPr>
              <w:fldChar w:fldCharType="end"/>
            </w:r>
          </w:hyperlink>
        </w:p>
        <w:p w14:paraId="64E2E4C1" w14:textId="6113D1EF" w:rsidR="00F62A1C" w:rsidRDefault="009060F2" w:rsidP="00B225A4">
          <w:pPr>
            <w:pStyle w:val="23"/>
            <w:rPr>
              <w:rFonts w:asciiTheme="minorHAnsi" w:eastAsiaTheme="minorEastAsia" w:hAnsiTheme="minorHAnsi"/>
              <w:noProof/>
              <w:sz w:val="22"/>
              <w:lang w:eastAsia="ru-RU"/>
            </w:rPr>
          </w:pPr>
          <w:hyperlink w:anchor="_Toc130899680" w:history="1">
            <w:r w:rsidR="00F62A1C" w:rsidRPr="00EC69CF">
              <w:rPr>
                <w:rStyle w:val="aff5"/>
                <w:caps/>
                <w:noProof/>
              </w:rPr>
              <w:t>Раздел 10.</w:t>
            </w:r>
            <w:r w:rsidR="00F62A1C">
              <w:rPr>
                <w:rFonts w:asciiTheme="minorHAnsi" w:eastAsiaTheme="minorEastAsia" w:hAnsiTheme="minorHAnsi"/>
                <w:noProof/>
                <w:sz w:val="22"/>
                <w:lang w:eastAsia="ru-RU"/>
              </w:rPr>
              <w:tab/>
            </w:r>
            <w:r w:rsidR="00F62A1C" w:rsidRPr="00EC69CF">
              <w:rPr>
                <w:rStyle w:val="aff5"/>
                <w:noProof/>
              </w:rPr>
              <w:t>Балансы сточных вод в системе водоотведения</w:t>
            </w:r>
            <w:r w:rsidR="00F62A1C">
              <w:rPr>
                <w:noProof/>
                <w:webHidden/>
              </w:rPr>
              <w:tab/>
            </w:r>
            <w:r w:rsidR="00F62A1C">
              <w:rPr>
                <w:noProof/>
                <w:webHidden/>
              </w:rPr>
              <w:fldChar w:fldCharType="begin"/>
            </w:r>
            <w:r w:rsidR="00F62A1C">
              <w:rPr>
                <w:noProof/>
                <w:webHidden/>
              </w:rPr>
              <w:instrText xml:space="preserve"> PAGEREF _Toc130899680 \h </w:instrText>
            </w:r>
            <w:r w:rsidR="00F62A1C">
              <w:rPr>
                <w:noProof/>
                <w:webHidden/>
              </w:rPr>
            </w:r>
            <w:r w:rsidR="00F62A1C">
              <w:rPr>
                <w:noProof/>
                <w:webHidden/>
              </w:rPr>
              <w:fldChar w:fldCharType="separate"/>
            </w:r>
            <w:r w:rsidR="007A778F">
              <w:rPr>
                <w:noProof/>
                <w:webHidden/>
              </w:rPr>
              <w:t>150</w:t>
            </w:r>
            <w:r w:rsidR="00F62A1C">
              <w:rPr>
                <w:noProof/>
                <w:webHidden/>
              </w:rPr>
              <w:fldChar w:fldCharType="end"/>
            </w:r>
          </w:hyperlink>
        </w:p>
        <w:p w14:paraId="6F6EAE55" w14:textId="018C9CA9"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1" w:history="1">
            <w:r w:rsidR="00F62A1C" w:rsidRPr="00EC69CF">
              <w:rPr>
                <w:rStyle w:val="aff5"/>
                <w:noProof/>
              </w:rPr>
              <w:t>10.1</w:t>
            </w:r>
            <w:r w:rsidR="00F62A1C">
              <w:rPr>
                <w:rFonts w:asciiTheme="minorHAnsi" w:eastAsiaTheme="minorEastAsia" w:hAnsiTheme="minorHAnsi"/>
                <w:noProof/>
                <w:sz w:val="22"/>
                <w:lang w:eastAsia="ru-RU"/>
              </w:rPr>
              <w:tab/>
            </w:r>
            <w:r w:rsidR="00F62A1C" w:rsidRPr="00EC69CF">
              <w:rPr>
                <w:rStyle w:val="aff5"/>
                <w:noProof/>
              </w:rPr>
              <w:t>Баланс поступления сточных вод в централизованную систему водоотведения и отведения стоков по технологическим зонам водоотведения</w:t>
            </w:r>
            <w:r w:rsidR="00F62A1C">
              <w:rPr>
                <w:noProof/>
                <w:webHidden/>
              </w:rPr>
              <w:tab/>
            </w:r>
            <w:r w:rsidR="00F62A1C">
              <w:rPr>
                <w:noProof/>
                <w:webHidden/>
              </w:rPr>
              <w:fldChar w:fldCharType="begin"/>
            </w:r>
            <w:r w:rsidR="00F62A1C">
              <w:rPr>
                <w:noProof/>
                <w:webHidden/>
              </w:rPr>
              <w:instrText xml:space="preserve"> PAGEREF _Toc130899681 \h </w:instrText>
            </w:r>
            <w:r w:rsidR="00F62A1C">
              <w:rPr>
                <w:noProof/>
                <w:webHidden/>
              </w:rPr>
            </w:r>
            <w:r w:rsidR="00F62A1C">
              <w:rPr>
                <w:noProof/>
                <w:webHidden/>
              </w:rPr>
              <w:fldChar w:fldCharType="separate"/>
            </w:r>
            <w:r w:rsidR="007A778F">
              <w:rPr>
                <w:noProof/>
                <w:webHidden/>
              </w:rPr>
              <w:t>150</w:t>
            </w:r>
            <w:r w:rsidR="00F62A1C">
              <w:rPr>
                <w:noProof/>
                <w:webHidden/>
              </w:rPr>
              <w:fldChar w:fldCharType="end"/>
            </w:r>
          </w:hyperlink>
        </w:p>
        <w:p w14:paraId="0422D424" w14:textId="0921336B"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2" w:history="1">
            <w:r w:rsidR="00F62A1C" w:rsidRPr="00EC69CF">
              <w:rPr>
                <w:rStyle w:val="aff5"/>
                <w:noProof/>
              </w:rPr>
              <w:t>10.2</w:t>
            </w:r>
            <w:r w:rsidR="00F62A1C">
              <w:rPr>
                <w:rFonts w:asciiTheme="minorHAnsi" w:eastAsiaTheme="minorEastAsia" w:hAnsiTheme="minorHAnsi"/>
                <w:noProof/>
                <w:sz w:val="22"/>
                <w:lang w:eastAsia="ru-RU"/>
              </w:rPr>
              <w:tab/>
            </w:r>
            <w:r w:rsidR="00F62A1C" w:rsidRPr="00EC69CF">
              <w:rPr>
                <w:rStyle w:val="aff5"/>
                <w:noProof/>
              </w:rPr>
              <w:t>Оценку фактического притока неорганизованного стока (сточных вод, поступающих по поверхности рельефа мест</w:t>
            </w:r>
            <w:r w:rsidR="00B225A4">
              <w:rPr>
                <w:rStyle w:val="aff5"/>
                <w:noProof/>
              </w:rPr>
              <w:t>ности) по технологическим зонам</w:t>
            </w:r>
            <w:r w:rsidR="00B225A4">
              <w:rPr>
                <w:rStyle w:val="aff5"/>
                <w:noProof/>
              </w:rPr>
              <w:br/>
            </w:r>
            <w:r w:rsidR="00F62A1C" w:rsidRPr="00EC69CF">
              <w:rPr>
                <w:rStyle w:val="aff5"/>
                <w:noProof/>
              </w:rPr>
              <w:t>водоотведения</w:t>
            </w:r>
            <w:r w:rsidR="00F62A1C">
              <w:rPr>
                <w:noProof/>
                <w:webHidden/>
              </w:rPr>
              <w:tab/>
            </w:r>
            <w:r w:rsidR="00F62A1C">
              <w:rPr>
                <w:noProof/>
                <w:webHidden/>
              </w:rPr>
              <w:fldChar w:fldCharType="begin"/>
            </w:r>
            <w:r w:rsidR="00F62A1C">
              <w:rPr>
                <w:noProof/>
                <w:webHidden/>
              </w:rPr>
              <w:instrText xml:space="preserve"> PAGEREF _Toc130899682 \h </w:instrText>
            </w:r>
            <w:r w:rsidR="00F62A1C">
              <w:rPr>
                <w:noProof/>
                <w:webHidden/>
              </w:rPr>
            </w:r>
            <w:r w:rsidR="00F62A1C">
              <w:rPr>
                <w:noProof/>
                <w:webHidden/>
              </w:rPr>
              <w:fldChar w:fldCharType="separate"/>
            </w:r>
            <w:r w:rsidR="007A778F">
              <w:rPr>
                <w:noProof/>
                <w:webHidden/>
              </w:rPr>
              <w:t>150</w:t>
            </w:r>
            <w:r w:rsidR="00F62A1C">
              <w:rPr>
                <w:noProof/>
                <w:webHidden/>
              </w:rPr>
              <w:fldChar w:fldCharType="end"/>
            </w:r>
          </w:hyperlink>
        </w:p>
        <w:p w14:paraId="473113DD" w14:textId="74C9DC50"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3" w:history="1">
            <w:r w:rsidR="00F62A1C" w:rsidRPr="00EC69CF">
              <w:rPr>
                <w:rStyle w:val="aff5"/>
                <w:noProof/>
              </w:rPr>
              <w:t>10.3</w:t>
            </w:r>
            <w:r w:rsidR="00F62A1C">
              <w:rPr>
                <w:rFonts w:asciiTheme="minorHAnsi" w:eastAsiaTheme="minorEastAsia" w:hAnsiTheme="minorHAnsi"/>
                <w:noProof/>
                <w:sz w:val="22"/>
                <w:lang w:eastAsia="ru-RU"/>
              </w:rPr>
              <w:tab/>
            </w:r>
            <w:r w:rsidR="00F62A1C" w:rsidRPr="00EC69CF">
              <w:rPr>
                <w:rStyle w:val="aff5"/>
                <w:noProof/>
              </w:rPr>
              <w:t>Сведения об оснащенности зданий, строений, сооружений приборами учета принимаемых сточных вод и их применении</w:t>
            </w:r>
            <w:r w:rsidR="00B225A4">
              <w:rPr>
                <w:rStyle w:val="aff5"/>
                <w:noProof/>
              </w:rPr>
              <w:t xml:space="preserve"> при осуществлении</w:t>
            </w:r>
            <w:r w:rsidR="00B225A4">
              <w:rPr>
                <w:rStyle w:val="aff5"/>
                <w:noProof/>
              </w:rPr>
              <w:br/>
              <w:t xml:space="preserve">коммерческих </w:t>
            </w:r>
            <w:r w:rsidR="00F62A1C" w:rsidRPr="00EC69CF">
              <w:rPr>
                <w:rStyle w:val="aff5"/>
                <w:noProof/>
              </w:rPr>
              <w:t>расчетов</w:t>
            </w:r>
            <w:r w:rsidR="00F62A1C">
              <w:rPr>
                <w:noProof/>
                <w:webHidden/>
              </w:rPr>
              <w:tab/>
            </w:r>
            <w:r w:rsidR="00F62A1C">
              <w:rPr>
                <w:noProof/>
                <w:webHidden/>
              </w:rPr>
              <w:fldChar w:fldCharType="begin"/>
            </w:r>
            <w:r w:rsidR="00F62A1C">
              <w:rPr>
                <w:noProof/>
                <w:webHidden/>
              </w:rPr>
              <w:instrText xml:space="preserve"> PAGEREF _Toc130899683 \h </w:instrText>
            </w:r>
            <w:r w:rsidR="00F62A1C">
              <w:rPr>
                <w:noProof/>
                <w:webHidden/>
              </w:rPr>
            </w:r>
            <w:r w:rsidR="00F62A1C">
              <w:rPr>
                <w:noProof/>
                <w:webHidden/>
              </w:rPr>
              <w:fldChar w:fldCharType="separate"/>
            </w:r>
            <w:r w:rsidR="007A778F">
              <w:rPr>
                <w:noProof/>
                <w:webHidden/>
              </w:rPr>
              <w:t>151</w:t>
            </w:r>
            <w:r w:rsidR="00F62A1C">
              <w:rPr>
                <w:noProof/>
                <w:webHidden/>
              </w:rPr>
              <w:fldChar w:fldCharType="end"/>
            </w:r>
          </w:hyperlink>
        </w:p>
        <w:p w14:paraId="40D3D443" w14:textId="0671C9BA"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4" w:history="1">
            <w:r w:rsidR="00F62A1C" w:rsidRPr="00EC69CF">
              <w:rPr>
                <w:rStyle w:val="aff5"/>
                <w:noProof/>
              </w:rPr>
              <w:t>10.4</w:t>
            </w:r>
            <w:r w:rsidR="00F62A1C">
              <w:rPr>
                <w:rFonts w:asciiTheme="minorHAnsi" w:eastAsiaTheme="minorEastAsia" w:hAnsiTheme="minorHAnsi"/>
                <w:noProof/>
                <w:sz w:val="22"/>
                <w:lang w:eastAsia="ru-RU"/>
              </w:rPr>
              <w:tab/>
            </w:r>
            <w:r w:rsidR="00F62A1C" w:rsidRPr="00EC69CF">
              <w:rPr>
                <w:rStyle w:val="aff5"/>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F62A1C">
              <w:rPr>
                <w:noProof/>
                <w:webHidden/>
              </w:rPr>
              <w:tab/>
            </w:r>
            <w:r w:rsidR="00F62A1C">
              <w:rPr>
                <w:noProof/>
                <w:webHidden/>
              </w:rPr>
              <w:fldChar w:fldCharType="begin"/>
            </w:r>
            <w:r w:rsidR="00F62A1C">
              <w:rPr>
                <w:noProof/>
                <w:webHidden/>
              </w:rPr>
              <w:instrText xml:space="preserve"> PAGEREF _Toc130899684 \h </w:instrText>
            </w:r>
            <w:r w:rsidR="00F62A1C">
              <w:rPr>
                <w:noProof/>
                <w:webHidden/>
              </w:rPr>
            </w:r>
            <w:r w:rsidR="00F62A1C">
              <w:rPr>
                <w:noProof/>
                <w:webHidden/>
              </w:rPr>
              <w:fldChar w:fldCharType="separate"/>
            </w:r>
            <w:r w:rsidR="007A778F">
              <w:rPr>
                <w:noProof/>
                <w:webHidden/>
              </w:rPr>
              <w:t>152</w:t>
            </w:r>
            <w:r w:rsidR="00F62A1C">
              <w:rPr>
                <w:noProof/>
                <w:webHidden/>
              </w:rPr>
              <w:fldChar w:fldCharType="end"/>
            </w:r>
          </w:hyperlink>
        </w:p>
        <w:p w14:paraId="1982D30D" w14:textId="07624A23" w:rsidR="00F62A1C" w:rsidRDefault="009060F2" w:rsidP="00B225A4">
          <w:pPr>
            <w:pStyle w:val="23"/>
            <w:rPr>
              <w:rFonts w:asciiTheme="minorHAnsi" w:eastAsiaTheme="minorEastAsia" w:hAnsiTheme="minorHAnsi"/>
              <w:noProof/>
              <w:sz w:val="22"/>
              <w:lang w:eastAsia="ru-RU"/>
            </w:rPr>
          </w:pPr>
          <w:hyperlink w:anchor="_Toc130899685" w:history="1">
            <w:r w:rsidR="00F62A1C" w:rsidRPr="00EC69CF">
              <w:rPr>
                <w:rStyle w:val="aff5"/>
                <w:caps/>
                <w:noProof/>
              </w:rPr>
              <w:t>Раздел 11.</w:t>
            </w:r>
            <w:r w:rsidR="00F62A1C">
              <w:rPr>
                <w:rFonts w:asciiTheme="minorHAnsi" w:eastAsiaTheme="minorEastAsia" w:hAnsiTheme="minorHAnsi"/>
                <w:noProof/>
                <w:sz w:val="22"/>
                <w:lang w:eastAsia="ru-RU"/>
              </w:rPr>
              <w:tab/>
            </w:r>
            <w:r w:rsidR="00F62A1C" w:rsidRPr="00EC69CF">
              <w:rPr>
                <w:rStyle w:val="aff5"/>
                <w:noProof/>
              </w:rPr>
              <w:t>Прогноз объёма сточных вод</w:t>
            </w:r>
            <w:r w:rsidR="00F62A1C">
              <w:rPr>
                <w:noProof/>
                <w:webHidden/>
              </w:rPr>
              <w:tab/>
            </w:r>
            <w:r w:rsidR="00F62A1C">
              <w:rPr>
                <w:noProof/>
                <w:webHidden/>
              </w:rPr>
              <w:fldChar w:fldCharType="begin"/>
            </w:r>
            <w:r w:rsidR="00F62A1C">
              <w:rPr>
                <w:noProof/>
                <w:webHidden/>
              </w:rPr>
              <w:instrText xml:space="preserve"> PAGEREF _Toc130899685 \h </w:instrText>
            </w:r>
            <w:r w:rsidR="00F62A1C">
              <w:rPr>
                <w:noProof/>
                <w:webHidden/>
              </w:rPr>
            </w:r>
            <w:r w:rsidR="00F62A1C">
              <w:rPr>
                <w:noProof/>
                <w:webHidden/>
              </w:rPr>
              <w:fldChar w:fldCharType="separate"/>
            </w:r>
            <w:r w:rsidR="007A778F">
              <w:rPr>
                <w:noProof/>
                <w:webHidden/>
              </w:rPr>
              <w:t>153</w:t>
            </w:r>
            <w:r w:rsidR="00F62A1C">
              <w:rPr>
                <w:noProof/>
                <w:webHidden/>
              </w:rPr>
              <w:fldChar w:fldCharType="end"/>
            </w:r>
          </w:hyperlink>
        </w:p>
        <w:p w14:paraId="4AE762DA" w14:textId="2DEE667E"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6" w:history="1">
            <w:r w:rsidR="00F62A1C" w:rsidRPr="00EC69CF">
              <w:rPr>
                <w:rStyle w:val="aff5"/>
                <w:noProof/>
              </w:rPr>
              <w:t>11.1</w:t>
            </w:r>
            <w:r w:rsidR="00F62A1C">
              <w:rPr>
                <w:rFonts w:asciiTheme="minorHAnsi" w:eastAsiaTheme="minorEastAsia" w:hAnsiTheme="minorHAnsi"/>
                <w:noProof/>
                <w:sz w:val="22"/>
                <w:lang w:eastAsia="ru-RU"/>
              </w:rPr>
              <w:tab/>
            </w:r>
            <w:r w:rsidR="00F62A1C" w:rsidRPr="00EC69CF">
              <w:rPr>
                <w:rStyle w:val="aff5"/>
                <w:noProof/>
              </w:rPr>
              <w:t>Сведения о фактическом и ожидаемом поступлении сточных вод в централизованную систему водоотведения</w:t>
            </w:r>
            <w:r w:rsidR="00F62A1C">
              <w:rPr>
                <w:noProof/>
                <w:webHidden/>
              </w:rPr>
              <w:tab/>
            </w:r>
            <w:r w:rsidR="00F62A1C">
              <w:rPr>
                <w:noProof/>
                <w:webHidden/>
              </w:rPr>
              <w:fldChar w:fldCharType="begin"/>
            </w:r>
            <w:r w:rsidR="00F62A1C">
              <w:rPr>
                <w:noProof/>
                <w:webHidden/>
              </w:rPr>
              <w:instrText xml:space="preserve"> PAGEREF _Toc130899686 \h </w:instrText>
            </w:r>
            <w:r w:rsidR="00F62A1C">
              <w:rPr>
                <w:noProof/>
                <w:webHidden/>
              </w:rPr>
            </w:r>
            <w:r w:rsidR="00F62A1C">
              <w:rPr>
                <w:noProof/>
                <w:webHidden/>
              </w:rPr>
              <w:fldChar w:fldCharType="separate"/>
            </w:r>
            <w:r w:rsidR="007A778F">
              <w:rPr>
                <w:noProof/>
                <w:webHidden/>
              </w:rPr>
              <w:t>153</w:t>
            </w:r>
            <w:r w:rsidR="00F62A1C">
              <w:rPr>
                <w:noProof/>
                <w:webHidden/>
              </w:rPr>
              <w:fldChar w:fldCharType="end"/>
            </w:r>
          </w:hyperlink>
        </w:p>
        <w:p w14:paraId="29C829D3" w14:textId="523D9381"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7" w:history="1">
            <w:r w:rsidR="00F62A1C" w:rsidRPr="00EC69CF">
              <w:rPr>
                <w:rStyle w:val="aff5"/>
                <w:noProof/>
              </w:rPr>
              <w:t>11.2</w:t>
            </w:r>
            <w:r w:rsidR="00F62A1C">
              <w:rPr>
                <w:rFonts w:asciiTheme="minorHAnsi" w:eastAsiaTheme="minorEastAsia" w:hAnsiTheme="minorHAnsi"/>
                <w:noProof/>
                <w:sz w:val="22"/>
                <w:lang w:eastAsia="ru-RU"/>
              </w:rPr>
              <w:tab/>
            </w:r>
            <w:r w:rsidR="00F62A1C" w:rsidRPr="00EC69CF">
              <w:rPr>
                <w:rStyle w:val="aff5"/>
                <w:noProof/>
              </w:rPr>
              <w:t>Описание структуры централизованной системы водоотведения (эксплуатационные и технологические зоны)</w:t>
            </w:r>
            <w:r w:rsidR="00F62A1C">
              <w:rPr>
                <w:noProof/>
                <w:webHidden/>
              </w:rPr>
              <w:tab/>
            </w:r>
            <w:r w:rsidR="00F62A1C">
              <w:rPr>
                <w:noProof/>
                <w:webHidden/>
              </w:rPr>
              <w:fldChar w:fldCharType="begin"/>
            </w:r>
            <w:r w:rsidR="00F62A1C">
              <w:rPr>
                <w:noProof/>
                <w:webHidden/>
              </w:rPr>
              <w:instrText xml:space="preserve"> PAGEREF _Toc130899687 \h </w:instrText>
            </w:r>
            <w:r w:rsidR="00F62A1C">
              <w:rPr>
                <w:noProof/>
                <w:webHidden/>
              </w:rPr>
            </w:r>
            <w:r w:rsidR="00F62A1C">
              <w:rPr>
                <w:noProof/>
                <w:webHidden/>
              </w:rPr>
              <w:fldChar w:fldCharType="separate"/>
            </w:r>
            <w:r w:rsidR="007A778F">
              <w:rPr>
                <w:noProof/>
                <w:webHidden/>
              </w:rPr>
              <w:t>154</w:t>
            </w:r>
            <w:r w:rsidR="00F62A1C">
              <w:rPr>
                <w:noProof/>
                <w:webHidden/>
              </w:rPr>
              <w:fldChar w:fldCharType="end"/>
            </w:r>
          </w:hyperlink>
        </w:p>
        <w:p w14:paraId="7EF95B51" w14:textId="756E7F50"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8" w:history="1">
            <w:r w:rsidR="00F62A1C" w:rsidRPr="00EC69CF">
              <w:rPr>
                <w:rStyle w:val="aff5"/>
                <w:noProof/>
              </w:rPr>
              <w:t>11.3</w:t>
            </w:r>
            <w:r w:rsidR="00F62A1C">
              <w:rPr>
                <w:rFonts w:asciiTheme="minorHAnsi" w:eastAsiaTheme="minorEastAsia" w:hAnsiTheme="minorHAnsi"/>
                <w:noProof/>
                <w:sz w:val="22"/>
                <w:lang w:eastAsia="ru-RU"/>
              </w:rPr>
              <w:tab/>
            </w:r>
            <w:r w:rsidR="00F62A1C" w:rsidRPr="00EC69CF">
              <w:rPr>
                <w:rStyle w:val="aff5"/>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r w:rsidR="00F62A1C">
              <w:rPr>
                <w:noProof/>
                <w:webHidden/>
              </w:rPr>
              <w:tab/>
            </w:r>
            <w:r w:rsidR="00F62A1C">
              <w:rPr>
                <w:noProof/>
                <w:webHidden/>
              </w:rPr>
              <w:fldChar w:fldCharType="begin"/>
            </w:r>
            <w:r w:rsidR="00F62A1C">
              <w:rPr>
                <w:noProof/>
                <w:webHidden/>
              </w:rPr>
              <w:instrText xml:space="preserve"> PAGEREF _Toc130899688 \h </w:instrText>
            </w:r>
            <w:r w:rsidR="00F62A1C">
              <w:rPr>
                <w:noProof/>
                <w:webHidden/>
              </w:rPr>
            </w:r>
            <w:r w:rsidR="00F62A1C">
              <w:rPr>
                <w:noProof/>
                <w:webHidden/>
              </w:rPr>
              <w:fldChar w:fldCharType="separate"/>
            </w:r>
            <w:r w:rsidR="007A778F">
              <w:rPr>
                <w:noProof/>
                <w:webHidden/>
              </w:rPr>
              <w:t>156</w:t>
            </w:r>
            <w:r w:rsidR="00F62A1C">
              <w:rPr>
                <w:noProof/>
                <w:webHidden/>
              </w:rPr>
              <w:fldChar w:fldCharType="end"/>
            </w:r>
          </w:hyperlink>
        </w:p>
        <w:p w14:paraId="3F312032" w14:textId="30352E59"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89" w:history="1">
            <w:r w:rsidR="00F62A1C" w:rsidRPr="00EC69CF">
              <w:rPr>
                <w:rStyle w:val="aff5"/>
                <w:noProof/>
              </w:rPr>
              <w:t>11.4</w:t>
            </w:r>
            <w:r w:rsidR="00F62A1C">
              <w:rPr>
                <w:rFonts w:asciiTheme="minorHAnsi" w:eastAsiaTheme="minorEastAsia" w:hAnsiTheme="minorHAnsi"/>
                <w:noProof/>
                <w:sz w:val="22"/>
                <w:lang w:eastAsia="ru-RU"/>
              </w:rPr>
              <w:tab/>
            </w:r>
            <w:r w:rsidR="00F62A1C" w:rsidRPr="00EC69CF">
              <w:rPr>
                <w:rStyle w:val="aff5"/>
                <w:noProof/>
              </w:rPr>
              <w:t>Результаты анализа гидравлических режимов и режимов работы элементов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_Toc130899689 \h </w:instrText>
            </w:r>
            <w:r w:rsidR="00F62A1C">
              <w:rPr>
                <w:noProof/>
                <w:webHidden/>
              </w:rPr>
            </w:r>
            <w:r w:rsidR="00F62A1C">
              <w:rPr>
                <w:noProof/>
                <w:webHidden/>
              </w:rPr>
              <w:fldChar w:fldCharType="separate"/>
            </w:r>
            <w:r w:rsidR="007A778F">
              <w:rPr>
                <w:noProof/>
                <w:webHidden/>
              </w:rPr>
              <w:t>157</w:t>
            </w:r>
            <w:r w:rsidR="00F62A1C">
              <w:rPr>
                <w:noProof/>
                <w:webHidden/>
              </w:rPr>
              <w:fldChar w:fldCharType="end"/>
            </w:r>
          </w:hyperlink>
        </w:p>
        <w:p w14:paraId="5AACFC0C" w14:textId="45BB942A"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90" w:history="1">
            <w:r w:rsidR="00F62A1C" w:rsidRPr="00EC69CF">
              <w:rPr>
                <w:rStyle w:val="aff5"/>
                <w:noProof/>
              </w:rPr>
              <w:t>11.5</w:t>
            </w:r>
            <w:r w:rsidR="00F62A1C">
              <w:rPr>
                <w:rFonts w:asciiTheme="minorHAnsi" w:eastAsiaTheme="minorEastAsia" w:hAnsiTheme="minorHAnsi"/>
                <w:noProof/>
                <w:sz w:val="22"/>
                <w:lang w:eastAsia="ru-RU"/>
              </w:rPr>
              <w:tab/>
            </w:r>
            <w:r w:rsidR="00F62A1C" w:rsidRPr="00EC69CF">
              <w:rPr>
                <w:rStyle w:val="aff5"/>
                <w:noProof/>
              </w:rPr>
              <w:t>Анализ резервов производственных мощностей очистных сооружений системы водоотведения и возможности расширения зоны их действия</w:t>
            </w:r>
            <w:r w:rsidR="00F62A1C">
              <w:rPr>
                <w:noProof/>
                <w:webHidden/>
              </w:rPr>
              <w:tab/>
            </w:r>
            <w:r w:rsidR="00F62A1C">
              <w:rPr>
                <w:noProof/>
                <w:webHidden/>
              </w:rPr>
              <w:fldChar w:fldCharType="begin"/>
            </w:r>
            <w:r w:rsidR="00F62A1C">
              <w:rPr>
                <w:noProof/>
                <w:webHidden/>
              </w:rPr>
              <w:instrText xml:space="preserve"> PAGEREF _Toc130899690 \h </w:instrText>
            </w:r>
            <w:r w:rsidR="00F62A1C">
              <w:rPr>
                <w:noProof/>
                <w:webHidden/>
              </w:rPr>
            </w:r>
            <w:r w:rsidR="00F62A1C">
              <w:rPr>
                <w:noProof/>
                <w:webHidden/>
              </w:rPr>
              <w:fldChar w:fldCharType="separate"/>
            </w:r>
            <w:r w:rsidR="007A778F">
              <w:rPr>
                <w:noProof/>
                <w:webHidden/>
              </w:rPr>
              <w:t>157</w:t>
            </w:r>
            <w:r w:rsidR="00F62A1C">
              <w:rPr>
                <w:noProof/>
                <w:webHidden/>
              </w:rPr>
              <w:fldChar w:fldCharType="end"/>
            </w:r>
          </w:hyperlink>
        </w:p>
        <w:p w14:paraId="394E490D" w14:textId="718FA6EF" w:rsidR="00F62A1C" w:rsidRDefault="009060F2" w:rsidP="00B225A4">
          <w:pPr>
            <w:pStyle w:val="23"/>
            <w:rPr>
              <w:rFonts w:asciiTheme="minorHAnsi" w:eastAsiaTheme="minorEastAsia" w:hAnsiTheme="minorHAnsi"/>
              <w:noProof/>
              <w:sz w:val="22"/>
              <w:lang w:eastAsia="ru-RU"/>
            </w:rPr>
          </w:pPr>
          <w:hyperlink w:anchor="_Toc130899691" w:history="1">
            <w:r w:rsidR="00F62A1C" w:rsidRPr="00EC69CF">
              <w:rPr>
                <w:rStyle w:val="aff5"/>
                <w:caps/>
                <w:noProof/>
              </w:rPr>
              <w:t>Раздел 12.</w:t>
            </w:r>
            <w:r w:rsidR="00F62A1C">
              <w:rPr>
                <w:rFonts w:asciiTheme="minorHAnsi" w:eastAsiaTheme="minorEastAsia" w:hAnsiTheme="minorHAnsi"/>
                <w:noProof/>
                <w:sz w:val="22"/>
                <w:lang w:eastAsia="ru-RU"/>
              </w:rPr>
              <w:tab/>
            </w:r>
            <w:r w:rsidR="00F62A1C" w:rsidRPr="00EC69CF">
              <w:rPr>
                <w:rStyle w:val="aff5"/>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_Toc130899691 \h </w:instrText>
            </w:r>
            <w:r w:rsidR="00F62A1C">
              <w:rPr>
                <w:noProof/>
                <w:webHidden/>
              </w:rPr>
            </w:r>
            <w:r w:rsidR="00F62A1C">
              <w:rPr>
                <w:noProof/>
                <w:webHidden/>
              </w:rPr>
              <w:fldChar w:fldCharType="separate"/>
            </w:r>
            <w:r w:rsidR="007A778F">
              <w:rPr>
                <w:noProof/>
                <w:webHidden/>
              </w:rPr>
              <w:t>159</w:t>
            </w:r>
            <w:r w:rsidR="00F62A1C">
              <w:rPr>
                <w:noProof/>
                <w:webHidden/>
              </w:rPr>
              <w:fldChar w:fldCharType="end"/>
            </w:r>
          </w:hyperlink>
        </w:p>
        <w:p w14:paraId="0B5558C2" w14:textId="4BAE66B9"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92" w:history="1">
            <w:r w:rsidR="00F62A1C" w:rsidRPr="00EC69CF">
              <w:rPr>
                <w:rStyle w:val="aff5"/>
                <w:noProof/>
              </w:rPr>
              <w:t>12.1</w:t>
            </w:r>
            <w:r w:rsidR="00F62A1C">
              <w:rPr>
                <w:rFonts w:asciiTheme="minorHAnsi" w:eastAsiaTheme="minorEastAsia" w:hAnsiTheme="minorHAnsi"/>
                <w:noProof/>
                <w:sz w:val="22"/>
                <w:lang w:eastAsia="ru-RU"/>
              </w:rPr>
              <w:tab/>
            </w:r>
            <w:r w:rsidR="00F62A1C" w:rsidRPr="00EC69CF">
              <w:rPr>
                <w:rStyle w:val="aff5"/>
                <w:noProof/>
              </w:rPr>
              <w:t>Основные направления, принципы, задачи и плановые значения показателей развития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_Toc130899692 \h </w:instrText>
            </w:r>
            <w:r w:rsidR="00F62A1C">
              <w:rPr>
                <w:noProof/>
                <w:webHidden/>
              </w:rPr>
            </w:r>
            <w:r w:rsidR="00F62A1C">
              <w:rPr>
                <w:noProof/>
                <w:webHidden/>
              </w:rPr>
              <w:fldChar w:fldCharType="separate"/>
            </w:r>
            <w:r w:rsidR="007A778F">
              <w:rPr>
                <w:noProof/>
                <w:webHidden/>
              </w:rPr>
              <w:t>159</w:t>
            </w:r>
            <w:r w:rsidR="00F62A1C">
              <w:rPr>
                <w:noProof/>
                <w:webHidden/>
              </w:rPr>
              <w:fldChar w:fldCharType="end"/>
            </w:r>
          </w:hyperlink>
        </w:p>
        <w:p w14:paraId="643AC691" w14:textId="4405901D"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93" w:history="1">
            <w:r w:rsidR="00F62A1C" w:rsidRPr="00EC69CF">
              <w:rPr>
                <w:rStyle w:val="aff5"/>
                <w:noProof/>
              </w:rPr>
              <w:t>12.2</w:t>
            </w:r>
            <w:r w:rsidR="00F62A1C">
              <w:rPr>
                <w:rFonts w:asciiTheme="minorHAnsi" w:eastAsiaTheme="minorEastAsia" w:hAnsiTheme="minorHAnsi"/>
                <w:noProof/>
                <w:sz w:val="22"/>
                <w:lang w:eastAsia="ru-RU"/>
              </w:rPr>
              <w:tab/>
            </w:r>
            <w:r w:rsidR="00F62A1C" w:rsidRPr="00EC69CF">
              <w:rPr>
                <w:rStyle w:val="aff5"/>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F62A1C">
              <w:rPr>
                <w:noProof/>
                <w:webHidden/>
              </w:rPr>
              <w:tab/>
            </w:r>
            <w:r w:rsidR="00F62A1C">
              <w:rPr>
                <w:noProof/>
                <w:webHidden/>
              </w:rPr>
              <w:fldChar w:fldCharType="begin"/>
            </w:r>
            <w:r w:rsidR="00F62A1C">
              <w:rPr>
                <w:noProof/>
                <w:webHidden/>
              </w:rPr>
              <w:instrText xml:space="preserve"> PAGEREF _Toc130899693 \h </w:instrText>
            </w:r>
            <w:r w:rsidR="00F62A1C">
              <w:rPr>
                <w:noProof/>
                <w:webHidden/>
              </w:rPr>
            </w:r>
            <w:r w:rsidR="00F62A1C">
              <w:rPr>
                <w:noProof/>
                <w:webHidden/>
              </w:rPr>
              <w:fldChar w:fldCharType="separate"/>
            </w:r>
            <w:r w:rsidR="007A778F">
              <w:rPr>
                <w:noProof/>
                <w:webHidden/>
              </w:rPr>
              <w:t>160</w:t>
            </w:r>
            <w:r w:rsidR="00F62A1C">
              <w:rPr>
                <w:noProof/>
                <w:webHidden/>
              </w:rPr>
              <w:fldChar w:fldCharType="end"/>
            </w:r>
          </w:hyperlink>
        </w:p>
        <w:p w14:paraId="3DE09C71" w14:textId="6E948FA7"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94" w:history="1">
            <w:r w:rsidR="00F62A1C" w:rsidRPr="00EC69CF">
              <w:rPr>
                <w:rStyle w:val="aff5"/>
                <w:noProof/>
              </w:rPr>
              <w:t>12.3</w:t>
            </w:r>
            <w:r w:rsidR="00F62A1C">
              <w:rPr>
                <w:rFonts w:asciiTheme="minorHAnsi" w:eastAsiaTheme="minorEastAsia" w:hAnsiTheme="minorHAnsi"/>
                <w:noProof/>
                <w:sz w:val="22"/>
                <w:lang w:eastAsia="ru-RU"/>
              </w:rPr>
              <w:tab/>
            </w:r>
            <w:r w:rsidR="00F62A1C" w:rsidRPr="00EC69CF">
              <w:rPr>
                <w:rStyle w:val="aff5"/>
                <w:noProof/>
              </w:rPr>
              <w:t>Технические обоснования основных мероприятий по реализации схем водоотведения</w:t>
            </w:r>
            <w:r w:rsidR="00F62A1C">
              <w:rPr>
                <w:noProof/>
                <w:webHidden/>
              </w:rPr>
              <w:tab/>
            </w:r>
            <w:r w:rsidR="00F62A1C">
              <w:rPr>
                <w:noProof/>
                <w:webHidden/>
              </w:rPr>
              <w:fldChar w:fldCharType="begin"/>
            </w:r>
            <w:r w:rsidR="00F62A1C">
              <w:rPr>
                <w:noProof/>
                <w:webHidden/>
              </w:rPr>
              <w:instrText xml:space="preserve"> PAGEREF _Toc130899694 \h </w:instrText>
            </w:r>
            <w:r w:rsidR="00F62A1C">
              <w:rPr>
                <w:noProof/>
                <w:webHidden/>
              </w:rPr>
            </w:r>
            <w:r w:rsidR="00F62A1C">
              <w:rPr>
                <w:noProof/>
                <w:webHidden/>
              </w:rPr>
              <w:fldChar w:fldCharType="separate"/>
            </w:r>
            <w:r w:rsidR="007A778F">
              <w:rPr>
                <w:noProof/>
                <w:webHidden/>
              </w:rPr>
              <w:t>162</w:t>
            </w:r>
            <w:r w:rsidR="00F62A1C">
              <w:rPr>
                <w:noProof/>
                <w:webHidden/>
              </w:rPr>
              <w:fldChar w:fldCharType="end"/>
            </w:r>
          </w:hyperlink>
        </w:p>
        <w:p w14:paraId="6CDE66E0" w14:textId="4B2893A4" w:rsidR="00F62A1C" w:rsidRPr="00B225A4" w:rsidRDefault="009060F2" w:rsidP="00B225A4">
          <w:pPr>
            <w:pStyle w:val="31"/>
            <w:tabs>
              <w:tab w:val="left" w:pos="1829"/>
            </w:tabs>
            <w:spacing w:after="0"/>
            <w:rPr>
              <w:rFonts w:asciiTheme="minorHAnsi" w:eastAsiaTheme="minorEastAsia" w:hAnsiTheme="minorHAnsi"/>
              <w:noProof/>
              <w:sz w:val="22"/>
              <w:lang w:eastAsia="ru-RU"/>
            </w:rPr>
          </w:pPr>
          <w:hyperlink w:anchor="_Toc130899695" w:history="1">
            <w:r w:rsidR="00F62A1C" w:rsidRPr="00B225A4">
              <w:rPr>
                <w:rStyle w:val="aff5"/>
                <w:noProof/>
              </w:rPr>
              <w:t>12.4</w:t>
            </w:r>
            <w:r w:rsidR="00F62A1C" w:rsidRPr="00B225A4">
              <w:rPr>
                <w:rFonts w:asciiTheme="minorHAnsi" w:eastAsiaTheme="minorEastAsia" w:hAnsiTheme="minorHAnsi"/>
                <w:noProof/>
                <w:sz w:val="22"/>
                <w:lang w:eastAsia="ru-RU"/>
              </w:rPr>
              <w:tab/>
            </w:r>
            <w:r w:rsidR="00F62A1C" w:rsidRPr="00B225A4">
              <w:rPr>
                <w:rStyle w:val="aff5"/>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F62A1C" w:rsidRPr="00B225A4">
              <w:rPr>
                <w:noProof/>
                <w:webHidden/>
              </w:rPr>
              <w:tab/>
            </w:r>
            <w:r w:rsidR="00F62A1C" w:rsidRPr="00B225A4">
              <w:rPr>
                <w:noProof/>
                <w:webHidden/>
              </w:rPr>
              <w:fldChar w:fldCharType="begin"/>
            </w:r>
            <w:r w:rsidR="00F62A1C" w:rsidRPr="00B225A4">
              <w:rPr>
                <w:noProof/>
                <w:webHidden/>
              </w:rPr>
              <w:instrText xml:space="preserve"> PAGEREF _Toc130899695 \h </w:instrText>
            </w:r>
            <w:r w:rsidR="00F62A1C" w:rsidRPr="00B225A4">
              <w:rPr>
                <w:noProof/>
                <w:webHidden/>
              </w:rPr>
            </w:r>
            <w:r w:rsidR="00F62A1C" w:rsidRPr="00B225A4">
              <w:rPr>
                <w:noProof/>
                <w:webHidden/>
              </w:rPr>
              <w:fldChar w:fldCharType="separate"/>
            </w:r>
            <w:r w:rsidR="007A778F">
              <w:rPr>
                <w:noProof/>
                <w:webHidden/>
              </w:rPr>
              <w:t>164</w:t>
            </w:r>
            <w:r w:rsidR="00F62A1C" w:rsidRPr="00B225A4">
              <w:rPr>
                <w:noProof/>
                <w:webHidden/>
              </w:rPr>
              <w:fldChar w:fldCharType="end"/>
            </w:r>
          </w:hyperlink>
        </w:p>
        <w:p w14:paraId="2B1D98AF" w14:textId="2C14A9B9" w:rsidR="00F62A1C" w:rsidRPr="00B225A4" w:rsidRDefault="009060F2" w:rsidP="00B225A4">
          <w:pPr>
            <w:pStyle w:val="31"/>
            <w:tabs>
              <w:tab w:val="left" w:pos="1829"/>
            </w:tabs>
            <w:spacing w:after="0"/>
            <w:rPr>
              <w:rFonts w:asciiTheme="minorHAnsi" w:eastAsiaTheme="minorEastAsia" w:hAnsiTheme="minorHAnsi"/>
              <w:noProof/>
              <w:sz w:val="22"/>
              <w:lang w:eastAsia="ru-RU"/>
            </w:rPr>
          </w:pPr>
          <w:hyperlink w:anchor="_Toc130899696" w:history="1">
            <w:r w:rsidR="00F62A1C" w:rsidRPr="00B225A4">
              <w:rPr>
                <w:rStyle w:val="aff5"/>
                <w:noProof/>
              </w:rPr>
              <w:t>12.5</w:t>
            </w:r>
            <w:r w:rsidR="00F62A1C" w:rsidRPr="00B225A4">
              <w:rPr>
                <w:rFonts w:asciiTheme="minorHAnsi" w:eastAsiaTheme="minorEastAsia" w:hAnsiTheme="minorHAnsi"/>
                <w:noProof/>
                <w:sz w:val="22"/>
                <w:lang w:eastAsia="ru-RU"/>
              </w:rPr>
              <w:tab/>
            </w:r>
            <w:r w:rsidR="00F62A1C" w:rsidRPr="00B225A4">
              <w:rPr>
                <w:rStyle w:val="aff5"/>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F62A1C" w:rsidRPr="00B225A4">
              <w:rPr>
                <w:noProof/>
                <w:webHidden/>
              </w:rPr>
              <w:tab/>
            </w:r>
            <w:r w:rsidR="00F62A1C" w:rsidRPr="00B225A4">
              <w:rPr>
                <w:noProof/>
                <w:webHidden/>
              </w:rPr>
              <w:fldChar w:fldCharType="begin"/>
            </w:r>
            <w:r w:rsidR="00F62A1C" w:rsidRPr="00B225A4">
              <w:rPr>
                <w:noProof/>
                <w:webHidden/>
              </w:rPr>
              <w:instrText xml:space="preserve"> PAGEREF _Toc130899696 \h </w:instrText>
            </w:r>
            <w:r w:rsidR="00F62A1C" w:rsidRPr="00B225A4">
              <w:rPr>
                <w:noProof/>
                <w:webHidden/>
              </w:rPr>
            </w:r>
            <w:r w:rsidR="00F62A1C" w:rsidRPr="00B225A4">
              <w:rPr>
                <w:noProof/>
                <w:webHidden/>
              </w:rPr>
              <w:fldChar w:fldCharType="separate"/>
            </w:r>
            <w:r w:rsidR="007A778F">
              <w:rPr>
                <w:noProof/>
                <w:webHidden/>
              </w:rPr>
              <w:t>165</w:t>
            </w:r>
            <w:r w:rsidR="00F62A1C" w:rsidRPr="00B225A4">
              <w:rPr>
                <w:noProof/>
                <w:webHidden/>
              </w:rPr>
              <w:fldChar w:fldCharType="end"/>
            </w:r>
          </w:hyperlink>
        </w:p>
        <w:p w14:paraId="29774E69" w14:textId="70DB4A34" w:rsidR="00F62A1C" w:rsidRPr="00B225A4" w:rsidRDefault="009060F2" w:rsidP="00B225A4">
          <w:pPr>
            <w:pStyle w:val="31"/>
            <w:tabs>
              <w:tab w:val="left" w:pos="1829"/>
            </w:tabs>
            <w:spacing w:after="0"/>
            <w:rPr>
              <w:rFonts w:asciiTheme="minorHAnsi" w:eastAsiaTheme="minorEastAsia" w:hAnsiTheme="minorHAnsi"/>
              <w:noProof/>
              <w:sz w:val="22"/>
              <w:lang w:eastAsia="ru-RU"/>
            </w:rPr>
          </w:pPr>
          <w:hyperlink w:anchor="_Toc130899697" w:history="1">
            <w:r w:rsidR="00F62A1C" w:rsidRPr="00B225A4">
              <w:rPr>
                <w:rStyle w:val="aff5"/>
                <w:noProof/>
              </w:rPr>
              <w:t>12.6</w:t>
            </w:r>
            <w:r w:rsidR="00F62A1C" w:rsidRPr="00B225A4">
              <w:rPr>
                <w:rFonts w:asciiTheme="minorHAnsi" w:eastAsiaTheme="minorEastAsia" w:hAnsiTheme="minorHAnsi"/>
                <w:noProof/>
                <w:sz w:val="22"/>
                <w:lang w:eastAsia="ru-RU"/>
              </w:rPr>
              <w:tab/>
            </w:r>
            <w:r w:rsidR="00F62A1C" w:rsidRPr="00B225A4">
              <w:rPr>
                <w:rStyle w:val="aff5"/>
                <w:noProof/>
              </w:rPr>
              <w:t>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r w:rsidR="00F62A1C" w:rsidRPr="00B225A4">
              <w:rPr>
                <w:noProof/>
                <w:webHidden/>
              </w:rPr>
              <w:tab/>
            </w:r>
            <w:r w:rsidR="00F62A1C" w:rsidRPr="00B225A4">
              <w:rPr>
                <w:noProof/>
                <w:webHidden/>
              </w:rPr>
              <w:fldChar w:fldCharType="begin"/>
            </w:r>
            <w:r w:rsidR="00F62A1C" w:rsidRPr="00B225A4">
              <w:rPr>
                <w:noProof/>
                <w:webHidden/>
              </w:rPr>
              <w:instrText xml:space="preserve"> PAGEREF _Toc130899697 \h </w:instrText>
            </w:r>
            <w:r w:rsidR="00F62A1C" w:rsidRPr="00B225A4">
              <w:rPr>
                <w:noProof/>
                <w:webHidden/>
              </w:rPr>
            </w:r>
            <w:r w:rsidR="00F62A1C" w:rsidRPr="00B225A4">
              <w:rPr>
                <w:noProof/>
                <w:webHidden/>
              </w:rPr>
              <w:fldChar w:fldCharType="separate"/>
            </w:r>
            <w:r w:rsidR="007A778F">
              <w:rPr>
                <w:noProof/>
                <w:webHidden/>
              </w:rPr>
              <w:t>165</w:t>
            </w:r>
            <w:r w:rsidR="00F62A1C" w:rsidRPr="00B225A4">
              <w:rPr>
                <w:noProof/>
                <w:webHidden/>
              </w:rPr>
              <w:fldChar w:fldCharType="end"/>
            </w:r>
          </w:hyperlink>
        </w:p>
        <w:p w14:paraId="6107EE01" w14:textId="3E199447" w:rsidR="00F62A1C" w:rsidRPr="00B225A4" w:rsidRDefault="009060F2" w:rsidP="00B225A4">
          <w:pPr>
            <w:pStyle w:val="31"/>
            <w:tabs>
              <w:tab w:val="left" w:pos="1829"/>
            </w:tabs>
            <w:spacing w:after="0"/>
            <w:rPr>
              <w:rFonts w:asciiTheme="minorHAnsi" w:eastAsiaTheme="minorEastAsia" w:hAnsiTheme="minorHAnsi"/>
              <w:noProof/>
              <w:sz w:val="22"/>
              <w:lang w:eastAsia="ru-RU"/>
            </w:rPr>
          </w:pPr>
          <w:hyperlink w:anchor="_Toc130899698" w:history="1">
            <w:r w:rsidR="00F62A1C" w:rsidRPr="00B225A4">
              <w:rPr>
                <w:rStyle w:val="aff5"/>
                <w:noProof/>
              </w:rPr>
              <w:t>12.7</w:t>
            </w:r>
            <w:r w:rsidR="00F62A1C" w:rsidRPr="00B225A4">
              <w:rPr>
                <w:rFonts w:asciiTheme="minorHAnsi" w:eastAsiaTheme="minorEastAsia" w:hAnsiTheme="minorHAnsi"/>
                <w:noProof/>
                <w:sz w:val="22"/>
                <w:lang w:eastAsia="ru-RU"/>
              </w:rPr>
              <w:tab/>
            </w:r>
            <w:r w:rsidR="00F62A1C" w:rsidRPr="00B225A4">
              <w:rPr>
                <w:rStyle w:val="aff5"/>
                <w:noProof/>
              </w:rPr>
              <w:t>Границы и характеристики охранных зон сетей и сооружений централизованной системы водоотведения</w:t>
            </w:r>
            <w:r w:rsidR="00F62A1C" w:rsidRPr="00B225A4">
              <w:rPr>
                <w:noProof/>
                <w:webHidden/>
              </w:rPr>
              <w:tab/>
            </w:r>
            <w:r w:rsidR="00F62A1C" w:rsidRPr="00B225A4">
              <w:rPr>
                <w:noProof/>
                <w:webHidden/>
              </w:rPr>
              <w:fldChar w:fldCharType="begin"/>
            </w:r>
            <w:r w:rsidR="00F62A1C" w:rsidRPr="00B225A4">
              <w:rPr>
                <w:noProof/>
                <w:webHidden/>
              </w:rPr>
              <w:instrText xml:space="preserve"> PAGEREF _Toc130899698 \h </w:instrText>
            </w:r>
            <w:r w:rsidR="00F62A1C" w:rsidRPr="00B225A4">
              <w:rPr>
                <w:noProof/>
                <w:webHidden/>
              </w:rPr>
            </w:r>
            <w:r w:rsidR="00F62A1C" w:rsidRPr="00B225A4">
              <w:rPr>
                <w:noProof/>
                <w:webHidden/>
              </w:rPr>
              <w:fldChar w:fldCharType="separate"/>
            </w:r>
            <w:r w:rsidR="007A778F">
              <w:rPr>
                <w:noProof/>
                <w:webHidden/>
              </w:rPr>
              <w:t>168</w:t>
            </w:r>
            <w:r w:rsidR="00F62A1C" w:rsidRPr="00B225A4">
              <w:rPr>
                <w:noProof/>
                <w:webHidden/>
              </w:rPr>
              <w:fldChar w:fldCharType="end"/>
            </w:r>
          </w:hyperlink>
        </w:p>
        <w:p w14:paraId="084290BB" w14:textId="005B0C9B"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699" w:history="1">
            <w:r w:rsidR="00F62A1C" w:rsidRPr="00B225A4">
              <w:rPr>
                <w:rStyle w:val="aff5"/>
                <w:noProof/>
              </w:rPr>
              <w:t>12.8</w:t>
            </w:r>
            <w:r w:rsidR="00F62A1C" w:rsidRPr="00B225A4">
              <w:rPr>
                <w:rFonts w:asciiTheme="minorHAnsi" w:eastAsiaTheme="minorEastAsia" w:hAnsiTheme="minorHAnsi"/>
                <w:noProof/>
                <w:sz w:val="22"/>
                <w:lang w:eastAsia="ru-RU"/>
              </w:rPr>
              <w:tab/>
            </w:r>
            <w:r w:rsidR="00F62A1C" w:rsidRPr="00B225A4">
              <w:rPr>
                <w:rStyle w:val="aff5"/>
                <w:noProof/>
              </w:rPr>
              <w:t>Границы планируемых зон размещения объектов централизованной системы водоотведения</w:t>
            </w:r>
            <w:r w:rsidR="00F62A1C" w:rsidRPr="00B225A4">
              <w:rPr>
                <w:noProof/>
                <w:webHidden/>
              </w:rPr>
              <w:tab/>
            </w:r>
            <w:r w:rsidR="00F62A1C" w:rsidRPr="00B225A4">
              <w:rPr>
                <w:noProof/>
                <w:webHidden/>
              </w:rPr>
              <w:fldChar w:fldCharType="begin"/>
            </w:r>
            <w:r w:rsidR="00F62A1C" w:rsidRPr="00B225A4">
              <w:rPr>
                <w:noProof/>
                <w:webHidden/>
              </w:rPr>
              <w:instrText xml:space="preserve"> PAGEREF _Toc130899699 \h </w:instrText>
            </w:r>
            <w:r w:rsidR="00F62A1C" w:rsidRPr="00B225A4">
              <w:rPr>
                <w:noProof/>
                <w:webHidden/>
              </w:rPr>
            </w:r>
            <w:r w:rsidR="00F62A1C" w:rsidRPr="00B225A4">
              <w:rPr>
                <w:noProof/>
                <w:webHidden/>
              </w:rPr>
              <w:fldChar w:fldCharType="separate"/>
            </w:r>
            <w:r w:rsidR="007A778F">
              <w:rPr>
                <w:noProof/>
                <w:webHidden/>
              </w:rPr>
              <w:t>168</w:t>
            </w:r>
            <w:r w:rsidR="00F62A1C" w:rsidRPr="00B225A4">
              <w:rPr>
                <w:noProof/>
                <w:webHidden/>
              </w:rPr>
              <w:fldChar w:fldCharType="end"/>
            </w:r>
          </w:hyperlink>
        </w:p>
        <w:p w14:paraId="7CB70CC7" w14:textId="3D5191A1" w:rsidR="00F62A1C" w:rsidRDefault="009060F2" w:rsidP="00B225A4">
          <w:pPr>
            <w:pStyle w:val="23"/>
            <w:rPr>
              <w:rFonts w:asciiTheme="minorHAnsi" w:eastAsiaTheme="minorEastAsia" w:hAnsiTheme="minorHAnsi"/>
              <w:noProof/>
              <w:sz w:val="22"/>
              <w:lang w:eastAsia="ru-RU"/>
            </w:rPr>
          </w:pPr>
          <w:hyperlink w:anchor="_Toc130899700" w:history="1">
            <w:r w:rsidR="00F62A1C" w:rsidRPr="00EC69CF">
              <w:rPr>
                <w:rStyle w:val="aff5"/>
                <w:caps/>
                <w:noProof/>
              </w:rPr>
              <w:t>Раздел 13.</w:t>
            </w:r>
            <w:r w:rsidR="00F62A1C">
              <w:rPr>
                <w:rFonts w:asciiTheme="minorHAnsi" w:eastAsiaTheme="minorEastAsia" w:hAnsiTheme="minorHAnsi"/>
                <w:noProof/>
                <w:sz w:val="22"/>
                <w:lang w:eastAsia="ru-RU"/>
              </w:rPr>
              <w:tab/>
            </w:r>
            <w:r w:rsidR="00F62A1C" w:rsidRPr="00EC69CF">
              <w:rPr>
                <w:rStyle w:val="aff5"/>
                <w:noProof/>
              </w:rPr>
              <w:t>Экологические аспекты мероприятий по строительству и реконструкции объектов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_Toc130899700 \h </w:instrText>
            </w:r>
            <w:r w:rsidR="00F62A1C">
              <w:rPr>
                <w:noProof/>
                <w:webHidden/>
              </w:rPr>
            </w:r>
            <w:r w:rsidR="00F62A1C">
              <w:rPr>
                <w:noProof/>
                <w:webHidden/>
              </w:rPr>
              <w:fldChar w:fldCharType="separate"/>
            </w:r>
            <w:r w:rsidR="007A778F">
              <w:rPr>
                <w:noProof/>
                <w:webHidden/>
              </w:rPr>
              <w:t>169</w:t>
            </w:r>
            <w:r w:rsidR="00F62A1C">
              <w:rPr>
                <w:noProof/>
                <w:webHidden/>
              </w:rPr>
              <w:fldChar w:fldCharType="end"/>
            </w:r>
          </w:hyperlink>
        </w:p>
        <w:p w14:paraId="15722D00" w14:textId="7E3DEFE5"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701" w:history="1">
            <w:r w:rsidR="00F62A1C" w:rsidRPr="00EC69CF">
              <w:rPr>
                <w:rStyle w:val="aff5"/>
                <w:noProof/>
              </w:rPr>
              <w:t>13.1</w:t>
            </w:r>
            <w:r w:rsidR="00F62A1C">
              <w:rPr>
                <w:rFonts w:asciiTheme="minorHAnsi" w:eastAsiaTheme="minorEastAsia" w:hAnsiTheme="minorHAnsi"/>
                <w:noProof/>
                <w:sz w:val="22"/>
                <w:lang w:eastAsia="ru-RU"/>
              </w:rPr>
              <w:tab/>
            </w:r>
            <w:r w:rsidR="00F62A1C" w:rsidRPr="00EC69CF">
              <w:rPr>
                <w:rStyle w:val="aff5"/>
                <w:noProof/>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F62A1C">
              <w:rPr>
                <w:noProof/>
                <w:webHidden/>
              </w:rPr>
              <w:tab/>
            </w:r>
            <w:r w:rsidR="00F62A1C">
              <w:rPr>
                <w:noProof/>
                <w:webHidden/>
              </w:rPr>
              <w:fldChar w:fldCharType="begin"/>
            </w:r>
            <w:r w:rsidR="00F62A1C">
              <w:rPr>
                <w:noProof/>
                <w:webHidden/>
              </w:rPr>
              <w:instrText xml:space="preserve"> PAGEREF _Toc130899701 \h </w:instrText>
            </w:r>
            <w:r w:rsidR="00F62A1C">
              <w:rPr>
                <w:noProof/>
                <w:webHidden/>
              </w:rPr>
            </w:r>
            <w:r w:rsidR="00F62A1C">
              <w:rPr>
                <w:noProof/>
                <w:webHidden/>
              </w:rPr>
              <w:fldChar w:fldCharType="separate"/>
            </w:r>
            <w:r w:rsidR="007A778F">
              <w:rPr>
                <w:noProof/>
                <w:webHidden/>
              </w:rPr>
              <w:t>169</w:t>
            </w:r>
            <w:r w:rsidR="00F62A1C">
              <w:rPr>
                <w:noProof/>
                <w:webHidden/>
              </w:rPr>
              <w:fldChar w:fldCharType="end"/>
            </w:r>
          </w:hyperlink>
        </w:p>
        <w:p w14:paraId="58351278" w14:textId="2974934E" w:rsidR="00F62A1C" w:rsidRDefault="009060F2" w:rsidP="00B225A4">
          <w:pPr>
            <w:pStyle w:val="31"/>
            <w:tabs>
              <w:tab w:val="left" w:pos="1829"/>
            </w:tabs>
            <w:spacing w:after="0"/>
            <w:rPr>
              <w:rFonts w:asciiTheme="minorHAnsi" w:eastAsiaTheme="minorEastAsia" w:hAnsiTheme="minorHAnsi"/>
              <w:noProof/>
              <w:sz w:val="22"/>
              <w:lang w:eastAsia="ru-RU"/>
            </w:rPr>
          </w:pPr>
          <w:hyperlink w:anchor="_Toc130899702" w:history="1">
            <w:r w:rsidR="00F62A1C" w:rsidRPr="00EC69CF">
              <w:rPr>
                <w:rStyle w:val="aff5"/>
                <w:noProof/>
              </w:rPr>
              <w:t>13.2</w:t>
            </w:r>
            <w:r w:rsidR="00F62A1C">
              <w:rPr>
                <w:rFonts w:asciiTheme="minorHAnsi" w:eastAsiaTheme="minorEastAsia" w:hAnsiTheme="minorHAnsi"/>
                <w:noProof/>
                <w:sz w:val="22"/>
                <w:lang w:eastAsia="ru-RU"/>
              </w:rPr>
              <w:tab/>
            </w:r>
            <w:r w:rsidR="00F62A1C" w:rsidRPr="00EC69CF">
              <w:rPr>
                <w:rStyle w:val="aff5"/>
                <w:noProof/>
              </w:rPr>
              <w:t>Сведения о применении методов, безопасных для окружающей среды, при утилизации осадков сточных вод</w:t>
            </w:r>
            <w:r w:rsidR="00F62A1C">
              <w:rPr>
                <w:noProof/>
                <w:webHidden/>
              </w:rPr>
              <w:tab/>
            </w:r>
            <w:r w:rsidR="00F62A1C">
              <w:rPr>
                <w:noProof/>
                <w:webHidden/>
              </w:rPr>
              <w:fldChar w:fldCharType="begin"/>
            </w:r>
            <w:r w:rsidR="00F62A1C">
              <w:rPr>
                <w:noProof/>
                <w:webHidden/>
              </w:rPr>
              <w:instrText xml:space="preserve"> PAGEREF _Toc130899702 \h </w:instrText>
            </w:r>
            <w:r w:rsidR="00F62A1C">
              <w:rPr>
                <w:noProof/>
                <w:webHidden/>
              </w:rPr>
            </w:r>
            <w:r w:rsidR="00F62A1C">
              <w:rPr>
                <w:noProof/>
                <w:webHidden/>
              </w:rPr>
              <w:fldChar w:fldCharType="separate"/>
            </w:r>
            <w:r w:rsidR="007A778F">
              <w:rPr>
                <w:noProof/>
                <w:webHidden/>
              </w:rPr>
              <w:t>169</w:t>
            </w:r>
            <w:r w:rsidR="00F62A1C">
              <w:rPr>
                <w:noProof/>
                <w:webHidden/>
              </w:rPr>
              <w:fldChar w:fldCharType="end"/>
            </w:r>
          </w:hyperlink>
        </w:p>
        <w:p w14:paraId="07126BA6" w14:textId="5CE4F26E" w:rsidR="00F62A1C" w:rsidRDefault="009060F2" w:rsidP="00B225A4">
          <w:pPr>
            <w:pStyle w:val="23"/>
            <w:rPr>
              <w:rFonts w:asciiTheme="minorHAnsi" w:eastAsiaTheme="minorEastAsia" w:hAnsiTheme="minorHAnsi"/>
              <w:noProof/>
              <w:sz w:val="22"/>
              <w:lang w:eastAsia="ru-RU"/>
            </w:rPr>
          </w:pPr>
          <w:hyperlink w:anchor="_Toc130899703" w:history="1">
            <w:r w:rsidR="00F62A1C" w:rsidRPr="00EC69CF">
              <w:rPr>
                <w:rStyle w:val="aff5"/>
                <w:caps/>
                <w:noProof/>
              </w:rPr>
              <w:t>Раздел 14.</w:t>
            </w:r>
            <w:r w:rsidR="00F62A1C">
              <w:rPr>
                <w:rFonts w:asciiTheme="minorHAnsi" w:eastAsiaTheme="minorEastAsia" w:hAnsiTheme="minorHAnsi"/>
                <w:noProof/>
                <w:sz w:val="22"/>
                <w:lang w:eastAsia="ru-RU"/>
              </w:rPr>
              <w:tab/>
            </w:r>
            <w:r w:rsidR="00F62A1C" w:rsidRPr="00EC69CF">
              <w:rPr>
                <w:rStyle w:val="aff5"/>
                <w:noProof/>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F62A1C">
              <w:rPr>
                <w:noProof/>
                <w:webHidden/>
              </w:rPr>
              <w:tab/>
            </w:r>
            <w:r w:rsidR="00F62A1C">
              <w:rPr>
                <w:noProof/>
                <w:webHidden/>
              </w:rPr>
              <w:fldChar w:fldCharType="begin"/>
            </w:r>
            <w:r w:rsidR="00F62A1C">
              <w:rPr>
                <w:noProof/>
                <w:webHidden/>
              </w:rPr>
              <w:instrText xml:space="preserve"> PAGEREF _Toc130899703 \h </w:instrText>
            </w:r>
            <w:r w:rsidR="00F62A1C">
              <w:rPr>
                <w:noProof/>
                <w:webHidden/>
              </w:rPr>
            </w:r>
            <w:r w:rsidR="00F62A1C">
              <w:rPr>
                <w:noProof/>
                <w:webHidden/>
              </w:rPr>
              <w:fldChar w:fldCharType="separate"/>
            </w:r>
            <w:r w:rsidR="007A778F">
              <w:rPr>
                <w:noProof/>
                <w:webHidden/>
              </w:rPr>
              <w:t>170</w:t>
            </w:r>
            <w:r w:rsidR="00F62A1C">
              <w:rPr>
                <w:noProof/>
                <w:webHidden/>
              </w:rPr>
              <w:fldChar w:fldCharType="end"/>
            </w:r>
          </w:hyperlink>
        </w:p>
        <w:p w14:paraId="68B881EA" w14:textId="55E8959B" w:rsidR="00F62A1C" w:rsidRDefault="009060F2" w:rsidP="00B225A4">
          <w:pPr>
            <w:pStyle w:val="23"/>
            <w:rPr>
              <w:rFonts w:asciiTheme="minorHAnsi" w:eastAsiaTheme="minorEastAsia" w:hAnsiTheme="minorHAnsi"/>
              <w:noProof/>
              <w:sz w:val="22"/>
              <w:lang w:eastAsia="ru-RU"/>
            </w:rPr>
          </w:pPr>
          <w:hyperlink w:anchor="_Toc130899704" w:history="1">
            <w:r w:rsidR="00F62A1C" w:rsidRPr="00EC69CF">
              <w:rPr>
                <w:rStyle w:val="aff5"/>
                <w:caps/>
                <w:noProof/>
              </w:rPr>
              <w:t>Раздел 15.</w:t>
            </w:r>
            <w:r w:rsidR="00F62A1C">
              <w:rPr>
                <w:rFonts w:asciiTheme="minorHAnsi" w:eastAsiaTheme="minorEastAsia" w:hAnsiTheme="minorHAnsi"/>
                <w:noProof/>
                <w:sz w:val="22"/>
                <w:lang w:eastAsia="ru-RU"/>
              </w:rPr>
              <w:tab/>
            </w:r>
            <w:r w:rsidR="00F62A1C" w:rsidRPr="00EC69CF">
              <w:rPr>
                <w:rStyle w:val="aff5"/>
                <w:noProof/>
              </w:rPr>
              <w:t>Целевые показ</w:t>
            </w:r>
            <w:r w:rsidR="00B225A4">
              <w:rPr>
                <w:rStyle w:val="aff5"/>
                <w:noProof/>
              </w:rPr>
              <w:t>атели развития централизованных</w:t>
            </w:r>
            <w:r w:rsidR="00B225A4">
              <w:rPr>
                <w:rStyle w:val="aff5"/>
                <w:noProof/>
              </w:rPr>
              <w:br/>
            </w:r>
            <w:r w:rsidR="00F62A1C" w:rsidRPr="00EC69CF">
              <w:rPr>
                <w:rStyle w:val="aff5"/>
                <w:noProof/>
              </w:rPr>
              <w:t>систем водоотведения</w:t>
            </w:r>
            <w:r w:rsidR="00F62A1C">
              <w:rPr>
                <w:noProof/>
                <w:webHidden/>
              </w:rPr>
              <w:tab/>
            </w:r>
            <w:r w:rsidR="00F62A1C">
              <w:rPr>
                <w:noProof/>
                <w:webHidden/>
              </w:rPr>
              <w:fldChar w:fldCharType="begin"/>
            </w:r>
            <w:r w:rsidR="00F62A1C">
              <w:rPr>
                <w:noProof/>
                <w:webHidden/>
              </w:rPr>
              <w:instrText xml:space="preserve"> PAGEREF _Toc130899704 \h </w:instrText>
            </w:r>
            <w:r w:rsidR="00F62A1C">
              <w:rPr>
                <w:noProof/>
                <w:webHidden/>
              </w:rPr>
            </w:r>
            <w:r w:rsidR="00F62A1C">
              <w:rPr>
                <w:noProof/>
                <w:webHidden/>
              </w:rPr>
              <w:fldChar w:fldCharType="separate"/>
            </w:r>
            <w:r w:rsidR="007A778F">
              <w:rPr>
                <w:noProof/>
                <w:webHidden/>
              </w:rPr>
              <w:t>174</w:t>
            </w:r>
            <w:r w:rsidR="00F62A1C">
              <w:rPr>
                <w:noProof/>
                <w:webHidden/>
              </w:rPr>
              <w:fldChar w:fldCharType="end"/>
            </w:r>
          </w:hyperlink>
        </w:p>
        <w:p w14:paraId="095CDA35" w14:textId="2947A782" w:rsidR="00F62A1C" w:rsidRDefault="009060F2" w:rsidP="00B225A4">
          <w:pPr>
            <w:pStyle w:val="23"/>
            <w:rPr>
              <w:rFonts w:asciiTheme="minorHAnsi" w:eastAsiaTheme="minorEastAsia" w:hAnsiTheme="minorHAnsi"/>
              <w:noProof/>
              <w:sz w:val="22"/>
              <w:lang w:eastAsia="ru-RU"/>
            </w:rPr>
          </w:pPr>
          <w:hyperlink w:anchor="_Toc130899705" w:history="1">
            <w:r w:rsidR="00F62A1C" w:rsidRPr="00EC69CF">
              <w:rPr>
                <w:rStyle w:val="aff5"/>
                <w:caps/>
                <w:noProof/>
              </w:rPr>
              <w:t>Раздел 16.</w:t>
            </w:r>
            <w:r w:rsidR="00F62A1C">
              <w:rPr>
                <w:rFonts w:asciiTheme="minorHAnsi" w:eastAsiaTheme="minorEastAsia" w:hAnsiTheme="minorHAnsi"/>
                <w:noProof/>
                <w:sz w:val="22"/>
                <w:lang w:eastAsia="ru-RU"/>
              </w:rPr>
              <w:tab/>
            </w:r>
            <w:r w:rsidR="00F62A1C" w:rsidRPr="00EC69CF">
              <w:rPr>
                <w:rStyle w:val="aff5"/>
                <w:noProof/>
              </w:rPr>
              <w:t>Перечень выявленных бесхозяйных объектов централизованной системы водоотведения (в случае их выявления) и перечень</w:t>
            </w:r>
            <w:r w:rsidR="00A43346">
              <w:rPr>
                <w:rStyle w:val="aff5"/>
                <w:noProof/>
              </w:rPr>
              <w:t xml:space="preserve"> организаций,</w:t>
            </w:r>
            <w:r w:rsidR="00A43346">
              <w:rPr>
                <w:rStyle w:val="aff5"/>
                <w:noProof/>
              </w:rPr>
              <w:br/>
              <w:t xml:space="preserve">уполномоченных на </w:t>
            </w:r>
            <w:r w:rsidR="00F62A1C" w:rsidRPr="00EC69CF">
              <w:rPr>
                <w:rStyle w:val="aff5"/>
                <w:noProof/>
              </w:rPr>
              <w:t>их эксплуатацию</w:t>
            </w:r>
            <w:r w:rsidR="00F62A1C">
              <w:rPr>
                <w:noProof/>
                <w:webHidden/>
              </w:rPr>
              <w:tab/>
            </w:r>
            <w:r w:rsidR="00F62A1C">
              <w:rPr>
                <w:noProof/>
                <w:webHidden/>
              </w:rPr>
              <w:fldChar w:fldCharType="begin"/>
            </w:r>
            <w:r w:rsidR="00F62A1C">
              <w:rPr>
                <w:noProof/>
                <w:webHidden/>
              </w:rPr>
              <w:instrText xml:space="preserve"> PAGEREF _Toc130899705 \h </w:instrText>
            </w:r>
            <w:r w:rsidR="00F62A1C">
              <w:rPr>
                <w:noProof/>
                <w:webHidden/>
              </w:rPr>
            </w:r>
            <w:r w:rsidR="00F62A1C">
              <w:rPr>
                <w:noProof/>
                <w:webHidden/>
              </w:rPr>
              <w:fldChar w:fldCharType="separate"/>
            </w:r>
            <w:r w:rsidR="007A778F">
              <w:rPr>
                <w:noProof/>
                <w:webHidden/>
              </w:rPr>
              <w:t>175</w:t>
            </w:r>
            <w:r w:rsidR="00F62A1C">
              <w:rPr>
                <w:noProof/>
                <w:webHidden/>
              </w:rPr>
              <w:fldChar w:fldCharType="end"/>
            </w:r>
          </w:hyperlink>
        </w:p>
        <w:p w14:paraId="77EDD32C" w14:textId="2E527E68" w:rsidR="004F2470" w:rsidRDefault="004F2470" w:rsidP="00B225A4">
          <w:r w:rsidRPr="00272041">
            <w:rPr>
              <w:rFonts w:cs="Times New Roman"/>
              <w:b/>
              <w:bCs/>
              <w:szCs w:val="24"/>
            </w:rPr>
            <w:fldChar w:fldCharType="end"/>
          </w:r>
        </w:p>
      </w:sdtContent>
    </w:sdt>
    <w:p w14:paraId="3883DD96" w14:textId="77777777" w:rsidR="00E42E72" w:rsidRPr="00E42E72" w:rsidRDefault="00E42E72" w:rsidP="00E42E72">
      <w:pPr>
        <w:spacing w:after="200"/>
        <w:jc w:val="center"/>
        <w:rPr>
          <w:rFonts w:eastAsia="Times New Roman" w:cs="Times New Roman"/>
        </w:rPr>
      </w:pPr>
    </w:p>
    <w:p w14:paraId="04137FBE" w14:textId="77777777" w:rsidR="00E42E72" w:rsidRPr="00E42E72" w:rsidRDefault="00E42E72" w:rsidP="00E42E72">
      <w:pPr>
        <w:spacing w:after="200" w:line="276" w:lineRule="auto"/>
        <w:rPr>
          <w:rFonts w:eastAsia="Times New Roman" w:cs="Times New Roman"/>
        </w:rPr>
        <w:sectPr w:rsidR="00E42E72" w:rsidRPr="00E42E72" w:rsidSect="00ED3A5E">
          <w:headerReference w:type="default" r:id="rId9"/>
          <w:footerReference w:type="default" r:id="rId10"/>
          <w:headerReference w:type="first" r:id="rId11"/>
          <w:footerReference w:type="first" r:id="rId12"/>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B185304" w14:textId="6350A2E6" w:rsidR="00E213BD" w:rsidRPr="004F2470" w:rsidRDefault="004F2470" w:rsidP="004F2470">
      <w:pPr>
        <w:pStyle w:val="ad"/>
      </w:pPr>
      <w:bookmarkStart w:id="11" w:name="_Toc337560718"/>
      <w:bookmarkStart w:id="12" w:name="_Toc379439677"/>
      <w:bookmarkStart w:id="13" w:name="_Toc409710974"/>
      <w:bookmarkStart w:id="14" w:name="_Toc417130896"/>
      <w:bookmarkStart w:id="15" w:name="_Toc30607733"/>
      <w:bookmarkStart w:id="16" w:name="_Toc34243325"/>
      <w:bookmarkStart w:id="17" w:name="_Toc71194247"/>
      <w:bookmarkStart w:id="18" w:name="_Toc77079511"/>
      <w:bookmarkStart w:id="19" w:name="_Toc88056407"/>
      <w:bookmarkStart w:id="20" w:name="_Toc130899622"/>
      <w:r w:rsidRPr="004F2470">
        <w:lastRenderedPageBreak/>
        <w:t xml:space="preserve">Паспорт </w:t>
      </w:r>
      <w:bookmarkEnd w:id="11"/>
      <w:r w:rsidRPr="004F2470">
        <w:t>схе</w:t>
      </w:r>
      <w:bookmarkEnd w:id="12"/>
      <w:bookmarkEnd w:id="13"/>
      <w:r w:rsidRPr="004F2470">
        <w:t xml:space="preserve">мы </w:t>
      </w:r>
      <w:bookmarkEnd w:id="14"/>
      <w:bookmarkEnd w:id="15"/>
      <w:bookmarkEnd w:id="16"/>
      <w:bookmarkEnd w:id="17"/>
      <w:bookmarkEnd w:id="18"/>
      <w:bookmarkEnd w:id="19"/>
      <w:r w:rsidRPr="004F2470">
        <w:t>водоснабжения и водоотведения</w:t>
      </w:r>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82"/>
        <w:gridCol w:w="6129"/>
      </w:tblGrid>
      <w:tr w:rsidR="00E213BD" w:rsidRPr="00E213BD" w14:paraId="5D486293" w14:textId="77777777" w:rsidTr="00656A27">
        <w:trPr>
          <w:jc w:val="center"/>
        </w:trPr>
        <w:tc>
          <w:tcPr>
            <w:tcW w:w="1908" w:type="pct"/>
            <w:vAlign w:val="center"/>
          </w:tcPr>
          <w:p w14:paraId="6F35CD17" w14:textId="77777777" w:rsidR="00E213BD" w:rsidRPr="00635CF1" w:rsidRDefault="00E213BD" w:rsidP="00656A27">
            <w:pPr>
              <w:spacing w:after="200"/>
              <w:ind w:firstLine="0"/>
              <w:jc w:val="left"/>
              <w:rPr>
                <w:rFonts w:eastAsia="Times New Roman" w:cs="Times New Roman"/>
                <w:color w:val="000000"/>
                <w:sz w:val="20"/>
                <w:szCs w:val="20"/>
              </w:rPr>
            </w:pPr>
            <w:r w:rsidRPr="00635CF1">
              <w:rPr>
                <w:rFonts w:eastAsia="Times New Roman" w:cs="Times New Roman"/>
                <w:color w:val="000000"/>
                <w:sz w:val="20"/>
                <w:szCs w:val="20"/>
              </w:rPr>
              <w:t>Наименование схемы</w:t>
            </w:r>
          </w:p>
        </w:tc>
        <w:tc>
          <w:tcPr>
            <w:tcW w:w="3092" w:type="pct"/>
            <w:vAlign w:val="center"/>
          </w:tcPr>
          <w:p w14:paraId="7E09E94E" w14:textId="18CF3A5F" w:rsidR="00E213BD" w:rsidRPr="00635CF1" w:rsidRDefault="00E65DE6" w:rsidP="005A0407">
            <w:pPr>
              <w:ind w:firstLine="0"/>
              <w:rPr>
                <w:rFonts w:eastAsia="Times New Roman" w:cs="Times New Roman"/>
                <w:color w:val="000000"/>
                <w:sz w:val="20"/>
                <w:szCs w:val="20"/>
              </w:rPr>
            </w:pPr>
            <w:r w:rsidRPr="00635CF1">
              <w:rPr>
                <w:rFonts w:eastAsia="Times New Roman" w:cs="Times New Roman"/>
                <w:color w:val="000000"/>
                <w:sz w:val="20"/>
                <w:szCs w:val="20"/>
              </w:rPr>
              <w:t>Схема водоснабжения и водоотведения муниципального образования «Светлогор</w:t>
            </w:r>
            <w:r w:rsidR="00861798" w:rsidRPr="00635CF1">
              <w:rPr>
                <w:rFonts w:eastAsia="Times New Roman" w:cs="Times New Roman"/>
                <w:color w:val="000000"/>
                <w:sz w:val="20"/>
                <w:szCs w:val="20"/>
              </w:rPr>
              <w:t>ский городской округ»</w:t>
            </w:r>
            <w:r w:rsidR="00635CF1" w:rsidRPr="00635CF1">
              <w:rPr>
                <w:rFonts w:eastAsia="Times New Roman" w:cs="Times New Roman"/>
                <w:color w:val="000000"/>
                <w:sz w:val="20"/>
                <w:szCs w:val="20"/>
              </w:rPr>
              <w:t xml:space="preserve"> Калининградской области</w:t>
            </w:r>
            <w:r w:rsidR="00861798" w:rsidRPr="00635CF1">
              <w:rPr>
                <w:rFonts w:eastAsia="Times New Roman" w:cs="Times New Roman"/>
                <w:color w:val="000000"/>
                <w:sz w:val="20"/>
                <w:szCs w:val="20"/>
              </w:rPr>
              <w:t xml:space="preserve"> до 204</w:t>
            </w:r>
            <w:r w:rsidRPr="00635CF1">
              <w:rPr>
                <w:rFonts w:eastAsia="Times New Roman" w:cs="Times New Roman"/>
                <w:color w:val="000000"/>
                <w:sz w:val="20"/>
                <w:szCs w:val="20"/>
              </w:rPr>
              <w:t xml:space="preserve">0 года (актуализация </w:t>
            </w:r>
            <w:r w:rsidR="00861798" w:rsidRPr="00635CF1">
              <w:rPr>
                <w:rFonts w:eastAsia="Times New Roman" w:cs="Times New Roman"/>
                <w:color w:val="000000"/>
                <w:sz w:val="20"/>
                <w:szCs w:val="20"/>
              </w:rPr>
              <w:t>на 202</w:t>
            </w:r>
            <w:r w:rsidR="005A0407">
              <w:rPr>
                <w:rFonts w:eastAsia="Times New Roman" w:cs="Times New Roman"/>
                <w:color w:val="000000"/>
                <w:sz w:val="20"/>
                <w:szCs w:val="20"/>
              </w:rPr>
              <w:t>5</w:t>
            </w:r>
            <w:r w:rsidR="00861798" w:rsidRPr="00635CF1">
              <w:rPr>
                <w:rFonts w:eastAsia="Times New Roman" w:cs="Times New Roman"/>
                <w:color w:val="000000"/>
                <w:sz w:val="20"/>
                <w:szCs w:val="20"/>
              </w:rPr>
              <w:t xml:space="preserve"> год</w:t>
            </w:r>
            <w:r w:rsidRPr="00635CF1">
              <w:rPr>
                <w:rFonts w:eastAsia="Times New Roman" w:cs="Times New Roman"/>
                <w:color w:val="000000"/>
                <w:sz w:val="20"/>
                <w:szCs w:val="20"/>
              </w:rPr>
              <w:t>)</w:t>
            </w:r>
          </w:p>
        </w:tc>
      </w:tr>
      <w:tr w:rsidR="00E213BD" w:rsidRPr="00E213BD" w14:paraId="7BD02C7B" w14:textId="77777777" w:rsidTr="00656A27">
        <w:trPr>
          <w:jc w:val="center"/>
        </w:trPr>
        <w:tc>
          <w:tcPr>
            <w:tcW w:w="1908" w:type="pct"/>
            <w:vAlign w:val="center"/>
          </w:tcPr>
          <w:p w14:paraId="3CFA8A61" w14:textId="77777777"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Основание для разработки схемы</w:t>
            </w:r>
          </w:p>
        </w:tc>
        <w:tc>
          <w:tcPr>
            <w:tcW w:w="3092" w:type="pct"/>
            <w:vAlign w:val="center"/>
          </w:tcPr>
          <w:p w14:paraId="729B7112"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06.10.2003 № 131-ФЗ «Об общих принципах организации местного самоуправления в Российской Федерации»;</w:t>
            </w:r>
          </w:p>
          <w:p w14:paraId="504DA478"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Федеральный закон Российской Федерации от </w:t>
            </w:r>
            <w:r>
              <w:rPr>
                <w:rFonts w:eastAsia="Times New Roman" w:cs="Times New Roman"/>
                <w:color w:val="000000"/>
                <w:sz w:val="20"/>
              </w:rPr>
              <w:t>07</w:t>
            </w:r>
            <w:r w:rsidRPr="00E213BD">
              <w:rPr>
                <w:rFonts w:eastAsia="Times New Roman" w:cs="Times New Roman"/>
                <w:color w:val="000000"/>
                <w:sz w:val="20"/>
              </w:rPr>
              <w:t>.</w:t>
            </w:r>
            <w:r>
              <w:rPr>
                <w:rFonts w:eastAsia="Times New Roman" w:cs="Times New Roman"/>
                <w:color w:val="000000"/>
                <w:sz w:val="20"/>
              </w:rPr>
              <w:t>12</w:t>
            </w:r>
            <w:r w:rsidRPr="00E213BD">
              <w:rPr>
                <w:rFonts w:eastAsia="Times New Roman" w:cs="Times New Roman"/>
                <w:color w:val="000000"/>
                <w:sz w:val="20"/>
              </w:rPr>
              <w:t>.201</w:t>
            </w:r>
            <w:r>
              <w:rPr>
                <w:rFonts w:eastAsia="Times New Roman" w:cs="Times New Roman"/>
                <w:color w:val="000000"/>
                <w:sz w:val="20"/>
              </w:rPr>
              <w:t>1</w:t>
            </w:r>
            <w:r w:rsidRPr="00E213BD">
              <w:rPr>
                <w:rFonts w:eastAsia="Times New Roman" w:cs="Times New Roman"/>
                <w:color w:val="000000"/>
                <w:sz w:val="20"/>
              </w:rPr>
              <w:t xml:space="preserve"> № </w:t>
            </w:r>
            <w:r>
              <w:rPr>
                <w:rFonts w:eastAsia="Times New Roman" w:cs="Times New Roman"/>
                <w:color w:val="000000"/>
                <w:sz w:val="20"/>
              </w:rPr>
              <w:t>416</w:t>
            </w:r>
            <w:r w:rsidRPr="00E213BD">
              <w:rPr>
                <w:rFonts w:eastAsia="Times New Roman" w:cs="Times New Roman"/>
                <w:color w:val="000000"/>
                <w:sz w:val="20"/>
              </w:rPr>
              <w:t xml:space="preserve">-ФЗ «О </w:t>
            </w:r>
            <w:r>
              <w:rPr>
                <w:rFonts w:eastAsia="Times New Roman" w:cs="Times New Roman"/>
                <w:color w:val="000000"/>
                <w:sz w:val="20"/>
              </w:rPr>
              <w:t>водоснабжении и водоотведении</w:t>
            </w:r>
            <w:r w:rsidRPr="00E213BD">
              <w:rPr>
                <w:rFonts w:eastAsia="Times New Roman" w:cs="Times New Roman"/>
                <w:color w:val="000000"/>
                <w:sz w:val="20"/>
              </w:rPr>
              <w:t xml:space="preserve">»; </w:t>
            </w:r>
          </w:p>
          <w:p w14:paraId="4DAB5CD8"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eastAsia="Times New Roman" w:cs="Times New Roman"/>
                <w:color w:val="000000"/>
                <w:sz w:val="20"/>
              </w:rPr>
              <w:t>;</w:t>
            </w:r>
            <w:r w:rsidRPr="00E213BD">
              <w:rPr>
                <w:rFonts w:eastAsia="Times New Roman" w:cs="Times New Roman"/>
                <w:color w:val="000000"/>
                <w:sz w:val="20"/>
              </w:rPr>
              <w:t xml:space="preserve"> </w:t>
            </w:r>
          </w:p>
          <w:p w14:paraId="4215AEB9"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Постановление Правительства РФ от </w:t>
            </w:r>
            <w:r>
              <w:rPr>
                <w:rFonts w:eastAsia="Times New Roman" w:cs="Times New Roman"/>
                <w:color w:val="000000"/>
                <w:sz w:val="20"/>
              </w:rPr>
              <w:t>05.09.</w:t>
            </w:r>
            <w:r w:rsidRPr="00E213BD">
              <w:rPr>
                <w:rFonts w:eastAsia="Times New Roman" w:cs="Times New Roman"/>
                <w:color w:val="000000"/>
                <w:sz w:val="20"/>
              </w:rPr>
              <w:t>201</w:t>
            </w:r>
            <w:r>
              <w:rPr>
                <w:rFonts w:eastAsia="Times New Roman" w:cs="Times New Roman"/>
                <w:color w:val="000000"/>
                <w:sz w:val="20"/>
              </w:rPr>
              <w:t>3</w:t>
            </w:r>
            <w:r w:rsidRPr="00E213BD">
              <w:rPr>
                <w:rFonts w:eastAsia="Times New Roman" w:cs="Times New Roman"/>
                <w:color w:val="000000"/>
                <w:sz w:val="20"/>
              </w:rPr>
              <w:t xml:space="preserve"> г. № </w:t>
            </w:r>
            <w:r>
              <w:rPr>
                <w:rFonts w:eastAsia="Times New Roman" w:cs="Times New Roman"/>
                <w:color w:val="000000"/>
                <w:sz w:val="20"/>
              </w:rPr>
              <w:t>782</w:t>
            </w:r>
            <w:r w:rsidRPr="00E213BD">
              <w:rPr>
                <w:rFonts w:eastAsia="Times New Roman" w:cs="Times New Roman"/>
                <w:color w:val="000000"/>
                <w:sz w:val="20"/>
              </w:rPr>
              <w:t> </w:t>
            </w:r>
            <w:r w:rsidRPr="00E213BD">
              <w:rPr>
                <w:rFonts w:eastAsia="Times New Roman" w:cs="Times New Roman"/>
                <w:color w:val="000000"/>
                <w:sz w:val="20"/>
              </w:rPr>
              <w:br/>
              <w:t xml:space="preserve">«О </w:t>
            </w:r>
            <w:r>
              <w:rPr>
                <w:rFonts w:eastAsia="Times New Roman" w:cs="Times New Roman"/>
                <w:color w:val="000000"/>
                <w:sz w:val="20"/>
              </w:rPr>
              <w:t>схемах водоснабжения и водоотведения</w:t>
            </w:r>
            <w:r w:rsidRPr="00E213BD">
              <w:rPr>
                <w:rFonts w:eastAsia="Times New Roman" w:cs="Times New Roman"/>
                <w:color w:val="000000"/>
                <w:sz w:val="20"/>
              </w:rPr>
              <w:t>»</w:t>
            </w:r>
            <w:r>
              <w:rPr>
                <w:rFonts w:eastAsia="Times New Roman" w:cs="Times New Roman"/>
                <w:color w:val="000000"/>
                <w:sz w:val="20"/>
              </w:rPr>
              <w:t>;</w:t>
            </w:r>
          </w:p>
          <w:p w14:paraId="54DCCA65" w14:textId="77777777" w:rsidR="00E213BD" w:rsidRPr="00E213BD" w:rsidRDefault="00E213BD" w:rsidP="00E213BD">
            <w:pPr>
              <w:tabs>
                <w:tab w:val="num" w:pos="2324"/>
              </w:tabs>
              <w:spacing w:after="120"/>
              <w:ind w:firstLine="0"/>
              <w:rPr>
                <w:rFonts w:eastAsia="Times New Roman" w:cs="Times New Roman"/>
                <w:color w:val="000000"/>
                <w:sz w:val="20"/>
              </w:rPr>
            </w:pPr>
            <w:r w:rsidRPr="00E213BD">
              <w:rPr>
                <w:rFonts w:eastAsia="Times New Roman" w:cs="Times New Roman"/>
                <w:color w:val="000000"/>
                <w:sz w:val="20"/>
              </w:rPr>
              <w:t>Приказ Министерства энергетики РФ от 30.06.2014 № 399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7483B553" w14:textId="052ED8A8" w:rsidR="00E213BD" w:rsidRPr="00BC6859" w:rsidRDefault="00E213BD" w:rsidP="007418F8">
            <w:pPr>
              <w:tabs>
                <w:tab w:val="num" w:pos="596"/>
              </w:tabs>
              <w:spacing w:after="120"/>
              <w:ind w:firstLine="0"/>
              <w:rPr>
                <w:rFonts w:eastAsia="Times New Roman" w:cs="Times New Roman"/>
                <w:color w:val="000000"/>
                <w:sz w:val="20"/>
                <w:szCs w:val="20"/>
              </w:rPr>
            </w:pPr>
            <w:r w:rsidRPr="00E213BD">
              <w:rPr>
                <w:rFonts w:eastAsia="Times New Roman" w:cs="Times New Roman"/>
                <w:color w:val="000000"/>
                <w:sz w:val="20"/>
              </w:rPr>
              <w:t xml:space="preserve">Генеральный план </w:t>
            </w:r>
            <w:r w:rsidR="007418F8">
              <w:rPr>
                <w:rFonts w:eastAsia="Times New Roman" w:cs="Times New Roman"/>
                <w:color w:val="000000"/>
                <w:sz w:val="20"/>
              </w:rPr>
              <w:t>муниципального образования</w:t>
            </w:r>
            <w:r w:rsidRPr="00E213BD">
              <w:rPr>
                <w:rFonts w:eastAsia="Times New Roman" w:cs="Times New Roman"/>
                <w:color w:val="000000"/>
                <w:sz w:val="20"/>
              </w:rPr>
              <w:t xml:space="preserve"> </w:t>
            </w:r>
            <w:r w:rsidR="00BC6859">
              <w:rPr>
                <w:rFonts w:eastAsia="Times New Roman" w:cs="Times New Roman"/>
                <w:color w:val="000000"/>
                <w:sz w:val="20"/>
              </w:rPr>
              <w:t>«</w:t>
            </w:r>
            <w:r w:rsidR="00861798">
              <w:rPr>
                <w:rFonts w:eastAsia="Times New Roman" w:cs="Times New Roman"/>
                <w:color w:val="000000"/>
                <w:sz w:val="20"/>
                <w:szCs w:val="20"/>
              </w:rPr>
              <w:t>Светлогорский городской округ»</w:t>
            </w:r>
            <w:r w:rsidR="007418F8">
              <w:rPr>
                <w:rFonts w:eastAsia="Times New Roman" w:cs="Times New Roman"/>
                <w:color w:val="000000"/>
                <w:sz w:val="20"/>
                <w:szCs w:val="20"/>
              </w:rPr>
              <w:t xml:space="preserve"> Калининградской области</w:t>
            </w:r>
          </w:p>
        </w:tc>
      </w:tr>
      <w:tr w:rsidR="00E213BD" w:rsidRPr="00E213BD" w14:paraId="5FFDA0EC" w14:textId="77777777" w:rsidTr="00656A27">
        <w:trPr>
          <w:jc w:val="center"/>
        </w:trPr>
        <w:tc>
          <w:tcPr>
            <w:tcW w:w="1908" w:type="pct"/>
            <w:vAlign w:val="center"/>
          </w:tcPr>
          <w:p w14:paraId="7C476A48"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Заказчики схемы</w:t>
            </w:r>
          </w:p>
        </w:tc>
        <w:tc>
          <w:tcPr>
            <w:tcW w:w="3092" w:type="pct"/>
            <w:vAlign w:val="center"/>
          </w:tcPr>
          <w:p w14:paraId="5AC5593F" w14:textId="3EED1D71" w:rsidR="00E213BD" w:rsidRPr="00E213BD" w:rsidRDefault="00E213BD" w:rsidP="00257B3E">
            <w:pPr>
              <w:ind w:firstLine="0"/>
              <w:rPr>
                <w:rFonts w:eastAsia="Times New Roman" w:cs="Times New Roman"/>
                <w:color w:val="000000"/>
                <w:sz w:val="20"/>
                <w:szCs w:val="20"/>
              </w:rPr>
            </w:pPr>
            <w:r w:rsidRPr="00E213BD">
              <w:rPr>
                <w:rFonts w:eastAsia="Times New Roman" w:cs="Times New Roman"/>
                <w:color w:val="000000"/>
                <w:sz w:val="20"/>
                <w:szCs w:val="20"/>
              </w:rPr>
              <w:t xml:space="preserve">Администрация </w:t>
            </w:r>
            <w:r w:rsidR="00257B3E">
              <w:rPr>
                <w:rFonts w:eastAsia="Times New Roman" w:cs="Times New Roman"/>
                <w:color w:val="000000"/>
                <w:sz w:val="20"/>
                <w:szCs w:val="20"/>
              </w:rPr>
              <w:t>муниципального образования</w:t>
            </w:r>
            <w:r w:rsidRPr="00E213BD">
              <w:rPr>
                <w:rFonts w:eastAsia="Times New Roman" w:cs="Times New Roman"/>
                <w:color w:val="000000"/>
                <w:sz w:val="20"/>
                <w:szCs w:val="20"/>
              </w:rPr>
              <w:t xml:space="preserve"> </w:t>
            </w:r>
            <w:r w:rsidR="00BC6859">
              <w:rPr>
                <w:rFonts w:eastAsia="Times New Roman" w:cs="Times New Roman"/>
                <w:color w:val="000000"/>
                <w:sz w:val="20"/>
                <w:szCs w:val="20"/>
              </w:rPr>
              <w:t>«</w:t>
            </w:r>
            <w:r w:rsidR="00861798">
              <w:rPr>
                <w:rFonts w:eastAsia="Times New Roman" w:cs="Times New Roman"/>
                <w:color w:val="000000"/>
                <w:sz w:val="20"/>
                <w:szCs w:val="20"/>
              </w:rPr>
              <w:t>Светлогорский городской округ» Калининградской области</w:t>
            </w:r>
          </w:p>
        </w:tc>
      </w:tr>
      <w:tr w:rsidR="00E213BD" w:rsidRPr="00E213BD" w14:paraId="6DFDAD7A" w14:textId="77777777" w:rsidTr="00656A27">
        <w:trPr>
          <w:jc w:val="center"/>
        </w:trPr>
        <w:tc>
          <w:tcPr>
            <w:tcW w:w="1908" w:type="pct"/>
            <w:vAlign w:val="center"/>
          </w:tcPr>
          <w:p w14:paraId="2013722D"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разработчики схемы</w:t>
            </w:r>
          </w:p>
        </w:tc>
        <w:tc>
          <w:tcPr>
            <w:tcW w:w="3092" w:type="pct"/>
            <w:vAlign w:val="center"/>
          </w:tcPr>
          <w:p w14:paraId="250FE62A" w14:textId="77777777" w:rsidR="00E213BD" w:rsidRPr="00E213BD" w:rsidRDefault="00E213BD" w:rsidP="00E213BD">
            <w:pPr>
              <w:ind w:firstLine="0"/>
              <w:jc w:val="left"/>
              <w:rPr>
                <w:rFonts w:eastAsia="Times New Roman" w:cs="Times New Roman"/>
                <w:color w:val="000000"/>
                <w:sz w:val="20"/>
                <w:szCs w:val="20"/>
              </w:rPr>
            </w:pPr>
            <w:r w:rsidRPr="00E213BD">
              <w:rPr>
                <w:rFonts w:eastAsia="Times New Roman" w:cs="Times New Roman"/>
                <w:color w:val="000000"/>
                <w:sz w:val="20"/>
                <w:szCs w:val="20"/>
              </w:rPr>
              <w:t>ООО «АРЭН-ЭНЕРГИЯ»</w:t>
            </w:r>
          </w:p>
        </w:tc>
      </w:tr>
      <w:tr w:rsidR="00E213BD" w:rsidRPr="00E213BD" w14:paraId="0AB4E8FA" w14:textId="77777777" w:rsidTr="00656A27">
        <w:trPr>
          <w:trHeight w:val="409"/>
          <w:jc w:val="center"/>
        </w:trPr>
        <w:tc>
          <w:tcPr>
            <w:tcW w:w="1908" w:type="pct"/>
            <w:vAlign w:val="center"/>
          </w:tcPr>
          <w:p w14:paraId="37F50174"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Цели схемы</w:t>
            </w:r>
          </w:p>
        </w:tc>
        <w:tc>
          <w:tcPr>
            <w:tcW w:w="3092" w:type="pct"/>
            <w:vAlign w:val="center"/>
          </w:tcPr>
          <w:p w14:paraId="4D459AC7" w14:textId="38F251CB"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w:t>
            </w:r>
            <w:r w:rsidR="00257B3E">
              <w:rPr>
                <w:rFonts w:eastAsia="SimSun" w:cs="Times New Roman"/>
                <w:sz w:val="20"/>
                <w:szCs w:val="20"/>
                <w:lang w:eastAsia="ru-RU"/>
              </w:rPr>
              <w:t>4</w:t>
            </w:r>
            <w:r w:rsidR="00656A27" w:rsidRPr="00656A27">
              <w:rPr>
                <w:rFonts w:eastAsia="SimSun" w:cs="Times New Roman"/>
                <w:sz w:val="20"/>
                <w:szCs w:val="20"/>
                <w:lang w:eastAsia="ru-RU"/>
              </w:rPr>
              <w:t>0</w:t>
            </w:r>
            <w:r w:rsidRPr="00656A27">
              <w:rPr>
                <w:rFonts w:eastAsia="SimSun" w:cs="Times New Roman"/>
                <w:sz w:val="20"/>
                <w:szCs w:val="20"/>
                <w:lang w:eastAsia="ru-RU"/>
              </w:rPr>
              <w:t xml:space="preserve"> года</w:t>
            </w:r>
          </w:p>
          <w:p w14:paraId="024FA3C1"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14:paraId="4449E653"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Улучшение работы систем водоснабжения и водоотведения</w:t>
            </w:r>
          </w:p>
          <w:p w14:paraId="6215D55F"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Повышение качества питьевой воды, поступающей к потребителям</w:t>
            </w:r>
          </w:p>
          <w:p w14:paraId="7AA77879"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надежного централизованного и экологически безопасного отведения стоков и их очистки, соответствующей экологическим нормативам;</w:t>
            </w:r>
          </w:p>
          <w:p w14:paraId="05C5A76E" w14:textId="77777777" w:rsidR="00E213BD" w:rsidRPr="009841B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Times New Roman" w:cs="Times New Roman"/>
                <w:sz w:val="20"/>
              </w:rPr>
              <w:t>Снижение вредного воздействия на окружающую среду.</w:t>
            </w:r>
          </w:p>
        </w:tc>
      </w:tr>
      <w:tr w:rsidR="00E213BD" w:rsidRPr="00E213BD" w14:paraId="2081C720" w14:textId="77777777" w:rsidTr="00656A27">
        <w:trPr>
          <w:jc w:val="center"/>
        </w:trPr>
        <w:tc>
          <w:tcPr>
            <w:tcW w:w="1908" w:type="pct"/>
            <w:vAlign w:val="center"/>
          </w:tcPr>
          <w:p w14:paraId="595A7345"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Сроки и этапы реализации схемы</w:t>
            </w:r>
          </w:p>
        </w:tc>
        <w:tc>
          <w:tcPr>
            <w:tcW w:w="3092" w:type="pct"/>
            <w:shd w:val="clear" w:color="auto" w:fill="auto"/>
            <w:vAlign w:val="center"/>
          </w:tcPr>
          <w:p w14:paraId="7E04FD99" w14:textId="6A009064" w:rsidR="00E213BD" w:rsidRPr="00E213BD" w:rsidRDefault="007418F8" w:rsidP="00EA6616">
            <w:pPr>
              <w:ind w:firstLine="0"/>
              <w:jc w:val="left"/>
              <w:rPr>
                <w:rFonts w:eastAsia="Times New Roman" w:cs="Times New Roman"/>
                <w:color w:val="000000"/>
                <w:sz w:val="20"/>
                <w:szCs w:val="20"/>
              </w:rPr>
            </w:pPr>
            <w:r w:rsidRPr="007418F8">
              <w:rPr>
                <w:rFonts w:eastAsia="Times New Roman" w:cs="Times New Roman"/>
                <w:color w:val="000000"/>
                <w:sz w:val="20"/>
                <w:szCs w:val="20"/>
              </w:rPr>
              <w:t>2023-2030 гг.</w:t>
            </w:r>
            <w:r>
              <w:rPr>
                <w:rFonts w:eastAsia="Times New Roman" w:cs="Times New Roman"/>
                <w:color w:val="000000"/>
                <w:sz w:val="20"/>
                <w:szCs w:val="20"/>
              </w:rPr>
              <w:t>,</w:t>
            </w:r>
            <w:r w:rsidRPr="007418F8">
              <w:rPr>
                <w:rFonts w:eastAsia="Times New Roman" w:cs="Times New Roman"/>
                <w:color w:val="000000"/>
                <w:sz w:val="20"/>
                <w:szCs w:val="20"/>
              </w:rPr>
              <w:t xml:space="preserve"> 203</w:t>
            </w:r>
            <w:r w:rsidR="00EA6616">
              <w:rPr>
                <w:rFonts w:eastAsia="Times New Roman" w:cs="Times New Roman"/>
                <w:color w:val="000000"/>
                <w:sz w:val="20"/>
                <w:szCs w:val="20"/>
                <w:lang w:val="en-US"/>
              </w:rPr>
              <w:t>0</w:t>
            </w:r>
            <w:r w:rsidRPr="007418F8">
              <w:rPr>
                <w:rFonts w:eastAsia="Times New Roman" w:cs="Times New Roman"/>
                <w:color w:val="000000"/>
                <w:sz w:val="20"/>
                <w:szCs w:val="20"/>
              </w:rPr>
              <w:t>-2040 гг.</w:t>
            </w:r>
          </w:p>
        </w:tc>
      </w:tr>
      <w:tr w:rsidR="00E213BD" w:rsidRPr="00E213BD" w14:paraId="076DCEEF" w14:textId="77777777" w:rsidTr="00656A27">
        <w:trPr>
          <w:jc w:val="center"/>
        </w:trPr>
        <w:tc>
          <w:tcPr>
            <w:tcW w:w="1908" w:type="pct"/>
            <w:vAlign w:val="center"/>
          </w:tcPr>
          <w:p w14:paraId="2DC0E9DF" w14:textId="77777777"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3092" w:type="pct"/>
            <w:shd w:val="clear" w:color="auto" w:fill="auto"/>
            <w:vAlign w:val="center"/>
          </w:tcPr>
          <w:p w14:paraId="5CD8E248" w14:textId="77777777" w:rsidR="00E213BD" w:rsidRPr="009841B7" w:rsidRDefault="009841B7" w:rsidP="009841B7">
            <w:pPr>
              <w:ind w:firstLine="488"/>
              <w:rPr>
                <w:rFonts w:eastAsia="Times New Roman" w:cs="Times New Roman"/>
                <w:color w:val="000000"/>
                <w:sz w:val="20"/>
              </w:rPr>
            </w:pPr>
            <w:r w:rsidRPr="00656A27">
              <w:rPr>
                <w:color w:val="000000"/>
                <w:sz w:val="20"/>
              </w:rPr>
              <w:t>Повышение надёжности систем и качества предоставляемых услуг в соответствии с Разделом 7 и 15 данного документа</w:t>
            </w:r>
            <w:r w:rsidR="00E213BD" w:rsidRPr="00656A27">
              <w:rPr>
                <w:rFonts w:eastAsia="Times New Roman" w:cs="Times New Roman"/>
                <w:sz w:val="20"/>
              </w:rPr>
              <w:t>.</w:t>
            </w:r>
          </w:p>
        </w:tc>
      </w:tr>
    </w:tbl>
    <w:p w14:paraId="1AA85415" w14:textId="77777777" w:rsidR="00E213BD" w:rsidRDefault="00E213BD"/>
    <w:p w14:paraId="46AE7861" w14:textId="77777777" w:rsidR="009841B7" w:rsidRDefault="009841B7">
      <w:pPr>
        <w:sectPr w:rsidR="009841B7" w:rsidSect="00ED3A5E">
          <w:footerReference w:type="default" r:id="rId13"/>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E4CF768" w14:textId="5AD23FB2" w:rsidR="009841B7" w:rsidRPr="004F2470" w:rsidRDefault="004F2470" w:rsidP="004F2470">
      <w:pPr>
        <w:pStyle w:val="ad"/>
      </w:pPr>
      <w:bookmarkStart w:id="21" w:name="_Toc77079512"/>
      <w:bookmarkStart w:id="22" w:name="_Toc88056408"/>
      <w:bookmarkStart w:id="23" w:name="_Toc130899623"/>
      <w:r w:rsidRPr="004F2470">
        <w:lastRenderedPageBreak/>
        <w:t xml:space="preserve">Общие сведения о </w:t>
      </w:r>
      <w:bookmarkEnd w:id="21"/>
      <w:bookmarkEnd w:id="22"/>
      <w:r w:rsidR="007418F8">
        <w:t>муниципальном образовании</w:t>
      </w:r>
      <w:r w:rsidR="00B322C7">
        <w:t xml:space="preserve"> «Светлогорский городской округ»</w:t>
      </w:r>
      <w:r w:rsidR="007418F8">
        <w:t xml:space="preserve"> Калининградской области</w:t>
      </w:r>
      <w:bookmarkEnd w:id="23"/>
    </w:p>
    <w:p w14:paraId="382BF9BA" w14:textId="24790DEC" w:rsidR="007418F8" w:rsidRDefault="007418F8" w:rsidP="00861798">
      <w:r>
        <w:t>Светлогорский городской округ образован в соответствии с Законом Калининградской области от 30.03.2018 №156 «Об объединении поселений, входящих в состав муниципального образования «Светлогорский муниципальный район», и организации местного самоуправления на объединенной территории.</w:t>
      </w:r>
    </w:p>
    <w:p w14:paraId="7820FC39" w14:textId="52A2F51E" w:rsidR="007418F8" w:rsidRDefault="007418F8" w:rsidP="00861798">
      <w:r>
        <w:t>Официальное полное наименование – муниципальное образование «Светлогорский городской округ» Калининградской области.</w:t>
      </w:r>
    </w:p>
    <w:p w14:paraId="60E880D2" w14:textId="65AD08A2" w:rsidR="007418F8" w:rsidRDefault="007418F8" w:rsidP="00861798">
      <w:r>
        <w:t>Сокращенное наименование – Светлогорский городской округ.</w:t>
      </w:r>
    </w:p>
    <w:p w14:paraId="3E68DCC2" w14:textId="77777777" w:rsidR="00861798" w:rsidRDefault="00861798" w:rsidP="00861798">
      <w:r>
        <w:t xml:space="preserve">Светлогорский городской округ граничит: </w:t>
      </w:r>
    </w:p>
    <w:p w14:paraId="57E9C2A9" w14:textId="2B597569" w:rsidR="00861798" w:rsidRDefault="00861798" w:rsidP="00C6313D">
      <w:pPr>
        <w:pStyle w:val="af1"/>
        <w:numPr>
          <w:ilvl w:val="0"/>
          <w:numId w:val="13"/>
        </w:numPr>
        <w:tabs>
          <w:tab w:val="left" w:pos="993"/>
        </w:tabs>
        <w:ind w:left="0" w:firstLine="709"/>
      </w:pPr>
      <w:r>
        <w:t>с востока – с муниципальным образованием «Пионерский городской округ»;</w:t>
      </w:r>
    </w:p>
    <w:p w14:paraId="3DDDB279" w14:textId="21FA047A" w:rsidR="00861798" w:rsidRDefault="00861798" w:rsidP="00C6313D">
      <w:pPr>
        <w:pStyle w:val="af1"/>
        <w:numPr>
          <w:ilvl w:val="0"/>
          <w:numId w:val="13"/>
        </w:numPr>
        <w:tabs>
          <w:tab w:val="left" w:pos="993"/>
        </w:tabs>
        <w:ind w:left="0" w:firstLine="709"/>
      </w:pPr>
      <w:r>
        <w:t>с юга – с муниципальными образованиями «Зеленоградский городской округ» и «Янтарный городской округ»;</w:t>
      </w:r>
    </w:p>
    <w:p w14:paraId="7D14A711" w14:textId="4B35B28B" w:rsidR="00861798" w:rsidRDefault="00861798" w:rsidP="00861798">
      <w:r>
        <w:t xml:space="preserve">С севера и запада </w:t>
      </w:r>
      <w:r w:rsidR="004638A9">
        <w:t>Светлогорский городской округ</w:t>
      </w:r>
      <w:r>
        <w:t xml:space="preserve"> ограничен Балтийским морем. Протяженность округа вдоль берега Балтийского моря составляет 16 км</w:t>
      </w:r>
    </w:p>
    <w:p w14:paraId="1C5A3296" w14:textId="331D5FE1" w:rsidR="00861798" w:rsidRDefault="00861798" w:rsidP="00861798">
      <w:r>
        <w:t>Город Светлогорск - самый крупный курортный город Приморской функциональной рекреационной зоны.</w:t>
      </w:r>
    </w:p>
    <w:p w14:paraId="4B535E43" w14:textId="57DC361E" w:rsidR="00861798" w:rsidRDefault="00861798" w:rsidP="00861798">
      <w:r>
        <w:t xml:space="preserve">Площадь Городского округа по данным администрации </w:t>
      </w:r>
      <w:r w:rsidR="004638A9">
        <w:t xml:space="preserve">Светлогорский городской округ </w:t>
      </w:r>
      <w:r>
        <w:t xml:space="preserve">составляет 3449 га. Светлогорский городской округ занимает территорию, равную около 0,24% территории суши Калининградской области. Население </w:t>
      </w:r>
      <w:r w:rsidR="0054478E">
        <w:t>г</w:t>
      </w:r>
      <w:r>
        <w:t>ородского округа по состоянию на 01.01.20</w:t>
      </w:r>
      <w:r w:rsidR="00B322C7">
        <w:t>2</w:t>
      </w:r>
      <w:r w:rsidR="002F7DF3" w:rsidRPr="002B63BB">
        <w:t>2</w:t>
      </w:r>
      <w:r>
        <w:t xml:space="preserve"> года состав</w:t>
      </w:r>
      <w:r w:rsidR="00B322C7">
        <w:t>ляет</w:t>
      </w:r>
      <w:r>
        <w:t xml:space="preserve"> </w:t>
      </w:r>
      <w:r w:rsidR="002F7DF3" w:rsidRPr="002B63BB">
        <w:t>21465</w:t>
      </w:r>
      <w:r>
        <w:t xml:space="preserve"> человек</w:t>
      </w:r>
      <w:r w:rsidR="00B322C7">
        <w:t>.</w:t>
      </w:r>
    </w:p>
    <w:p w14:paraId="426AB4B7" w14:textId="58540BE7" w:rsidR="00F24D36" w:rsidRDefault="00861798" w:rsidP="00861798">
      <w:pPr>
        <w:rPr>
          <w:szCs w:val="24"/>
        </w:rPr>
      </w:pPr>
      <w:r>
        <w:t>Основой экономики Светлогорского городского округа является туристко-рекреационный комплекс. Административный центр Светлогорского городского округа – г. Светлогорск- является курортом федерального значения. Промышленный комплекс Городского округа слабо развит.</w:t>
      </w:r>
    </w:p>
    <w:p w14:paraId="1ED63368" w14:textId="77777777" w:rsidR="00F24D36" w:rsidRDefault="00F24D36" w:rsidP="00F24D36">
      <w:pPr>
        <w:keepNext/>
        <w:spacing w:line="276" w:lineRule="auto"/>
        <w:ind w:firstLine="0"/>
        <w:jc w:val="left"/>
        <w:rPr>
          <w:rFonts w:cs="Times New Roman"/>
          <w:noProof/>
          <w:lang w:eastAsia="ru-RU"/>
        </w:rPr>
      </w:pPr>
    </w:p>
    <w:p w14:paraId="4EB10683" w14:textId="77777777" w:rsidR="00F24D36" w:rsidRDefault="00F24D36" w:rsidP="007418F8">
      <w:pPr>
        <w:keepNext/>
        <w:spacing w:line="276" w:lineRule="auto"/>
        <w:ind w:firstLine="0"/>
        <w:jc w:val="center"/>
      </w:pPr>
      <w:r w:rsidRPr="00626F78">
        <w:rPr>
          <w:rFonts w:cs="Times New Roman"/>
          <w:noProof/>
          <w:lang w:eastAsia="ru-RU"/>
        </w:rPr>
        <w:drawing>
          <wp:inline distT="0" distB="0" distL="0" distR="0" wp14:anchorId="698F50DF" wp14:editId="50B92C67">
            <wp:extent cx="5553708" cy="3471069"/>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tion_of_Zelenogradsky_District_(Kaliningrad_Oblast).svg.png"/>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5567517" cy="3479699"/>
                    </a:xfrm>
                    <a:prstGeom prst="rect">
                      <a:avLst/>
                    </a:prstGeom>
                    <a:ln>
                      <a:noFill/>
                    </a:ln>
                    <a:extLst>
                      <a:ext uri="{53640926-AAD7-44D8-BBD7-CCE9431645EC}">
                        <a14:shadowObscured xmlns:a14="http://schemas.microsoft.com/office/drawing/2010/main"/>
                      </a:ext>
                    </a:extLst>
                  </pic:spPr>
                </pic:pic>
              </a:graphicData>
            </a:graphic>
          </wp:inline>
        </w:drawing>
      </w:r>
    </w:p>
    <w:p w14:paraId="3DFB1A9D" w14:textId="3D23E84B" w:rsidR="00B322C7" w:rsidRDefault="00F24D36" w:rsidP="007418F8">
      <w:pPr>
        <w:pStyle w:val="af"/>
        <w:jc w:val="center"/>
        <w:rPr>
          <w:szCs w:val="24"/>
        </w:rPr>
      </w:pPr>
      <w:r w:rsidRPr="00F24D36">
        <w:t>Рисунок</w:t>
      </w:r>
      <w:r>
        <w:t xml:space="preserve">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w:t>
      </w:r>
      <w:r w:rsidR="00BC158B">
        <w:rPr>
          <w:noProof/>
        </w:rPr>
        <w:fldChar w:fldCharType="end"/>
      </w:r>
      <w:r>
        <w:t xml:space="preserve"> Расположение </w:t>
      </w:r>
      <w:r w:rsidR="004638A9">
        <w:t>Светлогорского городского округа</w:t>
      </w:r>
      <w:r w:rsidR="00B322C7">
        <w:t xml:space="preserve"> в структуре Калининградской области</w:t>
      </w:r>
      <w:r w:rsidR="00B322C7">
        <w:rPr>
          <w:szCs w:val="24"/>
        </w:rPr>
        <w:br w:type="page"/>
      </w:r>
    </w:p>
    <w:p w14:paraId="32FE28C7" w14:textId="0C1B615F" w:rsidR="00B322C7" w:rsidRPr="00B322C7" w:rsidRDefault="00B322C7" w:rsidP="00B322C7">
      <w:pPr>
        <w:rPr>
          <w:rFonts w:eastAsia="Times New Roman" w:cs="Times New Roman"/>
          <w:szCs w:val="28"/>
        </w:rPr>
      </w:pPr>
      <w:r w:rsidRPr="00B322C7">
        <w:rPr>
          <w:rFonts w:eastAsia="Times New Roman" w:cs="Times New Roman"/>
          <w:szCs w:val="28"/>
        </w:rPr>
        <w:lastRenderedPageBreak/>
        <w:t xml:space="preserve">В состав территории </w:t>
      </w:r>
      <w:r w:rsidR="00A8783D">
        <w:rPr>
          <w:rFonts w:eastAsia="Times New Roman" w:cs="Times New Roman"/>
          <w:szCs w:val="28"/>
        </w:rPr>
        <w:t>Светлогорского г</w:t>
      </w:r>
      <w:r w:rsidRPr="00B322C7">
        <w:rPr>
          <w:rFonts w:eastAsia="Times New Roman" w:cs="Times New Roman"/>
          <w:szCs w:val="28"/>
        </w:rPr>
        <w:t>ородского округа входят один город и 6 сельских населенных пунктов:</w:t>
      </w:r>
    </w:p>
    <w:p w14:paraId="5B6F212C" w14:textId="5E764610"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город Светлогорск;</w:t>
      </w:r>
    </w:p>
    <w:p w14:paraId="51588EBE" w14:textId="7A6ABEF5"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Донское;</w:t>
      </w:r>
    </w:p>
    <w:p w14:paraId="4D68EF3B" w14:textId="6EAC54BA"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Лесное;</w:t>
      </w:r>
    </w:p>
    <w:p w14:paraId="4DAE8CF7" w14:textId="007156A7"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Марьинское;</w:t>
      </w:r>
    </w:p>
    <w:p w14:paraId="3C62B41A" w14:textId="1715E50A" w:rsidR="00B322C7" w:rsidRP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Маяк;</w:t>
      </w:r>
    </w:p>
    <w:p w14:paraId="7FA80CA5" w14:textId="259F4CD5" w:rsidR="00B322C7" w:rsidRDefault="00B322C7" w:rsidP="00C6313D">
      <w:pPr>
        <w:pStyle w:val="af1"/>
        <w:numPr>
          <w:ilvl w:val="0"/>
          <w:numId w:val="14"/>
        </w:numPr>
        <w:tabs>
          <w:tab w:val="left" w:pos="993"/>
        </w:tabs>
        <w:ind w:hanging="11"/>
        <w:rPr>
          <w:rFonts w:eastAsia="Times New Roman" w:cs="Times New Roman"/>
          <w:szCs w:val="28"/>
        </w:rPr>
      </w:pPr>
      <w:r w:rsidRPr="00B322C7">
        <w:rPr>
          <w:rFonts w:eastAsia="Times New Roman" w:cs="Times New Roman"/>
          <w:szCs w:val="28"/>
        </w:rPr>
        <w:t>поселок Молодогв</w:t>
      </w:r>
      <w:r>
        <w:rPr>
          <w:rFonts w:eastAsia="Times New Roman" w:cs="Times New Roman"/>
          <w:szCs w:val="28"/>
        </w:rPr>
        <w:t>ардейское;</w:t>
      </w:r>
    </w:p>
    <w:p w14:paraId="6B534844" w14:textId="09A86E1F" w:rsidR="00B322C7" w:rsidRDefault="00B322C7" w:rsidP="00C6313D">
      <w:pPr>
        <w:pStyle w:val="af1"/>
        <w:numPr>
          <w:ilvl w:val="0"/>
          <w:numId w:val="14"/>
        </w:numPr>
        <w:tabs>
          <w:tab w:val="left" w:pos="993"/>
        </w:tabs>
        <w:ind w:hanging="11"/>
        <w:rPr>
          <w:rFonts w:eastAsia="Times New Roman" w:cs="Times New Roman"/>
          <w:szCs w:val="28"/>
        </w:rPr>
      </w:pPr>
      <w:r>
        <w:rPr>
          <w:rFonts w:eastAsia="Times New Roman" w:cs="Times New Roman"/>
          <w:szCs w:val="28"/>
        </w:rPr>
        <w:t>поселок Приморье.</w:t>
      </w:r>
    </w:p>
    <w:p w14:paraId="7CB4801A" w14:textId="77777777" w:rsidR="00B322C7" w:rsidRPr="00B322C7" w:rsidRDefault="00B322C7" w:rsidP="00B322C7">
      <w:pPr>
        <w:pStyle w:val="af1"/>
        <w:tabs>
          <w:tab w:val="left" w:pos="993"/>
        </w:tabs>
        <w:ind w:left="720"/>
        <w:rPr>
          <w:rFonts w:eastAsia="Times New Roman" w:cs="Times New Roman"/>
          <w:szCs w:val="28"/>
        </w:rPr>
      </w:pPr>
    </w:p>
    <w:p w14:paraId="5B0BA40E" w14:textId="3DC863B3" w:rsidR="009841B7" w:rsidRPr="009841B7" w:rsidRDefault="009841B7" w:rsidP="009841B7">
      <w:pPr>
        <w:rPr>
          <w:rFonts w:eastAsia="Times New Roman" w:cs="Times New Roman"/>
          <w:szCs w:val="28"/>
        </w:rPr>
      </w:pPr>
      <w:r w:rsidRPr="009841B7">
        <w:rPr>
          <w:rFonts w:eastAsia="Times New Roman" w:cs="Times New Roman"/>
          <w:b/>
          <w:szCs w:val="28"/>
        </w:rPr>
        <w:t>Климат</w:t>
      </w:r>
    </w:p>
    <w:p w14:paraId="758EB7EF" w14:textId="5E54C76F" w:rsidR="00B322C7" w:rsidRDefault="00B322C7" w:rsidP="00B322C7">
      <w:pPr>
        <w:rPr>
          <w:lang w:eastAsia="ru-RU"/>
        </w:rPr>
      </w:pPr>
      <w:r>
        <w:rPr>
          <w:lang w:eastAsia="ru-RU"/>
        </w:rPr>
        <w:t xml:space="preserve">В соответствии со </w:t>
      </w:r>
      <w:r w:rsidR="004638A9">
        <w:rPr>
          <w:lang w:eastAsia="ru-RU"/>
        </w:rPr>
        <w:t xml:space="preserve">СП 131.13330.2020 «СНиП 23-01-99* </w:t>
      </w:r>
      <w:r>
        <w:rPr>
          <w:lang w:eastAsia="ru-RU"/>
        </w:rPr>
        <w:t xml:space="preserve">Строительная климатология» Светлогорский городской округ находится в строительно-климатической зоне II Б. Глубина сезонного </w:t>
      </w:r>
      <w:r w:rsidR="00CC0085">
        <w:rPr>
          <w:lang w:eastAsia="ru-RU"/>
        </w:rPr>
        <w:t>промерзания грунта составляет 0,8-0,</w:t>
      </w:r>
      <w:r>
        <w:rPr>
          <w:lang w:eastAsia="ru-RU"/>
        </w:rPr>
        <w:t>96</w:t>
      </w:r>
      <w:r w:rsidR="00CC0085">
        <w:rPr>
          <w:lang w:eastAsia="ru-RU"/>
        </w:rPr>
        <w:t xml:space="preserve"> </w:t>
      </w:r>
      <w:r>
        <w:rPr>
          <w:lang w:eastAsia="ru-RU"/>
        </w:rPr>
        <w:t xml:space="preserve">м. Расчетные температуры для проектирования отопления и вентиляции соответственно составляют -18°С и - 6°С. Продолжительность отопительного периода в среднем составляет 195 дней. </w:t>
      </w:r>
    </w:p>
    <w:p w14:paraId="7F3331DF" w14:textId="32B9AA87" w:rsidR="00B322C7" w:rsidRDefault="00B322C7" w:rsidP="00B322C7">
      <w:pPr>
        <w:rPr>
          <w:lang w:eastAsia="ru-RU"/>
        </w:rPr>
      </w:pPr>
      <w:r>
        <w:rPr>
          <w:lang w:eastAsia="ru-RU"/>
        </w:rPr>
        <w:t>Климат Светлогорск</w:t>
      </w:r>
      <w:r w:rsidR="00A8783D">
        <w:rPr>
          <w:lang w:eastAsia="ru-RU"/>
        </w:rPr>
        <w:t>ого</w:t>
      </w:r>
      <w:r>
        <w:rPr>
          <w:lang w:eastAsia="ru-RU"/>
        </w:rPr>
        <w:t xml:space="preserve"> городско</w:t>
      </w:r>
      <w:r w:rsidR="00A8783D">
        <w:rPr>
          <w:lang w:eastAsia="ru-RU"/>
        </w:rPr>
        <w:t>го округ</w:t>
      </w:r>
      <w:r>
        <w:rPr>
          <w:lang w:eastAsia="ru-RU"/>
        </w:rPr>
        <w:t>, расположенного в атлантической европейской климатической области, морской и характеризуется в целом мягкой малоснежной зимой, теплой дождливой осенью и умеренно теплым летом при высокой влажности воздуха. Среднегодовая температура воздуха - от +5,7 до +8,6°С. Температура января - около - 4°С, июля и августа - +16,8°С. Разность температуры на протяжении дня не превышает 2,5 -3,0°С. Утром температура на 2,5-3°С ниже, чем в полуденные часы и вечером на 1-1,5°С выше, чем утром.</w:t>
      </w:r>
    </w:p>
    <w:p w14:paraId="6A0D477F" w14:textId="77777777" w:rsidR="00B322C7" w:rsidRDefault="00B322C7" w:rsidP="00B322C7">
      <w:pPr>
        <w:rPr>
          <w:lang w:eastAsia="ru-RU"/>
        </w:rPr>
      </w:pPr>
      <w:r>
        <w:rPr>
          <w:lang w:eastAsia="ru-RU"/>
        </w:rPr>
        <w:t>Суммарная солнечная радиация достигает 88 ккал/см² в год, продолжительность солнечного сияния 1850-1900 часов.</w:t>
      </w:r>
    </w:p>
    <w:p w14:paraId="1A7CCD59" w14:textId="77777777" w:rsidR="00B322C7" w:rsidRDefault="00B322C7" w:rsidP="00B322C7">
      <w:pPr>
        <w:rPr>
          <w:lang w:eastAsia="ru-RU"/>
        </w:rPr>
      </w:pPr>
      <w:r>
        <w:rPr>
          <w:lang w:eastAsia="ru-RU"/>
        </w:rPr>
        <w:t>Зима, как правило, непродолжительная, длится около 3 месяцев, с декабря по март. Преобладает слабо морозная погода, в первую треть зимы неустойчивая, часто дождливая.</w:t>
      </w:r>
    </w:p>
    <w:p w14:paraId="030447E0" w14:textId="40DE8CA0" w:rsidR="009841B7" w:rsidRDefault="00B322C7" w:rsidP="00B322C7">
      <w:pPr>
        <w:rPr>
          <w:szCs w:val="28"/>
        </w:rPr>
      </w:pPr>
      <w:r>
        <w:rPr>
          <w:lang w:eastAsia="ru-RU"/>
        </w:rPr>
        <w:t>Наиболее холодный месяц - январь со среднемесячной температурой -2,7 °С. Абсолютный минимум -33°С. Средняя суточная амплитуда температуры воздуха наиболее холодного месяца составляет 5 °С. Снежный покров, как правило, нестойкий из-за оттепелей. Снег обычно выпадает в декабре и держится до конца марта.</w:t>
      </w:r>
    </w:p>
    <w:p w14:paraId="26379F5D" w14:textId="77777777" w:rsidR="00824332" w:rsidRPr="009841B7" w:rsidRDefault="00824332" w:rsidP="00824332">
      <w:pPr>
        <w:rPr>
          <w:szCs w:val="28"/>
        </w:rPr>
      </w:pPr>
    </w:p>
    <w:p w14:paraId="01E91C85" w14:textId="5BFAC42D" w:rsidR="00BB1E5D" w:rsidRPr="00CA27B4" w:rsidRDefault="00CA27B4" w:rsidP="009841B7">
      <w:pPr>
        <w:rPr>
          <w:rFonts w:eastAsia="Times New Roman" w:cs="Times New Roman"/>
          <w:b/>
          <w:szCs w:val="28"/>
        </w:rPr>
      </w:pPr>
      <w:r w:rsidRPr="00CA27B4">
        <w:rPr>
          <w:rFonts w:eastAsia="Times New Roman" w:cs="Times New Roman"/>
          <w:b/>
          <w:szCs w:val="28"/>
        </w:rPr>
        <w:t>Население</w:t>
      </w:r>
    </w:p>
    <w:p w14:paraId="0285CF1A" w14:textId="35859B59" w:rsidR="009841B7" w:rsidRDefault="009841B7" w:rsidP="009841B7">
      <w:pPr>
        <w:rPr>
          <w:rFonts w:eastAsia="Times New Roman" w:cs="Times New Roman"/>
          <w:szCs w:val="28"/>
        </w:rPr>
      </w:pPr>
      <w:r w:rsidRPr="009841B7">
        <w:rPr>
          <w:rFonts w:eastAsia="Times New Roman" w:cs="Times New Roman"/>
          <w:szCs w:val="28"/>
        </w:rPr>
        <w:t xml:space="preserve">Динамика численности населения </w:t>
      </w:r>
      <w:r w:rsidR="00B322C7">
        <w:rPr>
          <w:rFonts w:eastAsia="Times New Roman" w:cs="Times New Roman"/>
          <w:szCs w:val="28"/>
        </w:rPr>
        <w:t>Светлогорск</w:t>
      </w:r>
      <w:r w:rsidR="00A8783D">
        <w:rPr>
          <w:rFonts w:eastAsia="Times New Roman" w:cs="Times New Roman"/>
          <w:szCs w:val="28"/>
        </w:rPr>
        <w:t>ого</w:t>
      </w:r>
      <w:r w:rsidR="00B322C7">
        <w:rPr>
          <w:rFonts w:eastAsia="Times New Roman" w:cs="Times New Roman"/>
          <w:szCs w:val="28"/>
        </w:rPr>
        <w:t xml:space="preserve"> городско</w:t>
      </w:r>
      <w:r w:rsidR="00A8783D">
        <w:rPr>
          <w:rFonts w:eastAsia="Times New Roman" w:cs="Times New Roman"/>
          <w:szCs w:val="28"/>
        </w:rPr>
        <w:t>го</w:t>
      </w:r>
      <w:r w:rsidR="00B322C7">
        <w:rPr>
          <w:rFonts w:eastAsia="Times New Roman" w:cs="Times New Roman"/>
          <w:szCs w:val="28"/>
        </w:rPr>
        <w:t xml:space="preserve"> округ</w:t>
      </w:r>
      <w:r w:rsidR="00A8783D">
        <w:rPr>
          <w:rFonts w:eastAsia="Times New Roman" w:cs="Times New Roman"/>
          <w:szCs w:val="28"/>
        </w:rPr>
        <w:t>а</w:t>
      </w:r>
      <w:r w:rsidR="00CA27B4">
        <w:rPr>
          <w:rFonts w:eastAsia="Times New Roman" w:cs="Times New Roman"/>
          <w:szCs w:val="28"/>
        </w:rPr>
        <w:t xml:space="preserve"> </w:t>
      </w:r>
      <w:r w:rsidRPr="009841B7">
        <w:rPr>
          <w:rFonts w:eastAsia="Times New Roman" w:cs="Times New Roman"/>
          <w:szCs w:val="28"/>
        </w:rPr>
        <w:t>за период 201</w:t>
      </w:r>
      <w:r w:rsidR="00CA27B4">
        <w:rPr>
          <w:rFonts w:eastAsia="Times New Roman" w:cs="Times New Roman"/>
          <w:szCs w:val="28"/>
        </w:rPr>
        <w:t>7</w:t>
      </w:r>
      <w:r w:rsidRPr="009841B7">
        <w:rPr>
          <w:rFonts w:eastAsia="Times New Roman" w:cs="Times New Roman"/>
          <w:szCs w:val="28"/>
        </w:rPr>
        <w:t>-202</w:t>
      </w:r>
      <w:r w:rsidR="005A0407">
        <w:rPr>
          <w:rFonts w:eastAsia="Times New Roman" w:cs="Times New Roman"/>
          <w:szCs w:val="28"/>
        </w:rPr>
        <w:t>4</w:t>
      </w:r>
      <w:r w:rsidR="00A8783D">
        <w:rPr>
          <w:rFonts w:eastAsia="Times New Roman" w:cs="Times New Roman"/>
          <w:szCs w:val="28"/>
        </w:rPr>
        <w:t> </w:t>
      </w:r>
      <w:r w:rsidRPr="009841B7">
        <w:rPr>
          <w:rFonts w:eastAsia="Times New Roman" w:cs="Times New Roman"/>
          <w:szCs w:val="28"/>
        </w:rPr>
        <w:t>г. представлена в таблице ниже.</w:t>
      </w:r>
    </w:p>
    <w:p w14:paraId="3E44D1CF" w14:textId="77777777" w:rsidR="00CA27B4" w:rsidRPr="009841B7" w:rsidRDefault="00CA27B4" w:rsidP="009841B7">
      <w:pPr>
        <w:rPr>
          <w:rFonts w:eastAsia="Times New Roman" w:cs="Times New Roman"/>
          <w:szCs w:val="28"/>
        </w:rPr>
      </w:pPr>
    </w:p>
    <w:p w14:paraId="6266D31D" w14:textId="18582F7E" w:rsidR="009841B7" w:rsidRPr="009841B7" w:rsidRDefault="009841B7" w:rsidP="00CA27B4">
      <w:pPr>
        <w:pStyle w:val="af"/>
      </w:pPr>
      <w:r w:rsidRPr="009841B7">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w:t>
      </w:r>
      <w:r w:rsidR="00BC158B">
        <w:rPr>
          <w:noProof/>
        </w:rPr>
        <w:fldChar w:fldCharType="end"/>
      </w:r>
      <w:r w:rsidR="00CA27B4">
        <w:t xml:space="preserve">. </w:t>
      </w:r>
      <w:bookmarkStart w:id="24" w:name="_Ref131359685"/>
      <w:r w:rsidR="00CA27B4">
        <w:t>Численность населения за период 2017-202</w:t>
      </w:r>
      <w:r w:rsidR="005A0407">
        <w:t>4</w:t>
      </w:r>
      <w:r w:rsidR="00CA27B4">
        <w:t xml:space="preserve"> годы</w:t>
      </w:r>
      <w:bookmarkEnd w:id="24"/>
    </w:p>
    <w:tbl>
      <w:tblPr>
        <w:tblW w:w="5000" w:type="pct"/>
        <w:tblCellMar>
          <w:left w:w="0" w:type="dxa"/>
          <w:right w:w="0" w:type="dxa"/>
        </w:tblCellMar>
        <w:tblLook w:val="04A0" w:firstRow="1" w:lastRow="0" w:firstColumn="1" w:lastColumn="0" w:noHBand="0" w:noVBand="1"/>
      </w:tblPr>
      <w:tblGrid>
        <w:gridCol w:w="1453"/>
        <w:gridCol w:w="1060"/>
        <w:gridCol w:w="1060"/>
        <w:gridCol w:w="1058"/>
        <w:gridCol w:w="1058"/>
        <w:gridCol w:w="1057"/>
        <w:gridCol w:w="1055"/>
        <w:gridCol w:w="1055"/>
        <w:gridCol w:w="1055"/>
      </w:tblGrid>
      <w:tr w:rsidR="005A0407" w:rsidRPr="005A0407" w14:paraId="35730E10" w14:textId="66539823" w:rsidTr="005A0407">
        <w:trPr>
          <w:trHeight w:val="20"/>
        </w:trPr>
        <w:tc>
          <w:tcPr>
            <w:tcW w:w="733" w:type="pct"/>
            <w:tcBorders>
              <w:top w:val="single" w:sz="4" w:space="0" w:color="auto"/>
              <w:left w:val="single" w:sz="4" w:space="0" w:color="auto"/>
              <w:bottom w:val="single" w:sz="4" w:space="0" w:color="auto"/>
              <w:right w:val="single" w:sz="4" w:space="0" w:color="auto"/>
            </w:tcBorders>
            <w:shd w:val="clear" w:color="000000" w:fill="FFFFFF"/>
            <w:tcMar>
              <w:top w:w="0" w:type="dxa"/>
              <w:left w:w="15" w:type="dxa"/>
              <w:bottom w:w="0" w:type="dxa"/>
              <w:right w:w="15" w:type="dxa"/>
            </w:tcMar>
            <w:vAlign w:val="center"/>
            <w:hideMark/>
          </w:tcPr>
          <w:p w14:paraId="45758372"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Показатель</w:t>
            </w:r>
          </w:p>
        </w:tc>
        <w:tc>
          <w:tcPr>
            <w:tcW w:w="535"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CE72EBE"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2017</w:t>
            </w:r>
          </w:p>
        </w:tc>
        <w:tc>
          <w:tcPr>
            <w:tcW w:w="535"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BF91BAB"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2018</w:t>
            </w:r>
          </w:p>
        </w:tc>
        <w:tc>
          <w:tcPr>
            <w:tcW w:w="534"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EA757A6"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2019</w:t>
            </w:r>
          </w:p>
        </w:tc>
        <w:tc>
          <w:tcPr>
            <w:tcW w:w="534"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4DA3DC5"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2020</w:t>
            </w:r>
          </w:p>
        </w:tc>
        <w:tc>
          <w:tcPr>
            <w:tcW w:w="533"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3806677"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2021</w:t>
            </w:r>
          </w:p>
        </w:tc>
        <w:tc>
          <w:tcPr>
            <w:tcW w:w="532" w:type="pct"/>
            <w:tcBorders>
              <w:top w:val="single" w:sz="4" w:space="0" w:color="auto"/>
              <w:left w:val="nil"/>
              <w:bottom w:val="single" w:sz="4" w:space="0" w:color="auto"/>
              <w:right w:val="single" w:sz="4" w:space="0" w:color="auto"/>
            </w:tcBorders>
            <w:shd w:val="clear" w:color="000000" w:fill="FFFFFF"/>
          </w:tcPr>
          <w:p w14:paraId="3FE7AA0A"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2022</w:t>
            </w:r>
          </w:p>
        </w:tc>
        <w:tc>
          <w:tcPr>
            <w:tcW w:w="532" w:type="pct"/>
            <w:tcBorders>
              <w:top w:val="single" w:sz="4" w:space="0" w:color="auto"/>
              <w:left w:val="nil"/>
              <w:bottom w:val="single" w:sz="4" w:space="0" w:color="auto"/>
              <w:right w:val="single" w:sz="4" w:space="0" w:color="auto"/>
            </w:tcBorders>
            <w:shd w:val="clear" w:color="000000" w:fill="FFFFFF"/>
          </w:tcPr>
          <w:p w14:paraId="006C0F9A" w14:textId="038AD516"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2023</w:t>
            </w:r>
          </w:p>
        </w:tc>
        <w:tc>
          <w:tcPr>
            <w:tcW w:w="532" w:type="pct"/>
            <w:tcBorders>
              <w:top w:val="single" w:sz="4" w:space="0" w:color="auto"/>
              <w:left w:val="nil"/>
              <w:bottom w:val="single" w:sz="4" w:space="0" w:color="auto"/>
              <w:right w:val="single" w:sz="4" w:space="0" w:color="auto"/>
            </w:tcBorders>
            <w:shd w:val="clear" w:color="000000" w:fill="FFFFFF"/>
          </w:tcPr>
          <w:p w14:paraId="300058F2" w14:textId="001D6DF6"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szCs w:val="20"/>
                <w:lang w:eastAsia="ru-RU"/>
              </w:rPr>
              <w:t>2024</w:t>
            </w:r>
          </w:p>
        </w:tc>
      </w:tr>
      <w:tr w:rsidR="005A0407" w:rsidRPr="005A0407" w14:paraId="4A31EDDD" w14:textId="18611AC7" w:rsidTr="005A0407">
        <w:trPr>
          <w:trHeight w:val="20"/>
        </w:trPr>
        <w:tc>
          <w:tcPr>
            <w:tcW w:w="733"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9EF39C8" w14:textId="77777777" w:rsidR="005A0407" w:rsidRPr="005A0407" w:rsidRDefault="005A0407" w:rsidP="00C01959">
            <w:pPr>
              <w:ind w:firstLine="0"/>
              <w:jc w:val="center"/>
              <w:rPr>
                <w:rFonts w:eastAsia="Times New Roman" w:cs="Times New Roman"/>
                <w:color w:val="000000"/>
                <w:sz w:val="20"/>
                <w:szCs w:val="20"/>
                <w:lang w:eastAsia="ru-RU"/>
              </w:rPr>
            </w:pPr>
            <w:r w:rsidRPr="005A0407">
              <w:rPr>
                <w:rFonts w:eastAsia="Times New Roman" w:cs="Times New Roman"/>
                <w:color w:val="000000"/>
                <w:sz w:val="20"/>
                <w:lang w:eastAsia="ru-RU"/>
              </w:rPr>
              <w:t>Среднегодовая численность населения, чел.</w:t>
            </w:r>
          </w:p>
        </w:tc>
        <w:tc>
          <w:tcPr>
            <w:tcW w:w="535"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14238AB" w14:textId="3B4A001F" w:rsidR="005A0407" w:rsidRPr="005A0407" w:rsidRDefault="005A0407" w:rsidP="00CA27B4">
            <w:pPr>
              <w:ind w:firstLine="0"/>
              <w:jc w:val="center"/>
              <w:rPr>
                <w:rFonts w:ascii="Cambria Math" w:eastAsia="Times New Roman" w:hAnsi="Cambria Math" w:cs="Calibri"/>
                <w:bCs/>
                <w:color w:val="000000"/>
                <w:sz w:val="20"/>
                <w:szCs w:val="20"/>
                <w:lang w:eastAsia="ru-RU"/>
              </w:rPr>
            </w:pPr>
            <w:r w:rsidRPr="005A0407">
              <w:rPr>
                <w:rFonts w:eastAsia="Times New Roman" w:cs="Times New Roman"/>
                <w:color w:val="000000"/>
                <w:sz w:val="20"/>
                <w:szCs w:val="20"/>
                <w:lang w:eastAsia="ru-RU"/>
              </w:rPr>
              <w:t>17158</w:t>
            </w:r>
          </w:p>
        </w:tc>
        <w:tc>
          <w:tcPr>
            <w:tcW w:w="535"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484D46E" w14:textId="2755EC18" w:rsidR="005A0407" w:rsidRPr="005A0407" w:rsidRDefault="005A0407" w:rsidP="00CC0085">
            <w:pPr>
              <w:ind w:firstLine="0"/>
              <w:jc w:val="center"/>
              <w:rPr>
                <w:rFonts w:ascii="Cambria Math" w:eastAsia="Times New Roman" w:hAnsi="Cambria Math" w:cs="Calibri"/>
                <w:bCs/>
                <w:color w:val="000000"/>
                <w:sz w:val="20"/>
                <w:szCs w:val="20"/>
                <w:lang w:eastAsia="ru-RU"/>
              </w:rPr>
            </w:pPr>
            <w:r w:rsidRPr="005A0407">
              <w:rPr>
                <w:rFonts w:ascii="Cambria Math" w:eastAsia="Times New Roman" w:hAnsi="Cambria Math" w:cs="Calibri"/>
                <w:bCs/>
                <w:color w:val="000000"/>
                <w:sz w:val="20"/>
                <w:szCs w:val="20"/>
                <w:lang w:eastAsia="ru-RU"/>
              </w:rPr>
              <w:t>↗</w:t>
            </w:r>
            <w:r w:rsidRPr="005A0407">
              <w:rPr>
                <w:rFonts w:eastAsia="Times New Roman" w:cs="Times New Roman"/>
                <w:color w:val="000000"/>
                <w:sz w:val="20"/>
                <w:szCs w:val="20"/>
                <w:lang w:eastAsia="ru-RU"/>
              </w:rPr>
              <w:t>17840</w:t>
            </w:r>
          </w:p>
        </w:tc>
        <w:tc>
          <w:tcPr>
            <w:tcW w:w="534"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6D677C6" w14:textId="156816B7" w:rsidR="005A0407" w:rsidRPr="005A0407" w:rsidRDefault="005A0407" w:rsidP="00635CF1">
            <w:pPr>
              <w:ind w:firstLine="0"/>
              <w:jc w:val="center"/>
              <w:rPr>
                <w:rFonts w:ascii="Cambria Math" w:eastAsia="Times New Roman" w:hAnsi="Cambria Math" w:cs="Calibri"/>
                <w:bCs/>
                <w:color w:val="000000"/>
                <w:sz w:val="20"/>
                <w:szCs w:val="20"/>
                <w:highlight w:val="yellow"/>
                <w:lang w:eastAsia="ru-RU"/>
              </w:rPr>
            </w:pPr>
            <w:r w:rsidRPr="005A0407">
              <w:rPr>
                <w:rFonts w:ascii="Cambria Math" w:eastAsia="Times New Roman" w:hAnsi="Cambria Math" w:cs="Calibri"/>
                <w:bCs/>
                <w:color w:val="000000"/>
                <w:sz w:val="20"/>
                <w:szCs w:val="20"/>
                <w:lang w:eastAsia="ru-RU"/>
              </w:rPr>
              <w:t>↗</w:t>
            </w:r>
            <w:r w:rsidRPr="005A0407">
              <w:rPr>
                <w:rFonts w:eastAsia="Times New Roman" w:cs="Times New Roman"/>
                <w:color w:val="000000"/>
                <w:sz w:val="20"/>
                <w:szCs w:val="20"/>
                <w:lang w:eastAsia="ru-RU"/>
              </w:rPr>
              <w:t>18633</w:t>
            </w:r>
          </w:p>
        </w:tc>
        <w:tc>
          <w:tcPr>
            <w:tcW w:w="534"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CBDAB7E" w14:textId="382BEE8D" w:rsidR="005A0407" w:rsidRPr="005A0407" w:rsidRDefault="005A0407" w:rsidP="00CC0085">
            <w:pPr>
              <w:ind w:firstLine="0"/>
              <w:jc w:val="center"/>
              <w:rPr>
                <w:rFonts w:eastAsia="Times New Roman" w:cs="Times New Roman"/>
                <w:bCs/>
                <w:color w:val="000000"/>
                <w:sz w:val="20"/>
                <w:szCs w:val="20"/>
                <w:highlight w:val="yellow"/>
                <w:lang w:eastAsia="ru-RU"/>
              </w:rPr>
            </w:pPr>
            <w:r w:rsidRPr="005A0407">
              <w:rPr>
                <w:rFonts w:ascii="Cambria Math" w:eastAsia="Times New Roman" w:hAnsi="Cambria Math" w:cs="Calibri"/>
                <w:bCs/>
                <w:color w:val="000000"/>
                <w:sz w:val="20"/>
                <w:szCs w:val="20"/>
                <w:lang w:eastAsia="ru-RU"/>
              </w:rPr>
              <w:t>↗</w:t>
            </w:r>
            <w:r w:rsidRPr="005A0407">
              <w:rPr>
                <w:rFonts w:eastAsia="Times New Roman" w:cs="Times New Roman"/>
                <w:bCs/>
                <w:color w:val="000000"/>
                <w:sz w:val="20"/>
                <w:szCs w:val="20"/>
                <w:lang w:eastAsia="ru-RU"/>
              </w:rPr>
              <w:t>19710</w:t>
            </w:r>
          </w:p>
        </w:tc>
        <w:tc>
          <w:tcPr>
            <w:tcW w:w="533"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368BBF7" w14:textId="4BBEBE11" w:rsidR="005A0407" w:rsidRPr="005A0407" w:rsidRDefault="005A0407" w:rsidP="00CC0085">
            <w:pPr>
              <w:ind w:firstLine="0"/>
              <w:jc w:val="center"/>
              <w:rPr>
                <w:rFonts w:ascii="Cambria Math" w:eastAsia="Times New Roman" w:hAnsi="Cambria Math" w:cs="Calibri"/>
                <w:bCs/>
                <w:color w:val="000000"/>
                <w:sz w:val="20"/>
                <w:szCs w:val="20"/>
                <w:lang w:eastAsia="ru-RU"/>
              </w:rPr>
            </w:pPr>
            <w:r w:rsidRPr="005A0407">
              <w:rPr>
                <w:rFonts w:ascii="Cambria Math" w:eastAsia="Times New Roman" w:hAnsi="Cambria Math" w:cs="Calibri"/>
                <w:bCs/>
                <w:color w:val="000000"/>
                <w:sz w:val="20"/>
                <w:szCs w:val="20"/>
                <w:lang w:eastAsia="ru-RU"/>
              </w:rPr>
              <w:t>↗</w:t>
            </w:r>
            <w:r w:rsidRPr="005A0407">
              <w:rPr>
                <w:rFonts w:eastAsia="Times New Roman" w:cs="Times New Roman"/>
                <w:color w:val="000000"/>
                <w:sz w:val="20"/>
                <w:szCs w:val="20"/>
                <w:lang w:eastAsia="ru-RU"/>
              </w:rPr>
              <w:t>20784</w:t>
            </w:r>
          </w:p>
        </w:tc>
        <w:tc>
          <w:tcPr>
            <w:tcW w:w="532" w:type="pct"/>
            <w:tcBorders>
              <w:top w:val="nil"/>
              <w:left w:val="nil"/>
              <w:bottom w:val="single" w:sz="4" w:space="0" w:color="auto"/>
              <w:right w:val="single" w:sz="4" w:space="0" w:color="auto"/>
            </w:tcBorders>
            <w:shd w:val="clear" w:color="000000" w:fill="FFFFFF"/>
            <w:vAlign w:val="center"/>
          </w:tcPr>
          <w:p w14:paraId="43FFDF9A" w14:textId="4F793D98" w:rsidR="005A0407" w:rsidRPr="005A0407" w:rsidRDefault="005A0407" w:rsidP="00CC0085">
            <w:pPr>
              <w:ind w:firstLine="0"/>
              <w:jc w:val="center"/>
              <w:rPr>
                <w:lang w:eastAsia="ru-RU"/>
              </w:rPr>
            </w:pPr>
            <w:r w:rsidRPr="005A0407">
              <w:rPr>
                <w:rFonts w:ascii="Cambria Math" w:eastAsia="Times New Roman" w:hAnsi="Cambria Math" w:cs="Calibri"/>
                <w:bCs/>
                <w:color w:val="000000"/>
                <w:sz w:val="20"/>
                <w:szCs w:val="20"/>
                <w:lang w:eastAsia="ru-RU"/>
              </w:rPr>
              <w:t>↗</w:t>
            </w:r>
            <w:r w:rsidRPr="005A0407">
              <w:rPr>
                <w:sz w:val="20"/>
                <w:lang w:eastAsia="ru-RU"/>
              </w:rPr>
              <w:t>21465</w:t>
            </w:r>
          </w:p>
        </w:tc>
        <w:tc>
          <w:tcPr>
            <w:tcW w:w="532" w:type="pct"/>
            <w:tcBorders>
              <w:top w:val="nil"/>
              <w:left w:val="nil"/>
              <w:bottom w:val="single" w:sz="4" w:space="0" w:color="auto"/>
              <w:right w:val="single" w:sz="4" w:space="0" w:color="auto"/>
            </w:tcBorders>
            <w:shd w:val="clear" w:color="000000" w:fill="FFFFFF"/>
            <w:vAlign w:val="center"/>
          </w:tcPr>
          <w:p w14:paraId="1185EA73" w14:textId="6C44C72A" w:rsidR="005A0407" w:rsidRPr="005A0407" w:rsidRDefault="005A0407" w:rsidP="005A0407">
            <w:pPr>
              <w:ind w:firstLine="0"/>
              <w:jc w:val="center"/>
              <w:rPr>
                <w:rFonts w:eastAsia="Times New Roman" w:cs="Times New Roman"/>
                <w:bCs/>
                <w:color w:val="000000"/>
                <w:sz w:val="20"/>
                <w:szCs w:val="20"/>
                <w:lang w:eastAsia="ru-RU"/>
              </w:rPr>
            </w:pPr>
            <w:r w:rsidRPr="005A0407">
              <w:rPr>
                <w:rFonts w:ascii="Cambria Math" w:eastAsia="Times New Roman" w:hAnsi="Cambria Math" w:cs="Cambria Math"/>
                <w:bCs/>
                <w:color w:val="000000"/>
                <w:sz w:val="20"/>
                <w:szCs w:val="20"/>
                <w:lang w:eastAsia="ru-RU"/>
              </w:rPr>
              <w:t>↘</w:t>
            </w:r>
            <w:r w:rsidRPr="005A0407">
              <w:rPr>
                <w:rFonts w:eastAsia="Times New Roman" w:cs="Times New Roman"/>
                <w:bCs/>
                <w:color w:val="000000"/>
                <w:sz w:val="20"/>
                <w:szCs w:val="20"/>
                <w:lang w:eastAsia="ru-RU"/>
              </w:rPr>
              <w:t>20746</w:t>
            </w:r>
          </w:p>
        </w:tc>
        <w:tc>
          <w:tcPr>
            <w:tcW w:w="532" w:type="pct"/>
            <w:tcBorders>
              <w:top w:val="nil"/>
              <w:left w:val="nil"/>
              <w:bottom w:val="single" w:sz="4" w:space="0" w:color="auto"/>
              <w:right w:val="single" w:sz="4" w:space="0" w:color="auto"/>
            </w:tcBorders>
            <w:shd w:val="clear" w:color="000000" w:fill="FFFFFF"/>
            <w:vAlign w:val="center"/>
          </w:tcPr>
          <w:p w14:paraId="604CF61E" w14:textId="35251FE1" w:rsidR="005A0407" w:rsidRPr="005A0407" w:rsidRDefault="005A0407" w:rsidP="005A0407">
            <w:pPr>
              <w:ind w:firstLine="0"/>
              <w:jc w:val="center"/>
              <w:rPr>
                <w:rFonts w:eastAsia="Times New Roman" w:cs="Times New Roman"/>
                <w:bCs/>
                <w:color w:val="000000"/>
                <w:sz w:val="20"/>
                <w:szCs w:val="20"/>
                <w:lang w:eastAsia="ru-RU"/>
              </w:rPr>
            </w:pPr>
            <w:r w:rsidRPr="005A0407">
              <w:rPr>
                <w:rFonts w:ascii="Cambria Math" w:eastAsia="Times New Roman" w:hAnsi="Cambria Math" w:cs="Cambria Math"/>
                <w:bCs/>
                <w:color w:val="000000"/>
                <w:sz w:val="20"/>
                <w:szCs w:val="20"/>
                <w:lang w:eastAsia="ru-RU"/>
              </w:rPr>
              <w:t>↗</w:t>
            </w:r>
            <w:r w:rsidRPr="005A0407">
              <w:rPr>
                <w:rFonts w:eastAsia="Times New Roman" w:cs="Times New Roman"/>
                <w:bCs/>
                <w:color w:val="000000"/>
                <w:sz w:val="20"/>
                <w:szCs w:val="20"/>
                <w:lang w:eastAsia="ru-RU"/>
              </w:rPr>
              <w:t>21165</w:t>
            </w:r>
          </w:p>
        </w:tc>
      </w:tr>
    </w:tbl>
    <w:p w14:paraId="0B0B0167" w14:textId="77777777" w:rsidR="009841B7" w:rsidRPr="009841B7" w:rsidRDefault="009841B7" w:rsidP="009841B7">
      <w:pPr>
        <w:rPr>
          <w:rFonts w:eastAsia="Times New Roman" w:cs="Times New Roman"/>
          <w:szCs w:val="28"/>
        </w:rPr>
      </w:pPr>
    </w:p>
    <w:p w14:paraId="404175A1" w14:textId="1517028F" w:rsidR="009841B7" w:rsidRDefault="00C01959" w:rsidP="009841B7">
      <w:pPr>
        <w:rPr>
          <w:rFonts w:eastAsia="Times New Roman" w:cs="Times New Roman"/>
          <w:szCs w:val="28"/>
        </w:rPr>
      </w:pPr>
      <w:r w:rsidRPr="009841B7">
        <w:rPr>
          <w:rFonts w:eastAsia="Times New Roman" w:cs="Times New Roman"/>
          <w:szCs w:val="28"/>
        </w:rPr>
        <w:t xml:space="preserve">Численность постоянно проживающего населения </w:t>
      </w:r>
      <w:r w:rsidR="00BB1E5D" w:rsidRPr="00635CF1">
        <w:rPr>
          <w:rFonts w:eastAsia="Times New Roman" w:cs="Times New Roman"/>
          <w:szCs w:val="28"/>
        </w:rPr>
        <w:t xml:space="preserve">на </w:t>
      </w:r>
      <w:r w:rsidRPr="00635CF1">
        <w:rPr>
          <w:rFonts w:eastAsia="Times New Roman" w:cs="Times New Roman"/>
          <w:szCs w:val="28"/>
        </w:rPr>
        <w:t>1 января 202</w:t>
      </w:r>
      <w:r w:rsidR="005A0407">
        <w:rPr>
          <w:rFonts w:eastAsia="Times New Roman" w:cs="Times New Roman"/>
          <w:szCs w:val="28"/>
        </w:rPr>
        <w:t>4</w:t>
      </w:r>
      <w:r w:rsidR="00CC0085" w:rsidRPr="00635CF1">
        <w:rPr>
          <w:rFonts w:eastAsia="Times New Roman" w:cs="Times New Roman"/>
          <w:szCs w:val="28"/>
        </w:rPr>
        <w:t xml:space="preserve"> года </w:t>
      </w:r>
      <w:r w:rsidR="00635CF1" w:rsidRPr="00635CF1">
        <w:rPr>
          <w:rFonts w:eastAsia="Times New Roman" w:cs="Times New Roman"/>
          <w:szCs w:val="28"/>
        </w:rPr>
        <w:t>составила 21</w:t>
      </w:r>
      <w:r w:rsidR="005A0407">
        <w:rPr>
          <w:rFonts w:eastAsia="Times New Roman" w:cs="Times New Roman"/>
          <w:szCs w:val="28"/>
        </w:rPr>
        <w:t>165</w:t>
      </w:r>
      <w:r w:rsidR="00635CF1" w:rsidRPr="00635CF1">
        <w:rPr>
          <w:rFonts w:eastAsia="Times New Roman" w:cs="Times New Roman"/>
          <w:szCs w:val="28"/>
        </w:rPr>
        <w:t xml:space="preserve"> </w:t>
      </w:r>
      <w:r w:rsidRPr="00635CF1">
        <w:rPr>
          <w:rFonts w:eastAsia="Times New Roman" w:cs="Times New Roman"/>
          <w:szCs w:val="28"/>
        </w:rPr>
        <w:t>человек</w:t>
      </w:r>
      <w:r w:rsidR="005A0407">
        <w:rPr>
          <w:rFonts w:eastAsia="Times New Roman" w:cs="Times New Roman"/>
          <w:szCs w:val="28"/>
        </w:rPr>
        <w:t>,</w:t>
      </w:r>
      <w:r w:rsidRPr="00635CF1">
        <w:rPr>
          <w:rFonts w:eastAsia="Times New Roman" w:cs="Times New Roman"/>
          <w:szCs w:val="28"/>
        </w:rPr>
        <w:t xml:space="preserve"> </w:t>
      </w:r>
      <w:r w:rsidR="005A0407">
        <w:rPr>
          <w:rFonts w:eastAsia="Times New Roman" w:cs="Times New Roman"/>
          <w:szCs w:val="28"/>
        </w:rPr>
        <w:t>согласно сайту территориального органа Федеральной службы государственной статистики по Калининградской области</w:t>
      </w:r>
      <w:r w:rsidR="00CC0085" w:rsidRPr="00635CF1">
        <w:rPr>
          <w:rFonts w:eastAsia="Times New Roman" w:cs="Times New Roman"/>
          <w:szCs w:val="28"/>
        </w:rPr>
        <w:t>.</w:t>
      </w:r>
      <w:r>
        <w:rPr>
          <w:rFonts w:eastAsia="Times New Roman" w:cs="Times New Roman"/>
          <w:szCs w:val="28"/>
        </w:rPr>
        <w:t xml:space="preserve"> </w:t>
      </w:r>
    </w:p>
    <w:p w14:paraId="7090A763" w14:textId="77777777" w:rsidR="00C539FD" w:rsidRPr="009841B7" w:rsidRDefault="00C539FD" w:rsidP="009841B7">
      <w:pPr>
        <w:rPr>
          <w:rFonts w:eastAsia="Times New Roman" w:cs="Times New Roman"/>
          <w:szCs w:val="28"/>
        </w:rPr>
      </w:pPr>
    </w:p>
    <w:p w14:paraId="2A4A7795" w14:textId="1A4AB4D9" w:rsidR="00527310" w:rsidRDefault="00527310">
      <w:pPr>
        <w:spacing w:after="160" w:line="259" w:lineRule="auto"/>
        <w:ind w:firstLine="0"/>
        <w:jc w:val="left"/>
      </w:pPr>
      <w:r>
        <w:br w:type="page"/>
      </w:r>
    </w:p>
    <w:p w14:paraId="05DA5DA8" w14:textId="21F507FC" w:rsidR="006E631B" w:rsidRDefault="00527310" w:rsidP="009841B7">
      <w:pPr>
        <w:rPr>
          <w:b/>
        </w:rPr>
      </w:pPr>
      <w:r w:rsidRPr="00527310">
        <w:rPr>
          <w:b/>
        </w:rPr>
        <w:lastRenderedPageBreak/>
        <w:t>Гидрогеологические условия</w:t>
      </w:r>
    </w:p>
    <w:p w14:paraId="1B361C43" w14:textId="77777777" w:rsidR="00527310" w:rsidRPr="00527310" w:rsidRDefault="00527310" w:rsidP="00527310">
      <w:r w:rsidRPr="00527310">
        <w:t xml:space="preserve">Пресные подземные воды в районе г. Светлогорска содержится в четвертичных отложениях и в коренных породах неогенового и палеогенового возраста. </w:t>
      </w:r>
    </w:p>
    <w:p w14:paraId="05E6EF70" w14:textId="77777777" w:rsidR="00527310" w:rsidRPr="00527310" w:rsidRDefault="00527310" w:rsidP="00527310">
      <w:r w:rsidRPr="00527310">
        <w:t>К четвертичным отложениям приурочено несколько водоносных горизонтов, имеющих различную мощность, водообильность и сложные условия залегания. Водосодержащими являются пески, песчано-гравийные отложения, реже супеси. По условиям циркуляции воды первых от поверхности горизонтов безнапорные, в межморенных отложениях, внутриморенных линзах и прослоях - слабонапорные и напорные. Величина напора от нескольких метров до 15–30 м, реже более.</w:t>
      </w:r>
    </w:p>
    <w:p w14:paraId="077C5EE7" w14:textId="03D84303" w:rsidR="00527310" w:rsidRPr="00527310" w:rsidRDefault="00527310" w:rsidP="00527310">
      <w:r w:rsidRPr="00527310">
        <w:t>Водоносные горизонты аллювиальных, морских, озерно-ледниковых конечноморенных и флювиогляциальных отложений, а также внутриморенных линз и прослоев слабоводообильные, имеют часто спорадическое распространение, вследстви</w:t>
      </w:r>
      <w:r>
        <w:t>е</w:t>
      </w:r>
      <w:r w:rsidRPr="00527310">
        <w:t xml:space="preserve"> чего для целей водоснабжения непригодны.</w:t>
      </w:r>
    </w:p>
    <w:p w14:paraId="495174C5" w14:textId="54785C10" w:rsidR="00527310" w:rsidRPr="00527310" w:rsidRDefault="00527310" w:rsidP="00527310">
      <w:r w:rsidRPr="00527310">
        <w:t xml:space="preserve">Наиболее водообильным среди четвертичных отложений является днепровско-московский водоносный горизонт. Мощность водосодержащих песко и песчано-гравийных отложений на участке </w:t>
      </w:r>
      <w:r w:rsidR="007E3CED">
        <w:t>«</w:t>
      </w:r>
      <w:r w:rsidRPr="00527310">
        <w:t>Ново-Светлогорского</w:t>
      </w:r>
      <w:r w:rsidR="007E3CED">
        <w:t>»</w:t>
      </w:r>
      <w:r w:rsidRPr="00527310">
        <w:t xml:space="preserve"> водозабора из</w:t>
      </w:r>
      <w:r>
        <w:t>меняются от 43 до 79 м, средняя – 61,5 </w:t>
      </w:r>
      <w:r w:rsidRPr="00527310">
        <w:t>м.</w:t>
      </w:r>
    </w:p>
    <w:p w14:paraId="54F993E4" w14:textId="77777777" w:rsidR="00527310" w:rsidRPr="00527310" w:rsidRDefault="00527310" w:rsidP="00527310">
      <w:r w:rsidRPr="00527310">
        <w:t>Воды межморенных отложений безнапорные с глубиной залегания статического уровня от 15.5 до 27 м. Дебиты скважин, вскрывающих воды этих отложений, изменяются от 1 до 10 л/сек, удельные дебиты от 0,5 до 5-7 л/сек. В качественном отношении воды пресные с минерализацией 0,26-0,60 г/л и общей жесткостью 3,0-4,5 мг/экв/л. По химическому составу воды гидрокарбонатные кальциевые.</w:t>
      </w:r>
    </w:p>
    <w:p w14:paraId="05AB6201" w14:textId="77777777" w:rsidR="00527310" w:rsidRPr="00527310" w:rsidRDefault="00527310" w:rsidP="00527310">
      <w:r w:rsidRPr="00527310">
        <w:t>В коренных породах выделяются водоносные горизонты неогеновых и палеогеновых отложений.</w:t>
      </w:r>
    </w:p>
    <w:p w14:paraId="1ADB817B" w14:textId="77777777" w:rsidR="00527310" w:rsidRPr="00527310" w:rsidRDefault="00527310" w:rsidP="00527310">
      <w:r w:rsidRPr="00527310">
        <w:t xml:space="preserve">Водоносный горизонт неогеновых отложений развит в районе г. Светлогорска на отдельных участках. Водовмещающими служат мелкие, иногда глинистые пески. Мощность горизонта от 7 до 15 м. Водообильность горизонта очень слабая. На большей части территории неогеновые отложения полностью дренированы. Удельные дебиты скважин чаще всего менее 0,1 л/сек. </w:t>
      </w:r>
    </w:p>
    <w:p w14:paraId="7202F93D" w14:textId="77777777" w:rsidR="00527310" w:rsidRPr="00527310" w:rsidRDefault="00527310" w:rsidP="00527310">
      <w:r w:rsidRPr="00527310">
        <w:t>Воды пресные с минерализацией 0,2 - 0,3 г/л. Ввиду слабой водообильности неогеновый водоносный горизонт практического значения не имеет.</w:t>
      </w:r>
    </w:p>
    <w:p w14:paraId="772083C8" w14:textId="77777777" w:rsidR="00527310" w:rsidRPr="00527310" w:rsidRDefault="00527310" w:rsidP="00527310">
      <w:r w:rsidRPr="00527310">
        <w:t>Водоносный горизонт палеогеновых отложений пользуется широким распространением в районе г. Светлогорска. Водовмещающими служат прослои песков эоценовых отложений. Глубина залегания водосодержащих прослоев изменяется от 15 - 20 до 70 – 73 м. мощность прослоев колеблется от 10 до 25 м.</w:t>
      </w:r>
    </w:p>
    <w:p w14:paraId="356C7BC7" w14:textId="77777777" w:rsidR="00527310" w:rsidRPr="00527310" w:rsidRDefault="00527310" w:rsidP="00527310">
      <w:r w:rsidRPr="00527310">
        <w:t>Воды горизонта слабонапорные и напорные с величиной напора от 2 до 38 м.</w:t>
      </w:r>
    </w:p>
    <w:p w14:paraId="1DD55F55" w14:textId="217F208D" w:rsidR="00527310" w:rsidRPr="00527310" w:rsidRDefault="00527310" w:rsidP="00527310">
      <w:r w:rsidRPr="00527310">
        <w:t xml:space="preserve">Водообильность горизонта неравномерная от слабой до повышенной. Дебиты скважин колеблются от 2 до 7л/сек, удельные дебиты скважин изменяются </w:t>
      </w:r>
      <w:r>
        <w:t>от 0,5 до 1,8 л/сек, наиболее ча</w:t>
      </w:r>
      <w:r w:rsidRPr="00527310">
        <w:t>сто они составляют 0,6 - 0,8 л/сек.</w:t>
      </w:r>
    </w:p>
    <w:p w14:paraId="1DB6F1C9" w14:textId="77777777" w:rsidR="00527310" w:rsidRPr="00527310" w:rsidRDefault="00527310" w:rsidP="00527310">
      <w:r w:rsidRPr="00527310">
        <w:t>Воды палеогеновых отложений пресные с величиной минерализации 0,18 - 0,28 г/л, умеренно жесткие, общая жесткость изменяется от 2,0 до 4,5 мг/экв/л, на отдельных участках в воде отмечается повышение (до 5мг/л) содержания железа.</w:t>
      </w:r>
    </w:p>
    <w:p w14:paraId="0E665E73" w14:textId="77777777" w:rsidR="00527310" w:rsidRPr="00527310" w:rsidRDefault="00527310" w:rsidP="00527310">
      <w:r w:rsidRPr="00527310">
        <w:t>За счет водоносных горизонтов дочетвертичных палеогеновых и четвертичных днепровско-московских отложений осуществляется хозяйственно-питьевое водоснабжение г. Светлогорска.</w:t>
      </w:r>
    </w:p>
    <w:p w14:paraId="74FBA908" w14:textId="53C1CDC2" w:rsidR="00527310" w:rsidRDefault="00527310" w:rsidP="00527310">
      <w:pPr>
        <w:sectPr w:rsidR="00527310"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27310">
        <w:t>Эксплуатация подземных вод производится тремя групповыми водозаборами, находящимися на расстоянии 4,17-2,5 км друг от друга: водозабор № 1 (</w:t>
      </w:r>
      <w:r w:rsidR="007E3CED">
        <w:t>«</w:t>
      </w:r>
      <w:r w:rsidRPr="00527310">
        <w:t>Светлогорский</w:t>
      </w:r>
      <w:r w:rsidR="007E3CED">
        <w:t>»</w:t>
      </w:r>
      <w:r w:rsidRPr="00527310">
        <w:t>), находящийся в районе оз. Тихого, водозабор № 2 (</w:t>
      </w:r>
      <w:r w:rsidR="007E3CED">
        <w:t>«</w:t>
      </w:r>
      <w:r w:rsidRPr="00527310">
        <w:t>Отрадненский</w:t>
      </w:r>
      <w:r w:rsidR="007E3CED">
        <w:t>»</w:t>
      </w:r>
      <w:r w:rsidRPr="00527310">
        <w:t xml:space="preserve">), расположенный </w:t>
      </w:r>
      <w:r w:rsidR="005368BE">
        <w:t>на ул. Станционная</w:t>
      </w:r>
      <w:r w:rsidRPr="00527310">
        <w:t>, водозабор № 3 (</w:t>
      </w:r>
      <w:r w:rsidR="007E3CED">
        <w:t>«</w:t>
      </w:r>
      <w:r w:rsidRPr="00527310">
        <w:t>Ново-Светлогорский</w:t>
      </w:r>
      <w:r w:rsidR="007E3CED">
        <w:t>»</w:t>
      </w:r>
      <w:r w:rsidRPr="00527310">
        <w:t xml:space="preserve">), расположенный </w:t>
      </w:r>
      <w:r w:rsidR="005368BE">
        <w:t>в восточной части г. Светлогорск</w:t>
      </w:r>
      <w:r w:rsidRPr="00527310">
        <w:t xml:space="preserve">. </w:t>
      </w:r>
    </w:p>
    <w:p w14:paraId="6B9D801E" w14:textId="3A0E3CFB" w:rsidR="00527310" w:rsidRPr="00527310" w:rsidRDefault="00527310" w:rsidP="00527310">
      <w:r w:rsidRPr="00527310">
        <w:lastRenderedPageBreak/>
        <w:t>Водозабор № 1 (</w:t>
      </w:r>
      <w:r w:rsidR="007E3CED">
        <w:t>«</w:t>
      </w:r>
      <w:r w:rsidRPr="00527310">
        <w:t>Светлогорский</w:t>
      </w:r>
      <w:r w:rsidR="007E3CED">
        <w:t>»</w:t>
      </w:r>
      <w:r w:rsidRPr="00527310">
        <w:t>) и водозабор № 2 (</w:t>
      </w:r>
      <w:r w:rsidR="007E3CED">
        <w:t>«</w:t>
      </w:r>
      <w:r w:rsidRPr="00527310">
        <w:t>Отрадненский</w:t>
      </w:r>
      <w:r w:rsidR="007E3CED">
        <w:t>»</w:t>
      </w:r>
      <w:r w:rsidRPr="00527310">
        <w:t>) эксплуатирует водоносный горизонт палеогеновых отложений, водозабор № 3 (</w:t>
      </w:r>
      <w:r w:rsidR="007E3CED">
        <w:t>«</w:t>
      </w:r>
      <w:r w:rsidRPr="00527310">
        <w:t>Ново-Светлогорский</w:t>
      </w:r>
      <w:r w:rsidR="007E3CED">
        <w:t>»</w:t>
      </w:r>
      <w:r w:rsidRPr="00527310">
        <w:t>) - среднерусско-валдайский межморенный водоносный горизонт. Эксплуатация подземных вод осуществляется с помощью буровых скважин глубиной 67,5–95 м.</w:t>
      </w:r>
    </w:p>
    <w:p w14:paraId="1448EE3F" w14:textId="5D3C9E12" w:rsidR="00527310" w:rsidRPr="00527310" w:rsidRDefault="00527310" w:rsidP="00527310">
      <w:r w:rsidRPr="00527310">
        <w:t xml:space="preserve">На водозаборах произведены детальные гидрогеологические изыскания с подсчетом эксплуатационных запасов подземных вод. Разведанные запасы подземных вод составляют: на Светлогорском водозаборе по кат. А+В - 3,0 тыс.м³/сут (из них А - 2,5, В - 0,5). На Отрадненском участке, составляют по кат. А+В - 2,1 тыс.м³/сут., из них по кат. А - 0,9, по кат. В - 1,2. На Ново-Светлогорском водозаборе по кат. А+В+СI - 12,0 тыс.м³/сут (из них А - 1,9, В - 3,8, СI - 6.3). Эксплуатационные запасы подземных вод утверждены ТКЗ </w:t>
      </w:r>
      <w:r>
        <w:t>СЗТГУ 01.01.1971 г. (протокол № </w:t>
      </w:r>
      <w:r w:rsidRPr="00527310">
        <w:t>1090).</w:t>
      </w:r>
    </w:p>
    <w:p w14:paraId="7620541F" w14:textId="7988F29A" w:rsidR="00527310" w:rsidRDefault="00527310" w:rsidP="00527310">
      <w:r w:rsidRPr="00527310">
        <w:t>Разведанные запасы подземных вод для г.</w:t>
      </w:r>
      <w:r>
        <w:t> </w:t>
      </w:r>
      <w:r w:rsidRPr="00527310">
        <w:t>Светлогорска в количестве 17,1 тыс.м³/сут. можно рассматривать в качестве источника водоснабжения города на перспективу.</w:t>
      </w:r>
    </w:p>
    <w:p w14:paraId="6DF31384" w14:textId="77777777" w:rsidR="00527310" w:rsidRDefault="00527310" w:rsidP="00527310"/>
    <w:p w14:paraId="112BC1EE" w14:textId="4D6E0C5B" w:rsidR="00527310" w:rsidRDefault="00527310" w:rsidP="00527310">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w:t>
      </w:r>
      <w:r w:rsidR="00BC158B">
        <w:rPr>
          <w:noProof/>
        </w:rPr>
        <w:fldChar w:fldCharType="end"/>
      </w:r>
      <w:r>
        <w:t xml:space="preserve"> Сведения по месторождениям подземных вод для хозяйственно-питьевого водоснабжения</w:t>
      </w:r>
    </w:p>
    <w:tbl>
      <w:tblPr>
        <w:tblW w:w="5000" w:type="pct"/>
        <w:jc w:val="center"/>
        <w:tblLayout w:type="fixed"/>
        <w:tblCellMar>
          <w:left w:w="40" w:type="dxa"/>
          <w:right w:w="40" w:type="dxa"/>
        </w:tblCellMar>
        <w:tblLook w:val="0000" w:firstRow="0" w:lastRow="0" w:firstColumn="0" w:lastColumn="0" w:noHBand="0" w:noVBand="0"/>
      </w:tblPr>
      <w:tblGrid>
        <w:gridCol w:w="417"/>
        <w:gridCol w:w="3251"/>
        <w:gridCol w:w="735"/>
        <w:gridCol w:w="1826"/>
        <w:gridCol w:w="708"/>
        <w:gridCol w:w="1560"/>
        <w:gridCol w:w="708"/>
        <w:gridCol w:w="1560"/>
        <w:gridCol w:w="4355"/>
      </w:tblGrid>
      <w:tr w:rsidR="00527310" w:rsidRPr="00527310" w14:paraId="5533184E" w14:textId="77777777" w:rsidTr="00527310">
        <w:trPr>
          <w:trHeight w:val="20"/>
          <w:tblHeader/>
          <w:jc w:val="center"/>
        </w:trPr>
        <w:tc>
          <w:tcPr>
            <w:tcW w:w="138" w:type="pct"/>
            <w:vMerge w:val="restart"/>
            <w:tcBorders>
              <w:top w:val="single" w:sz="6" w:space="0" w:color="auto"/>
              <w:left w:val="single" w:sz="6" w:space="0" w:color="auto"/>
              <w:right w:val="single" w:sz="6" w:space="0" w:color="auto"/>
            </w:tcBorders>
            <w:shd w:val="clear" w:color="auto" w:fill="auto"/>
            <w:vAlign w:val="center"/>
          </w:tcPr>
          <w:p w14:paraId="480175B0"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 п/п</w:t>
            </w:r>
          </w:p>
        </w:tc>
        <w:tc>
          <w:tcPr>
            <w:tcW w:w="1075" w:type="pct"/>
            <w:vMerge w:val="restart"/>
            <w:tcBorders>
              <w:top w:val="single" w:sz="6" w:space="0" w:color="auto"/>
              <w:left w:val="single" w:sz="6" w:space="0" w:color="auto"/>
              <w:right w:val="single" w:sz="6" w:space="0" w:color="auto"/>
            </w:tcBorders>
            <w:shd w:val="clear" w:color="auto" w:fill="auto"/>
            <w:vAlign w:val="center"/>
          </w:tcPr>
          <w:p w14:paraId="7B0CB9CD"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Месторождение подземных вод</w:t>
            </w:r>
          </w:p>
        </w:tc>
        <w:tc>
          <w:tcPr>
            <w:tcW w:w="847" w:type="pct"/>
            <w:gridSpan w:val="2"/>
            <w:tcBorders>
              <w:top w:val="single" w:sz="6" w:space="0" w:color="auto"/>
              <w:left w:val="single" w:sz="6" w:space="0" w:color="auto"/>
              <w:bottom w:val="single" w:sz="6" w:space="0" w:color="auto"/>
              <w:right w:val="single" w:sz="6" w:space="0" w:color="auto"/>
            </w:tcBorders>
            <w:shd w:val="clear" w:color="auto" w:fill="auto"/>
            <w:vAlign w:val="center"/>
          </w:tcPr>
          <w:p w14:paraId="3240D7A6"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Утвержденные запасы, тыс. м</w:t>
            </w:r>
            <w:r w:rsidRPr="00527310">
              <w:rPr>
                <w:rFonts w:cs="Times New Roman"/>
                <w:b/>
                <w:sz w:val="20"/>
                <w:szCs w:val="20"/>
                <w:vertAlign w:val="superscript"/>
              </w:rPr>
              <w:t>3</w:t>
            </w:r>
            <w:r w:rsidRPr="00527310">
              <w:rPr>
                <w:rFonts w:cs="Times New Roman"/>
                <w:b/>
                <w:sz w:val="20"/>
                <w:szCs w:val="20"/>
              </w:rPr>
              <w:t>/сут.</w:t>
            </w:r>
          </w:p>
        </w:tc>
        <w:tc>
          <w:tcPr>
            <w:tcW w:w="750" w:type="pct"/>
            <w:gridSpan w:val="2"/>
            <w:tcBorders>
              <w:top w:val="single" w:sz="6" w:space="0" w:color="auto"/>
              <w:left w:val="single" w:sz="6" w:space="0" w:color="auto"/>
              <w:bottom w:val="single" w:sz="6" w:space="0" w:color="auto"/>
              <w:right w:val="single" w:sz="6" w:space="0" w:color="auto"/>
            </w:tcBorders>
            <w:shd w:val="clear" w:color="auto" w:fill="auto"/>
            <w:vAlign w:val="center"/>
          </w:tcPr>
          <w:p w14:paraId="7C9DBD9D"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Современный</w:t>
            </w:r>
          </w:p>
          <w:p w14:paraId="4A8026B9"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водоотбор, тыс. м</w:t>
            </w:r>
            <w:r w:rsidRPr="00527310">
              <w:rPr>
                <w:rFonts w:cs="Times New Roman"/>
                <w:b/>
                <w:sz w:val="20"/>
                <w:szCs w:val="20"/>
                <w:vertAlign w:val="superscript"/>
              </w:rPr>
              <w:t>3</w:t>
            </w:r>
            <w:r w:rsidRPr="00527310">
              <w:rPr>
                <w:rFonts w:cs="Times New Roman"/>
                <w:b/>
                <w:sz w:val="20"/>
                <w:szCs w:val="20"/>
              </w:rPr>
              <w:t>/сут.</w:t>
            </w:r>
          </w:p>
        </w:tc>
        <w:tc>
          <w:tcPr>
            <w:tcW w:w="750" w:type="pct"/>
            <w:gridSpan w:val="2"/>
            <w:tcBorders>
              <w:top w:val="single" w:sz="6" w:space="0" w:color="auto"/>
              <w:left w:val="single" w:sz="6" w:space="0" w:color="auto"/>
              <w:bottom w:val="single" w:sz="4" w:space="0" w:color="auto"/>
              <w:right w:val="single" w:sz="4" w:space="0" w:color="auto"/>
            </w:tcBorders>
            <w:shd w:val="clear" w:color="auto" w:fill="auto"/>
            <w:vAlign w:val="center"/>
          </w:tcPr>
          <w:p w14:paraId="315A5642"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Современный</w:t>
            </w:r>
          </w:p>
          <w:p w14:paraId="71ABEDA7" w14:textId="77777777" w:rsidR="00527310" w:rsidRPr="00527310" w:rsidRDefault="00527310" w:rsidP="00527310">
            <w:pPr>
              <w:ind w:firstLine="0"/>
              <w:jc w:val="center"/>
              <w:rPr>
                <w:rFonts w:cs="Times New Roman"/>
                <w:b/>
                <w:sz w:val="20"/>
                <w:szCs w:val="20"/>
              </w:rPr>
            </w:pPr>
            <w:r w:rsidRPr="00527310">
              <w:rPr>
                <w:rFonts w:cs="Times New Roman"/>
                <w:b/>
                <w:sz w:val="20"/>
                <w:szCs w:val="20"/>
              </w:rPr>
              <w:t>отбор воды, тыс. м</w:t>
            </w:r>
            <w:r w:rsidRPr="00527310">
              <w:rPr>
                <w:rFonts w:cs="Times New Roman"/>
                <w:b/>
                <w:sz w:val="20"/>
                <w:szCs w:val="20"/>
                <w:vertAlign w:val="superscript"/>
              </w:rPr>
              <w:t>3</w:t>
            </w:r>
            <w:r w:rsidRPr="00527310">
              <w:rPr>
                <w:rFonts w:cs="Times New Roman"/>
                <w:b/>
                <w:sz w:val="20"/>
                <w:szCs w:val="20"/>
              </w:rPr>
              <w:t>/год.</w:t>
            </w:r>
          </w:p>
        </w:tc>
        <w:tc>
          <w:tcPr>
            <w:tcW w:w="1440" w:type="pct"/>
            <w:vMerge w:val="restart"/>
            <w:tcBorders>
              <w:top w:val="single" w:sz="6" w:space="0" w:color="auto"/>
              <w:left w:val="single" w:sz="6" w:space="0" w:color="auto"/>
              <w:right w:val="single" w:sz="6" w:space="0" w:color="auto"/>
            </w:tcBorders>
            <w:shd w:val="clear" w:color="auto" w:fill="auto"/>
            <w:vAlign w:val="center"/>
          </w:tcPr>
          <w:p w14:paraId="1AB963B7" w14:textId="29DB3086" w:rsidR="00527310" w:rsidRPr="00527310" w:rsidRDefault="00527310" w:rsidP="00527310">
            <w:pPr>
              <w:ind w:firstLine="0"/>
              <w:jc w:val="center"/>
              <w:rPr>
                <w:rFonts w:cs="Times New Roman"/>
                <w:b/>
                <w:sz w:val="20"/>
                <w:szCs w:val="20"/>
              </w:rPr>
            </w:pPr>
            <w:r w:rsidRPr="00527310">
              <w:rPr>
                <w:rFonts w:cs="Times New Roman"/>
                <w:b/>
                <w:sz w:val="20"/>
                <w:szCs w:val="20"/>
              </w:rPr>
              <w:t>Водопотребитель, расстояние до водозаборного участка, количество эксплуатационных (проектных) скважин</w:t>
            </w:r>
          </w:p>
        </w:tc>
      </w:tr>
      <w:tr w:rsidR="00527310" w:rsidRPr="00527310" w14:paraId="05103B7A" w14:textId="77777777" w:rsidTr="00527310">
        <w:trPr>
          <w:trHeight w:val="20"/>
          <w:tblHeader/>
          <w:jc w:val="center"/>
        </w:trPr>
        <w:tc>
          <w:tcPr>
            <w:tcW w:w="138" w:type="pct"/>
            <w:vMerge/>
            <w:tcBorders>
              <w:left w:val="single" w:sz="6" w:space="0" w:color="auto"/>
              <w:bottom w:val="single" w:sz="6" w:space="0" w:color="auto"/>
              <w:right w:val="single" w:sz="6" w:space="0" w:color="auto"/>
            </w:tcBorders>
            <w:shd w:val="clear" w:color="auto" w:fill="auto"/>
          </w:tcPr>
          <w:p w14:paraId="2438445A" w14:textId="77777777" w:rsidR="00527310" w:rsidRPr="00527310" w:rsidRDefault="00527310" w:rsidP="00527310">
            <w:pPr>
              <w:ind w:firstLine="0"/>
              <w:rPr>
                <w:rFonts w:cs="Times New Roman"/>
                <w:sz w:val="20"/>
                <w:szCs w:val="20"/>
              </w:rPr>
            </w:pPr>
          </w:p>
        </w:tc>
        <w:tc>
          <w:tcPr>
            <w:tcW w:w="1075" w:type="pct"/>
            <w:vMerge/>
            <w:tcBorders>
              <w:left w:val="single" w:sz="6" w:space="0" w:color="auto"/>
              <w:bottom w:val="single" w:sz="6" w:space="0" w:color="auto"/>
              <w:right w:val="single" w:sz="6" w:space="0" w:color="auto"/>
            </w:tcBorders>
            <w:shd w:val="clear" w:color="auto" w:fill="auto"/>
          </w:tcPr>
          <w:p w14:paraId="1DA2E645" w14:textId="77777777" w:rsidR="00527310" w:rsidRPr="00527310" w:rsidRDefault="00527310" w:rsidP="00527310">
            <w:pPr>
              <w:ind w:firstLine="0"/>
              <w:rPr>
                <w:rFonts w:cs="Times New Roman"/>
                <w:sz w:val="20"/>
                <w:szCs w:val="20"/>
              </w:rPr>
            </w:pPr>
          </w:p>
        </w:tc>
        <w:tc>
          <w:tcPr>
            <w:tcW w:w="243" w:type="pct"/>
            <w:tcBorders>
              <w:top w:val="single" w:sz="6" w:space="0" w:color="auto"/>
              <w:left w:val="single" w:sz="6" w:space="0" w:color="auto"/>
              <w:bottom w:val="single" w:sz="6" w:space="0" w:color="auto"/>
              <w:right w:val="single" w:sz="6" w:space="0" w:color="auto"/>
            </w:tcBorders>
            <w:shd w:val="clear" w:color="auto" w:fill="auto"/>
            <w:vAlign w:val="center"/>
          </w:tcPr>
          <w:p w14:paraId="0D68BA0A" w14:textId="77777777"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604" w:type="pct"/>
            <w:tcBorders>
              <w:top w:val="single" w:sz="6" w:space="0" w:color="auto"/>
              <w:left w:val="single" w:sz="6" w:space="0" w:color="auto"/>
              <w:bottom w:val="single" w:sz="6" w:space="0" w:color="auto"/>
              <w:right w:val="single" w:sz="6" w:space="0" w:color="auto"/>
            </w:tcBorders>
            <w:shd w:val="clear" w:color="auto" w:fill="auto"/>
            <w:vAlign w:val="center"/>
          </w:tcPr>
          <w:p w14:paraId="05B5C45D" w14:textId="77777777" w:rsidR="00527310" w:rsidRPr="00527310" w:rsidRDefault="00527310" w:rsidP="00527310">
            <w:pPr>
              <w:ind w:firstLine="0"/>
              <w:jc w:val="center"/>
              <w:rPr>
                <w:rFonts w:cs="Times New Roman"/>
                <w:sz w:val="20"/>
                <w:szCs w:val="20"/>
              </w:rPr>
            </w:pPr>
            <w:r w:rsidRPr="00527310">
              <w:rPr>
                <w:rFonts w:cs="Times New Roman"/>
                <w:sz w:val="20"/>
                <w:szCs w:val="20"/>
              </w:rPr>
              <w:t>в т.ч. подготовлен, для пром. освоения</w:t>
            </w:r>
          </w:p>
        </w:tc>
        <w:tc>
          <w:tcPr>
            <w:tcW w:w="234" w:type="pct"/>
            <w:tcBorders>
              <w:top w:val="single" w:sz="6" w:space="0" w:color="auto"/>
              <w:left w:val="single" w:sz="6" w:space="0" w:color="auto"/>
              <w:bottom w:val="single" w:sz="6" w:space="0" w:color="auto"/>
              <w:right w:val="single" w:sz="6" w:space="0" w:color="auto"/>
            </w:tcBorders>
            <w:shd w:val="clear" w:color="auto" w:fill="auto"/>
            <w:vAlign w:val="center"/>
          </w:tcPr>
          <w:p w14:paraId="293AD624" w14:textId="77777777"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516" w:type="pct"/>
            <w:tcBorders>
              <w:top w:val="single" w:sz="6" w:space="0" w:color="auto"/>
              <w:left w:val="single" w:sz="6" w:space="0" w:color="auto"/>
              <w:bottom w:val="single" w:sz="6" w:space="0" w:color="auto"/>
              <w:right w:val="single" w:sz="6" w:space="0" w:color="auto"/>
            </w:tcBorders>
            <w:shd w:val="clear" w:color="auto" w:fill="auto"/>
            <w:vAlign w:val="center"/>
          </w:tcPr>
          <w:p w14:paraId="5135D8F3" w14:textId="77777777" w:rsidR="00527310" w:rsidRPr="00527310" w:rsidRDefault="00527310" w:rsidP="00527310">
            <w:pPr>
              <w:ind w:firstLine="0"/>
              <w:jc w:val="center"/>
              <w:rPr>
                <w:rFonts w:cs="Times New Roman"/>
                <w:sz w:val="20"/>
                <w:szCs w:val="20"/>
              </w:rPr>
            </w:pPr>
            <w:r w:rsidRPr="00527310">
              <w:rPr>
                <w:rFonts w:cs="Times New Roman"/>
                <w:sz w:val="20"/>
                <w:szCs w:val="20"/>
              </w:rPr>
              <w:t>в т.ч. на хоз.-питьевые нужды</w:t>
            </w:r>
          </w:p>
        </w:tc>
        <w:tc>
          <w:tcPr>
            <w:tcW w:w="234" w:type="pct"/>
            <w:tcBorders>
              <w:top w:val="single" w:sz="4" w:space="0" w:color="auto"/>
              <w:left w:val="single" w:sz="6" w:space="0" w:color="auto"/>
              <w:bottom w:val="single" w:sz="6" w:space="0" w:color="auto"/>
              <w:right w:val="single" w:sz="4" w:space="0" w:color="auto"/>
            </w:tcBorders>
            <w:shd w:val="clear" w:color="auto" w:fill="auto"/>
            <w:vAlign w:val="center"/>
          </w:tcPr>
          <w:p w14:paraId="19D0D31F" w14:textId="77777777" w:rsidR="00527310" w:rsidRPr="00527310" w:rsidRDefault="00527310" w:rsidP="00527310">
            <w:pPr>
              <w:ind w:firstLine="0"/>
              <w:jc w:val="center"/>
              <w:rPr>
                <w:rFonts w:cs="Times New Roman"/>
                <w:sz w:val="20"/>
                <w:szCs w:val="20"/>
              </w:rPr>
            </w:pPr>
            <w:r w:rsidRPr="00527310">
              <w:rPr>
                <w:rFonts w:cs="Times New Roman"/>
                <w:sz w:val="20"/>
                <w:szCs w:val="20"/>
              </w:rPr>
              <w:t>всего</w:t>
            </w:r>
          </w:p>
        </w:tc>
        <w:tc>
          <w:tcPr>
            <w:tcW w:w="516" w:type="pct"/>
            <w:tcBorders>
              <w:top w:val="single" w:sz="4" w:space="0" w:color="auto"/>
              <w:left w:val="single" w:sz="4" w:space="0" w:color="auto"/>
              <w:bottom w:val="single" w:sz="6" w:space="0" w:color="auto"/>
              <w:right w:val="single" w:sz="4" w:space="0" w:color="auto"/>
            </w:tcBorders>
            <w:shd w:val="clear" w:color="auto" w:fill="auto"/>
            <w:vAlign w:val="center"/>
          </w:tcPr>
          <w:p w14:paraId="7B4014DD" w14:textId="77777777" w:rsidR="00527310" w:rsidRPr="00527310" w:rsidRDefault="00527310" w:rsidP="00527310">
            <w:pPr>
              <w:ind w:firstLine="0"/>
              <w:jc w:val="center"/>
              <w:rPr>
                <w:rFonts w:cs="Times New Roman"/>
                <w:sz w:val="20"/>
                <w:szCs w:val="20"/>
              </w:rPr>
            </w:pPr>
            <w:r w:rsidRPr="00527310">
              <w:rPr>
                <w:rFonts w:cs="Times New Roman"/>
                <w:sz w:val="20"/>
                <w:szCs w:val="20"/>
              </w:rPr>
              <w:t>в т.ч. на хоз.-питьевые нужды</w:t>
            </w:r>
          </w:p>
        </w:tc>
        <w:tc>
          <w:tcPr>
            <w:tcW w:w="1440" w:type="pct"/>
            <w:vMerge/>
            <w:tcBorders>
              <w:left w:val="single" w:sz="6" w:space="0" w:color="auto"/>
              <w:bottom w:val="single" w:sz="6" w:space="0" w:color="auto"/>
              <w:right w:val="single" w:sz="6" w:space="0" w:color="auto"/>
            </w:tcBorders>
            <w:shd w:val="clear" w:color="auto" w:fill="auto"/>
          </w:tcPr>
          <w:p w14:paraId="5376866F" w14:textId="77777777" w:rsidR="00527310" w:rsidRPr="00527310" w:rsidRDefault="00527310" w:rsidP="00527310">
            <w:pPr>
              <w:ind w:firstLine="0"/>
              <w:rPr>
                <w:rFonts w:cs="Times New Roman"/>
                <w:sz w:val="20"/>
                <w:szCs w:val="20"/>
              </w:rPr>
            </w:pPr>
          </w:p>
        </w:tc>
      </w:tr>
      <w:tr w:rsidR="00527310" w:rsidRPr="00527310" w14:paraId="0B375547" w14:textId="77777777"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14:paraId="5AC6610E" w14:textId="77777777" w:rsidR="00527310" w:rsidRPr="00527310" w:rsidRDefault="00527310" w:rsidP="00527310">
            <w:pPr>
              <w:ind w:firstLine="0"/>
              <w:jc w:val="center"/>
              <w:rPr>
                <w:rFonts w:cs="Times New Roman"/>
                <w:sz w:val="20"/>
                <w:szCs w:val="20"/>
              </w:rPr>
            </w:pPr>
            <w:r w:rsidRPr="00527310">
              <w:rPr>
                <w:rFonts w:cs="Times New Roman"/>
                <w:sz w:val="20"/>
                <w:szCs w:val="20"/>
              </w:rPr>
              <w:t>1</w:t>
            </w:r>
          </w:p>
        </w:tc>
        <w:tc>
          <w:tcPr>
            <w:tcW w:w="1075" w:type="pct"/>
            <w:tcBorders>
              <w:top w:val="single" w:sz="6" w:space="0" w:color="auto"/>
              <w:left w:val="single" w:sz="6" w:space="0" w:color="auto"/>
              <w:bottom w:val="single" w:sz="6" w:space="0" w:color="auto"/>
              <w:right w:val="single" w:sz="6" w:space="0" w:color="auto"/>
            </w:tcBorders>
            <w:vAlign w:val="center"/>
          </w:tcPr>
          <w:p w14:paraId="07863699" w14:textId="77777777"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1 «Светлогорский»),</w:t>
            </w:r>
          </w:p>
          <w:p w14:paraId="42E93D42" w14:textId="77777777"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14:paraId="08DFF73B" w14:textId="77777777" w:rsidR="00527310" w:rsidRPr="00527310" w:rsidRDefault="00527310" w:rsidP="00527310">
            <w:pPr>
              <w:ind w:firstLine="0"/>
              <w:jc w:val="center"/>
              <w:rPr>
                <w:rFonts w:cs="Times New Roman"/>
                <w:sz w:val="20"/>
                <w:szCs w:val="20"/>
              </w:rPr>
            </w:pPr>
            <w:r w:rsidRPr="00527310">
              <w:rPr>
                <w:rFonts w:cs="Times New Roman"/>
                <w:sz w:val="20"/>
                <w:szCs w:val="20"/>
              </w:rPr>
              <w:t>3,0</w:t>
            </w:r>
          </w:p>
        </w:tc>
        <w:tc>
          <w:tcPr>
            <w:tcW w:w="604" w:type="pct"/>
            <w:tcBorders>
              <w:top w:val="single" w:sz="6" w:space="0" w:color="auto"/>
              <w:left w:val="single" w:sz="6" w:space="0" w:color="auto"/>
              <w:bottom w:val="single" w:sz="6" w:space="0" w:color="auto"/>
              <w:right w:val="single" w:sz="6" w:space="0" w:color="auto"/>
            </w:tcBorders>
            <w:vAlign w:val="center"/>
          </w:tcPr>
          <w:p w14:paraId="131C3547" w14:textId="77777777" w:rsidR="00527310" w:rsidRPr="00527310" w:rsidRDefault="00527310" w:rsidP="00527310">
            <w:pPr>
              <w:ind w:firstLine="0"/>
              <w:jc w:val="center"/>
              <w:rPr>
                <w:rFonts w:cs="Times New Roman"/>
                <w:sz w:val="20"/>
                <w:szCs w:val="20"/>
              </w:rPr>
            </w:pPr>
            <w:r w:rsidRPr="00527310">
              <w:rPr>
                <w:rFonts w:cs="Times New Roman"/>
                <w:sz w:val="20"/>
                <w:szCs w:val="20"/>
              </w:rPr>
              <w:t>А + В-3,0</w:t>
            </w:r>
          </w:p>
        </w:tc>
        <w:tc>
          <w:tcPr>
            <w:tcW w:w="234" w:type="pct"/>
            <w:tcBorders>
              <w:top w:val="single" w:sz="6" w:space="0" w:color="auto"/>
              <w:left w:val="single" w:sz="6" w:space="0" w:color="auto"/>
              <w:bottom w:val="single" w:sz="6" w:space="0" w:color="auto"/>
              <w:right w:val="single" w:sz="6" w:space="0" w:color="auto"/>
            </w:tcBorders>
            <w:vAlign w:val="center"/>
          </w:tcPr>
          <w:p w14:paraId="3C34AA07" w14:textId="77777777" w:rsidR="00527310" w:rsidRPr="00527310" w:rsidRDefault="00527310" w:rsidP="00527310">
            <w:pPr>
              <w:ind w:firstLine="0"/>
              <w:jc w:val="center"/>
              <w:rPr>
                <w:rFonts w:cs="Times New Roman"/>
                <w:sz w:val="20"/>
                <w:szCs w:val="20"/>
              </w:rPr>
            </w:pPr>
            <w:r w:rsidRPr="00527310">
              <w:rPr>
                <w:rFonts w:cs="Times New Roman"/>
                <w:sz w:val="20"/>
                <w:szCs w:val="20"/>
              </w:rPr>
              <w:t>1,02</w:t>
            </w:r>
          </w:p>
        </w:tc>
        <w:tc>
          <w:tcPr>
            <w:tcW w:w="516" w:type="pct"/>
            <w:tcBorders>
              <w:top w:val="single" w:sz="6" w:space="0" w:color="auto"/>
              <w:left w:val="single" w:sz="6" w:space="0" w:color="auto"/>
              <w:bottom w:val="single" w:sz="6" w:space="0" w:color="auto"/>
              <w:right w:val="single" w:sz="6" w:space="0" w:color="auto"/>
            </w:tcBorders>
            <w:vAlign w:val="center"/>
          </w:tcPr>
          <w:p w14:paraId="4B6BA216" w14:textId="77777777" w:rsidR="00527310" w:rsidRPr="00527310" w:rsidRDefault="00527310" w:rsidP="00527310">
            <w:pPr>
              <w:ind w:firstLine="0"/>
              <w:jc w:val="center"/>
              <w:rPr>
                <w:rFonts w:cs="Times New Roman"/>
                <w:sz w:val="20"/>
                <w:szCs w:val="20"/>
              </w:rPr>
            </w:pPr>
            <w:r w:rsidRPr="00527310">
              <w:rPr>
                <w:rFonts w:cs="Times New Roman"/>
                <w:sz w:val="20"/>
                <w:szCs w:val="20"/>
              </w:rPr>
              <w:t>0,87</w:t>
            </w:r>
          </w:p>
        </w:tc>
        <w:tc>
          <w:tcPr>
            <w:tcW w:w="234" w:type="pct"/>
            <w:tcBorders>
              <w:top w:val="single" w:sz="6" w:space="0" w:color="auto"/>
              <w:left w:val="single" w:sz="6" w:space="0" w:color="auto"/>
              <w:bottom w:val="single" w:sz="6" w:space="0" w:color="auto"/>
              <w:right w:val="single" w:sz="4" w:space="0" w:color="auto"/>
            </w:tcBorders>
            <w:vAlign w:val="center"/>
          </w:tcPr>
          <w:p w14:paraId="7B361422" w14:textId="77777777" w:rsidR="00527310" w:rsidRPr="00527310" w:rsidRDefault="00527310" w:rsidP="00527310">
            <w:pPr>
              <w:ind w:firstLine="0"/>
              <w:jc w:val="center"/>
              <w:rPr>
                <w:rFonts w:cs="Times New Roman"/>
                <w:sz w:val="20"/>
                <w:szCs w:val="20"/>
              </w:rPr>
            </w:pPr>
            <w:r w:rsidRPr="00527310">
              <w:rPr>
                <w:rFonts w:cs="Times New Roman"/>
                <w:sz w:val="20"/>
                <w:szCs w:val="20"/>
              </w:rPr>
              <w:t>373,0</w:t>
            </w:r>
          </w:p>
        </w:tc>
        <w:tc>
          <w:tcPr>
            <w:tcW w:w="516" w:type="pct"/>
            <w:tcBorders>
              <w:top w:val="single" w:sz="6" w:space="0" w:color="auto"/>
              <w:left w:val="single" w:sz="4" w:space="0" w:color="auto"/>
              <w:bottom w:val="single" w:sz="6" w:space="0" w:color="auto"/>
              <w:right w:val="single" w:sz="4" w:space="0" w:color="auto"/>
            </w:tcBorders>
            <w:vAlign w:val="center"/>
          </w:tcPr>
          <w:p w14:paraId="64AF5D00" w14:textId="77777777" w:rsidR="00527310" w:rsidRPr="00527310" w:rsidRDefault="00527310" w:rsidP="00527310">
            <w:pPr>
              <w:ind w:firstLine="0"/>
              <w:jc w:val="center"/>
              <w:rPr>
                <w:rFonts w:cs="Times New Roman"/>
                <w:sz w:val="20"/>
                <w:szCs w:val="20"/>
              </w:rPr>
            </w:pPr>
            <w:r w:rsidRPr="00527310">
              <w:rPr>
                <w:rFonts w:cs="Times New Roman"/>
                <w:sz w:val="20"/>
                <w:szCs w:val="20"/>
              </w:rPr>
              <w:t>319,0</w:t>
            </w:r>
          </w:p>
        </w:tc>
        <w:tc>
          <w:tcPr>
            <w:tcW w:w="1440" w:type="pct"/>
            <w:tcBorders>
              <w:top w:val="single" w:sz="6" w:space="0" w:color="auto"/>
              <w:left w:val="single" w:sz="6" w:space="0" w:color="auto"/>
              <w:bottom w:val="single" w:sz="6" w:space="0" w:color="auto"/>
              <w:right w:val="single" w:sz="6" w:space="0" w:color="auto"/>
            </w:tcBorders>
            <w:vAlign w:val="center"/>
          </w:tcPr>
          <w:p w14:paraId="44746995" w14:textId="5478F997" w:rsidR="00527310" w:rsidRPr="00527310" w:rsidRDefault="00527310" w:rsidP="00527310">
            <w:pPr>
              <w:ind w:firstLine="0"/>
              <w:jc w:val="center"/>
              <w:rPr>
                <w:rFonts w:cs="Times New Roman"/>
                <w:sz w:val="20"/>
                <w:szCs w:val="20"/>
              </w:rPr>
            </w:pPr>
            <w:r w:rsidRPr="00527310">
              <w:rPr>
                <w:rFonts w:cs="Times New Roman"/>
                <w:sz w:val="20"/>
                <w:szCs w:val="20"/>
              </w:rPr>
              <w:t>г. Светлогорск,</w:t>
            </w:r>
          </w:p>
          <w:p w14:paraId="4103457B" w14:textId="77777777" w:rsidR="00527310" w:rsidRPr="00527310" w:rsidRDefault="00527310" w:rsidP="00527310">
            <w:pPr>
              <w:ind w:firstLine="0"/>
              <w:jc w:val="center"/>
              <w:rPr>
                <w:rFonts w:cs="Times New Roman"/>
                <w:sz w:val="20"/>
                <w:szCs w:val="20"/>
              </w:rPr>
            </w:pPr>
            <w:r w:rsidRPr="00527310">
              <w:rPr>
                <w:rFonts w:cs="Times New Roman"/>
                <w:sz w:val="20"/>
                <w:szCs w:val="20"/>
              </w:rPr>
              <w:t>Водозаборный участок расположен в центральной части г. Светлогорска.</w:t>
            </w:r>
          </w:p>
          <w:p w14:paraId="358D5D0C" w14:textId="77777777" w:rsidR="00527310" w:rsidRPr="00527310" w:rsidRDefault="00527310" w:rsidP="00527310">
            <w:pPr>
              <w:ind w:firstLine="0"/>
              <w:jc w:val="center"/>
              <w:rPr>
                <w:rFonts w:cs="Times New Roman"/>
                <w:sz w:val="20"/>
                <w:szCs w:val="20"/>
              </w:rPr>
            </w:pPr>
            <w:r w:rsidRPr="00527310">
              <w:rPr>
                <w:rFonts w:cs="Times New Roman"/>
                <w:sz w:val="20"/>
                <w:szCs w:val="20"/>
              </w:rPr>
              <w:t>Количество скважин - 4.</w:t>
            </w:r>
          </w:p>
        </w:tc>
      </w:tr>
      <w:tr w:rsidR="00527310" w:rsidRPr="00527310" w14:paraId="24A3D498" w14:textId="77777777"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14:paraId="64CF35F2" w14:textId="77777777" w:rsidR="00527310" w:rsidRPr="00527310" w:rsidRDefault="00527310" w:rsidP="00527310">
            <w:pPr>
              <w:ind w:firstLine="0"/>
              <w:jc w:val="center"/>
              <w:rPr>
                <w:rFonts w:cs="Times New Roman"/>
                <w:sz w:val="20"/>
                <w:szCs w:val="20"/>
              </w:rPr>
            </w:pPr>
            <w:r w:rsidRPr="00527310">
              <w:rPr>
                <w:rFonts w:cs="Times New Roman"/>
                <w:sz w:val="20"/>
                <w:szCs w:val="20"/>
              </w:rPr>
              <w:t>2</w:t>
            </w:r>
          </w:p>
        </w:tc>
        <w:tc>
          <w:tcPr>
            <w:tcW w:w="1075" w:type="pct"/>
            <w:tcBorders>
              <w:top w:val="single" w:sz="6" w:space="0" w:color="auto"/>
              <w:left w:val="single" w:sz="6" w:space="0" w:color="auto"/>
              <w:bottom w:val="single" w:sz="6" w:space="0" w:color="auto"/>
              <w:right w:val="single" w:sz="6" w:space="0" w:color="auto"/>
            </w:tcBorders>
            <w:vAlign w:val="center"/>
          </w:tcPr>
          <w:p w14:paraId="7C5564BE" w14:textId="77777777"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2 «Отрадненский»),</w:t>
            </w:r>
          </w:p>
          <w:p w14:paraId="7306D970" w14:textId="77777777"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14:paraId="68D086CF" w14:textId="77777777" w:rsidR="00527310" w:rsidRPr="00527310" w:rsidRDefault="00527310" w:rsidP="00527310">
            <w:pPr>
              <w:ind w:firstLine="0"/>
              <w:jc w:val="center"/>
              <w:rPr>
                <w:rFonts w:cs="Times New Roman"/>
                <w:sz w:val="20"/>
                <w:szCs w:val="20"/>
              </w:rPr>
            </w:pPr>
            <w:r w:rsidRPr="00527310">
              <w:rPr>
                <w:rFonts w:cs="Times New Roman"/>
                <w:sz w:val="20"/>
                <w:szCs w:val="20"/>
              </w:rPr>
              <w:t>2,1</w:t>
            </w:r>
          </w:p>
        </w:tc>
        <w:tc>
          <w:tcPr>
            <w:tcW w:w="604" w:type="pct"/>
            <w:tcBorders>
              <w:top w:val="single" w:sz="6" w:space="0" w:color="auto"/>
              <w:left w:val="single" w:sz="6" w:space="0" w:color="auto"/>
              <w:bottom w:val="single" w:sz="6" w:space="0" w:color="auto"/>
              <w:right w:val="single" w:sz="6" w:space="0" w:color="auto"/>
            </w:tcBorders>
            <w:vAlign w:val="center"/>
          </w:tcPr>
          <w:p w14:paraId="22D0AD69" w14:textId="77777777" w:rsidR="00527310" w:rsidRPr="00527310" w:rsidRDefault="00527310" w:rsidP="00527310">
            <w:pPr>
              <w:ind w:firstLine="0"/>
              <w:jc w:val="center"/>
              <w:rPr>
                <w:rFonts w:cs="Times New Roman"/>
                <w:sz w:val="20"/>
                <w:szCs w:val="20"/>
              </w:rPr>
            </w:pPr>
            <w:r w:rsidRPr="00527310">
              <w:rPr>
                <w:rFonts w:cs="Times New Roman"/>
                <w:sz w:val="20"/>
                <w:szCs w:val="20"/>
              </w:rPr>
              <w:t>А+ В-2,1</w:t>
            </w:r>
          </w:p>
        </w:tc>
        <w:tc>
          <w:tcPr>
            <w:tcW w:w="234" w:type="pct"/>
            <w:tcBorders>
              <w:top w:val="single" w:sz="6" w:space="0" w:color="auto"/>
              <w:left w:val="single" w:sz="6" w:space="0" w:color="auto"/>
              <w:bottom w:val="single" w:sz="6" w:space="0" w:color="auto"/>
              <w:right w:val="single" w:sz="6" w:space="0" w:color="auto"/>
            </w:tcBorders>
            <w:vAlign w:val="center"/>
          </w:tcPr>
          <w:p w14:paraId="3A995270" w14:textId="77777777" w:rsidR="00527310" w:rsidRPr="00527310" w:rsidRDefault="00527310" w:rsidP="00527310">
            <w:pPr>
              <w:ind w:firstLine="0"/>
              <w:jc w:val="center"/>
              <w:rPr>
                <w:rFonts w:cs="Times New Roman"/>
                <w:sz w:val="20"/>
                <w:szCs w:val="20"/>
              </w:rPr>
            </w:pPr>
            <w:r w:rsidRPr="00527310">
              <w:rPr>
                <w:rFonts w:cs="Times New Roman"/>
                <w:sz w:val="20"/>
                <w:szCs w:val="20"/>
              </w:rPr>
              <w:t>0,56</w:t>
            </w:r>
          </w:p>
        </w:tc>
        <w:tc>
          <w:tcPr>
            <w:tcW w:w="516" w:type="pct"/>
            <w:tcBorders>
              <w:top w:val="single" w:sz="6" w:space="0" w:color="auto"/>
              <w:left w:val="single" w:sz="6" w:space="0" w:color="auto"/>
              <w:bottom w:val="single" w:sz="6" w:space="0" w:color="auto"/>
              <w:right w:val="single" w:sz="6" w:space="0" w:color="auto"/>
            </w:tcBorders>
            <w:vAlign w:val="center"/>
          </w:tcPr>
          <w:p w14:paraId="26FC5C7E" w14:textId="77777777" w:rsidR="00527310" w:rsidRPr="00527310" w:rsidRDefault="00527310" w:rsidP="00527310">
            <w:pPr>
              <w:ind w:firstLine="0"/>
              <w:jc w:val="center"/>
              <w:rPr>
                <w:rFonts w:cs="Times New Roman"/>
                <w:sz w:val="20"/>
                <w:szCs w:val="20"/>
              </w:rPr>
            </w:pPr>
            <w:r w:rsidRPr="00527310">
              <w:rPr>
                <w:rFonts w:cs="Times New Roman"/>
                <w:sz w:val="20"/>
                <w:szCs w:val="20"/>
              </w:rPr>
              <w:t>0,45</w:t>
            </w:r>
          </w:p>
        </w:tc>
        <w:tc>
          <w:tcPr>
            <w:tcW w:w="234" w:type="pct"/>
            <w:tcBorders>
              <w:top w:val="single" w:sz="6" w:space="0" w:color="auto"/>
              <w:left w:val="single" w:sz="6" w:space="0" w:color="auto"/>
              <w:bottom w:val="single" w:sz="6" w:space="0" w:color="auto"/>
              <w:right w:val="single" w:sz="4" w:space="0" w:color="auto"/>
            </w:tcBorders>
            <w:vAlign w:val="center"/>
          </w:tcPr>
          <w:p w14:paraId="3A752464" w14:textId="77777777" w:rsidR="00527310" w:rsidRPr="00527310" w:rsidRDefault="00527310" w:rsidP="00527310">
            <w:pPr>
              <w:ind w:firstLine="0"/>
              <w:jc w:val="center"/>
              <w:rPr>
                <w:rFonts w:cs="Times New Roman"/>
                <w:sz w:val="20"/>
                <w:szCs w:val="20"/>
              </w:rPr>
            </w:pPr>
            <w:r w:rsidRPr="00527310">
              <w:rPr>
                <w:rFonts w:cs="Times New Roman"/>
                <w:sz w:val="20"/>
                <w:szCs w:val="20"/>
              </w:rPr>
              <w:t>206,0</w:t>
            </w:r>
          </w:p>
        </w:tc>
        <w:tc>
          <w:tcPr>
            <w:tcW w:w="516" w:type="pct"/>
            <w:tcBorders>
              <w:top w:val="single" w:sz="6" w:space="0" w:color="auto"/>
              <w:left w:val="single" w:sz="4" w:space="0" w:color="auto"/>
              <w:bottom w:val="single" w:sz="6" w:space="0" w:color="auto"/>
              <w:right w:val="single" w:sz="4" w:space="0" w:color="auto"/>
            </w:tcBorders>
            <w:vAlign w:val="center"/>
          </w:tcPr>
          <w:p w14:paraId="3B01E945" w14:textId="77777777" w:rsidR="00527310" w:rsidRPr="00527310" w:rsidRDefault="00527310" w:rsidP="00527310">
            <w:pPr>
              <w:ind w:firstLine="0"/>
              <w:jc w:val="center"/>
              <w:rPr>
                <w:rFonts w:cs="Times New Roman"/>
                <w:sz w:val="20"/>
                <w:szCs w:val="20"/>
              </w:rPr>
            </w:pPr>
            <w:r w:rsidRPr="00527310">
              <w:rPr>
                <w:rFonts w:cs="Times New Roman"/>
                <w:sz w:val="20"/>
                <w:szCs w:val="20"/>
              </w:rPr>
              <w:t>162,0</w:t>
            </w:r>
          </w:p>
        </w:tc>
        <w:tc>
          <w:tcPr>
            <w:tcW w:w="1440" w:type="pct"/>
            <w:tcBorders>
              <w:top w:val="single" w:sz="6" w:space="0" w:color="auto"/>
              <w:left w:val="single" w:sz="6" w:space="0" w:color="auto"/>
              <w:bottom w:val="single" w:sz="6" w:space="0" w:color="auto"/>
              <w:right w:val="single" w:sz="6" w:space="0" w:color="auto"/>
            </w:tcBorders>
            <w:vAlign w:val="center"/>
          </w:tcPr>
          <w:p w14:paraId="5A05A401" w14:textId="2419FB4C" w:rsidR="00527310" w:rsidRPr="00527310" w:rsidRDefault="00527310" w:rsidP="00527310">
            <w:pPr>
              <w:ind w:firstLine="0"/>
              <w:jc w:val="center"/>
              <w:rPr>
                <w:rFonts w:cs="Times New Roman"/>
                <w:sz w:val="20"/>
                <w:szCs w:val="20"/>
              </w:rPr>
            </w:pPr>
            <w:r w:rsidRPr="00527310">
              <w:rPr>
                <w:rFonts w:cs="Times New Roman"/>
                <w:sz w:val="20"/>
                <w:szCs w:val="20"/>
              </w:rPr>
              <w:t>г. Светлогорск,</w:t>
            </w:r>
          </w:p>
          <w:p w14:paraId="2571B061" w14:textId="45A45D67" w:rsidR="00527310" w:rsidRPr="00527310" w:rsidRDefault="00527310" w:rsidP="00527310">
            <w:pPr>
              <w:ind w:firstLine="0"/>
              <w:jc w:val="center"/>
              <w:rPr>
                <w:rFonts w:cs="Times New Roman"/>
                <w:sz w:val="20"/>
                <w:szCs w:val="20"/>
              </w:rPr>
            </w:pPr>
            <w:r w:rsidRPr="00527310">
              <w:rPr>
                <w:rFonts w:cs="Times New Roman"/>
                <w:sz w:val="20"/>
                <w:szCs w:val="20"/>
              </w:rPr>
              <w:t>Водозаборны</w:t>
            </w:r>
            <w:r w:rsidR="00B03DEC">
              <w:rPr>
                <w:rFonts w:cs="Times New Roman"/>
                <w:sz w:val="20"/>
                <w:szCs w:val="20"/>
              </w:rPr>
              <w:t>й участок расположен в районе</w:t>
            </w:r>
            <w:r w:rsidRPr="00527310">
              <w:rPr>
                <w:rFonts w:cs="Times New Roman"/>
                <w:sz w:val="20"/>
                <w:szCs w:val="20"/>
              </w:rPr>
              <w:t xml:space="preserve"> ул. Станционная</w:t>
            </w:r>
          </w:p>
          <w:p w14:paraId="15882FF0" w14:textId="77777777" w:rsidR="00527310" w:rsidRPr="00527310" w:rsidRDefault="00527310" w:rsidP="00527310">
            <w:pPr>
              <w:ind w:firstLine="0"/>
              <w:jc w:val="center"/>
              <w:rPr>
                <w:rFonts w:cs="Times New Roman"/>
                <w:sz w:val="20"/>
                <w:szCs w:val="20"/>
              </w:rPr>
            </w:pPr>
            <w:r w:rsidRPr="00527310">
              <w:rPr>
                <w:rFonts w:cs="Times New Roman"/>
                <w:sz w:val="20"/>
                <w:szCs w:val="20"/>
              </w:rPr>
              <w:t>Количество скважин - 4.</w:t>
            </w:r>
          </w:p>
        </w:tc>
      </w:tr>
      <w:tr w:rsidR="00527310" w:rsidRPr="00527310" w14:paraId="21C9AAA8" w14:textId="77777777" w:rsidTr="00527310">
        <w:trPr>
          <w:trHeight w:val="20"/>
          <w:jc w:val="center"/>
        </w:trPr>
        <w:tc>
          <w:tcPr>
            <w:tcW w:w="138" w:type="pct"/>
            <w:tcBorders>
              <w:top w:val="single" w:sz="6" w:space="0" w:color="auto"/>
              <w:left w:val="single" w:sz="6" w:space="0" w:color="auto"/>
              <w:bottom w:val="single" w:sz="6" w:space="0" w:color="auto"/>
              <w:right w:val="single" w:sz="6" w:space="0" w:color="auto"/>
            </w:tcBorders>
            <w:vAlign w:val="center"/>
          </w:tcPr>
          <w:p w14:paraId="3C1F8CDB" w14:textId="77777777" w:rsidR="00527310" w:rsidRPr="00527310" w:rsidRDefault="00527310" w:rsidP="00527310">
            <w:pPr>
              <w:ind w:firstLine="0"/>
              <w:jc w:val="center"/>
              <w:rPr>
                <w:rFonts w:cs="Times New Roman"/>
                <w:sz w:val="20"/>
                <w:szCs w:val="20"/>
              </w:rPr>
            </w:pPr>
            <w:r w:rsidRPr="00527310">
              <w:rPr>
                <w:rFonts w:cs="Times New Roman"/>
                <w:sz w:val="20"/>
                <w:szCs w:val="20"/>
              </w:rPr>
              <w:t>3</w:t>
            </w:r>
          </w:p>
        </w:tc>
        <w:tc>
          <w:tcPr>
            <w:tcW w:w="1075" w:type="pct"/>
            <w:tcBorders>
              <w:top w:val="single" w:sz="6" w:space="0" w:color="auto"/>
              <w:left w:val="single" w:sz="6" w:space="0" w:color="auto"/>
              <w:bottom w:val="single" w:sz="6" w:space="0" w:color="auto"/>
              <w:right w:val="single" w:sz="6" w:space="0" w:color="auto"/>
            </w:tcBorders>
            <w:vAlign w:val="center"/>
          </w:tcPr>
          <w:p w14:paraId="216B8BE5" w14:textId="77777777" w:rsidR="00527310" w:rsidRPr="00527310" w:rsidRDefault="00527310" w:rsidP="00527310">
            <w:pPr>
              <w:ind w:firstLine="0"/>
              <w:jc w:val="left"/>
              <w:rPr>
                <w:rFonts w:cs="Times New Roman"/>
                <w:sz w:val="20"/>
                <w:szCs w:val="20"/>
              </w:rPr>
            </w:pPr>
            <w:r w:rsidRPr="00527310">
              <w:rPr>
                <w:rFonts w:cs="Times New Roman"/>
                <w:sz w:val="20"/>
                <w:szCs w:val="20"/>
              </w:rPr>
              <w:t>Светлогорское месторождение подземных вод (участок № 3 «Ново- Светлогорский»),</w:t>
            </w:r>
          </w:p>
          <w:p w14:paraId="35E29DF8" w14:textId="77777777" w:rsidR="00527310" w:rsidRPr="00527310" w:rsidRDefault="00527310" w:rsidP="00527310">
            <w:pPr>
              <w:ind w:firstLine="0"/>
              <w:jc w:val="left"/>
              <w:rPr>
                <w:rFonts w:cs="Times New Roman"/>
                <w:sz w:val="20"/>
                <w:szCs w:val="20"/>
              </w:rPr>
            </w:pPr>
            <w:r w:rsidRPr="00527310">
              <w:rPr>
                <w:rFonts w:cs="Times New Roman"/>
                <w:sz w:val="20"/>
                <w:szCs w:val="20"/>
              </w:rPr>
              <w:t>ТКЗ СЗТГУ 01.01.1971</w:t>
            </w:r>
          </w:p>
        </w:tc>
        <w:tc>
          <w:tcPr>
            <w:tcW w:w="243" w:type="pct"/>
            <w:tcBorders>
              <w:top w:val="single" w:sz="6" w:space="0" w:color="auto"/>
              <w:left w:val="single" w:sz="6" w:space="0" w:color="auto"/>
              <w:bottom w:val="single" w:sz="6" w:space="0" w:color="auto"/>
              <w:right w:val="single" w:sz="6" w:space="0" w:color="auto"/>
            </w:tcBorders>
            <w:vAlign w:val="center"/>
          </w:tcPr>
          <w:p w14:paraId="51D2FB66" w14:textId="77777777" w:rsidR="00527310" w:rsidRPr="00527310" w:rsidRDefault="00527310" w:rsidP="00527310">
            <w:pPr>
              <w:ind w:firstLine="0"/>
              <w:jc w:val="center"/>
              <w:rPr>
                <w:rFonts w:cs="Times New Roman"/>
                <w:sz w:val="20"/>
                <w:szCs w:val="20"/>
              </w:rPr>
            </w:pPr>
            <w:r w:rsidRPr="00527310">
              <w:rPr>
                <w:rFonts w:cs="Times New Roman"/>
                <w:sz w:val="20"/>
                <w:szCs w:val="20"/>
              </w:rPr>
              <w:t>12,0</w:t>
            </w:r>
          </w:p>
        </w:tc>
        <w:tc>
          <w:tcPr>
            <w:tcW w:w="604" w:type="pct"/>
            <w:tcBorders>
              <w:top w:val="single" w:sz="6" w:space="0" w:color="auto"/>
              <w:left w:val="single" w:sz="6" w:space="0" w:color="auto"/>
              <w:bottom w:val="single" w:sz="6" w:space="0" w:color="auto"/>
              <w:right w:val="single" w:sz="6" w:space="0" w:color="auto"/>
            </w:tcBorders>
            <w:vAlign w:val="center"/>
          </w:tcPr>
          <w:p w14:paraId="26035CC3" w14:textId="77777777" w:rsidR="00527310" w:rsidRPr="00527310" w:rsidRDefault="00527310" w:rsidP="00527310">
            <w:pPr>
              <w:ind w:firstLine="0"/>
              <w:jc w:val="center"/>
              <w:rPr>
                <w:rFonts w:cs="Times New Roman"/>
                <w:sz w:val="20"/>
                <w:szCs w:val="20"/>
              </w:rPr>
            </w:pPr>
            <w:r w:rsidRPr="00527310">
              <w:rPr>
                <w:rFonts w:cs="Times New Roman"/>
                <w:sz w:val="20"/>
                <w:szCs w:val="20"/>
              </w:rPr>
              <w:t>А + В-12,0</w:t>
            </w:r>
          </w:p>
        </w:tc>
        <w:tc>
          <w:tcPr>
            <w:tcW w:w="234" w:type="pct"/>
            <w:tcBorders>
              <w:top w:val="single" w:sz="6" w:space="0" w:color="auto"/>
              <w:left w:val="single" w:sz="6" w:space="0" w:color="auto"/>
              <w:bottom w:val="single" w:sz="6" w:space="0" w:color="auto"/>
              <w:right w:val="single" w:sz="6" w:space="0" w:color="auto"/>
            </w:tcBorders>
            <w:vAlign w:val="center"/>
          </w:tcPr>
          <w:p w14:paraId="6A0A5D1C" w14:textId="77777777" w:rsidR="00527310" w:rsidRPr="00527310" w:rsidRDefault="00527310" w:rsidP="00527310">
            <w:pPr>
              <w:ind w:firstLine="0"/>
              <w:jc w:val="center"/>
              <w:rPr>
                <w:rFonts w:cs="Times New Roman"/>
                <w:sz w:val="20"/>
                <w:szCs w:val="20"/>
              </w:rPr>
            </w:pPr>
            <w:r w:rsidRPr="00527310">
              <w:rPr>
                <w:rFonts w:cs="Times New Roman"/>
                <w:sz w:val="20"/>
                <w:szCs w:val="20"/>
              </w:rPr>
              <w:t>3,72</w:t>
            </w:r>
          </w:p>
        </w:tc>
        <w:tc>
          <w:tcPr>
            <w:tcW w:w="516" w:type="pct"/>
            <w:tcBorders>
              <w:top w:val="single" w:sz="6" w:space="0" w:color="auto"/>
              <w:left w:val="single" w:sz="6" w:space="0" w:color="auto"/>
              <w:bottom w:val="single" w:sz="6" w:space="0" w:color="auto"/>
              <w:right w:val="single" w:sz="6" w:space="0" w:color="auto"/>
            </w:tcBorders>
            <w:vAlign w:val="center"/>
          </w:tcPr>
          <w:p w14:paraId="2AA2E4D3" w14:textId="77777777" w:rsidR="00527310" w:rsidRPr="00527310" w:rsidRDefault="00527310" w:rsidP="00527310">
            <w:pPr>
              <w:ind w:firstLine="0"/>
              <w:jc w:val="center"/>
              <w:rPr>
                <w:rFonts w:cs="Times New Roman"/>
                <w:sz w:val="20"/>
                <w:szCs w:val="20"/>
              </w:rPr>
            </w:pPr>
            <w:r w:rsidRPr="00527310">
              <w:rPr>
                <w:rFonts w:cs="Times New Roman"/>
                <w:sz w:val="20"/>
                <w:szCs w:val="20"/>
              </w:rPr>
              <w:t>3,02</w:t>
            </w:r>
          </w:p>
        </w:tc>
        <w:tc>
          <w:tcPr>
            <w:tcW w:w="234" w:type="pct"/>
            <w:tcBorders>
              <w:top w:val="single" w:sz="6" w:space="0" w:color="auto"/>
              <w:left w:val="single" w:sz="6" w:space="0" w:color="auto"/>
              <w:bottom w:val="single" w:sz="6" w:space="0" w:color="auto"/>
              <w:right w:val="single" w:sz="4" w:space="0" w:color="auto"/>
            </w:tcBorders>
            <w:vAlign w:val="center"/>
          </w:tcPr>
          <w:p w14:paraId="46312A79" w14:textId="77777777" w:rsidR="00527310" w:rsidRPr="00527310" w:rsidRDefault="00527310" w:rsidP="00527310">
            <w:pPr>
              <w:ind w:firstLine="0"/>
              <w:jc w:val="center"/>
              <w:rPr>
                <w:rFonts w:cs="Times New Roman"/>
                <w:sz w:val="20"/>
                <w:szCs w:val="20"/>
              </w:rPr>
            </w:pPr>
            <w:r w:rsidRPr="00527310">
              <w:rPr>
                <w:rFonts w:cs="Times New Roman"/>
                <w:sz w:val="20"/>
                <w:szCs w:val="20"/>
              </w:rPr>
              <w:t>1359,0</w:t>
            </w:r>
          </w:p>
        </w:tc>
        <w:tc>
          <w:tcPr>
            <w:tcW w:w="516" w:type="pct"/>
            <w:tcBorders>
              <w:top w:val="single" w:sz="6" w:space="0" w:color="auto"/>
              <w:left w:val="single" w:sz="4" w:space="0" w:color="auto"/>
              <w:bottom w:val="single" w:sz="6" w:space="0" w:color="auto"/>
              <w:right w:val="single" w:sz="4" w:space="0" w:color="auto"/>
            </w:tcBorders>
            <w:vAlign w:val="center"/>
          </w:tcPr>
          <w:p w14:paraId="67374A28" w14:textId="77777777" w:rsidR="00527310" w:rsidRPr="00527310" w:rsidRDefault="00527310" w:rsidP="00527310">
            <w:pPr>
              <w:ind w:firstLine="0"/>
              <w:jc w:val="center"/>
              <w:rPr>
                <w:rFonts w:cs="Times New Roman"/>
                <w:sz w:val="20"/>
                <w:szCs w:val="20"/>
              </w:rPr>
            </w:pPr>
            <w:r w:rsidRPr="00527310">
              <w:rPr>
                <w:rFonts w:cs="Times New Roman"/>
                <w:sz w:val="20"/>
                <w:szCs w:val="20"/>
              </w:rPr>
              <w:t>1102,0</w:t>
            </w:r>
          </w:p>
        </w:tc>
        <w:tc>
          <w:tcPr>
            <w:tcW w:w="1440" w:type="pct"/>
            <w:tcBorders>
              <w:top w:val="single" w:sz="6" w:space="0" w:color="auto"/>
              <w:left w:val="single" w:sz="6" w:space="0" w:color="auto"/>
              <w:bottom w:val="single" w:sz="6" w:space="0" w:color="auto"/>
              <w:right w:val="single" w:sz="6" w:space="0" w:color="auto"/>
            </w:tcBorders>
            <w:vAlign w:val="center"/>
          </w:tcPr>
          <w:p w14:paraId="21DC820B" w14:textId="13CA500E" w:rsidR="00527310" w:rsidRPr="00527310" w:rsidRDefault="00527310" w:rsidP="00527310">
            <w:pPr>
              <w:ind w:firstLine="0"/>
              <w:jc w:val="center"/>
              <w:rPr>
                <w:rFonts w:cs="Times New Roman"/>
                <w:sz w:val="20"/>
                <w:szCs w:val="20"/>
              </w:rPr>
            </w:pPr>
            <w:r w:rsidRPr="00527310">
              <w:rPr>
                <w:rFonts w:cs="Times New Roman"/>
                <w:sz w:val="20"/>
                <w:szCs w:val="20"/>
              </w:rPr>
              <w:t xml:space="preserve">г. Светлогорск, </w:t>
            </w:r>
          </w:p>
          <w:p w14:paraId="73731A6D" w14:textId="4AE21DCA" w:rsidR="00527310" w:rsidRPr="00527310" w:rsidRDefault="00527310" w:rsidP="00B03DEC">
            <w:pPr>
              <w:ind w:firstLine="0"/>
              <w:jc w:val="center"/>
              <w:rPr>
                <w:rFonts w:cs="Times New Roman"/>
                <w:sz w:val="20"/>
                <w:szCs w:val="20"/>
              </w:rPr>
            </w:pPr>
            <w:r w:rsidRPr="00527310">
              <w:rPr>
                <w:rFonts w:cs="Times New Roman"/>
                <w:sz w:val="20"/>
                <w:szCs w:val="20"/>
              </w:rPr>
              <w:t>Водозаборный участок расположен в восточной части г. Светлогорска, Количество скважин - 9.</w:t>
            </w:r>
          </w:p>
        </w:tc>
      </w:tr>
    </w:tbl>
    <w:p w14:paraId="73BDCACC" w14:textId="77777777" w:rsidR="00527310" w:rsidRDefault="00527310" w:rsidP="00527310"/>
    <w:p w14:paraId="3E65907B" w14:textId="77777777" w:rsidR="00527310" w:rsidRDefault="00527310" w:rsidP="00527310"/>
    <w:p w14:paraId="4819B10E" w14:textId="77777777" w:rsidR="00527310" w:rsidRDefault="00527310" w:rsidP="00527310">
      <w:pPr>
        <w:sectPr w:rsidR="00527310" w:rsidSect="0052731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547B74C" w14:textId="188CE946" w:rsidR="006E631B" w:rsidRPr="006E631B" w:rsidRDefault="006E631B" w:rsidP="006E631B">
      <w:pPr>
        <w:pStyle w:val="ad"/>
      </w:pPr>
      <w:bookmarkStart w:id="25" w:name="_Toc130899624"/>
      <w:bookmarkStart w:id="26" w:name="_Toc77079517"/>
      <w:bookmarkStart w:id="27" w:name="_Toc88056413"/>
      <w:r>
        <w:lastRenderedPageBreak/>
        <w:t xml:space="preserve">ГЛАВА </w:t>
      </w:r>
      <w:r w:rsidR="004F2470">
        <w:t>1</w:t>
      </w:r>
      <w:r>
        <w:t xml:space="preserve">. </w:t>
      </w:r>
      <w:r w:rsidR="004F2470">
        <w:rPr>
          <w:caps w:val="0"/>
        </w:rPr>
        <w:t xml:space="preserve">Схема водоснабжения муниципального образования </w:t>
      </w:r>
      <w:r w:rsidR="009C6F99">
        <w:rPr>
          <w:caps w:val="0"/>
        </w:rPr>
        <w:t>«</w:t>
      </w:r>
      <w:r w:rsidR="00527310">
        <w:rPr>
          <w:caps w:val="0"/>
        </w:rPr>
        <w:t>Светлогорский городской округ</w:t>
      </w:r>
      <w:r w:rsidR="009C6F99">
        <w:rPr>
          <w:caps w:val="0"/>
        </w:rPr>
        <w:t>»</w:t>
      </w:r>
      <w:r w:rsidR="00A8783D">
        <w:rPr>
          <w:caps w:val="0"/>
        </w:rPr>
        <w:t xml:space="preserve"> Калининградской области</w:t>
      </w:r>
      <w:r w:rsidR="004F2470">
        <w:rPr>
          <w:caps w:val="0"/>
        </w:rPr>
        <w:t xml:space="preserve"> </w:t>
      </w:r>
      <w:r w:rsidR="00527310">
        <w:rPr>
          <w:caps w:val="0"/>
        </w:rPr>
        <w:t xml:space="preserve">до </w:t>
      </w:r>
      <w:r w:rsidR="004F2470">
        <w:rPr>
          <w:caps w:val="0"/>
        </w:rPr>
        <w:t>20</w:t>
      </w:r>
      <w:r w:rsidR="009C6F99">
        <w:rPr>
          <w:caps w:val="0"/>
        </w:rPr>
        <w:t>40</w:t>
      </w:r>
      <w:r w:rsidR="004F2470">
        <w:rPr>
          <w:caps w:val="0"/>
        </w:rPr>
        <w:t xml:space="preserve"> </w:t>
      </w:r>
      <w:r w:rsidR="004F2470" w:rsidRPr="00BF2AC8">
        <w:rPr>
          <w:caps w:val="0"/>
        </w:rPr>
        <w:t>год</w:t>
      </w:r>
      <w:r w:rsidR="00527310">
        <w:rPr>
          <w:caps w:val="0"/>
        </w:rPr>
        <w:t>а</w:t>
      </w:r>
      <w:bookmarkEnd w:id="25"/>
    </w:p>
    <w:p w14:paraId="4B4F9A1A" w14:textId="19C77662" w:rsidR="006E631B" w:rsidRPr="004F2470" w:rsidRDefault="006E631B" w:rsidP="006645C2">
      <w:pPr>
        <w:pStyle w:val="a"/>
      </w:pPr>
      <w:bookmarkStart w:id="28" w:name="_Toc130899625"/>
      <w:bookmarkEnd w:id="26"/>
      <w:bookmarkEnd w:id="27"/>
      <w:r w:rsidRPr="004F2470">
        <w:t>Технико-</w:t>
      </w:r>
      <w:r w:rsidRPr="006104B6">
        <w:t>экономическое</w:t>
      </w:r>
      <w:r w:rsidRPr="004F2470">
        <w:t xml:space="preserve"> состояние централизованных систем водоснабжения поселения, городского округа</w:t>
      </w:r>
      <w:bookmarkEnd w:id="28"/>
    </w:p>
    <w:p w14:paraId="47D7B9D3" w14:textId="32F2A1E0" w:rsidR="006E631B" w:rsidRPr="004F2470" w:rsidRDefault="00205F10" w:rsidP="006645C2">
      <w:pPr>
        <w:pStyle w:val="a0"/>
      </w:pPr>
      <w:bookmarkStart w:id="29" w:name="_Toc130899626"/>
      <w:r w:rsidRPr="004F2470">
        <w:t>О</w:t>
      </w:r>
      <w:r w:rsidR="006E631B" w:rsidRPr="004F2470">
        <w:t>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29"/>
    </w:p>
    <w:p w14:paraId="33224E9F" w14:textId="001D77F8" w:rsidR="0068257D" w:rsidRPr="00055BEE" w:rsidRDefault="00055BEE" w:rsidP="00A90121">
      <w:pPr>
        <w:rPr>
          <w:color w:val="000000" w:themeColor="text1"/>
        </w:rPr>
      </w:pPr>
      <w:r>
        <w:rPr>
          <w:color w:val="000000" w:themeColor="text1"/>
        </w:rPr>
        <w:t xml:space="preserve">В соответствии с приказом Министерства строительства и жилищно-коммунального хозяйства Калининградской области №502 от 23 декабря 2021 года «Об определении гарантирующей организации для централизованных систем холодного водоснабжения и водоотведения на территории муниципальных образований Калининградской области «Полесский городской округ», «Пионерский городской округ», «Светлогорский городской округ», «Янтарный городской округ»» </w:t>
      </w:r>
      <w:r w:rsidR="002139EA">
        <w:rPr>
          <w:color w:val="000000" w:themeColor="text1"/>
        </w:rPr>
        <w:t xml:space="preserve">гарантирующей организацией для централизованных систем водоснабжения </w:t>
      </w:r>
      <w:r w:rsidR="00375CE3">
        <w:rPr>
          <w:color w:val="000000" w:themeColor="text1"/>
        </w:rPr>
        <w:t>Светлогорского городского окру</w:t>
      </w:r>
      <w:r w:rsidR="007720F0">
        <w:rPr>
          <w:color w:val="000000" w:themeColor="text1"/>
        </w:rPr>
        <w:t>г</w:t>
      </w:r>
      <w:r w:rsidR="00375CE3">
        <w:rPr>
          <w:color w:val="000000" w:themeColor="text1"/>
        </w:rPr>
        <w:t>а</w:t>
      </w:r>
      <w:r w:rsidR="002139EA">
        <w:rPr>
          <w:color w:val="000000" w:themeColor="text1"/>
        </w:rPr>
        <w:t xml:space="preserve"> определено государственное предприятие Калининградской области «Водоканал» (далее – ГП КО «Водоканал).</w:t>
      </w:r>
    </w:p>
    <w:p w14:paraId="3D88A194" w14:textId="77777777" w:rsidR="00055BEE" w:rsidRDefault="00055BEE" w:rsidP="00A90121">
      <w:pPr>
        <w:rPr>
          <w:color w:val="000000" w:themeColor="text1"/>
        </w:rPr>
      </w:pPr>
    </w:p>
    <w:p w14:paraId="0E5777A8" w14:textId="70AD19D0" w:rsidR="009C6F99" w:rsidRPr="004502C3" w:rsidRDefault="0068257D" w:rsidP="00A90121">
      <w:pPr>
        <w:rPr>
          <w:color w:val="000000" w:themeColor="text1"/>
        </w:rPr>
      </w:pPr>
      <w:r>
        <w:rPr>
          <w:color w:val="000000" w:themeColor="text1"/>
        </w:rPr>
        <w:t>Так, н</w:t>
      </w:r>
      <w:r w:rsidR="00E22227" w:rsidRPr="004502C3">
        <w:rPr>
          <w:color w:val="000000" w:themeColor="text1"/>
        </w:rPr>
        <w:t xml:space="preserve">а территории </w:t>
      </w:r>
      <w:r w:rsidR="00A8783D">
        <w:rPr>
          <w:color w:val="000000" w:themeColor="text1"/>
        </w:rPr>
        <w:t>Светлогорского городского округа</w:t>
      </w:r>
      <w:r w:rsidR="00E22227" w:rsidRPr="004502C3">
        <w:rPr>
          <w:color w:val="000000" w:themeColor="text1"/>
        </w:rPr>
        <w:t xml:space="preserve"> действу</w:t>
      </w:r>
      <w:r w:rsidR="00A8783D">
        <w:rPr>
          <w:color w:val="000000" w:themeColor="text1"/>
        </w:rPr>
        <w:t>е</w:t>
      </w:r>
      <w:r w:rsidR="00E22227" w:rsidRPr="004502C3">
        <w:rPr>
          <w:color w:val="000000" w:themeColor="text1"/>
        </w:rPr>
        <w:t xml:space="preserve">т </w:t>
      </w:r>
      <w:r w:rsidR="002139EA">
        <w:rPr>
          <w:color w:val="000000" w:themeColor="text1"/>
        </w:rPr>
        <w:t>1</w:t>
      </w:r>
      <w:r w:rsidR="00E22227" w:rsidRPr="004502C3">
        <w:rPr>
          <w:color w:val="000000" w:themeColor="text1"/>
        </w:rPr>
        <w:t xml:space="preserve"> гаранти</w:t>
      </w:r>
      <w:r w:rsidR="002139EA">
        <w:rPr>
          <w:color w:val="000000" w:themeColor="text1"/>
        </w:rPr>
        <w:t>рующий поставщик услуг</w:t>
      </w:r>
      <w:r w:rsidR="00E22227" w:rsidRPr="004502C3">
        <w:rPr>
          <w:color w:val="000000" w:themeColor="text1"/>
        </w:rPr>
        <w:t xml:space="preserve"> холодного водоснабжения.</w:t>
      </w:r>
    </w:p>
    <w:p w14:paraId="4368A93B" w14:textId="77777777" w:rsidR="004502C3" w:rsidRPr="004502C3" w:rsidRDefault="004502C3" w:rsidP="00A90121">
      <w:pPr>
        <w:rPr>
          <w:color w:val="000000" w:themeColor="text1"/>
        </w:rPr>
      </w:pPr>
    </w:p>
    <w:p w14:paraId="0FD61B0D" w14:textId="59ACD166" w:rsidR="00B75346" w:rsidRDefault="00B75346" w:rsidP="00DA560B">
      <w:pPr>
        <w:pStyle w:val="af"/>
        <w:keepNext/>
        <w:jc w:val="both"/>
      </w:pPr>
      <w:r w:rsidRPr="004502C3">
        <w:rPr>
          <w:color w:val="000000" w:themeColor="text1"/>
        </w:rPr>
        <w:t xml:space="preserve">Таблица </w:t>
      </w:r>
      <w:r w:rsidR="00E5145B" w:rsidRPr="004502C3">
        <w:rPr>
          <w:noProof/>
          <w:color w:val="000000" w:themeColor="text1"/>
        </w:rPr>
        <w:fldChar w:fldCharType="begin"/>
      </w:r>
      <w:r w:rsidR="00E5145B" w:rsidRPr="004502C3">
        <w:rPr>
          <w:noProof/>
          <w:color w:val="000000" w:themeColor="text1"/>
        </w:rPr>
        <w:instrText xml:space="preserve"> SEQ Таблица \* ARABIC </w:instrText>
      </w:r>
      <w:r w:rsidR="00E5145B" w:rsidRPr="004502C3">
        <w:rPr>
          <w:noProof/>
          <w:color w:val="000000" w:themeColor="text1"/>
        </w:rPr>
        <w:fldChar w:fldCharType="separate"/>
      </w:r>
      <w:r w:rsidR="007A778F">
        <w:rPr>
          <w:noProof/>
          <w:color w:val="000000" w:themeColor="text1"/>
        </w:rPr>
        <w:t>3</w:t>
      </w:r>
      <w:r w:rsidR="00E5145B" w:rsidRPr="004502C3">
        <w:rPr>
          <w:noProof/>
          <w:color w:val="000000" w:themeColor="text1"/>
        </w:rPr>
        <w:fldChar w:fldCharType="end"/>
      </w:r>
      <w:r w:rsidRPr="004502C3">
        <w:rPr>
          <w:color w:val="000000" w:themeColor="text1"/>
        </w:rPr>
        <w:t xml:space="preserve">. </w:t>
      </w:r>
      <w:r w:rsidR="007A36E7" w:rsidRPr="004502C3">
        <w:rPr>
          <w:color w:val="000000" w:themeColor="text1"/>
        </w:rPr>
        <w:t xml:space="preserve">Гарантирующие </w:t>
      </w:r>
      <w:r w:rsidR="00EB014D">
        <w:t>поставщики</w:t>
      </w:r>
      <w:r w:rsidR="007A36E7">
        <w:t xml:space="preserve"> </w:t>
      </w:r>
      <w:r w:rsidR="007720F0">
        <w:t>Светлогорского городского округа</w:t>
      </w:r>
      <w:r w:rsidR="007A36E7">
        <w:t xml:space="preserve"> в сфере </w:t>
      </w:r>
      <w:r w:rsidR="00EB014D">
        <w:t xml:space="preserve">холодного </w:t>
      </w:r>
      <w:r w:rsidR="007A36E7">
        <w:t>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
        <w:gridCol w:w="2270"/>
        <w:gridCol w:w="1841"/>
        <w:gridCol w:w="5380"/>
      </w:tblGrid>
      <w:tr w:rsidR="00B75346" w:rsidRPr="00EB014D" w14:paraId="4BD3DAC3" w14:textId="77777777" w:rsidTr="00886700">
        <w:trPr>
          <w:trHeight w:val="20"/>
        </w:trPr>
        <w:tc>
          <w:tcPr>
            <w:tcW w:w="212" w:type="pct"/>
            <w:shd w:val="clear" w:color="auto" w:fill="auto"/>
            <w:vAlign w:val="center"/>
            <w:hideMark/>
          </w:tcPr>
          <w:p w14:paraId="451D84EB"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w w:val="99"/>
                <w:sz w:val="20"/>
                <w:szCs w:val="20"/>
                <w:lang w:eastAsia="ru-RU"/>
              </w:rPr>
              <w:t>№</w:t>
            </w:r>
          </w:p>
        </w:tc>
        <w:tc>
          <w:tcPr>
            <w:tcW w:w="1145" w:type="pct"/>
            <w:shd w:val="clear" w:color="auto" w:fill="auto"/>
            <w:vAlign w:val="center"/>
            <w:hideMark/>
          </w:tcPr>
          <w:p w14:paraId="188112ED"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Наименование</w:t>
            </w:r>
          </w:p>
        </w:tc>
        <w:tc>
          <w:tcPr>
            <w:tcW w:w="929" w:type="pct"/>
            <w:shd w:val="clear" w:color="auto" w:fill="auto"/>
            <w:vAlign w:val="center"/>
            <w:hideMark/>
          </w:tcPr>
          <w:p w14:paraId="2ABFC2A0"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Виды деятельности</w:t>
            </w:r>
          </w:p>
        </w:tc>
        <w:tc>
          <w:tcPr>
            <w:tcW w:w="2714" w:type="pct"/>
            <w:shd w:val="clear" w:color="auto" w:fill="auto"/>
            <w:vAlign w:val="center"/>
            <w:hideMark/>
          </w:tcPr>
          <w:p w14:paraId="199A3444"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Описание зоны деятельности</w:t>
            </w:r>
          </w:p>
        </w:tc>
      </w:tr>
      <w:tr w:rsidR="00B75346" w:rsidRPr="00EB014D" w14:paraId="77C2E063" w14:textId="77777777" w:rsidTr="00EB014D">
        <w:trPr>
          <w:trHeight w:val="20"/>
        </w:trPr>
        <w:tc>
          <w:tcPr>
            <w:tcW w:w="212" w:type="pct"/>
            <w:shd w:val="clear" w:color="auto" w:fill="auto"/>
            <w:vAlign w:val="center"/>
          </w:tcPr>
          <w:p w14:paraId="197C3E50" w14:textId="2D8721F0" w:rsidR="00B75346" w:rsidRPr="00EB014D" w:rsidRDefault="00886700"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1</w:t>
            </w:r>
          </w:p>
        </w:tc>
        <w:tc>
          <w:tcPr>
            <w:tcW w:w="1145" w:type="pct"/>
            <w:shd w:val="clear" w:color="auto" w:fill="auto"/>
            <w:vAlign w:val="center"/>
          </w:tcPr>
          <w:p w14:paraId="4E6F43E0" w14:textId="36E31001" w:rsidR="00B75346" w:rsidRPr="00EB014D" w:rsidRDefault="002139EA" w:rsidP="00B753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ГП КО «Водоканал»</w:t>
            </w:r>
          </w:p>
        </w:tc>
        <w:tc>
          <w:tcPr>
            <w:tcW w:w="929" w:type="pct"/>
            <w:shd w:val="clear" w:color="auto" w:fill="auto"/>
            <w:vAlign w:val="center"/>
          </w:tcPr>
          <w:p w14:paraId="1D8BC6C9" w14:textId="28F7EDAC" w:rsidR="00B75346" w:rsidRPr="00EB014D" w:rsidRDefault="00886700" w:rsidP="00EB014D">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Услуги по холодному водоснабжению</w:t>
            </w:r>
          </w:p>
        </w:tc>
        <w:tc>
          <w:tcPr>
            <w:tcW w:w="2714" w:type="pct"/>
            <w:shd w:val="clear" w:color="auto" w:fill="auto"/>
            <w:vAlign w:val="center"/>
          </w:tcPr>
          <w:p w14:paraId="1655E1C4" w14:textId="18AA5A66" w:rsidR="00B75346" w:rsidRPr="00EB014D" w:rsidRDefault="002139EA" w:rsidP="005368B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 Светлогорск, п. Приморье, п. Лесное,</w:t>
            </w:r>
            <w:r w:rsidR="007409D7">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 Донское</w:t>
            </w:r>
          </w:p>
        </w:tc>
      </w:tr>
    </w:tbl>
    <w:p w14:paraId="3DA2C4F7" w14:textId="77777777" w:rsidR="00282276" w:rsidRDefault="00282276" w:rsidP="00DA560B"/>
    <w:p w14:paraId="70D50FA3" w14:textId="6D9CAB3E" w:rsidR="00430EC1" w:rsidRDefault="00430EC1" w:rsidP="00DA560B">
      <w:r>
        <w:t xml:space="preserve">Также, согласно Службе по государственному регулированию цен и тарифов Калининградской области, на территории </w:t>
      </w:r>
      <w:r w:rsidR="007720F0">
        <w:t>Светлогорского городского округа</w:t>
      </w:r>
      <w:r>
        <w:t xml:space="preserve"> определены тарифные решения (дифференцированных тарифов в рамках региональных стандартов и иных особенностей</w:t>
      </w:r>
      <w:r w:rsidR="0010062D">
        <w:t>) на питьевую воду (питьевое водоснабжение) и водоотведение на 2022-2026 годы</w:t>
      </w:r>
      <w:r>
        <w:t xml:space="preserve">: </w:t>
      </w:r>
    </w:p>
    <w:p w14:paraId="34513EB5" w14:textId="0B3E4E35" w:rsidR="00430EC1" w:rsidRDefault="003414CB" w:rsidP="00C6313D">
      <w:pPr>
        <w:pStyle w:val="af1"/>
        <w:numPr>
          <w:ilvl w:val="0"/>
          <w:numId w:val="4"/>
        </w:numPr>
        <w:tabs>
          <w:tab w:val="left" w:pos="993"/>
        </w:tabs>
        <w:ind w:left="0" w:firstLine="709"/>
      </w:pPr>
      <w:r>
        <w:t xml:space="preserve">ФГБУ «ЦЖКУ» МО РФ, филиал ФГБУ «ЦЖКУ» Минобороны России (по БФ) </w:t>
      </w:r>
      <w:r w:rsidR="00430EC1">
        <w:t xml:space="preserve">в границах </w:t>
      </w:r>
      <w:r w:rsidR="002139EA">
        <w:t>п. Донское</w:t>
      </w:r>
      <w:r w:rsidR="00430EC1">
        <w:t>.</w:t>
      </w:r>
    </w:p>
    <w:p w14:paraId="30A97B80" w14:textId="77777777" w:rsidR="007C1887" w:rsidRDefault="007C1887" w:rsidP="00DA560B"/>
    <w:p w14:paraId="68D9FF61" w14:textId="1B873D3C" w:rsidR="00870A59" w:rsidRDefault="00205F10" w:rsidP="004F2470">
      <w:pPr>
        <w:pStyle w:val="a0"/>
      </w:pPr>
      <w:bookmarkStart w:id="30" w:name="_Ref116299038"/>
      <w:bookmarkStart w:id="31" w:name="_Ref116299047"/>
      <w:bookmarkStart w:id="32" w:name="_Ref116299050"/>
      <w:bookmarkStart w:id="33" w:name="_Toc130899627"/>
      <w:r>
        <w:t>О</w:t>
      </w:r>
      <w:r w:rsidR="00870A59" w:rsidRPr="007C1887">
        <w:t>писание территорий поселения, городского округа, не охваченных централизованными системами водоснабжения</w:t>
      </w:r>
      <w:bookmarkEnd w:id="30"/>
      <w:bookmarkEnd w:id="31"/>
      <w:bookmarkEnd w:id="32"/>
      <w:bookmarkEnd w:id="33"/>
    </w:p>
    <w:p w14:paraId="0E271032" w14:textId="647BE56D" w:rsidR="00870A59" w:rsidRPr="00A043CD" w:rsidRDefault="007C1C32" w:rsidP="000D1DC2">
      <w:r w:rsidRPr="007C1C32">
        <w:t xml:space="preserve">В административных границах </w:t>
      </w:r>
      <w:r w:rsidR="007720F0">
        <w:t>Светлогорского городского округа</w:t>
      </w:r>
      <w:r w:rsidRPr="007C1C32">
        <w:t xml:space="preserve"> </w:t>
      </w:r>
      <w:r w:rsidR="007C1887">
        <w:t xml:space="preserve">централизованная </w:t>
      </w:r>
      <w:r w:rsidRPr="007C1C32">
        <w:t xml:space="preserve">система водоснабжения отсутствует в </w:t>
      </w:r>
      <w:r w:rsidR="00A043CD">
        <w:t>2</w:t>
      </w:r>
      <w:r>
        <w:t xml:space="preserve"> </w:t>
      </w:r>
      <w:r w:rsidR="00A043CD">
        <w:t>населенных пунктах: п. Маяк и п. Молодогвардейское.</w:t>
      </w:r>
      <w:r w:rsidR="006A1C4B">
        <w:t xml:space="preserve"> </w:t>
      </w:r>
    </w:p>
    <w:p w14:paraId="4E5EA79B" w14:textId="77777777" w:rsidR="00A043CD" w:rsidRDefault="0045773D" w:rsidP="00430EC1">
      <w:r w:rsidRPr="0045773D">
        <w:t xml:space="preserve">Отсутствие централизованных систем в данных населенных пунктах объясняется удаленностью населенных пунктов от магистральных водопроводов, высокой стоимостью строительства сетей водопровода, </w:t>
      </w:r>
      <w:r w:rsidR="004F6C53">
        <w:t>малой плотностью застройки.</w:t>
      </w:r>
    </w:p>
    <w:p w14:paraId="7C1DCC3C" w14:textId="1506796C" w:rsidR="00127E0A" w:rsidRDefault="00A043CD" w:rsidP="00430EC1">
      <w:r>
        <w:t>Жители данных населенных пунктов пользуются индивидуальными источниками водоснабжения (колодцы).</w:t>
      </w:r>
    </w:p>
    <w:p w14:paraId="77380216" w14:textId="77777777" w:rsidR="006064B8" w:rsidRDefault="006064B8">
      <w:pPr>
        <w:spacing w:after="160" w:line="259" w:lineRule="auto"/>
        <w:ind w:firstLine="0"/>
        <w:jc w:val="left"/>
        <w:sectPr w:rsidR="006064B8"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02EDD1" w14:textId="5929AEF7" w:rsidR="00870A59" w:rsidRDefault="00205F10" w:rsidP="004F2470">
      <w:pPr>
        <w:pStyle w:val="a0"/>
      </w:pPr>
      <w:bookmarkStart w:id="34" w:name="_Toc130899628"/>
      <w:r>
        <w:lastRenderedPageBreak/>
        <w:t>О</w:t>
      </w:r>
      <w:r w:rsidR="00870A59" w:rsidRPr="00D718C5">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34"/>
    </w:p>
    <w:p w14:paraId="327223EA" w14:textId="3B29F3E7" w:rsidR="00F62A1C" w:rsidRDefault="004F6C53" w:rsidP="00F62A1C">
      <w:r>
        <w:t>Системы</w:t>
      </w:r>
      <w:r w:rsidR="00C47083">
        <w:t xml:space="preserve"> холодного</w:t>
      </w:r>
      <w:r>
        <w:t xml:space="preserve"> водоснабжения </w:t>
      </w:r>
      <w:r w:rsidR="007720F0">
        <w:t>Светлогорского городского округа</w:t>
      </w:r>
      <w:r>
        <w:t xml:space="preserve"> сформированы по зонально-технологическому принципу. Границы технологических зон обусловлены характером сложившейся застройки.</w:t>
      </w:r>
      <w:r w:rsidR="00F62A1C">
        <w:t xml:space="preserve"> Всего на территории Светлогорского городского округа расположены 7 технологических зон централизованных систем холодного водоснабжения.</w:t>
      </w:r>
    </w:p>
    <w:p w14:paraId="756DF863" w14:textId="4F8BDDC4" w:rsidR="007B3B00" w:rsidRDefault="00C47083" w:rsidP="006064B8">
      <w:pPr>
        <w:ind w:firstLine="0"/>
      </w:pPr>
      <w:r>
        <w:tab/>
      </w:r>
      <w:r w:rsidR="00F62A1C">
        <w:t>Ц</w:t>
      </w:r>
      <w:r w:rsidR="00A659FA">
        <w:t>ентрализованные системы горячего водоснабжения присутствуют только в г. Светлогорск, для абонентов централизованной системы теплоснабжения РТС «Светлогорская».</w:t>
      </w:r>
    </w:p>
    <w:p w14:paraId="00E1FEE2" w14:textId="195F96C9" w:rsidR="00527310" w:rsidRDefault="00E13317" w:rsidP="00527310">
      <w:r>
        <w:t xml:space="preserve">Ниже на рисунках представлены технологические зоны холодного водоснабжения на территории </w:t>
      </w:r>
      <w:r w:rsidR="007720F0">
        <w:t>Светлогорского городского округа</w:t>
      </w:r>
      <w:r>
        <w:t>.</w:t>
      </w:r>
      <w:r w:rsidR="00527310">
        <w:t xml:space="preserve"> </w:t>
      </w:r>
    </w:p>
    <w:p w14:paraId="22761209" w14:textId="77777777" w:rsidR="006064B8" w:rsidRDefault="006064B8" w:rsidP="00527310"/>
    <w:p w14:paraId="384440CD" w14:textId="77777777" w:rsidR="006064B8" w:rsidRPr="00BF3EFB" w:rsidRDefault="00DB0892" w:rsidP="00BF3EFB">
      <w:pPr>
        <w:keepNext/>
        <w:ind w:firstLine="0"/>
        <w:jc w:val="center"/>
        <w:rPr>
          <w:color w:val="FF0000"/>
        </w:rPr>
      </w:pPr>
      <w:r w:rsidRPr="00BF3EFB">
        <w:rPr>
          <w:noProof/>
          <w:color w:val="FF0000"/>
          <w:lang w:eastAsia="ru-RU"/>
        </w:rPr>
        <w:drawing>
          <wp:inline distT="0" distB="0" distL="0" distR="0" wp14:anchorId="5136AD0E" wp14:editId="1F99ABD0">
            <wp:extent cx="9048925" cy="284656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ех зоны Общая.bmp"/>
                    <pic:cNvPicPr/>
                  </pic:nvPicPr>
                  <pic:blipFill>
                    <a:blip r:embed="rId15" cstate="email">
                      <a:extLst>
                        <a:ext uri="{28A0092B-C50C-407E-A947-70E740481C1C}">
                          <a14:useLocalDpi xmlns:a14="http://schemas.microsoft.com/office/drawing/2010/main"/>
                        </a:ext>
                      </a:extLst>
                    </a:blip>
                    <a:stretch>
                      <a:fillRect/>
                    </a:stretch>
                  </pic:blipFill>
                  <pic:spPr>
                    <a:xfrm>
                      <a:off x="0" y="0"/>
                      <a:ext cx="9113054" cy="2866741"/>
                    </a:xfrm>
                    <a:prstGeom prst="rect">
                      <a:avLst/>
                    </a:prstGeom>
                  </pic:spPr>
                </pic:pic>
              </a:graphicData>
            </a:graphic>
          </wp:inline>
        </w:drawing>
      </w:r>
    </w:p>
    <w:p w14:paraId="06E1460E" w14:textId="5268A43E" w:rsidR="00E60B1D" w:rsidRDefault="006064B8" w:rsidP="006064B8">
      <w:pPr>
        <w:pStyle w:val="af"/>
        <w:jc w:val="both"/>
      </w:pPr>
      <w:r w:rsidRPr="00BF3EFB">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w:t>
      </w:r>
      <w:r w:rsidR="00BC158B">
        <w:rPr>
          <w:noProof/>
        </w:rPr>
        <w:fldChar w:fldCharType="end"/>
      </w:r>
      <w:r w:rsidRPr="00BF3EFB">
        <w:t xml:space="preserve"> Технологические зоны централизованных </w:t>
      </w:r>
      <w:r>
        <w:t xml:space="preserve">систем водоснабжения на территории </w:t>
      </w:r>
      <w:r w:rsidR="007720F0">
        <w:t>Светлогорского городского округа</w:t>
      </w:r>
    </w:p>
    <w:p w14:paraId="7F1472FF" w14:textId="77777777" w:rsidR="00DB0892" w:rsidRDefault="00DB0892" w:rsidP="00361848"/>
    <w:p w14:paraId="6858F9A3" w14:textId="3A5D3DEC" w:rsidR="00F62A1C" w:rsidRDefault="00F62A1C" w:rsidP="00361848">
      <w:r>
        <w:t xml:space="preserve">В границах г. Светлогорск расположены 4 технологические зоны централизованной системы холодного водоснабжения, </w:t>
      </w:r>
      <w:r w:rsidRPr="006064B8">
        <w:t>сформирова</w:t>
      </w:r>
      <w:r>
        <w:t>нные по источникам водоснабжения (технологические зоны</w:t>
      </w:r>
      <w:r w:rsidRPr="00F62A1C">
        <w:t xml:space="preserve"> </w:t>
      </w:r>
      <w:r>
        <w:t xml:space="preserve">водоснабжения Светлогорск, </w:t>
      </w:r>
      <w:r w:rsidR="004F76E7">
        <w:t>Отрадненский</w:t>
      </w:r>
      <w:r>
        <w:t>, Майский и Зори)</w:t>
      </w:r>
      <w:r w:rsidRPr="006064B8">
        <w:t>.</w:t>
      </w:r>
    </w:p>
    <w:p w14:paraId="02DBC248" w14:textId="3C238783" w:rsidR="00F62A1C" w:rsidRDefault="00F62A1C" w:rsidP="00361848">
      <w:r>
        <w:t>Так, водоснабжение технологическ</w:t>
      </w:r>
      <w:r w:rsidR="007E3CED">
        <w:t>ой</w:t>
      </w:r>
      <w:r>
        <w:t xml:space="preserve"> зон</w:t>
      </w:r>
      <w:r w:rsidR="007E3CED">
        <w:t>ы</w:t>
      </w:r>
      <w:r>
        <w:t xml:space="preserve"> ВС </w:t>
      </w:r>
      <w:r w:rsidR="007E3CED">
        <w:t>Светлогорск</w:t>
      </w:r>
      <w:r>
        <w:t xml:space="preserve"> осуществляется от двух централизованных водозаборов: </w:t>
      </w:r>
      <w:r w:rsidR="007E3CED">
        <w:t>«Светлогорский» и «Ново-Светлогорский»</w:t>
      </w:r>
      <w:r>
        <w:t>. Расположение артезианских скважин сформированы в зависимости от характера водоносного горизонта, расположенного вдоль моря.</w:t>
      </w:r>
    </w:p>
    <w:p w14:paraId="43B9075E" w14:textId="77777777" w:rsidR="00F62A1C" w:rsidRDefault="00F62A1C" w:rsidP="00361848">
      <w:pPr>
        <w:sectPr w:rsidR="00F62A1C" w:rsidSect="00DB0892">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4B74A92" w14:textId="77777777" w:rsidR="0044182A" w:rsidRDefault="0044182A" w:rsidP="0044182A"/>
    <w:p w14:paraId="24A97CE1" w14:textId="77777777" w:rsidR="00A4031B" w:rsidRDefault="006064B8" w:rsidP="00A4031B">
      <w:pPr>
        <w:keepNext/>
        <w:ind w:firstLine="0"/>
      </w:pPr>
      <w:r>
        <w:rPr>
          <w:noProof/>
          <w:lang w:eastAsia="ru-RU"/>
        </w:rPr>
        <w:drawing>
          <wp:inline distT="0" distB="0" distL="0" distR="0" wp14:anchorId="08DFD7A7" wp14:editId="69859D31">
            <wp:extent cx="6247045" cy="6707764"/>
            <wp:effectExtent l="0" t="0" r="190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ТЗ Светлогорск Север.bmp"/>
                    <pic:cNvPicPr/>
                  </pic:nvPicPr>
                  <pic:blipFill>
                    <a:blip r:embed="rId16" cstate="email">
                      <a:extLst>
                        <a:ext uri="{28A0092B-C50C-407E-A947-70E740481C1C}">
                          <a14:useLocalDpi xmlns:a14="http://schemas.microsoft.com/office/drawing/2010/main"/>
                        </a:ext>
                      </a:extLst>
                    </a:blip>
                    <a:stretch>
                      <a:fillRect/>
                    </a:stretch>
                  </pic:blipFill>
                  <pic:spPr>
                    <a:xfrm>
                      <a:off x="0" y="0"/>
                      <a:ext cx="6247045" cy="6707764"/>
                    </a:xfrm>
                    <a:prstGeom prst="rect">
                      <a:avLst/>
                    </a:prstGeom>
                  </pic:spPr>
                </pic:pic>
              </a:graphicData>
            </a:graphic>
          </wp:inline>
        </w:drawing>
      </w:r>
    </w:p>
    <w:p w14:paraId="5EEE0D07" w14:textId="46C832F2" w:rsidR="00DB0892" w:rsidRDefault="00A4031B" w:rsidP="004F76E7">
      <w:pPr>
        <w:pStyle w:val="af"/>
        <w:ind w:firstLine="142"/>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w:t>
      </w:r>
      <w:r w:rsidR="00BC158B">
        <w:rPr>
          <w:noProof/>
        </w:rPr>
        <w:fldChar w:fldCharType="end"/>
      </w:r>
      <w:r w:rsidR="0026064E">
        <w:t xml:space="preserve"> Технологическая зона ВС </w:t>
      </w:r>
      <w:r>
        <w:t xml:space="preserve">Светлогорск (северо-восточная часть </w:t>
      </w:r>
      <w:r w:rsidR="004F76E7">
        <w:t>г. Светлогорск</w:t>
      </w:r>
      <w:r>
        <w:t>)</w:t>
      </w:r>
    </w:p>
    <w:p w14:paraId="188FACA3" w14:textId="60FC8629" w:rsidR="00A4031B" w:rsidRDefault="00A4031B" w:rsidP="00361848"/>
    <w:p w14:paraId="52B3B786" w14:textId="6E907A27" w:rsidR="00A4031B" w:rsidRDefault="00A4031B" w:rsidP="00361848">
      <w:r>
        <w:t xml:space="preserve">В восточной части города находится </w:t>
      </w:r>
      <w:r w:rsidR="007E3CED">
        <w:t>«Ново-Светлогорский» водозабор</w:t>
      </w:r>
      <w:r>
        <w:t xml:space="preserve">, представленный </w:t>
      </w:r>
      <w:r w:rsidR="00D842EC">
        <w:t>7 артезианскими скважинами</w:t>
      </w:r>
      <w:r w:rsidR="007E3CED">
        <w:t>:</w:t>
      </w:r>
      <w:r w:rsidR="00BF79D0" w:rsidRPr="00BF79D0">
        <w:t xml:space="preserve"> </w:t>
      </w:r>
      <w:r w:rsidR="00BF79D0">
        <w:t>а</w:t>
      </w:r>
      <w:r w:rsidR="00BF79D0" w:rsidRPr="00BF79D0">
        <w:rPr>
          <w:rFonts w:eastAsia="Times New Roman" w:cs="Times New Roman"/>
          <w:color w:val="000000"/>
          <w:szCs w:val="24"/>
          <w:lang w:eastAsia="ru-RU"/>
        </w:rPr>
        <w:t>ртезианская скважина №8 (5</w:t>
      </w:r>
      <w:r w:rsidR="00BF79D0">
        <w:rPr>
          <w:rFonts w:eastAsia="Times New Roman" w:cs="Times New Roman"/>
          <w:color w:val="000000"/>
          <w:szCs w:val="24"/>
          <w:lang w:eastAsia="ru-RU"/>
        </w:rPr>
        <w:t>6770), артезианская скважина №9 </w:t>
      </w:r>
      <w:r w:rsidR="00BF79D0" w:rsidRPr="00BF79D0">
        <w:rPr>
          <w:rFonts w:eastAsia="Times New Roman" w:cs="Times New Roman"/>
          <w:color w:val="000000"/>
          <w:szCs w:val="24"/>
          <w:lang w:eastAsia="ru-RU"/>
        </w:rPr>
        <w:t>(56843), артезианская скважина №10 (56845), артезианская скважина №11 (59641), артезианская скважина №12 (59644),</w:t>
      </w:r>
      <w:r w:rsidR="00BF79D0">
        <w:rPr>
          <w:rFonts w:eastAsia="Times New Roman" w:cs="Times New Roman"/>
          <w:color w:val="000000"/>
          <w:szCs w:val="24"/>
          <w:lang w:eastAsia="ru-RU"/>
        </w:rPr>
        <w:t xml:space="preserve"> </w:t>
      </w:r>
      <w:r w:rsidR="00BF79D0" w:rsidRPr="00BF79D0">
        <w:rPr>
          <w:rFonts w:eastAsia="Times New Roman" w:cs="Times New Roman"/>
          <w:color w:val="000000"/>
          <w:szCs w:val="24"/>
          <w:lang w:eastAsia="ru-RU"/>
        </w:rPr>
        <w:t>артезианская скважина №13 (59645), артезианская скважина №151д</w:t>
      </w:r>
      <w:r w:rsidR="00D842EC">
        <w:t>.</w:t>
      </w:r>
    </w:p>
    <w:p w14:paraId="53946758" w14:textId="77777777" w:rsidR="00A4031B" w:rsidRDefault="00A4031B" w:rsidP="00361848"/>
    <w:p w14:paraId="7F4D88BC" w14:textId="77777777" w:rsidR="00A4031B" w:rsidRDefault="00A4031B" w:rsidP="00361848"/>
    <w:p w14:paraId="796CE0E4" w14:textId="77777777" w:rsidR="00A4031B" w:rsidRDefault="00A4031B" w:rsidP="00361848">
      <w:pPr>
        <w:sectPr w:rsidR="00A4031B" w:rsidSect="00A4031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7F03B9F" w14:textId="77777777" w:rsidR="006064B8" w:rsidRDefault="006064B8" w:rsidP="00361848"/>
    <w:p w14:paraId="2E570F9F" w14:textId="77777777" w:rsidR="00A4031B" w:rsidRDefault="00A4031B" w:rsidP="00A4031B">
      <w:pPr>
        <w:keepNext/>
        <w:ind w:firstLine="0"/>
      </w:pPr>
      <w:r>
        <w:rPr>
          <w:noProof/>
          <w:lang w:eastAsia="ru-RU"/>
        </w:rPr>
        <w:drawing>
          <wp:inline distT="0" distB="0" distL="0" distR="0" wp14:anchorId="0E44DF0C" wp14:editId="365FBA58">
            <wp:extent cx="9575355" cy="4452432"/>
            <wp:effectExtent l="0" t="0" r="698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ТЗ Светлогорск СевероЗапад.bmp"/>
                    <pic:cNvPicPr/>
                  </pic:nvPicPr>
                  <pic:blipFill>
                    <a:blip r:embed="rId17" cstate="email">
                      <a:extLst>
                        <a:ext uri="{28A0092B-C50C-407E-A947-70E740481C1C}">
                          <a14:useLocalDpi xmlns:a14="http://schemas.microsoft.com/office/drawing/2010/main"/>
                        </a:ext>
                      </a:extLst>
                    </a:blip>
                    <a:stretch>
                      <a:fillRect/>
                    </a:stretch>
                  </pic:blipFill>
                  <pic:spPr>
                    <a:xfrm>
                      <a:off x="0" y="0"/>
                      <a:ext cx="9575355" cy="4452432"/>
                    </a:xfrm>
                    <a:prstGeom prst="rect">
                      <a:avLst/>
                    </a:prstGeom>
                  </pic:spPr>
                </pic:pic>
              </a:graphicData>
            </a:graphic>
          </wp:inline>
        </w:drawing>
      </w:r>
    </w:p>
    <w:p w14:paraId="062C2585" w14:textId="05D353D0" w:rsidR="006064B8" w:rsidRDefault="00A4031B" w:rsidP="0044182A">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4</w:t>
      </w:r>
      <w:r w:rsidR="00BC158B">
        <w:rPr>
          <w:noProof/>
        </w:rPr>
        <w:fldChar w:fldCharType="end"/>
      </w:r>
      <w:r w:rsidR="0026064E">
        <w:t xml:space="preserve"> Технологическая зона ВС </w:t>
      </w:r>
      <w:r>
        <w:t xml:space="preserve">Светлогорск (северо-западная часть </w:t>
      </w:r>
      <w:r w:rsidR="004F76E7">
        <w:t>г. Светлогорск</w:t>
      </w:r>
      <w:r>
        <w:t>)</w:t>
      </w:r>
    </w:p>
    <w:p w14:paraId="0281A9EE" w14:textId="77777777" w:rsidR="00D842EC" w:rsidRDefault="00D842EC" w:rsidP="00D842EC"/>
    <w:p w14:paraId="0926C544" w14:textId="06C7C121" w:rsidR="00D842EC" w:rsidRDefault="00D842EC" w:rsidP="00D842EC">
      <w:r>
        <w:t xml:space="preserve">В центральной части (возле озера Тихое) г. Светлогорск располагается </w:t>
      </w:r>
      <w:r w:rsidR="007E3CED">
        <w:t>«Светлогорский» водозабор</w:t>
      </w:r>
      <w:r>
        <w:t>, представленный 4 артезианскими скважинами</w:t>
      </w:r>
      <w:r w:rsidR="00BF79D0">
        <w:t xml:space="preserve">: </w:t>
      </w:r>
      <w:r w:rsidR="00BF79D0" w:rsidRPr="00BF79D0">
        <w:rPr>
          <w:szCs w:val="24"/>
        </w:rPr>
        <w:t xml:space="preserve">артезианская скважина №7 (14197), </w:t>
      </w:r>
      <w:r w:rsidR="00BF79D0">
        <w:rPr>
          <w:rFonts w:eastAsia="Times New Roman" w:cs="Times New Roman"/>
          <w:color w:val="000000"/>
          <w:szCs w:val="24"/>
          <w:lang w:eastAsia="ru-RU"/>
        </w:rPr>
        <w:t>а</w:t>
      </w:r>
      <w:r w:rsidR="00BF79D0" w:rsidRPr="00BF79D0">
        <w:rPr>
          <w:rFonts w:eastAsia="Times New Roman" w:cs="Times New Roman"/>
          <w:color w:val="000000"/>
          <w:szCs w:val="24"/>
          <w:lang w:eastAsia="ru-RU"/>
        </w:rPr>
        <w:t xml:space="preserve">ртезианская скважина №8 (14273), </w:t>
      </w:r>
      <w:r w:rsidR="00BF79D0">
        <w:rPr>
          <w:rFonts w:eastAsia="Times New Roman" w:cs="Times New Roman"/>
          <w:color w:val="000000"/>
          <w:szCs w:val="24"/>
          <w:lang w:eastAsia="ru-RU"/>
        </w:rPr>
        <w:t>а</w:t>
      </w:r>
      <w:r w:rsidR="00BF79D0" w:rsidRPr="00BF79D0">
        <w:rPr>
          <w:rFonts w:eastAsia="Times New Roman" w:cs="Times New Roman"/>
          <w:color w:val="000000"/>
          <w:szCs w:val="24"/>
          <w:lang w:eastAsia="ru-RU"/>
        </w:rPr>
        <w:t xml:space="preserve">ртезианская скважина №22959, </w:t>
      </w:r>
      <w:r w:rsidR="00BF79D0">
        <w:rPr>
          <w:rFonts w:eastAsia="Times New Roman" w:cs="Times New Roman"/>
          <w:color w:val="000000"/>
          <w:szCs w:val="24"/>
          <w:lang w:eastAsia="ru-RU"/>
        </w:rPr>
        <w:t>артезианская скважина №12 </w:t>
      </w:r>
      <w:r w:rsidR="00BF79D0" w:rsidRPr="00BF79D0">
        <w:rPr>
          <w:rFonts w:eastAsia="Times New Roman" w:cs="Times New Roman"/>
          <w:color w:val="000000"/>
          <w:szCs w:val="24"/>
          <w:lang w:eastAsia="ru-RU"/>
        </w:rPr>
        <w:t>(27035)</w:t>
      </w:r>
      <w:r>
        <w:t>.</w:t>
      </w:r>
    </w:p>
    <w:p w14:paraId="4360B753" w14:textId="77777777" w:rsidR="00D842EC" w:rsidRDefault="00D842EC" w:rsidP="00D842EC"/>
    <w:p w14:paraId="1F0DF1DC" w14:textId="77777777" w:rsidR="00871C96" w:rsidRDefault="00871C96" w:rsidP="00871C96">
      <w:pPr>
        <w:keepNext/>
        <w:ind w:firstLine="0"/>
        <w:jc w:val="center"/>
      </w:pPr>
      <w:r>
        <w:rPr>
          <w:noProof/>
          <w:lang w:eastAsia="ru-RU"/>
        </w:rPr>
        <w:lastRenderedPageBreak/>
        <w:drawing>
          <wp:inline distT="0" distB="0" distL="0" distR="0" wp14:anchorId="3D44D1B7" wp14:editId="15F20C0E">
            <wp:extent cx="8875966" cy="5676181"/>
            <wp:effectExtent l="0" t="0" r="1905"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ТЗ Светлогорск Юг.bmp"/>
                    <pic:cNvPicPr/>
                  </pic:nvPicPr>
                  <pic:blipFill>
                    <a:blip r:embed="rId18" cstate="email">
                      <a:extLst>
                        <a:ext uri="{28A0092B-C50C-407E-A947-70E740481C1C}">
                          <a14:useLocalDpi xmlns:a14="http://schemas.microsoft.com/office/drawing/2010/main"/>
                        </a:ext>
                      </a:extLst>
                    </a:blip>
                    <a:stretch>
                      <a:fillRect/>
                    </a:stretch>
                  </pic:blipFill>
                  <pic:spPr>
                    <a:xfrm>
                      <a:off x="0" y="0"/>
                      <a:ext cx="8925176" cy="5707651"/>
                    </a:xfrm>
                    <a:prstGeom prst="rect">
                      <a:avLst/>
                    </a:prstGeom>
                  </pic:spPr>
                </pic:pic>
              </a:graphicData>
            </a:graphic>
          </wp:inline>
        </w:drawing>
      </w:r>
    </w:p>
    <w:p w14:paraId="2CA4F290" w14:textId="2DDC42EC" w:rsidR="00871C96" w:rsidRDefault="00871C96" w:rsidP="00871C96">
      <w:pPr>
        <w:pStyle w:val="af"/>
        <w:jc w:val="center"/>
        <w:sectPr w:rsidR="00871C96" w:rsidSect="00A4031B">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5</w:t>
      </w:r>
      <w:r w:rsidR="00BC158B">
        <w:rPr>
          <w:noProof/>
        </w:rPr>
        <w:fldChar w:fldCharType="end"/>
      </w:r>
      <w:r w:rsidR="0026064E">
        <w:t xml:space="preserve"> Технологическая зона ВС </w:t>
      </w:r>
      <w:r>
        <w:t>Светлогорск (южная часть г</w:t>
      </w:r>
      <w:r w:rsidR="004F76E7">
        <w:t>. Светлогорск</w:t>
      </w:r>
      <w:r>
        <w:t>)</w:t>
      </w:r>
    </w:p>
    <w:p w14:paraId="05A70EA7" w14:textId="77777777" w:rsidR="00871C96" w:rsidRDefault="00871C96" w:rsidP="00871C96">
      <w:pPr>
        <w:ind w:firstLine="0"/>
        <w:jc w:val="center"/>
      </w:pPr>
      <w:r>
        <w:rPr>
          <w:noProof/>
          <w:lang w:eastAsia="ru-RU"/>
        </w:rPr>
        <w:lastRenderedPageBreak/>
        <w:drawing>
          <wp:inline distT="0" distB="0" distL="0" distR="0" wp14:anchorId="319C1FA9" wp14:editId="31EAAEF7">
            <wp:extent cx="4596231" cy="8171078"/>
            <wp:effectExtent l="0" t="0" r="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ТЗ п. Зори.bmp"/>
                    <pic:cNvPicPr/>
                  </pic:nvPicPr>
                  <pic:blipFill>
                    <a:blip r:embed="rId19" cstate="email">
                      <a:extLst>
                        <a:ext uri="{28A0092B-C50C-407E-A947-70E740481C1C}">
                          <a14:useLocalDpi xmlns:a14="http://schemas.microsoft.com/office/drawing/2010/main"/>
                        </a:ext>
                      </a:extLst>
                    </a:blip>
                    <a:stretch>
                      <a:fillRect/>
                    </a:stretch>
                  </pic:blipFill>
                  <pic:spPr>
                    <a:xfrm>
                      <a:off x="0" y="0"/>
                      <a:ext cx="4616723" cy="8207508"/>
                    </a:xfrm>
                    <a:prstGeom prst="rect">
                      <a:avLst/>
                    </a:prstGeom>
                  </pic:spPr>
                </pic:pic>
              </a:graphicData>
            </a:graphic>
          </wp:inline>
        </w:drawing>
      </w:r>
    </w:p>
    <w:p w14:paraId="01C53EF8" w14:textId="369815C2" w:rsidR="00871C96" w:rsidRDefault="00871C96" w:rsidP="0044182A">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6</w:t>
      </w:r>
      <w:r w:rsidR="00BC158B">
        <w:rPr>
          <w:noProof/>
        </w:rPr>
        <w:fldChar w:fldCharType="end"/>
      </w:r>
      <w:r w:rsidR="0026064E">
        <w:t xml:space="preserve"> Технологическая зона ВС </w:t>
      </w:r>
      <w:r>
        <w:t>Зори</w:t>
      </w:r>
      <w:r w:rsidR="00596A70">
        <w:t xml:space="preserve"> (южно-восточная часть г. Светлогорск)</w:t>
      </w:r>
    </w:p>
    <w:p w14:paraId="070D6752" w14:textId="77777777" w:rsidR="00871C96" w:rsidRDefault="00871C96" w:rsidP="00871C96"/>
    <w:p w14:paraId="484F59CF" w14:textId="113BE1DA" w:rsidR="00871C96" w:rsidRDefault="00871C96" w:rsidP="00871C96">
      <w:r>
        <w:t>Источником водоснабжения явля</w:t>
      </w:r>
      <w:r w:rsidR="00EF09CC">
        <w:t>е</w:t>
      </w:r>
      <w:r w:rsidR="007E3CED">
        <w:t>тся</w:t>
      </w:r>
      <w:r w:rsidR="00EF09CC">
        <w:t xml:space="preserve"> водозабор «Зори», представленный</w:t>
      </w:r>
      <w:r w:rsidR="007E3CED">
        <w:t xml:space="preserve"> </w:t>
      </w:r>
      <w:r>
        <w:t>2 артезиански</w:t>
      </w:r>
      <w:r w:rsidR="00EF09CC">
        <w:t>ми</w:t>
      </w:r>
      <w:r>
        <w:t xml:space="preserve"> скважин</w:t>
      </w:r>
      <w:r w:rsidR="00EF09CC">
        <w:t>ами</w:t>
      </w:r>
      <w:r w:rsidR="00393E34">
        <w:t>: скважина №2 (3078) и скважина №1 (56776)</w:t>
      </w:r>
      <w:r>
        <w:t>.</w:t>
      </w:r>
    </w:p>
    <w:p w14:paraId="3CD18474" w14:textId="77777777" w:rsidR="00871C96" w:rsidRDefault="00871C96" w:rsidP="00871C96">
      <w:pPr>
        <w:keepNext/>
        <w:ind w:firstLine="0"/>
      </w:pPr>
      <w:r>
        <w:rPr>
          <w:noProof/>
          <w:lang w:eastAsia="ru-RU"/>
        </w:rPr>
        <w:lastRenderedPageBreak/>
        <w:drawing>
          <wp:inline distT="0" distB="0" distL="0" distR="0" wp14:anchorId="2793E403" wp14:editId="5FF65158">
            <wp:extent cx="6299835" cy="5705562"/>
            <wp:effectExtent l="0" t="0" r="571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ТЗ п.Майский.bmp"/>
                    <pic:cNvPicPr/>
                  </pic:nvPicPr>
                  <pic:blipFill>
                    <a:blip r:embed="rId20" cstate="email">
                      <a:extLst>
                        <a:ext uri="{28A0092B-C50C-407E-A947-70E740481C1C}">
                          <a14:useLocalDpi xmlns:a14="http://schemas.microsoft.com/office/drawing/2010/main"/>
                        </a:ext>
                      </a:extLst>
                    </a:blip>
                    <a:stretch>
                      <a:fillRect/>
                    </a:stretch>
                  </pic:blipFill>
                  <pic:spPr>
                    <a:xfrm>
                      <a:off x="0" y="0"/>
                      <a:ext cx="6299835" cy="5705562"/>
                    </a:xfrm>
                    <a:prstGeom prst="rect">
                      <a:avLst/>
                    </a:prstGeom>
                  </pic:spPr>
                </pic:pic>
              </a:graphicData>
            </a:graphic>
          </wp:inline>
        </w:drawing>
      </w:r>
    </w:p>
    <w:p w14:paraId="28416340" w14:textId="3458304E" w:rsidR="00871C96" w:rsidRDefault="00871C96" w:rsidP="00596A70">
      <w:pPr>
        <w:pStyle w:val="af"/>
        <w:ind w:firstLine="567"/>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7</w:t>
      </w:r>
      <w:r w:rsidR="00BC158B">
        <w:rPr>
          <w:noProof/>
        </w:rPr>
        <w:fldChar w:fldCharType="end"/>
      </w:r>
      <w:r w:rsidR="0026064E">
        <w:t xml:space="preserve"> Технологическая зона ВС </w:t>
      </w:r>
      <w:r>
        <w:t>Майский</w:t>
      </w:r>
      <w:r w:rsidR="00596A70">
        <w:t xml:space="preserve"> (южно-западная часть г. Светлогорск)</w:t>
      </w:r>
    </w:p>
    <w:p w14:paraId="18705302" w14:textId="77777777" w:rsidR="00871C96" w:rsidRDefault="00871C96" w:rsidP="00871C96"/>
    <w:p w14:paraId="7B4E38B7" w14:textId="63C7CE1B" w:rsidR="00871C96" w:rsidRDefault="00871C96" w:rsidP="00871C96">
      <w:r>
        <w:t xml:space="preserve">Источником водоснабжения является </w:t>
      </w:r>
      <w:r w:rsidR="000778B5">
        <w:t>в</w:t>
      </w:r>
      <w:r>
        <w:t>одозабор «Майский», представленный 2 артезианскими скважинами</w:t>
      </w:r>
      <w:r w:rsidR="00F6101E">
        <w:t>: скважина №1630, скважина №17 (33366)</w:t>
      </w:r>
      <w:r>
        <w:t>.</w:t>
      </w:r>
    </w:p>
    <w:p w14:paraId="1F3CB92D" w14:textId="77777777" w:rsidR="00C12710" w:rsidRDefault="00C12710" w:rsidP="00871C96">
      <w:pPr>
        <w:sectPr w:rsidR="00C12710" w:rsidSect="00871C96">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C2597D9" w14:textId="77777777" w:rsidR="00C12710" w:rsidRDefault="00C12710" w:rsidP="00C12710">
      <w:pPr>
        <w:keepNext/>
        <w:ind w:firstLine="0"/>
        <w:jc w:val="center"/>
      </w:pPr>
      <w:r>
        <w:rPr>
          <w:noProof/>
          <w:lang w:eastAsia="ru-RU"/>
        </w:rPr>
        <w:lastRenderedPageBreak/>
        <w:drawing>
          <wp:inline distT="0" distB="0" distL="0" distR="0" wp14:anchorId="5670E215" wp14:editId="68312D35">
            <wp:extent cx="9478014" cy="4216400"/>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ТЗ п. Отрадное-Лесное. Отрадное.bmp"/>
                    <pic:cNvPicPr/>
                  </pic:nvPicPr>
                  <pic:blipFill>
                    <a:blip r:embed="rId21" cstate="email">
                      <a:extLst>
                        <a:ext uri="{28A0092B-C50C-407E-A947-70E740481C1C}">
                          <a14:useLocalDpi xmlns:a14="http://schemas.microsoft.com/office/drawing/2010/main"/>
                        </a:ext>
                      </a:extLst>
                    </a:blip>
                    <a:stretch>
                      <a:fillRect/>
                    </a:stretch>
                  </pic:blipFill>
                  <pic:spPr>
                    <a:xfrm>
                      <a:off x="0" y="0"/>
                      <a:ext cx="9487185" cy="4220480"/>
                    </a:xfrm>
                    <a:prstGeom prst="rect">
                      <a:avLst/>
                    </a:prstGeom>
                  </pic:spPr>
                </pic:pic>
              </a:graphicData>
            </a:graphic>
          </wp:inline>
        </w:drawing>
      </w:r>
    </w:p>
    <w:p w14:paraId="3920CACC" w14:textId="0DE85B88" w:rsidR="00C12710" w:rsidRDefault="00C12710" w:rsidP="0044182A">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8</w:t>
      </w:r>
      <w:r w:rsidR="00BC158B">
        <w:rPr>
          <w:noProof/>
        </w:rPr>
        <w:fldChar w:fldCharType="end"/>
      </w:r>
      <w:r>
        <w:t xml:space="preserve"> Технолог</w:t>
      </w:r>
      <w:r w:rsidR="0026064E">
        <w:t xml:space="preserve">ическая зона ВС </w:t>
      </w:r>
      <w:r w:rsidR="000778B5">
        <w:t>Отрадненск</w:t>
      </w:r>
      <w:r w:rsidR="004F76E7">
        <w:t>ий</w:t>
      </w:r>
      <w:r w:rsidR="000778B5">
        <w:t xml:space="preserve"> (восточная часть г. Светлогорск)</w:t>
      </w:r>
    </w:p>
    <w:p w14:paraId="3A10BDD7" w14:textId="77777777" w:rsidR="00C12710" w:rsidRDefault="00C12710" w:rsidP="00871C96"/>
    <w:p w14:paraId="50369EBA" w14:textId="3B44051C" w:rsidR="00D67E02" w:rsidRDefault="00D67E02" w:rsidP="00871C96">
      <w:r w:rsidRPr="00C10A4E">
        <w:rPr>
          <w:szCs w:val="24"/>
        </w:rPr>
        <w:t xml:space="preserve">Водопроводная сеть </w:t>
      </w:r>
      <w:r>
        <w:rPr>
          <w:szCs w:val="24"/>
        </w:rPr>
        <w:t xml:space="preserve">технологической зоны ВС </w:t>
      </w:r>
      <w:r w:rsidR="00164448">
        <w:rPr>
          <w:szCs w:val="24"/>
        </w:rPr>
        <w:t>Отрадненск</w:t>
      </w:r>
      <w:r w:rsidR="004F76E7">
        <w:rPr>
          <w:szCs w:val="24"/>
        </w:rPr>
        <w:t>ий</w:t>
      </w:r>
      <w:r w:rsidRPr="00C10A4E">
        <w:rPr>
          <w:szCs w:val="24"/>
        </w:rPr>
        <w:t xml:space="preserve"> соединена с сетью </w:t>
      </w:r>
      <w:r w:rsidR="0026064E">
        <w:rPr>
          <w:szCs w:val="24"/>
        </w:rPr>
        <w:t xml:space="preserve">технологической зоны ВС </w:t>
      </w:r>
      <w:r>
        <w:rPr>
          <w:szCs w:val="24"/>
        </w:rPr>
        <w:t>Светлогорск</w:t>
      </w:r>
      <w:r w:rsidRPr="00C10A4E">
        <w:rPr>
          <w:szCs w:val="24"/>
        </w:rPr>
        <w:t xml:space="preserve"> для обеспечения резервного питания в случае аварийных ситуаций.</w:t>
      </w:r>
    </w:p>
    <w:p w14:paraId="68C42789" w14:textId="358744C4" w:rsidR="00C12710" w:rsidRDefault="00C12710" w:rsidP="00871C96">
      <w:r>
        <w:t>Источником водоснабжения являются 5 артезианских скважин.</w:t>
      </w:r>
    </w:p>
    <w:p w14:paraId="6FFC1A3B" w14:textId="71CC5D05" w:rsidR="00C12710" w:rsidRDefault="00C12710" w:rsidP="00871C96">
      <w:r>
        <w:t xml:space="preserve">На территории </w:t>
      </w:r>
      <w:r w:rsidR="000778B5">
        <w:t>г. Светлогорск</w:t>
      </w:r>
      <w:r>
        <w:t xml:space="preserve"> располагается </w:t>
      </w:r>
      <w:r w:rsidR="000778B5">
        <w:t>в</w:t>
      </w:r>
      <w:r>
        <w:t xml:space="preserve">одозабор </w:t>
      </w:r>
      <w:r w:rsidR="000778B5">
        <w:t>«Отрадненский»</w:t>
      </w:r>
      <w:r>
        <w:t>, представленный 3 артезианскими скважинами</w:t>
      </w:r>
      <w:r w:rsidR="00D2532D">
        <w:t xml:space="preserve"> (артезианские скважины №18, №15 и №3)</w:t>
      </w:r>
      <w:r w:rsidR="000778B5">
        <w:t xml:space="preserve"> и относящийся к технологической зоне ВС </w:t>
      </w:r>
      <w:r w:rsidR="004F76E7">
        <w:t>Отрадненский</w:t>
      </w:r>
      <w:r>
        <w:t>.</w:t>
      </w:r>
    </w:p>
    <w:p w14:paraId="31630D2C" w14:textId="77777777" w:rsidR="00C12710" w:rsidRDefault="00C12710" w:rsidP="00871C96"/>
    <w:p w14:paraId="7AA0423D" w14:textId="77777777" w:rsidR="00C12710" w:rsidRDefault="00C12710" w:rsidP="00C12710">
      <w:pPr>
        <w:keepNext/>
        <w:ind w:firstLine="0"/>
      </w:pPr>
    </w:p>
    <w:p w14:paraId="4DE60754" w14:textId="77777777" w:rsidR="00C12710" w:rsidRDefault="00C12710" w:rsidP="00C12710">
      <w:pPr>
        <w:keepNext/>
        <w:ind w:firstLine="0"/>
      </w:pPr>
      <w:r>
        <w:rPr>
          <w:noProof/>
          <w:lang w:eastAsia="ru-RU"/>
        </w:rPr>
        <w:drawing>
          <wp:inline distT="0" distB="0" distL="0" distR="0" wp14:anchorId="07CF123E" wp14:editId="3FAA1FCD">
            <wp:extent cx="9652916" cy="4002656"/>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ТЗ п. Отрадное-Лесное. Лесное.bmp"/>
                    <pic:cNvPicPr/>
                  </pic:nvPicPr>
                  <pic:blipFill>
                    <a:blip r:embed="rId22" cstate="email">
                      <a:extLst>
                        <a:ext uri="{28A0092B-C50C-407E-A947-70E740481C1C}">
                          <a14:useLocalDpi xmlns:a14="http://schemas.microsoft.com/office/drawing/2010/main"/>
                        </a:ext>
                      </a:extLst>
                    </a:blip>
                    <a:stretch>
                      <a:fillRect/>
                    </a:stretch>
                  </pic:blipFill>
                  <pic:spPr>
                    <a:xfrm>
                      <a:off x="0" y="0"/>
                      <a:ext cx="9675862" cy="4012171"/>
                    </a:xfrm>
                    <a:prstGeom prst="rect">
                      <a:avLst/>
                    </a:prstGeom>
                  </pic:spPr>
                </pic:pic>
              </a:graphicData>
            </a:graphic>
          </wp:inline>
        </w:drawing>
      </w:r>
    </w:p>
    <w:p w14:paraId="3FFD164B" w14:textId="2657BCA8" w:rsidR="00C12710" w:rsidRDefault="00C12710" w:rsidP="0044182A">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9</w:t>
      </w:r>
      <w:r w:rsidR="00BC158B">
        <w:rPr>
          <w:noProof/>
        </w:rPr>
        <w:fldChar w:fldCharType="end"/>
      </w:r>
      <w:r>
        <w:t xml:space="preserve"> Технолог</w:t>
      </w:r>
      <w:r w:rsidR="0026064E">
        <w:t xml:space="preserve">ическая зона ВС </w:t>
      </w:r>
      <w:r w:rsidR="004F76E7">
        <w:t>Отрадненский</w:t>
      </w:r>
      <w:r w:rsidR="000778B5">
        <w:t xml:space="preserve"> (п. Лесное)</w:t>
      </w:r>
    </w:p>
    <w:p w14:paraId="5EB36A5B" w14:textId="77777777" w:rsidR="00C12710" w:rsidRDefault="00C12710" w:rsidP="00C12710"/>
    <w:p w14:paraId="49F47C9A" w14:textId="13D857B7" w:rsidR="00C12710" w:rsidRDefault="00C12710" w:rsidP="00C12710">
      <w:r>
        <w:t>На территории п. Лесное</w:t>
      </w:r>
      <w:r w:rsidR="000778B5">
        <w:t xml:space="preserve"> (поселок входит в технологическую зону ВС </w:t>
      </w:r>
      <w:r w:rsidR="004F76E7">
        <w:t>Отрадненский</w:t>
      </w:r>
      <w:r w:rsidR="000778B5">
        <w:t>)</w:t>
      </w:r>
      <w:r>
        <w:t xml:space="preserve"> располагаются 2 артезианские скважины</w:t>
      </w:r>
      <w:r w:rsidR="000778B5">
        <w:t>: скважина №1 (299д) и скважина №2 (296).</w:t>
      </w:r>
    </w:p>
    <w:p w14:paraId="240409B0" w14:textId="77777777" w:rsidR="00C12710" w:rsidRDefault="00C12710" w:rsidP="00C12710"/>
    <w:p w14:paraId="6344D06A" w14:textId="77777777" w:rsidR="0044182A" w:rsidRDefault="0044182A" w:rsidP="0044182A">
      <w:pPr>
        <w:keepNext/>
        <w:ind w:firstLine="0"/>
        <w:jc w:val="center"/>
      </w:pPr>
      <w:r>
        <w:rPr>
          <w:noProof/>
          <w:lang w:eastAsia="ru-RU"/>
        </w:rPr>
        <w:lastRenderedPageBreak/>
        <w:drawing>
          <wp:inline distT="0" distB="0" distL="0" distR="0" wp14:anchorId="6EA181C0" wp14:editId="3C7E307A">
            <wp:extent cx="7159143" cy="516890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ТЗ п. Приморье.bmp"/>
                    <pic:cNvPicPr/>
                  </pic:nvPicPr>
                  <pic:blipFill>
                    <a:blip r:embed="rId23" cstate="email">
                      <a:extLst>
                        <a:ext uri="{28A0092B-C50C-407E-A947-70E740481C1C}">
                          <a14:useLocalDpi xmlns:a14="http://schemas.microsoft.com/office/drawing/2010/main"/>
                        </a:ext>
                      </a:extLst>
                    </a:blip>
                    <a:stretch>
                      <a:fillRect/>
                    </a:stretch>
                  </pic:blipFill>
                  <pic:spPr>
                    <a:xfrm>
                      <a:off x="0" y="0"/>
                      <a:ext cx="7179694" cy="5183738"/>
                    </a:xfrm>
                    <a:prstGeom prst="rect">
                      <a:avLst/>
                    </a:prstGeom>
                  </pic:spPr>
                </pic:pic>
              </a:graphicData>
            </a:graphic>
          </wp:inline>
        </w:drawing>
      </w:r>
    </w:p>
    <w:p w14:paraId="29A98BFA" w14:textId="7D9F3591" w:rsidR="0044182A" w:rsidRDefault="0044182A" w:rsidP="0044182A">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10</w:t>
      </w:r>
      <w:r w:rsidR="00BC158B">
        <w:rPr>
          <w:noProof/>
        </w:rPr>
        <w:fldChar w:fldCharType="end"/>
      </w:r>
      <w:r>
        <w:t xml:space="preserve"> Технологическая зона ВС Приморье</w:t>
      </w:r>
      <w:r w:rsidR="00164448">
        <w:t xml:space="preserve"> (п. Приморье)</w:t>
      </w:r>
    </w:p>
    <w:p w14:paraId="2D59F590" w14:textId="77777777" w:rsidR="00376085" w:rsidRDefault="00376085" w:rsidP="0044182A"/>
    <w:p w14:paraId="63D991C7" w14:textId="71D68827" w:rsidR="0044182A" w:rsidRDefault="0044182A" w:rsidP="0044182A">
      <w:pPr>
        <w:rPr>
          <w:highlight w:val="yellow"/>
        </w:rPr>
        <w:sectPr w:rsidR="0044182A" w:rsidSect="00C1271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Источником водоснабжения является </w:t>
      </w:r>
      <w:r w:rsidR="00376085">
        <w:t>в</w:t>
      </w:r>
      <w:r>
        <w:t xml:space="preserve">одозабор «Приморье», представленный </w:t>
      </w:r>
      <w:r w:rsidR="00D2532D">
        <w:t>3</w:t>
      </w:r>
      <w:r>
        <w:t xml:space="preserve"> артезианскими скважинами</w:t>
      </w:r>
      <w:r w:rsidR="00376085">
        <w:t>: скважина №1 (18055), скважина №3 (2508), скважина №4 (2446)</w:t>
      </w:r>
      <w:r>
        <w:t xml:space="preserve">. </w:t>
      </w:r>
    </w:p>
    <w:p w14:paraId="6B2A0B85" w14:textId="77777777" w:rsidR="0044182A" w:rsidRDefault="0044182A" w:rsidP="0044182A">
      <w:pPr>
        <w:keepNext/>
        <w:ind w:firstLine="0"/>
      </w:pPr>
      <w:r>
        <w:rPr>
          <w:noProof/>
          <w:lang w:eastAsia="ru-RU"/>
        </w:rPr>
        <w:lastRenderedPageBreak/>
        <w:drawing>
          <wp:inline distT="0" distB="0" distL="0" distR="0" wp14:anchorId="6AEDD5B4" wp14:editId="1F59EA02">
            <wp:extent cx="6261796" cy="8153400"/>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ТЗ п. Донское.bmp"/>
                    <pic:cNvPicPr/>
                  </pic:nvPicPr>
                  <pic:blipFill>
                    <a:blip r:embed="rId24" cstate="email">
                      <a:extLst>
                        <a:ext uri="{28A0092B-C50C-407E-A947-70E740481C1C}">
                          <a14:useLocalDpi xmlns:a14="http://schemas.microsoft.com/office/drawing/2010/main"/>
                        </a:ext>
                      </a:extLst>
                    </a:blip>
                    <a:stretch>
                      <a:fillRect/>
                    </a:stretch>
                  </pic:blipFill>
                  <pic:spPr>
                    <a:xfrm>
                      <a:off x="0" y="0"/>
                      <a:ext cx="6265837" cy="8158662"/>
                    </a:xfrm>
                    <a:prstGeom prst="rect">
                      <a:avLst/>
                    </a:prstGeom>
                  </pic:spPr>
                </pic:pic>
              </a:graphicData>
            </a:graphic>
          </wp:inline>
        </w:drawing>
      </w:r>
    </w:p>
    <w:p w14:paraId="38D3B247" w14:textId="582EA35B" w:rsidR="0044182A" w:rsidRDefault="0044182A" w:rsidP="0044182A">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11</w:t>
      </w:r>
      <w:r w:rsidR="00BC158B">
        <w:rPr>
          <w:noProof/>
        </w:rPr>
        <w:fldChar w:fldCharType="end"/>
      </w:r>
      <w:r>
        <w:t xml:space="preserve"> Технологическая зона ВС Донское</w:t>
      </w:r>
      <w:r w:rsidR="00164448">
        <w:t xml:space="preserve"> (п. Донское)</w:t>
      </w:r>
    </w:p>
    <w:p w14:paraId="5CD61A78" w14:textId="7CE358D4" w:rsidR="0044182A" w:rsidRDefault="0044182A" w:rsidP="0044182A"/>
    <w:p w14:paraId="282D3763" w14:textId="128D2C82" w:rsidR="00871C96" w:rsidRDefault="0044182A" w:rsidP="00871C96">
      <w:r>
        <w:t>Ис</w:t>
      </w:r>
      <w:r w:rsidR="00164448">
        <w:t>точником водоснабжения являются 8 артезианских скважин: скважина №1 (1 б/н</w:t>
      </w:r>
      <w:r w:rsidR="00164448" w:rsidRPr="00164448">
        <w:t xml:space="preserve"> </w:t>
      </w:r>
      <w:r w:rsidR="00164448">
        <w:rPr>
          <w:lang w:val="en-US"/>
        </w:rPr>
        <w:t>bis</w:t>
      </w:r>
      <w:r w:rsidR="00164448" w:rsidRPr="00164448">
        <w:t>)</w:t>
      </w:r>
      <w:r w:rsidR="00164448">
        <w:t xml:space="preserve">, скважина №2 (40008/2 </w:t>
      </w:r>
      <w:r w:rsidR="00164448">
        <w:rPr>
          <w:lang w:val="en-US"/>
        </w:rPr>
        <w:t>bis</w:t>
      </w:r>
      <w:r w:rsidR="00164448" w:rsidRPr="00164448">
        <w:t>)</w:t>
      </w:r>
      <w:r w:rsidR="00164448">
        <w:t>, скважина №3 (40120), скважина №4 (45819), скважина №6 (Об48/2231), скважина №7а, скважина №7б, скважина №8</w:t>
      </w:r>
      <w:r>
        <w:t>.</w:t>
      </w:r>
    </w:p>
    <w:p w14:paraId="4F071030" w14:textId="77777777" w:rsidR="00144FB8" w:rsidRDefault="00144FB8" w:rsidP="00144FB8">
      <w:pPr>
        <w:keepNext/>
        <w:ind w:firstLine="0"/>
        <w:jc w:val="center"/>
      </w:pPr>
      <w:r>
        <w:rPr>
          <w:noProof/>
          <w:lang w:eastAsia="ru-RU"/>
        </w:rPr>
        <w:lastRenderedPageBreak/>
        <w:drawing>
          <wp:inline distT="0" distB="0" distL="0" distR="0" wp14:anchorId="7A5EA376" wp14:editId="64A5BEC9">
            <wp:extent cx="5740754" cy="80073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ТЗ п. Филино.bmp"/>
                    <pic:cNvPicPr/>
                  </pic:nvPicPr>
                  <pic:blipFill>
                    <a:blip r:embed="rId25" cstate="email">
                      <a:extLst>
                        <a:ext uri="{28A0092B-C50C-407E-A947-70E740481C1C}">
                          <a14:useLocalDpi xmlns:a14="http://schemas.microsoft.com/office/drawing/2010/main"/>
                        </a:ext>
                      </a:extLst>
                    </a:blip>
                    <a:stretch>
                      <a:fillRect/>
                    </a:stretch>
                  </pic:blipFill>
                  <pic:spPr>
                    <a:xfrm>
                      <a:off x="0" y="0"/>
                      <a:ext cx="5747977" cy="8017425"/>
                    </a:xfrm>
                    <a:prstGeom prst="rect">
                      <a:avLst/>
                    </a:prstGeom>
                  </pic:spPr>
                </pic:pic>
              </a:graphicData>
            </a:graphic>
          </wp:inline>
        </w:drawing>
      </w:r>
    </w:p>
    <w:p w14:paraId="0D731C1D" w14:textId="1AB7B252" w:rsidR="00144FB8" w:rsidRDefault="00144FB8" w:rsidP="00144FB8">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12</w:t>
      </w:r>
      <w:r w:rsidR="00BC158B">
        <w:rPr>
          <w:noProof/>
        </w:rPr>
        <w:fldChar w:fldCharType="end"/>
      </w:r>
      <w:r w:rsidR="0026064E">
        <w:t xml:space="preserve"> </w:t>
      </w:r>
      <w:r w:rsidR="00164448">
        <w:t>Технологическая зона</w:t>
      </w:r>
      <w:r w:rsidR="0026064E">
        <w:t xml:space="preserve"> </w:t>
      </w:r>
      <w:r w:rsidR="00B03DEC">
        <w:t>Филино</w:t>
      </w:r>
    </w:p>
    <w:p w14:paraId="49E9E8EC" w14:textId="77777777" w:rsidR="0026064E" w:rsidRDefault="0026064E" w:rsidP="0026064E"/>
    <w:p w14:paraId="2D99747C" w14:textId="4594FE69" w:rsidR="0026064E" w:rsidRDefault="0026064E" w:rsidP="0026064E">
      <w:r>
        <w:t>Источником водоснабжения является 1 артезианская скважина.</w:t>
      </w:r>
      <w:r w:rsidR="0033342E">
        <w:t xml:space="preserve"> Данная скважина находится в муниципальной собственности МО «Зеленоградский муниципальный округ Калининградской области».</w:t>
      </w:r>
    </w:p>
    <w:p w14:paraId="73168F36" w14:textId="77777777" w:rsidR="0026064E" w:rsidRPr="0026064E" w:rsidRDefault="0026064E" w:rsidP="0026064E">
      <w:pPr>
        <w:sectPr w:rsidR="0026064E" w:rsidRPr="0026064E" w:rsidSect="0044182A">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3788DE5" w14:textId="5AB292B0" w:rsidR="00870A59" w:rsidRDefault="00BC06F7" w:rsidP="00E86CBD">
      <w:pPr>
        <w:pStyle w:val="a0"/>
      </w:pPr>
      <w:bookmarkStart w:id="35" w:name="_Toc130899629"/>
      <w:r>
        <w:lastRenderedPageBreak/>
        <w:t>О</w:t>
      </w:r>
      <w:r w:rsidR="00870A59">
        <w:t>писание результатов технического обследования централизованных систем водоснабжения</w:t>
      </w:r>
      <w:bookmarkEnd w:id="35"/>
    </w:p>
    <w:p w14:paraId="5B154986" w14:textId="7D1B1B02" w:rsidR="00DE05BA" w:rsidRDefault="00DE05BA" w:rsidP="00DE05BA">
      <w:r>
        <w:t>Ниже представлено описание централизованных систем водоснабжения, исходя из предоставленных данных гарантирующих поставщиков, а также собственнико</w:t>
      </w:r>
      <w:r w:rsidR="00664ADA">
        <w:t>в объектов систем</w:t>
      </w:r>
      <w:r>
        <w:t xml:space="preserve"> холодного водоснабжения.</w:t>
      </w:r>
    </w:p>
    <w:p w14:paraId="696A25D6" w14:textId="77777777" w:rsidR="00C669A2" w:rsidRDefault="00C669A2" w:rsidP="00DE05BA"/>
    <w:p w14:paraId="6D720A4B" w14:textId="46E9F6C1" w:rsidR="00E11DD5" w:rsidRDefault="00E11DD5" w:rsidP="00DE05BA">
      <w:r>
        <w:t>Для указания расположения объектов централизованных систем водоснабжения</w:t>
      </w:r>
      <w:r w:rsidR="005F72E3">
        <w:t xml:space="preserve"> приняты названия условных районов города (эксплуатационные зоны):</w:t>
      </w:r>
    </w:p>
    <w:p w14:paraId="1F2D5C85" w14:textId="36F9C81A" w:rsidR="00E11DD5" w:rsidRDefault="00E11DD5" w:rsidP="00E11DD5">
      <w:pPr>
        <w:ind w:firstLine="0"/>
      </w:pPr>
      <w:r>
        <w:rPr>
          <w:noProof/>
          <w:szCs w:val="24"/>
          <w:lang w:eastAsia="ru-RU"/>
        </w:rPr>
        <w:drawing>
          <wp:inline distT="0" distB="0" distL="0" distR="0" wp14:anchorId="277E662A" wp14:editId="25318FF6">
            <wp:extent cx="6299031" cy="2402958"/>
            <wp:effectExtent l="0" t="0" r="6985"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cstate="email">
                      <a:extLst>
                        <a:ext uri="{28A0092B-C50C-407E-A947-70E740481C1C}">
                          <a14:useLocalDpi xmlns:a14="http://schemas.microsoft.com/office/drawing/2010/main"/>
                        </a:ext>
                      </a:extLst>
                    </a:blip>
                    <a:srcRect t="22049" b="24960"/>
                    <a:stretch>
                      <a:fillRect/>
                    </a:stretch>
                  </pic:blipFill>
                  <pic:spPr bwMode="auto">
                    <a:xfrm>
                      <a:off x="0" y="0"/>
                      <a:ext cx="6315986" cy="2409426"/>
                    </a:xfrm>
                    <a:prstGeom prst="rect">
                      <a:avLst/>
                    </a:prstGeom>
                    <a:noFill/>
                    <a:ln w="9525">
                      <a:noFill/>
                      <a:miter lim="800000"/>
                      <a:headEnd/>
                      <a:tailEnd/>
                    </a:ln>
                  </pic:spPr>
                </pic:pic>
              </a:graphicData>
            </a:graphic>
          </wp:inline>
        </w:drawing>
      </w:r>
    </w:p>
    <w:p w14:paraId="30E6BEAA" w14:textId="77777777" w:rsidR="00E11DD5" w:rsidRDefault="00E11DD5" w:rsidP="00DE05BA"/>
    <w:p w14:paraId="42E8350D" w14:textId="6B7B55C7" w:rsidR="00870A59" w:rsidRDefault="00BC06F7" w:rsidP="00D26B7A">
      <w:pPr>
        <w:pStyle w:val="a0"/>
        <w:numPr>
          <w:ilvl w:val="2"/>
          <w:numId w:val="2"/>
        </w:numPr>
      </w:pPr>
      <w:bookmarkStart w:id="36" w:name="_Toc130899630"/>
      <w:r>
        <w:t>О</w:t>
      </w:r>
      <w:r w:rsidR="00870A59" w:rsidRPr="00870A59">
        <w:t>писание состояния существующих источников водоснабжения и водозаборных сооружений</w:t>
      </w:r>
      <w:bookmarkEnd w:id="36"/>
    </w:p>
    <w:p w14:paraId="4EEA0FA2" w14:textId="6B4DDF97" w:rsidR="00E11DD5" w:rsidRDefault="00E11DD5" w:rsidP="00E11DD5">
      <w:pPr>
        <w:rPr>
          <w:szCs w:val="24"/>
        </w:rPr>
      </w:pPr>
      <w:bookmarkStart w:id="37" w:name="_Ref124794241"/>
      <w:r>
        <w:rPr>
          <w:szCs w:val="24"/>
        </w:rPr>
        <w:t xml:space="preserve">Характеристика источников водоснабжения, расположенные на территории </w:t>
      </w:r>
      <w:r w:rsidR="007720F0">
        <w:t>Светлогорского городского округа</w:t>
      </w:r>
      <w:r>
        <w:rPr>
          <w:szCs w:val="24"/>
        </w:rPr>
        <w:t xml:space="preserve"> и предоставленные ГП КО «Водоканал», представлена в таблице ниже.</w:t>
      </w:r>
    </w:p>
    <w:p w14:paraId="7E95ABBB" w14:textId="77777777" w:rsidR="00E11DD5" w:rsidRDefault="00E11DD5" w:rsidP="00932EDC">
      <w:pPr>
        <w:pStyle w:val="af"/>
        <w:keepNext/>
        <w:rPr>
          <w:highlight w:val="green"/>
        </w:rPr>
      </w:pPr>
    </w:p>
    <w:p w14:paraId="59302E2E" w14:textId="09A85B1F" w:rsidR="00932EDC" w:rsidRDefault="00932EDC" w:rsidP="00E11DD5">
      <w:pPr>
        <w:pStyle w:val="af"/>
        <w:keepNext/>
        <w:jc w:val="both"/>
      </w:pPr>
      <w:bookmarkStart w:id="38" w:name="_Ref126862777"/>
      <w:bookmarkStart w:id="39" w:name="_Ref126862771"/>
      <w:r w:rsidRPr="00E11DD5">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w:t>
      </w:r>
      <w:r w:rsidR="00BC158B">
        <w:rPr>
          <w:noProof/>
        </w:rPr>
        <w:fldChar w:fldCharType="end"/>
      </w:r>
      <w:bookmarkEnd w:id="37"/>
      <w:bookmarkEnd w:id="38"/>
      <w:r w:rsidRPr="00E11DD5">
        <w:t xml:space="preserve"> Характер</w:t>
      </w:r>
      <w:r w:rsidR="00E11DD5">
        <w:t>истика источников водоснабжения</w:t>
      </w:r>
      <w:bookmarkEnd w:id="39"/>
      <w:r w:rsidR="003414CB">
        <w:t xml:space="preserve"> ГП КО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263"/>
        <w:gridCol w:w="1548"/>
        <w:gridCol w:w="938"/>
        <w:gridCol w:w="850"/>
        <w:gridCol w:w="1778"/>
        <w:gridCol w:w="973"/>
      </w:tblGrid>
      <w:tr w:rsidR="00932EDC" w:rsidRPr="00932EDC" w14:paraId="4D28912B" w14:textId="77777777" w:rsidTr="005B16C3">
        <w:trPr>
          <w:trHeight w:val="20"/>
          <w:tblHeader/>
        </w:trPr>
        <w:tc>
          <w:tcPr>
            <w:tcW w:w="283" w:type="pct"/>
            <w:vMerge w:val="restart"/>
            <w:shd w:val="clear" w:color="auto" w:fill="auto"/>
            <w:vAlign w:val="center"/>
            <w:hideMark/>
          </w:tcPr>
          <w:p w14:paraId="25577F27"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п/п</w:t>
            </w:r>
          </w:p>
        </w:tc>
        <w:tc>
          <w:tcPr>
            <w:tcW w:w="1646" w:type="pct"/>
            <w:vMerge w:val="restart"/>
            <w:shd w:val="clear" w:color="auto" w:fill="auto"/>
            <w:vAlign w:val="center"/>
            <w:hideMark/>
          </w:tcPr>
          <w:p w14:paraId="28B5CDAA"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Наименование объекта (1С)</w:t>
            </w:r>
          </w:p>
        </w:tc>
        <w:tc>
          <w:tcPr>
            <w:tcW w:w="1682" w:type="pct"/>
            <w:gridSpan w:val="3"/>
            <w:shd w:val="clear" w:color="auto" w:fill="auto"/>
            <w:noWrap/>
            <w:vAlign w:val="center"/>
            <w:hideMark/>
          </w:tcPr>
          <w:p w14:paraId="619FCC12"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Насосное оборудование</w:t>
            </w:r>
          </w:p>
        </w:tc>
        <w:tc>
          <w:tcPr>
            <w:tcW w:w="897" w:type="pct"/>
            <w:vMerge w:val="restart"/>
            <w:shd w:val="clear" w:color="auto" w:fill="auto"/>
            <w:vAlign w:val="center"/>
            <w:hideMark/>
          </w:tcPr>
          <w:p w14:paraId="4A64BC29"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Наличие частотно-регулируемых приводов и систем диспетчеризации</w:t>
            </w:r>
          </w:p>
        </w:tc>
        <w:tc>
          <w:tcPr>
            <w:tcW w:w="491" w:type="pct"/>
            <w:vMerge w:val="restart"/>
            <w:shd w:val="clear" w:color="auto" w:fill="auto"/>
            <w:vAlign w:val="center"/>
            <w:hideMark/>
          </w:tcPr>
          <w:p w14:paraId="159340C5" w14:textId="77777777" w:rsidR="00932EDC" w:rsidRPr="00932EDC" w:rsidRDefault="00932EDC" w:rsidP="00E11DD5">
            <w:pPr>
              <w:ind w:firstLine="0"/>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Степень износа</w:t>
            </w:r>
          </w:p>
        </w:tc>
      </w:tr>
      <w:tr w:rsidR="00932EDC" w:rsidRPr="00932EDC" w14:paraId="294C373F" w14:textId="77777777" w:rsidTr="005B16C3">
        <w:trPr>
          <w:trHeight w:val="20"/>
          <w:tblHeader/>
        </w:trPr>
        <w:tc>
          <w:tcPr>
            <w:tcW w:w="283" w:type="pct"/>
            <w:vMerge/>
            <w:vAlign w:val="center"/>
            <w:hideMark/>
          </w:tcPr>
          <w:p w14:paraId="28560307" w14:textId="77777777" w:rsidR="00932EDC" w:rsidRPr="00932EDC" w:rsidRDefault="00932EDC" w:rsidP="00932EDC">
            <w:pPr>
              <w:ind w:firstLine="0"/>
              <w:jc w:val="center"/>
              <w:rPr>
                <w:rFonts w:eastAsia="Times New Roman" w:cs="Times New Roman"/>
                <w:b/>
                <w:bCs/>
                <w:color w:val="000000"/>
                <w:sz w:val="20"/>
                <w:szCs w:val="20"/>
                <w:lang w:eastAsia="ru-RU"/>
              </w:rPr>
            </w:pPr>
          </w:p>
        </w:tc>
        <w:tc>
          <w:tcPr>
            <w:tcW w:w="1646" w:type="pct"/>
            <w:vMerge/>
            <w:vAlign w:val="center"/>
            <w:hideMark/>
          </w:tcPr>
          <w:p w14:paraId="06BEE64F" w14:textId="77777777" w:rsidR="00932EDC" w:rsidRPr="00932EDC" w:rsidRDefault="00932EDC" w:rsidP="00932EDC">
            <w:pPr>
              <w:ind w:firstLine="0"/>
              <w:jc w:val="center"/>
              <w:rPr>
                <w:rFonts w:eastAsia="Times New Roman" w:cs="Times New Roman"/>
                <w:b/>
                <w:bCs/>
                <w:color w:val="000000"/>
                <w:sz w:val="20"/>
                <w:szCs w:val="20"/>
                <w:lang w:eastAsia="ru-RU"/>
              </w:rPr>
            </w:pPr>
          </w:p>
        </w:tc>
        <w:tc>
          <w:tcPr>
            <w:tcW w:w="781" w:type="pct"/>
            <w:shd w:val="clear" w:color="auto" w:fill="auto"/>
            <w:vAlign w:val="center"/>
            <w:hideMark/>
          </w:tcPr>
          <w:p w14:paraId="6496121B"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Насос (марка)</w:t>
            </w:r>
          </w:p>
        </w:tc>
        <w:tc>
          <w:tcPr>
            <w:tcW w:w="473" w:type="pct"/>
            <w:shd w:val="clear" w:color="auto" w:fill="auto"/>
            <w:vAlign w:val="center"/>
            <w:hideMark/>
          </w:tcPr>
          <w:p w14:paraId="6C41727E"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Подача, м³/час</w:t>
            </w:r>
          </w:p>
        </w:tc>
        <w:tc>
          <w:tcPr>
            <w:tcW w:w="429" w:type="pct"/>
            <w:shd w:val="clear" w:color="auto" w:fill="auto"/>
            <w:vAlign w:val="center"/>
            <w:hideMark/>
          </w:tcPr>
          <w:p w14:paraId="25D24010"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Напор, м</w:t>
            </w:r>
          </w:p>
        </w:tc>
        <w:tc>
          <w:tcPr>
            <w:tcW w:w="897" w:type="pct"/>
            <w:vMerge/>
            <w:vAlign w:val="center"/>
            <w:hideMark/>
          </w:tcPr>
          <w:p w14:paraId="0DF07C0F" w14:textId="77777777" w:rsidR="00932EDC" w:rsidRPr="00932EDC" w:rsidRDefault="00932EDC" w:rsidP="00932EDC">
            <w:pPr>
              <w:ind w:firstLine="0"/>
              <w:jc w:val="center"/>
              <w:rPr>
                <w:rFonts w:eastAsia="Times New Roman" w:cs="Times New Roman"/>
                <w:b/>
                <w:bCs/>
                <w:color w:val="000000"/>
                <w:sz w:val="20"/>
                <w:szCs w:val="20"/>
                <w:lang w:eastAsia="ru-RU"/>
              </w:rPr>
            </w:pPr>
          </w:p>
        </w:tc>
        <w:tc>
          <w:tcPr>
            <w:tcW w:w="491" w:type="pct"/>
            <w:vMerge/>
            <w:vAlign w:val="center"/>
            <w:hideMark/>
          </w:tcPr>
          <w:p w14:paraId="5DD4018C" w14:textId="77777777" w:rsidR="00932EDC" w:rsidRPr="00932EDC" w:rsidRDefault="00932EDC" w:rsidP="00932EDC">
            <w:pPr>
              <w:ind w:firstLine="0"/>
              <w:jc w:val="center"/>
              <w:rPr>
                <w:rFonts w:eastAsia="Times New Roman" w:cs="Times New Roman"/>
                <w:b/>
                <w:bCs/>
                <w:color w:val="000000"/>
                <w:sz w:val="20"/>
                <w:szCs w:val="20"/>
                <w:lang w:eastAsia="ru-RU"/>
              </w:rPr>
            </w:pPr>
          </w:p>
        </w:tc>
      </w:tr>
      <w:tr w:rsidR="00932EDC" w:rsidRPr="00932EDC" w14:paraId="024DE585" w14:textId="77777777" w:rsidTr="005B16C3">
        <w:trPr>
          <w:trHeight w:val="60"/>
          <w:tblHeader/>
        </w:trPr>
        <w:tc>
          <w:tcPr>
            <w:tcW w:w="283" w:type="pct"/>
            <w:vAlign w:val="center"/>
          </w:tcPr>
          <w:p w14:paraId="6BF02820"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1646" w:type="pct"/>
            <w:vAlign w:val="center"/>
          </w:tcPr>
          <w:p w14:paraId="77405553"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p>
        </w:tc>
        <w:tc>
          <w:tcPr>
            <w:tcW w:w="781" w:type="pct"/>
            <w:shd w:val="clear" w:color="auto" w:fill="auto"/>
            <w:vAlign w:val="center"/>
          </w:tcPr>
          <w:p w14:paraId="7A163B2C"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p>
        </w:tc>
        <w:tc>
          <w:tcPr>
            <w:tcW w:w="473" w:type="pct"/>
            <w:shd w:val="clear" w:color="auto" w:fill="auto"/>
            <w:vAlign w:val="center"/>
          </w:tcPr>
          <w:p w14:paraId="41E90816"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w:t>
            </w:r>
          </w:p>
        </w:tc>
        <w:tc>
          <w:tcPr>
            <w:tcW w:w="429" w:type="pct"/>
            <w:shd w:val="clear" w:color="auto" w:fill="auto"/>
            <w:vAlign w:val="center"/>
          </w:tcPr>
          <w:p w14:paraId="23E80CA2"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w:t>
            </w:r>
          </w:p>
        </w:tc>
        <w:tc>
          <w:tcPr>
            <w:tcW w:w="897" w:type="pct"/>
            <w:vAlign w:val="center"/>
          </w:tcPr>
          <w:p w14:paraId="1839781F"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w:t>
            </w:r>
          </w:p>
        </w:tc>
        <w:tc>
          <w:tcPr>
            <w:tcW w:w="491" w:type="pct"/>
            <w:vAlign w:val="center"/>
          </w:tcPr>
          <w:p w14:paraId="6FC20BDC" w14:textId="77777777" w:rsidR="00932EDC" w:rsidRPr="00932EDC" w:rsidRDefault="00932EDC" w:rsidP="00932ED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w:t>
            </w:r>
          </w:p>
        </w:tc>
      </w:tr>
      <w:tr w:rsidR="00932EDC" w:rsidRPr="00932EDC" w14:paraId="7ABB00B1" w14:textId="77777777" w:rsidTr="005B16C3">
        <w:trPr>
          <w:trHeight w:val="20"/>
        </w:trPr>
        <w:tc>
          <w:tcPr>
            <w:tcW w:w="5000" w:type="pct"/>
            <w:gridSpan w:val="7"/>
            <w:shd w:val="clear" w:color="auto" w:fill="auto"/>
            <w:vAlign w:val="center"/>
            <w:hideMark/>
          </w:tcPr>
          <w:p w14:paraId="016AD6B1" w14:textId="22BA39AF"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г. Светлогорск (водозабор </w:t>
            </w:r>
            <w:r w:rsidR="00E57661">
              <w:rPr>
                <w:rFonts w:eastAsia="Times New Roman" w:cs="Times New Roman"/>
                <w:b/>
                <w:bCs/>
                <w:color w:val="000000"/>
                <w:sz w:val="20"/>
                <w:szCs w:val="20"/>
                <w:lang w:eastAsia="ru-RU"/>
              </w:rPr>
              <w:t>«Светлогорский»</w:t>
            </w:r>
            <w:r w:rsidRPr="00932EDC">
              <w:rPr>
                <w:rFonts w:eastAsia="Times New Roman" w:cs="Times New Roman"/>
                <w:b/>
                <w:bCs/>
                <w:color w:val="000000"/>
                <w:sz w:val="20"/>
                <w:szCs w:val="20"/>
                <w:lang w:eastAsia="ru-RU"/>
              </w:rPr>
              <w:t>. Эксплуатационная зона «Светлогорск»)</w:t>
            </w:r>
          </w:p>
        </w:tc>
      </w:tr>
      <w:tr w:rsidR="00932EDC" w:rsidRPr="00932EDC" w14:paraId="7329FE80" w14:textId="77777777" w:rsidTr="005B16C3">
        <w:trPr>
          <w:trHeight w:val="964"/>
        </w:trPr>
        <w:tc>
          <w:tcPr>
            <w:tcW w:w="283" w:type="pct"/>
            <w:shd w:val="clear" w:color="auto" w:fill="auto"/>
            <w:noWrap/>
            <w:vAlign w:val="center"/>
            <w:hideMark/>
          </w:tcPr>
          <w:p w14:paraId="7316869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w:t>
            </w:r>
          </w:p>
        </w:tc>
        <w:tc>
          <w:tcPr>
            <w:tcW w:w="1646" w:type="pct"/>
            <w:shd w:val="clear" w:color="auto" w:fill="auto"/>
            <w:vAlign w:val="center"/>
            <w:hideMark/>
          </w:tcPr>
          <w:p w14:paraId="38DA8394" w14:textId="6330B22F" w:rsidR="005B16C3"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Артезианская скважина №7 (14197), </w:t>
            </w:r>
            <w:r w:rsidR="005B16C3">
              <w:rPr>
                <w:rFonts w:eastAsia="Times New Roman" w:cs="Times New Roman"/>
                <w:color w:val="000000"/>
                <w:sz w:val="20"/>
                <w:szCs w:val="20"/>
                <w:lang w:eastAsia="ru-RU"/>
              </w:rPr>
              <w:t>глуб. 73м, г. Светлогорск,</w:t>
            </w:r>
          </w:p>
          <w:p w14:paraId="42357B03" w14:textId="0A74AB41" w:rsidR="00932EDC" w:rsidRPr="00932EDC" w:rsidRDefault="005B16C3" w:rsidP="005B16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пр-т </w:t>
            </w:r>
            <w:r w:rsidR="00932EDC" w:rsidRPr="00932EDC">
              <w:rPr>
                <w:rFonts w:eastAsia="Times New Roman" w:cs="Times New Roman"/>
                <w:color w:val="000000"/>
                <w:sz w:val="20"/>
                <w:szCs w:val="20"/>
                <w:lang w:eastAsia="ru-RU"/>
              </w:rPr>
              <w:t>Калининградский</w:t>
            </w:r>
          </w:p>
        </w:tc>
        <w:tc>
          <w:tcPr>
            <w:tcW w:w="781" w:type="pct"/>
            <w:shd w:val="clear" w:color="auto" w:fill="auto"/>
            <w:noWrap/>
            <w:vAlign w:val="center"/>
            <w:hideMark/>
          </w:tcPr>
          <w:p w14:paraId="18BCF23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14:paraId="23A3FBF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65054AF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14:paraId="17195CE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430D6009" w14:textId="13439335"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00932EDC" w:rsidRPr="00932EDC">
              <w:rPr>
                <w:rFonts w:eastAsia="Times New Roman" w:cs="Times New Roman"/>
                <w:color w:val="000000"/>
                <w:sz w:val="20"/>
                <w:szCs w:val="20"/>
                <w:lang w:eastAsia="ru-RU"/>
              </w:rPr>
              <w:t> </w:t>
            </w:r>
          </w:p>
        </w:tc>
      </w:tr>
      <w:tr w:rsidR="00932EDC" w:rsidRPr="00932EDC" w14:paraId="253908E1" w14:textId="77777777" w:rsidTr="005B16C3">
        <w:trPr>
          <w:trHeight w:val="1020"/>
        </w:trPr>
        <w:tc>
          <w:tcPr>
            <w:tcW w:w="283" w:type="pct"/>
            <w:shd w:val="clear" w:color="auto" w:fill="auto"/>
            <w:noWrap/>
            <w:vAlign w:val="center"/>
            <w:hideMark/>
          </w:tcPr>
          <w:p w14:paraId="2D156E69" w14:textId="31F689A0"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w:t>
            </w:r>
          </w:p>
        </w:tc>
        <w:tc>
          <w:tcPr>
            <w:tcW w:w="1646" w:type="pct"/>
            <w:shd w:val="clear" w:color="auto" w:fill="auto"/>
            <w:vAlign w:val="center"/>
            <w:hideMark/>
          </w:tcPr>
          <w:p w14:paraId="2A397A01" w14:textId="136A9FEC"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№8 (14273), глуб. 66м, г. Светлогорск, пр-т Калининградский</w:t>
            </w:r>
          </w:p>
        </w:tc>
        <w:tc>
          <w:tcPr>
            <w:tcW w:w="781" w:type="pct"/>
            <w:shd w:val="clear" w:color="auto" w:fill="auto"/>
            <w:noWrap/>
            <w:vAlign w:val="center"/>
            <w:hideMark/>
          </w:tcPr>
          <w:p w14:paraId="7A0A334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14:paraId="745D3BF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429" w:type="pct"/>
            <w:shd w:val="clear" w:color="auto" w:fill="auto"/>
            <w:noWrap/>
            <w:vAlign w:val="center"/>
            <w:hideMark/>
          </w:tcPr>
          <w:p w14:paraId="37D2A6E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19</w:t>
            </w:r>
          </w:p>
        </w:tc>
        <w:tc>
          <w:tcPr>
            <w:tcW w:w="897" w:type="pct"/>
            <w:shd w:val="clear" w:color="auto" w:fill="auto"/>
            <w:noWrap/>
            <w:vAlign w:val="center"/>
            <w:hideMark/>
          </w:tcPr>
          <w:p w14:paraId="275AF2D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67222D84" w14:textId="13804CFE"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14478816" w14:textId="77777777" w:rsidTr="005B16C3">
        <w:trPr>
          <w:trHeight w:val="794"/>
        </w:trPr>
        <w:tc>
          <w:tcPr>
            <w:tcW w:w="283" w:type="pct"/>
            <w:shd w:val="clear" w:color="auto" w:fill="auto"/>
            <w:noWrap/>
            <w:vAlign w:val="center"/>
            <w:hideMark/>
          </w:tcPr>
          <w:p w14:paraId="1816771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w:t>
            </w:r>
          </w:p>
        </w:tc>
        <w:tc>
          <w:tcPr>
            <w:tcW w:w="1646" w:type="pct"/>
            <w:shd w:val="clear" w:color="auto" w:fill="auto"/>
            <w:vAlign w:val="center"/>
            <w:hideMark/>
          </w:tcPr>
          <w:p w14:paraId="30E418B5" w14:textId="7C85D34F"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№22959, глуб. 73м, г. Светлогорск</w:t>
            </w:r>
          </w:p>
        </w:tc>
        <w:tc>
          <w:tcPr>
            <w:tcW w:w="781" w:type="pct"/>
            <w:shd w:val="clear" w:color="auto" w:fill="auto"/>
            <w:noWrap/>
            <w:vAlign w:val="center"/>
            <w:hideMark/>
          </w:tcPr>
          <w:p w14:paraId="39949FB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14:paraId="15BEE4C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575C595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14:paraId="0CDC931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0504629B" w14:textId="6550CB56"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00932EDC" w:rsidRPr="00932EDC">
              <w:rPr>
                <w:rFonts w:eastAsia="Times New Roman" w:cs="Times New Roman"/>
                <w:color w:val="000000"/>
                <w:sz w:val="20"/>
                <w:szCs w:val="20"/>
                <w:lang w:eastAsia="ru-RU"/>
              </w:rPr>
              <w:t> </w:t>
            </w:r>
          </w:p>
        </w:tc>
      </w:tr>
      <w:tr w:rsidR="00932EDC" w:rsidRPr="00932EDC" w14:paraId="5F02A24C" w14:textId="77777777" w:rsidTr="005B16C3">
        <w:trPr>
          <w:trHeight w:val="20"/>
        </w:trPr>
        <w:tc>
          <w:tcPr>
            <w:tcW w:w="283" w:type="pct"/>
            <w:shd w:val="clear" w:color="auto" w:fill="auto"/>
            <w:noWrap/>
            <w:vAlign w:val="center"/>
            <w:hideMark/>
          </w:tcPr>
          <w:p w14:paraId="173C7B2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w:t>
            </w:r>
          </w:p>
        </w:tc>
        <w:tc>
          <w:tcPr>
            <w:tcW w:w="1646" w:type="pct"/>
            <w:shd w:val="clear" w:color="auto" w:fill="auto"/>
            <w:vAlign w:val="center"/>
            <w:hideMark/>
          </w:tcPr>
          <w:p w14:paraId="064E3642" w14:textId="35086ED8"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№12 (27035), глуб. 65м, г. Светлогорск, пр-т Калининградский</w:t>
            </w:r>
          </w:p>
        </w:tc>
        <w:tc>
          <w:tcPr>
            <w:tcW w:w="781" w:type="pct"/>
            <w:shd w:val="clear" w:color="auto" w:fill="auto"/>
            <w:noWrap/>
            <w:vAlign w:val="center"/>
            <w:hideMark/>
          </w:tcPr>
          <w:p w14:paraId="01842B5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SP-30-5</w:t>
            </w:r>
          </w:p>
        </w:tc>
        <w:tc>
          <w:tcPr>
            <w:tcW w:w="473" w:type="pct"/>
            <w:shd w:val="clear" w:color="auto" w:fill="auto"/>
            <w:noWrap/>
            <w:vAlign w:val="center"/>
            <w:hideMark/>
          </w:tcPr>
          <w:p w14:paraId="467F664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208351B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38</w:t>
            </w:r>
          </w:p>
        </w:tc>
        <w:tc>
          <w:tcPr>
            <w:tcW w:w="897" w:type="pct"/>
            <w:shd w:val="clear" w:color="auto" w:fill="auto"/>
            <w:noWrap/>
            <w:vAlign w:val="center"/>
            <w:hideMark/>
          </w:tcPr>
          <w:p w14:paraId="68E2A6F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5A2BD7CC" w14:textId="67959A6D"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w:t>
            </w:r>
          </w:p>
        </w:tc>
      </w:tr>
      <w:tr w:rsidR="00932EDC" w:rsidRPr="00932EDC" w14:paraId="7523E2C2" w14:textId="77777777" w:rsidTr="005B16C3">
        <w:trPr>
          <w:trHeight w:val="20"/>
        </w:trPr>
        <w:tc>
          <w:tcPr>
            <w:tcW w:w="5000" w:type="pct"/>
            <w:gridSpan w:val="7"/>
            <w:shd w:val="clear" w:color="auto" w:fill="auto"/>
            <w:vAlign w:val="center"/>
            <w:hideMark/>
          </w:tcPr>
          <w:p w14:paraId="03191AC0" w14:textId="60BB0423" w:rsidR="00932EDC" w:rsidRPr="00932EDC" w:rsidRDefault="00932EDC" w:rsidP="005B16C3">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lastRenderedPageBreak/>
              <w:t>г. Светлогорск</w:t>
            </w:r>
            <w:r w:rsidR="005B16C3">
              <w:rPr>
                <w:rFonts w:eastAsia="Times New Roman" w:cs="Times New Roman"/>
                <w:b/>
                <w:bCs/>
                <w:color w:val="000000"/>
                <w:sz w:val="20"/>
                <w:szCs w:val="20"/>
                <w:lang w:eastAsia="ru-RU"/>
              </w:rPr>
              <w:t xml:space="preserve"> и</w:t>
            </w:r>
            <w:r w:rsidRPr="00932EDC">
              <w:rPr>
                <w:rFonts w:eastAsia="Times New Roman" w:cs="Times New Roman"/>
                <w:b/>
                <w:bCs/>
                <w:color w:val="000000"/>
                <w:sz w:val="20"/>
                <w:szCs w:val="20"/>
                <w:lang w:eastAsia="ru-RU"/>
              </w:rPr>
              <w:t xml:space="preserve"> п. Лесное (водозабор </w:t>
            </w:r>
            <w:r w:rsidR="00E57661">
              <w:rPr>
                <w:rFonts w:eastAsia="Times New Roman" w:cs="Times New Roman"/>
                <w:b/>
                <w:bCs/>
                <w:color w:val="000000"/>
                <w:sz w:val="20"/>
                <w:szCs w:val="20"/>
                <w:lang w:eastAsia="ru-RU"/>
              </w:rPr>
              <w:t>«Отрадненский»</w:t>
            </w:r>
            <w:r w:rsidRPr="00932EDC">
              <w:rPr>
                <w:rFonts w:eastAsia="Times New Roman" w:cs="Times New Roman"/>
                <w:b/>
                <w:bCs/>
                <w:color w:val="000000"/>
                <w:sz w:val="20"/>
                <w:szCs w:val="20"/>
                <w:lang w:eastAsia="ru-RU"/>
              </w:rPr>
              <w:t>. Эксплуатационная зона «Лесное- Отрадное»)</w:t>
            </w:r>
          </w:p>
        </w:tc>
      </w:tr>
      <w:tr w:rsidR="00932EDC" w:rsidRPr="00932EDC" w14:paraId="44D250F6" w14:textId="77777777" w:rsidTr="005B16C3">
        <w:trPr>
          <w:trHeight w:val="20"/>
        </w:trPr>
        <w:tc>
          <w:tcPr>
            <w:tcW w:w="283" w:type="pct"/>
            <w:shd w:val="clear" w:color="auto" w:fill="auto"/>
            <w:noWrap/>
            <w:vAlign w:val="center"/>
            <w:hideMark/>
          </w:tcPr>
          <w:p w14:paraId="7CBF105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5</w:t>
            </w:r>
          </w:p>
        </w:tc>
        <w:tc>
          <w:tcPr>
            <w:tcW w:w="1646" w:type="pct"/>
            <w:shd w:val="clear" w:color="auto" w:fill="auto"/>
            <w:vAlign w:val="center"/>
            <w:hideMark/>
          </w:tcPr>
          <w:p w14:paraId="48E368C5" w14:textId="2A77AA93"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№1 (299), глуб. 108м, </w:t>
            </w:r>
            <w:r w:rsidRPr="00932EDC">
              <w:rPr>
                <w:rFonts w:eastAsia="Times New Roman" w:cs="Times New Roman"/>
                <w:color w:val="000000"/>
                <w:sz w:val="20"/>
                <w:szCs w:val="20"/>
                <w:lang w:eastAsia="ru-RU"/>
              </w:rPr>
              <w:t>п. Лесное, Калининградское шоссе</w:t>
            </w:r>
          </w:p>
        </w:tc>
        <w:tc>
          <w:tcPr>
            <w:tcW w:w="781" w:type="pct"/>
            <w:shd w:val="clear" w:color="auto" w:fill="auto"/>
            <w:noWrap/>
            <w:vAlign w:val="center"/>
            <w:hideMark/>
          </w:tcPr>
          <w:p w14:paraId="5737353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ЭЦВ6-10-80</w:t>
            </w:r>
          </w:p>
        </w:tc>
        <w:tc>
          <w:tcPr>
            <w:tcW w:w="473" w:type="pct"/>
            <w:shd w:val="clear" w:color="auto" w:fill="auto"/>
            <w:vAlign w:val="center"/>
            <w:hideMark/>
          </w:tcPr>
          <w:p w14:paraId="7C007AA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396E616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5A9BE60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29D3FE5F" w14:textId="3C165C14"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14:paraId="3E6457C2" w14:textId="77777777" w:rsidTr="005B16C3">
        <w:trPr>
          <w:trHeight w:val="20"/>
        </w:trPr>
        <w:tc>
          <w:tcPr>
            <w:tcW w:w="283" w:type="pct"/>
            <w:shd w:val="clear" w:color="auto" w:fill="auto"/>
            <w:noWrap/>
            <w:vAlign w:val="center"/>
            <w:hideMark/>
          </w:tcPr>
          <w:p w14:paraId="5378CE0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w:t>
            </w:r>
          </w:p>
        </w:tc>
        <w:tc>
          <w:tcPr>
            <w:tcW w:w="1646" w:type="pct"/>
            <w:shd w:val="clear" w:color="auto" w:fill="auto"/>
            <w:vAlign w:val="center"/>
            <w:hideMark/>
          </w:tcPr>
          <w:p w14:paraId="5C84A228" w14:textId="0B90B4B1"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№2 (296), глуб. 108м</w:t>
            </w:r>
            <w:r w:rsidRPr="00932EDC">
              <w:rPr>
                <w:rFonts w:eastAsia="Times New Roman" w:cs="Times New Roman"/>
                <w:color w:val="000000"/>
                <w:sz w:val="20"/>
                <w:szCs w:val="20"/>
                <w:lang w:eastAsia="ru-RU"/>
              </w:rPr>
              <w:t>, п. Лесное, Калининградское шоссе</w:t>
            </w:r>
          </w:p>
        </w:tc>
        <w:tc>
          <w:tcPr>
            <w:tcW w:w="781" w:type="pct"/>
            <w:shd w:val="clear" w:color="auto" w:fill="auto"/>
            <w:noWrap/>
            <w:vAlign w:val="center"/>
            <w:hideMark/>
          </w:tcPr>
          <w:p w14:paraId="674DBA8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ЭЦВ6-10-80</w:t>
            </w:r>
          </w:p>
        </w:tc>
        <w:tc>
          <w:tcPr>
            <w:tcW w:w="473" w:type="pct"/>
            <w:shd w:val="clear" w:color="auto" w:fill="auto"/>
            <w:vAlign w:val="center"/>
            <w:hideMark/>
          </w:tcPr>
          <w:p w14:paraId="2BFA0A1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3261D28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6DD7158E"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6F62DA79" w14:textId="40D740C2"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67E20D6D" w14:textId="77777777" w:rsidTr="005B16C3">
        <w:trPr>
          <w:trHeight w:val="20"/>
        </w:trPr>
        <w:tc>
          <w:tcPr>
            <w:tcW w:w="283" w:type="pct"/>
            <w:shd w:val="clear" w:color="auto" w:fill="auto"/>
            <w:noWrap/>
            <w:vAlign w:val="center"/>
            <w:hideMark/>
          </w:tcPr>
          <w:p w14:paraId="2A87746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w:t>
            </w:r>
          </w:p>
        </w:tc>
        <w:tc>
          <w:tcPr>
            <w:tcW w:w="1646" w:type="pct"/>
            <w:shd w:val="clear" w:color="auto" w:fill="auto"/>
            <w:vAlign w:val="center"/>
            <w:hideMark/>
          </w:tcPr>
          <w:p w14:paraId="298AA0B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№3 (10783), глуб. 82,4м, г. Светлогорск, ул. Станционная, водозабор №2</w:t>
            </w:r>
          </w:p>
        </w:tc>
        <w:tc>
          <w:tcPr>
            <w:tcW w:w="781" w:type="pct"/>
            <w:shd w:val="clear" w:color="auto" w:fill="auto"/>
            <w:noWrap/>
            <w:vAlign w:val="center"/>
            <w:hideMark/>
          </w:tcPr>
          <w:p w14:paraId="46435C0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SP-30-9</w:t>
            </w:r>
          </w:p>
        </w:tc>
        <w:tc>
          <w:tcPr>
            <w:tcW w:w="473" w:type="pct"/>
            <w:shd w:val="clear" w:color="auto" w:fill="auto"/>
            <w:vAlign w:val="center"/>
            <w:hideMark/>
          </w:tcPr>
          <w:p w14:paraId="212E351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04B75DD8"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69</w:t>
            </w:r>
          </w:p>
        </w:tc>
        <w:tc>
          <w:tcPr>
            <w:tcW w:w="897" w:type="pct"/>
            <w:shd w:val="clear" w:color="auto" w:fill="auto"/>
            <w:noWrap/>
            <w:vAlign w:val="center"/>
            <w:hideMark/>
          </w:tcPr>
          <w:p w14:paraId="0997DA9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21A8E83C" w14:textId="1CDC35FC"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310FE895" w14:textId="77777777" w:rsidTr="005B16C3">
        <w:trPr>
          <w:trHeight w:val="20"/>
        </w:trPr>
        <w:tc>
          <w:tcPr>
            <w:tcW w:w="283" w:type="pct"/>
            <w:shd w:val="clear" w:color="auto" w:fill="auto"/>
            <w:noWrap/>
            <w:vAlign w:val="center"/>
            <w:hideMark/>
          </w:tcPr>
          <w:p w14:paraId="662A015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w:t>
            </w:r>
          </w:p>
        </w:tc>
        <w:tc>
          <w:tcPr>
            <w:tcW w:w="1646" w:type="pct"/>
            <w:shd w:val="clear" w:color="auto" w:fill="auto"/>
            <w:vAlign w:val="center"/>
            <w:hideMark/>
          </w:tcPr>
          <w:p w14:paraId="7481376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№15 (33096), глуб. 85м, г. Светлогорск, ул. Станционная, водозабор №2</w:t>
            </w:r>
          </w:p>
        </w:tc>
        <w:tc>
          <w:tcPr>
            <w:tcW w:w="781" w:type="pct"/>
            <w:shd w:val="clear" w:color="auto" w:fill="auto"/>
            <w:noWrap/>
            <w:vAlign w:val="center"/>
            <w:hideMark/>
          </w:tcPr>
          <w:p w14:paraId="1C38108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SP-30-9</w:t>
            </w:r>
          </w:p>
        </w:tc>
        <w:tc>
          <w:tcPr>
            <w:tcW w:w="473" w:type="pct"/>
            <w:shd w:val="clear" w:color="auto" w:fill="auto"/>
            <w:vAlign w:val="center"/>
            <w:hideMark/>
          </w:tcPr>
          <w:p w14:paraId="2DDE492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43AA508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69</w:t>
            </w:r>
          </w:p>
        </w:tc>
        <w:tc>
          <w:tcPr>
            <w:tcW w:w="897" w:type="pct"/>
            <w:shd w:val="clear" w:color="auto" w:fill="auto"/>
            <w:noWrap/>
            <w:vAlign w:val="center"/>
            <w:hideMark/>
          </w:tcPr>
          <w:p w14:paraId="77DF938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572B3EAA" w14:textId="4255815E"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w:t>
            </w:r>
          </w:p>
        </w:tc>
      </w:tr>
      <w:tr w:rsidR="00932EDC" w:rsidRPr="00932EDC" w14:paraId="5E603D36" w14:textId="77777777" w:rsidTr="005B16C3">
        <w:trPr>
          <w:trHeight w:val="20"/>
        </w:trPr>
        <w:tc>
          <w:tcPr>
            <w:tcW w:w="283" w:type="pct"/>
            <w:shd w:val="clear" w:color="auto" w:fill="auto"/>
            <w:noWrap/>
            <w:vAlign w:val="center"/>
            <w:hideMark/>
          </w:tcPr>
          <w:p w14:paraId="4A5A7A6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9</w:t>
            </w:r>
          </w:p>
        </w:tc>
        <w:tc>
          <w:tcPr>
            <w:tcW w:w="1646" w:type="pct"/>
            <w:shd w:val="clear" w:color="auto" w:fill="auto"/>
            <w:vAlign w:val="center"/>
            <w:hideMark/>
          </w:tcPr>
          <w:p w14:paraId="0C16152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№18 (59643), глуб. 95м, г. Светлогорск, ул. Тельмана, водозабор №2</w:t>
            </w:r>
          </w:p>
        </w:tc>
        <w:tc>
          <w:tcPr>
            <w:tcW w:w="781" w:type="pct"/>
            <w:shd w:val="clear" w:color="auto" w:fill="auto"/>
            <w:noWrap/>
            <w:vAlign w:val="center"/>
            <w:hideMark/>
          </w:tcPr>
          <w:p w14:paraId="4635AC24"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SP-17-13</w:t>
            </w:r>
          </w:p>
        </w:tc>
        <w:tc>
          <w:tcPr>
            <w:tcW w:w="473" w:type="pct"/>
            <w:shd w:val="clear" w:color="auto" w:fill="auto"/>
            <w:noWrap/>
            <w:vAlign w:val="center"/>
            <w:hideMark/>
          </w:tcPr>
          <w:p w14:paraId="1419C56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17</w:t>
            </w:r>
          </w:p>
        </w:tc>
        <w:tc>
          <w:tcPr>
            <w:tcW w:w="429" w:type="pct"/>
            <w:shd w:val="clear" w:color="auto" w:fill="auto"/>
            <w:noWrap/>
            <w:vAlign w:val="center"/>
            <w:hideMark/>
          </w:tcPr>
          <w:p w14:paraId="3BB708F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106</w:t>
            </w:r>
          </w:p>
        </w:tc>
        <w:tc>
          <w:tcPr>
            <w:tcW w:w="897" w:type="pct"/>
            <w:shd w:val="clear" w:color="auto" w:fill="auto"/>
            <w:noWrap/>
            <w:vAlign w:val="center"/>
            <w:hideMark/>
          </w:tcPr>
          <w:p w14:paraId="77DEB71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36225694" w14:textId="470FC06A"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39A54ED2" w14:textId="77777777" w:rsidTr="005B16C3">
        <w:trPr>
          <w:trHeight w:val="20"/>
        </w:trPr>
        <w:tc>
          <w:tcPr>
            <w:tcW w:w="5000" w:type="pct"/>
            <w:gridSpan w:val="7"/>
            <w:shd w:val="clear" w:color="auto" w:fill="auto"/>
            <w:noWrap/>
            <w:vAlign w:val="center"/>
            <w:hideMark/>
          </w:tcPr>
          <w:p w14:paraId="2D192B77" w14:textId="4D65ED21"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г. Светлогорск (водозабор </w:t>
            </w:r>
            <w:r w:rsidR="00E57661">
              <w:rPr>
                <w:rFonts w:eastAsia="Times New Roman" w:cs="Times New Roman"/>
                <w:b/>
                <w:bCs/>
                <w:color w:val="000000"/>
                <w:sz w:val="20"/>
                <w:szCs w:val="20"/>
                <w:lang w:eastAsia="ru-RU"/>
              </w:rPr>
              <w:t>«Ново-Светлогорский»</w:t>
            </w:r>
            <w:r w:rsidRPr="00932EDC">
              <w:rPr>
                <w:rFonts w:eastAsia="Times New Roman" w:cs="Times New Roman"/>
                <w:b/>
                <w:bCs/>
                <w:color w:val="000000"/>
                <w:sz w:val="20"/>
                <w:szCs w:val="20"/>
                <w:lang w:eastAsia="ru-RU"/>
              </w:rPr>
              <w:t>. Эксплуатационная зона «Светлогорск»)</w:t>
            </w:r>
          </w:p>
        </w:tc>
      </w:tr>
      <w:tr w:rsidR="00932EDC" w:rsidRPr="00932EDC" w14:paraId="6055C1D1" w14:textId="77777777" w:rsidTr="005B16C3">
        <w:trPr>
          <w:trHeight w:val="20"/>
        </w:trPr>
        <w:tc>
          <w:tcPr>
            <w:tcW w:w="283" w:type="pct"/>
            <w:shd w:val="clear" w:color="auto" w:fill="auto"/>
            <w:noWrap/>
            <w:vAlign w:val="center"/>
            <w:hideMark/>
          </w:tcPr>
          <w:p w14:paraId="15CD98E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1646" w:type="pct"/>
            <w:shd w:val="clear" w:color="auto" w:fill="auto"/>
            <w:vAlign w:val="center"/>
            <w:hideMark/>
          </w:tcPr>
          <w:p w14:paraId="0B7045EB" w14:textId="4970917D"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№8 (56770), глуб. 83м, г. Светлогорск</w:t>
            </w:r>
          </w:p>
        </w:tc>
        <w:tc>
          <w:tcPr>
            <w:tcW w:w="781" w:type="pct"/>
            <w:shd w:val="clear" w:color="auto" w:fill="auto"/>
            <w:noWrap/>
            <w:vAlign w:val="center"/>
            <w:hideMark/>
          </w:tcPr>
          <w:p w14:paraId="6D36F3F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VS19/10</w:t>
            </w:r>
          </w:p>
        </w:tc>
        <w:tc>
          <w:tcPr>
            <w:tcW w:w="473" w:type="pct"/>
            <w:shd w:val="clear" w:color="auto" w:fill="auto"/>
            <w:noWrap/>
            <w:vAlign w:val="center"/>
            <w:hideMark/>
          </w:tcPr>
          <w:p w14:paraId="703AB31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27</w:t>
            </w:r>
          </w:p>
        </w:tc>
        <w:tc>
          <w:tcPr>
            <w:tcW w:w="429" w:type="pct"/>
            <w:shd w:val="clear" w:color="auto" w:fill="auto"/>
            <w:noWrap/>
            <w:vAlign w:val="center"/>
            <w:hideMark/>
          </w:tcPr>
          <w:p w14:paraId="16F510D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700</w:t>
            </w:r>
          </w:p>
        </w:tc>
        <w:tc>
          <w:tcPr>
            <w:tcW w:w="897" w:type="pct"/>
            <w:shd w:val="clear" w:color="auto" w:fill="auto"/>
            <w:noWrap/>
            <w:vAlign w:val="center"/>
            <w:hideMark/>
          </w:tcPr>
          <w:p w14:paraId="5292A97E"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14:paraId="5F7D2DE0" w14:textId="71522EEC"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14:paraId="360BD97C" w14:textId="77777777" w:rsidTr="005B16C3">
        <w:trPr>
          <w:trHeight w:val="20"/>
        </w:trPr>
        <w:tc>
          <w:tcPr>
            <w:tcW w:w="283" w:type="pct"/>
            <w:shd w:val="clear" w:color="auto" w:fill="auto"/>
            <w:noWrap/>
            <w:vAlign w:val="center"/>
            <w:hideMark/>
          </w:tcPr>
          <w:p w14:paraId="54F947C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11</w:t>
            </w:r>
          </w:p>
        </w:tc>
        <w:tc>
          <w:tcPr>
            <w:tcW w:w="1646" w:type="pct"/>
            <w:shd w:val="clear" w:color="auto" w:fill="auto"/>
            <w:vAlign w:val="center"/>
            <w:hideMark/>
          </w:tcPr>
          <w:p w14:paraId="7A43FA8E" w14:textId="7E8A422C"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№9 (56843), глубина 90м, г. Светлогорск</w:t>
            </w:r>
          </w:p>
        </w:tc>
        <w:tc>
          <w:tcPr>
            <w:tcW w:w="781" w:type="pct"/>
            <w:shd w:val="clear" w:color="auto" w:fill="auto"/>
            <w:noWrap/>
            <w:vAlign w:val="center"/>
            <w:hideMark/>
          </w:tcPr>
          <w:p w14:paraId="1CF0023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14:paraId="3E90B4C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14:paraId="5074A2E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259ADCA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14:paraId="4110A161" w14:textId="78DF0014"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2BFED5B4" w14:textId="77777777" w:rsidTr="005B16C3">
        <w:trPr>
          <w:trHeight w:val="20"/>
        </w:trPr>
        <w:tc>
          <w:tcPr>
            <w:tcW w:w="283" w:type="pct"/>
            <w:shd w:val="clear" w:color="auto" w:fill="auto"/>
            <w:noWrap/>
            <w:vAlign w:val="center"/>
            <w:hideMark/>
          </w:tcPr>
          <w:p w14:paraId="7FA33C5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12</w:t>
            </w:r>
          </w:p>
        </w:tc>
        <w:tc>
          <w:tcPr>
            <w:tcW w:w="1646" w:type="pct"/>
            <w:shd w:val="clear" w:color="auto" w:fill="auto"/>
            <w:vAlign w:val="center"/>
            <w:hideMark/>
          </w:tcPr>
          <w:p w14:paraId="344DDA33" w14:textId="6A191684"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0, глубина 90м, г. Светлогорск</w:t>
            </w:r>
          </w:p>
        </w:tc>
        <w:tc>
          <w:tcPr>
            <w:tcW w:w="781" w:type="pct"/>
            <w:shd w:val="clear" w:color="auto" w:fill="auto"/>
            <w:noWrap/>
            <w:vAlign w:val="center"/>
            <w:hideMark/>
          </w:tcPr>
          <w:p w14:paraId="29B8AA3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14:paraId="2C67226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14:paraId="0BA081A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279A6CD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14:paraId="6A4D212E" w14:textId="1E12F248"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0F3B4749" w14:textId="77777777" w:rsidTr="005B16C3">
        <w:trPr>
          <w:trHeight w:val="20"/>
        </w:trPr>
        <w:tc>
          <w:tcPr>
            <w:tcW w:w="283" w:type="pct"/>
            <w:shd w:val="clear" w:color="auto" w:fill="auto"/>
            <w:noWrap/>
            <w:vAlign w:val="center"/>
            <w:hideMark/>
          </w:tcPr>
          <w:p w14:paraId="6A5914C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13</w:t>
            </w:r>
          </w:p>
        </w:tc>
        <w:tc>
          <w:tcPr>
            <w:tcW w:w="1646" w:type="pct"/>
            <w:shd w:val="clear" w:color="auto" w:fill="auto"/>
            <w:vAlign w:val="center"/>
            <w:hideMark/>
          </w:tcPr>
          <w:p w14:paraId="767E436B" w14:textId="57661002"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№11</w:t>
            </w:r>
            <w:r w:rsidR="005B16C3">
              <w:rPr>
                <w:rFonts w:eastAsia="Times New Roman" w:cs="Times New Roman"/>
                <w:color w:val="000000"/>
                <w:sz w:val="20"/>
                <w:szCs w:val="20"/>
                <w:lang w:eastAsia="ru-RU"/>
              </w:rPr>
              <w:t>, глубина 90м, г. Светлогорск</w:t>
            </w:r>
          </w:p>
        </w:tc>
        <w:tc>
          <w:tcPr>
            <w:tcW w:w="781" w:type="pct"/>
            <w:shd w:val="clear" w:color="auto" w:fill="auto"/>
            <w:noWrap/>
            <w:vAlign w:val="center"/>
            <w:hideMark/>
          </w:tcPr>
          <w:p w14:paraId="64ED641E"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14:paraId="0226C3A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14:paraId="242D38C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75E748D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44E13857" w14:textId="57E5871A"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46D16E28" w14:textId="77777777" w:rsidTr="005B16C3">
        <w:trPr>
          <w:trHeight w:val="20"/>
        </w:trPr>
        <w:tc>
          <w:tcPr>
            <w:tcW w:w="283" w:type="pct"/>
            <w:shd w:val="clear" w:color="auto" w:fill="auto"/>
            <w:noWrap/>
            <w:vAlign w:val="center"/>
            <w:hideMark/>
          </w:tcPr>
          <w:p w14:paraId="702A81A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14</w:t>
            </w:r>
          </w:p>
        </w:tc>
        <w:tc>
          <w:tcPr>
            <w:tcW w:w="1646" w:type="pct"/>
            <w:shd w:val="clear" w:color="auto" w:fill="auto"/>
            <w:vAlign w:val="center"/>
            <w:hideMark/>
          </w:tcPr>
          <w:p w14:paraId="29BCBE1C" w14:textId="5A070B9E"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2, глубина 95м, г. Светлогорск</w:t>
            </w:r>
          </w:p>
        </w:tc>
        <w:tc>
          <w:tcPr>
            <w:tcW w:w="781" w:type="pct"/>
            <w:shd w:val="clear" w:color="auto" w:fill="auto"/>
            <w:noWrap/>
            <w:vAlign w:val="center"/>
            <w:hideMark/>
          </w:tcPr>
          <w:p w14:paraId="48D5F4F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SP-30-7</w:t>
            </w:r>
          </w:p>
        </w:tc>
        <w:tc>
          <w:tcPr>
            <w:tcW w:w="473" w:type="pct"/>
            <w:shd w:val="clear" w:color="auto" w:fill="auto"/>
            <w:noWrap/>
            <w:vAlign w:val="center"/>
            <w:hideMark/>
          </w:tcPr>
          <w:p w14:paraId="532280F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6DB96AA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7D3D5EF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3671CCFA" w14:textId="1B7CCD36"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071E539E" w14:textId="77777777" w:rsidTr="005B16C3">
        <w:trPr>
          <w:trHeight w:val="20"/>
        </w:trPr>
        <w:tc>
          <w:tcPr>
            <w:tcW w:w="283" w:type="pct"/>
            <w:shd w:val="clear" w:color="auto" w:fill="auto"/>
            <w:noWrap/>
            <w:vAlign w:val="center"/>
            <w:hideMark/>
          </w:tcPr>
          <w:p w14:paraId="6B7BDE7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15</w:t>
            </w:r>
          </w:p>
        </w:tc>
        <w:tc>
          <w:tcPr>
            <w:tcW w:w="1646" w:type="pct"/>
            <w:shd w:val="clear" w:color="auto" w:fill="auto"/>
            <w:vAlign w:val="center"/>
            <w:hideMark/>
          </w:tcPr>
          <w:p w14:paraId="0A12E862" w14:textId="11DD35E1"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w:t>
            </w:r>
            <w:r w:rsidR="005B16C3">
              <w:rPr>
                <w:rFonts w:eastAsia="Times New Roman" w:cs="Times New Roman"/>
                <w:color w:val="000000"/>
                <w:sz w:val="20"/>
                <w:szCs w:val="20"/>
                <w:lang w:eastAsia="ru-RU"/>
              </w:rPr>
              <w:t>3, глубина 95м, г. Светлогорск</w:t>
            </w:r>
          </w:p>
        </w:tc>
        <w:tc>
          <w:tcPr>
            <w:tcW w:w="781" w:type="pct"/>
            <w:shd w:val="clear" w:color="auto" w:fill="auto"/>
            <w:noWrap/>
            <w:vAlign w:val="center"/>
            <w:hideMark/>
          </w:tcPr>
          <w:p w14:paraId="1269A70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SP-30-7</w:t>
            </w:r>
          </w:p>
        </w:tc>
        <w:tc>
          <w:tcPr>
            <w:tcW w:w="473" w:type="pct"/>
            <w:shd w:val="clear" w:color="auto" w:fill="auto"/>
            <w:noWrap/>
            <w:vAlign w:val="center"/>
            <w:hideMark/>
          </w:tcPr>
          <w:p w14:paraId="7A39B6E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30</w:t>
            </w:r>
          </w:p>
        </w:tc>
        <w:tc>
          <w:tcPr>
            <w:tcW w:w="429" w:type="pct"/>
            <w:shd w:val="clear" w:color="auto" w:fill="auto"/>
            <w:noWrap/>
            <w:vAlign w:val="center"/>
            <w:hideMark/>
          </w:tcPr>
          <w:p w14:paraId="132B4D7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7F48481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130377F9" w14:textId="1DD93F26"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5FF594B7" w14:textId="77777777" w:rsidTr="005B16C3">
        <w:trPr>
          <w:trHeight w:val="20"/>
        </w:trPr>
        <w:tc>
          <w:tcPr>
            <w:tcW w:w="283" w:type="pct"/>
            <w:shd w:val="clear" w:color="auto" w:fill="auto"/>
            <w:noWrap/>
            <w:vAlign w:val="center"/>
            <w:hideMark/>
          </w:tcPr>
          <w:p w14:paraId="317A84CE"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16</w:t>
            </w:r>
          </w:p>
        </w:tc>
        <w:tc>
          <w:tcPr>
            <w:tcW w:w="1646" w:type="pct"/>
            <w:shd w:val="clear" w:color="auto" w:fill="auto"/>
            <w:vAlign w:val="center"/>
            <w:hideMark/>
          </w:tcPr>
          <w:p w14:paraId="44459359" w14:textId="0EAF7685"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№151</w:t>
            </w:r>
            <w:r w:rsidR="005B16C3">
              <w:rPr>
                <w:rFonts w:eastAsia="Times New Roman" w:cs="Times New Roman"/>
                <w:color w:val="000000"/>
                <w:sz w:val="20"/>
                <w:szCs w:val="20"/>
                <w:lang w:eastAsia="ru-RU"/>
              </w:rPr>
              <w:t>д, глубина 85м, г. Светлогорск</w:t>
            </w:r>
          </w:p>
        </w:tc>
        <w:tc>
          <w:tcPr>
            <w:tcW w:w="781" w:type="pct"/>
            <w:shd w:val="clear" w:color="auto" w:fill="auto"/>
            <w:noWrap/>
            <w:vAlign w:val="center"/>
            <w:hideMark/>
          </w:tcPr>
          <w:p w14:paraId="3C32A63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SP-46-5</w:t>
            </w:r>
          </w:p>
        </w:tc>
        <w:tc>
          <w:tcPr>
            <w:tcW w:w="473" w:type="pct"/>
            <w:shd w:val="clear" w:color="auto" w:fill="auto"/>
            <w:noWrap/>
            <w:vAlign w:val="center"/>
            <w:hideMark/>
          </w:tcPr>
          <w:p w14:paraId="7E200AA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46</w:t>
            </w:r>
          </w:p>
        </w:tc>
        <w:tc>
          <w:tcPr>
            <w:tcW w:w="429" w:type="pct"/>
            <w:shd w:val="clear" w:color="auto" w:fill="auto"/>
            <w:noWrap/>
            <w:vAlign w:val="center"/>
            <w:hideMark/>
          </w:tcPr>
          <w:p w14:paraId="2E45DE7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43</w:t>
            </w:r>
          </w:p>
        </w:tc>
        <w:tc>
          <w:tcPr>
            <w:tcW w:w="897" w:type="pct"/>
            <w:shd w:val="clear" w:color="auto" w:fill="auto"/>
            <w:noWrap/>
            <w:vAlign w:val="center"/>
            <w:hideMark/>
          </w:tcPr>
          <w:p w14:paraId="4973885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70434687" w14:textId="325866ED"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2E279149" w14:textId="77777777" w:rsidTr="005B16C3">
        <w:trPr>
          <w:trHeight w:val="20"/>
        </w:trPr>
        <w:tc>
          <w:tcPr>
            <w:tcW w:w="5000" w:type="pct"/>
            <w:gridSpan w:val="7"/>
            <w:shd w:val="clear" w:color="auto" w:fill="auto"/>
            <w:noWrap/>
            <w:vAlign w:val="center"/>
            <w:hideMark/>
          </w:tcPr>
          <w:p w14:paraId="65E21AB5" w14:textId="05E37F78" w:rsidR="00932EDC" w:rsidRPr="00932EDC" w:rsidRDefault="00932EDC" w:rsidP="00E57661">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п. Приморье (водозабор </w:t>
            </w:r>
            <w:r w:rsidR="00E57661">
              <w:rPr>
                <w:rFonts w:eastAsia="Times New Roman" w:cs="Times New Roman"/>
                <w:b/>
                <w:bCs/>
                <w:color w:val="000000"/>
                <w:sz w:val="20"/>
                <w:szCs w:val="20"/>
                <w:lang w:eastAsia="ru-RU"/>
              </w:rPr>
              <w:t>«</w:t>
            </w:r>
            <w:r w:rsidRPr="00932EDC">
              <w:rPr>
                <w:rFonts w:eastAsia="Times New Roman" w:cs="Times New Roman"/>
                <w:b/>
                <w:bCs/>
                <w:color w:val="000000"/>
                <w:sz w:val="20"/>
                <w:szCs w:val="20"/>
                <w:lang w:eastAsia="ru-RU"/>
              </w:rPr>
              <w:t>Приморье</w:t>
            </w:r>
            <w:r w:rsidR="00E57661">
              <w:rPr>
                <w:rFonts w:eastAsia="Times New Roman" w:cs="Times New Roman"/>
                <w:b/>
                <w:bCs/>
                <w:color w:val="000000"/>
                <w:sz w:val="20"/>
                <w:szCs w:val="20"/>
                <w:lang w:eastAsia="ru-RU"/>
              </w:rPr>
              <w:t>»</w:t>
            </w:r>
            <w:r w:rsidRPr="00932EDC">
              <w:rPr>
                <w:rFonts w:eastAsia="Times New Roman" w:cs="Times New Roman"/>
                <w:b/>
                <w:bCs/>
                <w:color w:val="000000"/>
                <w:sz w:val="20"/>
                <w:szCs w:val="20"/>
                <w:lang w:eastAsia="ru-RU"/>
              </w:rPr>
              <w:t>. Эксплуатационная зона «Приморье»)</w:t>
            </w:r>
          </w:p>
        </w:tc>
      </w:tr>
      <w:tr w:rsidR="00932EDC" w:rsidRPr="00932EDC" w14:paraId="65FD3353" w14:textId="77777777" w:rsidTr="005B16C3">
        <w:trPr>
          <w:trHeight w:val="20"/>
        </w:trPr>
        <w:tc>
          <w:tcPr>
            <w:tcW w:w="283" w:type="pct"/>
            <w:shd w:val="clear" w:color="auto" w:fill="auto"/>
            <w:noWrap/>
            <w:vAlign w:val="center"/>
            <w:hideMark/>
          </w:tcPr>
          <w:p w14:paraId="3EFD56D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17</w:t>
            </w:r>
          </w:p>
        </w:tc>
        <w:tc>
          <w:tcPr>
            <w:tcW w:w="1646" w:type="pct"/>
            <w:shd w:val="clear" w:color="auto" w:fill="auto"/>
            <w:vAlign w:val="center"/>
            <w:hideMark/>
          </w:tcPr>
          <w:p w14:paraId="17F94E39" w14:textId="65C9D180"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w:t>
            </w:r>
            <w:r w:rsidR="005B16C3">
              <w:rPr>
                <w:rFonts w:eastAsia="Times New Roman" w:cs="Times New Roman"/>
                <w:color w:val="000000"/>
                <w:sz w:val="20"/>
                <w:szCs w:val="20"/>
                <w:lang w:eastAsia="ru-RU"/>
              </w:rPr>
              <w:t xml:space="preserve"> скважина №1(18055), глуб. 90м</w:t>
            </w:r>
            <w:r w:rsidRPr="00932EDC">
              <w:rPr>
                <w:rFonts w:eastAsia="Times New Roman" w:cs="Times New Roman"/>
                <w:color w:val="000000"/>
                <w:sz w:val="20"/>
                <w:szCs w:val="20"/>
                <w:lang w:eastAsia="ru-RU"/>
              </w:rPr>
              <w:t>, п. Приморье, п-т Балтийский</w:t>
            </w:r>
          </w:p>
        </w:tc>
        <w:tc>
          <w:tcPr>
            <w:tcW w:w="781" w:type="pct"/>
            <w:shd w:val="clear" w:color="auto" w:fill="auto"/>
            <w:noWrap/>
            <w:vAlign w:val="center"/>
            <w:hideMark/>
          </w:tcPr>
          <w:p w14:paraId="523AAB8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14:paraId="2FD4786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051BA6A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10D597C9"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6D2CAD31" w14:textId="04716EF0" w:rsidR="00932EDC" w:rsidRPr="00932EDC" w:rsidRDefault="00006003"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r w:rsidR="00932EDC" w:rsidRPr="00932EDC">
              <w:rPr>
                <w:rFonts w:eastAsia="Times New Roman" w:cs="Times New Roman"/>
                <w:color w:val="000000"/>
                <w:sz w:val="20"/>
                <w:szCs w:val="20"/>
                <w:lang w:eastAsia="ru-RU"/>
              </w:rPr>
              <w:t> </w:t>
            </w:r>
          </w:p>
        </w:tc>
      </w:tr>
      <w:tr w:rsidR="00932EDC" w:rsidRPr="00932EDC" w14:paraId="65579BA1" w14:textId="77777777" w:rsidTr="005B16C3">
        <w:trPr>
          <w:trHeight w:val="20"/>
        </w:trPr>
        <w:tc>
          <w:tcPr>
            <w:tcW w:w="283" w:type="pct"/>
            <w:shd w:val="clear" w:color="auto" w:fill="auto"/>
            <w:noWrap/>
            <w:vAlign w:val="center"/>
            <w:hideMark/>
          </w:tcPr>
          <w:p w14:paraId="3DA6E12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18</w:t>
            </w:r>
          </w:p>
        </w:tc>
        <w:tc>
          <w:tcPr>
            <w:tcW w:w="1646" w:type="pct"/>
            <w:shd w:val="clear" w:color="auto" w:fill="auto"/>
            <w:vAlign w:val="center"/>
            <w:hideMark/>
          </w:tcPr>
          <w:p w14:paraId="46195603" w14:textId="0CA47231"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№3 (2508), глуб. 142м</w:t>
            </w:r>
            <w:r w:rsidR="005B16C3">
              <w:rPr>
                <w:rFonts w:eastAsia="Times New Roman" w:cs="Times New Roman"/>
                <w:color w:val="000000"/>
                <w:sz w:val="20"/>
                <w:szCs w:val="20"/>
                <w:lang w:eastAsia="ru-RU"/>
              </w:rPr>
              <w:t xml:space="preserve">, п. Приморье, п-т </w:t>
            </w:r>
            <w:r w:rsidRPr="00932EDC">
              <w:rPr>
                <w:rFonts w:eastAsia="Times New Roman" w:cs="Times New Roman"/>
                <w:color w:val="000000"/>
                <w:sz w:val="20"/>
                <w:szCs w:val="20"/>
                <w:lang w:eastAsia="ru-RU"/>
              </w:rPr>
              <w:t>Балтийский</w:t>
            </w:r>
          </w:p>
        </w:tc>
        <w:tc>
          <w:tcPr>
            <w:tcW w:w="781" w:type="pct"/>
            <w:shd w:val="clear" w:color="auto" w:fill="auto"/>
            <w:noWrap/>
            <w:vAlign w:val="center"/>
            <w:hideMark/>
          </w:tcPr>
          <w:p w14:paraId="550582B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14:paraId="4F736C5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1A10D7C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13326BF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1063F26B" w14:textId="0EB9A2B1"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14:paraId="2F5EA31F" w14:textId="77777777" w:rsidTr="005B16C3">
        <w:trPr>
          <w:trHeight w:val="20"/>
        </w:trPr>
        <w:tc>
          <w:tcPr>
            <w:tcW w:w="283" w:type="pct"/>
            <w:shd w:val="clear" w:color="auto" w:fill="auto"/>
            <w:noWrap/>
            <w:vAlign w:val="center"/>
            <w:hideMark/>
          </w:tcPr>
          <w:p w14:paraId="6CFA687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19</w:t>
            </w:r>
          </w:p>
        </w:tc>
        <w:tc>
          <w:tcPr>
            <w:tcW w:w="1646" w:type="pct"/>
            <w:shd w:val="clear" w:color="auto" w:fill="auto"/>
            <w:vAlign w:val="center"/>
            <w:hideMark/>
          </w:tcPr>
          <w:p w14:paraId="5D87B763" w14:textId="1BBD840A" w:rsidR="00932EDC" w:rsidRPr="00932EDC" w:rsidRDefault="00932EDC" w:rsidP="005B16C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№4 (2446), глуб. 145м, п. Приморье, п-т Балтийский</w:t>
            </w:r>
          </w:p>
        </w:tc>
        <w:tc>
          <w:tcPr>
            <w:tcW w:w="781" w:type="pct"/>
            <w:shd w:val="clear" w:color="auto" w:fill="auto"/>
            <w:noWrap/>
            <w:vAlign w:val="center"/>
            <w:hideMark/>
          </w:tcPr>
          <w:p w14:paraId="3A93367E"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14:paraId="3C9E5E5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2295C59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66C8E14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noWrap/>
            <w:vAlign w:val="center"/>
            <w:hideMark/>
          </w:tcPr>
          <w:p w14:paraId="43766071" w14:textId="02A307F1"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14:paraId="34C5A24F" w14:textId="77777777" w:rsidTr="005B16C3">
        <w:trPr>
          <w:trHeight w:val="20"/>
        </w:trPr>
        <w:tc>
          <w:tcPr>
            <w:tcW w:w="5000" w:type="pct"/>
            <w:gridSpan w:val="7"/>
            <w:shd w:val="clear" w:color="auto" w:fill="auto"/>
            <w:noWrap/>
            <w:vAlign w:val="center"/>
            <w:hideMark/>
          </w:tcPr>
          <w:p w14:paraId="5CA4AE75" w14:textId="77777777" w:rsidR="00932EDC" w:rsidRPr="00932EDC" w:rsidRDefault="00932EDC" w:rsidP="00932EDC">
            <w:pPr>
              <w:ind w:firstLine="0"/>
              <w:jc w:val="center"/>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г. Светлогорск (водозабор «Зори». Эксплуатационная зона «Зори»)</w:t>
            </w:r>
          </w:p>
        </w:tc>
      </w:tr>
      <w:tr w:rsidR="00932EDC" w:rsidRPr="00932EDC" w14:paraId="1DB536E2" w14:textId="77777777" w:rsidTr="005B16C3">
        <w:trPr>
          <w:trHeight w:val="20"/>
        </w:trPr>
        <w:tc>
          <w:tcPr>
            <w:tcW w:w="283" w:type="pct"/>
            <w:shd w:val="clear" w:color="auto" w:fill="auto"/>
            <w:noWrap/>
            <w:vAlign w:val="center"/>
            <w:hideMark/>
          </w:tcPr>
          <w:p w14:paraId="1CF08871"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20</w:t>
            </w:r>
          </w:p>
        </w:tc>
        <w:tc>
          <w:tcPr>
            <w:tcW w:w="1646" w:type="pct"/>
            <w:shd w:val="clear" w:color="auto" w:fill="auto"/>
            <w:vAlign w:val="center"/>
            <w:hideMark/>
          </w:tcPr>
          <w:p w14:paraId="52AF256D"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 (56776), глубина 100м, г. Светлогорск, водозабор "Зори"</w:t>
            </w:r>
          </w:p>
        </w:tc>
        <w:tc>
          <w:tcPr>
            <w:tcW w:w="781" w:type="pct"/>
            <w:shd w:val="clear" w:color="auto" w:fill="auto"/>
            <w:noWrap/>
            <w:vAlign w:val="center"/>
            <w:hideMark/>
          </w:tcPr>
          <w:p w14:paraId="243BA04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SP-8а-18</w:t>
            </w:r>
          </w:p>
        </w:tc>
        <w:tc>
          <w:tcPr>
            <w:tcW w:w="473" w:type="pct"/>
            <w:shd w:val="clear" w:color="auto" w:fill="auto"/>
            <w:vAlign w:val="center"/>
            <w:hideMark/>
          </w:tcPr>
          <w:p w14:paraId="1E80FA9F"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w:t>
            </w:r>
          </w:p>
        </w:tc>
        <w:tc>
          <w:tcPr>
            <w:tcW w:w="429" w:type="pct"/>
            <w:shd w:val="clear" w:color="auto" w:fill="auto"/>
            <w:vAlign w:val="center"/>
            <w:hideMark/>
          </w:tcPr>
          <w:p w14:paraId="551B610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77</w:t>
            </w:r>
          </w:p>
        </w:tc>
        <w:tc>
          <w:tcPr>
            <w:tcW w:w="897" w:type="pct"/>
            <w:shd w:val="clear" w:color="auto" w:fill="auto"/>
            <w:vAlign w:val="center"/>
            <w:hideMark/>
          </w:tcPr>
          <w:p w14:paraId="16663D6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vAlign w:val="center"/>
            <w:hideMark/>
          </w:tcPr>
          <w:p w14:paraId="6B4DAB65" w14:textId="3E80C403" w:rsidR="00932EDC" w:rsidRPr="00932EDC" w:rsidRDefault="00A31627"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932EDC" w:rsidRPr="00932EDC" w14:paraId="32E7792A" w14:textId="77777777" w:rsidTr="005B16C3">
        <w:trPr>
          <w:trHeight w:val="20"/>
        </w:trPr>
        <w:tc>
          <w:tcPr>
            <w:tcW w:w="283" w:type="pct"/>
            <w:shd w:val="clear" w:color="auto" w:fill="auto"/>
            <w:noWrap/>
            <w:vAlign w:val="center"/>
            <w:hideMark/>
          </w:tcPr>
          <w:p w14:paraId="4C0732E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21</w:t>
            </w:r>
          </w:p>
        </w:tc>
        <w:tc>
          <w:tcPr>
            <w:tcW w:w="1646" w:type="pct"/>
            <w:shd w:val="clear" w:color="auto" w:fill="auto"/>
            <w:vAlign w:val="center"/>
            <w:hideMark/>
          </w:tcPr>
          <w:p w14:paraId="4B378CBF" w14:textId="7494EFAB"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№2 (3078)</w:t>
            </w:r>
            <w:r w:rsidR="004F3323">
              <w:rPr>
                <w:rFonts w:eastAsia="Times New Roman" w:cs="Times New Roman"/>
                <w:color w:val="000000"/>
                <w:sz w:val="20"/>
                <w:szCs w:val="20"/>
                <w:lang w:eastAsia="ru-RU"/>
              </w:rPr>
              <w:t>, г. Светлогорск</w:t>
            </w:r>
          </w:p>
        </w:tc>
        <w:tc>
          <w:tcPr>
            <w:tcW w:w="781" w:type="pct"/>
            <w:shd w:val="clear" w:color="auto" w:fill="auto"/>
            <w:noWrap/>
            <w:vAlign w:val="center"/>
            <w:hideMark/>
          </w:tcPr>
          <w:p w14:paraId="2D1F5F45"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14:paraId="2796926A"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567BB6C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631F30E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 </w:t>
            </w:r>
          </w:p>
        </w:tc>
        <w:tc>
          <w:tcPr>
            <w:tcW w:w="491" w:type="pct"/>
            <w:shd w:val="clear" w:color="auto" w:fill="auto"/>
            <w:vAlign w:val="center"/>
            <w:hideMark/>
          </w:tcPr>
          <w:p w14:paraId="3EA3F47F" w14:textId="7099272C" w:rsidR="00932EDC" w:rsidRPr="00932EDC" w:rsidRDefault="00A31627" w:rsidP="00932ED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932EDC" w:rsidRPr="00932EDC" w14:paraId="6A0394DB" w14:textId="77777777" w:rsidTr="005B16C3">
        <w:trPr>
          <w:trHeight w:val="20"/>
        </w:trPr>
        <w:tc>
          <w:tcPr>
            <w:tcW w:w="5000" w:type="pct"/>
            <w:gridSpan w:val="7"/>
            <w:shd w:val="clear" w:color="auto" w:fill="auto"/>
            <w:noWrap/>
            <w:vAlign w:val="center"/>
            <w:hideMark/>
          </w:tcPr>
          <w:p w14:paraId="75200F9B" w14:textId="226E47F1" w:rsidR="00932EDC" w:rsidRPr="00932EDC" w:rsidRDefault="002755EB" w:rsidP="00E57661">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г. Светлогорск</w:t>
            </w:r>
            <w:r w:rsidR="00932EDC" w:rsidRPr="00932EDC">
              <w:rPr>
                <w:rFonts w:eastAsia="Times New Roman" w:cs="Times New Roman"/>
                <w:b/>
                <w:bCs/>
                <w:color w:val="000000"/>
                <w:sz w:val="20"/>
                <w:szCs w:val="20"/>
                <w:lang w:eastAsia="ru-RU"/>
              </w:rPr>
              <w:t xml:space="preserve"> (водозабор </w:t>
            </w:r>
            <w:r w:rsidR="00E57661">
              <w:rPr>
                <w:rFonts w:eastAsia="Times New Roman" w:cs="Times New Roman"/>
                <w:b/>
                <w:bCs/>
                <w:color w:val="000000"/>
                <w:sz w:val="20"/>
                <w:szCs w:val="20"/>
                <w:lang w:eastAsia="ru-RU"/>
              </w:rPr>
              <w:t>«</w:t>
            </w:r>
            <w:r w:rsidR="00932EDC" w:rsidRPr="00932EDC">
              <w:rPr>
                <w:rFonts w:eastAsia="Times New Roman" w:cs="Times New Roman"/>
                <w:b/>
                <w:bCs/>
                <w:color w:val="000000"/>
                <w:sz w:val="20"/>
                <w:szCs w:val="20"/>
                <w:lang w:eastAsia="ru-RU"/>
              </w:rPr>
              <w:t>Майский</w:t>
            </w:r>
            <w:r w:rsidR="00E57661">
              <w:rPr>
                <w:rFonts w:eastAsia="Times New Roman" w:cs="Times New Roman"/>
                <w:b/>
                <w:bCs/>
                <w:color w:val="000000"/>
                <w:sz w:val="20"/>
                <w:szCs w:val="20"/>
                <w:lang w:eastAsia="ru-RU"/>
              </w:rPr>
              <w:t>»</w:t>
            </w:r>
            <w:r w:rsidR="00932EDC" w:rsidRPr="00932EDC">
              <w:rPr>
                <w:rFonts w:eastAsia="Times New Roman" w:cs="Times New Roman"/>
                <w:b/>
                <w:bCs/>
                <w:color w:val="000000"/>
                <w:sz w:val="20"/>
                <w:szCs w:val="20"/>
                <w:lang w:eastAsia="ru-RU"/>
              </w:rPr>
              <w:t>. Эксплуатационная зона «Майский»)</w:t>
            </w:r>
          </w:p>
        </w:tc>
      </w:tr>
      <w:tr w:rsidR="00932EDC" w:rsidRPr="00932EDC" w14:paraId="2B087240" w14:textId="77777777" w:rsidTr="005B16C3">
        <w:trPr>
          <w:trHeight w:val="20"/>
        </w:trPr>
        <w:tc>
          <w:tcPr>
            <w:tcW w:w="283" w:type="pct"/>
            <w:shd w:val="clear" w:color="auto" w:fill="auto"/>
            <w:noWrap/>
            <w:vAlign w:val="center"/>
            <w:hideMark/>
          </w:tcPr>
          <w:p w14:paraId="267296F6"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22</w:t>
            </w:r>
          </w:p>
        </w:tc>
        <w:tc>
          <w:tcPr>
            <w:tcW w:w="1646" w:type="pct"/>
            <w:shd w:val="clear" w:color="auto" w:fill="auto"/>
            <w:vAlign w:val="center"/>
            <w:hideMark/>
          </w:tcPr>
          <w:p w14:paraId="1516297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№1630, глубина 92м, г. Светлогорск, водозабор "Майский"</w:t>
            </w:r>
          </w:p>
        </w:tc>
        <w:tc>
          <w:tcPr>
            <w:tcW w:w="781" w:type="pct"/>
            <w:shd w:val="clear" w:color="auto" w:fill="auto"/>
            <w:noWrap/>
            <w:vAlign w:val="center"/>
            <w:hideMark/>
          </w:tcPr>
          <w:p w14:paraId="0E40B83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ЭЦВ 6-10-80</w:t>
            </w:r>
          </w:p>
        </w:tc>
        <w:tc>
          <w:tcPr>
            <w:tcW w:w="473" w:type="pct"/>
            <w:shd w:val="clear" w:color="auto" w:fill="auto"/>
            <w:vAlign w:val="center"/>
            <w:hideMark/>
          </w:tcPr>
          <w:p w14:paraId="63E883A7"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w:t>
            </w:r>
          </w:p>
        </w:tc>
        <w:tc>
          <w:tcPr>
            <w:tcW w:w="429" w:type="pct"/>
            <w:shd w:val="clear" w:color="auto" w:fill="auto"/>
            <w:noWrap/>
            <w:vAlign w:val="center"/>
            <w:hideMark/>
          </w:tcPr>
          <w:p w14:paraId="6A0F7DCC"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80</w:t>
            </w:r>
          </w:p>
        </w:tc>
        <w:tc>
          <w:tcPr>
            <w:tcW w:w="897" w:type="pct"/>
            <w:shd w:val="clear" w:color="auto" w:fill="auto"/>
            <w:noWrap/>
            <w:vAlign w:val="center"/>
            <w:hideMark/>
          </w:tcPr>
          <w:p w14:paraId="6F59FD08"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14:paraId="6A4D1AC2" w14:textId="43745F66"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932EDC" w:rsidRPr="00932EDC" w14:paraId="3FF8767F" w14:textId="77777777" w:rsidTr="005B16C3">
        <w:trPr>
          <w:trHeight w:val="20"/>
        </w:trPr>
        <w:tc>
          <w:tcPr>
            <w:tcW w:w="283" w:type="pct"/>
            <w:shd w:val="clear" w:color="auto" w:fill="auto"/>
            <w:noWrap/>
            <w:vAlign w:val="center"/>
            <w:hideMark/>
          </w:tcPr>
          <w:p w14:paraId="7E13B8B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lastRenderedPageBreak/>
              <w:t>23</w:t>
            </w:r>
          </w:p>
        </w:tc>
        <w:tc>
          <w:tcPr>
            <w:tcW w:w="1646" w:type="pct"/>
            <w:shd w:val="clear" w:color="auto" w:fill="auto"/>
            <w:vAlign w:val="center"/>
            <w:hideMark/>
          </w:tcPr>
          <w:p w14:paraId="55A16E63"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Артезианская скважина №17, глубина 86м, г. Светлогорск, водозабор "Майский"</w:t>
            </w:r>
          </w:p>
        </w:tc>
        <w:tc>
          <w:tcPr>
            <w:tcW w:w="781" w:type="pct"/>
            <w:shd w:val="clear" w:color="auto" w:fill="auto"/>
            <w:noWrap/>
            <w:vAlign w:val="center"/>
            <w:hideMark/>
          </w:tcPr>
          <w:p w14:paraId="2D14B13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SP-5а-21</w:t>
            </w:r>
          </w:p>
        </w:tc>
        <w:tc>
          <w:tcPr>
            <w:tcW w:w="473" w:type="pct"/>
            <w:shd w:val="clear" w:color="auto" w:fill="auto"/>
            <w:vAlign w:val="center"/>
            <w:hideMark/>
          </w:tcPr>
          <w:p w14:paraId="0DDE8DDB"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5</w:t>
            </w:r>
          </w:p>
        </w:tc>
        <w:tc>
          <w:tcPr>
            <w:tcW w:w="429" w:type="pct"/>
            <w:shd w:val="clear" w:color="auto" w:fill="auto"/>
            <w:noWrap/>
            <w:vAlign w:val="center"/>
            <w:hideMark/>
          </w:tcPr>
          <w:p w14:paraId="2DF4B100"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86</w:t>
            </w:r>
          </w:p>
        </w:tc>
        <w:tc>
          <w:tcPr>
            <w:tcW w:w="897" w:type="pct"/>
            <w:shd w:val="clear" w:color="auto" w:fill="auto"/>
            <w:noWrap/>
            <w:vAlign w:val="center"/>
            <w:hideMark/>
          </w:tcPr>
          <w:p w14:paraId="1F370772" w14:textId="77777777"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да</w:t>
            </w:r>
          </w:p>
        </w:tc>
        <w:tc>
          <w:tcPr>
            <w:tcW w:w="491" w:type="pct"/>
            <w:shd w:val="clear" w:color="auto" w:fill="auto"/>
            <w:noWrap/>
            <w:vAlign w:val="center"/>
            <w:hideMark/>
          </w:tcPr>
          <w:p w14:paraId="1D256DF8" w14:textId="627CA465" w:rsidR="00932EDC" w:rsidRPr="00932EDC" w:rsidRDefault="00932EDC" w:rsidP="00932EDC">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r w:rsidR="00006003">
              <w:rPr>
                <w:rFonts w:eastAsia="Times New Roman" w:cs="Times New Roman"/>
                <w:color w:val="000000"/>
                <w:sz w:val="20"/>
                <w:szCs w:val="20"/>
                <w:lang w:eastAsia="ru-RU"/>
              </w:rPr>
              <w:t>КР*</w:t>
            </w:r>
            <w:r w:rsidR="00006003" w:rsidRPr="00932EDC">
              <w:rPr>
                <w:rFonts w:eastAsia="Times New Roman" w:cs="Times New Roman"/>
                <w:color w:val="000000"/>
                <w:sz w:val="20"/>
                <w:szCs w:val="20"/>
                <w:lang w:eastAsia="ru-RU"/>
              </w:rPr>
              <w:t> </w:t>
            </w:r>
          </w:p>
        </w:tc>
      </w:tr>
      <w:tr w:rsidR="00E11DD5" w:rsidRPr="00932EDC" w14:paraId="2809153C" w14:textId="77777777" w:rsidTr="005B16C3">
        <w:trPr>
          <w:trHeight w:val="20"/>
        </w:trPr>
        <w:tc>
          <w:tcPr>
            <w:tcW w:w="5000" w:type="pct"/>
            <w:gridSpan w:val="7"/>
            <w:shd w:val="clear" w:color="auto" w:fill="auto"/>
            <w:noWrap/>
            <w:vAlign w:val="center"/>
          </w:tcPr>
          <w:p w14:paraId="4F70736E" w14:textId="21F7568B" w:rsidR="00E11DD5" w:rsidRPr="005F72E3" w:rsidRDefault="00E11DD5" w:rsidP="005F72E3">
            <w:pPr>
              <w:ind w:firstLine="0"/>
              <w:jc w:val="center"/>
              <w:rPr>
                <w:rFonts w:eastAsia="Times New Roman" w:cs="Times New Roman"/>
                <w:b/>
                <w:color w:val="000000"/>
                <w:sz w:val="20"/>
                <w:szCs w:val="20"/>
                <w:lang w:eastAsia="ru-RU"/>
              </w:rPr>
            </w:pPr>
            <w:r w:rsidRPr="005F72E3">
              <w:rPr>
                <w:rFonts w:eastAsia="Times New Roman" w:cs="Times New Roman"/>
                <w:b/>
                <w:color w:val="000000"/>
                <w:sz w:val="20"/>
                <w:szCs w:val="20"/>
                <w:lang w:eastAsia="ru-RU"/>
              </w:rPr>
              <w:t>п. Донское</w:t>
            </w:r>
            <w:r w:rsidR="005F72E3" w:rsidRPr="005F72E3">
              <w:rPr>
                <w:rFonts w:eastAsia="Times New Roman" w:cs="Times New Roman"/>
                <w:b/>
                <w:color w:val="000000"/>
                <w:sz w:val="20"/>
                <w:szCs w:val="20"/>
                <w:lang w:eastAsia="ru-RU"/>
              </w:rPr>
              <w:t xml:space="preserve"> (эксплуатационная зона «Донское»)</w:t>
            </w:r>
          </w:p>
        </w:tc>
      </w:tr>
      <w:tr w:rsidR="005F72E3" w:rsidRPr="00932EDC" w14:paraId="4E64CB5E" w14:textId="77777777" w:rsidTr="005B16C3">
        <w:trPr>
          <w:trHeight w:val="20"/>
        </w:trPr>
        <w:tc>
          <w:tcPr>
            <w:tcW w:w="283" w:type="pct"/>
            <w:shd w:val="clear" w:color="auto" w:fill="auto"/>
            <w:noWrap/>
            <w:vAlign w:val="center"/>
          </w:tcPr>
          <w:p w14:paraId="70FC8012" w14:textId="2875D8AC"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24</w:t>
            </w:r>
          </w:p>
        </w:tc>
        <w:tc>
          <w:tcPr>
            <w:tcW w:w="1646" w:type="pct"/>
            <w:shd w:val="clear" w:color="auto" w:fill="auto"/>
            <w:vAlign w:val="center"/>
          </w:tcPr>
          <w:p w14:paraId="21CA2901" w14:textId="598E64EE"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color w:val="000000"/>
                <w:sz w:val="20"/>
                <w:szCs w:val="20"/>
                <w:lang w:eastAsia="ru-RU"/>
              </w:rPr>
              <w:t>Артезианская скважина</w:t>
            </w:r>
            <w:r>
              <w:rPr>
                <w:rFonts w:eastAsia="Times New Roman" w:cs="Times New Roman"/>
                <w:color w:val="000000"/>
                <w:sz w:val="20"/>
                <w:szCs w:val="20"/>
                <w:lang w:eastAsia="ru-RU"/>
              </w:rPr>
              <w:t xml:space="preserve"> </w:t>
            </w:r>
            <w:r w:rsidRPr="00F07230">
              <w:rPr>
                <w:rFonts w:eastAsia="Times New Roman" w:cs="Times New Roman"/>
                <w:color w:val="000000"/>
                <w:sz w:val="20"/>
                <w:szCs w:val="20"/>
                <w:lang w:eastAsia="ru-RU"/>
              </w:rPr>
              <w:t>№1 (</w:t>
            </w:r>
            <w:r w:rsidRPr="00F07230">
              <w:rPr>
                <w:rFonts w:eastAsia="Times New Roman" w:cs="Times New Roman"/>
                <w:sz w:val="20"/>
                <w:szCs w:val="20"/>
                <w:lang w:eastAsia="ru-RU"/>
              </w:rPr>
              <w:t>1 б/н bis), глубина 64 м</w:t>
            </w:r>
            <w:r w:rsidR="004F3323">
              <w:rPr>
                <w:rFonts w:eastAsia="Times New Roman" w:cs="Times New Roman"/>
                <w:sz w:val="20"/>
                <w:szCs w:val="20"/>
                <w:lang w:eastAsia="ru-RU"/>
              </w:rPr>
              <w:t>, п. Донское</w:t>
            </w:r>
          </w:p>
        </w:tc>
        <w:tc>
          <w:tcPr>
            <w:tcW w:w="781" w:type="pct"/>
            <w:shd w:val="clear" w:color="auto" w:fill="auto"/>
            <w:noWrap/>
            <w:vAlign w:val="center"/>
          </w:tcPr>
          <w:p w14:paraId="6393C595" w14:textId="03AFB2B6"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14:paraId="370FC424" w14:textId="06679BF4"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14:paraId="72E458D7" w14:textId="7F0019DA"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897" w:type="pct"/>
            <w:shd w:val="clear" w:color="auto" w:fill="auto"/>
            <w:noWrap/>
            <w:vAlign w:val="center"/>
          </w:tcPr>
          <w:p w14:paraId="3D31200D" w14:textId="5D6759DC"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20A75496" w14:textId="18711974"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14:paraId="5BC43EDB" w14:textId="77777777" w:rsidTr="005B16C3">
        <w:trPr>
          <w:trHeight w:val="20"/>
        </w:trPr>
        <w:tc>
          <w:tcPr>
            <w:tcW w:w="283" w:type="pct"/>
            <w:shd w:val="clear" w:color="auto" w:fill="auto"/>
            <w:noWrap/>
            <w:vAlign w:val="center"/>
          </w:tcPr>
          <w:p w14:paraId="0BDABCED" w14:textId="1C9BAAF8"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2</w:t>
            </w:r>
            <w:r>
              <w:rPr>
                <w:rFonts w:eastAsia="Times New Roman" w:cs="Times New Roman"/>
                <w:sz w:val="20"/>
                <w:szCs w:val="20"/>
                <w:lang w:eastAsia="ru-RU"/>
              </w:rPr>
              <w:t>5</w:t>
            </w:r>
          </w:p>
        </w:tc>
        <w:tc>
          <w:tcPr>
            <w:tcW w:w="1646" w:type="pct"/>
            <w:shd w:val="clear" w:color="auto" w:fill="auto"/>
            <w:vAlign w:val="center"/>
          </w:tcPr>
          <w:p w14:paraId="618E9987" w14:textId="36D1DD8F"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sidRPr="00F07230">
              <w:rPr>
                <w:rFonts w:eastAsia="Times New Roman" w:cs="Times New Roman"/>
                <w:color w:val="000000"/>
                <w:sz w:val="20"/>
                <w:szCs w:val="20"/>
                <w:lang w:eastAsia="ru-RU"/>
              </w:rPr>
              <w:t xml:space="preserve"> 2 (40008/</w:t>
            </w:r>
            <w:r w:rsidRPr="00F07230">
              <w:rPr>
                <w:rFonts w:eastAsia="Times New Roman" w:cs="Times New Roman"/>
                <w:sz w:val="20"/>
                <w:szCs w:val="20"/>
                <w:lang w:eastAsia="ru-RU"/>
              </w:rPr>
              <w:t>2 bis</w:t>
            </w:r>
            <w:r>
              <w:rPr>
                <w:rFonts w:eastAsia="Times New Roman" w:cs="Times New Roman"/>
                <w:sz w:val="20"/>
                <w:szCs w:val="20"/>
                <w:lang w:eastAsia="ru-RU"/>
              </w:rPr>
              <w:t>), глубина 65</w:t>
            </w:r>
            <w:r w:rsidRPr="00F07230">
              <w:rPr>
                <w:rFonts w:eastAsia="Times New Roman" w:cs="Times New Roman"/>
                <w:sz w:val="20"/>
                <w:szCs w:val="20"/>
                <w:lang w:eastAsia="ru-RU"/>
              </w:rPr>
              <w:t>м</w:t>
            </w:r>
            <w:r w:rsidR="004F3323">
              <w:rPr>
                <w:rFonts w:eastAsia="Times New Roman" w:cs="Times New Roman"/>
                <w:sz w:val="20"/>
                <w:szCs w:val="20"/>
                <w:lang w:eastAsia="ru-RU"/>
              </w:rPr>
              <w:t>, п. Донское</w:t>
            </w:r>
          </w:p>
        </w:tc>
        <w:tc>
          <w:tcPr>
            <w:tcW w:w="781" w:type="pct"/>
            <w:shd w:val="clear" w:color="auto" w:fill="auto"/>
            <w:noWrap/>
            <w:vAlign w:val="center"/>
          </w:tcPr>
          <w:p w14:paraId="36A4AA2F" w14:textId="68AD364D"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14:paraId="66219441" w14:textId="58092002"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14:paraId="314170E2" w14:textId="389C2C05"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36945DD3" w14:textId="60EF35F8"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74E04BAE" w14:textId="45EA3C86"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14:paraId="0CEFF139" w14:textId="77777777" w:rsidTr="005B16C3">
        <w:trPr>
          <w:trHeight w:val="20"/>
        </w:trPr>
        <w:tc>
          <w:tcPr>
            <w:tcW w:w="283" w:type="pct"/>
            <w:shd w:val="clear" w:color="auto" w:fill="auto"/>
            <w:noWrap/>
            <w:vAlign w:val="center"/>
          </w:tcPr>
          <w:p w14:paraId="12AC4016" w14:textId="206E802C"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26</w:t>
            </w:r>
          </w:p>
        </w:tc>
        <w:tc>
          <w:tcPr>
            <w:tcW w:w="1646" w:type="pct"/>
            <w:shd w:val="clear" w:color="auto" w:fill="auto"/>
            <w:vAlign w:val="center"/>
          </w:tcPr>
          <w:p w14:paraId="75234E60" w14:textId="39C3BCE2"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3 (40120),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14:paraId="309C8338" w14:textId="77777777"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14:paraId="6682B687" w14:textId="7F62B5DC"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14:paraId="3FA14A69" w14:textId="44E880FB"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14</w:t>
            </w:r>
          </w:p>
        </w:tc>
        <w:tc>
          <w:tcPr>
            <w:tcW w:w="429" w:type="pct"/>
            <w:shd w:val="clear" w:color="auto" w:fill="auto"/>
            <w:noWrap/>
            <w:vAlign w:val="center"/>
          </w:tcPr>
          <w:p w14:paraId="29B0712B" w14:textId="5A519338"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70F23BFC" w14:textId="53F65E42"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17F429B0" w14:textId="4F4A181E"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14:paraId="7C2B9714" w14:textId="77777777" w:rsidTr="005B16C3">
        <w:trPr>
          <w:trHeight w:val="20"/>
        </w:trPr>
        <w:tc>
          <w:tcPr>
            <w:tcW w:w="283" w:type="pct"/>
            <w:shd w:val="clear" w:color="auto" w:fill="auto"/>
            <w:noWrap/>
            <w:vAlign w:val="center"/>
          </w:tcPr>
          <w:p w14:paraId="513FEF4B" w14:textId="5C7C1D65"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27</w:t>
            </w:r>
          </w:p>
        </w:tc>
        <w:tc>
          <w:tcPr>
            <w:tcW w:w="1646" w:type="pct"/>
            <w:shd w:val="clear" w:color="auto" w:fill="auto"/>
            <w:vAlign w:val="center"/>
          </w:tcPr>
          <w:p w14:paraId="1CCBF327" w14:textId="3C38BBF9"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4 (45819),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14:paraId="7E62969F" w14:textId="77777777"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14:paraId="573BF004" w14:textId="27394946"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14:paraId="3173A2EB" w14:textId="15587A37"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11</w:t>
            </w:r>
          </w:p>
        </w:tc>
        <w:tc>
          <w:tcPr>
            <w:tcW w:w="429" w:type="pct"/>
            <w:shd w:val="clear" w:color="auto" w:fill="auto"/>
            <w:noWrap/>
            <w:vAlign w:val="center"/>
          </w:tcPr>
          <w:p w14:paraId="3C3DE691" w14:textId="0689B3F3"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2DC3104F" w14:textId="2D8AEAC9"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2F55730D" w14:textId="4620C229"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14:paraId="7B29E282" w14:textId="77777777" w:rsidTr="005B16C3">
        <w:trPr>
          <w:trHeight w:val="20"/>
        </w:trPr>
        <w:tc>
          <w:tcPr>
            <w:tcW w:w="283" w:type="pct"/>
            <w:shd w:val="clear" w:color="auto" w:fill="auto"/>
            <w:noWrap/>
            <w:vAlign w:val="center"/>
          </w:tcPr>
          <w:p w14:paraId="2F4FE6E8" w14:textId="012D1A70"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28</w:t>
            </w:r>
          </w:p>
        </w:tc>
        <w:tc>
          <w:tcPr>
            <w:tcW w:w="1646" w:type="pct"/>
            <w:shd w:val="clear" w:color="auto" w:fill="auto"/>
            <w:vAlign w:val="center"/>
          </w:tcPr>
          <w:p w14:paraId="275A29E0" w14:textId="532FB2DE" w:rsidR="005F72E3" w:rsidRPr="00932EDC" w:rsidRDefault="005F72E3" w:rsidP="004F332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6 (Об48/2231), глубина 62 м</w:t>
            </w:r>
            <w:r w:rsidR="004F3323">
              <w:rPr>
                <w:rFonts w:eastAsia="Times New Roman" w:cs="Times New Roman"/>
                <w:sz w:val="20"/>
                <w:szCs w:val="20"/>
                <w:lang w:eastAsia="ru-RU"/>
              </w:rPr>
              <w:t>, п Донское</w:t>
            </w:r>
          </w:p>
        </w:tc>
        <w:tc>
          <w:tcPr>
            <w:tcW w:w="781" w:type="pct"/>
            <w:shd w:val="clear" w:color="auto" w:fill="auto"/>
            <w:noWrap/>
            <w:vAlign w:val="center"/>
          </w:tcPr>
          <w:p w14:paraId="6ACDA0D6" w14:textId="77777777" w:rsidR="005F72E3" w:rsidRPr="00F07230" w:rsidRDefault="005F72E3" w:rsidP="005F72E3">
            <w:pPr>
              <w:ind w:left="-108" w:right="-108" w:firstLine="0"/>
              <w:jc w:val="center"/>
              <w:rPr>
                <w:rFonts w:eastAsia="Times New Roman" w:cs="Times New Roman"/>
                <w:sz w:val="20"/>
                <w:szCs w:val="20"/>
                <w:lang w:val="en-US" w:eastAsia="ru-RU"/>
              </w:rPr>
            </w:pPr>
            <w:r w:rsidRPr="00F07230">
              <w:rPr>
                <w:rFonts w:eastAsia="Times New Roman" w:cs="Times New Roman"/>
                <w:sz w:val="20"/>
                <w:szCs w:val="20"/>
                <w:lang w:val="en-US" w:eastAsia="ru-RU"/>
              </w:rPr>
              <w:t xml:space="preserve">LEO </w:t>
            </w:r>
          </w:p>
          <w:p w14:paraId="490536D0" w14:textId="6DA0341D"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val="en-US" w:eastAsia="ru-RU"/>
              </w:rPr>
              <w:t>4xr6/20-2.2</w:t>
            </w:r>
          </w:p>
        </w:tc>
        <w:tc>
          <w:tcPr>
            <w:tcW w:w="473" w:type="pct"/>
            <w:shd w:val="clear" w:color="auto" w:fill="auto"/>
            <w:vAlign w:val="center"/>
          </w:tcPr>
          <w:p w14:paraId="6814AB7E" w14:textId="288B0B5C"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8</w:t>
            </w:r>
          </w:p>
        </w:tc>
        <w:tc>
          <w:tcPr>
            <w:tcW w:w="429" w:type="pct"/>
            <w:shd w:val="clear" w:color="auto" w:fill="auto"/>
            <w:noWrap/>
            <w:vAlign w:val="center"/>
          </w:tcPr>
          <w:p w14:paraId="7C03EA1F" w14:textId="6BC91444"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3D398FF0" w14:textId="455DEE92"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6453BA95" w14:textId="404FC51F"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14:paraId="31607E99" w14:textId="77777777" w:rsidTr="005B16C3">
        <w:trPr>
          <w:trHeight w:val="20"/>
        </w:trPr>
        <w:tc>
          <w:tcPr>
            <w:tcW w:w="283" w:type="pct"/>
            <w:shd w:val="clear" w:color="auto" w:fill="auto"/>
            <w:noWrap/>
            <w:vAlign w:val="center"/>
          </w:tcPr>
          <w:p w14:paraId="10E38326" w14:textId="6A49FB02"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29</w:t>
            </w:r>
          </w:p>
        </w:tc>
        <w:tc>
          <w:tcPr>
            <w:tcW w:w="1646" w:type="pct"/>
            <w:shd w:val="clear" w:color="auto" w:fill="auto"/>
            <w:vAlign w:val="center"/>
          </w:tcPr>
          <w:p w14:paraId="032B0E44" w14:textId="49382407"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7а, глубина 60 м</w:t>
            </w:r>
            <w:r w:rsidR="004F3323">
              <w:rPr>
                <w:rFonts w:eastAsia="Times New Roman" w:cs="Times New Roman"/>
                <w:sz w:val="20"/>
                <w:szCs w:val="20"/>
                <w:lang w:eastAsia="ru-RU"/>
              </w:rPr>
              <w:t>, п. Донское</w:t>
            </w:r>
          </w:p>
        </w:tc>
        <w:tc>
          <w:tcPr>
            <w:tcW w:w="781" w:type="pct"/>
            <w:shd w:val="clear" w:color="auto" w:fill="auto"/>
            <w:noWrap/>
            <w:vAlign w:val="center"/>
          </w:tcPr>
          <w:p w14:paraId="25CF08CB" w14:textId="1AB5CE89"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14:paraId="12910F2B" w14:textId="4BC124BA"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14:paraId="61FFB0AC" w14:textId="1C1B6E3D"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29299E56" w14:textId="3F9630CE"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3CAC19A4" w14:textId="71C584CB"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r w:rsidR="005F72E3" w:rsidRPr="00932EDC" w14:paraId="0AA71345" w14:textId="77777777" w:rsidTr="005B16C3">
        <w:trPr>
          <w:trHeight w:val="20"/>
        </w:trPr>
        <w:tc>
          <w:tcPr>
            <w:tcW w:w="283" w:type="pct"/>
            <w:shd w:val="clear" w:color="auto" w:fill="auto"/>
            <w:noWrap/>
            <w:vAlign w:val="center"/>
          </w:tcPr>
          <w:p w14:paraId="49BEB3EB" w14:textId="3CBB4D46"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30</w:t>
            </w:r>
          </w:p>
        </w:tc>
        <w:tc>
          <w:tcPr>
            <w:tcW w:w="1646" w:type="pct"/>
            <w:shd w:val="clear" w:color="auto" w:fill="auto"/>
            <w:vAlign w:val="center"/>
          </w:tcPr>
          <w:p w14:paraId="34091EE1" w14:textId="1BF344C7"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color w:val="000000"/>
                <w:sz w:val="20"/>
                <w:szCs w:val="20"/>
                <w:lang w:eastAsia="ru-RU"/>
              </w:rPr>
              <w:t>№</w:t>
            </w:r>
            <w:r w:rsidRPr="00F07230">
              <w:rPr>
                <w:rFonts w:eastAsia="Times New Roman" w:cs="Times New Roman"/>
                <w:sz w:val="20"/>
                <w:szCs w:val="20"/>
                <w:lang w:eastAsia="ru-RU"/>
              </w:rPr>
              <w:t>7б, глубина 64 м</w:t>
            </w:r>
            <w:r w:rsidR="004F3323">
              <w:rPr>
                <w:rFonts w:eastAsia="Times New Roman" w:cs="Times New Roman"/>
                <w:sz w:val="20"/>
                <w:szCs w:val="20"/>
                <w:lang w:eastAsia="ru-RU"/>
              </w:rPr>
              <w:t>, п. Донское</w:t>
            </w:r>
          </w:p>
        </w:tc>
        <w:tc>
          <w:tcPr>
            <w:tcW w:w="781" w:type="pct"/>
            <w:shd w:val="clear" w:color="auto" w:fill="auto"/>
            <w:noWrap/>
            <w:vAlign w:val="center"/>
          </w:tcPr>
          <w:p w14:paraId="5CF275C7" w14:textId="119E7813"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ЭЦВ6-10-80</w:t>
            </w:r>
          </w:p>
        </w:tc>
        <w:tc>
          <w:tcPr>
            <w:tcW w:w="473" w:type="pct"/>
            <w:shd w:val="clear" w:color="auto" w:fill="auto"/>
            <w:vAlign w:val="center"/>
          </w:tcPr>
          <w:p w14:paraId="5C9D3D8A" w14:textId="4BC0B9DD"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14</w:t>
            </w:r>
          </w:p>
        </w:tc>
        <w:tc>
          <w:tcPr>
            <w:tcW w:w="429" w:type="pct"/>
            <w:shd w:val="clear" w:color="auto" w:fill="auto"/>
            <w:noWrap/>
            <w:vAlign w:val="center"/>
          </w:tcPr>
          <w:p w14:paraId="174EC6B4" w14:textId="6360E59C"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4429ACA0" w14:textId="7FDB1989"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0DD049AC" w14:textId="3BD39D8C" w:rsidR="005F72E3" w:rsidRPr="00932EDC" w:rsidRDefault="00A31627"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p>
        </w:tc>
      </w:tr>
      <w:tr w:rsidR="005F72E3" w:rsidRPr="00932EDC" w14:paraId="2E545A3D" w14:textId="77777777" w:rsidTr="005B16C3">
        <w:trPr>
          <w:trHeight w:val="20"/>
        </w:trPr>
        <w:tc>
          <w:tcPr>
            <w:tcW w:w="283" w:type="pct"/>
            <w:shd w:val="clear" w:color="auto" w:fill="auto"/>
            <w:noWrap/>
            <w:vAlign w:val="center"/>
          </w:tcPr>
          <w:p w14:paraId="469AF1FE" w14:textId="5563E1B8" w:rsidR="005F72E3" w:rsidRPr="00932EDC" w:rsidRDefault="005F72E3" w:rsidP="005F72E3">
            <w:pPr>
              <w:ind w:firstLine="0"/>
              <w:jc w:val="center"/>
              <w:rPr>
                <w:rFonts w:eastAsia="Times New Roman" w:cs="Times New Roman"/>
                <w:color w:val="000000"/>
                <w:sz w:val="20"/>
                <w:szCs w:val="20"/>
                <w:lang w:eastAsia="ru-RU"/>
              </w:rPr>
            </w:pPr>
            <w:r>
              <w:rPr>
                <w:rFonts w:eastAsia="Times New Roman" w:cs="Times New Roman"/>
                <w:sz w:val="20"/>
                <w:szCs w:val="20"/>
                <w:lang w:eastAsia="ru-RU"/>
              </w:rPr>
              <w:t>31</w:t>
            </w:r>
          </w:p>
        </w:tc>
        <w:tc>
          <w:tcPr>
            <w:tcW w:w="1646" w:type="pct"/>
            <w:shd w:val="clear" w:color="auto" w:fill="auto"/>
            <w:vAlign w:val="center"/>
          </w:tcPr>
          <w:p w14:paraId="41427264" w14:textId="60AD95A3" w:rsidR="005F72E3" w:rsidRPr="00932EDC" w:rsidRDefault="005F72E3" w:rsidP="005F72E3">
            <w:pPr>
              <w:ind w:firstLine="0"/>
              <w:jc w:val="left"/>
              <w:rPr>
                <w:rFonts w:eastAsia="Times New Roman" w:cs="Times New Roman"/>
                <w:color w:val="000000"/>
                <w:sz w:val="20"/>
                <w:szCs w:val="20"/>
                <w:lang w:eastAsia="ru-RU"/>
              </w:rPr>
            </w:pPr>
            <w:r w:rsidRPr="00F07230">
              <w:rPr>
                <w:rFonts w:eastAsia="Times New Roman" w:cs="Times New Roman"/>
                <w:sz w:val="20"/>
                <w:szCs w:val="20"/>
                <w:lang w:eastAsia="ru-RU"/>
              </w:rPr>
              <w:t>Артезианская скважина</w:t>
            </w:r>
            <w:r>
              <w:rPr>
                <w:rFonts w:eastAsia="Times New Roman" w:cs="Times New Roman"/>
                <w:sz w:val="20"/>
                <w:szCs w:val="20"/>
                <w:lang w:eastAsia="ru-RU"/>
              </w:rPr>
              <w:t xml:space="preserve"> </w:t>
            </w:r>
            <w:r w:rsidRPr="00F07230">
              <w:rPr>
                <w:rFonts w:eastAsia="Times New Roman" w:cs="Times New Roman"/>
                <w:sz w:val="20"/>
                <w:szCs w:val="20"/>
                <w:lang w:eastAsia="ru-RU"/>
              </w:rPr>
              <w:t>№ 8 (Об48/2516), глубина 65 м</w:t>
            </w:r>
            <w:r w:rsidR="004F3323">
              <w:rPr>
                <w:rFonts w:eastAsia="Times New Roman" w:cs="Times New Roman"/>
                <w:sz w:val="20"/>
                <w:szCs w:val="20"/>
                <w:lang w:eastAsia="ru-RU"/>
              </w:rPr>
              <w:t>, п. Донское</w:t>
            </w:r>
          </w:p>
        </w:tc>
        <w:tc>
          <w:tcPr>
            <w:tcW w:w="781" w:type="pct"/>
            <w:shd w:val="clear" w:color="auto" w:fill="auto"/>
            <w:noWrap/>
            <w:vAlign w:val="center"/>
          </w:tcPr>
          <w:p w14:paraId="2D2B4D5B" w14:textId="6CD1D40B"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73" w:type="pct"/>
            <w:shd w:val="clear" w:color="auto" w:fill="auto"/>
            <w:vAlign w:val="center"/>
          </w:tcPr>
          <w:p w14:paraId="71436C87" w14:textId="48C09046" w:rsidR="005F72E3" w:rsidRPr="00932EDC" w:rsidRDefault="005F72E3" w:rsidP="005F72E3">
            <w:pPr>
              <w:ind w:firstLine="0"/>
              <w:jc w:val="center"/>
              <w:rPr>
                <w:rFonts w:eastAsia="Times New Roman" w:cs="Times New Roman"/>
                <w:color w:val="000000"/>
                <w:sz w:val="20"/>
                <w:szCs w:val="20"/>
                <w:lang w:eastAsia="ru-RU"/>
              </w:rPr>
            </w:pPr>
            <w:r w:rsidRPr="00F07230">
              <w:rPr>
                <w:rFonts w:eastAsia="Times New Roman" w:cs="Times New Roman"/>
                <w:sz w:val="20"/>
                <w:szCs w:val="20"/>
                <w:lang w:eastAsia="ru-RU"/>
              </w:rPr>
              <w:t>-</w:t>
            </w:r>
          </w:p>
        </w:tc>
        <w:tc>
          <w:tcPr>
            <w:tcW w:w="429" w:type="pct"/>
            <w:shd w:val="clear" w:color="auto" w:fill="auto"/>
            <w:noWrap/>
            <w:vAlign w:val="center"/>
          </w:tcPr>
          <w:p w14:paraId="42A77A64" w14:textId="17558E81" w:rsidR="005F72E3" w:rsidRPr="00932EDC" w:rsidRDefault="005F72E3" w:rsidP="005F72E3">
            <w:pPr>
              <w:ind w:firstLine="0"/>
              <w:jc w:val="center"/>
              <w:rPr>
                <w:rFonts w:eastAsia="Times New Roman" w:cs="Times New Roman"/>
                <w:color w:val="000000"/>
                <w:sz w:val="20"/>
                <w:szCs w:val="20"/>
                <w:lang w:eastAsia="ru-RU"/>
              </w:rPr>
            </w:pPr>
            <w:r w:rsidRPr="002548E9">
              <w:rPr>
                <w:rFonts w:eastAsia="Times New Roman" w:cs="Times New Roman"/>
                <w:color w:val="000000"/>
                <w:sz w:val="20"/>
                <w:szCs w:val="20"/>
                <w:lang w:eastAsia="ru-RU"/>
              </w:rPr>
              <w:t>н/д</w:t>
            </w:r>
          </w:p>
        </w:tc>
        <w:tc>
          <w:tcPr>
            <w:tcW w:w="897" w:type="pct"/>
            <w:shd w:val="clear" w:color="auto" w:fill="auto"/>
            <w:noWrap/>
            <w:vAlign w:val="center"/>
          </w:tcPr>
          <w:p w14:paraId="2E0F3834" w14:textId="136FA0A5" w:rsidR="005F72E3" w:rsidRPr="00932EDC" w:rsidRDefault="005F72E3" w:rsidP="005F72E3">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w:t>
            </w:r>
          </w:p>
        </w:tc>
        <w:tc>
          <w:tcPr>
            <w:tcW w:w="491" w:type="pct"/>
            <w:shd w:val="clear" w:color="auto" w:fill="auto"/>
            <w:noWrap/>
            <w:vAlign w:val="center"/>
          </w:tcPr>
          <w:p w14:paraId="18EBEF9F" w14:textId="41846126" w:rsidR="005F72E3" w:rsidRPr="00932EDC" w:rsidRDefault="00006003" w:rsidP="005F72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КР*</w:t>
            </w:r>
            <w:r w:rsidRPr="00932EDC">
              <w:rPr>
                <w:rFonts w:eastAsia="Times New Roman" w:cs="Times New Roman"/>
                <w:color w:val="000000"/>
                <w:sz w:val="20"/>
                <w:szCs w:val="20"/>
                <w:lang w:eastAsia="ru-RU"/>
              </w:rPr>
              <w:t> </w:t>
            </w:r>
          </w:p>
        </w:tc>
      </w:tr>
    </w:tbl>
    <w:p w14:paraId="2059ABBD" w14:textId="16A71C5B" w:rsidR="00932EDC" w:rsidRPr="00006003" w:rsidRDefault="00006003" w:rsidP="00932EDC">
      <w:pPr>
        <w:rPr>
          <w:i/>
          <w:szCs w:val="24"/>
        </w:rPr>
      </w:pPr>
      <w:r w:rsidRPr="00006003">
        <w:rPr>
          <w:i/>
          <w:szCs w:val="24"/>
        </w:rPr>
        <w:t>КР* - требуется проведения капитального ремонта.</w:t>
      </w:r>
    </w:p>
    <w:p w14:paraId="328E42D8" w14:textId="1BC9D37A" w:rsidR="00006003" w:rsidRDefault="00006003" w:rsidP="00932EDC">
      <w:pPr>
        <w:rPr>
          <w:szCs w:val="24"/>
          <w:highlight w:val="yellow"/>
        </w:rPr>
      </w:pPr>
    </w:p>
    <w:p w14:paraId="28C2A7E5" w14:textId="1943671E" w:rsidR="003414CB" w:rsidRDefault="003414CB" w:rsidP="00932EDC">
      <w:r>
        <w:rPr>
          <w:szCs w:val="24"/>
        </w:rPr>
        <w:t>Информация об артезианской скважине Министерства обороны, расположенной в маячном городке мыс. Таран 1 класса (п. Донское),</w:t>
      </w:r>
      <w:r w:rsidRPr="003414CB">
        <w:rPr>
          <w:szCs w:val="24"/>
        </w:rPr>
        <w:t xml:space="preserve"> согласно предоставленным данным </w:t>
      </w:r>
      <w:r w:rsidRPr="003414CB">
        <w:t>филиал ФГБУ «ЦЖКУ» Минобороны России (по БФ)</w:t>
      </w:r>
      <w:r>
        <w:t>, представлена в таблице ниже.</w:t>
      </w:r>
    </w:p>
    <w:p w14:paraId="49D7B919" w14:textId="77777777" w:rsidR="003414CB" w:rsidRPr="003414CB" w:rsidRDefault="003414CB" w:rsidP="00932EDC">
      <w:pPr>
        <w:rPr>
          <w:szCs w:val="24"/>
        </w:rPr>
      </w:pPr>
    </w:p>
    <w:p w14:paraId="577F89E6" w14:textId="054F5F04" w:rsidR="003414CB" w:rsidRDefault="003414CB" w:rsidP="003414CB">
      <w:pPr>
        <w:pStyle w:val="af"/>
        <w:keepNext/>
      </w:pPr>
      <w:r>
        <w:t xml:space="preserve">Таблица </w:t>
      </w:r>
      <w:fldSimple w:instr=" SEQ Таблица \* ARABIC ">
        <w:r w:rsidR="007A778F">
          <w:rPr>
            <w:noProof/>
          </w:rPr>
          <w:t>5</w:t>
        </w:r>
      </w:fldSimple>
      <w:r>
        <w:t xml:space="preserve"> </w:t>
      </w:r>
      <w:r w:rsidRPr="00E11DD5">
        <w:t>Характер</w:t>
      </w:r>
      <w:r>
        <w:t>истика источников водоснабжения ФГБУ «ЦЖКУ»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1883"/>
        <w:gridCol w:w="1517"/>
        <w:gridCol w:w="908"/>
        <w:gridCol w:w="815"/>
        <w:gridCol w:w="947"/>
        <w:gridCol w:w="1469"/>
        <w:gridCol w:w="1875"/>
      </w:tblGrid>
      <w:tr w:rsidR="003414CB" w:rsidRPr="003414CB" w14:paraId="7457AE15" w14:textId="77777777" w:rsidTr="003414CB">
        <w:trPr>
          <w:trHeight w:val="20"/>
        </w:trPr>
        <w:tc>
          <w:tcPr>
            <w:tcW w:w="0" w:type="auto"/>
            <w:shd w:val="clear" w:color="auto" w:fill="auto"/>
            <w:vAlign w:val="center"/>
            <w:hideMark/>
          </w:tcPr>
          <w:p w14:paraId="2771C1DA"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 п/п</w:t>
            </w:r>
          </w:p>
        </w:tc>
        <w:tc>
          <w:tcPr>
            <w:tcW w:w="0" w:type="auto"/>
            <w:shd w:val="clear" w:color="auto" w:fill="auto"/>
            <w:vAlign w:val="center"/>
            <w:hideMark/>
          </w:tcPr>
          <w:p w14:paraId="52268D5A"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Наименование объекта</w:t>
            </w:r>
          </w:p>
        </w:tc>
        <w:tc>
          <w:tcPr>
            <w:tcW w:w="0" w:type="auto"/>
            <w:shd w:val="clear" w:color="auto" w:fill="auto"/>
            <w:vAlign w:val="center"/>
            <w:hideMark/>
          </w:tcPr>
          <w:p w14:paraId="2C09A8A3"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Насосное оборудование, марка</w:t>
            </w:r>
          </w:p>
        </w:tc>
        <w:tc>
          <w:tcPr>
            <w:tcW w:w="0" w:type="auto"/>
            <w:shd w:val="clear" w:color="auto" w:fill="auto"/>
            <w:vAlign w:val="center"/>
            <w:hideMark/>
          </w:tcPr>
          <w:p w14:paraId="0997411F"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Подача, м</w:t>
            </w:r>
            <w:r w:rsidRPr="003414CB">
              <w:rPr>
                <w:rFonts w:eastAsia="Times New Roman" w:cs="Times New Roman"/>
                <w:bCs/>
                <w:color w:val="000000"/>
                <w:sz w:val="20"/>
                <w:szCs w:val="20"/>
                <w:vertAlign w:val="superscript"/>
                <w:lang w:eastAsia="ru-RU"/>
              </w:rPr>
              <w:t>3</w:t>
            </w:r>
            <w:r w:rsidRPr="003414CB">
              <w:rPr>
                <w:rFonts w:eastAsia="Times New Roman" w:cs="Times New Roman"/>
                <w:bCs/>
                <w:color w:val="000000"/>
                <w:sz w:val="20"/>
                <w:szCs w:val="20"/>
                <w:lang w:eastAsia="ru-RU"/>
              </w:rPr>
              <w:t>/ч</w:t>
            </w:r>
          </w:p>
        </w:tc>
        <w:tc>
          <w:tcPr>
            <w:tcW w:w="0" w:type="auto"/>
            <w:shd w:val="clear" w:color="auto" w:fill="auto"/>
            <w:vAlign w:val="center"/>
            <w:hideMark/>
          </w:tcPr>
          <w:p w14:paraId="0AA9F5D1"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Напор, м</w:t>
            </w:r>
          </w:p>
        </w:tc>
        <w:tc>
          <w:tcPr>
            <w:tcW w:w="0" w:type="auto"/>
            <w:shd w:val="clear" w:color="auto" w:fill="auto"/>
            <w:vAlign w:val="center"/>
            <w:hideMark/>
          </w:tcPr>
          <w:p w14:paraId="35480534"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Степень износа</w:t>
            </w:r>
          </w:p>
        </w:tc>
        <w:tc>
          <w:tcPr>
            <w:tcW w:w="0" w:type="auto"/>
            <w:shd w:val="clear" w:color="auto" w:fill="auto"/>
            <w:vAlign w:val="center"/>
            <w:hideMark/>
          </w:tcPr>
          <w:p w14:paraId="590783E2"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Год ввода в эксплуатацию</w:t>
            </w:r>
          </w:p>
        </w:tc>
        <w:tc>
          <w:tcPr>
            <w:tcW w:w="0" w:type="auto"/>
            <w:shd w:val="clear" w:color="auto" w:fill="auto"/>
            <w:vAlign w:val="center"/>
            <w:hideMark/>
          </w:tcPr>
          <w:p w14:paraId="105B57DC" w14:textId="77777777" w:rsidR="003414CB" w:rsidRPr="003414CB" w:rsidRDefault="003414CB" w:rsidP="003414CB">
            <w:pPr>
              <w:ind w:firstLine="0"/>
              <w:jc w:val="center"/>
              <w:rPr>
                <w:rFonts w:eastAsia="Times New Roman" w:cs="Times New Roman"/>
                <w:bCs/>
                <w:color w:val="000000"/>
                <w:sz w:val="20"/>
                <w:szCs w:val="20"/>
                <w:lang w:eastAsia="ru-RU"/>
              </w:rPr>
            </w:pPr>
            <w:r w:rsidRPr="003414CB">
              <w:rPr>
                <w:rFonts w:eastAsia="Times New Roman" w:cs="Times New Roman"/>
                <w:bCs/>
                <w:color w:val="000000"/>
                <w:sz w:val="20"/>
                <w:szCs w:val="20"/>
                <w:lang w:eastAsia="ru-RU"/>
              </w:rPr>
              <w:t>Технические характеристики (глубина, протяженность сетей и т.д.)</w:t>
            </w:r>
          </w:p>
        </w:tc>
      </w:tr>
      <w:tr w:rsidR="003414CB" w:rsidRPr="003414CB" w14:paraId="53E0D8FB" w14:textId="77777777" w:rsidTr="003414CB">
        <w:trPr>
          <w:trHeight w:val="20"/>
        </w:trPr>
        <w:tc>
          <w:tcPr>
            <w:tcW w:w="0" w:type="auto"/>
            <w:shd w:val="clear" w:color="auto" w:fill="auto"/>
            <w:vAlign w:val="center"/>
            <w:hideMark/>
          </w:tcPr>
          <w:p w14:paraId="62BE566F" w14:textId="48FB6E24"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1</w:t>
            </w:r>
          </w:p>
        </w:tc>
        <w:tc>
          <w:tcPr>
            <w:tcW w:w="0" w:type="auto"/>
            <w:shd w:val="clear" w:color="auto" w:fill="auto"/>
            <w:vAlign w:val="center"/>
            <w:hideMark/>
          </w:tcPr>
          <w:p w14:paraId="3B06D570"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Калининградская обл., Светлогорский район, п. Донское, в/г № 5</w:t>
            </w:r>
          </w:p>
        </w:tc>
        <w:tc>
          <w:tcPr>
            <w:tcW w:w="0" w:type="auto"/>
            <w:shd w:val="clear" w:color="auto" w:fill="auto"/>
            <w:vAlign w:val="center"/>
            <w:hideMark/>
          </w:tcPr>
          <w:p w14:paraId="1036FFDC"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LEO 3XRM1.8/39-1</w:t>
            </w:r>
          </w:p>
        </w:tc>
        <w:tc>
          <w:tcPr>
            <w:tcW w:w="0" w:type="auto"/>
            <w:shd w:val="clear" w:color="auto" w:fill="auto"/>
            <w:vAlign w:val="center"/>
            <w:hideMark/>
          </w:tcPr>
          <w:p w14:paraId="29024A0E"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2,7</w:t>
            </w:r>
          </w:p>
        </w:tc>
        <w:tc>
          <w:tcPr>
            <w:tcW w:w="0" w:type="auto"/>
            <w:shd w:val="clear" w:color="auto" w:fill="auto"/>
            <w:vAlign w:val="center"/>
            <w:hideMark/>
          </w:tcPr>
          <w:p w14:paraId="57DFB83A"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202</w:t>
            </w:r>
          </w:p>
        </w:tc>
        <w:tc>
          <w:tcPr>
            <w:tcW w:w="0" w:type="auto"/>
            <w:shd w:val="clear" w:color="auto" w:fill="auto"/>
            <w:vAlign w:val="center"/>
            <w:hideMark/>
          </w:tcPr>
          <w:p w14:paraId="3CAB6B4D"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15</w:t>
            </w:r>
          </w:p>
        </w:tc>
        <w:tc>
          <w:tcPr>
            <w:tcW w:w="0" w:type="auto"/>
            <w:shd w:val="clear" w:color="000000" w:fill="FFFFFF"/>
            <w:vAlign w:val="center"/>
            <w:hideMark/>
          </w:tcPr>
          <w:p w14:paraId="2D0A0740"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1964</w:t>
            </w:r>
          </w:p>
        </w:tc>
        <w:tc>
          <w:tcPr>
            <w:tcW w:w="0" w:type="auto"/>
            <w:shd w:val="clear" w:color="auto" w:fill="auto"/>
            <w:vAlign w:val="center"/>
            <w:hideMark/>
          </w:tcPr>
          <w:p w14:paraId="74C4E83B" w14:textId="77777777" w:rsidR="003414CB" w:rsidRPr="003414CB" w:rsidRDefault="003414CB" w:rsidP="003414CB">
            <w:pPr>
              <w:ind w:firstLine="0"/>
              <w:jc w:val="center"/>
              <w:rPr>
                <w:rFonts w:eastAsia="Times New Roman" w:cs="Times New Roman"/>
                <w:color w:val="000000"/>
                <w:sz w:val="20"/>
                <w:szCs w:val="20"/>
                <w:lang w:eastAsia="ru-RU"/>
              </w:rPr>
            </w:pPr>
            <w:r w:rsidRPr="003414CB">
              <w:rPr>
                <w:rFonts w:eastAsia="Times New Roman" w:cs="Times New Roman"/>
                <w:color w:val="000000"/>
                <w:sz w:val="20"/>
                <w:szCs w:val="20"/>
                <w:lang w:eastAsia="ru-RU"/>
              </w:rPr>
              <w:t>Глубина - 70м;</w:t>
            </w:r>
            <w:r w:rsidRPr="003414CB">
              <w:rPr>
                <w:rFonts w:eastAsia="Times New Roman" w:cs="Times New Roman"/>
                <w:color w:val="000000"/>
                <w:sz w:val="20"/>
                <w:szCs w:val="20"/>
                <w:lang w:eastAsia="ru-RU"/>
              </w:rPr>
              <w:br/>
              <w:t>дебит - 4 м//ч;</w:t>
            </w:r>
            <w:r w:rsidRPr="003414CB">
              <w:rPr>
                <w:rFonts w:eastAsia="Times New Roman" w:cs="Times New Roman"/>
                <w:color w:val="000000"/>
                <w:sz w:val="20"/>
                <w:szCs w:val="20"/>
                <w:lang w:eastAsia="ru-RU"/>
              </w:rPr>
              <w:br/>
              <w:t>водопотребление (мах) - 30 м3/сут</w:t>
            </w:r>
          </w:p>
        </w:tc>
      </w:tr>
    </w:tbl>
    <w:p w14:paraId="121130BE" w14:textId="6AF96D11" w:rsidR="003414CB" w:rsidRDefault="003414CB" w:rsidP="00932EDC">
      <w:pPr>
        <w:rPr>
          <w:szCs w:val="24"/>
          <w:highlight w:val="yellow"/>
        </w:rPr>
      </w:pPr>
    </w:p>
    <w:p w14:paraId="7DDA15DD" w14:textId="77777777" w:rsidR="003414CB" w:rsidRDefault="003414CB" w:rsidP="00932EDC">
      <w:pPr>
        <w:rPr>
          <w:szCs w:val="24"/>
          <w:highlight w:val="yellow"/>
        </w:rPr>
      </w:pPr>
    </w:p>
    <w:p w14:paraId="7A37F88D" w14:textId="2CFE5D14" w:rsidR="005F72E3" w:rsidRPr="005F72E3" w:rsidRDefault="005F72E3" w:rsidP="00932EDC">
      <w:pPr>
        <w:rPr>
          <w:szCs w:val="24"/>
        </w:rPr>
      </w:pPr>
      <w:r w:rsidRPr="005F72E3">
        <w:rPr>
          <w:szCs w:val="24"/>
        </w:rPr>
        <w:t>Так, на территории Светлогорского городского округа находится 3</w:t>
      </w:r>
      <w:r w:rsidR="003414CB">
        <w:rPr>
          <w:szCs w:val="24"/>
        </w:rPr>
        <w:t>2</w:t>
      </w:r>
      <w:r w:rsidRPr="005F72E3">
        <w:rPr>
          <w:szCs w:val="24"/>
        </w:rPr>
        <w:t xml:space="preserve"> артезианск</w:t>
      </w:r>
      <w:r w:rsidR="003414CB">
        <w:rPr>
          <w:szCs w:val="24"/>
        </w:rPr>
        <w:t>ие</w:t>
      </w:r>
      <w:r w:rsidRPr="005F72E3">
        <w:rPr>
          <w:szCs w:val="24"/>
        </w:rPr>
        <w:t xml:space="preserve"> скважин</w:t>
      </w:r>
      <w:r w:rsidR="003414CB">
        <w:rPr>
          <w:szCs w:val="24"/>
        </w:rPr>
        <w:t>ы</w:t>
      </w:r>
      <w:r w:rsidRPr="005F72E3">
        <w:rPr>
          <w:szCs w:val="24"/>
        </w:rPr>
        <w:t>.</w:t>
      </w:r>
    </w:p>
    <w:p w14:paraId="20DF5B7B" w14:textId="77777777" w:rsidR="00144FB8" w:rsidRDefault="00144FB8" w:rsidP="00144FB8">
      <w:pPr>
        <w:rPr>
          <w:szCs w:val="24"/>
        </w:rPr>
      </w:pPr>
    </w:p>
    <w:p w14:paraId="3562A9E1" w14:textId="61B2A596" w:rsidR="005F72E3" w:rsidRDefault="00006003" w:rsidP="00144FB8">
      <w:pPr>
        <w:rPr>
          <w:szCs w:val="24"/>
        </w:rPr>
      </w:pPr>
      <w:r>
        <w:rPr>
          <w:szCs w:val="24"/>
        </w:rPr>
        <w:t>Состояние оборудования оценивается как неудовлетворительное. В связи с высокой степенью износа оборудования требуется проведения капитального ремонта 2</w:t>
      </w:r>
      <w:r w:rsidR="00A31627">
        <w:rPr>
          <w:szCs w:val="24"/>
        </w:rPr>
        <w:t>8</w:t>
      </w:r>
      <w:r>
        <w:rPr>
          <w:szCs w:val="24"/>
        </w:rPr>
        <w:t xml:space="preserve"> артезианских скважин.</w:t>
      </w:r>
    </w:p>
    <w:p w14:paraId="7E5BF81A" w14:textId="6C3FF483" w:rsidR="003414CB" w:rsidRDefault="003414CB">
      <w:pPr>
        <w:spacing w:after="160" w:line="259" w:lineRule="auto"/>
        <w:ind w:firstLine="0"/>
        <w:jc w:val="left"/>
        <w:rPr>
          <w:szCs w:val="24"/>
        </w:rPr>
      </w:pPr>
      <w:r>
        <w:rPr>
          <w:szCs w:val="24"/>
        </w:rPr>
        <w:br w:type="page"/>
      </w:r>
    </w:p>
    <w:p w14:paraId="41218F57" w14:textId="77777777" w:rsidR="000D6500" w:rsidRPr="000D6500" w:rsidRDefault="000D6500" w:rsidP="000D6500">
      <w:pPr>
        <w:rPr>
          <w:szCs w:val="24"/>
        </w:rPr>
      </w:pPr>
      <w:r w:rsidRPr="000D6500">
        <w:rPr>
          <w:szCs w:val="24"/>
        </w:rPr>
        <w:lastRenderedPageBreak/>
        <w:t>Действующая лицензия на пользование недрами (для добычи подземных вод) предоставлена только для п. Приморье. Данная лицензия (КЛГ 011985 ВР) действует для всех 3 артезианских скважин водозабора «Приморье» со сроком действия до 01.02.2053 г. Заявленная водопотребность составляет 525,0 м</w:t>
      </w:r>
      <w:r w:rsidRPr="000D6500">
        <w:rPr>
          <w:szCs w:val="24"/>
          <w:vertAlign w:val="superscript"/>
        </w:rPr>
        <w:t>3</w:t>
      </w:r>
      <w:r w:rsidRPr="000D6500">
        <w:rPr>
          <w:szCs w:val="24"/>
        </w:rPr>
        <w:t>/сут:</w:t>
      </w:r>
    </w:p>
    <w:p w14:paraId="3F84DD7D" w14:textId="77777777" w:rsidR="000D6500" w:rsidRPr="000D6500" w:rsidRDefault="000D6500" w:rsidP="000D6500">
      <w:pPr>
        <w:numPr>
          <w:ilvl w:val="0"/>
          <w:numId w:val="39"/>
        </w:numPr>
        <w:tabs>
          <w:tab w:val="left" w:pos="993"/>
        </w:tabs>
        <w:ind w:left="0" w:firstLine="709"/>
        <w:contextualSpacing/>
      </w:pPr>
      <w:r w:rsidRPr="000D6500">
        <w:t>питьевое и хозяйственно-бытовое водоснабжение: 521,5 м</w:t>
      </w:r>
      <w:r w:rsidRPr="000D6500">
        <w:rPr>
          <w:vertAlign w:val="superscript"/>
        </w:rPr>
        <w:t>3</w:t>
      </w:r>
      <w:r w:rsidRPr="000D6500">
        <w:t>/сут;</w:t>
      </w:r>
    </w:p>
    <w:p w14:paraId="6731D8ED" w14:textId="77777777" w:rsidR="000D6500" w:rsidRPr="000D6500" w:rsidRDefault="000D6500" w:rsidP="000D6500">
      <w:pPr>
        <w:numPr>
          <w:ilvl w:val="0"/>
          <w:numId w:val="39"/>
        </w:numPr>
        <w:tabs>
          <w:tab w:val="left" w:pos="993"/>
        </w:tabs>
        <w:ind w:left="0" w:firstLine="709"/>
        <w:contextualSpacing/>
      </w:pPr>
      <w:r w:rsidRPr="000D6500">
        <w:t>техническое водоснабжение: 3,5 м</w:t>
      </w:r>
      <w:r w:rsidRPr="000D6500">
        <w:rPr>
          <w:vertAlign w:val="superscript"/>
        </w:rPr>
        <w:t>3</w:t>
      </w:r>
      <w:r w:rsidRPr="000D6500">
        <w:t>/сут.</w:t>
      </w:r>
    </w:p>
    <w:p w14:paraId="4B8423BB" w14:textId="77777777" w:rsidR="00006003" w:rsidRDefault="00006003" w:rsidP="00144FB8">
      <w:pPr>
        <w:rPr>
          <w:szCs w:val="24"/>
        </w:rPr>
      </w:pPr>
    </w:p>
    <w:p w14:paraId="495DB4DE" w14:textId="4E77227D" w:rsidR="00870A59" w:rsidRPr="00DE05BA" w:rsidRDefault="00BC06F7" w:rsidP="00D26B7A">
      <w:pPr>
        <w:pStyle w:val="a0"/>
        <w:numPr>
          <w:ilvl w:val="2"/>
          <w:numId w:val="2"/>
        </w:numPr>
      </w:pPr>
      <w:bookmarkStart w:id="40" w:name="_Toc130899631"/>
      <w:r w:rsidRPr="00DE05BA">
        <w:t>О</w:t>
      </w:r>
      <w:r w:rsidR="00870A59" w:rsidRPr="00DE05BA">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40"/>
    </w:p>
    <w:p w14:paraId="2CFF3B9B" w14:textId="5BB8D6AA" w:rsidR="00413C61" w:rsidRDefault="00413C61" w:rsidP="00870A59">
      <w:pPr>
        <w:rPr>
          <w:szCs w:val="24"/>
        </w:rPr>
      </w:pPr>
      <w:r>
        <w:rPr>
          <w:szCs w:val="24"/>
        </w:rPr>
        <w:t xml:space="preserve">Весь объем воды питьевого качества </w:t>
      </w:r>
      <w:r w:rsidR="007720F0">
        <w:rPr>
          <w:szCs w:val="24"/>
        </w:rPr>
        <w:t>на территории</w:t>
      </w:r>
      <w:r w:rsidR="00ED24F6" w:rsidRPr="00DE05BA">
        <w:rPr>
          <w:szCs w:val="24"/>
        </w:rPr>
        <w:t xml:space="preserve"> </w:t>
      </w:r>
      <w:r w:rsidR="007720F0">
        <w:t>Светлогорского городского округа</w:t>
      </w:r>
      <w:r w:rsidR="00ED24F6" w:rsidRPr="00DE05BA">
        <w:rPr>
          <w:szCs w:val="24"/>
        </w:rPr>
        <w:t xml:space="preserve"> поступает от </w:t>
      </w:r>
      <w:r w:rsidR="00BB192B">
        <w:rPr>
          <w:szCs w:val="24"/>
        </w:rPr>
        <w:t xml:space="preserve">подземных источников </w:t>
      </w:r>
      <w:r>
        <w:rPr>
          <w:szCs w:val="24"/>
        </w:rPr>
        <w:t>водоснабжения (артезианские скважины).</w:t>
      </w:r>
    </w:p>
    <w:p w14:paraId="19F4BC29" w14:textId="1C46B377" w:rsidR="00413C61" w:rsidRDefault="00413C61" w:rsidP="00870A59">
      <w:pPr>
        <w:rPr>
          <w:szCs w:val="24"/>
        </w:rPr>
      </w:pPr>
    </w:p>
    <w:p w14:paraId="5F5F9985" w14:textId="3466DE2A" w:rsidR="006D3833" w:rsidRDefault="006D3833" w:rsidP="00870A59">
      <w:pPr>
        <w:rPr>
          <w:szCs w:val="24"/>
        </w:rPr>
      </w:pPr>
      <w:r>
        <w:rPr>
          <w:szCs w:val="24"/>
        </w:rPr>
        <w:t xml:space="preserve">В таблице ниже представлен перечень водоподготовительных станций, находящихся в эксплуатационной ответственности </w:t>
      </w:r>
      <w:r w:rsidR="008E47B3">
        <w:rPr>
          <w:szCs w:val="24"/>
        </w:rPr>
        <w:t>ГП КО «Водоканал»</w:t>
      </w:r>
      <w:r>
        <w:rPr>
          <w:szCs w:val="24"/>
        </w:rPr>
        <w:t>.</w:t>
      </w:r>
    </w:p>
    <w:p w14:paraId="6A20AC2E" w14:textId="1CD5B886" w:rsidR="00870A59" w:rsidRDefault="00870A59" w:rsidP="00870A59"/>
    <w:p w14:paraId="56F7CDDA" w14:textId="3A1B27C9" w:rsidR="00C7735E" w:rsidRDefault="00C7735E" w:rsidP="00C7735E">
      <w:pPr>
        <w:pStyle w:val="af"/>
        <w:keepNext/>
      </w:pPr>
      <w:r w:rsidRPr="00B97D7C">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6</w:t>
      </w:r>
      <w:r w:rsidR="00BC158B">
        <w:rPr>
          <w:noProof/>
        </w:rPr>
        <w:fldChar w:fldCharType="end"/>
      </w:r>
      <w:r w:rsidRPr="00B97D7C">
        <w:t xml:space="preserve"> Перечень водоподготови</w:t>
      </w:r>
      <w:r w:rsidR="008E47B3" w:rsidRPr="00B97D7C">
        <w:t>тельных станций</w:t>
      </w:r>
    </w:p>
    <w:tbl>
      <w:tblPr>
        <w:tblW w:w="5000" w:type="pct"/>
        <w:tblLook w:val="04A0" w:firstRow="1" w:lastRow="0" w:firstColumn="1" w:lastColumn="0" w:noHBand="0" w:noVBand="1"/>
      </w:tblPr>
      <w:tblGrid>
        <w:gridCol w:w="562"/>
        <w:gridCol w:w="2028"/>
        <w:gridCol w:w="1232"/>
        <w:gridCol w:w="2126"/>
        <w:gridCol w:w="2607"/>
        <w:gridCol w:w="1356"/>
      </w:tblGrid>
      <w:tr w:rsidR="00B97D7C" w:rsidRPr="00932EDC" w14:paraId="12BAFA42" w14:textId="77777777" w:rsidTr="002755EB">
        <w:trPr>
          <w:trHeight w:val="20"/>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718E88"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 п/п</w:t>
            </w:r>
          </w:p>
        </w:tc>
        <w:tc>
          <w:tcPr>
            <w:tcW w:w="1023" w:type="pct"/>
            <w:tcBorders>
              <w:top w:val="single" w:sz="4" w:space="0" w:color="auto"/>
              <w:left w:val="nil"/>
              <w:bottom w:val="single" w:sz="4" w:space="0" w:color="auto"/>
              <w:right w:val="single" w:sz="4" w:space="0" w:color="auto"/>
            </w:tcBorders>
            <w:shd w:val="clear" w:color="auto" w:fill="auto"/>
            <w:vAlign w:val="center"/>
            <w:hideMark/>
          </w:tcPr>
          <w:p w14:paraId="7175E0FA"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Местоположение объекта</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5244D479"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Год постройки</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14:paraId="35981753"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Производительность</w:t>
            </w:r>
          </w:p>
        </w:tc>
        <w:tc>
          <w:tcPr>
            <w:tcW w:w="1315" w:type="pct"/>
            <w:tcBorders>
              <w:top w:val="single" w:sz="4" w:space="0" w:color="auto"/>
              <w:left w:val="nil"/>
              <w:bottom w:val="single" w:sz="4" w:space="0" w:color="auto"/>
              <w:right w:val="single" w:sz="4" w:space="0" w:color="auto"/>
            </w:tcBorders>
            <w:shd w:val="clear" w:color="auto" w:fill="auto"/>
            <w:vAlign w:val="center"/>
            <w:hideMark/>
          </w:tcPr>
          <w:p w14:paraId="26C39E2D"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Основные этапы очистки</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3997E1B7" w14:textId="77777777" w:rsidR="00B97D7C" w:rsidRPr="00932EDC" w:rsidRDefault="00B97D7C" w:rsidP="006B2B75">
            <w:pPr>
              <w:ind w:firstLine="0"/>
              <w:jc w:val="center"/>
              <w:rPr>
                <w:rFonts w:eastAsia="Times New Roman" w:cs="Times New Roman"/>
                <w:b/>
                <w:color w:val="000000"/>
                <w:sz w:val="20"/>
                <w:szCs w:val="20"/>
                <w:lang w:eastAsia="ru-RU"/>
              </w:rPr>
            </w:pPr>
            <w:r w:rsidRPr="00932EDC">
              <w:rPr>
                <w:rFonts w:eastAsia="Times New Roman" w:cs="Times New Roman"/>
                <w:b/>
                <w:color w:val="000000"/>
                <w:sz w:val="20"/>
                <w:szCs w:val="20"/>
                <w:lang w:eastAsia="ru-RU"/>
              </w:rPr>
              <w:t>Примечание</w:t>
            </w:r>
          </w:p>
        </w:tc>
      </w:tr>
      <w:tr w:rsidR="00B97D7C" w:rsidRPr="00932EDC" w14:paraId="1103A57D" w14:textId="77777777" w:rsidTr="006B2B7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1F621C" w14:textId="5D1024C7"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 г.</w:t>
            </w:r>
            <w:r w:rsidR="007720F0">
              <w:rPr>
                <w:rFonts w:eastAsia="Times New Roman" w:cs="Times New Roman"/>
                <w:b/>
                <w:bCs/>
                <w:color w:val="000000"/>
                <w:sz w:val="20"/>
                <w:szCs w:val="20"/>
                <w:lang w:eastAsia="ru-RU"/>
              </w:rPr>
              <w:t xml:space="preserve"> </w:t>
            </w:r>
            <w:r w:rsidRPr="00932EDC">
              <w:rPr>
                <w:rFonts w:eastAsia="Times New Roman" w:cs="Times New Roman"/>
                <w:b/>
                <w:bCs/>
                <w:color w:val="000000"/>
                <w:sz w:val="20"/>
                <w:szCs w:val="20"/>
                <w:lang w:eastAsia="ru-RU"/>
              </w:rPr>
              <w:t>Светлогорск, Калининградский пр., 56</w:t>
            </w:r>
          </w:p>
        </w:tc>
      </w:tr>
      <w:tr w:rsidR="00B97D7C" w:rsidRPr="00932EDC" w14:paraId="4E89FE31" w14:textId="77777777" w:rsidTr="006B2B75">
        <w:trPr>
          <w:trHeight w:val="20"/>
        </w:trPr>
        <w:tc>
          <w:tcPr>
            <w:tcW w:w="284" w:type="pct"/>
            <w:vMerge w:val="restart"/>
            <w:tcBorders>
              <w:top w:val="nil"/>
              <w:left w:val="single" w:sz="4" w:space="0" w:color="auto"/>
              <w:bottom w:val="single" w:sz="4" w:space="0" w:color="auto"/>
              <w:right w:val="single" w:sz="4" w:space="0" w:color="auto"/>
            </w:tcBorders>
            <w:shd w:val="clear" w:color="auto" w:fill="auto"/>
            <w:vAlign w:val="center"/>
            <w:hideMark/>
          </w:tcPr>
          <w:p w14:paraId="53F073AB" w14:textId="7777777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w:t>
            </w:r>
          </w:p>
        </w:tc>
        <w:tc>
          <w:tcPr>
            <w:tcW w:w="1023" w:type="pct"/>
            <w:vMerge w:val="restart"/>
            <w:tcBorders>
              <w:top w:val="nil"/>
              <w:left w:val="single" w:sz="4" w:space="0" w:color="auto"/>
              <w:bottom w:val="single" w:sz="4" w:space="0" w:color="auto"/>
              <w:right w:val="single" w:sz="4" w:space="0" w:color="auto"/>
            </w:tcBorders>
            <w:shd w:val="clear" w:color="auto" w:fill="auto"/>
            <w:vAlign w:val="center"/>
            <w:hideMark/>
          </w:tcPr>
          <w:p w14:paraId="4A9236FF" w14:textId="62D2263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w:t>
            </w:r>
            <w:r w:rsidR="00C307CF" w:rsidRPr="00932EDC">
              <w:rPr>
                <w:rFonts w:eastAsia="Times New Roman" w:cs="Times New Roman"/>
                <w:color w:val="000000"/>
                <w:sz w:val="20"/>
                <w:szCs w:val="20"/>
                <w:lang w:eastAsia="ru-RU"/>
              </w:rPr>
              <w:t>ВНС II</w:t>
            </w:r>
            <w:r w:rsidRPr="00932EDC">
              <w:rPr>
                <w:rFonts w:eastAsia="Times New Roman" w:cs="Times New Roman"/>
                <w:color w:val="000000"/>
                <w:sz w:val="20"/>
                <w:szCs w:val="20"/>
                <w:lang w:eastAsia="ru-RU"/>
              </w:rPr>
              <w:t xml:space="preserve"> подъема, станция обезжелезивания (автоматизированная блочно-модульная безнапорная установка</w:t>
            </w:r>
            <w:r w:rsidR="00C307CF">
              <w:rPr>
                <w:rFonts w:eastAsia="Times New Roman" w:cs="Times New Roman"/>
                <w:color w:val="000000"/>
                <w:sz w:val="20"/>
                <w:szCs w:val="20"/>
                <w:lang w:eastAsia="ru-RU"/>
              </w:rPr>
              <w:t xml:space="preserve"> обезжелезивания «Кристалл — Б»)</w:t>
            </w: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14:paraId="6654A03D" w14:textId="7777777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2011</w:t>
            </w:r>
          </w:p>
        </w:tc>
        <w:tc>
          <w:tcPr>
            <w:tcW w:w="1073" w:type="pct"/>
            <w:vMerge w:val="restart"/>
            <w:tcBorders>
              <w:top w:val="nil"/>
              <w:left w:val="single" w:sz="4" w:space="0" w:color="auto"/>
              <w:bottom w:val="single" w:sz="4" w:space="0" w:color="auto"/>
              <w:right w:val="single" w:sz="4" w:space="0" w:color="auto"/>
            </w:tcBorders>
            <w:shd w:val="clear" w:color="auto" w:fill="auto"/>
            <w:vAlign w:val="center"/>
            <w:hideMark/>
          </w:tcPr>
          <w:p w14:paraId="57942890" w14:textId="7777777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10,00 тыс. м3/сутки</w:t>
            </w:r>
          </w:p>
        </w:tc>
        <w:tc>
          <w:tcPr>
            <w:tcW w:w="1315" w:type="pct"/>
            <w:tcBorders>
              <w:top w:val="nil"/>
              <w:left w:val="nil"/>
              <w:bottom w:val="single" w:sz="4" w:space="0" w:color="auto"/>
              <w:right w:val="single" w:sz="4" w:space="0" w:color="auto"/>
            </w:tcBorders>
            <w:shd w:val="clear" w:color="auto" w:fill="auto"/>
            <w:hideMark/>
          </w:tcPr>
          <w:p w14:paraId="69E5056F" w14:textId="11CB1FEE" w:rsidR="00B97D7C" w:rsidRPr="00932EDC" w:rsidRDefault="00B97D7C" w:rsidP="00C307CF">
            <w:pPr>
              <w:ind w:firstLine="0"/>
              <w:jc w:val="left"/>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 </w:t>
            </w:r>
            <w:r w:rsidRPr="00932EDC">
              <w:rPr>
                <w:rFonts w:eastAsia="Times New Roman" w:cs="Times New Roman"/>
                <w:b/>
                <w:bCs/>
                <w:color w:val="000000"/>
                <w:sz w:val="20"/>
                <w:szCs w:val="20"/>
                <w:lang w:eastAsia="ru-RU"/>
              </w:rPr>
              <w:t>1 этап</w:t>
            </w:r>
            <w:r w:rsidRPr="00932EDC">
              <w:rPr>
                <w:rFonts w:eastAsia="Times New Roman" w:cs="Times New Roman"/>
                <w:color w:val="000000"/>
                <w:sz w:val="20"/>
                <w:szCs w:val="20"/>
                <w:lang w:eastAsia="ru-RU"/>
              </w:rPr>
              <w:t xml:space="preserve"> — обезжелезивание: биореактор для окисления железа и выделения газов — 6 шт</w:t>
            </w:r>
            <w:r w:rsidR="00C307CF">
              <w:rPr>
                <w:rFonts w:eastAsia="Times New Roman" w:cs="Times New Roman"/>
                <w:color w:val="000000"/>
                <w:sz w:val="20"/>
                <w:szCs w:val="20"/>
                <w:lang w:eastAsia="ru-RU"/>
              </w:rPr>
              <w:t xml:space="preserve">; </w:t>
            </w:r>
            <w:r w:rsidRPr="00932EDC">
              <w:rPr>
                <w:rFonts w:eastAsia="Times New Roman" w:cs="Times New Roman"/>
                <w:color w:val="000000"/>
                <w:sz w:val="20"/>
                <w:szCs w:val="20"/>
                <w:lang w:eastAsia="ru-RU"/>
              </w:rPr>
              <w:t>безнапорные фильтры для выделения из воды железа — 18 шт.</w:t>
            </w:r>
          </w:p>
        </w:tc>
        <w:tc>
          <w:tcPr>
            <w:tcW w:w="684" w:type="pct"/>
            <w:tcBorders>
              <w:top w:val="nil"/>
              <w:left w:val="nil"/>
              <w:bottom w:val="single" w:sz="4" w:space="0" w:color="auto"/>
              <w:right w:val="single" w:sz="4" w:space="0" w:color="auto"/>
            </w:tcBorders>
            <w:shd w:val="clear" w:color="auto" w:fill="auto"/>
            <w:hideMark/>
          </w:tcPr>
          <w:p w14:paraId="120E6D76" w14:textId="77777777" w:rsidR="00B97D7C" w:rsidRPr="00932EDC" w:rsidRDefault="00B97D7C" w:rsidP="006B2B75">
            <w:pPr>
              <w:ind w:firstLine="0"/>
              <w:jc w:val="left"/>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p>
        </w:tc>
      </w:tr>
      <w:tr w:rsidR="00B97D7C" w:rsidRPr="00932EDC" w14:paraId="3D04A900" w14:textId="77777777" w:rsidTr="006B2B75">
        <w:trPr>
          <w:trHeight w:val="20"/>
        </w:trPr>
        <w:tc>
          <w:tcPr>
            <w:tcW w:w="284" w:type="pct"/>
            <w:vMerge/>
            <w:tcBorders>
              <w:top w:val="nil"/>
              <w:left w:val="single" w:sz="4" w:space="0" w:color="auto"/>
              <w:bottom w:val="single" w:sz="4" w:space="0" w:color="auto"/>
              <w:right w:val="single" w:sz="4" w:space="0" w:color="auto"/>
            </w:tcBorders>
            <w:vAlign w:val="center"/>
            <w:hideMark/>
          </w:tcPr>
          <w:p w14:paraId="1EE96BBB" w14:textId="77777777"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14:paraId="7BD694CF" w14:textId="77777777"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14:paraId="7217CC05" w14:textId="77777777"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14:paraId="15FAE1B7" w14:textId="77777777" w:rsidR="00B97D7C" w:rsidRPr="00932EDC" w:rsidRDefault="00B97D7C" w:rsidP="006B2B75">
            <w:pPr>
              <w:ind w:firstLine="0"/>
              <w:jc w:val="left"/>
              <w:rPr>
                <w:rFonts w:eastAsia="Times New Roman" w:cs="Times New Roman"/>
                <w:color w:val="000000"/>
                <w:sz w:val="20"/>
                <w:szCs w:val="20"/>
                <w:lang w:eastAsia="ru-RU"/>
              </w:rPr>
            </w:pPr>
          </w:p>
        </w:tc>
        <w:tc>
          <w:tcPr>
            <w:tcW w:w="1315" w:type="pct"/>
            <w:tcBorders>
              <w:top w:val="nil"/>
              <w:left w:val="nil"/>
              <w:bottom w:val="single" w:sz="4" w:space="0" w:color="auto"/>
              <w:right w:val="single" w:sz="4" w:space="0" w:color="auto"/>
            </w:tcBorders>
            <w:shd w:val="clear" w:color="auto" w:fill="auto"/>
            <w:hideMark/>
          </w:tcPr>
          <w:p w14:paraId="54B1F3BC" w14:textId="6CE965F6"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xml:space="preserve">2 </w:t>
            </w:r>
            <w:r w:rsidR="00EF09CC" w:rsidRPr="00932EDC">
              <w:rPr>
                <w:rFonts w:eastAsia="Times New Roman" w:cs="Times New Roman"/>
                <w:b/>
                <w:bCs/>
                <w:color w:val="000000"/>
                <w:sz w:val="20"/>
                <w:szCs w:val="20"/>
                <w:lang w:eastAsia="ru-RU"/>
              </w:rPr>
              <w:t xml:space="preserve">этап </w:t>
            </w:r>
            <w:r w:rsidR="00EF09CC" w:rsidRPr="00932EDC">
              <w:rPr>
                <w:rFonts w:eastAsia="Times New Roman" w:cs="Times New Roman"/>
                <w:color w:val="000000"/>
                <w:sz w:val="20"/>
                <w:szCs w:val="20"/>
                <w:lang w:eastAsia="ru-RU"/>
              </w:rPr>
              <w:t>-</w:t>
            </w:r>
            <w:r w:rsidRPr="00932EDC">
              <w:rPr>
                <w:rFonts w:eastAsia="Times New Roman" w:cs="Times New Roman"/>
                <w:color w:val="000000"/>
                <w:sz w:val="20"/>
                <w:szCs w:val="20"/>
                <w:lang w:eastAsia="ru-RU"/>
              </w:rPr>
              <w:t xml:space="preserve">   обеззараживание воды </w:t>
            </w:r>
            <w:r w:rsidR="00EF09CC" w:rsidRPr="00932EDC">
              <w:rPr>
                <w:rFonts w:eastAsia="Times New Roman" w:cs="Times New Roman"/>
                <w:color w:val="000000"/>
                <w:sz w:val="20"/>
                <w:szCs w:val="20"/>
                <w:lang w:eastAsia="ru-RU"/>
              </w:rPr>
              <w:t>гипохлоритом натрия</w:t>
            </w:r>
            <w:r w:rsidRPr="00932EDC">
              <w:rPr>
                <w:rFonts w:eastAsia="Times New Roman" w:cs="Times New Roman"/>
                <w:color w:val="000000"/>
                <w:sz w:val="20"/>
                <w:szCs w:val="20"/>
                <w:lang w:eastAsia="ru-RU"/>
              </w:rPr>
              <w:t xml:space="preserve"> </w:t>
            </w:r>
          </w:p>
        </w:tc>
        <w:tc>
          <w:tcPr>
            <w:tcW w:w="684" w:type="pct"/>
            <w:tcBorders>
              <w:top w:val="nil"/>
              <w:left w:val="nil"/>
              <w:bottom w:val="single" w:sz="4" w:space="0" w:color="auto"/>
              <w:right w:val="single" w:sz="4" w:space="0" w:color="auto"/>
            </w:tcBorders>
            <w:shd w:val="clear" w:color="auto" w:fill="auto"/>
            <w:hideMark/>
          </w:tcPr>
          <w:p w14:paraId="49E04D5C" w14:textId="77777777" w:rsidR="00B97D7C" w:rsidRPr="00932EDC" w:rsidRDefault="00B97D7C" w:rsidP="006B2B75">
            <w:pPr>
              <w:ind w:firstLine="0"/>
              <w:jc w:val="left"/>
              <w:rPr>
                <w:rFonts w:eastAsia="Times New Roman" w:cs="Times New Roman"/>
                <w:b/>
                <w:bCs/>
                <w:color w:val="000000"/>
                <w:sz w:val="20"/>
                <w:szCs w:val="20"/>
                <w:lang w:eastAsia="ru-RU"/>
              </w:rPr>
            </w:pPr>
            <w:r w:rsidRPr="00932EDC">
              <w:rPr>
                <w:rFonts w:eastAsia="Times New Roman" w:cs="Times New Roman"/>
                <w:b/>
                <w:bCs/>
                <w:color w:val="000000"/>
                <w:sz w:val="20"/>
                <w:szCs w:val="20"/>
                <w:lang w:eastAsia="ru-RU"/>
              </w:rPr>
              <w:t> </w:t>
            </w:r>
          </w:p>
        </w:tc>
      </w:tr>
      <w:tr w:rsidR="00B97D7C" w:rsidRPr="00932EDC" w14:paraId="03135834" w14:textId="77777777" w:rsidTr="006B2B75">
        <w:trPr>
          <w:trHeight w:val="458"/>
        </w:trPr>
        <w:tc>
          <w:tcPr>
            <w:tcW w:w="284" w:type="pct"/>
            <w:vMerge/>
            <w:tcBorders>
              <w:top w:val="nil"/>
              <w:left w:val="single" w:sz="4" w:space="0" w:color="auto"/>
              <w:bottom w:val="single" w:sz="4" w:space="0" w:color="auto"/>
              <w:right w:val="single" w:sz="4" w:space="0" w:color="auto"/>
            </w:tcBorders>
            <w:vAlign w:val="center"/>
            <w:hideMark/>
          </w:tcPr>
          <w:p w14:paraId="76D43206" w14:textId="77777777"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14:paraId="459005E4" w14:textId="77777777"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14:paraId="413EE374" w14:textId="77777777"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14:paraId="24A8BB00" w14:textId="77777777" w:rsidR="00B97D7C" w:rsidRPr="00932EDC" w:rsidRDefault="00B97D7C" w:rsidP="006B2B75">
            <w:pPr>
              <w:ind w:firstLine="0"/>
              <w:jc w:val="left"/>
              <w:rPr>
                <w:rFonts w:eastAsia="Times New Roman" w:cs="Times New Roman"/>
                <w:color w:val="000000"/>
                <w:sz w:val="20"/>
                <w:szCs w:val="20"/>
                <w:lang w:eastAsia="ru-RU"/>
              </w:rPr>
            </w:pPr>
          </w:p>
        </w:tc>
        <w:tc>
          <w:tcPr>
            <w:tcW w:w="1315" w:type="pct"/>
            <w:vMerge w:val="restart"/>
            <w:tcBorders>
              <w:top w:val="nil"/>
              <w:left w:val="single" w:sz="4" w:space="0" w:color="auto"/>
              <w:bottom w:val="single" w:sz="4" w:space="0" w:color="auto"/>
              <w:right w:val="single" w:sz="4" w:space="0" w:color="auto"/>
            </w:tcBorders>
            <w:shd w:val="clear" w:color="auto" w:fill="auto"/>
            <w:vAlign w:val="center"/>
            <w:hideMark/>
          </w:tcPr>
          <w:p w14:paraId="781AAB04" w14:textId="7777777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xml:space="preserve">резервуары чистой воды — </w:t>
            </w:r>
            <w:r>
              <w:rPr>
                <w:rFonts w:eastAsia="Times New Roman" w:cs="Times New Roman"/>
                <w:color w:val="000000"/>
                <w:sz w:val="20"/>
                <w:szCs w:val="20"/>
                <w:lang w:eastAsia="ru-RU"/>
              </w:rPr>
              <w:t xml:space="preserve">2 шт. </w:t>
            </w:r>
            <w:r w:rsidRPr="00932EDC">
              <w:rPr>
                <w:rFonts w:eastAsia="Times New Roman" w:cs="Times New Roman"/>
                <w:color w:val="000000"/>
                <w:sz w:val="20"/>
                <w:szCs w:val="20"/>
                <w:lang w:eastAsia="ru-RU"/>
              </w:rPr>
              <w:t>по 1000 м</w:t>
            </w:r>
            <w:r w:rsidRPr="00932EDC">
              <w:rPr>
                <w:rFonts w:eastAsia="Times New Roman" w:cs="Times New Roman"/>
                <w:color w:val="000000"/>
                <w:sz w:val="20"/>
                <w:szCs w:val="20"/>
                <w:vertAlign w:val="superscript"/>
                <w:lang w:eastAsia="ru-RU"/>
              </w:rPr>
              <w:t>3</w:t>
            </w:r>
          </w:p>
        </w:tc>
        <w:tc>
          <w:tcPr>
            <w:tcW w:w="684" w:type="pct"/>
            <w:vMerge w:val="restart"/>
            <w:tcBorders>
              <w:top w:val="nil"/>
              <w:left w:val="single" w:sz="4" w:space="0" w:color="auto"/>
              <w:bottom w:val="single" w:sz="4" w:space="0" w:color="auto"/>
              <w:right w:val="single" w:sz="4" w:space="0" w:color="auto"/>
            </w:tcBorders>
            <w:shd w:val="clear" w:color="auto" w:fill="auto"/>
            <w:vAlign w:val="center"/>
            <w:hideMark/>
          </w:tcPr>
          <w:p w14:paraId="321FA540" w14:textId="77777777" w:rsidR="00B97D7C" w:rsidRPr="00932EDC" w:rsidRDefault="00B97D7C" w:rsidP="006B2B75">
            <w:pPr>
              <w:ind w:firstLine="0"/>
              <w:jc w:val="center"/>
              <w:rPr>
                <w:rFonts w:eastAsia="Times New Roman" w:cs="Times New Roman"/>
                <w:color w:val="000000"/>
                <w:sz w:val="20"/>
                <w:szCs w:val="20"/>
                <w:lang w:eastAsia="ru-RU"/>
              </w:rPr>
            </w:pPr>
            <w:r w:rsidRPr="00932EDC">
              <w:rPr>
                <w:rFonts w:eastAsia="Times New Roman" w:cs="Times New Roman"/>
                <w:color w:val="000000"/>
                <w:sz w:val="20"/>
                <w:szCs w:val="20"/>
                <w:lang w:eastAsia="ru-RU"/>
              </w:rPr>
              <w:t> </w:t>
            </w:r>
          </w:p>
        </w:tc>
      </w:tr>
      <w:tr w:rsidR="00B97D7C" w:rsidRPr="00932EDC" w14:paraId="0F1C4E99" w14:textId="77777777" w:rsidTr="006B2B75">
        <w:trPr>
          <w:trHeight w:val="458"/>
        </w:trPr>
        <w:tc>
          <w:tcPr>
            <w:tcW w:w="284" w:type="pct"/>
            <w:vMerge/>
            <w:tcBorders>
              <w:top w:val="nil"/>
              <w:left w:val="single" w:sz="4" w:space="0" w:color="auto"/>
              <w:bottom w:val="single" w:sz="4" w:space="0" w:color="auto"/>
              <w:right w:val="single" w:sz="4" w:space="0" w:color="auto"/>
            </w:tcBorders>
            <w:vAlign w:val="center"/>
            <w:hideMark/>
          </w:tcPr>
          <w:p w14:paraId="182B6F1A" w14:textId="77777777" w:rsidR="00B97D7C" w:rsidRPr="00932EDC" w:rsidRDefault="00B97D7C" w:rsidP="006B2B75">
            <w:pPr>
              <w:ind w:firstLine="0"/>
              <w:jc w:val="left"/>
              <w:rPr>
                <w:rFonts w:eastAsia="Times New Roman" w:cs="Times New Roman"/>
                <w:color w:val="000000"/>
                <w:sz w:val="20"/>
                <w:szCs w:val="20"/>
                <w:lang w:eastAsia="ru-RU"/>
              </w:rPr>
            </w:pPr>
          </w:p>
        </w:tc>
        <w:tc>
          <w:tcPr>
            <w:tcW w:w="1023" w:type="pct"/>
            <w:vMerge/>
            <w:tcBorders>
              <w:top w:val="nil"/>
              <w:left w:val="single" w:sz="4" w:space="0" w:color="auto"/>
              <w:bottom w:val="single" w:sz="4" w:space="0" w:color="auto"/>
              <w:right w:val="single" w:sz="4" w:space="0" w:color="auto"/>
            </w:tcBorders>
            <w:vAlign w:val="center"/>
            <w:hideMark/>
          </w:tcPr>
          <w:p w14:paraId="5551F25E" w14:textId="77777777" w:rsidR="00B97D7C" w:rsidRPr="00932EDC" w:rsidRDefault="00B97D7C" w:rsidP="006B2B75">
            <w:pPr>
              <w:ind w:firstLine="0"/>
              <w:jc w:val="left"/>
              <w:rPr>
                <w:rFonts w:eastAsia="Times New Roman" w:cs="Times New Roman"/>
                <w:color w:val="000000"/>
                <w:sz w:val="20"/>
                <w:szCs w:val="20"/>
                <w:lang w:eastAsia="ru-RU"/>
              </w:rPr>
            </w:pPr>
          </w:p>
        </w:tc>
        <w:tc>
          <w:tcPr>
            <w:tcW w:w="622" w:type="pct"/>
            <w:vMerge/>
            <w:tcBorders>
              <w:top w:val="nil"/>
              <w:left w:val="single" w:sz="4" w:space="0" w:color="auto"/>
              <w:bottom w:val="single" w:sz="4" w:space="0" w:color="auto"/>
              <w:right w:val="single" w:sz="4" w:space="0" w:color="auto"/>
            </w:tcBorders>
            <w:vAlign w:val="center"/>
            <w:hideMark/>
          </w:tcPr>
          <w:p w14:paraId="43CBDA4A" w14:textId="77777777" w:rsidR="00B97D7C" w:rsidRPr="00932EDC" w:rsidRDefault="00B97D7C" w:rsidP="006B2B75">
            <w:pPr>
              <w:ind w:firstLine="0"/>
              <w:jc w:val="left"/>
              <w:rPr>
                <w:rFonts w:eastAsia="Times New Roman" w:cs="Times New Roman"/>
                <w:color w:val="000000"/>
                <w:sz w:val="20"/>
                <w:szCs w:val="20"/>
                <w:lang w:eastAsia="ru-RU"/>
              </w:rPr>
            </w:pPr>
          </w:p>
        </w:tc>
        <w:tc>
          <w:tcPr>
            <w:tcW w:w="1073" w:type="pct"/>
            <w:vMerge/>
            <w:tcBorders>
              <w:top w:val="nil"/>
              <w:left w:val="single" w:sz="4" w:space="0" w:color="auto"/>
              <w:bottom w:val="single" w:sz="4" w:space="0" w:color="auto"/>
              <w:right w:val="single" w:sz="4" w:space="0" w:color="auto"/>
            </w:tcBorders>
            <w:vAlign w:val="center"/>
            <w:hideMark/>
          </w:tcPr>
          <w:p w14:paraId="7E821010" w14:textId="77777777" w:rsidR="00B97D7C" w:rsidRPr="00932EDC" w:rsidRDefault="00B97D7C" w:rsidP="006B2B75">
            <w:pPr>
              <w:ind w:firstLine="0"/>
              <w:jc w:val="left"/>
              <w:rPr>
                <w:rFonts w:eastAsia="Times New Roman" w:cs="Times New Roman"/>
                <w:color w:val="000000"/>
                <w:sz w:val="20"/>
                <w:szCs w:val="20"/>
                <w:lang w:eastAsia="ru-RU"/>
              </w:rPr>
            </w:pPr>
          </w:p>
        </w:tc>
        <w:tc>
          <w:tcPr>
            <w:tcW w:w="1315" w:type="pct"/>
            <w:vMerge/>
            <w:tcBorders>
              <w:top w:val="nil"/>
              <w:left w:val="single" w:sz="4" w:space="0" w:color="auto"/>
              <w:bottom w:val="single" w:sz="4" w:space="0" w:color="auto"/>
              <w:right w:val="single" w:sz="4" w:space="0" w:color="auto"/>
            </w:tcBorders>
            <w:vAlign w:val="center"/>
            <w:hideMark/>
          </w:tcPr>
          <w:p w14:paraId="5EAF2514" w14:textId="77777777" w:rsidR="00B97D7C" w:rsidRPr="00932EDC" w:rsidRDefault="00B97D7C" w:rsidP="006B2B75">
            <w:pPr>
              <w:ind w:firstLine="0"/>
              <w:jc w:val="left"/>
              <w:rPr>
                <w:rFonts w:eastAsia="Times New Roman" w:cs="Times New Roman"/>
                <w:color w:val="000000"/>
                <w:sz w:val="20"/>
                <w:szCs w:val="20"/>
                <w:lang w:eastAsia="ru-RU"/>
              </w:rPr>
            </w:pPr>
          </w:p>
        </w:tc>
        <w:tc>
          <w:tcPr>
            <w:tcW w:w="684" w:type="pct"/>
            <w:vMerge/>
            <w:tcBorders>
              <w:top w:val="nil"/>
              <w:left w:val="single" w:sz="4" w:space="0" w:color="auto"/>
              <w:bottom w:val="single" w:sz="4" w:space="0" w:color="auto"/>
              <w:right w:val="single" w:sz="4" w:space="0" w:color="auto"/>
            </w:tcBorders>
            <w:vAlign w:val="center"/>
            <w:hideMark/>
          </w:tcPr>
          <w:p w14:paraId="002E666F" w14:textId="77777777" w:rsidR="00B97D7C" w:rsidRPr="00932EDC" w:rsidRDefault="00B97D7C" w:rsidP="006B2B75">
            <w:pPr>
              <w:ind w:firstLine="0"/>
              <w:jc w:val="left"/>
              <w:rPr>
                <w:rFonts w:eastAsia="Times New Roman" w:cs="Times New Roman"/>
                <w:color w:val="000000"/>
                <w:sz w:val="20"/>
                <w:szCs w:val="20"/>
                <w:lang w:eastAsia="ru-RU"/>
              </w:rPr>
            </w:pPr>
          </w:p>
        </w:tc>
      </w:tr>
    </w:tbl>
    <w:p w14:paraId="6542817E" w14:textId="77777777" w:rsidR="00C7735E" w:rsidRDefault="00C7735E" w:rsidP="00C7735E"/>
    <w:p w14:paraId="22D37C83" w14:textId="755AE5CC" w:rsidR="00FF0833" w:rsidRDefault="00FF0833" w:rsidP="00C7735E">
      <w:r w:rsidRPr="0031571A">
        <w:rPr>
          <w:szCs w:val="24"/>
        </w:rPr>
        <w:t>На станци</w:t>
      </w:r>
      <w:r>
        <w:rPr>
          <w:szCs w:val="24"/>
        </w:rPr>
        <w:t>ях</w:t>
      </w:r>
      <w:r w:rsidRPr="0031571A">
        <w:rPr>
          <w:szCs w:val="24"/>
        </w:rPr>
        <w:t xml:space="preserve"> установлены приборы измерения расхода и давления воды, подаваемой в город. Весь технологический процесс очистки воды находится под постоянным лабораторным контролем.</w:t>
      </w:r>
    </w:p>
    <w:p w14:paraId="36B6EDF4" w14:textId="77777777" w:rsidR="00FF0833" w:rsidRDefault="00FF0833" w:rsidP="00C7735E"/>
    <w:p w14:paraId="6569B173" w14:textId="585EA2A9" w:rsidR="004759A2" w:rsidRDefault="00FF0833" w:rsidP="00C7735E">
      <w:pPr>
        <w:rPr>
          <w:szCs w:val="24"/>
        </w:rPr>
      </w:pPr>
      <w:r>
        <w:rPr>
          <w:szCs w:val="24"/>
        </w:rPr>
        <w:t>В технологиче</w:t>
      </w:r>
      <w:r w:rsidR="00006003">
        <w:rPr>
          <w:szCs w:val="24"/>
        </w:rPr>
        <w:t xml:space="preserve">ской зоне ВС </w:t>
      </w:r>
      <w:r>
        <w:rPr>
          <w:szCs w:val="24"/>
        </w:rPr>
        <w:t>Светлогорск, в</w:t>
      </w:r>
      <w:r w:rsidR="004759A2" w:rsidRPr="0031571A">
        <w:rPr>
          <w:szCs w:val="24"/>
        </w:rPr>
        <w:t xml:space="preserve">ода из скважин </w:t>
      </w:r>
      <w:r w:rsidR="00E57661">
        <w:rPr>
          <w:szCs w:val="24"/>
        </w:rPr>
        <w:t>водозаборов «Светлогорский» и «Ново-Светлогорский»</w:t>
      </w:r>
      <w:r w:rsidR="004759A2" w:rsidRPr="0031571A">
        <w:rPr>
          <w:szCs w:val="24"/>
        </w:rPr>
        <w:t xml:space="preserve"> </w:t>
      </w:r>
      <w:r w:rsidR="004759A2">
        <w:rPr>
          <w:szCs w:val="24"/>
        </w:rPr>
        <w:t>п</w:t>
      </w:r>
      <w:r w:rsidR="004759A2" w:rsidRPr="0031571A">
        <w:rPr>
          <w:szCs w:val="24"/>
        </w:rPr>
        <w:t>о сборным водоводам поступает на ВНС, расположенную на берегу озера Тихое (Калининградский пр-т, 56).</w:t>
      </w:r>
    </w:p>
    <w:p w14:paraId="53F7FACD" w14:textId="77777777" w:rsidR="004759A2" w:rsidRDefault="004759A2" w:rsidP="004759A2">
      <w:r>
        <w:t>В структуру водонасосной станции входят:</w:t>
      </w:r>
    </w:p>
    <w:p w14:paraId="6B5D5B65" w14:textId="39FE2275" w:rsidR="004759A2" w:rsidRDefault="004759A2" w:rsidP="00C6313D">
      <w:pPr>
        <w:pStyle w:val="af1"/>
        <w:numPr>
          <w:ilvl w:val="0"/>
          <w:numId w:val="15"/>
        </w:numPr>
        <w:tabs>
          <w:tab w:val="left" w:pos="993"/>
        </w:tabs>
        <w:ind w:left="0" w:firstLine="709"/>
      </w:pPr>
      <w:r>
        <w:t>станция обезжелезивания с сооружениями очистки промывных вод, год ввода – 2012 год;</w:t>
      </w:r>
    </w:p>
    <w:p w14:paraId="7788121F" w14:textId="20E6334C" w:rsidR="004759A2" w:rsidRDefault="004759A2" w:rsidP="00C6313D">
      <w:pPr>
        <w:pStyle w:val="af1"/>
        <w:numPr>
          <w:ilvl w:val="0"/>
          <w:numId w:val="15"/>
        </w:numPr>
        <w:tabs>
          <w:tab w:val="left" w:pos="993"/>
        </w:tabs>
        <w:ind w:left="0" w:firstLine="709"/>
      </w:pPr>
      <w:r>
        <w:t>два резервуара чистой воды емкостью по 1000 м</w:t>
      </w:r>
      <w:r w:rsidRPr="004759A2">
        <w:rPr>
          <w:vertAlign w:val="superscript"/>
        </w:rPr>
        <w:t>3</w:t>
      </w:r>
      <w:r>
        <w:t xml:space="preserve"> каждый;</w:t>
      </w:r>
    </w:p>
    <w:p w14:paraId="3A2C26C6" w14:textId="40868BDB" w:rsidR="004759A2" w:rsidRDefault="004759A2" w:rsidP="00C6313D">
      <w:pPr>
        <w:pStyle w:val="af1"/>
        <w:numPr>
          <w:ilvl w:val="0"/>
          <w:numId w:val="15"/>
        </w:numPr>
        <w:tabs>
          <w:tab w:val="left" w:pos="993"/>
        </w:tabs>
        <w:ind w:left="0" w:firstLine="709"/>
      </w:pPr>
      <w:r>
        <w:t>насосная станция II подъема, введена в эксплуатацию в 1978 г., с заменой насосного оборудования в 2006 году;</w:t>
      </w:r>
    </w:p>
    <w:p w14:paraId="07AB17E5" w14:textId="5D4BD065" w:rsidR="004759A2" w:rsidRDefault="004759A2" w:rsidP="00C6313D">
      <w:pPr>
        <w:pStyle w:val="af1"/>
        <w:numPr>
          <w:ilvl w:val="0"/>
          <w:numId w:val="15"/>
        </w:numPr>
        <w:tabs>
          <w:tab w:val="left" w:pos="993"/>
        </w:tabs>
        <w:ind w:left="0" w:firstLine="709"/>
      </w:pPr>
      <w:r>
        <w:t>установка обеззараживания воды.</w:t>
      </w:r>
    </w:p>
    <w:p w14:paraId="62F9F39F" w14:textId="77777777" w:rsidR="00353527" w:rsidRDefault="00353527"/>
    <w:p w14:paraId="392B4B63" w14:textId="3F9754A2" w:rsidR="004759A2" w:rsidRDefault="004759A2">
      <w:r w:rsidRPr="00006003">
        <w:rPr>
          <w:szCs w:val="24"/>
        </w:rPr>
        <w:t>В технологической зон</w:t>
      </w:r>
      <w:r w:rsidR="00006003">
        <w:rPr>
          <w:szCs w:val="24"/>
        </w:rPr>
        <w:t xml:space="preserve">е ВС </w:t>
      </w:r>
      <w:r w:rsidRPr="00006003">
        <w:rPr>
          <w:szCs w:val="24"/>
        </w:rPr>
        <w:t>Донское вода собирается в накопительную ёмкость объёмом 1000 м</w:t>
      </w:r>
      <w:r w:rsidRPr="00006003">
        <w:rPr>
          <w:szCs w:val="24"/>
          <w:vertAlign w:val="superscript"/>
        </w:rPr>
        <w:t>3</w:t>
      </w:r>
      <w:r w:rsidRPr="00006003">
        <w:rPr>
          <w:szCs w:val="24"/>
        </w:rPr>
        <w:t>, далее вода подаётся через водонасосную станцию второго подъема к потребителям.</w:t>
      </w:r>
    </w:p>
    <w:p w14:paraId="76A63BD3" w14:textId="77777777" w:rsidR="00FF0833" w:rsidRDefault="00FF0833"/>
    <w:p w14:paraId="6252047D" w14:textId="25F15E19" w:rsidR="00FF0833" w:rsidRDefault="00FF0833">
      <w:r>
        <w:lastRenderedPageBreak/>
        <w:t>В остальных технологических зонах водоснабжения (</w:t>
      </w:r>
      <w:r w:rsidR="004F76E7">
        <w:t>Отрадненский</w:t>
      </w:r>
      <w:r>
        <w:t>, Майский, Зори, Приморье), вода подается в распределительные сети напрямую от артезианских скважин.</w:t>
      </w:r>
    </w:p>
    <w:p w14:paraId="6BD0FADC" w14:textId="77777777" w:rsidR="00B97D7C" w:rsidRDefault="00B97D7C" w:rsidP="00B97D7C">
      <w:pPr>
        <w:ind w:firstLine="0"/>
      </w:pPr>
      <w:r w:rsidRPr="0084522A">
        <w:tab/>
      </w:r>
    </w:p>
    <w:p w14:paraId="72C965C9" w14:textId="77777777" w:rsidR="00B97D7C" w:rsidRPr="0084522A" w:rsidRDefault="00B97D7C" w:rsidP="00B97D7C">
      <w:pPr>
        <w:ind w:firstLine="0"/>
      </w:pPr>
      <w:r w:rsidRPr="0084522A">
        <w:tab/>
        <w:t>Ниже представлены результаты лабораторных исследований питьевой воды, предоставленные ГП КО «Водоканал» за 2022 год.</w:t>
      </w:r>
    </w:p>
    <w:p w14:paraId="3352C030" w14:textId="77777777" w:rsidR="00B97D7C" w:rsidRPr="0084522A" w:rsidRDefault="00B97D7C" w:rsidP="00B97D7C">
      <w:pPr>
        <w:ind w:firstLine="0"/>
      </w:pPr>
    </w:p>
    <w:p w14:paraId="08A3C822" w14:textId="39298CE6" w:rsidR="00B97D7C" w:rsidRDefault="00B97D7C" w:rsidP="00B97D7C">
      <w:r>
        <w:t>Согласно протоколу лабораторных исследований от 18 ноября 2022 г., на объекте г. Светлогорск, В</w:t>
      </w:r>
      <w:r w:rsidR="006120AD">
        <w:t xml:space="preserve">одозабор </w:t>
      </w:r>
      <w:r w:rsidR="00E57661">
        <w:t>«Светлогорский»</w:t>
      </w:r>
      <w:r w:rsidR="006120AD">
        <w:t>, скважина №14273/8а:</w:t>
      </w:r>
    </w:p>
    <w:p w14:paraId="0E4179E6" w14:textId="77777777" w:rsidR="00B97D7C" w:rsidRPr="0084522A" w:rsidRDefault="00B97D7C" w:rsidP="00B97D7C">
      <w:pPr>
        <w:ind w:firstLine="0"/>
      </w:pPr>
      <w:r w:rsidRPr="0084522A">
        <w:tab/>
      </w:r>
    </w:p>
    <w:tbl>
      <w:tblPr>
        <w:tblW w:w="9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2"/>
        <w:gridCol w:w="3259"/>
        <w:gridCol w:w="3115"/>
        <w:gridCol w:w="1570"/>
        <w:gridCol w:w="1555"/>
      </w:tblGrid>
      <w:tr w:rsidR="00B97D7C" w:rsidRPr="00B91E3E" w14:paraId="4E9EBF97" w14:textId="77777777" w:rsidTr="006120AD">
        <w:trPr>
          <w:trHeight w:val="643"/>
          <w:tblHeader/>
        </w:trPr>
        <w:tc>
          <w:tcPr>
            <w:tcW w:w="432" w:type="dxa"/>
            <w:vAlign w:val="center"/>
          </w:tcPr>
          <w:p w14:paraId="4D2F837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w:t>
            </w:r>
          </w:p>
        </w:tc>
        <w:tc>
          <w:tcPr>
            <w:tcW w:w="3259" w:type="dxa"/>
            <w:vAlign w:val="center"/>
          </w:tcPr>
          <w:p w14:paraId="32D37F2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Наименование показателей, единица измерения</w:t>
            </w:r>
          </w:p>
        </w:tc>
        <w:tc>
          <w:tcPr>
            <w:tcW w:w="3115" w:type="dxa"/>
            <w:vAlign w:val="center"/>
          </w:tcPr>
          <w:p w14:paraId="76C25B2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Шифр методики выполнения измерения</w:t>
            </w:r>
          </w:p>
        </w:tc>
        <w:tc>
          <w:tcPr>
            <w:tcW w:w="1570" w:type="dxa"/>
            <w:vAlign w:val="center"/>
          </w:tcPr>
          <w:p w14:paraId="192ED7E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Результаты анализа</w:t>
            </w:r>
          </w:p>
        </w:tc>
        <w:tc>
          <w:tcPr>
            <w:tcW w:w="1555" w:type="dxa"/>
            <w:vAlign w:val="center"/>
          </w:tcPr>
          <w:p w14:paraId="351DADB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Норма СанПиН 1.2.3685-21</w:t>
            </w:r>
          </w:p>
        </w:tc>
      </w:tr>
      <w:tr w:rsidR="00B97D7C" w:rsidRPr="00B91E3E" w14:paraId="56B241A3" w14:textId="77777777" w:rsidTr="00B97D7C">
        <w:trPr>
          <w:trHeight w:val="245"/>
        </w:trPr>
        <w:tc>
          <w:tcPr>
            <w:tcW w:w="432" w:type="dxa"/>
            <w:vAlign w:val="center"/>
          </w:tcPr>
          <w:p w14:paraId="3B28E9D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w:t>
            </w:r>
          </w:p>
        </w:tc>
        <w:tc>
          <w:tcPr>
            <w:tcW w:w="3259" w:type="dxa"/>
            <w:vAlign w:val="center"/>
          </w:tcPr>
          <w:p w14:paraId="2B9F7263"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20°, балл</w:t>
            </w:r>
          </w:p>
        </w:tc>
        <w:tc>
          <w:tcPr>
            <w:tcW w:w="3115" w:type="dxa"/>
            <w:vAlign w:val="center"/>
          </w:tcPr>
          <w:p w14:paraId="1EF409E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vAlign w:val="center"/>
          </w:tcPr>
          <w:p w14:paraId="132D60E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vAlign w:val="center"/>
          </w:tcPr>
          <w:p w14:paraId="4EEC34C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14:paraId="5CF5E98C" w14:textId="77777777" w:rsidTr="00B97D7C">
        <w:trPr>
          <w:trHeight w:val="245"/>
        </w:trPr>
        <w:tc>
          <w:tcPr>
            <w:tcW w:w="432" w:type="dxa"/>
            <w:vAlign w:val="center"/>
          </w:tcPr>
          <w:p w14:paraId="0F8CE7A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3259" w:type="dxa"/>
            <w:vAlign w:val="center"/>
          </w:tcPr>
          <w:p w14:paraId="2B9FB88D"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60°, балл</w:t>
            </w:r>
          </w:p>
        </w:tc>
        <w:tc>
          <w:tcPr>
            <w:tcW w:w="3115" w:type="dxa"/>
            <w:vAlign w:val="center"/>
          </w:tcPr>
          <w:p w14:paraId="2977CC9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vAlign w:val="center"/>
          </w:tcPr>
          <w:p w14:paraId="73F1A99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vAlign w:val="center"/>
          </w:tcPr>
          <w:p w14:paraId="190481D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14:paraId="6FDFF2C1" w14:textId="77777777" w:rsidTr="00B97D7C">
        <w:trPr>
          <w:trHeight w:val="245"/>
        </w:trPr>
        <w:tc>
          <w:tcPr>
            <w:tcW w:w="432" w:type="dxa"/>
            <w:vAlign w:val="center"/>
          </w:tcPr>
          <w:p w14:paraId="610D94E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w:t>
            </w:r>
          </w:p>
        </w:tc>
        <w:tc>
          <w:tcPr>
            <w:tcW w:w="3259" w:type="dxa"/>
            <w:vAlign w:val="center"/>
          </w:tcPr>
          <w:p w14:paraId="61160AC1"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Цветность, градус</w:t>
            </w:r>
          </w:p>
        </w:tc>
        <w:tc>
          <w:tcPr>
            <w:tcW w:w="3115" w:type="dxa"/>
            <w:vAlign w:val="center"/>
          </w:tcPr>
          <w:p w14:paraId="25A767B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31868-2012 (метод Б)</w:t>
            </w:r>
          </w:p>
        </w:tc>
        <w:tc>
          <w:tcPr>
            <w:tcW w:w="1570" w:type="dxa"/>
            <w:vAlign w:val="center"/>
          </w:tcPr>
          <w:p w14:paraId="22432DB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21±4</w:t>
            </w:r>
          </w:p>
        </w:tc>
        <w:tc>
          <w:tcPr>
            <w:tcW w:w="1555" w:type="dxa"/>
            <w:vAlign w:val="center"/>
          </w:tcPr>
          <w:p w14:paraId="063D11C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14:paraId="3F104B7C" w14:textId="77777777" w:rsidTr="00B97D7C">
        <w:trPr>
          <w:trHeight w:val="250"/>
        </w:trPr>
        <w:tc>
          <w:tcPr>
            <w:tcW w:w="432" w:type="dxa"/>
            <w:vAlign w:val="center"/>
          </w:tcPr>
          <w:p w14:paraId="7D70D2C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4</w:t>
            </w:r>
          </w:p>
        </w:tc>
        <w:tc>
          <w:tcPr>
            <w:tcW w:w="3259" w:type="dxa"/>
            <w:vAlign w:val="center"/>
          </w:tcPr>
          <w:p w14:paraId="6C53992C"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Мутность, мг/дм</w:t>
            </w:r>
            <w:r w:rsidRPr="00B91E3E">
              <w:rPr>
                <w:rFonts w:eastAsia="Times New Roman" w:cs="Times New Roman"/>
                <w:color w:val="000000"/>
                <w:sz w:val="20"/>
                <w:szCs w:val="20"/>
                <w:vertAlign w:val="superscript"/>
                <w:lang w:eastAsia="ru-RU"/>
              </w:rPr>
              <w:t>3</w:t>
            </w:r>
          </w:p>
        </w:tc>
        <w:tc>
          <w:tcPr>
            <w:tcW w:w="3115" w:type="dxa"/>
            <w:vAlign w:val="center"/>
          </w:tcPr>
          <w:p w14:paraId="5E282EA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ГОСТР 57164-2016 (п.6)</w:t>
            </w:r>
          </w:p>
        </w:tc>
        <w:tc>
          <w:tcPr>
            <w:tcW w:w="1570" w:type="dxa"/>
            <w:vAlign w:val="center"/>
          </w:tcPr>
          <w:p w14:paraId="4693D99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1,39±0,28</w:t>
            </w:r>
          </w:p>
        </w:tc>
        <w:tc>
          <w:tcPr>
            <w:tcW w:w="1555" w:type="dxa"/>
            <w:vAlign w:val="center"/>
          </w:tcPr>
          <w:p w14:paraId="310F9D3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r>
      <w:tr w:rsidR="00B97D7C" w:rsidRPr="00B91E3E" w14:paraId="7076149F" w14:textId="77777777" w:rsidTr="00B97D7C">
        <w:trPr>
          <w:trHeight w:val="250"/>
        </w:trPr>
        <w:tc>
          <w:tcPr>
            <w:tcW w:w="432" w:type="dxa"/>
            <w:vAlign w:val="center"/>
          </w:tcPr>
          <w:p w14:paraId="6F2CA67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w:t>
            </w:r>
          </w:p>
        </w:tc>
        <w:tc>
          <w:tcPr>
            <w:tcW w:w="3259" w:type="dxa"/>
            <w:vAlign w:val="center"/>
          </w:tcPr>
          <w:p w14:paraId="1EFB1BF1"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Жесткость общая, градус Ж</w:t>
            </w:r>
          </w:p>
        </w:tc>
        <w:tc>
          <w:tcPr>
            <w:tcW w:w="3115" w:type="dxa"/>
            <w:vAlign w:val="center"/>
          </w:tcPr>
          <w:p w14:paraId="226BB80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31954-2012 (метод А, п.4)</w:t>
            </w:r>
          </w:p>
        </w:tc>
        <w:tc>
          <w:tcPr>
            <w:tcW w:w="1570" w:type="dxa"/>
            <w:vAlign w:val="center"/>
          </w:tcPr>
          <w:p w14:paraId="197ED4D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3,9±0,6</w:t>
            </w:r>
          </w:p>
        </w:tc>
        <w:tc>
          <w:tcPr>
            <w:tcW w:w="1555" w:type="dxa"/>
            <w:vAlign w:val="center"/>
          </w:tcPr>
          <w:p w14:paraId="31B7BA6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7,0</w:t>
            </w:r>
          </w:p>
        </w:tc>
      </w:tr>
      <w:tr w:rsidR="00B97D7C" w:rsidRPr="00B91E3E" w14:paraId="34E95FCC" w14:textId="77777777" w:rsidTr="00B97D7C">
        <w:trPr>
          <w:trHeight w:val="245"/>
        </w:trPr>
        <w:tc>
          <w:tcPr>
            <w:tcW w:w="432" w:type="dxa"/>
            <w:vAlign w:val="center"/>
          </w:tcPr>
          <w:p w14:paraId="7D01FB7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w:t>
            </w:r>
          </w:p>
        </w:tc>
        <w:tc>
          <w:tcPr>
            <w:tcW w:w="3259" w:type="dxa"/>
            <w:vAlign w:val="center"/>
          </w:tcPr>
          <w:p w14:paraId="5019E19F"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Анионные ПАВ, мг/дм</w:t>
            </w:r>
            <w:r w:rsidRPr="00B91E3E">
              <w:rPr>
                <w:rFonts w:eastAsia="Times New Roman" w:cs="Times New Roman"/>
                <w:color w:val="000000"/>
                <w:sz w:val="20"/>
                <w:szCs w:val="20"/>
                <w:vertAlign w:val="superscript"/>
                <w:lang w:eastAsia="ru-RU"/>
              </w:rPr>
              <w:t>3</w:t>
            </w:r>
          </w:p>
        </w:tc>
        <w:tc>
          <w:tcPr>
            <w:tcW w:w="3115" w:type="dxa"/>
            <w:vAlign w:val="center"/>
          </w:tcPr>
          <w:p w14:paraId="0BF16A4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31857-2012 (метод 1)</w:t>
            </w:r>
          </w:p>
        </w:tc>
        <w:tc>
          <w:tcPr>
            <w:tcW w:w="1570" w:type="dxa"/>
            <w:vAlign w:val="center"/>
          </w:tcPr>
          <w:p w14:paraId="4787E82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&lt;0,025</w:t>
            </w:r>
          </w:p>
        </w:tc>
        <w:tc>
          <w:tcPr>
            <w:tcW w:w="1555" w:type="dxa"/>
            <w:vAlign w:val="center"/>
          </w:tcPr>
          <w:p w14:paraId="43E14A3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w:t>
            </w:r>
          </w:p>
        </w:tc>
      </w:tr>
      <w:tr w:rsidR="00B97D7C" w:rsidRPr="00B91E3E" w14:paraId="23924061" w14:textId="77777777" w:rsidTr="00B97D7C">
        <w:trPr>
          <w:trHeight w:val="245"/>
        </w:trPr>
        <w:tc>
          <w:tcPr>
            <w:tcW w:w="432" w:type="dxa"/>
            <w:vAlign w:val="center"/>
          </w:tcPr>
          <w:p w14:paraId="780CEEF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p>
        </w:tc>
        <w:tc>
          <w:tcPr>
            <w:tcW w:w="3259" w:type="dxa"/>
            <w:vAlign w:val="center"/>
          </w:tcPr>
          <w:p w14:paraId="2337B1F4"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Водородный показатель, ед.рН</w:t>
            </w:r>
          </w:p>
        </w:tc>
        <w:tc>
          <w:tcPr>
            <w:tcW w:w="3115" w:type="dxa"/>
            <w:vAlign w:val="center"/>
          </w:tcPr>
          <w:p w14:paraId="2AB290D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14.1:2:3:4.121-97</w:t>
            </w:r>
          </w:p>
        </w:tc>
        <w:tc>
          <w:tcPr>
            <w:tcW w:w="1570" w:type="dxa"/>
            <w:vAlign w:val="center"/>
          </w:tcPr>
          <w:p w14:paraId="1F6A7E1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7,48±0,20</w:t>
            </w:r>
          </w:p>
        </w:tc>
        <w:tc>
          <w:tcPr>
            <w:tcW w:w="1555" w:type="dxa"/>
            <w:vAlign w:val="center"/>
          </w:tcPr>
          <w:p w14:paraId="5373FBD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6,0-9,0</w:t>
            </w:r>
          </w:p>
        </w:tc>
      </w:tr>
      <w:tr w:rsidR="00B97D7C" w:rsidRPr="00B91E3E" w14:paraId="3ED3CE6C" w14:textId="77777777" w:rsidTr="00B97D7C">
        <w:trPr>
          <w:trHeight w:val="245"/>
        </w:trPr>
        <w:tc>
          <w:tcPr>
            <w:tcW w:w="432" w:type="dxa"/>
            <w:vAlign w:val="center"/>
          </w:tcPr>
          <w:p w14:paraId="3CBC7CB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8</w:t>
            </w:r>
          </w:p>
        </w:tc>
        <w:tc>
          <w:tcPr>
            <w:tcW w:w="3259" w:type="dxa"/>
            <w:vAlign w:val="center"/>
          </w:tcPr>
          <w:p w14:paraId="26094A27"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Нефтепродукты, мг/дм</w:t>
            </w:r>
            <w:r w:rsidRPr="00B91E3E">
              <w:rPr>
                <w:rFonts w:eastAsia="Times New Roman" w:cs="Times New Roman"/>
                <w:color w:val="000000"/>
                <w:sz w:val="20"/>
                <w:szCs w:val="20"/>
                <w:vertAlign w:val="superscript"/>
                <w:lang w:eastAsia="ru-RU"/>
              </w:rPr>
              <w:t>3</w:t>
            </w:r>
          </w:p>
        </w:tc>
        <w:tc>
          <w:tcPr>
            <w:tcW w:w="3115" w:type="dxa"/>
            <w:vAlign w:val="center"/>
          </w:tcPr>
          <w:p w14:paraId="4D6E938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14.1:2:4.128-98</w:t>
            </w:r>
          </w:p>
        </w:tc>
        <w:tc>
          <w:tcPr>
            <w:tcW w:w="1570" w:type="dxa"/>
            <w:vAlign w:val="center"/>
          </w:tcPr>
          <w:p w14:paraId="261FA32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0,008±0,004</w:t>
            </w:r>
          </w:p>
        </w:tc>
        <w:tc>
          <w:tcPr>
            <w:tcW w:w="1555" w:type="dxa"/>
            <w:vAlign w:val="center"/>
          </w:tcPr>
          <w:p w14:paraId="26C3C11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0,1</w:t>
            </w:r>
          </w:p>
        </w:tc>
      </w:tr>
      <w:tr w:rsidR="00B97D7C" w:rsidRPr="00B91E3E" w14:paraId="1D6CFECD" w14:textId="77777777" w:rsidTr="00B97D7C">
        <w:trPr>
          <w:trHeight w:val="475"/>
        </w:trPr>
        <w:tc>
          <w:tcPr>
            <w:tcW w:w="432" w:type="dxa"/>
            <w:vAlign w:val="center"/>
          </w:tcPr>
          <w:p w14:paraId="5EA2E61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9</w:t>
            </w:r>
          </w:p>
        </w:tc>
        <w:tc>
          <w:tcPr>
            <w:tcW w:w="3259" w:type="dxa"/>
            <w:vAlign w:val="center"/>
          </w:tcPr>
          <w:p w14:paraId="2A62E16B"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Окисляемость перманганатная, мг/дм</w:t>
            </w:r>
            <w:r w:rsidRPr="00B91E3E">
              <w:rPr>
                <w:rFonts w:eastAsia="Times New Roman" w:cs="Times New Roman"/>
                <w:color w:val="000000"/>
                <w:sz w:val="20"/>
                <w:szCs w:val="20"/>
                <w:vertAlign w:val="superscript"/>
                <w:lang w:eastAsia="ru-RU"/>
              </w:rPr>
              <w:t>3</w:t>
            </w:r>
          </w:p>
        </w:tc>
        <w:tc>
          <w:tcPr>
            <w:tcW w:w="3115" w:type="dxa"/>
            <w:vAlign w:val="center"/>
          </w:tcPr>
          <w:p w14:paraId="2E6E9B8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14.1:2:4.154-99</w:t>
            </w:r>
          </w:p>
        </w:tc>
        <w:tc>
          <w:tcPr>
            <w:tcW w:w="1570" w:type="dxa"/>
            <w:vAlign w:val="center"/>
          </w:tcPr>
          <w:p w14:paraId="6450E20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2,1±0,2</w:t>
            </w:r>
          </w:p>
        </w:tc>
        <w:tc>
          <w:tcPr>
            <w:tcW w:w="1555" w:type="dxa"/>
            <w:vAlign w:val="center"/>
          </w:tcPr>
          <w:p w14:paraId="0DFC26E6"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5,0</w:t>
            </w:r>
          </w:p>
        </w:tc>
      </w:tr>
      <w:tr w:rsidR="00B97D7C" w:rsidRPr="00B91E3E" w14:paraId="62CC4653" w14:textId="77777777" w:rsidTr="00B97D7C">
        <w:trPr>
          <w:trHeight w:val="245"/>
        </w:trPr>
        <w:tc>
          <w:tcPr>
            <w:tcW w:w="432" w:type="dxa"/>
            <w:vAlign w:val="center"/>
          </w:tcPr>
          <w:p w14:paraId="7977CF9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w:t>
            </w:r>
          </w:p>
        </w:tc>
        <w:tc>
          <w:tcPr>
            <w:tcW w:w="3259" w:type="dxa"/>
            <w:vAlign w:val="center"/>
          </w:tcPr>
          <w:p w14:paraId="0464D5BD"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Сухой остаток, мг/дм</w:t>
            </w:r>
            <w:r w:rsidRPr="00B91E3E">
              <w:rPr>
                <w:rFonts w:eastAsia="Times New Roman" w:cs="Times New Roman"/>
                <w:color w:val="000000"/>
                <w:sz w:val="20"/>
                <w:szCs w:val="20"/>
                <w:vertAlign w:val="superscript"/>
                <w:lang w:eastAsia="ru-RU"/>
              </w:rPr>
              <w:t>3</w:t>
            </w:r>
          </w:p>
        </w:tc>
        <w:tc>
          <w:tcPr>
            <w:tcW w:w="3115" w:type="dxa"/>
            <w:vAlign w:val="center"/>
          </w:tcPr>
          <w:p w14:paraId="2B68788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18164-72</w:t>
            </w:r>
          </w:p>
        </w:tc>
        <w:tc>
          <w:tcPr>
            <w:tcW w:w="1570" w:type="dxa"/>
            <w:vAlign w:val="center"/>
          </w:tcPr>
          <w:p w14:paraId="61E45D6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451±45</w:t>
            </w:r>
          </w:p>
        </w:tc>
        <w:tc>
          <w:tcPr>
            <w:tcW w:w="1555" w:type="dxa"/>
            <w:vAlign w:val="center"/>
          </w:tcPr>
          <w:p w14:paraId="10DF54F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1000</w:t>
            </w:r>
          </w:p>
        </w:tc>
      </w:tr>
      <w:tr w:rsidR="00B97D7C" w:rsidRPr="00B91E3E" w14:paraId="7047C70F" w14:textId="77777777" w:rsidTr="00B97D7C">
        <w:trPr>
          <w:trHeight w:val="245"/>
        </w:trPr>
        <w:tc>
          <w:tcPr>
            <w:tcW w:w="432" w:type="dxa"/>
            <w:vAlign w:val="center"/>
          </w:tcPr>
          <w:p w14:paraId="51B2C4E1" w14:textId="77777777"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11</w:t>
            </w:r>
          </w:p>
        </w:tc>
        <w:tc>
          <w:tcPr>
            <w:tcW w:w="3259" w:type="dxa"/>
            <w:vAlign w:val="center"/>
          </w:tcPr>
          <w:p w14:paraId="5237C6B3"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Ион аммония, мг/дм</w:t>
            </w:r>
            <w:r w:rsidRPr="00B91E3E">
              <w:rPr>
                <w:rFonts w:eastAsia="Times New Roman" w:cs="Times New Roman"/>
                <w:color w:val="000000"/>
                <w:sz w:val="20"/>
                <w:szCs w:val="20"/>
                <w:vertAlign w:val="superscript"/>
                <w:lang w:eastAsia="ru-RU"/>
              </w:rPr>
              <w:t>3</w:t>
            </w:r>
          </w:p>
        </w:tc>
        <w:tc>
          <w:tcPr>
            <w:tcW w:w="3115" w:type="dxa"/>
            <w:vAlign w:val="center"/>
          </w:tcPr>
          <w:p w14:paraId="40CEAE7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А)</w:t>
            </w:r>
          </w:p>
        </w:tc>
        <w:tc>
          <w:tcPr>
            <w:tcW w:w="1570" w:type="dxa"/>
            <w:vAlign w:val="center"/>
          </w:tcPr>
          <w:p w14:paraId="5409267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0,57±0,11</w:t>
            </w:r>
          </w:p>
        </w:tc>
        <w:tc>
          <w:tcPr>
            <w:tcW w:w="1555" w:type="dxa"/>
            <w:vAlign w:val="center"/>
          </w:tcPr>
          <w:p w14:paraId="7E146A8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14:paraId="055E64D1" w14:textId="77777777" w:rsidTr="00B97D7C">
        <w:trPr>
          <w:trHeight w:val="245"/>
        </w:trPr>
        <w:tc>
          <w:tcPr>
            <w:tcW w:w="432" w:type="dxa"/>
            <w:vAlign w:val="center"/>
          </w:tcPr>
          <w:p w14:paraId="0CAC7AC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12</w:t>
            </w:r>
          </w:p>
        </w:tc>
        <w:tc>
          <w:tcPr>
            <w:tcW w:w="3259" w:type="dxa"/>
            <w:vAlign w:val="center"/>
          </w:tcPr>
          <w:p w14:paraId="4FEE95D5"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Нитрит-ион, мг/дм</w:t>
            </w:r>
            <w:r w:rsidRPr="00B91E3E">
              <w:rPr>
                <w:rFonts w:eastAsia="Times New Roman" w:cs="Times New Roman"/>
                <w:color w:val="000000"/>
                <w:sz w:val="20"/>
                <w:szCs w:val="20"/>
                <w:vertAlign w:val="superscript"/>
                <w:lang w:eastAsia="ru-RU"/>
              </w:rPr>
              <w:t>3</w:t>
            </w:r>
          </w:p>
        </w:tc>
        <w:tc>
          <w:tcPr>
            <w:tcW w:w="3115" w:type="dxa"/>
            <w:vAlign w:val="center"/>
          </w:tcPr>
          <w:p w14:paraId="0EF6E40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Б)</w:t>
            </w:r>
          </w:p>
        </w:tc>
        <w:tc>
          <w:tcPr>
            <w:tcW w:w="1570" w:type="dxa"/>
            <w:vAlign w:val="center"/>
          </w:tcPr>
          <w:p w14:paraId="309767C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&lt;0,003</w:t>
            </w:r>
          </w:p>
        </w:tc>
        <w:tc>
          <w:tcPr>
            <w:tcW w:w="1555" w:type="dxa"/>
            <w:vAlign w:val="center"/>
          </w:tcPr>
          <w:p w14:paraId="3B74A804" w14:textId="77777777" w:rsidR="00B97D7C" w:rsidRPr="00B91E3E" w:rsidRDefault="00B97D7C" w:rsidP="006B2B75">
            <w:pPr>
              <w:ind w:firstLine="0"/>
              <w:jc w:val="center"/>
              <w:rPr>
                <w:rFonts w:cs="Times New Roman"/>
                <w:sz w:val="20"/>
                <w:szCs w:val="20"/>
                <w:lang w:eastAsia="ru-RU"/>
              </w:rPr>
            </w:pPr>
            <w:r w:rsidRPr="00B91E3E">
              <w:rPr>
                <w:rFonts w:cs="Times New Roman"/>
                <w:sz w:val="20"/>
                <w:szCs w:val="20"/>
                <w:lang w:eastAsia="ru-RU"/>
              </w:rPr>
              <w:t>3,0</w:t>
            </w:r>
          </w:p>
        </w:tc>
      </w:tr>
      <w:tr w:rsidR="00B97D7C" w:rsidRPr="00B91E3E" w14:paraId="0BDFD43C" w14:textId="77777777" w:rsidTr="00B97D7C">
        <w:trPr>
          <w:trHeight w:val="240"/>
        </w:trPr>
        <w:tc>
          <w:tcPr>
            <w:tcW w:w="432" w:type="dxa"/>
            <w:vAlign w:val="center"/>
          </w:tcPr>
          <w:p w14:paraId="114E64B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w:t>
            </w:r>
          </w:p>
        </w:tc>
        <w:tc>
          <w:tcPr>
            <w:tcW w:w="3259" w:type="dxa"/>
            <w:vAlign w:val="center"/>
          </w:tcPr>
          <w:p w14:paraId="077AA291"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Алюминий, мг/дм</w:t>
            </w:r>
            <w:r w:rsidRPr="00B91E3E">
              <w:rPr>
                <w:rFonts w:eastAsia="Times New Roman" w:cs="Times New Roman"/>
                <w:color w:val="000000"/>
                <w:sz w:val="20"/>
                <w:szCs w:val="20"/>
                <w:vertAlign w:val="superscript"/>
                <w:lang w:eastAsia="ru-RU"/>
              </w:rPr>
              <w:t>3</w:t>
            </w:r>
          </w:p>
        </w:tc>
        <w:tc>
          <w:tcPr>
            <w:tcW w:w="3115" w:type="dxa"/>
            <w:vAlign w:val="center"/>
          </w:tcPr>
          <w:p w14:paraId="06BB3F3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18165-2014 (метод Б)</w:t>
            </w:r>
          </w:p>
        </w:tc>
        <w:tc>
          <w:tcPr>
            <w:tcW w:w="1570" w:type="dxa"/>
            <w:vAlign w:val="center"/>
          </w:tcPr>
          <w:p w14:paraId="5875C13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&lt;0,04</w:t>
            </w:r>
          </w:p>
        </w:tc>
        <w:tc>
          <w:tcPr>
            <w:tcW w:w="1555" w:type="dxa"/>
            <w:vAlign w:val="center"/>
          </w:tcPr>
          <w:p w14:paraId="3882C58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0,2</w:t>
            </w:r>
          </w:p>
        </w:tc>
      </w:tr>
      <w:tr w:rsidR="00B97D7C" w:rsidRPr="00B91E3E" w14:paraId="41B57EED" w14:textId="77777777" w:rsidTr="00B97D7C">
        <w:trPr>
          <w:trHeight w:val="245"/>
        </w:trPr>
        <w:tc>
          <w:tcPr>
            <w:tcW w:w="432" w:type="dxa"/>
            <w:vAlign w:val="center"/>
          </w:tcPr>
          <w:p w14:paraId="24DDCAA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14</w:t>
            </w:r>
          </w:p>
        </w:tc>
        <w:tc>
          <w:tcPr>
            <w:tcW w:w="3259" w:type="dxa"/>
            <w:vAlign w:val="center"/>
          </w:tcPr>
          <w:p w14:paraId="6BB34B3E"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Мышьяк, мг/дм</w:t>
            </w:r>
            <w:r w:rsidRPr="00B91E3E">
              <w:rPr>
                <w:rFonts w:eastAsia="Times New Roman" w:cs="Times New Roman"/>
                <w:color w:val="000000"/>
                <w:sz w:val="20"/>
                <w:szCs w:val="20"/>
                <w:vertAlign w:val="superscript"/>
                <w:lang w:eastAsia="ru-RU"/>
              </w:rPr>
              <w:t>3</w:t>
            </w:r>
          </w:p>
        </w:tc>
        <w:tc>
          <w:tcPr>
            <w:tcW w:w="3115" w:type="dxa"/>
            <w:vAlign w:val="center"/>
          </w:tcPr>
          <w:p w14:paraId="585A71A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vAlign w:val="center"/>
          </w:tcPr>
          <w:p w14:paraId="20C7BFE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&lt;0,005</w:t>
            </w:r>
          </w:p>
        </w:tc>
        <w:tc>
          <w:tcPr>
            <w:tcW w:w="1555" w:type="dxa"/>
            <w:vAlign w:val="center"/>
          </w:tcPr>
          <w:p w14:paraId="2A19FAC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0,01</w:t>
            </w:r>
          </w:p>
        </w:tc>
      </w:tr>
      <w:tr w:rsidR="00B97D7C" w:rsidRPr="00B91E3E" w14:paraId="7202BBAF" w14:textId="77777777" w:rsidTr="00B97D7C">
        <w:trPr>
          <w:trHeight w:val="245"/>
        </w:trPr>
        <w:tc>
          <w:tcPr>
            <w:tcW w:w="432" w:type="dxa"/>
            <w:vAlign w:val="center"/>
          </w:tcPr>
          <w:p w14:paraId="6AD3288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c>
          <w:tcPr>
            <w:tcW w:w="3259" w:type="dxa"/>
            <w:vAlign w:val="center"/>
          </w:tcPr>
          <w:p w14:paraId="41C5D7F8"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Никель, мг/дм</w:t>
            </w:r>
            <w:r w:rsidRPr="00B91E3E">
              <w:rPr>
                <w:rFonts w:eastAsia="Times New Roman" w:cs="Times New Roman"/>
                <w:color w:val="000000"/>
                <w:sz w:val="20"/>
                <w:szCs w:val="20"/>
                <w:vertAlign w:val="superscript"/>
                <w:lang w:eastAsia="ru-RU"/>
              </w:rPr>
              <w:t>3</w:t>
            </w:r>
          </w:p>
        </w:tc>
        <w:tc>
          <w:tcPr>
            <w:tcW w:w="3115" w:type="dxa"/>
            <w:vAlign w:val="center"/>
          </w:tcPr>
          <w:p w14:paraId="5DFB2FB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vAlign w:val="center"/>
          </w:tcPr>
          <w:p w14:paraId="08626B8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&lt;0,002</w:t>
            </w:r>
          </w:p>
        </w:tc>
        <w:tc>
          <w:tcPr>
            <w:tcW w:w="1555" w:type="dxa"/>
            <w:vAlign w:val="center"/>
          </w:tcPr>
          <w:p w14:paraId="42C3F10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0,02</w:t>
            </w:r>
          </w:p>
        </w:tc>
      </w:tr>
      <w:tr w:rsidR="00B97D7C" w:rsidRPr="00B91E3E" w14:paraId="54DF6970" w14:textId="77777777" w:rsidTr="00B97D7C">
        <w:trPr>
          <w:trHeight w:val="245"/>
        </w:trPr>
        <w:tc>
          <w:tcPr>
            <w:tcW w:w="432" w:type="dxa"/>
            <w:vAlign w:val="center"/>
          </w:tcPr>
          <w:p w14:paraId="6DE72B7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16</w:t>
            </w:r>
          </w:p>
        </w:tc>
        <w:tc>
          <w:tcPr>
            <w:tcW w:w="3259" w:type="dxa"/>
            <w:vAlign w:val="center"/>
          </w:tcPr>
          <w:p w14:paraId="587BA762"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Общее микробное число, КОЕ / см</w:t>
            </w:r>
            <w:r w:rsidRPr="00B91E3E">
              <w:rPr>
                <w:rFonts w:eastAsia="Times New Roman" w:cs="Times New Roman"/>
                <w:color w:val="000000"/>
                <w:sz w:val="20"/>
                <w:szCs w:val="20"/>
                <w:vertAlign w:val="superscript"/>
                <w:lang w:eastAsia="ru-RU"/>
              </w:rPr>
              <w:t>3</w:t>
            </w:r>
          </w:p>
        </w:tc>
        <w:tc>
          <w:tcPr>
            <w:tcW w:w="3115" w:type="dxa"/>
            <w:vAlign w:val="center"/>
          </w:tcPr>
          <w:p w14:paraId="1AD1402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14:paraId="6896108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p>
        </w:tc>
        <w:tc>
          <w:tcPr>
            <w:tcW w:w="1555" w:type="dxa"/>
            <w:vAlign w:val="center"/>
          </w:tcPr>
          <w:p w14:paraId="6005AD8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не более 50</w:t>
            </w:r>
          </w:p>
        </w:tc>
      </w:tr>
      <w:tr w:rsidR="00B97D7C" w:rsidRPr="00B91E3E" w14:paraId="15F3A205" w14:textId="77777777" w:rsidTr="00B97D7C">
        <w:trPr>
          <w:trHeight w:val="475"/>
        </w:trPr>
        <w:tc>
          <w:tcPr>
            <w:tcW w:w="432" w:type="dxa"/>
            <w:vAlign w:val="center"/>
          </w:tcPr>
          <w:p w14:paraId="19DCD38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17</w:t>
            </w:r>
          </w:p>
        </w:tc>
        <w:tc>
          <w:tcPr>
            <w:tcW w:w="3259" w:type="dxa"/>
            <w:vAlign w:val="center"/>
          </w:tcPr>
          <w:p w14:paraId="47AB4306"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Общие колиформные бактерии, КОЕ/100 см</w:t>
            </w:r>
            <w:r w:rsidRPr="00B91E3E">
              <w:rPr>
                <w:rFonts w:eastAsia="Times New Roman" w:cs="Times New Roman"/>
                <w:color w:val="000000"/>
                <w:sz w:val="20"/>
                <w:szCs w:val="20"/>
                <w:vertAlign w:val="superscript"/>
                <w:lang w:eastAsia="ru-RU"/>
              </w:rPr>
              <w:t>3</w:t>
            </w:r>
          </w:p>
        </w:tc>
        <w:tc>
          <w:tcPr>
            <w:tcW w:w="3115" w:type="dxa"/>
            <w:vAlign w:val="center"/>
          </w:tcPr>
          <w:p w14:paraId="10370F6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14:paraId="2B55B9A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vAlign w:val="center"/>
          </w:tcPr>
          <w:p w14:paraId="12C11FF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r w:rsidR="00B97D7C" w:rsidRPr="00B91E3E" w14:paraId="6318D15D" w14:textId="77777777" w:rsidTr="00B97D7C">
        <w:trPr>
          <w:trHeight w:val="254"/>
        </w:trPr>
        <w:tc>
          <w:tcPr>
            <w:tcW w:w="432" w:type="dxa"/>
            <w:vAlign w:val="center"/>
          </w:tcPr>
          <w:p w14:paraId="3E9B4D2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18</w:t>
            </w:r>
          </w:p>
        </w:tc>
        <w:tc>
          <w:tcPr>
            <w:tcW w:w="3259" w:type="dxa"/>
            <w:vAlign w:val="center"/>
          </w:tcPr>
          <w:p w14:paraId="66EB482D"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Колифаги, БОЕ/100 см3</w:t>
            </w:r>
          </w:p>
        </w:tc>
        <w:tc>
          <w:tcPr>
            <w:tcW w:w="3115" w:type="dxa"/>
            <w:vAlign w:val="center"/>
          </w:tcPr>
          <w:p w14:paraId="6B3CC7F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vAlign w:val="center"/>
          </w:tcPr>
          <w:p w14:paraId="15D0B5A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vAlign w:val="center"/>
          </w:tcPr>
          <w:p w14:paraId="02D5E75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bl>
    <w:p w14:paraId="4A24D80B" w14:textId="77777777" w:rsidR="00B97D7C" w:rsidRPr="0084522A" w:rsidRDefault="00B97D7C" w:rsidP="00B97D7C">
      <w:pPr>
        <w:ind w:firstLine="0"/>
      </w:pPr>
    </w:p>
    <w:p w14:paraId="7AD68397" w14:textId="3944A68B" w:rsidR="00B97D7C" w:rsidRDefault="00B97D7C" w:rsidP="00B97D7C">
      <w:r>
        <w:t xml:space="preserve">Согласно протоколу лабораторных исследований №859Н/22 от 18 ноября 2022 г., на объекте г. Светлогорск, Водозабор </w:t>
      </w:r>
      <w:r w:rsidR="00E57661">
        <w:t>«Светлогорский»</w:t>
      </w:r>
      <w:r>
        <w:t>, скважина №20259/11.</w:t>
      </w:r>
    </w:p>
    <w:p w14:paraId="12834326" w14:textId="77777777" w:rsidR="00B97D7C" w:rsidRDefault="00B97D7C" w:rsidP="00B97D7C"/>
    <w:tbl>
      <w:tblPr>
        <w:tblW w:w="9931" w:type="dxa"/>
        <w:tblInd w:w="-5" w:type="dxa"/>
        <w:tblLayout w:type="fixed"/>
        <w:tblCellMar>
          <w:left w:w="0" w:type="dxa"/>
          <w:right w:w="0" w:type="dxa"/>
        </w:tblCellMar>
        <w:tblLook w:val="0000" w:firstRow="0" w:lastRow="0" w:firstColumn="0" w:lastColumn="0" w:noHBand="0" w:noVBand="0"/>
      </w:tblPr>
      <w:tblGrid>
        <w:gridCol w:w="432"/>
        <w:gridCol w:w="3259"/>
        <w:gridCol w:w="3115"/>
        <w:gridCol w:w="1570"/>
        <w:gridCol w:w="1555"/>
      </w:tblGrid>
      <w:tr w:rsidR="00B97D7C" w:rsidRPr="00B91E3E" w14:paraId="1C600B7B" w14:textId="77777777" w:rsidTr="006B2B75">
        <w:trPr>
          <w:trHeight w:val="643"/>
        </w:trPr>
        <w:tc>
          <w:tcPr>
            <w:tcW w:w="432" w:type="dxa"/>
            <w:tcBorders>
              <w:top w:val="single" w:sz="4" w:space="0" w:color="auto"/>
              <w:left w:val="single" w:sz="4" w:space="0" w:color="auto"/>
              <w:bottom w:val="nil"/>
              <w:right w:val="nil"/>
            </w:tcBorders>
            <w:vAlign w:val="center"/>
          </w:tcPr>
          <w:p w14:paraId="50B3D60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w:t>
            </w:r>
          </w:p>
        </w:tc>
        <w:tc>
          <w:tcPr>
            <w:tcW w:w="3259" w:type="dxa"/>
            <w:tcBorders>
              <w:top w:val="single" w:sz="4" w:space="0" w:color="auto"/>
              <w:left w:val="single" w:sz="4" w:space="0" w:color="auto"/>
              <w:bottom w:val="nil"/>
              <w:right w:val="nil"/>
            </w:tcBorders>
            <w:vAlign w:val="center"/>
          </w:tcPr>
          <w:p w14:paraId="1E27BB5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Наименование показателей, единица измерения</w:t>
            </w:r>
          </w:p>
        </w:tc>
        <w:tc>
          <w:tcPr>
            <w:tcW w:w="3115" w:type="dxa"/>
            <w:tcBorders>
              <w:top w:val="single" w:sz="4" w:space="0" w:color="auto"/>
              <w:left w:val="single" w:sz="4" w:space="0" w:color="auto"/>
              <w:bottom w:val="nil"/>
              <w:right w:val="nil"/>
            </w:tcBorders>
            <w:vAlign w:val="center"/>
          </w:tcPr>
          <w:p w14:paraId="754AD3C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Шифр методики выполнения измерения</w:t>
            </w:r>
          </w:p>
        </w:tc>
        <w:tc>
          <w:tcPr>
            <w:tcW w:w="1570" w:type="dxa"/>
            <w:tcBorders>
              <w:top w:val="single" w:sz="4" w:space="0" w:color="auto"/>
              <w:left w:val="single" w:sz="4" w:space="0" w:color="auto"/>
              <w:bottom w:val="nil"/>
              <w:right w:val="nil"/>
            </w:tcBorders>
            <w:vAlign w:val="center"/>
          </w:tcPr>
          <w:p w14:paraId="52ABEEC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Результаты анализа</w:t>
            </w:r>
          </w:p>
        </w:tc>
        <w:tc>
          <w:tcPr>
            <w:tcW w:w="1555" w:type="dxa"/>
            <w:tcBorders>
              <w:top w:val="single" w:sz="4" w:space="0" w:color="auto"/>
              <w:left w:val="single" w:sz="4" w:space="0" w:color="auto"/>
              <w:bottom w:val="nil"/>
              <w:right w:val="single" w:sz="4" w:space="0" w:color="auto"/>
            </w:tcBorders>
            <w:vAlign w:val="center"/>
          </w:tcPr>
          <w:p w14:paraId="28F3646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b/>
                <w:bCs/>
                <w:color w:val="000000"/>
                <w:sz w:val="20"/>
                <w:szCs w:val="20"/>
                <w:lang w:eastAsia="ru-RU"/>
              </w:rPr>
              <w:t>Норма СанПиН 1.2.3685-21</w:t>
            </w:r>
          </w:p>
        </w:tc>
      </w:tr>
      <w:tr w:rsidR="00B97D7C" w:rsidRPr="00B91E3E" w14:paraId="16BB90CA" w14:textId="77777777" w:rsidTr="006B2B75">
        <w:trPr>
          <w:trHeight w:val="245"/>
        </w:trPr>
        <w:tc>
          <w:tcPr>
            <w:tcW w:w="432" w:type="dxa"/>
            <w:tcBorders>
              <w:top w:val="single" w:sz="4" w:space="0" w:color="auto"/>
              <w:left w:val="single" w:sz="4" w:space="0" w:color="auto"/>
              <w:bottom w:val="nil"/>
              <w:right w:val="nil"/>
            </w:tcBorders>
            <w:vAlign w:val="center"/>
          </w:tcPr>
          <w:p w14:paraId="2BA5206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w:t>
            </w:r>
          </w:p>
        </w:tc>
        <w:tc>
          <w:tcPr>
            <w:tcW w:w="3259" w:type="dxa"/>
            <w:tcBorders>
              <w:top w:val="single" w:sz="4" w:space="0" w:color="auto"/>
              <w:left w:val="single" w:sz="4" w:space="0" w:color="auto"/>
              <w:bottom w:val="nil"/>
              <w:right w:val="nil"/>
            </w:tcBorders>
            <w:vAlign w:val="center"/>
          </w:tcPr>
          <w:p w14:paraId="78D934DB"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20°, балл</w:t>
            </w:r>
          </w:p>
        </w:tc>
        <w:tc>
          <w:tcPr>
            <w:tcW w:w="3115" w:type="dxa"/>
            <w:tcBorders>
              <w:top w:val="single" w:sz="4" w:space="0" w:color="auto"/>
              <w:left w:val="single" w:sz="4" w:space="0" w:color="auto"/>
              <w:bottom w:val="nil"/>
              <w:right w:val="nil"/>
            </w:tcBorders>
            <w:vAlign w:val="center"/>
          </w:tcPr>
          <w:p w14:paraId="3FCDB82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tcBorders>
              <w:top w:val="single" w:sz="4" w:space="0" w:color="auto"/>
              <w:left w:val="single" w:sz="4" w:space="0" w:color="auto"/>
              <w:bottom w:val="nil"/>
              <w:right w:val="nil"/>
            </w:tcBorders>
            <w:vAlign w:val="center"/>
          </w:tcPr>
          <w:p w14:paraId="521EC773"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tcBorders>
              <w:top w:val="single" w:sz="4" w:space="0" w:color="auto"/>
              <w:left w:val="single" w:sz="4" w:space="0" w:color="auto"/>
              <w:bottom w:val="nil"/>
              <w:right w:val="single" w:sz="4" w:space="0" w:color="auto"/>
            </w:tcBorders>
            <w:vAlign w:val="center"/>
          </w:tcPr>
          <w:p w14:paraId="01D6565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14:paraId="0CD59830" w14:textId="77777777" w:rsidTr="006B2B75">
        <w:trPr>
          <w:trHeight w:val="245"/>
        </w:trPr>
        <w:tc>
          <w:tcPr>
            <w:tcW w:w="432" w:type="dxa"/>
            <w:tcBorders>
              <w:top w:val="single" w:sz="4" w:space="0" w:color="auto"/>
              <w:left w:val="single" w:sz="4" w:space="0" w:color="auto"/>
              <w:bottom w:val="nil"/>
              <w:right w:val="nil"/>
            </w:tcBorders>
            <w:vAlign w:val="center"/>
          </w:tcPr>
          <w:p w14:paraId="34AE63E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3259" w:type="dxa"/>
            <w:tcBorders>
              <w:top w:val="single" w:sz="4" w:space="0" w:color="auto"/>
              <w:left w:val="single" w:sz="4" w:space="0" w:color="auto"/>
              <w:bottom w:val="nil"/>
              <w:right w:val="nil"/>
            </w:tcBorders>
            <w:vAlign w:val="center"/>
          </w:tcPr>
          <w:p w14:paraId="213BB9EA"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Запах, 60°, балл</w:t>
            </w:r>
          </w:p>
        </w:tc>
        <w:tc>
          <w:tcPr>
            <w:tcW w:w="3115" w:type="dxa"/>
            <w:tcBorders>
              <w:top w:val="single" w:sz="4" w:space="0" w:color="auto"/>
              <w:left w:val="single" w:sz="4" w:space="0" w:color="auto"/>
              <w:bottom w:val="nil"/>
              <w:right w:val="nil"/>
            </w:tcBorders>
            <w:vAlign w:val="center"/>
          </w:tcPr>
          <w:p w14:paraId="0B57F87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Р 57164-2016 (п.5.8.1)</w:t>
            </w:r>
          </w:p>
        </w:tc>
        <w:tc>
          <w:tcPr>
            <w:tcW w:w="1570" w:type="dxa"/>
            <w:tcBorders>
              <w:top w:val="single" w:sz="4" w:space="0" w:color="auto"/>
              <w:left w:val="single" w:sz="4" w:space="0" w:color="auto"/>
              <w:bottom w:val="nil"/>
              <w:right w:val="nil"/>
            </w:tcBorders>
            <w:vAlign w:val="center"/>
          </w:tcPr>
          <w:p w14:paraId="48E29D8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c>
          <w:tcPr>
            <w:tcW w:w="1555" w:type="dxa"/>
            <w:tcBorders>
              <w:top w:val="single" w:sz="4" w:space="0" w:color="auto"/>
              <w:left w:val="single" w:sz="4" w:space="0" w:color="auto"/>
              <w:bottom w:val="nil"/>
              <w:right w:val="single" w:sz="4" w:space="0" w:color="auto"/>
            </w:tcBorders>
            <w:vAlign w:val="center"/>
          </w:tcPr>
          <w:p w14:paraId="38C230C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p>
        </w:tc>
      </w:tr>
      <w:tr w:rsidR="00B97D7C" w:rsidRPr="00B91E3E" w14:paraId="6F895761" w14:textId="77777777" w:rsidTr="006B2B75">
        <w:trPr>
          <w:trHeight w:val="245"/>
        </w:trPr>
        <w:tc>
          <w:tcPr>
            <w:tcW w:w="432" w:type="dxa"/>
            <w:tcBorders>
              <w:top w:val="single" w:sz="4" w:space="0" w:color="auto"/>
              <w:left w:val="single" w:sz="4" w:space="0" w:color="auto"/>
              <w:bottom w:val="nil"/>
              <w:right w:val="nil"/>
            </w:tcBorders>
            <w:vAlign w:val="center"/>
          </w:tcPr>
          <w:p w14:paraId="793C19C3"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3</w:t>
            </w:r>
          </w:p>
        </w:tc>
        <w:tc>
          <w:tcPr>
            <w:tcW w:w="3259" w:type="dxa"/>
            <w:tcBorders>
              <w:top w:val="single" w:sz="4" w:space="0" w:color="auto"/>
              <w:left w:val="single" w:sz="4" w:space="0" w:color="auto"/>
              <w:bottom w:val="nil"/>
              <w:right w:val="nil"/>
            </w:tcBorders>
            <w:vAlign w:val="center"/>
          </w:tcPr>
          <w:p w14:paraId="11B5541D" w14:textId="77777777" w:rsidR="00B97D7C" w:rsidRPr="00006003" w:rsidRDefault="00B97D7C" w:rsidP="006B2B75">
            <w:pPr>
              <w:ind w:left="135" w:firstLine="0"/>
              <w:jc w:val="left"/>
              <w:rPr>
                <w:rFonts w:eastAsia="Times New Roman" w:cs="Times New Roman"/>
                <w:sz w:val="20"/>
                <w:szCs w:val="20"/>
                <w:lang w:eastAsia="ru-RU"/>
              </w:rPr>
            </w:pPr>
            <w:r w:rsidRPr="00006003">
              <w:rPr>
                <w:rFonts w:eastAsia="Times New Roman" w:cs="Times New Roman"/>
                <w:color w:val="000000"/>
                <w:sz w:val="20"/>
                <w:szCs w:val="20"/>
                <w:lang w:eastAsia="ru-RU"/>
              </w:rPr>
              <w:t>Цветность, градус</w:t>
            </w:r>
          </w:p>
        </w:tc>
        <w:tc>
          <w:tcPr>
            <w:tcW w:w="3115" w:type="dxa"/>
            <w:tcBorders>
              <w:top w:val="single" w:sz="4" w:space="0" w:color="auto"/>
              <w:left w:val="single" w:sz="4" w:space="0" w:color="auto"/>
              <w:bottom w:val="nil"/>
              <w:right w:val="nil"/>
            </w:tcBorders>
            <w:vAlign w:val="center"/>
          </w:tcPr>
          <w:p w14:paraId="7468A331"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ГОСТ 31868-2012 (метод Б)</w:t>
            </w:r>
          </w:p>
        </w:tc>
        <w:tc>
          <w:tcPr>
            <w:tcW w:w="1570" w:type="dxa"/>
            <w:tcBorders>
              <w:top w:val="single" w:sz="4" w:space="0" w:color="auto"/>
              <w:left w:val="single" w:sz="4" w:space="0" w:color="auto"/>
              <w:bottom w:val="nil"/>
              <w:right w:val="nil"/>
            </w:tcBorders>
            <w:vAlign w:val="center"/>
          </w:tcPr>
          <w:p w14:paraId="6D4973A7"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21±4</w:t>
            </w:r>
          </w:p>
        </w:tc>
        <w:tc>
          <w:tcPr>
            <w:tcW w:w="1555" w:type="dxa"/>
            <w:tcBorders>
              <w:top w:val="single" w:sz="4" w:space="0" w:color="auto"/>
              <w:left w:val="single" w:sz="4" w:space="0" w:color="auto"/>
              <w:bottom w:val="nil"/>
              <w:right w:val="single" w:sz="4" w:space="0" w:color="auto"/>
            </w:tcBorders>
            <w:vAlign w:val="center"/>
          </w:tcPr>
          <w:p w14:paraId="35E6BA64"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20</w:t>
            </w:r>
          </w:p>
        </w:tc>
      </w:tr>
      <w:tr w:rsidR="00B97D7C" w:rsidRPr="00B91E3E" w14:paraId="1F0916E9" w14:textId="77777777" w:rsidTr="006B2B75">
        <w:trPr>
          <w:trHeight w:val="250"/>
        </w:trPr>
        <w:tc>
          <w:tcPr>
            <w:tcW w:w="432" w:type="dxa"/>
            <w:tcBorders>
              <w:top w:val="single" w:sz="4" w:space="0" w:color="auto"/>
              <w:left w:val="single" w:sz="4" w:space="0" w:color="auto"/>
              <w:bottom w:val="nil"/>
              <w:right w:val="nil"/>
            </w:tcBorders>
            <w:vAlign w:val="center"/>
          </w:tcPr>
          <w:p w14:paraId="02EA2844"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4</w:t>
            </w:r>
          </w:p>
        </w:tc>
        <w:tc>
          <w:tcPr>
            <w:tcW w:w="3259" w:type="dxa"/>
            <w:tcBorders>
              <w:top w:val="single" w:sz="4" w:space="0" w:color="auto"/>
              <w:left w:val="single" w:sz="4" w:space="0" w:color="auto"/>
              <w:bottom w:val="nil"/>
              <w:right w:val="nil"/>
            </w:tcBorders>
            <w:vAlign w:val="center"/>
          </w:tcPr>
          <w:p w14:paraId="6C176E46" w14:textId="77777777" w:rsidR="00B97D7C" w:rsidRPr="00006003" w:rsidRDefault="00B97D7C" w:rsidP="006B2B75">
            <w:pPr>
              <w:ind w:left="135" w:firstLine="0"/>
              <w:jc w:val="left"/>
              <w:rPr>
                <w:rFonts w:eastAsia="Times New Roman" w:cs="Times New Roman"/>
                <w:sz w:val="20"/>
                <w:szCs w:val="20"/>
                <w:lang w:eastAsia="ru-RU"/>
              </w:rPr>
            </w:pPr>
            <w:r w:rsidRPr="00006003">
              <w:rPr>
                <w:rFonts w:eastAsia="Times New Roman" w:cs="Times New Roman"/>
                <w:color w:val="000000"/>
                <w:sz w:val="20"/>
                <w:szCs w:val="20"/>
                <w:lang w:eastAsia="ru-RU"/>
              </w:rPr>
              <w:t>Мутность, мг/дм</w:t>
            </w:r>
            <w:r w:rsidRPr="00006003">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59EE6EC3"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ГОСТР 57164-2016 (п.6)</w:t>
            </w:r>
          </w:p>
        </w:tc>
        <w:tc>
          <w:tcPr>
            <w:tcW w:w="1570" w:type="dxa"/>
            <w:tcBorders>
              <w:top w:val="single" w:sz="4" w:space="0" w:color="auto"/>
              <w:left w:val="single" w:sz="4" w:space="0" w:color="auto"/>
              <w:bottom w:val="nil"/>
              <w:right w:val="nil"/>
            </w:tcBorders>
            <w:vAlign w:val="center"/>
          </w:tcPr>
          <w:p w14:paraId="2B1C1F02"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7,97±1,59</w:t>
            </w:r>
          </w:p>
        </w:tc>
        <w:tc>
          <w:tcPr>
            <w:tcW w:w="1555" w:type="dxa"/>
            <w:tcBorders>
              <w:top w:val="single" w:sz="4" w:space="0" w:color="auto"/>
              <w:left w:val="single" w:sz="4" w:space="0" w:color="auto"/>
              <w:bottom w:val="nil"/>
              <w:right w:val="single" w:sz="4" w:space="0" w:color="auto"/>
            </w:tcBorders>
            <w:vAlign w:val="center"/>
          </w:tcPr>
          <w:p w14:paraId="70DE6657"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1,5</w:t>
            </w:r>
          </w:p>
        </w:tc>
      </w:tr>
      <w:tr w:rsidR="00B97D7C" w:rsidRPr="00B91E3E" w14:paraId="6D06CC83" w14:textId="77777777" w:rsidTr="006B2B75">
        <w:trPr>
          <w:trHeight w:val="250"/>
        </w:trPr>
        <w:tc>
          <w:tcPr>
            <w:tcW w:w="432" w:type="dxa"/>
            <w:tcBorders>
              <w:top w:val="single" w:sz="4" w:space="0" w:color="auto"/>
              <w:left w:val="single" w:sz="4" w:space="0" w:color="auto"/>
              <w:bottom w:val="nil"/>
              <w:right w:val="nil"/>
            </w:tcBorders>
            <w:vAlign w:val="center"/>
          </w:tcPr>
          <w:p w14:paraId="3AC0B38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w:t>
            </w:r>
          </w:p>
        </w:tc>
        <w:tc>
          <w:tcPr>
            <w:tcW w:w="3259" w:type="dxa"/>
            <w:tcBorders>
              <w:top w:val="single" w:sz="4" w:space="0" w:color="auto"/>
              <w:left w:val="single" w:sz="4" w:space="0" w:color="auto"/>
              <w:bottom w:val="nil"/>
              <w:right w:val="nil"/>
            </w:tcBorders>
            <w:vAlign w:val="center"/>
          </w:tcPr>
          <w:p w14:paraId="0DB2FA96"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Жесткость общая, градус Ж</w:t>
            </w:r>
          </w:p>
        </w:tc>
        <w:tc>
          <w:tcPr>
            <w:tcW w:w="3115" w:type="dxa"/>
            <w:tcBorders>
              <w:top w:val="single" w:sz="4" w:space="0" w:color="auto"/>
              <w:left w:val="single" w:sz="4" w:space="0" w:color="auto"/>
              <w:bottom w:val="nil"/>
              <w:right w:val="nil"/>
            </w:tcBorders>
            <w:vAlign w:val="center"/>
          </w:tcPr>
          <w:p w14:paraId="2644121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31954-2012 (метод А, п.4)</w:t>
            </w:r>
          </w:p>
        </w:tc>
        <w:tc>
          <w:tcPr>
            <w:tcW w:w="1570" w:type="dxa"/>
            <w:tcBorders>
              <w:top w:val="single" w:sz="4" w:space="0" w:color="auto"/>
              <w:left w:val="single" w:sz="4" w:space="0" w:color="auto"/>
              <w:bottom w:val="nil"/>
              <w:right w:val="nil"/>
            </w:tcBorders>
            <w:vAlign w:val="center"/>
          </w:tcPr>
          <w:p w14:paraId="1C773F7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3,</w:t>
            </w:r>
            <w:r>
              <w:rPr>
                <w:rFonts w:eastAsia="Times New Roman" w:cs="Times New Roman"/>
                <w:color w:val="000000"/>
                <w:sz w:val="20"/>
                <w:szCs w:val="20"/>
                <w:lang w:eastAsia="ru-RU"/>
              </w:rPr>
              <w:t>8</w:t>
            </w:r>
            <w:r w:rsidRPr="00B91E3E">
              <w:rPr>
                <w:rFonts w:eastAsia="Times New Roman" w:cs="Times New Roman"/>
                <w:color w:val="000000"/>
                <w:sz w:val="20"/>
                <w:szCs w:val="20"/>
                <w:lang w:eastAsia="ru-RU"/>
              </w:rPr>
              <w:t>±0,6</w:t>
            </w:r>
          </w:p>
        </w:tc>
        <w:tc>
          <w:tcPr>
            <w:tcW w:w="1555" w:type="dxa"/>
            <w:tcBorders>
              <w:top w:val="single" w:sz="4" w:space="0" w:color="auto"/>
              <w:left w:val="single" w:sz="4" w:space="0" w:color="auto"/>
              <w:bottom w:val="nil"/>
              <w:right w:val="single" w:sz="4" w:space="0" w:color="auto"/>
            </w:tcBorders>
            <w:vAlign w:val="center"/>
          </w:tcPr>
          <w:p w14:paraId="25CAB823"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7,0</w:t>
            </w:r>
          </w:p>
        </w:tc>
      </w:tr>
      <w:tr w:rsidR="00B97D7C" w:rsidRPr="00B91E3E" w14:paraId="5B5DB330" w14:textId="77777777" w:rsidTr="006B2B75">
        <w:trPr>
          <w:trHeight w:val="245"/>
        </w:trPr>
        <w:tc>
          <w:tcPr>
            <w:tcW w:w="432" w:type="dxa"/>
            <w:tcBorders>
              <w:top w:val="single" w:sz="4" w:space="0" w:color="auto"/>
              <w:left w:val="single" w:sz="4" w:space="0" w:color="auto"/>
              <w:bottom w:val="nil"/>
              <w:right w:val="nil"/>
            </w:tcBorders>
            <w:vAlign w:val="center"/>
          </w:tcPr>
          <w:p w14:paraId="38E0A77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w:t>
            </w:r>
          </w:p>
        </w:tc>
        <w:tc>
          <w:tcPr>
            <w:tcW w:w="3259" w:type="dxa"/>
            <w:tcBorders>
              <w:top w:val="single" w:sz="4" w:space="0" w:color="auto"/>
              <w:left w:val="single" w:sz="4" w:space="0" w:color="auto"/>
              <w:bottom w:val="nil"/>
              <w:right w:val="nil"/>
            </w:tcBorders>
            <w:vAlign w:val="center"/>
          </w:tcPr>
          <w:p w14:paraId="1D854D09"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Анионные ПАВ,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1DE90CB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31857-2012 (метод 1)</w:t>
            </w:r>
          </w:p>
        </w:tc>
        <w:tc>
          <w:tcPr>
            <w:tcW w:w="1570" w:type="dxa"/>
            <w:tcBorders>
              <w:top w:val="single" w:sz="4" w:space="0" w:color="auto"/>
              <w:left w:val="single" w:sz="4" w:space="0" w:color="auto"/>
              <w:bottom w:val="nil"/>
              <w:right w:val="nil"/>
            </w:tcBorders>
            <w:vAlign w:val="center"/>
          </w:tcPr>
          <w:p w14:paraId="1099960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&lt;0,025</w:t>
            </w:r>
          </w:p>
        </w:tc>
        <w:tc>
          <w:tcPr>
            <w:tcW w:w="1555" w:type="dxa"/>
            <w:tcBorders>
              <w:top w:val="single" w:sz="4" w:space="0" w:color="auto"/>
              <w:left w:val="single" w:sz="4" w:space="0" w:color="auto"/>
              <w:bottom w:val="nil"/>
              <w:right w:val="single" w:sz="4" w:space="0" w:color="auto"/>
            </w:tcBorders>
            <w:vAlign w:val="center"/>
          </w:tcPr>
          <w:p w14:paraId="6F1D8AA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0,5</w:t>
            </w:r>
          </w:p>
        </w:tc>
      </w:tr>
      <w:tr w:rsidR="00B97D7C" w:rsidRPr="00B91E3E" w14:paraId="09041623" w14:textId="77777777" w:rsidTr="006B2B75">
        <w:trPr>
          <w:trHeight w:val="245"/>
        </w:trPr>
        <w:tc>
          <w:tcPr>
            <w:tcW w:w="432" w:type="dxa"/>
            <w:tcBorders>
              <w:top w:val="single" w:sz="4" w:space="0" w:color="auto"/>
              <w:left w:val="single" w:sz="4" w:space="0" w:color="auto"/>
              <w:bottom w:val="nil"/>
              <w:right w:val="nil"/>
            </w:tcBorders>
            <w:vAlign w:val="center"/>
          </w:tcPr>
          <w:p w14:paraId="34B01606"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p>
        </w:tc>
        <w:tc>
          <w:tcPr>
            <w:tcW w:w="3259" w:type="dxa"/>
            <w:tcBorders>
              <w:top w:val="single" w:sz="4" w:space="0" w:color="auto"/>
              <w:left w:val="single" w:sz="4" w:space="0" w:color="auto"/>
              <w:bottom w:val="nil"/>
              <w:right w:val="nil"/>
            </w:tcBorders>
            <w:vAlign w:val="center"/>
          </w:tcPr>
          <w:p w14:paraId="6249B8FF"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Водородный показатель, ед.рН</w:t>
            </w:r>
          </w:p>
        </w:tc>
        <w:tc>
          <w:tcPr>
            <w:tcW w:w="3115" w:type="dxa"/>
            <w:tcBorders>
              <w:top w:val="single" w:sz="4" w:space="0" w:color="auto"/>
              <w:left w:val="single" w:sz="4" w:space="0" w:color="auto"/>
              <w:bottom w:val="nil"/>
              <w:right w:val="nil"/>
            </w:tcBorders>
            <w:vAlign w:val="center"/>
          </w:tcPr>
          <w:p w14:paraId="414B0027"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14.1:2:3:4.121-97</w:t>
            </w:r>
          </w:p>
        </w:tc>
        <w:tc>
          <w:tcPr>
            <w:tcW w:w="1570" w:type="dxa"/>
            <w:tcBorders>
              <w:top w:val="single" w:sz="4" w:space="0" w:color="auto"/>
              <w:left w:val="single" w:sz="4" w:space="0" w:color="auto"/>
              <w:bottom w:val="nil"/>
              <w:right w:val="nil"/>
            </w:tcBorders>
            <w:vAlign w:val="center"/>
          </w:tcPr>
          <w:p w14:paraId="7551B91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7,</w:t>
            </w:r>
            <w:r>
              <w:rPr>
                <w:rFonts w:eastAsia="Times New Roman" w:cs="Times New Roman"/>
                <w:color w:val="000000"/>
                <w:sz w:val="20"/>
                <w:szCs w:val="20"/>
                <w:lang w:eastAsia="ru-RU"/>
              </w:rPr>
              <w:t>54</w:t>
            </w:r>
            <w:r w:rsidRPr="00B91E3E">
              <w:rPr>
                <w:rFonts w:eastAsia="Times New Roman" w:cs="Times New Roman"/>
                <w:color w:val="000000"/>
                <w:sz w:val="20"/>
                <w:szCs w:val="20"/>
                <w:lang w:eastAsia="ru-RU"/>
              </w:rPr>
              <w:t>±0,20</w:t>
            </w:r>
          </w:p>
        </w:tc>
        <w:tc>
          <w:tcPr>
            <w:tcW w:w="1555" w:type="dxa"/>
            <w:tcBorders>
              <w:top w:val="single" w:sz="4" w:space="0" w:color="auto"/>
              <w:left w:val="single" w:sz="4" w:space="0" w:color="auto"/>
              <w:bottom w:val="nil"/>
              <w:right w:val="single" w:sz="4" w:space="0" w:color="auto"/>
            </w:tcBorders>
            <w:vAlign w:val="center"/>
          </w:tcPr>
          <w:p w14:paraId="5B37DC1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6,0-9,0</w:t>
            </w:r>
          </w:p>
        </w:tc>
      </w:tr>
      <w:tr w:rsidR="00B97D7C" w:rsidRPr="00B91E3E" w14:paraId="4E29BED5" w14:textId="77777777" w:rsidTr="006B2B75">
        <w:trPr>
          <w:trHeight w:val="245"/>
        </w:trPr>
        <w:tc>
          <w:tcPr>
            <w:tcW w:w="432" w:type="dxa"/>
            <w:tcBorders>
              <w:top w:val="single" w:sz="4" w:space="0" w:color="auto"/>
              <w:left w:val="single" w:sz="4" w:space="0" w:color="auto"/>
              <w:bottom w:val="nil"/>
              <w:right w:val="nil"/>
            </w:tcBorders>
            <w:vAlign w:val="center"/>
          </w:tcPr>
          <w:p w14:paraId="7CD1E8C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8</w:t>
            </w:r>
          </w:p>
        </w:tc>
        <w:tc>
          <w:tcPr>
            <w:tcW w:w="3259" w:type="dxa"/>
            <w:tcBorders>
              <w:top w:val="single" w:sz="4" w:space="0" w:color="auto"/>
              <w:left w:val="single" w:sz="4" w:space="0" w:color="auto"/>
              <w:bottom w:val="nil"/>
              <w:right w:val="nil"/>
            </w:tcBorders>
            <w:vAlign w:val="center"/>
          </w:tcPr>
          <w:p w14:paraId="1BDBC647"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Нефтепродукты,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59525D3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14.1:2:4.128-98</w:t>
            </w:r>
          </w:p>
        </w:tc>
        <w:tc>
          <w:tcPr>
            <w:tcW w:w="1570" w:type="dxa"/>
            <w:tcBorders>
              <w:top w:val="single" w:sz="4" w:space="0" w:color="auto"/>
              <w:left w:val="single" w:sz="4" w:space="0" w:color="auto"/>
              <w:bottom w:val="nil"/>
              <w:right w:val="nil"/>
            </w:tcBorders>
            <w:vAlign w:val="center"/>
          </w:tcPr>
          <w:p w14:paraId="47D0105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0,008±0,004</w:t>
            </w:r>
          </w:p>
        </w:tc>
        <w:tc>
          <w:tcPr>
            <w:tcW w:w="1555" w:type="dxa"/>
            <w:tcBorders>
              <w:top w:val="single" w:sz="4" w:space="0" w:color="auto"/>
              <w:left w:val="single" w:sz="4" w:space="0" w:color="auto"/>
              <w:bottom w:val="nil"/>
              <w:right w:val="single" w:sz="4" w:space="0" w:color="auto"/>
            </w:tcBorders>
            <w:vAlign w:val="center"/>
          </w:tcPr>
          <w:p w14:paraId="14103E1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0,1</w:t>
            </w:r>
          </w:p>
        </w:tc>
      </w:tr>
      <w:tr w:rsidR="00B97D7C" w:rsidRPr="00B91E3E" w14:paraId="41E1B780" w14:textId="77777777" w:rsidTr="006B2B75">
        <w:trPr>
          <w:trHeight w:val="475"/>
        </w:trPr>
        <w:tc>
          <w:tcPr>
            <w:tcW w:w="432" w:type="dxa"/>
            <w:tcBorders>
              <w:top w:val="single" w:sz="4" w:space="0" w:color="auto"/>
              <w:left w:val="single" w:sz="4" w:space="0" w:color="auto"/>
              <w:bottom w:val="nil"/>
              <w:right w:val="nil"/>
            </w:tcBorders>
            <w:vAlign w:val="center"/>
          </w:tcPr>
          <w:p w14:paraId="328AD51C"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9</w:t>
            </w:r>
          </w:p>
        </w:tc>
        <w:tc>
          <w:tcPr>
            <w:tcW w:w="3259" w:type="dxa"/>
            <w:tcBorders>
              <w:top w:val="single" w:sz="4" w:space="0" w:color="auto"/>
              <w:left w:val="single" w:sz="4" w:space="0" w:color="auto"/>
              <w:bottom w:val="nil"/>
              <w:right w:val="nil"/>
            </w:tcBorders>
            <w:vAlign w:val="center"/>
          </w:tcPr>
          <w:p w14:paraId="131E63F3"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Окисляемость перманганатная,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0FED0D6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14.1:2:4.154-99</w:t>
            </w:r>
          </w:p>
        </w:tc>
        <w:tc>
          <w:tcPr>
            <w:tcW w:w="1570" w:type="dxa"/>
            <w:tcBorders>
              <w:top w:val="single" w:sz="4" w:space="0" w:color="auto"/>
              <w:left w:val="single" w:sz="4" w:space="0" w:color="auto"/>
              <w:bottom w:val="nil"/>
              <w:right w:val="nil"/>
            </w:tcBorders>
            <w:vAlign w:val="center"/>
          </w:tcPr>
          <w:p w14:paraId="14284E76"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w:t>
            </w:r>
            <w:r>
              <w:rPr>
                <w:rFonts w:eastAsia="Times New Roman" w:cs="Times New Roman"/>
                <w:color w:val="000000"/>
                <w:sz w:val="20"/>
                <w:szCs w:val="20"/>
                <w:lang w:eastAsia="ru-RU"/>
              </w:rPr>
              <w:t>4</w:t>
            </w:r>
            <w:r w:rsidRPr="00B91E3E">
              <w:rPr>
                <w:rFonts w:eastAsia="Times New Roman" w:cs="Times New Roman"/>
                <w:color w:val="000000"/>
                <w:sz w:val="20"/>
                <w:szCs w:val="20"/>
                <w:lang w:eastAsia="ru-RU"/>
              </w:rPr>
              <w:t>±0,2</w:t>
            </w:r>
          </w:p>
        </w:tc>
        <w:tc>
          <w:tcPr>
            <w:tcW w:w="1555" w:type="dxa"/>
            <w:tcBorders>
              <w:top w:val="single" w:sz="4" w:space="0" w:color="auto"/>
              <w:left w:val="single" w:sz="4" w:space="0" w:color="auto"/>
              <w:bottom w:val="nil"/>
              <w:right w:val="single" w:sz="4" w:space="0" w:color="auto"/>
            </w:tcBorders>
            <w:vAlign w:val="center"/>
          </w:tcPr>
          <w:p w14:paraId="6956CC1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5,0</w:t>
            </w:r>
          </w:p>
        </w:tc>
      </w:tr>
      <w:tr w:rsidR="00B97D7C" w:rsidRPr="00B91E3E" w14:paraId="6D1AC852" w14:textId="77777777" w:rsidTr="006B2B75">
        <w:trPr>
          <w:trHeight w:val="245"/>
        </w:trPr>
        <w:tc>
          <w:tcPr>
            <w:tcW w:w="432" w:type="dxa"/>
            <w:tcBorders>
              <w:top w:val="single" w:sz="4" w:space="0" w:color="auto"/>
              <w:left w:val="single" w:sz="4" w:space="0" w:color="auto"/>
              <w:bottom w:val="nil"/>
              <w:right w:val="nil"/>
            </w:tcBorders>
            <w:vAlign w:val="center"/>
          </w:tcPr>
          <w:p w14:paraId="0B49751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w:t>
            </w:r>
          </w:p>
        </w:tc>
        <w:tc>
          <w:tcPr>
            <w:tcW w:w="3259" w:type="dxa"/>
            <w:tcBorders>
              <w:top w:val="single" w:sz="4" w:space="0" w:color="auto"/>
              <w:left w:val="single" w:sz="4" w:space="0" w:color="auto"/>
              <w:bottom w:val="nil"/>
              <w:right w:val="nil"/>
            </w:tcBorders>
            <w:vAlign w:val="center"/>
          </w:tcPr>
          <w:p w14:paraId="1C1E4ADA"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Сухой остаток,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512A4FF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18164-72</w:t>
            </w:r>
          </w:p>
        </w:tc>
        <w:tc>
          <w:tcPr>
            <w:tcW w:w="1570" w:type="dxa"/>
            <w:tcBorders>
              <w:top w:val="single" w:sz="4" w:space="0" w:color="auto"/>
              <w:left w:val="single" w:sz="4" w:space="0" w:color="auto"/>
              <w:bottom w:val="nil"/>
              <w:right w:val="nil"/>
            </w:tcBorders>
            <w:vAlign w:val="center"/>
          </w:tcPr>
          <w:p w14:paraId="5F4A3DC6" w14:textId="77777777"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417</w:t>
            </w:r>
            <w:r w:rsidRPr="00B91E3E">
              <w:rPr>
                <w:rFonts w:eastAsia="Times New Roman" w:cs="Times New Roman"/>
                <w:color w:val="000000"/>
                <w:sz w:val="20"/>
                <w:szCs w:val="20"/>
                <w:lang w:eastAsia="ru-RU"/>
              </w:rPr>
              <w:t>±45</w:t>
            </w:r>
          </w:p>
        </w:tc>
        <w:tc>
          <w:tcPr>
            <w:tcW w:w="1555" w:type="dxa"/>
            <w:tcBorders>
              <w:top w:val="single" w:sz="4" w:space="0" w:color="auto"/>
              <w:left w:val="single" w:sz="4" w:space="0" w:color="auto"/>
              <w:bottom w:val="nil"/>
              <w:right w:val="single" w:sz="4" w:space="0" w:color="auto"/>
            </w:tcBorders>
            <w:vAlign w:val="center"/>
          </w:tcPr>
          <w:p w14:paraId="3E30B19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1000</w:t>
            </w:r>
          </w:p>
        </w:tc>
      </w:tr>
      <w:tr w:rsidR="00B97D7C" w:rsidRPr="00B91E3E" w14:paraId="1451D104" w14:textId="77777777" w:rsidTr="006B2B75">
        <w:trPr>
          <w:trHeight w:val="245"/>
        </w:trPr>
        <w:tc>
          <w:tcPr>
            <w:tcW w:w="432" w:type="dxa"/>
            <w:tcBorders>
              <w:top w:val="single" w:sz="4" w:space="0" w:color="auto"/>
              <w:left w:val="single" w:sz="4" w:space="0" w:color="auto"/>
              <w:bottom w:val="nil"/>
              <w:right w:val="nil"/>
            </w:tcBorders>
            <w:vAlign w:val="center"/>
          </w:tcPr>
          <w:p w14:paraId="3783EE65" w14:textId="77777777" w:rsidR="00B97D7C" w:rsidRPr="00B91E3E"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11</w:t>
            </w:r>
          </w:p>
        </w:tc>
        <w:tc>
          <w:tcPr>
            <w:tcW w:w="3259" w:type="dxa"/>
            <w:tcBorders>
              <w:top w:val="single" w:sz="4" w:space="0" w:color="auto"/>
              <w:left w:val="single" w:sz="4" w:space="0" w:color="auto"/>
              <w:bottom w:val="nil"/>
              <w:right w:val="nil"/>
            </w:tcBorders>
            <w:vAlign w:val="center"/>
          </w:tcPr>
          <w:p w14:paraId="5B5D753A"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Ион аммония,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2B67186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А)</w:t>
            </w:r>
          </w:p>
        </w:tc>
        <w:tc>
          <w:tcPr>
            <w:tcW w:w="1570" w:type="dxa"/>
            <w:tcBorders>
              <w:top w:val="single" w:sz="4" w:space="0" w:color="auto"/>
              <w:left w:val="single" w:sz="4" w:space="0" w:color="auto"/>
              <w:bottom w:val="nil"/>
              <w:right w:val="nil"/>
            </w:tcBorders>
            <w:vAlign w:val="center"/>
          </w:tcPr>
          <w:p w14:paraId="2D20C5B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r>
              <w:rPr>
                <w:rFonts w:eastAsia="Times New Roman" w:cs="Times New Roman"/>
                <w:color w:val="000000"/>
                <w:sz w:val="20"/>
                <w:szCs w:val="20"/>
                <w:lang w:eastAsia="ru-RU"/>
              </w:rPr>
              <w:t>88</w:t>
            </w:r>
            <w:r w:rsidRPr="00B91E3E">
              <w:rPr>
                <w:rFonts w:eastAsia="Times New Roman" w:cs="Times New Roman"/>
                <w:color w:val="000000"/>
                <w:sz w:val="20"/>
                <w:szCs w:val="20"/>
                <w:lang w:eastAsia="ru-RU"/>
              </w:rPr>
              <w:t>±0,11</w:t>
            </w:r>
          </w:p>
        </w:tc>
        <w:tc>
          <w:tcPr>
            <w:tcW w:w="1555" w:type="dxa"/>
            <w:tcBorders>
              <w:top w:val="single" w:sz="4" w:space="0" w:color="auto"/>
              <w:left w:val="single" w:sz="4" w:space="0" w:color="auto"/>
              <w:bottom w:val="nil"/>
              <w:right w:val="single" w:sz="4" w:space="0" w:color="auto"/>
            </w:tcBorders>
            <w:vAlign w:val="center"/>
          </w:tcPr>
          <w:p w14:paraId="5D4DFF8E"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2,0</w:t>
            </w:r>
          </w:p>
        </w:tc>
      </w:tr>
      <w:tr w:rsidR="00B97D7C" w:rsidRPr="00B91E3E" w14:paraId="45A6E0FD" w14:textId="77777777" w:rsidTr="006B2B75">
        <w:trPr>
          <w:trHeight w:val="245"/>
        </w:trPr>
        <w:tc>
          <w:tcPr>
            <w:tcW w:w="432" w:type="dxa"/>
            <w:tcBorders>
              <w:top w:val="single" w:sz="4" w:space="0" w:color="auto"/>
              <w:left w:val="single" w:sz="4" w:space="0" w:color="auto"/>
              <w:bottom w:val="nil"/>
              <w:right w:val="nil"/>
            </w:tcBorders>
            <w:vAlign w:val="center"/>
          </w:tcPr>
          <w:p w14:paraId="21CC458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12</w:t>
            </w:r>
          </w:p>
        </w:tc>
        <w:tc>
          <w:tcPr>
            <w:tcW w:w="3259" w:type="dxa"/>
            <w:tcBorders>
              <w:top w:val="single" w:sz="4" w:space="0" w:color="auto"/>
              <w:left w:val="single" w:sz="4" w:space="0" w:color="auto"/>
              <w:bottom w:val="nil"/>
              <w:right w:val="nil"/>
            </w:tcBorders>
            <w:vAlign w:val="center"/>
          </w:tcPr>
          <w:p w14:paraId="3494BD17"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Нитрит-ион,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4926DBC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33045-2014, (метод Б)</w:t>
            </w:r>
          </w:p>
        </w:tc>
        <w:tc>
          <w:tcPr>
            <w:tcW w:w="1570" w:type="dxa"/>
            <w:tcBorders>
              <w:top w:val="single" w:sz="4" w:space="0" w:color="auto"/>
              <w:left w:val="single" w:sz="4" w:space="0" w:color="auto"/>
              <w:bottom w:val="nil"/>
              <w:right w:val="nil"/>
            </w:tcBorders>
            <w:vAlign w:val="center"/>
          </w:tcPr>
          <w:p w14:paraId="72CADCA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&lt;0,003</w:t>
            </w:r>
          </w:p>
        </w:tc>
        <w:tc>
          <w:tcPr>
            <w:tcW w:w="1555" w:type="dxa"/>
            <w:tcBorders>
              <w:top w:val="single" w:sz="4" w:space="0" w:color="auto"/>
              <w:left w:val="single" w:sz="4" w:space="0" w:color="auto"/>
              <w:bottom w:val="nil"/>
              <w:right w:val="single" w:sz="4" w:space="0" w:color="auto"/>
            </w:tcBorders>
            <w:vAlign w:val="center"/>
          </w:tcPr>
          <w:p w14:paraId="6B80C232" w14:textId="77777777" w:rsidR="00B97D7C" w:rsidRPr="00B91E3E" w:rsidRDefault="00B97D7C" w:rsidP="006B2B75">
            <w:pPr>
              <w:ind w:firstLine="0"/>
              <w:jc w:val="center"/>
              <w:rPr>
                <w:rFonts w:cs="Times New Roman"/>
                <w:sz w:val="20"/>
                <w:szCs w:val="20"/>
                <w:lang w:eastAsia="ru-RU"/>
              </w:rPr>
            </w:pPr>
            <w:r w:rsidRPr="00B91E3E">
              <w:rPr>
                <w:rFonts w:cs="Times New Roman"/>
                <w:sz w:val="20"/>
                <w:szCs w:val="20"/>
                <w:lang w:eastAsia="ru-RU"/>
              </w:rPr>
              <w:t>3,0</w:t>
            </w:r>
          </w:p>
        </w:tc>
      </w:tr>
      <w:tr w:rsidR="00B97D7C" w:rsidRPr="00B91E3E" w14:paraId="5ADFBC24" w14:textId="77777777" w:rsidTr="006B2B75">
        <w:trPr>
          <w:trHeight w:val="240"/>
        </w:trPr>
        <w:tc>
          <w:tcPr>
            <w:tcW w:w="432" w:type="dxa"/>
            <w:tcBorders>
              <w:top w:val="single" w:sz="4" w:space="0" w:color="auto"/>
              <w:left w:val="single" w:sz="4" w:space="0" w:color="auto"/>
              <w:bottom w:val="nil"/>
              <w:right w:val="nil"/>
            </w:tcBorders>
            <w:vAlign w:val="center"/>
          </w:tcPr>
          <w:p w14:paraId="2E12283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13</w:t>
            </w:r>
          </w:p>
        </w:tc>
        <w:tc>
          <w:tcPr>
            <w:tcW w:w="3259" w:type="dxa"/>
            <w:tcBorders>
              <w:top w:val="single" w:sz="4" w:space="0" w:color="auto"/>
              <w:left w:val="single" w:sz="4" w:space="0" w:color="auto"/>
              <w:bottom w:val="nil"/>
              <w:right w:val="nil"/>
            </w:tcBorders>
            <w:vAlign w:val="center"/>
          </w:tcPr>
          <w:p w14:paraId="099EC6AA"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Алюминий,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2B383011"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ГОСТ 18165-2014 (метод Б)</w:t>
            </w:r>
          </w:p>
        </w:tc>
        <w:tc>
          <w:tcPr>
            <w:tcW w:w="1570" w:type="dxa"/>
            <w:tcBorders>
              <w:top w:val="single" w:sz="4" w:space="0" w:color="auto"/>
              <w:left w:val="single" w:sz="4" w:space="0" w:color="auto"/>
              <w:bottom w:val="nil"/>
              <w:right w:val="nil"/>
            </w:tcBorders>
            <w:vAlign w:val="center"/>
          </w:tcPr>
          <w:p w14:paraId="2598BA8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&lt;0,04</w:t>
            </w:r>
          </w:p>
        </w:tc>
        <w:tc>
          <w:tcPr>
            <w:tcW w:w="1555" w:type="dxa"/>
            <w:tcBorders>
              <w:top w:val="single" w:sz="4" w:space="0" w:color="auto"/>
              <w:left w:val="single" w:sz="4" w:space="0" w:color="auto"/>
              <w:bottom w:val="nil"/>
              <w:right w:val="single" w:sz="4" w:space="0" w:color="auto"/>
            </w:tcBorders>
            <w:vAlign w:val="center"/>
          </w:tcPr>
          <w:p w14:paraId="6F383896"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0,2</w:t>
            </w:r>
          </w:p>
        </w:tc>
      </w:tr>
      <w:tr w:rsidR="00B97D7C" w:rsidRPr="00B91E3E" w14:paraId="7D091CC8" w14:textId="77777777" w:rsidTr="006B2B75">
        <w:trPr>
          <w:trHeight w:val="245"/>
        </w:trPr>
        <w:tc>
          <w:tcPr>
            <w:tcW w:w="432" w:type="dxa"/>
            <w:tcBorders>
              <w:top w:val="single" w:sz="4" w:space="0" w:color="auto"/>
              <w:left w:val="single" w:sz="4" w:space="0" w:color="auto"/>
              <w:bottom w:val="nil"/>
              <w:right w:val="nil"/>
            </w:tcBorders>
            <w:vAlign w:val="center"/>
          </w:tcPr>
          <w:p w14:paraId="54418F6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14</w:t>
            </w:r>
          </w:p>
        </w:tc>
        <w:tc>
          <w:tcPr>
            <w:tcW w:w="3259" w:type="dxa"/>
            <w:tcBorders>
              <w:top w:val="single" w:sz="4" w:space="0" w:color="auto"/>
              <w:left w:val="single" w:sz="4" w:space="0" w:color="auto"/>
              <w:bottom w:val="nil"/>
              <w:right w:val="nil"/>
            </w:tcBorders>
            <w:vAlign w:val="center"/>
          </w:tcPr>
          <w:p w14:paraId="7227A348"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Мышьяк,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75AFEFD3"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tcBorders>
              <w:top w:val="single" w:sz="4" w:space="0" w:color="auto"/>
              <w:left w:val="single" w:sz="4" w:space="0" w:color="auto"/>
              <w:bottom w:val="nil"/>
              <w:right w:val="nil"/>
            </w:tcBorders>
            <w:vAlign w:val="center"/>
          </w:tcPr>
          <w:p w14:paraId="7990566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&lt;0,005</w:t>
            </w:r>
          </w:p>
        </w:tc>
        <w:tc>
          <w:tcPr>
            <w:tcW w:w="1555" w:type="dxa"/>
            <w:tcBorders>
              <w:top w:val="single" w:sz="4" w:space="0" w:color="auto"/>
              <w:left w:val="single" w:sz="4" w:space="0" w:color="auto"/>
              <w:bottom w:val="nil"/>
              <w:right w:val="single" w:sz="4" w:space="0" w:color="auto"/>
            </w:tcBorders>
            <w:vAlign w:val="center"/>
          </w:tcPr>
          <w:p w14:paraId="31509FA4"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0,01</w:t>
            </w:r>
          </w:p>
        </w:tc>
      </w:tr>
      <w:tr w:rsidR="00B97D7C" w:rsidRPr="00B91E3E" w14:paraId="4D6A15B1" w14:textId="77777777" w:rsidTr="006B2B75">
        <w:trPr>
          <w:trHeight w:val="245"/>
        </w:trPr>
        <w:tc>
          <w:tcPr>
            <w:tcW w:w="432" w:type="dxa"/>
            <w:tcBorders>
              <w:top w:val="single" w:sz="4" w:space="0" w:color="auto"/>
              <w:left w:val="single" w:sz="4" w:space="0" w:color="auto"/>
              <w:bottom w:val="nil"/>
              <w:right w:val="nil"/>
            </w:tcBorders>
            <w:vAlign w:val="center"/>
          </w:tcPr>
          <w:p w14:paraId="61A22C6D"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15</w:t>
            </w:r>
          </w:p>
        </w:tc>
        <w:tc>
          <w:tcPr>
            <w:tcW w:w="3259" w:type="dxa"/>
            <w:tcBorders>
              <w:top w:val="single" w:sz="4" w:space="0" w:color="auto"/>
              <w:left w:val="single" w:sz="4" w:space="0" w:color="auto"/>
              <w:bottom w:val="nil"/>
              <w:right w:val="nil"/>
            </w:tcBorders>
            <w:vAlign w:val="center"/>
          </w:tcPr>
          <w:p w14:paraId="258F3089"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Никель, мг/дм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0145B092"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ПНДФ 14.1:2:4.140-98</w:t>
            </w:r>
          </w:p>
        </w:tc>
        <w:tc>
          <w:tcPr>
            <w:tcW w:w="1570" w:type="dxa"/>
            <w:tcBorders>
              <w:top w:val="single" w:sz="4" w:space="0" w:color="auto"/>
              <w:left w:val="single" w:sz="4" w:space="0" w:color="auto"/>
              <w:bottom w:val="nil"/>
              <w:right w:val="nil"/>
            </w:tcBorders>
            <w:vAlign w:val="center"/>
          </w:tcPr>
          <w:p w14:paraId="6993786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&lt;0,002</w:t>
            </w:r>
          </w:p>
        </w:tc>
        <w:tc>
          <w:tcPr>
            <w:tcW w:w="1555" w:type="dxa"/>
            <w:tcBorders>
              <w:top w:val="single" w:sz="4" w:space="0" w:color="auto"/>
              <w:left w:val="single" w:sz="4" w:space="0" w:color="auto"/>
              <w:bottom w:val="nil"/>
              <w:right w:val="single" w:sz="4" w:space="0" w:color="auto"/>
            </w:tcBorders>
            <w:vAlign w:val="center"/>
          </w:tcPr>
          <w:p w14:paraId="597DE293"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0,02</w:t>
            </w:r>
          </w:p>
        </w:tc>
      </w:tr>
      <w:tr w:rsidR="00B97D7C" w:rsidRPr="00B91E3E" w14:paraId="04BA884F" w14:textId="77777777" w:rsidTr="006B2B75">
        <w:trPr>
          <w:trHeight w:val="245"/>
        </w:trPr>
        <w:tc>
          <w:tcPr>
            <w:tcW w:w="432" w:type="dxa"/>
            <w:tcBorders>
              <w:top w:val="single" w:sz="4" w:space="0" w:color="auto"/>
              <w:left w:val="single" w:sz="4" w:space="0" w:color="auto"/>
              <w:bottom w:val="nil"/>
              <w:right w:val="nil"/>
            </w:tcBorders>
            <w:vAlign w:val="center"/>
          </w:tcPr>
          <w:p w14:paraId="79CEFD8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lastRenderedPageBreak/>
              <w:t>16</w:t>
            </w:r>
          </w:p>
        </w:tc>
        <w:tc>
          <w:tcPr>
            <w:tcW w:w="3259" w:type="dxa"/>
            <w:tcBorders>
              <w:top w:val="single" w:sz="4" w:space="0" w:color="auto"/>
              <w:left w:val="single" w:sz="4" w:space="0" w:color="auto"/>
              <w:bottom w:val="nil"/>
              <w:right w:val="nil"/>
            </w:tcBorders>
            <w:vAlign w:val="center"/>
          </w:tcPr>
          <w:p w14:paraId="14E199F6"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Общее микробное число, КОЕ / см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2DDC2B8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nil"/>
              <w:right w:val="nil"/>
            </w:tcBorders>
            <w:vAlign w:val="center"/>
          </w:tcPr>
          <w:p w14:paraId="727F174F"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0</w:t>
            </w:r>
          </w:p>
        </w:tc>
        <w:tc>
          <w:tcPr>
            <w:tcW w:w="1555" w:type="dxa"/>
            <w:tcBorders>
              <w:top w:val="single" w:sz="4" w:space="0" w:color="auto"/>
              <w:left w:val="single" w:sz="4" w:space="0" w:color="auto"/>
              <w:bottom w:val="nil"/>
              <w:right w:val="single" w:sz="4" w:space="0" w:color="auto"/>
            </w:tcBorders>
            <w:vAlign w:val="center"/>
          </w:tcPr>
          <w:p w14:paraId="10AE2B29"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не более 50</w:t>
            </w:r>
          </w:p>
        </w:tc>
      </w:tr>
      <w:tr w:rsidR="00B97D7C" w:rsidRPr="00B91E3E" w14:paraId="3069E9C1" w14:textId="77777777" w:rsidTr="006B2B75">
        <w:trPr>
          <w:trHeight w:val="475"/>
        </w:trPr>
        <w:tc>
          <w:tcPr>
            <w:tcW w:w="432" w:type="dxa"/>
            <w:tcBorders>
              <w:top w:val="single" w:sz="4" w:space="0" w:color="auto"/>
              <w:left w:val="single" w:sz="4" w:space="0" w:color="auto"/>
              <w:bottom w:val="nil"/>
              <w:right w:val="nil"/>
            </w:tcBorders>
            <w:vAlign w:val="center"/>
          </w:tcPr>
          <w:p w14:paraId="030BEBF6"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17</w:t>
            </w:r>
          </w:p>
        </w:tc>
        <w:tc>
          <w:tcPr>
            <w:tcW w:w="3259" w:type="dxa"/>
            <w:tcBorders>
              <w:top w:val="single" w:sz="4" w:space="0" w:color="auto"/>
              <w:left w:val="single" w:sz="4" w:space="0" w:color="auto"/>
              <w:bottom w:val="nil"/>
              <w:right w:val="nil"/>
            </w:tcBorders>
            <w:vAlign w:val="center"/>
          </w:tcPr>
          <w:p w14:paraId="7B67E4C0"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Общие колиформные бактерии, КОЕ/100 см</w:t>
            </w:r>
            <w:r w:rsidRPr="00B91E3E">
              <w:rPr>
                <w:rFonts w:eastAsia="Times New Roman" w:cs="Times New Roman"/>
                <w:color w:val="000000"/>
                <w:sz w:val="20"/>
                <w:szCs w:val="20"/>
                <w:vertAlign w:val="superscript"/>
                <w:lang w:eastAsia="ru-RU"/>
              </w:rPr>
              <w:t>3</w:t>
            </w:r>
          </w:p>
        </w:tc>
        <w:tc>
          <w:tcPr>
            <w:tcW w:w="3115" w:type="dxa"/>
            <w:tcBorders>
              <w:top w:val="single" w:sz="4" w:space="0" w:color="auto"/>
              <w:left w:val="single" w:sz="4" w:space="0" w:color="auto"/>
              <w:bottom w:val="nil"/>
              <w:right w:val="nil"/>
            </w:tcBorders>
            <w:vAlign w:val="center"/>
          </w:tcPr>
          <w:p w14:paraId="5BBF9648"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nil"/>
              <w:right w:val="nil"/>
            </w:tcBorders>
            <w:vAlign w:val="center"/>
          </w:tcPr>
          <w:p w14:paraId="5FF534B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tcBorders>
              <w:top w:val="single" w:sz="4" w:space="0" w:color="auto"/>
              <w:left w:val="single" w:sz="4" w:space="0" w:color="auto"/>
              <w:bottom w:val="nil"/>
              <w:right w:val="single" w:sz="4" w:space="0" w:color="auto"/>
            </w:tcBorders>
            <w:vAlign w:val="center"/>
          </w:tcPr>
          <w:p w14:paraId="5CF4A4FA"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r w:rsidR="00B97D7C" w:rsidRPr="00B91E3E" w14:paraId="1943B741" w14:textId="77777777" w:rsidTr="006B2B75">
        <w:trPr>
          <w:trHeight w:val="254"/>
        </w:trPr>
        <w:tc>
          <w:tcPr>
            <w:tcW w:w="432" w:type="dxa"/>
            <w:tcBorders>
              <w:top w:val="single" w:sz="4" w:space="0" w:color="auto"/>
              <w:left w:val="single" w:sz="4" w:space="0" w:color="auto"/>
              <w:bottom w:val="single" w:sz="4" w:space="0" w:color="auto"/>
              <w:right w:val="nil"/>
            </w:tcBorders>
            <w:vAlign w:val="center"/>
          </w:tcPr>
          <w:p w14:paraId="6A397045"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18</w:t>
            </w:r>
          </w:p>
        </w:tc>
        <w:tc>
          <w:tcPr>
            <w:tcW w:w="3259" w:type="dxa"/>
            <w:tcBorders>
              <w:top w:val="single" w:sz="4" w:space="0" w:color="auto"/>
              <w:left w:val="single" w:sz="4" w:space="0" w:color="auto"/>
              <w:bottom w:val="single" w:sz="4" w:space="0" w:color="auto"/>
              <w:right w:val="nil"/>
            </w:tcBorders>
            <w:vAlign w:val="center"/>
          </w:tcPr>
          <w:p w14:paraId="3894FB22" w14:textId="77777777" w:rsidR="00B97D7C" w:rsidRPr="00B91E3E" w:rsidRDefault="00B97D7C" w:rsidP="006B2B75">
            <w:pPr>
              <w:ind w:left="135" w:firstLine="0"/>
              <w:jc w:val="left"/>
              <w:rPr>
                <w:rFonts w:eastAsia="Times New Roman" w:cs="Times New Roman"/>
                <w:sz w:val="20"/>
                <w:szCs w:val="20"/>
                <w:lang w:eastAsia="ru-RU"/>
              </w:rPr>
            </w:pPr>
            <w:r w:rsidRPr="00B91E3E">
              <w:rPr>
                <w:rFonts w:eastAsia="Times New Roman" w:cs="Times New Roman"/>
                <w:color w:val="000000"/>
                <w:sz w:val="20"/>
                <w:szCs w:val="20"/>
                <w:lang w:eastAsia="ru-RU"/>
              </w:rPr>
              <w:t>Колифаги, БОЕ/100 см3</w:t>
            </w:r>
          </w:p>
        </w:tc>
        <w:tc>
          <w:tcPr>
            <w:tcW w:w="3115" w:type="dxa"/>
            <w:tcBorders>
              <w:top w:val="single" w:sz="4" w:space="0" w:color="auto"/>
              <w:left w:val="single" w:sz="4" w:space="0" w:color="auto"/>
              <w:bottom w:val="single" w:sz="4" w:space="0" w:color="auto"/>
              <w:right w:val="nil"/>
            </w:tcBorders>
            <w:vAlign w:val="center"/>
          </w:tcPr>
          <w:p w14:paraId="467308B0"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МУК 4.2.1018-01</w:t>
            </w:r>
          </w:p>
        </w:tc>
        <w:tc>
          <w:tcPr>
            <w:tcW w:w="1570" w:type="dxa"/>
            <w:tcBorders>
              <w:top w:val="single" w:sz="4" w:space="0" w:color="auto"/>
              <w:left w:val="single" w:sz="4" w:space="0" w:color="auto"/>
              <w:bottom w:val="single" w:sz="4" w:space="0" w:color="auto"/>
              <w:right w:val="nil"/>
            </w:tcBorders>
            <w:vAlign w:val="center"/>
          </w:tcPr>
          <w:p w14:paraId="462130C3"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c>
          <w:tcPr>
            <w:tcW w:w="1555" w:type="dxa"/>
            <w:tcBorders>
              <w:top w:val="single" w:sz="4" w:space="0" w:color="auto"/>
              <w:left w:val="single" w:sz="4" w:space="0" w:color="auto"/>
              <w:bottom w:val="single" w:sz="4" w:space="0" w:color="auto"/>
              <w:right w:val="single" w:sz="4" w:space="0" w:color="auto"/>
            </w:tcBorders>
            <w:vAlign w:val="center"/>
          </w:tcPr>
          <w:p w14:paraId="0258871B" w14:textId="77777777" w:rsidR="00B97D7C" w:rsidRPr="00B91E3E" w:rsidRDefault="00B97D7C" w:rsidP="006B2B75">
            <w:pPr>
              <w:ind w:firstLine="0"/>
              <w:jc w:val="center"/>
              <w:rPr>
                <w:rFonts w:eastAsia="Times New Roman" w:cs="Times New Roman"/>
                <w:sz w:val="20"/>
                <w:szCs w:val="20"/>
                <w:lang w:eastAsia="ru-RU"/>
              </w:rPr>
            </w:pPr>
            <w:r w:rsidRPr="00B91E3E">
              <w:rPr>
                <w:rFonts w:eastAsia="Times New Roman" w:cs="Times New Roman"/>
                <w:color w:val="000000"/>
                <w:sz w:val="20"/>
                <w:szCs w:val="20"/>
                <w:lang w:eastAsia="ru-RU"/>
              </w:rPr>
              <w:t>отсутствие</w:t>
            </w:r>
          </w:p>
        </w:tc>
      </w:tr>
    </w:tbl>
    <w:p w14:paraId="55DA050B" w14:textId="77777777" w:rsidR="00B97D7C" w:rsidRDefault="00B97D7C" w:rsidP="00B97D7C">
      <w:pPr>
        <w:ind w:firstLine="0"/>
      </w:pPr>
      <w:r>
        <w:tab/>
      </w:r>
    </w:p>
    <w:p w14:paraId="603A4129" w14:textId="552E107A" w:rsidR="00B97D7C" w:rsidRDefault="00B97D7C" w:rsidP="00006003">
      <w:pPr>
        <w:ind w:firstLine="0"/>
      </w:pPr>
      <w:r>
        <w:tab/>
        <w:t xml:space="preserve">Согласно протоколу лабораторных исследований №1057П/22 от 22 ноября 2022 г., на объекте: г. Светлогорск, Водозабор </w:t>
      </w:r>
      <w:r w:rsidR="00E57661">
        <w:t>«Светлогорский»</w:t>
      </w:r>
      <w:r>
        <w:t>, ВНС на выходе из РЧВ.</w:t>
      </w:r>
    </w:p>
    <w:p w14:paraId="35E2A985" w14:textId="77777777" w:rsidR="00B97D7C" w:rsidRDefault="00B97D7C" w:rsidP="00B97D7C">
      <w:pPr>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6"/>
        <w:gridCol w:w="3388"/>
        <w:gridCol w:w="2971"/>
        <w:gridCol w:w="1558"/>
        <w:gridCol w:w="1558"/>
      </w:tblGrid>
      <w:tr w:rsidR="00B97D7C" w:rsidRPr="007058E4" w14:paraId="3D15F9E5" w14:textId="77777777" w:rsidTr="006B2B75">
        <w:trPr>
          <w:trHeight w:val="20"/>
          <w:tblHeader/>
        </w:trPr>
        <w:tc>
          <w:tcPr>
            <w:tcW w:w="220" w:type="pct"/>
            <w:vAlign w:val="center"/>
          </w:tcPr>
          <w:p w14:paraId="538E352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w:t>
            </w:r>
          </w:p>
        </w:tc>
        <w:tc>
          <w:tcPr>
            <w:tcW w:w="1709" w:type="pct"/>
            <w:vAlign w:val="center"/>
          </w:tcPr>
          <w:p w14:paraId="119ABB5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Наименование показателей, единица измерения</w:t>
            </w:r>
          </w:p>
        </w:tc>
        <w:tc>
          <w:tcPr>
            <w:tcW w:w="1499" w:type="pct"/>
            <w:vAlign w:val="center"/>
          </w:tcPr>
          <w:p w14:paraId="7812CB9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Шифр методики выполнения измерения</w:t>
            </w:r>
          </w:p>
        </w:tc>
        <w:tc>
          <w:tcPr>
            <w:tcW w:w="786" w:type="pct"/>
            <w:vAlign w:val="center"/>
          </w:tcPr>
          <w:p w14:paraId="0418E31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Результаты анализа</w:t>
            </w:r>
          </w:p>
        </w:tc>
        <w:tc>
          <w:tcPr>
            <w:tcW w:w="786" w:type="pct"/>
            <w:vAlign w:val="center"/>
          </w:tcPr>
          <w:p w14:paraId="49CC48E9"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b/>
                <w:bCs/>
                <w:color w:val="000000"/>
                <w:sz w:val="17"/>
                <w:szCs w:val="17"/>
                <w:lang w:eastAsia="ru-RU"/>
              </w:rPr>
              <w:t>Норма СанПиН 1.2.3685-21</w:t>
            </w:r>
          </w:p>
        </w:tc>
      </w:tr>
      <w:tr w:rsidR="00B97D7C" w:rsidRPr="007058E4" w14:paraId="1D50A5E5" w14:textId="77777777" w:rsidTr="006B2B75">
        <w:trPr>
          <w:trHeight w:val="20"/>
        </w:trPr>
        <w:tc>
          <w:tcPr>
            <w:tcW w:w="220" w:type="pct"/>
            <w:vAlign w:val="center"/>
          </w:tcPr>
          <w:p w14:paraId="0F20AB9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1709" w:type="pct"/>
            <w:vAlign w:val="bottom"/>
          </w:tcPr>
          <w:p w14:paraId="7362D0A9"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Запах, 20°, балл</w:t>
            </w:r>
          </w:p>
        </w:tc>
        <w:tc>
          <w:tcPr>
            <w:tcW w:w="1499" w:type="pct"/>
            <w:vAlign w:val="center"/>
          </w:tcPr>
          <w:p w14:paraId="30EBCE52"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(п.5.8.1)</w:t>
            </w:r>
          </w:p>
        </w:tc>
        <w:tc>
          <w:tcPr>
            <w:tcW w:w="786" w:type="pct"/>
            <w:vAlign w:val="center"/>
          </w:tcPr>
          <w:p w14:paraId="6156DB0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786" w:type="pct"/>
            <w:vAlign w:val="center"/>
          </w:tcPr>
          <w:p w14:paraId="5C1E9BE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14:paraId="7C485D29" w14:textId="77777777" w:rsidTr="006B2B75">
        <w:trPr>
          <w:trHeight w:val="20"/>
        </w:trPr>
        <w:tc>
          <w:tcPr>
            <w:tcW w:w="220" w:type="pct"/>
            <w:vAlign w:val="center"/>
          </w:tcPr>
          <w:p w14:paraId="39F9110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c>
          <w:tcPr>
            <w:tcW w:w="1709" w:type="pct"/>
            <w:vAlign w:val="bottom"/>
          </w:tcPr>
          <w:p w14:paraId="230EA397"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Запах, 60°, балл</w:t>
            </w:r>
          </w:p>
        </w:tc>
        <w:tc>
          <w:tcPr>
            <w:tcW w:w="1499" w:type="pct"/>
            <w:vAlign w:val="center"/>
          </w:tcPr>
          <w:p w14:paraId="03A6A93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(п.5.8.1)</w:t>
            </w:r>
          </w:p>
        </w:tc>
        <w:tc>
          <w:tcPr>
            <w:tcW w:w="786" w:type="pct"/>
            <w:vAlign w:val="center"/>
          </w:tcPr>
          <w:p w14:paraId="2BB6F9F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c>
          <w:tcPr>
            <w:tcW w:w="786" w:type="pct"/>
            <w:vAlign w:val="center"/>
          </w:tcPr>
          <w:p w14:paraId="259FBDFD"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14:paraId="36B385CF" w14:textId="77777777" w:rsidTr="006B2B75">
        <w:trPr>
          <w:trHeight w:val="20"/>
        </w:trPr>
        <w:tc>
          <w:tcPr>
            <w:tcW w:w="220" w:type="pct"/>
            <w:vAlign w:val="center"/>
          </w:tcPr>
          <w:p w14:paraId="7F2AEE51"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3</w:t>
            </w:r>
          </w:p>
        </w:tc>
        <w:tc>
          <w:tcPr>
            <w:tcW w:w="1709" w:type="pct"/>
            <w:vAlign w:val="bottom"/>
          </w:tcPr>
          <w:p w14:paraId="2D05A684"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Привкус, балл</w:t>
            </w:r>
          </w:p>
        </w:tc>
        <w:tc>
          <w:tcPr>
            <w:tcW w:w="1499" w:type="pct"/>
            <w:vAlign w:val="center"/>
          </w:tcPr>
          <w:p w14:paraId="4CD1F0F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(п.5.8.2)</w:t>
            </w:r>
          </w:p>
        </w:tc>
        <w:tc>
          <w:tcPr>
            <w:tcW w:w="786" w:type="pct"/>
            <w:vAlign w:val="center"/>
          </w:tcPr>
          <w:p w14:paraId="2D170E5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w:t>
            </w:r>
          </w:p>
        </w:tc>
        <w:tc>
          <w:tcPr>
            <w:tcW w:w="786" w:type="pct"/>
            <w:vAlign w:val="center"/>
          </w:tcPr>
          <w:p w14:paraId="688E5082"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w:t>
            </w:r>
          </w:p>
        </w:tc>
      </w:tr>
      <w:tr w:rsidR="00B97D7C" w:rsidRPr="007058E4" w14:paraId="6DB6BA67" w14:textId="77777777" w:rsidTr="006B2B75">
        <w:trPr>
          <w:trHeight w:val="20"/>
        </w:trPr>
        <w:tc>
          <w:tcPr>
            <w:tcW w:w="220" w:type="pct"/>
            <w:vAlign w:val="center"/>
          </w:tcPr>
          <w:p w14:paraId="20213656"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4</w:t>
            </w:r>
          </w:p>
        </w:tc>
        <w:tc>
          <w:tcPr>
            <w:tcW w:w="1709" w:type="pct"/>
            <w:vAlign w:val="bottom"/>
          </w:tcPr>
          <w:p w14:paraId="352E3671"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Цветность, градус</w:t>
            </w:r>
          </w:p>
        </w:tc>
        <w:tc>
          <w:tcPr>
            <w:tcW w:w="1499" w:type="pct"/>
            <w:vAlign w:val="center"/>
          </w:tcPr>
          <w:p w14:paraId="48EB658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31868-2012 (метод Б)</w:t>
            </w:r>
          </w:p>
        </w:tc>
        <w:tc>
          <w:tcPr>
            <w:tcW w:w="786" w:type="pct"/>
            <w:vAlign w:val="center"/>
          </w:tcPr>
          <w:p w14:paraId="09A34CD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7±2</w:t>
            </w:r>
          </w:p>
        </w:tc>
        <w:tc>
          <w:tcPr>
            <w:tcW w:w="786" w:type="pct"/>
            <w:vAlign w:val="center"/>
          </w:tcPr>
          <w:p w14:paraId="58C737D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20</w:t>
            </w:r>
          </w:p>
        </w:tc>
      </w:tr>
      <w:tr w:rsidR="00B97D7C" w:rsidRPr="007058E4" w14:paraId="6A1F68D0" w14:textId="77777777" w:rsidTr="006B2B75">
        <w:trPr>
          <w:trHeight w:val="20"/>
        </w:trPr>
        <w:tc>
          <w:tcPr>
            <w:tcW w:w="220" w:type="pct"/>
            <w:vAlign w:val="center"/>
          </w:tcPr>
          <w:p w14:paraId="1619E63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w:t>
            </w:r>
          </w:p>
        </w:tc>
        <w:tc>
          <w:tcPr>
            <w:tcW w:w="1709" w:type="pct"/>
            <w:vAlign w:val="bottom"/>
          </w:tcPr>
          <w:p w14:paraId="7AA0F1D7"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Мутность, мг/дм</w:t>
            </w:r>
            <w:r w:rsidRPr="007058E4">
              <w:rPr>
                <w:rFonts w:eastAsia="Times New Roman" w:cs="Times New Roman"/>
                <w:color w:val="000000"/>
                <w:sz w:val="19"/>
                <w:szCs w:val="19"/>
                <w:vertAlign w:val="superscript"/>
                <w:lang w:eastAsia="ru-RU"/>
              </w:rPr>
              <w:t>3</w:t>
            </w:r>
          </w:p>
        </w:tc>
        <w:tc>
          <w:tcPr>
            <w:tcW w:w="1499" w:type="pct"/>
            <w:vAlign w:val="center"/>
          </w:tcPr>
          <w:p w14:paraId="0B6AB19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Р 57164-2016 (п.6)</w:t>
            </w:r>
          </w:p>
        </w:tc>
        <w:tc>
          <w:tcPr>
            <w:tcW w:w="786" w:type="pct"/>
            <w:vAlign w:val="center"/>
          </w:tcPr>
          <w:p w14:paraId="172C3B6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&lt;0,58</w:t>
            </w:r>
          </w:p>
        </w:tc>
        <w:tc>
          <w:tcPr>
            <w:tcW w:w="786" w:type="pct"/>
            <w:vAlign w:val="center"/>
          </w:tcPr>
          <w:p w14:paraId="16EF01A9"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1,5</w:t>
            </w:r>
          </w:p>
        </w:tc>
      </w:tr>
      <w:tr w:rsidR="00B97D7C" w:rsidRPr="007058E4" w14:paraId="5C3D8337" w14:textId="77777777" w:rsidTr="006B2B75">
        <w:trPr>
          <w:trHeight w:val="20"/>
        </w:trPr>
        <w:tc>
          <w:tcPr>
            <w:tcW w:w="220" w:type="pct"/>
            <w:vAlign w:val="center"/>
          </w:tcPr>
          <w:p w14:paraId="5204EB26"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6</w:t>
            </w:r>
          </w:p>
        </w:tc>
        <w:tc>
          <w:tcPr>
            <w:tcW w:w="1709" w:type="pct"/>
            <w:vAlign w:val="bottom"/>
          </w:tcPr>
          <w:p w14:paraId="21BDE6C0"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Жесткость общая, градус Ж</w:t>
            </w:r>
          </w:p>
        </w:tc>
        <w:tc>
          <w:tcPr>
            <w:tcW w:w="1499" w:type="pct"/>
            <w:vAlign w:val="center"/>
          </w:tcPr>
          <w:p w14:paraId="0D4A1457"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31954-2012 (метод А, п.4)</w:t>
            </w:r>
          </w:p>
        </w:tc>
        <w:tc>
          <w:tcPr>
            <w:tcW w:w="786" w:type="pct"/>
            <w:vAlign w:val="center"/>
          </w:tcPr>
          <w:p w14:paraId="6DFB171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5,8±0,9</w:t>
            </w:r>
          </w:p>
        </w:tc>
        <w:tc>
          <w:tcPr>
            <w:tcW w:w="786" w:type="pct"/>
            <w:vAlign w:val="center"/>
          </w:tcPr>
          <w:p w14:paraId="54B26E47"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7,0</w:t>
            </w:r>
          </w:p>
        </w:tc>
      </w:tr>
      <w:tr w:rsidR="00B97D7C" w:rsidRPr="007058E4" w14:paraId="47CD1358" w14:textId="77777777" w:rsidTr="006B2B75">
        <w:trPr>
          <w:trHeight w:val="20"/>
        </w:trPr>
        <w:tc>
          <w:tcPr>
            <w:tcW w:w="220" w:type="pct"/>
            <w:vAlign w:val="center"/>
          </w:tcPr>
          <w:p w14:paraId="3EDFC4A0"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w:t>
            </w:r>
          </w:p>
        </w:tc>
        <w:tc>
          <w:tcPr>
            <w:tcW w:w="1709" w:type="pct"/>
            <w:vAlign w:val="bottom"/>
          </w:tcPr>
          <w:p w14:paraId="2986FA54"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Анионные ПАВ, мг/дм</w:t>
            </w:r>
            <w:r w:rsidRPr="007058E4">
              <w:rPr>
                <w:rFonts w:eastAsia="Times New Roman" w:cs="Times New Roman"/>
                <w:color w:val="000000"/>
                <w:sz w:val="19"/>
                <w:szCs w:val="19"/>
                <w:vertAlign w:val="superscript"/>
                <w:lang w:eastAsia="ru-RU"/>
              </w:rPr>
              <w:t>3</w:t>
            </w:r>
          </w:p>
        </w:tc>
        <w:tc>
          <w:tcPr>
            <w:tcW w:w="1499" w:type="pct"/>
            <w:vAlign w:val="center"/>
          </w:tcPr>
          <w:p w14:paraId="3A3E37F1"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31857-2012 (метод 1)</w:t>
            </w:r>
          </w:p>
        </w:tc>
        <w:tc>
          <w:tcPr>
            <w:tcW w:w="786" w:type="pct"/>
            <w:vAlign w:val="center"/>
          </w:tcPr>
          <w:p w14:paraId="7FF4E0B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0,035±0,013</w:t>
            </w:r>
          </w:p>
        </w:tc>
        <w:tc>
          <w:tcPr>
            <w:tcW w:w="786" w:type="pct"/>
            <w:vAlign w:val="center"/>
          </w:tcPr>
          <w:p w14:paraId="705D568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0,5</w:t>
            </w:r>
          </w:p>
        </w:tc>
      </w:tr>
      <w:tr w:rsidR="00B97D7C" w:rsidRPr="007058E4" w14:paraId="3D4B803E" w14:textId="77777777" w:rsidTr="006B2B75">
        <w:trPr>
          <w:trHeight w:val="20"/>
        </w:trPr>
        <w:tc>
          <w:tcPr>
            <w:tcW w:w="220" w:type="pct"/>
            <w:vAlign w:val="center"/>
          </w:tcPr>
          <w:p w14:paraId="216BE78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8</w:t>
            </w:r>
          </w:p>
        </w:tc>
        <w:tc>
          <w:tcPr>
            <w:tcW w:w="1709" w:type="pct"/>
            <w:vAlign w:val="bottom"/>
          </w:tcPr>
          <w:p w14:paraId="439D96E8"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Водородный показатель, ед.рН</w:t>
            </w:r>
          </w:p>
        </w:tc>
        <w:tc>
          <w:tcPr>
            <w:tcW w:w="1499" w:type="pct"/>
            <w:vAlign w:val="center"/>
          </w:tcPr>
          <w:p w14:paraId="0FB327F6"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14.1:2:3:4.121-97</w:t>
            </w:r>
          </w:p>
        </w:tc>
        <w:tc>
          <w:tcPr>
            <w:tcW w:w="786" w:type="pct"/>
            <w:vAlign w:val="center"/>
          </w:tcPr>
          <w:p w14:paraId="6710CE7F"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7,49±0,20</w:t>
            </w:r>
          </w:p>
        </w:tc>
        <w:tc>
          <w:tcPr>
            <w:tcW w:w="786" w:type="pct"/>
            <w:vAlign w:val="center"/>
          </w:tcPr>
          <w:p w14:paraId="0ACEDEF1"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6,0-9,0</w:t>
            </w:r>
          </w:p>
        </w:tc>
      </w:tr>
      <w:tr w:rsidR="00B97D7C" w:rsidRPr="007058E4" w14:paraId="0682C1EF" w14:textId="77777777" w:rsidTr="006B2B75">
        <w:trPr>
          <w:trHeight w:val="20"/>
        </w:trPr>
        <w:tc>
          <w:tcPr>
            <w:tcW w:w="220" w:type="pct"/>
            <w:vAlign w:val="center"/>
          </w:tcPr>
          <w:p w14:paraId="1483A950"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9</w:t>
            </w:r>
          </w:p>
        </w:tc>
        <w:tc>
          <w:tcPr>
            <w:tcW w:w="1709" w:type="pct"/>
            <w:vAlign w:val="bottom"/>
          </w:tcPr>
          <w:p w14:paraId="1A030CED"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Нефтепродукты, мг/дм</w:t>
            </w:r>
            <w:r w:rsidRPr="007058E4">
              <w:rPr>
                <w:rFonts w:eastAsia="Times New Roman" w:cs="Times New Roman"/>
                <w:color w:val="000000"/>
                <w:sz w:val="19"/>
                <w:szCs w:val="19"/>
                <w:vertAlign w:val="superscript"/>
                <w:lang w:eastAsia="ru-RU"/>
              </w:rPr>
              <w:t>3</w:t>
            </w:r>
          </w:p>
        </w:tc>
        <w:tc>
          <w:tcPr>
            <w:tcW w:w="1499" w:type="pct"/>
            <w:vAlign w:val="center"/>
          </w:tcPr>
          <w:p w14:paraId="02138FA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14.1:2:4.128-98</w:t>
            </w:r>
          </w:p>
        </w:tc>
        <w:tc>
          <w:tcPr>
            <w:tcW w:w="786" w:type="pct"/>
            <w:vAlign w:val="center"/>
          </w:tcPr>
          <w:p w14:paraId="437BC6CD"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0,011±0,004</w:t>
            </w:r>
          </w:p>
        </w:tc>
        <w:tc>
          <w:tcPr>
            <w:tcW w:w="786" w:type="pct"/>
            <w:vAlign w:val="center"/>
          </w:tcPr>
          <w:p w14:paraId="7E866FF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0,1</w:t>
            </w:r>
          </w:p>
        </w:tc>
      </w:tr>
      <w:tr w:rsidR="00B97D7C" w:rsidRPr="007058E4" w14:paraId="2B80D50F" w14:textId="77777777" w:rsidTr="006B2B75">
        <w:trPr>
          <w:trHeight w:val="20"/>
        </w:trPr>
        <w:tc>
          <w:tcPr>
            <w:tcW w:w="220" w:type="pct"/>
            <w:vAlign w:val="center"/>
          </w:tcPr>
          <w:p w14:paraId="6156A7E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w:t>
            </w:r>
          </w:p>
        </w:tc>
        <w:tc>
          <w:tcPr>
            <w:tcW w:w="1709" w:type="pct"/>
            <w:vAlign w:val="bottom"/>
          </w:tcPr>
          <w:p w14:paraId="5473CD43"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Окисляемость перманганатная, мг/дм</w:t>
            </w:r>
            <w:r w:rsidRPr="007058E4">
              <w:rPr>
                <w:rFonts w:eastAsia="Times New Roman" w:cs="Times New Roman"/>
                <w:color w:val="000000"/>
                <w:sz w:val="19"/>
                <w:szCs w:val="19"/>
                <w:vertAlign w:val="superscript"/>
                <w:lang w:eastAsia="ru-RU"/>
              </w:rPr>
              <w:t>3</w:t>
            </w:r>
          </w:p>
        </w:tc>
        <w:tc>
          <w:tcPr>
            <w:tcW w:w="1499" w:type="pct"/>
            <w:vAlign w:val="center"/>
          </w:tcPr>
          <w:p w14:paraId="799671B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14.1:2:4.154-99</w:t>
            </w:r>
          </w:p>
        </w:tc>
        <w:tc>
          <w:tcPr>
            <w:tcW w:w="786" w:type="pct"/>
            <w:vAlign w:val="center"/>
          </w:tcPr>
          <w:p w14:paraId="1B951BF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0,88±0,18</w:t>
            </w:r>
          </w:p>
        </w:tc>
        <w:tc>
          <w:tcPr>
            <w:tcW w:w="786" w:type="pct"/>
            <w:vAlign w:val="center"/>
          </w:tcPr>
          <w:p w14:paraId="425E020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5,0</w:t>
            </w:r>
          </w:p>
        </w:tc>
      </w:tr>
      <w:tr w:rsidR="00B97D7C" w:rsidRPr="007058E4" w14:paraId="5697FE66" w14:textId="77777777" w:rsidTr="006B2B75">
        <w:trPr>
          <w:trHeight w:val="20"/>
        </w:trPr>
        <w:tc>
          <w:tcPr>
            <w:tcW w:w="220" w:type="pct"/>
            <w:vAlign w:val="center"/>
          </w:tcPr>
          <w:p w14:paraId="087A665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И</w:t>
            </w:r>
          </w:p>
        </w:tc>
        <w:tc>
          <w:tcPr>
            <w:tcW w:w="1709" w:type="pct"/>
            <w:vAlign w:val="bottom"/>
          </w:tcPr>
          <w:p w14:paraId="5AB59CF4"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Сухой остаток, мг/дм</w:t>
            </w:r>
            <w:r w:rsidRPr="007058E4">
              <w:rPr>
                <w:rFonts w:eastAsia="Times New Roman" w:cs="Times New Roman"/>
                <w:color w:val="000000"/>
                <w:sz w:val="19"/>
                <w:szCs w:val="19"/>
                <w:vertAlign w:val="superscript"/>
                <w:lang w:eastAsia="ru-RU"/>
              </w:rPr>
              <w:t>3</w:t>
            </w:r>
          </w:p>
        </w:tc>
        <w:tc>
          <w:tcPr>
            <w:tcW w:w="1499" w:type="pct"/>
            <w:vAlign w:val="center"/>
          </w:tcPr>
          <w:p w14:paraId="04532C10"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18164-72</w:t>
            </w:r>
          </w:p>
        </w:tc>
        <w:tc>
          <w:tcPr>
            <w:tcW w:w="786" w:type="pct"/>
            <w:vAlign w:val="center"/>
          </w:tcPr>
          <w:p w14:paraId="05CE191D"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468±47</w:t>
            </w:r>
          </w:p>
        </w:tc>
        <w:tc>
          <w:tcPr>
            <w:tcW w:w="786" w:type="pct"/>
            <w:vAlign w:val="center"/>
          </w:tcPr>
          <w:p w14:paraId="4EA622F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1000</w:t>
            </w:r>
          </w:p>
        </w:tc>
      </w:tr>
      <w:tr w:rsidR="00B97D7C" w:rsidRPr="007058E4" w14:paraId="2DD85FA7" w14:textId="77777777" w:rsidTr="006B2B75">
        <w:trPr>
          <w:trHeight w:val="20"/>
        </w:trPr>
        <w:tc>
          <w:tcPr>
            <w:tcW w:w="220" w:type="pct"/>
            <w:vAlign w:val="center"/>
          </w:tcPr>
          <w:p w14:paraId="20077064"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12</w:t>
            </w:r>
          </w:p>
        </w:tc>
        <w:tc>
          <w:tcPr>
            <w:tcW w:w="1709" w:type="pct"/>
            <w:vAlign w:val="bottom"/>
          </w:tcPr>
          <w:p w14:paraId="586F5DEE"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Железо общее, мг/дм</w:t>
            </w:r>
            <w:r w:rsidRPr="007058E4">
              <w:rPr>
                <w:rFonts w:eastAsia="Times New Roman" w:cs="Times New Roman"/>
                <w:color w:val="000000"/>
                <w:sz w:val="19"/>
                <w:szCs w:val="19"/>
                <w:vertAlign w:val="superscript"/>
                <w:lang w:eastAsia="ru-RU"/>
              </w:rPr>
              <w:t>3</w:t>
            </w:r>
          </w:p>
        </w:tc>
        <w:tc>
          <w:tcPr>
            <w:tcW w:w="1499" w:type="pct"/>
            <w:vAlign w:val="center"/>
          </w:tcPr>
          <w:p w14:paraId="437356B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4011-72 (п.2)</w:t>
            </w:r>
          </w:p>
        </w:tc>
        <w:tc>
          <w:tcPr>
            <w:tcW w:w="786" w:type="pct"/>
            <w:vAlign w:val="center"/>
          </w:tcPr>
          <w:p w14:paraId="3AD3845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0,15±0,04</w:t>
            </w:r>
          </w:p>
        </w:tc>
        <w:tc>
          <w:tcPr>
            <w:tcW w:w="786" w:type="pct"/>
            <w:vAlign w:val="center"/>
          </w:tcPr>
          <w:p w14:paraId="5F89358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0,3</w:t>
            </w:r>
          </w:p>
        </w:tc>
      </w:tr>
      <w:tr w:rsidR="00B97D7C" w:rsidRPr="007058E4" w14:paraId="2A8E6F2D" w14:textId="77777777" w:rsidTr="006B2B75">
        <w:trPr>
          <w:trHeight w:val="20"/>
        </w:trPr>
        <w:tc>
          <w:tcPr>
            <w:tcW w:w="220" w:type="pct"/>
            <w:vAlign w:val="center"/>
          </w:tcPr>
          <w:p w14:paraId="60DA660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13</w:t>
            </w:r>
          </w:p>
        </w:tc>
        <w:tc>
          <w:tcPr>
            <w:tcW w:w="1709" w:type="pct"/>
            <w:vAlign w:val="bottom"/>
          </w:tcPr>
          <w:p w14:paraId="3589FF81"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Кадмий, мг/дм</w:t>
            </w:r>
            <w:r w:rsidRPr="007058E4">
              <w:rPr>
                <w:rFonts w:eastAsia="Times New Roman" w:cs="Times New Roman"/>
                <w:color w:val="000000"/>
                <w:sz w:val="19"/>
                <w:szCs w:val="19"/>
                <w:vertAlign w:val="superscript"/>
                <w:lang w:eastAsia="ru-RU"/>
              </w:rPr>
              <w:t>3</w:t>
            </w:r>
          </w:p>
        </w:tc>
        <w:tc>
          <w:tcPr>
            <w:tcW w:w="1499" w:type="pct"/>
            <w:vAlign w:val="center"/>
          </w:tcPr>
          <w:p w14:paraId="0A1BB83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14:paraId="6477640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&lt;0,0003</w:t>
            </w:r>
          </w:p>
        </w:tc>
        <w:tc>
          <w:tcPr>
            <w:tcW w:w="786" w:type="pct"/>
            <w:vAlign w:val="center"/>
          </w:tcPr>
          <w:p w14:paraId="53457460"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0,001</w:t>
            </w:r>
          </w:p>
        </w:tc>
      </w:tr>
      <w:tr w:rsidR="00B97D7C" w:rsidRPr="007058E4" w14:paraId="600707ED" w14:textId="77777777" w:rsidTr="006B2B75">
        <w:trPr>
          <w:trHeight w:val="20"/>
        </w:trPr>
        <w:tc>
          <w:tcPr>
            <w:tcW w:w="220" w:type="pct"/>
            <w:vAlign w:val="center"/>
          </w:tcPr>
          <w:p w14:paraId="354BE532"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14</w:t>
            </w:r>
          </w:p>
        </w:tc>
        <w:tc>
          <w:tcPr>
            <w:tcW w:w="1709" w:type="pct"/>
            <w:vAlign w:val="bottom"/>
          </w:tcPr>
          <w:p w14:paraId="3BA46C75"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Свинец, мг/дм</w:t>
            </w:r>
            <w:r w:rsidRPr="007058E4">
              <w:rPr>
                <w:rFonts w:eastAsia="Times New Roman" w:cs="Times New Roman"/>
                <w:color w:val="000000"/>
                <w:sz w:val="19"/>
                <w:szCs w:val="19"/>
                <w:vertAlign w:val="superscript"/>
                <w:lang w:eastAsia="ru-RU"/>
              </w:rPr>
              <w:t>3</w:t>
            </w:r>
          </w:p>
        </w:tc>
        <w:tc>
          <w:tcPr>
            <w:tcW w:w="1499" w:type="pct"/>
            <w:vAlign w:val="center"/>
          </w:tcPr>
          <w:p w14:paraId="2DE18E4F"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14:paraId="411D4351"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&lt;0,0003</w:t>
            </w:r>
          </w:p>
        </w:tc>
        <w:tc>
          <w:tcPr>
            <w:tcW w:w="786" w:type="pct"/>
            <w:vAlign w:val="center"/>
          </w:tcPr>
          <w:p w14:paraId="1AAC535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0,01</w:t>
            </w:r>
          </w:p>
        </w:tc>
      </w:tr>
      <w:tr w:rsidR="00B97D7C" w:rsidRPr="007058E4" w14:paraId="27A141AB" w14:textId="77777777" w:rsidTr="006B2B75">
        <w:trPr>
          <w:trHeight w:val="20"/>
        </w:trPr>
        <w:tc>
          <w:tcPr>
            <w:tcW w:w="220" w:type="pct"/>
            <w:vAlign w:val="center"/>
          </w:tcPr>
          <w:p w14:paraId="08C7F39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15</w:t>
            </w:r>
          </w:p>
        </w:tc>
        <w:tc>
          <w:tcPr>
            <w:tcW w:w="1709" w:type="pct"/>
            <w:vAlign w:val="bottom"/>
          </w:tcPr>
          <w:p w14:paraId="79D83E7E"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Медь, мг/дм</w:t>
            </w:r>
            <w:r w:rsidRPr="007058E4">
              <w:rPr>
                <w:rFonts w:eastAsia="Times New Roman" w:cs="Times New Roman"/>
                <w:color w:val="000000"/>
                <w:sz w:val="19"/>
                <w:szCs w:val="19"/>
                <w:vertAlign w:val="superscript"/>
                <w:lang w:eastAsia="ru-RU"/>
              </w:rPr>
              <w:t>3</w:t>
            </w:r>
          </w:p>
        </w:tc>
        <w:tc>
          <w:tcPr>
            <w:tcW w:w="1499" w:type="pct"/>
            <w:vAlign w:val="center"/>
          </w:tcPr>
          <w:p w14:paraId="77E25DC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14:paraId="4234C52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&lt;0,001</w:t>
            </w:r>
          </w:p>
        </w:tc>
        <w:tc>
          <w:tcPr>
            <w:tcW w:w="786" w:type="pct"/>
            <w:vAlign w:val="center"/>
          </w:tcPr>
          <w:p w14:paraId="7D7C60F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1,0</w:t>
            </w:r>
          </w:p>
        </w:tc>
      </w:tr>
      <w:tr w:rsidR="00B97D7C" w:rsidRPr="007058E4" w14:paraId="30B2A21B" w14:textId="77777777" w:rsidTr="006B2B75">
        <w:trPr>
          <w:trHeight w:val="20"/>
        </w:trPr>
        <w:tc>
          <w:tcPr>
            <w:tcW w:w="220" w:type="pct"/>
            <w:vAlign w:val="center"/>
          </w:tcPr>
          <w:p w14:paraId="706117D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16</w:t>
            </w:r>
          </w:p>
        </w:tc>
        <w:tc>
          <w:tcPr>
            <w:tcW w:w="1709" w:type="pct"/>
            <w:vAlign w:val="bottom"/>
          </w:tcPr>
          <w:p w14:paraId="57DD2B7C"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Цинк, мг/дм</w:t>
            </w:r>
            <w:r w:rsidRPr="007058E4">
              <w:rPr>
                <w:rFonts w:eastAsia="Times New Roman" w:cs="Times New Roman"/>
                <w:color w:val="000000"/>
                <w:sz w:val="19"/>
                <w:szCs w:val="19"/>
                <w:vertAlign w:val="superscript"/>
                <w:lang w:eastAsia="ru-RU"/>
              </w:rPr>
              <w:t>3</w:t>
            </w:r>
          </w:p>
        </w:tc>
        <w:tc>
          <w:tcPr>
            <w:tcW w:w="1499" w:type="pct"/>
            <w:vAlign w:val="center"/>
          </w:tcPr>
          <w:p w14:paraId="5ADA28D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14.1:2:4.149-99</w:t>
            </w:r>
          </w:p>
        </w:tc>
        <w:tc>
          <w:tcPr>
            <w:tcW w:w="786" w:type="pct"/>
            <w:vAlign w:val="center"/>
          </w:tcPr>
          <w:p w14:paraId="7E5E609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&lt;0,010</w:t>
            </w:r>
          </w:p>
        </w:tc>
        <w:tc>
          <w:tcPr>
            <w:tcW w:w="786" w:type="pct"/>
            <w:vAlign w:val="center"/>
          </w:tcPr>
          <w:p w14:paraId="05ABF3BF"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5,0</w:t>
            </w:r>
          </w:p>
        </w:tc>
      </w:tr>
      <w:tr w:rsidR="00B97D7C" w:rsidRPr="007058E4" w14:paraId="559003C0" w14:textId="77777777" w:rsidTr="006B2B75">
        <w:trPr>
          <w:trHeight w:val="20"/>
        </w:trPr>
        <w:tc>
          <w:tcPr>
            <w:tcW w:w="220" w:type="pct"/>
            <w:vAlign w:val="center"/>
          </w:tcPr>
          <w:p w14:paraId="5001B6BB"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17</w:t>
            </w:r>
          </w:p>
        </w:tc>
        <w:tc>
          <w:tcPr>
            <w:tcW w:w="1709" w:type="pct"/>
            <w:vAlign w:val="bottom"/>
          </w:tcPr>
          <w:p w14:paraId="6CCC045D"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Цианид-ион, мг/дм</w:t>
            </w:r>
            <w:r w:rsidRPr="007058E4">
              <w:rPr>
                <w:rFonts w:eastAsia="Times New Roman" w:cs="Times New Roman"/>
                <w:color w:val="000000"/>
                <w:sz w:val="19"/>
                <w:szCs w:val="19"/>
                <w:vertAlign w:val="superscript"/>
                <w:lang w:eastAsia="ru-RU"/>
              </w:rPr>
              <w:t>3</w:t>
            </w:r>
          </w:p>
        </w:tc>
        <w:tc>
          <w:tcPr>
            <w:tcW w:w="1499" w:type="pct"/>
            <w:vAlign w:val="center"/>
          </w:tcPr>
          <w:p w14:paraId="69D05B3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14.1:2:4.146-99</w:t>
            </w:r>
          </w:p>
        </w:tc>
        <w:tc>
          <w:tcPr>
            <w:tcW w:w="786" w:type="pct"/>
            <w:vAlign w:val="center"/>
          </w:tcPr>
          <w:p w14:paraId="794861D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&lt;0,01</w:t>
            </w:r>
          </w:p>
        </w:tc>
        <w:tc>
          <w:tcPr>
            <w:tcW w:w="786" w:type="pct"/>
            <w:vAlign w:val="center"/>
          </w:tcPr>
          <w:p w14:paraId="68DF320D"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0,07</w:t>
            </w:r>
          </w:p>
        </w:tc>
      </w:tr>
      <w:tr w:rsidR="00B97D7C" w:rsidRPr="007058E4" w14:paraId="764B377D" w14:textId="77777777" w:rsidTr="006B2B75">
        <w:trPr>
          <w:trHeight w:val="20"/>
        </w:trPr>
        <w:tc>
          <w:tcPr>
            <w:tcW w:w="220" w:type="pct"/>
            <w:vAlign w:val="center"/>
          </w:tcPr>
          <w:p w14:paraId="10ECAD3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18</w:t>
            </w:r>
          </w:p>
        </w:tc>
        <w:tc>
          <w:tcPr>
            <w:tcW w:w="1709" w:type="pct"/>
            <w:vAlign w:val="bottom"/>
          </w:tcPr>
          <w:p w14:paraId="62BE40B1"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Молибден, мг/дм</w:t>
            </w:r>
            <w:r w:rsidRPr="007058E4">
              <w:rPr>
                <w:rFonts w:eastAsia="Times New Roman" w:cs="Times New Roman"/>
                <w:color w:val="000000"/>
                <w:sz w:val="19"/>
                <w:szCs w:val="19"/>
                <w:vertAlign w:val="superscript"/>
                <w:lang w:eastAsia="ru-RU"/>
              </w:rPr>
              <w:t>3</w:t>
            </w:r>
          </w:p>
        </w:tc>
        <w:tc>
          <w:tcPr>
            <w:tcW w:w="1499" w:type="pct"/>
            <w:vAlign w:val="center"/>
          </w:tcPr>
          <w:p w14:paraId="37C4B01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ГОСТ 18308-72 (п.2)</w:t>
            </w:r>
          </w:p>
        </w:tc>
        <w:tc>
          <w:tcPr>
            <w:tcW w:w="786" w:type="pct"/>
            <w:vAlign w:val="center"/>
          </w:tcPr>
          <w:p w14:paraId="0FA49B35"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&lt;0,0025</w:t>
            </w:r>
          </w:p>
        </w:tc>
        <w:tc>
          <w:tcPr>
            <w:tcW w:w="786" w:type="pct"/>
            <w:vAlign w:val="center"/>
          </w:tcPr>
          <w:p w14:paraId="38E2F7D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0,07</w:t>
            </w:r>
          </w:p>
        </w:tc>
      </w:tr>
      <w:tr w:rsidR="00B97D7C" w:rsidRPr="007058E4" w14:paraId="7EA30783" w14:textId="77777777" w:rsidTr="006B2B75">
        <w:trPr>
          <w:trHeight w:val="20"/>
        </w:trPr>
        <w:tc>
          <w:tcPr>
            <w:tcW w:w="220" w:type="pct"/>
            <w:vAlign w:val="center"/>
          </w:tcPr>
          <w:p w14:paraId="3E9CB9AF"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19</w:t>
            </w:r>
          </w:p>
        </w:tc>
        <w:tc>
          <w:tcPr>
            <w:tcW w:w="1709" w:type="pct"/>
            <w:vAlign w:val="bottom"/>
          </w:tcPr>
          <w:p w14:paraId="1D8C5168"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Бор, мг/дм</w:t>
            </w:r>
            <w:r w:rsidRPr="007058E4">
              <w:rPr>
                <w:rFonts w:eastAsia="Times New Roman" w:cs="Times New Roman"/>
                <w:color w:val="000000"/>
                <w:sz w:val="19"/>
                <w:szCs w:val="19"/>
                <w:vertAlign w:val="superscript"/>
                <w:lang w:eastAsia="ru-RU"/>
              </w:rPr>
              <w:t>3</w:t>
            </w:r>
          </w:p>
        </w:tc>
        <w:tc>
          <w:tcPr>
            <w:tcW w:w="1499" w:type="pct"/>
            <w:vAlign w:val="center"/>
          </w:tcPr>
          <w:p w14:paraId="2B1BCCA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14.1:2:4.36-95</w:t>
            </w:r>
          </w:p>
        </w:tc>
        <w:tc>
          <w:tcPr>
            <w:tcW w:w="786" w:type="pct"/>
            <w:vAlign w:val="center"/>
          </w:tcPr>
          <w:p w14:paraId="64874CF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&lt;0,05</w:t>
            </w:r>
          </w:p>
        </w:tc>
        <w:tc>
          <w:tcPr>
            <w:tcW w:w="786" w:type="pct"/>
            <w:vAlign w:val="center"/>
          </w:tcPr>
          <w:p w14:paraId="35A10E01"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0,5</w:t>
            </w:r>
          </w:p>
        </w:tc>
      </w:tr>
      <w:tr w:rsidR="00B97D7C" w:rsidRPr="007058E4" w14:paraId="562FE3A8" w14:textId="77777777" w:rsidTr="006B2B75">
        <w:trPr>
          <w:trHeight w:val="20"/>
        </w:trPr>
        <w:tc>
          <w:tcPr>
            <w:tcW w:w="220" w:type="pct"/>
            <w:vAlign w:val="center"/>
          </w:tcPr>
          <w:p w14:paraId="4F6433E9"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20</w:t>
            </w:r>
          </w:p>
        </w:tc>
        <w:tc>
          <w:tcPr>
            <w:tcW w:w="1709" w:type="pct"/>
            <w:vAlign w:val="bottom"/>
          </w:tcPr>
          <w:p w14:paraId="52284D48"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Фенолы, мг/дм</w:t>
            </w:r>
            <w:r w:rsidRPr="007058E4">
              <w:rPr>
                <w:rFonts w:eastAsia="Times New Roman" w:cs="Times New Roman"/>
                <w:color w:val="000000"/>
                <w:sz w:val="19"/>
                <w:szCs w:val="19"/>
                <w:vertAlign w:val="superscript"/>
                <w:lang w:eastAsia="ru-RU"/>
              </w:rPr>
              <w:t>3</w:t>
            </w:r>
          </w:p>
        </w:tc>
        <w:tc>
          <w:tcPr>
            <w:tcW w:w="1499" w:type="pct"/>
            <w:vAlign w:val="center"/>
          </w:tcPr>
          <w:p w14:paraId="6F29A29D"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ПНДФ 14.1:2:4.182-02</w:t>
            </w:r>
          </w:p>
        </w:tc>
        <w:tc>
          <w:tcPr>
            <w:tcW w:w="786" w:type="pct"/>
            <w:vAlign w:val="center"/>
          </w:tcPr>
          <w:p w14:paraId="2B504A9C"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&lt;0,0005</w:t>
            </w:r>
          </w:p>
        </w:tc>
        <w:tc>
          <w:tcPr>
            <w:tcW w:w="786" w:type="pct"/>
            <w:vAlign w:val="center"/>
          </w:tcPr>
          <w:p w14:paraId="424B19F7"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0,001</w:t>
            </w:r>
          </w:p>
        </w:tc>
      </w:tr>
      <w:tr w:rsidR="00B97D7C" w:rsidRPr="007058E4" w14:paraId="3C50F9D8" w14:textId="77777777" w:rsidTr="006B2B75">
        <w:trPr>
          <w:trHeight w:val="20"/>
        </w:trPr>
        <w:tc>
          <w:tcPr>
            <w:tcW w:w="220" w:type="pct"/>
            <w:vAlign w:val="center"/>
          </w:tcPr>
          <w:p w14:paraId="063D9673"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21</w:t>
            </w:r>
          </w:p>
        </w:tc>
        <w:tc>
          <w:tcPr>
            <w:tcW w:w="1709" w:type="pct"/>
            <w:vAlign w:val="bottom"/>
          </w:tcPr>
          <w:p w14:paraId="03C17B45"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Общее микробное число, КОЕ / см</w:t>
            </w:r>
            <w:r w:rsidRPr="007058E4">
              <w:rPr>
                <w:rFonts w:eastAsia="Times New Roman" w:cs="Times New Roman"/>
                <w:color w:val="000000"/>
                <w:sz w:val="19"/>
                <w:szCs w:val="19"/>
                <w:vertAlign w:val="superscript"/>
                <w:lang w:eastAsia="ru-RU"/>
              </w:rPr>
              <w:t>3</w:t>
            </w:r>
          </w:p>
        </w:tc>
        <w:tc>
          <w:tcPr>
            <w:tcW w:w="1499" w:type="pct"/>
            <w:vAlign w:val="center"/>
          </w:tcPr>
          <w:p w14:paraId="30A2B01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МУК 4.2.1018-01</w:t>
            </w:r>
          </w:p>
        </w:tc>
        <w:tc>
          <w:tcPr>
            <w:tcW w:w="786" w:type="pct"/>
            <w:vAlign w:val="center"/>
          </w:tcPr>
          <w:p w14:paraId="6C4AAB76"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0</w:t>
            </w:r>
          </w:p>
        </w:tc>
        <w:tc>
          <w:tcPr>
            <w:tcW w:w="786" w:type="pct"/>
            <w:vAlign w:val="center"/>
          </w:tcPr>
          <w:p w14:paraId="07A0BBCA"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не более 50</w:t>
            </w:r>
          </w:p>
        </w:tc>
      </w:tr>
      <w:tr w:rsidR="00B97D7C" w:rsidRPr="007058E4" w14:paraId="74DC91CC" w14:textId="77777777" w:rsidTr="006B2B75">
        <w:trPr>
          <w:trHeight w:val="20"/>
        </w:trPr>
        <w:tc>
          <w:tcPr>
            <w:tcW w:w="220" w:type="pct"/>
            <w:vAlign w:val="center"/>
          </w:tcPr>
          <w:p w14:paraId="098D958F"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22</w:t>
            </w:r>
          </w:p>
        </w:tc>
        <w:tc>
          <w:tcPr>
            <w:tcW w:w="1709" w:type="pct"/>
          </w:tcPr>
          <w:p w14:paraId="17AF4A5F" w14:textId="77777777" w:rsidR="00B97D7C" w:rsidRPr="007058E4" w:rsidRDefault="00B97D7C" w:rsidP="006B2B75">
            <w:pPr>
              <w:ind w:firstLine="0"/>
              <w:jc w:val="left"/>
              <w:rPr>
                <w:rFonts w:eastAsia="Times New Roman" w:cs="Times New Roman"/>
                <w:szCs w:val="24"/>
                <w:lang w:eastAsia="ru-RU"/>
              </w:rPr>
            </w:pPr>
            <w:r w:rsidRPr="007058E4">
              <w:rPr>
                <w:rFonts w:eastAsia="Times New Roman" w:cs="Times New Roman"/>
                <w:color w:val="000000"/>
                <w:sz w:val="19"/>
                <w:szCs w:val="19"/>
                <w:lang w:eastAsia="ru-RU"/>
              </w:rPr>
              <w:t>Общие колиформные бактерии, КОЕ /100 см</w:t>
            </w:r>
            <w:r w:rsidRPr="007058E4">
              <w:rPr>
                <w:rFonts w:eastAsia="Times New Roman" w:cs="Times New Roman"/>
                <w:color w:val="000000"/>
                <w:sz w:val="19"/>
                <w:szCs w:val="19"/>
                <w:vertAlign w:val="superscript"/>
                <w:lang w:eastAsia="ru-RU"/>
              </w:rPr>
              <w:t>3</w:t>
            </w:r>
          </w:p>
        </w:tc>
        <w:tc>
          <w:tcPr>
            <w:tcW w:w="1499" w:type="pct"/>
            <w:vAlign w:val="center"/>
          </w:tcPr>
          <w:p w14:paraId="3AC4D390"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МУК 4.2.1018-01</w:t>
            </w:r>
          </w:p>
        </w:tc>
        <w:tc>
          <w:tcPr>
            <w:tcW w:w="786" w:type="pct"/>
            <w:vAlign w:val="center"/>
          </w:tcPr>
          <w:p w14:paraId="2BF505DE"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отсутствие</w:t>
            </w:r>
          </w:p>
        </w:tc>
        <w:tc>
          <w:tcPr>
            <w:tcW w:w="786" w:type="pct"/>
            <w:vAlign w:val="center"/>
          </w:tcPr>
          <w:p w14:paraId="71EEE538" w14:textId="77777777" w:rsidR="00B97D7C" w:rsidRPr="007058E4" w:rsidRDefault="00B97D7C" w:rsidP="006B2B75">
            <w:pPr>
              <w:ind w:firstLine="0"/>
              <w:jc w:val="center"/>
              <w:rPr>
                <w:rFonts w:eastAsia="Times New Roman" w:cs="Times New Roman"/>
                <w:szCs w:val="24"/>
                <w:lang w:eastAsia="ru-RU"/>
              </w:rPr>
            </w:pPr>
            <w:r w:rsidRPr="007058E4">
              <w:rPr>
                <w:rFonts w:eastAsia="Times New Roman" w:cs="Times New Roman"/>
                <w:color w:val="000000"/>
                <w:sz w:val="19"/>
                <w:szCs w:val="19"/>
                <w:lang w:eastAsia="ru-RU"/>
              </w:rPr>
              <w:t>отсутствие</w:t>
            </w:r>
          </w:p>
        </w:tc>
      </w:tr>
    </w:tbl>
    <w:p w14:paraId="4CD23412" w14:textId="77777777" w:rsidR="00B97D7C" w:rsidRDefault="00B97D7C" w:rsidP="00B97D7C">
      <w:pPr>
        <w:ind w:firstLine="0"/>
      </w:pPr>
    </w:p>
    <w:p w14:paraId="3553E98B" w14:textId="77777777" w:rsidR="00B97D7C" w:rsidRDefault="00B97D7C" w:rsidP="00B97D7C">
      <w:r>
        <w:t>Согласно протоколу лабораторных исследований №1101П/22 от 24 ноября 2022 г., на объекте: п. Донское, ВНС, на выходе в сеть.</w:t>
      </w:r>
    </w:p>
    <w:p w14:paraId="6F334BD7" w14:textId="77777777" w:rsidR="00B97D7C" w:rsidRPr="0084522A" w:rsidRDefault="00B97D7C" w:rsidP="00B97D7C">
      <w:pPr>
        <w:ind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7"/>
        <w:gridCol w:w="3117"/>
        <w:gridCol w:w="2983"/>
        <w:gridCol w:w="1770"/>
        <w:gridCol w:w="1604"/>
      </w:tblGrid>
      <w:tr w:rsidR="00B97D7C" w:rsidRPr="003D5771" w14:paraId="0860AAF1" w14:textId="77777777" w:rsidTr="00B97D7C">
        <w:trPr>
          <w:trHeight w:val="226"/>
        </w:trPr>
        <w:tc>
          <w:tcPr>
            <w:tcW w:w="220" w:type="pct"/>
            <w:vAlign w:val="center"/>
          </w:tcPr>
          <w:p w14:paraId="1DF168D9" w14:textId="77777777"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w:t>
            </w:r>
          </w:p>
        </w:tc>
        <w:tc>
          <w:tcPr>
            <w:tcW w:w="1572" w:type="pct"/>
            <w:vAlign w:val="center"/>
          </w:tcPr>
          <w:p w14:paraId="51501C7B" w14:textId="77777777"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Наименование показателей, единица измерения</w:t>
            </w:r>
          </w:p>
        </w:tc>
        <w:tc>
          <w:tcPr>
            <w:tcW w:w="1505" w:type="pct"/>
            <w:vAlign w:val="center"/>
          </w:tcPr>
          <w:p w14:paraId="096177C0" w14:textId="77777777"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Шифр методики выполнения измерения</w:t>
            </w:r>
          </w:p>
        </w:tc>
        <w:tc>
          <w:tcPr>
            <w:tcW w:w="893" w:type="pct"/>
            <w:vAlign w:val="center"/>
          </w:tcPr>
          <w:p w14:paraId="7B3BA4CA" w14:textId="77777777"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Результаты анализа</w:t>
            </w:r>
          </w:p>
        </w:tc>
        <w:tc>
          <w:tcPr>
            <w:tcW w:w="809" w:type="pct"/>
            <w:vAlign w:val="center"/>
          </w:tcPr>
          <w:p w14:paraId="3A2DC162" w14:textId="77777777" w:rsidR="00B97D7C" w:rsidRPr="003D5771" w:rsidRDefault="00B97D7C" w:rsidP="006B2B75">
            <w:pPr>
              <w:ind w:firstLine="0"/>
              <w:jc w:val="center"/>
              <w:rPr>
                <w:rFonts w:eastAsia="Times New Roman" w:cs="Times New Roman"/>
                <w:color w:val="000000"/>
                <w:sz w:val="20"/>
                <w:szCs w:val="20"/>
                <w:lang w:eastAsia="ru-RU"/>
              </w:rPr>
            </w:pPr>
            <w:r w:rsidRPr="007058E4">
              <w:rPr>
                <w:rFonts w:eastAsia="Times New Roman" w:cs="Times New Roman"/>
                <w:b/>
                <w:bCs/>
                <w:color w:val="000000"/>
                <w:sz w:val="20"/>
                <w:szCs w:val="20"/>
                <w:lang w:eastAsia="ru-RU"/>
              </w:rPr>
              <w:t>Норма СанПиН 1.2.3685-21</w:t>
            </w:r>
          </w:p>
        </w:tc>
      </w:tr>
      <w:tr w:rsidR="00B97D7C" w:rsidRPr="003D5771" w14:paraId="678559EB" w14:textId="77777777" w:rsidTr="00B97D7C">
        <w:trPr>
          <w:trHeight w:val="226"/>
        </w:trPr>
        <w:tc>
          <w:tcPr>
            <w:tcW w:w="220" w:type="pct"/>
            <w:vAlign w:val="center"/>
          </w:tcPr>
          <w:p w14:paraId="7F8A86F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1572" w:type="pct"/>
            <w:vAlign w:val="center"/>
          </w:tcPr>
          <w:p w14:paraId="00687A0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Запах, 20°, балл</w:t>
            </w:r>
          </w:p>
        </w:tc>
        <w:tc>
          <w:tcPr>
            <w:tcW w:w="1505" w:type="pct"/>
            <w:vAlign w:val="center"/>
          </w:tcPr>
          <w:p w14:paraId="431E900C"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(п.5.8.1)</w:t>
            </w:r>
          </w:p>
        </w:tc>
        <w:tc>
          <w:tcPr>
            <w:tcW w:w="893" w:type="pct"/>
            <w:vAlign w:val="center"/>
          </w:tcPr>
          <w:p w14:paraId="068901F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809" w:type="pct"/>
            <w:vAlign w:val="center"/>
          </w:tcPr>
          <w:p w14:paraId="511D2E4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14:paraId="59CF3E6D" w14:textId="77777777" w:rsidTr="00B97D7C">
        <w:trPr>
          <w:trHeight w:val="216"/>
        </w:trPr>
        <w:tc>
          <w:tcPr>
            <w:tcW w:w="220" w:type="pct"/>
            <w:vAlign w:val="center"/>
          </w:tcPr>
          <w:p w14:paraId="01D77D7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c>
          <w:tcPr>
            <w:tcW w:w="1572" w:type="pct"/>
            <w:vAlign w:val="center"/>
          </w:tcPr>
          <w:p w14:paraId="42F40F3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Запах, 60°, балл</w:t>
            </w:r>
          </w:p>
        </w:tc>
        <w:tc>
          <w:tcPr>
            <w:tcW w:w="1505" w:type="pct"/>
            <w:vAlign w:val="center"/>
          </w:tcPr>
          <w:p w14:paraId="27F7E56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(п.5.8.1)</w:t>
            </w:r>
          </w:p>
        </w:tc>
        <w:tc>
          <w:tcPr>
            <w:tcW w:w="893" w:type="pct"/>
            <w:vAlign w:val="center"/>
          </w:tcPr>
          <w:p w14:paraId="6C27A08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c>
          <w:tcPr>
            <w:tcW w:w="809" w:type="pct"/>
            <w:vAlign w:val="center"/>
          </w:tcPr>
          <w:p w14:paraId="4745BF7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14:paraId="0E5D17A6" w14:textId="77777777" w:rsidTr="00B97D7C">
        <w:trPr>
          <w:trHeight w:val="226"/>
        </w:trPr>
        <w:tc>
          <w:tcPr>
            <w:tcW w:w="220" w:type="pct"/>
            <w:vAlign w:val="center"/>
          </w:tcPr>
          <w:p w14:paraId="7E9AC1A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w:t>
            </w:r>
          </w:p>
        </w:tc>
        <w:tc>
          <w:tcPr>
            <w:tcW w:w="1572" w:type="pct"/>
            <w:vAlign w:val="center"/>
          </w:tcPr>
          <w:p w14:paraId="1203E64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Привкус, балл</w:t>
            </w:r>
          </w:p>
        </w:tc>
        <w:tc>
          <w:tcPr>
            <w:tcW w:w="1505" w:type="pct"/>
            <w:vAlign w:val="center"/>
          </w:tcPr>
          <w:p w14:paraId="3AA61E1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(п.5.8.2)</w:t>
            </w:r>
          </w:p>
        </w:tc>
        <w:tc>
          <w:tcPr>
            <w:tcW w:w="893" w:type="pct"/>
            <w:vAlign w:val="center"/>
          </w:tcPr>
          <w:p w14:paraId="11DC37B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w:t>
            </w:r>
          </w:p>
        </w:tc>
        <w:tc>
          <w:tcPr>
            <w:tcW w:w="809" w:type="pct"/>
            <w:vAlign w:val="center"/>
          </w:tcPr>
          <w:p w14:paraId="48520A2C"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w:t>
            </w:r>
          </w:p>
        </w:tc>
      </w:tr>
      <w:tr w:rsidR="00B97D7C" w:rsidRPr="003D5771" w14:paraId="28C6AFBB" w14:textId="77777777" w:rsidTr="00B97D7C">
        <w:trPr>
          <w:trHeight w:val="216"/>
        </w:trPr>
        <w:tc>
          <w:tcPr>
            <w:tcW w:w="220" w:type="pct"/>
            <w:vAlign w:val="center"/>
          </w:tcPr>
          <w:p w14:paraId="2460F0B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w:t>
            </w:r>
          </w:p>
        </w:tc>
        <w:tc>
          <w:tcPr>
            <w:tcW w:w="1572" w:type="pct"/>
            <w:vAlign w:val="center"/>
          </w:tcPr>
          <w:p w14:paraId="35FFFCF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Цветность, градус</w:t>
            </w:r>
          </w:p>
        </w:tc>
        <w:tc>
          <w:tcPr>
            <w:tcW w:w="1505" w:type="pct"/>
            <w:vAlign w:val="center"/>
          </w:tcPr>
          <w:p w14:paraId="3898711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31868-2012 (метод Б)</w:t>
            </w:r>
          </w:p>
        </w:tc>
        <w:tc>
          <w:tcPr>
            <w:tcW w:w="893" w:type="pct"/>
            <w:vAlign w:val="center"/>
          </w:tcPr>
          <w:p w14:paraId="4B364AC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12±2</w:t>
            </w:r>
          </w:p>
        </w:tc>
        <w:tc>
          <w:tcPr>
            <w:tcW w:w="809" w:type="pct"/>
            <w:vAlign w:val="center"/>
          </w:tcPr>
          <w:p w14:paraId="7CDF979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20</w:t>
            </w:r>
          </w:p>
        </w:tc>
      </w:tr>
      <w:tr w:rsidR="00B97D7C" w:rsidRPr="003D5771" w14:paraId="09DA7082" w14:textId="77777777" w:rsidTr="00B97D7C">
        <w:trPr>
          <w:trHeight w:val="221"/>
        </w:trPr>
        <w:tc>
          <w:tcPr>
            <w:tcW w:w="220" w:type="pct"/>
            <w:vAlign w:val="center"/>
          </w:tcPr>
          <w:p w14:paraId="69505DC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w:t>
            </w:r>
          </w:p>
        </w:tc>
        <w:tc>
          <w:tcPr>
            <w:tcW w:w="1572" w:type="pct"/>
            <w:vAlign w:val="center"/>
          </w:tcPr>
          <w:p w14:paraId="4B2B0BD0"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Мутность, мг/дм</w:t>
            </w:r>
            <w:r w:rsidRPr="00006003">
              <w:rPr>
                <w:rFonts w:eastAsia="Times New Roman" w:cs="Times New Roman"/>
                <w:color w:val="000000"/>
                <w:sz w:val="20"/>
                <w:szCs w:val="20"/>
                <w:vertAlign w:val="superscript"/>
                <w:lang w:eastAsia="ru-RU"/>
              </w:rPr>
              <w:t>3</w:t>
            </w:r>
          </w:p>
        </w:tc>
        <w:tc>
          <w:tcPr>
            <w:tcW w:w="1505" w:type="pct"/>
            <w:vAlign w:val="center"/>
          </w:tcPr>
          <w:p w14:paraId="4D7106F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Р 57164-2016 (п.6)</w:t>
            </w:r>
          </w:p>
        </w:tc>
        <w:tc>
          <w:tcPr>
            <w:tcW w:w="893" w:type="pct"/>
            <w:vAlign w:val="center"/>
          </w:tcPr>
          <w:p w14:paraId="042470B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6,21±1,24</w:t>
            </w:r>
          </w:p>
        </w:tc>
        <w:tc>
          <w:tcPr>
            <w:tcW w:w="809" w:type="pct"/>
            <w:vAlign w:val="center"/>
          </w:tcPr>
          <w:p w14:paraId="05041D0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r>
      <w:tr w:rsidR="00B97D7C" w:rsidRPr="003D5771" w14:paraId="48C8CB22" w14:textId="77777777" w:rsidTr="00B97D7C">
        <w:trPr>
          <w:trHeight w:val="221"/>
        </w:trPr>
        <w:tc>
          <w:tcPr>
            <w:tcW w:w="220" w:type="pct"/>
            <w:vAlign w:val="center"/>
          </w:tcPr>
          <w:p w14:paraId="1C1AF25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w:t>
            </w:r>
          </w:p>
        </w:tc>
        <w:tc>
          <w:tcPr>
            <w:tcW w:w="1572" w:type="pct"/>
            <w:vAlign w:val="center"/>
          </w:tcPr>
          <w:p w14:paraId="50CF8F2E"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Железо общее, мг/дм</w:t>
            </w:r>
            <w:r w:rsidRPr="00006003">
              <w:rPr>
                <w:rFonts w:eastAsia="Times New Roman" w:cs="Times New Roman"/>
                <w:color w:val="000000"/>
                <w:sz w:val="20"/>
                <w:szCs w:val="20"/>
                <w:vertAlign w:val="superscript"/>
                <w:lang w:eastAsia="ru-RU"/>
              </w:rPr>
              <w:t>3</w:t>
            </w:r>
          </w:p>
        </w:tc>
        <w:tc>
          <w:tcPr>
            <w:tcW w:w="1505" w:type="pct"/>
            <w:vAlign w:val="center"/>
          </w:tcPr>
          <w:p w14:paraId="45B4AB8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4011-72 (п.2)</w:t>
            </w:r>
          </w:p>
        </w:tc>
        <w:tc>
          <w:tcPr>
            <w:tcW w:w="893" w:type="pct"/>
            <w:vAlign w:val="center"/>
          </w:tcPr>
          <w:p w14:paraId="3F264A3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1,26±0,32</w:t>
            </w:r>
          </w:p>
        </w:tc>
        <w:tc>
          <w:tcPr>
            <w:tcW w:w="809" w:type="pct"/>
            <w:vAlign w:val="center"/>
          </w:tcPr>
          <w:p w14:paraId="3AFAF654"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0,3</w:t>
            </w:r>
          </w:p>
        </w:tc>
      </w:tr>
      <w:tr w:rsidR="00B97D7C" w:rsidRPr="003D5771" w14:paraId="6A2D2240" w14:textId="77777777" w:rsidTr="00B97D7C">
        <w:trPr>
          <w:trHeight w:val="221"/>
        </w:trPr>
        <w:tc>
          <w:tcPr>
            <w:tcW w:w="220" w:type="pct"/>
            <w:vAlign w:val="center"/>
          </w:tcPr>
          <w:p w14:paraId="5A25B04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w:t>
            </w:r>
          </w:p>
        </w:tc>
        <w:tc>
          <w:tcPr>
            <w:tcW w:w="1572" w:type="pct"/>
            <w:vAlign w:val="center"/>
          </w:tcPr>
          <w:p w14:paraId="72E8F806"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Марганец, мг/дм</w:t>
            </w:r>
            <w:r w:rsidRPr="00006003">
              <w:rPr>
                <w:rFonts w:eastAsia="Times New Roman" w:cs="Times New Roman"/>
                <w:color w:val="000000"/>
                <w:sz w:val="20"/>
                <w:szCs w:val="20"/>
                <w:vertAlign w:val="superscript"/>
                <w:lang w:eastAsia="ru-RU"/>
              </w:rPr>
              <w:t>3</w:t>
            </w:r>
          </w:p>
        </w:tc>
        <w:tc>
          <w:tcPr>
            <w:tcW w:w="1505" w:type="pct"/>
            <w:vAlign w:val="center"/>
          </w:tcPr>
          <w:p w14:paraId="6E7FE2A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 Ф 14.1:2:4.188-02</w:t>
            </w:r>
          </w:p>
        </w:tc>
        <w:tc>
          <w:tcPr>
            <w:tcW w:w="893" w:type="pct"/>
            <w:vAlign w:val="center"/>
          </w:tcPr>
          <w:p w14:paraId="3B27373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0,10±0,03</w:t>
            </w:r>
          </w:p>
        </w:tc>
        <w:tc>
          <w:tcPr>
            <w:tcW w:w="809" w:type="pct"/>
            <w:vAlign w:val="center"/>
          </w:tcPr>
          <w:p w14:paraId="6A7D763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w:t>
            </w:r>
          </w:p>
        </w:tc>
      </w:tr>
      <w:tr w:rsidR="00B97D7C" w:rsidRPr="003D5771" w14:paraId="3B1CC559" w14:textId="77777777" w:rsidTr="00B97D7C">
        <w:trPr>
          <w:trHeight w:val="221"/>
        </w:trPr>
        <w:tc>
          <w:tcPr>
            <w:tcW w:w="220" w:type="pct"/>
            <w:vAlign w:val="center"/>
          </w:tcPr>
          <w:p w14:paraId="6087DE4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8</w:t>
            </w:r>
          </w:p>
        </w:tc>
        <w:tc>
          <w:tcPr>
            <w:tcW w:w="1572" w:type="pct"/>
            <w:vAlign w:val="center"/>
          </w:tcPr>
          <w:p w14:paraId="5766E1EB" w14:textId="77777777" w:rsidR="00B97D7C" w:rsidRPr="00006003" w:rsidRDefault="00B97D7C" w:rsidP="006B2B75">
            <w:pPr>
              <w:ind w:firstLine="0"/>
              <w:jc w:val="center"/>
              <w:rPr>
                <w:rFonts w:eastAsia="Times New Roman" w:cs="Times New Roman"/>
                <w:sz w:val="20"/>
                <w:szCs w:val="20"/>
                <w:lang w:eastAsia="ru-RU"/>
              </w:rPr>
            </w:pPr>
            <w:r w:rsidRPr="00006003">
              <w:rPr>
                <w:rFonts w:eastAsia="Times New Roman" w:cs="Times New Roman"/>
                <w:color w:val="000000"/>
                <w:sz w:val="20"/>
                <w:szCs w:val="20"/>
                <w:lang w:eastAsia="ru-RU"/>
              </w:rPr>
              <w:t>Хлорид-ион, мг/дм</w:t>
            </w:r>
            <w:r w:rsidRPr="00006003">
              <w:rPr>
                <w:rFonts w:eastAsia="Times New Roman" w:cs="Times New Roman"/>
                <w:color w:val="000000"/>
                <w:sz w:val="20"/>
                <w:szCs w:val="20"/>
                <w:vertAlign w:val="superscript"/>
                <w:lang w:eastAsia="ru-RU"/>
              </w:rPr>
              <w:t>3</w:t>
            </w:r>
          </w:p>
        </w:tc>
        <w:tc>
          <w:tcPr>
            <w:tcW w:w="1505" w:type="pct"/>
            <w:vAlign w:val="center"/>
          </w:tcPr>
          <w:p w14:paraId="20F5E0F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4245-72 (п.2)</w:t>
            </w:r>
          </w:p>
        </w:tc>
        <w:tc>
          <w:tcPr>
            <w:tcW w:w="893" w:type="pct"/>
            <w:vAlign w:val="center"/>
          </w:tcPr>
          <w:p w14:paraId="13C35EF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18±4</w:t>
            </w:r>
          </w:p>
        </w:tc>
        <w:tc>
          <w:tcPr>
            <w:tcW w:w="809" w:type="pct"/>
            <w:vAlign w:val="center"/>
          </w:tcPr>
          <w:p w14:paraId="491EBBF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350,0</w:t>
            </w:r>
          </w:p>
        </w:tc>
      </w:tr>
      <w:tr w:rsidR="00B97D7C" w:rsidRPr="003D5771" w14:paraId="36550DBC" w14:textId="77777777" w:rsidTr="00B97D7C">
        <w:trPr>
          <w:trHeight w:val="226"/>
        </w:trPr>
        <w:tc>
          <w:tcPr>
            <w:tcW w:w="220" w:type="pct"/>
            <w:vAlign w:val="center"/>
          </w:tcPr>
          <w:p w14:paraId="59CBB50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9</w:t>
            </w:r>
          </w:p>
        </w:tc>
        <w:tc>
          <w:tcPr>
            <w:tcW w:w="1572" w:type="pct"/>
            <w:vAlign w:val="center"/>
          </w:tcPr>
          <w:p w14:paraId="76ECDB9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Жесткость общая, градус Ж</w:t>
            </w:r>
          </w:p>
        </w:tc>
        <w:tc>
          <w:tcPr>
            <w:tcW w:w="1505" w:type="pct"/>
            <w:vAlign w:val="center"/>
          </w:tcPr>
          <w:p w14:paraId="77B1B22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31954-2012 (метод А, п.4)</w:t>
            </w:r>
          </w:p>
        </w:tc>
        <w:tc>
          <w:tcPr>
            <w:tcW w:w="893" w:type="pct"/>
            <w:vAlign w:val="center"/>
          </w:tcPr>
          <w:p w14:paraId="770BA0AF"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4,5±0,7</w:t>
            </w:r>
          </w:p>
        </w:tc>
        <w:tc>
          <w:tcPr>
            <w:tcW w:w="809" w:type="pct"/>
            <w:vAlign w:val="center"/>
          </w:tcPr>
          <w:p w14:paraId="14204DC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7,0</w:t>
            </w:r>
          </w:p>
        </w:tc>
      </w:tr>
      <w:tr w:rsidR="00B97D7C" w:rsidRPr="003D5771" w14:paraId="5360F064" w14:textId="77777777" w:rsidTr="00B97D7C">
        <w:trPr>
          <w:trHeight w:val="216"/>
        </w:trPr>
        <w:tc>
          <w:tcPr>
            <w:tcW w:w="220" w:type="pct"/>
            <w:vAlign w:val="center"/>
          </w:tcPr>
          <w:p w14:paraId="77FCA67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w:t>
            </w:r>
          </w:p>
        </w:tc>
        <w:tc>
          <w:tcPr>
            <w:tcW w:w="1572" w:type="pct"/>
            <w:vAlign w:val="center"/>
          </w:tcPr>
          <w:p w14:paraId="328BBDF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Водородный показатель, ед.рН</w:t>
            </w:r>
          </w:p>
        </w:tc>
        <w:tc>
          <w:tcPr>
            <w:tcW w:w="1505" w:type="pct"/>
            <w:vAlign w:val="center"/>
          </w:tcPr>
          <w:p w14:paraId="3602606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14.1:2:3:4.121-97</w:t>
            </w:r>
          </w:p>
        </w:tc>
        <w:tc>
          <w:tcPr>
            <w:tcW w:w="893" w:type="pct"/>
            <w:vAlign w:val="center"/>
          </w:tcPr>
          <w:p w14:paraId="14391C7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7,59±0,20</w:t>
            </w:r>
          </w:p>
        </w:tc>
        <w:tc>
          <w:tcPr>
            <w:tcW w:w="809" w:type="pct"/>
            <w:vAlign w:val="center"/>
          </w:tcPr>
          <w:p w14:paraId="6E0510C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6,0-9,0</w:t>
            </w:r>
          </w:p>
        </w:tc>
      </w:tr>
      <w:tr w:rsidR="00B97D7C" w:rsidRPr="003D5771" w14:paraId="017E6D65" w14:textId="77777777" w:rsidTr="00B97D7C">
        <w:trPr>
          <w:trHeight w:val="226"/>
        </w:trPr>
        <w:tc>
          <w:tcPr>
            <w:tcW w:w="220" w:type="pct"/>
            <w:vAlign w:val="center"/>
          </w:tcPr>
          <w:p w14:paraId="48F3075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И</w:t>
            </w:r>
          </w:p>
        </w:tc>
        <w:tc>
          <w:tcPr>
            <w:tcW w:w="1572" w:type="pct"/>
            <w:vAlign w:val="center"/>
          </w:tcPr>
          <w:p w14:paraId="2E6E6F3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Окисляемость перманганатная, мг/дм</w:t>
            </w:r>
            <w:r w:rsidRPr="003D5771">
              <w:rPr>
                <w:rFonts w:eastAsia="Times New Roman" w:cs="Times New Roman"/>
                <w:color w:val="000000"/>
                <w:sz w:val="20"/>
                <w:szCs w:val="20"/>
                <w:vertAlign w:val="superscript"/>
                <w:lang w:eastAsia="ru-RU"/>
              </w:rPr>
              <w:t>3</w:t>
            </w:r>
          </w:p>
        </w:tc>
        <w:tc>
          <w:tcPr>
            <w:tcW w:w="1505" w:type="pct"/>
            <w:vAlign w:val="center"/>
          </w:tcPr>
          <w:p w14:paraId="5DADC1E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14.1:2:4.154-99</w:t>
            </w:r>
          </w:p>
        </w:tc>
        <w:tc>
          <w:tcPr>
            <w:tcW w:w="893" w:type="pct"/>
            <w:vAlign w:val="center"/>
          </w:tcPr>
          <w:p w14:paraId="6DF3F5AF"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1,9±0,4</w:t>
            </w:r>
          </w:p>
        </w:tc>
        <w:tc>
          <w:tcPr>
            <w:tcW w:w="809" w:type="pct"/>
            <w:vAlign w:val="center"/>
          </w:tcPr>
          <w:p w14:paraId="43251AB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w:t>
            </w:r>
          </w:p>
        </w:tc>
      </w:tr>
      <w:tr w:rsidR="00B97D7C" w:rsidRPr="003D5771" w14:paraId="7F6366B5" w14:textId="77777777" w:rsidTr="00B97D7C">
        <w:trPr>
          <w:trHeight w:val="216"/>
        </w:trPr>
        <w:tc>
          <w:tcPr>
            <w:tcW w:w="220" w:type="pct"/>
            <w:vAlign w:val="center"/>
          </w:tcPr>
          <w:p w14:paraId="6A3774C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12</w:t>
            </w:r>
          </w:p>
        </w:tc>
        <w:tc>
          <w:tcPr>
            <w:tcW w:w="1572" w:type="pct"/>
            <w:vAlign w:val="center"/>
          </w:tcPr>
          <w:p w14:paraId="6C882C9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Ион аммония, мг/дм</w:t>
            </w:r>
            <w:r w:rsidRPr="003D5771">
              <w:rPr>
                <w:rFonts w:eastAsia="Times New Roman" w:cs="Times New Roman"/>
                <w:color w:val="000000"/>
                <w:sz w:val="20"/>
                <w:szCs w:val="20"/>
                <w:vertAlign w:val="superscript"/>
                <w:lang w:eastAsia="ru-RU"/>
              </w:rPr>
              <w:t>3</w:t>
            </w:r>
          </w:p>
        </w:tc>
        <w:tc>
          <w:tcPr>
            <w:tcW w:w="1505" w:type="pct"/>
            <w:vAlign w:val="center"/>
          </w:tcPr>
          <w:p w14:paraId="3F23A5E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А)</w:t>
            </w:r>
          </w:p>
        </w:tc>
        <w:tc>
          <w:tcPr>
            <w:tcW w:w="893" w:type="pct"/>
            <w:vAlign w:val="center"/>
          </w:tcPr>
          <w:p w14:paraId="55A04AEF"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0,85±0,17</w:t>
            </w:r>
          </w:p>
        </w:tc>
        <w:tc>
          <w:tcPr>
            <w:tcW w:w="809" w:type="pct"/>
            <w:vAlign w:val="center"/>
          </w:tcPr>
          <w:p w14:paraId="01679FA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2,0</w:t>
            </w:r>
          </w:p>
        </w:tc>
      </w:tr>
      <w:tr w:rsidR="00B97D7C" w:rsidRPr="003D5771" w14:paraId="02A37582" w14:textId="77777777" w:rsidTr="00B97D7C">
        <w:trPr>
          <w:trHeight w:val="221"/>
        </w:trPr>
        <w:tc>
          <w:tcPr>
            <w:tcW w:w="220" w:type="pct"/>
            <w:vAlign w:val="center"/>
          </w:tcPr>
          <w:p w14:paraId="236826B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13</w:t>
            </w:r>
          </w:p>
        </w:tc>
        <w:tc>
          <w:tcPr>
            <w:tcW w:w="1572" w:type="pct"/>
            <w:vAlign w:val="center"/>
          </w:tcPr>
          <w:p w14:paraId="6DA119C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Нитрат-ион, мг/дм</w:t>
            </w:r>
            <w:r w:rsidRPr="003D5771">
              <w:rPr>
                <w:rFonts w:eastAsia="Times New Roman" w:cs="Times New Roman"/>
                <w:color w:val="000000"/>
                <w:sz w:val="20"/>
                <w:szCs w:val="20"/>
                <w:vertAlign w:val="superscript"/>
                <w:lang w:eastAsia="ru-RU"/>
              </w:rPr>
              <w:t>3</w:t>
            </w:r>
          </w:p>
        </w:tc>
        <w:tc>
          <w:tcPr>
            <w:tcW w:w="1505" w:type="pct"/>
            <w:vAlign w:val="center"/>
          </w:tcPr>
          <w:p w14:paraId="58660FE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Д)</w:t>
            </w:r>
          </w:p>
        </w:tc>
        <w:tc>
          <w:tcPr>
            <w:tcW w:w="893" w:type="pct"/>
            <w:vAlign w:val="center"/>
          </w:tcPr>
          <w:p w14:paraId="5E7DD90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0,250±0,050</w:t>
            </w:r>
          </w:p>
        </w:tc>
        <w:tc>
          <w:tcPr>
            <w:tcW w:w="809" w:type="pct"/>
            <w:vAlign w:val="center"/>
          </w:tcPr>
          <w:p w14:paraId="1CFBCAE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45,0</w:t>
            </w:r>
          </w:p>
        </w:tc>
      </w:tr>
      <w:tr w:rsidR="00B97D7C" w:rsidRPr="003D5771" w14:paraId="729ACBC6" w14:textId="77777777" w:rsidTr="00B97D7C">
        <w:trPr>
          <w:trHeight w:val="216"/>
        </w:trPr>
        <w:tc>
          <w:tcPr>
            <w:tcW w:w="220" w:type="pct"/>
            <w:vAlign w:val="center"/>
          </w:tcPr>
          <w:p w14:paraId="53DFA62F"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14</w:t>
            </w:r>
          </w:p>
        </w:tc>
        <w:tc>
          <w:tcPr>
            <w:tcW w:w="1572" w:type="pct"/>
            <w:vAlign w:val="center"/>
          </w:tcPr>
          <w:p w14:paraId="45F74E7D" w14:textId="77777777" w:rsidR="00B97D7C" w:rsidRPr="003D5771" w:rsidRDefault="00B97D7C" w:rsidP="006B2B75">
            <w:pPr>
              <w:ind w:firstLine="0"/>
              <w:jc w:val="center"/>
              <w:rPr>
                <w:rFonts w:eastAsia="Times New Roman" w:cs="Times New Roman"/>
                <w:sz w:val="20"/>
                <w:szCs w:val="20"/>
                <w:lang w:eastAsia="ru-RU"/>
              </w:rPr>
            </w:pPr>
            <w:r>
              <w:rPr>
                <w:rFonts w:eastAsia="Times New Roman" w:cs="Times New Roman"/>
                <w:color w:val="000000"/>
                <w:sz w:val="20"/>
                <w:szCs w:val="20"/>
                <w:lang w:eastAsia="ru-RU"/>
              </w:rPr>
              <w:t>Нит</w:t>
            </w:r>
            <w:r w:rsidRPr="003D5771">
              <w:rPr>
                <w:rFonts w:eastAsia="Times New Roman" w:cs="Times New Roman"/>
                <w:color w:val="000000"/>
                <w:sz w:val="20"/>
                <w:szCs w:val="20"/>
                <w:lang w:eastAsia="ru-RU"/>
              </w:rPr>
              <w:t>рит-ион, мг/дм</w:t>
            </w:r>
            <w:r w:rsidRPr="003D5771">
              <w:rPr>
                <w:rFonts w:eastAsia="Times New Roman" w:cs="Times New Roman"/>
                <w:color w:val="000000"/>
                <w:sz w:val="20"/>
                <w:szCs w:val="20"/>
                <w:vertAlign w:val="superscript"/>
                <w:lang w:eastAsia="ru-RU"/>
              </w:rPr>
              <w:t>3</w:t>
            </w:r>
          </w:p>
        </w:tc>
        <w:tc>
          <w:tcPr>
            <w:tcW w:w="1505" w:type="pct"/>
            <w:vAlign w:val="center"/>
          </w:tcPr>
          <w:p w14:paraId="3B8AF41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33045-2014 (метод Б)</w:t>
            </w:r>
          </w:p>
        </w:tc>
        <w:tc>
          <w:tcPr>
            <w:tcW w:w="893" w:type="pct"/>
            <w:vAlign w:val="center"/>
          </w:tcPr>
          <w:p w14:paraId="5CC2F8A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0,0035±0,0018</w:t>
            </w:r>
          </w:p>
        </w:tc>
        <w:tc>
          <w:tcPr>
            <w:tcW w:w="809" w:type="pct"/>
            <w:vAlign w:val="center"/>
          </w:tcPr>
          <w:p w14:paraId="3ECA513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3,0</w:t>
            </w:r>
          </w:p>
        </w:tc>
      </w:tr>
      <w:tr w:rsidR="00B97D7C" w:rsidRPr="003D5771" w14:paraId="16524A66" w14:textId="77777777" w:rsidTr="00B97D7C">
        <w:trPr>
          <w:trHeight w:val="221"/>
        </w:trPr>
        <w:tc>
          <w:tcPr>
            <w:tcW w:w="220" w:type="pct"/>
            <w:vAlign w:val="center"/>
          </w:tcPr>
          <w:p w14:paraId="3788637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c>
          <w:tcPr>
            <w:tcW w:w="1572" w:type="pct"/>
            <w:vAlign w:val="center"/>
          </w:tcPr>
          <w:p w14:paraId="065D964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Сульфат-ион, мг/дм</w:t>
            </w:r>
            <w:r w:rsidRPr="003D5771">
              <w:rPr>
                <w:rFonts w:eastAsia="Times New Roman" w:cs="Times New Roman"/>
                <w:color w:val="000000"/>
                <w:sz w:val="20"/>
                <w:szCs w:val="20"/>
                <w:vertAlign w:val="superscript"/>
                <w:lang w:eastAsia="ru-RU"/>
              </w:rPr>
              <w:t>3</w:t>
            </w:r>
          </w:p>
        </w:tc>
        <w:tc>
          <w:tcPr>
            <w:tcW w:w="1505" w:type="pct"/>
            <w:vAlign w:val="center"/>
          </w:tcPr>
          <w:p w14:paraId="4F5B739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31940-2021 (метод 3)</w:t>
            </w:r>
          </w:p>
        </w:tc>
        <w:tc>
          <w:tcPr>
            <w:tcW w:w="893" w:type="pct"/>
            <w:vAlign w:val="center"/>
          </w:tcPr>
          <w:p w14:paraId="026E587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49±5</w:t>
            </w:r>
          </w:p>
        </w:tc>
        <w:tc>
          <w:tcPr>
            <w:tcW w:w="809" w:type="pct"/>
            <w:vAlign w:val="center"/>
          </w:tcPr>
          <w:p w14:paraId="5E44F40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500,0</w:t>
            </w:r>
          </w:p>
        </w:tc>
      </w:tr>
      <w:tr w:rsidR="00B97D7C" w:rsidRPr="003D5771" w14:paraId="293E0498" w14:textId="77777777" w:rsidTr="00B97D7C">
        <w:trPr>
          <w:trHeight w:val="216"/>
        </w:trPr>
        <w:tc>
          <w:tcPr>
            <w:tcW w:w="220" w:type="pct"/>
            <w:vAlign w:val="center"/>
          </w:tcPr>
          <w:p w14:paraId="6DFCE8B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16</w:t>
            </w:r>
          </w:p>
        </w:tc>
        <w:tc>
          <w:tcPr>
            <w:tcW w:w="1572" w:type="pct"/>
            <w:vAlign w:val="center"/>
          </w:tcPr>
          <w:p w14:paraId="1A78C77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Фторид-ион, мг/дм</w:t>
            </w:r>
            <w:r w:rsidRPr="003D5771">
              <w:rPr>
                <w:rFonts w:eastAsia="Times New Roman" w:cs="Times New Roman"/>
                <w:color w:val="000000"/>
                <w:sz w:val="20"/>
                <w:szCs w:val="20"/>
                <w:vertAlign w:val="superscript"/>
                <w:lang w:eastAsia="ru-RU"/>
              </w:rPr>
              <w:t>3</w:t>
            </w:r>
          </w:p>
        </w:tc>
        <w:tc>
          <w:tcPr>
            <w:tcW w:w="1505" w:type="pct"/>
            <w:vAlign w:val="center"/>
          </w:tcPr>
          <w:p w14:paraId="2689EEF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14.1:2:4.270-2012</w:t>
            </w:r>
          </w:p>
        </w:tc>
        <w:tc>
          <w:tcPr>
            <w:tcW w:w="893" w:type="pct"/>
            <w:vAlign w:val="center"/>
          </w:tcPr>
          <w:p w14:paraId="14A02F94"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0,40±0,07</w:t>
            </w:r>
          </w:p>
        </w:tc>
        <w:tc>
          <w:tcPr>
            <w:tcW w:w="809" w:type="pct"/>
            <w:vAlign w:val="center"/>
          </w:tcPr>
          <w:p w14:paraId="604DF1B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1,5</w:t>
            </w:r>
          </w:p>
        </w:tc>
      </w:tr>
      <w:tr w:rsidR="00B97D7C" w:rsidRPr="003D5771" w14:paraId="639F611B" w14:textId="77777777" w:rsidTr="00B97D7C">
        <w:trPr>
          <w:trHeight w:val="221"/>
        </w:trPr>
        <w:tc>
          <w:tcPr>
            <w:tcW w:w="220" w:type="pct"/>
            <w:vAlign w:val="center"/>
          </w:tcPr>
          <w:p w14:paraId="4B43074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17</w:t>
            </w:r>
          </w:p>
        </w:tc>
        <w:tc>
          <w:tcPr>
            <w:tcW w:w="1572" w:type="pct"/>
            <w:vAlign w:val="center"/>
          </w:tcPr>
          <w:p w14:paraId="657AC9E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Нефтепродукты, мг/дм</w:t>
            </w:r>
            <w:r w:rsidRPr="003D5771">
              <w:rPr>
                <w:rFonts w:eastAsia="Times New Roman" w:cs="Times New Roman"/>
                <w:color w:val="000000"/>
                <w:sz w:val="20"/>
                <w:szCs w:val="20"/>
                <w:vertAlign w:val="superscript"/>
                <w:lang w:eastAsia="ru-RU"/>
              </w:rPr>
              <w:t>3</w:t>
            </w:r>
          </w:p>
        </w:tc>
        <w:tc>
          <w:tcPr>
            <w:tcW w:w="1505" w:type="pct"/>
            <w:vAlign w:val="center"/>
          </w:tcPr>
          <w:p w14:paraId="32A10CC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14.1:2:4.128-98</w:t>
            </w:r>
          </w:p>
        </w:tc>
        <w:tc>
          <w:tcPr>
            <w:tcW w:w="893" w:type="pct"/>
            <w:vAlign w:val="center"/>
          </w:tcPr>
          <w:p w14:paraId="6773B79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0,011±0,004</w:t>
            </w:r>
          </w:p>
        </w:tc>
        <w:tc>
          <w:tcPr>
            <w:tcW w:w="809" w:type="pct"/>
            <w:vAlign w:val="center"/>
          </w:tcPr>
          <w:p w14:paraId="5D56BD0C"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0,1</w:t>
            </w:r>
          </w:p>
        </w:tc>
      </w:tr>
      <w:tr w:rsidR="00B97D7C" w:rsidRPr="003D5771" w14:paraId="089F58E3" w14:textId="77777777" w:rsidTr="00B97D7C">
        <w:trPr>
          <w:trHeight w:val="221"/>
        </w:trPr>
        <w:tc>
          <w:tcPr>
            <w:tcW w:w="220" w:type="pct"/>
            <w:vAlign w:val="center"/>
          </w:tcPr>
          <w:p w14:paraId="745D2A4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18</w:t>
            </w:r>
          </w:p>
        </w:tc>
        <w:tc>
          <w:tcPr>
            <w:tcW w:w="1572" w:type="pct"/>
            <w:vAlign w:val="center"/>
          </w:tcPr>
          <w:p w14:paraId="352C3EC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Сухой остаток, мг/дм</w:t>
            </w:r>
            <w:r w:rsidRPr="003D5771">
              <w:rPr>
                <w:rFonts w:eastAsia="Times New Roman" w:cs="Times New Roman"/>
                <w:color w:val="000000"/>
                <w:sz w:val="20"/>
                <w:szCs w:val="20"/>
                <w:vertAlign w:val="superscript"/>
                <w:lang w:eastAsia="ru-RU"/>
              </w:rPr>
              <w:t>3</w:t>
            </w:r>
          </w:p>
        </w:tc>
        <w:tc>
          <w:tcPr>
            <w:tcW w:w="1505" w:type="pct"/>
            <w:vAlign w:val="center"/>
          </w:tcPr>
          <w:p w14:paraId="7D71800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18164-72</w:t>
            </w:r>
          </w:p>
        </w:tc>
        <w:tc>
          <w:tcPr>
            <w:tcW w:w="893" w:type="pct"/>
            <w:vAlign w:val="center"/>
          </w:tcPr>
          <w:p w14:paraId="064A8D8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268±27</w:t>
            </w:r>
          </w:p>
        </w:tc>
        <w:tc>
          <w:tcPr>
            <w:tcW w:w="809" w:type="pct"/>
            <w:vAlign w:val="center"/>
          </w:tcPr>
          <w:p w14:paraId="7524320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1000</w:t>
            </w:r>
          </w:p>
        </w:tc>
      </w:tr>
      <w:tr w:rsidR="00B97D7C" w:rsidRPr="003D5771" w14:paraId="3941D720" w14:textId="77777777" w:rsidTr="00B97D7C">
        <w:trPr>
          <w:trHeight w:val="226"/>
        </w:trPr>
        <w:tc>
          <w:tcPr>
            <w:tcW w:w="220" w:type="pct"/>
            <w:vAlign w:val="center"/>
          </w:tcPr>
          <w:p w14:paraId="6421AE24"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19</w:t>
            </w:r>
          </w:p>
        </w:tc>
        <w:tc>
          <w:tcPr>
            <w:tcW w:w="1572" w:type="pct"/>
            <w:vAlign w:val="center"/>
          </w:tcPr>
          <w:p w14:paraId="7B22855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Кадмий, мг/дм</w:t>
            </w:r>
            <w:r w:rsidRPr="003D5771">
              <w:rPr>
                <w:rFonts w:eastAsia="Times New Roman" w:cs="Times New Roman"/>
                <w:color w:val="000000"/>
                <w:sz w:val="20"/>
                <w:szCs w:val="20"/>
                <w:vertAlign w:val="superscript"/>
                <w:lang w:eastAsia="ru-RU"/>
              </w:rPr>
              <w:t>3</w:t>
            </w:r>
          </w:p>
        </w:tc>
        <w:tc>
          <w:tcPr>
            <w:tcW w:w="1505" w:type="pct"/>
            <w:vAlign w:val="center"/>
          </w:tcPr>
          <w:p w14:paraId="7661B0B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14:paraId="1CC56E8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&lt;0,0003</w:t>
            </w:r>
          </w:p>
        </w:tc>
        <w:tc>
          <w:tcPr>
            <w:tcW w:w="809" w:type="pct"/>
            <w:vAlign w:val="center"/>
          </w:tcPr>
          <w:p w14:paraId="5D2D988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0,001</w:t>
            </w:r>
          </w:p>
        </w:tc>
      </w:tr>
      <w:tr w:rsidR="00B97D7C" w:rsidRPr="003D5771" w14:paraId="67A2074A" w14:textId="77777777" w:rsidTr="00B97D7C">
        <w:trPr>
          <w:trHeight w:val="221"/>
        </w:trPr>
        <w:tc>
          <w:tcPr>
            <w:tcW w:w="220" w:type="pct"/>
            <w:vAlign w:val="center"/>
          </w:tcPr>
          <w:p w14:paraId="2DE6BD2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lastRenderedPageBreak/>
              <w:t>20</w:t>
            </w:r>
          </w:p>
        </w:tc>
        <w:tc>
          <w:tcPr>
            <w:tcW w:w="1572" w:type="pct"/>
            <w:vAlign w:val="center"/>
          </w:tcPr>
          <w:p w14:paraId="07F3EC9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Свинец, мг/дм</w:t>
            </w:r>
            <w:r w:rsidRPr="003D5771">
              <w:rPr>
                <w:rFonts w:eastAsia="Times New Roman" w:cs="Times New Roman"/>
                <w:color w:val="000000"/>
                <w:sz w:val="20"/>
                <w:szCs w:val="20"/>
                <w:vertAlign w:val="superscript"/>
                <w:lang w:eastAsia="ru-RU"/>
              </w:rPr>
              <w:t>3</w:t>
            </w:r>
          </w:p>
        </w:tc>
        <w:tc>
          <w:tcPr>
            <w:tcW w:w="1505" w:type="pct"/>
            <w:vAlign w:val="center"/>
          </w:tcPr>
          <w:p w14:paraId="33C8521F"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14:paraId="27032D0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&lt;0,0003</w:t>
            </w:r>
          </w:p>
        </w:tc>
        <w:tc>
          <w:tcPr>
            <w:tcW w:w="809" w:type="pct"/>
            <w:vAlign w:val="center"/>
          </w:tcPr>
          <w:p w14:paraId="3FE24C9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0,01</w:t>
            </w:r>
          </w:p>
        </w:tc>
      </w:tr>
      <w:tr w:rsidR="00B97D7C" w:rsidRPr="003D5771" w14:paraId="1CBF0F98" w14:textId="77777777" w:rsidTr="00B97D7C">
        <w:trPr>
          <w:trHeight w:val="221"/>
        </w:trPr>
        <w:tc>
          <w:tcPr>
            <w:tcW w:w="220" w:type="pct"/>
            <w:vAlign w:val="center"/>
          </w:tcPr>
          <w:p w14:paraId="4DFE7D1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21</w:t>
            </w:r>
          </w:p>
        </w:tc>
        <w:tc>
          <w:tcPr>
            <w:tcW w:w="1572" w:type="pct"/>
            <w:vAlign w:val="center"/>
          </w:tcPr>
          <w:p w14:paraId="3710F78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Медь, мг/дм</w:t>
            </w:r>
            <w:r w:rsidRPr="003D5771">
              <w:rPr>
                <w:rFonts w:eastAsia="Times New Roman" w:cs="Times New Roman"/>
                <w:color w:val="000000"/>
                <w:sz w:val="20"/>
                <w:szCs w:val="20"/>
                <w:vertAlign w:val="superscript"/>
                <w:lang w:eastAsia="ru-RU"/>
              </w:rPr>
              <w:t>3</w:t>
            </w:r>
          </w:p>
        </w:tc>
        <w:tc>
          <w:tcPr>
            <w:tcW w:w="1505" w:type="pct"/>
            <w:vAlign w:val="center"/>
          </w:tcPr>
          <w:p w14:paraId="20F5B829"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14:paraId="0DA6D1D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&lt;0,001</w:t>
            </w:r>
          </w:p>
        </w:tc>
        <w:tc>
          <w:tcPr>
            <w:tcW w:w="809" w:type="pct"/>
            <w:vAlign w:val="center"/>
          </w:tcPr>
          <w:p w14:paraId="53CDE46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1,0</w:t>
            </w:r>
          </w:p>
        </w:tc>
      </w:tr>
      <w:tr w:rsidR="00B97D7C" w:rsidRPr="003D5771" w14:paraId="04EC17CE" w14:textId="77777777" w:rsidTr="00B97D7C">
        <w:trPr>
          <w:trHeight w:val="221"/>
        </w:trPr>
        <w:tc>
          <w:tcPr>
            <w:tcW w:w="220" w:type="pct"/>
            <w:vAlign w:val="center"/>
          </w:tcPr>
          <w:p w14:paraId="68C5F01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22</w:t>
            </w:r>
          </w:p>
        </w:tc>
        <w:tc>
          <w:tcPr>
            <w:tcW w:w="1572" w:type="pct"/>
            <w:vAlign w:val="center"/>
          </w:tcPr>
          <w:p w14:paraId="0C98933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Цинк, мг/дм</w:t>
            </w:r>
            <w:r w:rsidRPr="003D5771">
              <w:rPr>
                <w:rFonts w:eastAsia="Times New Roman" w:cs="Times New Roman"/>
                <w:color w:val="000000"/>
                <w:sz w:val="20"/>
                <w:szCs w:val="20"/>
                <w:vertAlign w:val="superscript"/>
                <w:lang w:eastAsia="ru-RU"/>
              </w:rPr>
              <w:t>3</w:t>
            </w:r>
          </w:p>
        </w:tc>
        <w:tc>
          <w:tcPr>
            <w:tcW w:w="1505" w:type="pct"/>
            <w:vAlign w:val="center"/>
          </w:tcPr>
          <w:p w14:paraId="5453D42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ПНДФ 14.1:2:4.149-99</w:t>
            </w:r>
          </w:p>
        </w:tc>
        <w:tc>
          <w:tcPr>
            <w:tcW w:w="893" w:type="pct"/>
            <w:vAlign w:val="center"/>
          </w:tcPr>
          <w:p w14:paraId="2EFDF69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&lt;0,010</w:t>
            </w:r>
          </w:p>
        </w:tc>
        <w:tc>
          <w:tcPr>
            <w:tcW w:w="809" w:type="pct"/>
            <w:vAlign w:val="center"/>
          </w:tcPr>
          <w:p w14:paraId="5FE8E6D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5,0</w:t>
            </w:r>
          </w:p>
        </w:tc>
      </w:tr>
      <w:tr w:rsidR="00B97D7C" w:rsidRPr="003D5771" w14:paraId="43556E4E" w14:textId="77777777" w:rsidTr="00B97D7C">
        <w:trPr>
          <w:trHeight w:val="221"/>
        </w:trPr>
        <w:tc>
          <w:tcPr>
            <w:tcW w:w="220" w:type="pct"/>
            <w:vAlign w:val="center"/>
          </w:tcPr>
          <w:p w14:paraId="7059E39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23</w:t>
            </w:r>
          </w:p>
        </w:tc>
        <w:tc>
          <w:tcPr>
            <w:tcW w:w="1572" w:type="pct"/>
            <w:vAlign w:val="center"/>
          </w:tcPr>
          <w:p w14:paraId="437C388C"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Анионные ПАВ, мг/дм</w:t>
            </w:r>
            <w:r w:rsidRPr="003D5771">
              <w:rPr>
                <w:rFonts w:eastAsia="Times New Roman" w:cs="Times New Roman"/>
                <w:color w:val="000000"/>
                <w:sz w:val="20"/>
                <w:szCs w:val="20"/>
                <w:vertAlign w:val="superscript"/>
                <w:lang w:eastAsia="ru-RU"/>
              </w:rPr>
              <w:t>3</w:t>
            </w:r>
          </w:p>
        </w:tc>
        <w:tc>
          <w:tcPr>
            <w:tcW w:w="1505" w:type="pct"/>
            <w:vAlign w:val="center"/>
          </w:tcPr>
          <w:p w14:paraId="0F922AE7"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ГОСТ 31857-2012 (метод 1)</w:t>
            </w:r>
          </w:p>
        </w:tc>
        <w:tc>
          <w:tcPr>
            <w:tcW w:w="893" w:type="pct"/>
            <w:vAlign w:val="center"/>
          </w:tcPr>
          <w:p w14:paraId="7584A3C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&lt;0,025</w:t>
            </w:r>
          </w:p>
        </w:tc>
        <w:tc>
          <w:tcPr>
            <w:tcW w:w="809" w:type="pct"/>
            <w:vAlign w:val="center"/>
          </w:tcPr>
          <w:p w14:paraId="7C8CDF0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0,5</w:t>
            </w:r>
          </w:p>
        </w:tc>
      </w:tr>
      <w:tr w:rsidR="00B97D7C" w:rsidRPr="003D5771" w14:paraId="46D947BB" w14:textId="77777777" w:rsidTr="00B97D7C">
        <w:trPr>
          <w:trHeight w:val="221"/>
        </w:trPr>
        <w:tc>
          <w:tcPr>
            <w:tcW w:w="220" w:type="pct"/>
            <w:vAlign w:val="center"/>
          </w:tcPr>
          <w:p w14:paraId="3F7580E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24</w:t>
            </w:r>
          </w:p>
        </w:tc>
        <w:tc>
          <w:tcPr>
            <w:tcW w:w="1572" w:type="pct"/>
            <w:vAlign w:val="center"/>
          </w:tcPr>
          <w:p w14:paraId="19DFCEB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Общее микробное число, КОЕ / см</w:t>
            </w:r>
            <w:r w:rsidRPr="003D5771">
              <w:rPr>
                <w:rFonts w:eastAsia="Times New Roman" w:cs="Times New Roman"/>
                <w:color w:val="000000"/>
                <w:sz w:val="20"/>
                <w:szCs w:val="20"/>
                <w:vertAlign w:val="superscript"/>
                <w:lang w:eastAsia="ru-RU"/>
              </w:rPr>
              <w:t>3</w:t>
            </w:r>
          </w:p>
        </w:tc>
        <w:tc>
          <w:tcPr>
            <w:tcW w:w="1505" w:type="pct"/>
            <w:vAlign w:val="center"/>
          </w:tcPr>
          <w:p w14:paraId="3A0A8C1D"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14:paraId="41AE068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0</w:t>
            </w:r>
          </w:p>
        </w:tc>
        <w:tc>
          <w:tcPr>
            <w:tcW w:w="809" w:type="pct"/>
            <w:vAlign w:val="center"/>
          </w:tcPr>
          <w:p w14:paraId="4C3C782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не более 50</w:t>
            </w:r>
          </w:p>
        </w:tc>
      </w:tr>
      <w:tr w:rsidR="00B97D7C" w:rsidRPr="003D5771" w14:paraId="39E88E1A" w14:textId="77777777" w:rsidTr="00B97D7C">
        <w:trPr>
          <w:trHeight w:val="427"/>
        </w:trPr>
        <w:tc>
          <w:tcPr>
            <w:tcW w:w="220" w:type="pct"/>
            <w:vAlign w:val="center"/>
          </w:tcPr>
          <w:p w14:paraId="18A19E30"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25</w:t>
            </w:r>
          </w:p>
        </w:tc>
        <w:tc>
          <w:tcPr>
            <w:tcW w:w="1572" w:type="pct"/>
            <w:vAlign w:val="center"/>
          </w:tcPr>
          <w:p w14:paraId="0B3E5555"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Общие колиформные бактерии, КОЕ / 100 см</w:t>
            </w:r>
            <w:r w:rsidRPr="003D5771">
              <w:rPr>
                <w:rFonts w:eastAsia="Times New Roman" w:cs="Times New Roman"/>
                <w:color w:val="000000"/>
                <w:sz w:val="20"/>
                <w:szCs w:val="20"/>
                <w:vertAlign w:val="superscript"/>
                <w:lang w:eastAsia="ru-RU"/>
              </w:rPr>
              <w:t>3</w:t>
            </w:r>
          </w:p>
        </w:tc>
        <w:tc>
          <w:tcPr>
            <w:tcW w:w="1505" w:type="pct"/>
            <w:vAlign w:val="center"/>
          </w:tcPr>
          <w:p w14:paraId="715C52B3"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14:paraId="7DDD9F6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14:paraId="3A390E5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r w:rsidR="00B97D7C" w:rsidRPr="003D5771" w14:paraId="1F3236D3" w14:textId="77777777" w:rsidTr="00B97D7C">
        <w:trPr>
          <w:trHeight w:val="422"/>
        </w:trPr>
        <w:tc>
          <w:tcPr>
            <w:tcW w:w="220" w:type="pct"/>
            <w:vAlign w:val="center"/>
          </w:tcPr>
          <w:p w14:paraId="29A05B8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26</w:t>
            </w:r>
          </w:p>
        </w:tc>
        <w:tc>
          <w:tcPr>
            <w:tcW w:w="1572" w:type="pct"/>
            <w:vAlign w:val="center"/>
          </w:tcPr>
          <w:p w14:paraId="07E33876"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Термо толерантные колиформные бактерии, КОЕ / 100 см</w:t>
            </w:r>
            <w:r w:rsidRPr="003D5771">
              <w:rPr>
                <w:rFonts w:eastAsia="Times New Roman" w:cs="Times New Roman"/>
                <w:color w:val="000000"/>
                <w:sz w:val="20"/>
                <w:szCs w:val="20"/>
                <w:vertAlign w:val="superscript"/>
                <w:lang w:eastAsia="ru-RU"/>
              </w:rPr>
              <w:t>3</w:t>
            </w:r>
          </w:p>
        </w:tc>
        <w:tc>
          <w:tcPr>
            <w:tcW w:w="1505" w:type="pct"/>
            <w:vAlign w:val="center"/>
          </w:tcPr>
          <w:p w14:paraId="32F9BD1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14:paraId="31D8EED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14:paraId="6A5021EB"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r w:rsidR="00B97D7C" w:rsidRPr="003D5771" w14:paraId="633F1F3C" w14:textId="77777777" w:rsidTr="00B97D7C">
        <w:trPr>
          <w:trHeight w:val="221"/>
        </w:trPr>
        <w:tc>
          <w:tcPr>
            <w:tcW w:w="220" w:type="pct"/>
            <w:vAlign w:val="center"/>
          </w:tcPr>
          <w:p w14:paraId="646DF931"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27</w:t>
            </w:r>
          </w:p>
        </w:tc>
        <w:tc>
          <w:tcPr>
            <w:tcW w:w="1572" w:type="pct"/>
            <w:vAlign w:val="center"/>
          </w:tcPr>
          <w:p w14:paraId="69FDC402"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Колифаги, БОЕ/</w:t>
            </w:r>
            <w:r>
              <w:rPr>
                <w:rFonts w:eastAsia="Times New Roman" w:cs="Times New Roman"/>
                <w:color w:val="000000"/>
                <w:sz w:val="20"/>
                <w:szCs w:val="20"/>
                <w:lang w:eastAsia="ru-RU"/>
              </w:rPr>
              <w:t>100</w:t>
            </w:r>
            <w:r w:rsidRPr="003D5771">
              <w:rPr>
                <w:rFonts w:eastAsia="Times New Roman" w:cs="Times New Roman"/>
                <w:color w:val="000000"/>
                <w:sz w:val="20"/>
                <w:szCs w:val="20"/>
                <w:lang w:eastAsia="ru-RU"/>
              </w:rPr>
              <w:t xml:space="preserve"> см</w:t>
            </w:r>
            <w:r w:rsidRPr="003D5771">
              <w:rPr>
                <w:rFonts w:eastAsia="Times New Roman" w:cs="Times New Roman"/>
                <w:color w:val="000000"/>
                <w:sz w:val="20"/>
                <w:szCs w:val="20"/>
                <w:vertAlign w:val="superscript"/>
                <w:lang w:eastAsia="ru-RU"/>
              </w:rPr>
              <w:t>3</w:t>
            </w:r>
          </w:p>
        </w:tc>
        <w:tc>
          <w:tcPr>
            <w:tcW w:w="1505" w:type="pct"/>
            <w:vAlign w:val="center"/>
          </w:tcPr>
          <w:p w14:paraId="4755808E"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МУК 4.2.1018-01</w:t>
            </w:r>
          </w:p>
        </w:tc>
        <w:tc>
          <w:tcPr>
            <w:tcW w:w="893" w:type="pct"/>
            <w:vAlign w:val="center"/>
          </w:tcPr>
          <w:p w14:paraId="36319CC8"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c>
          <w:tcPr>
            <w:tcW w:w="809" w:type="pct"/>
            <w:vAlign w:val="center"/>
          </w:tcPr>
          <w:p w14:paraId="28586C4A" w14:textId="77777777" w:rsidR="00B97D7C" w:rsidRPr="003D5771" w:rsidRDefault="00B97D7C" w:rsidP="006B2B75">
            <w:pPr>
              <w:ind w:firstLine="0"/>
              <w:jc w:val="center"/>
              <w:rPr>
                <w:rFonts w:eastAsia="Times New Roman" w:cs="Times New Roman"/>
                <w:sz w:val="20"/>
                <w:szCs w:val="20"/>
                <w:lang w:eastAsia="ru-RU"/>
              </w:rPr>
            </w:pPr>
            <w:r w:rsidRPr="003D5771">
              <w:rPr>
                <w:rFonts w:eastAsia="Times New Roman" w:cs="Times New Roman"/>
                <w:color w:val="000000"/>
                <w:sz w:val="20"/>
                <w:szCs w:val="20"/>
                <w:lang w:eastAsia="ru-RU"/>
              </w:rPr>
              <w:t>отсутствие</w:t>
            </w:r>
          </w:p>
        </w:tc>
      </w:tr>
    </w:tbl>
    <w:p w14:paraId="079E1E29" w14:textId="3DC78C38" w:rsidR="006120AD" w:rsidRDefault="006120AD" w:rsidP="00B97D7C">
      <w:pPr>
        <w:ind w:firstLine="0"/>
      </w:pPr>
    </w:p>
    <w:p w14:paraId="2D070AF6" w14:textId="70375CFE" w:rsidR="009D3A50" w:rsidRDefault="009D3A50" w:rsidP="009D3A50">
      <w:pPr>
        <w:sectPr w:rsidR="009D3A50"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4522A">
        <w:t xml:space="preserve">Ниже представлены результаты лабораторных исследований питьевой воды, предоставленные ГП КО «Водоканал» </w:t>
      </w:r>
      <w:r>
        <w:t>при актуализации Схемы в 2024</w:t>
      </w:r>
      <w:r w:rsidRPr="0084522A">
        <w:t xml:space="preserve"> год</w:t>
      </w:r>
      <w:r>
        <w:t>у</w:t>
      </w:r>
      <w:r w:rsidRPr="0084522A">
        <w:t>.</w:t>
      </w:r>
    </w:p>
    <w:p w14:paraId="3F723AD6" w14:textId="3492F132" w:rsidR="00C82E59" w:rsidRDefault="00C82E59" w:rsidP="00C82E59">
      <w:pPr>
        <w:pStyle w:val="af"/>
        <w:keepNext/>
      </w:pPr>
      <w:r>
        <w:lastRenderedPageBreak/>
        <w:t xml:space="preserve">Таблица </w:t>
      </w:r>
      <w:fldSimple w:instr=" SEQ Таблица \* ARABIC ">
        <w:r w:rsidR="007A778F">
          <w:rPr>
            <w:noProof/>
          </w:rPr>
          <w:t>7</w:t>
        </w:r>
      </w:fldSimple>
      <w:r w:rsidR="00CF36AA">
        <w:rPr>
          <w:noProof/>
        </w:rPr>
        <w:t xml:space="preserve"> Результаты исследований качества питьевой воды </w:t>
      </w:r>
      <w:r w:rsidR="00CF36AA">
        <w:rPr>
          <w:szCs w:val="24"/>
        </w:rPr>
        <w:t>ГП КО «Водоканал» за 2024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68"/>
        <w:gridCol w:w="997"/>
        <w:gridCol w:w="1053"/>
        <w:gridCol w:w="1162"/>
        <w:gridCol w:w="1162"/>
        <w:gridCol w:w="1162"/>
        <w:gridCol w:w="1156"/>
        <w:gridCol w:w="1165"/>
        <w:gridCol w:w="1204"/>
        <w:gridCol w:w="1189"/>
        <w:gridCol w:w="1162"/>
        <w:gridCol w:w="1246"/>
      </w:tblGrid>
      <w:tr w:rsidR="009D70FE" w:rsidRPr="009D70FE" w14:paraId="463C29A4" w14:textId="77777777" w:rsidTr="00C82E59">
        <w:trPr>
          <w:trHeight w:val="20"/>
          <w:tblHeader/>
        </w:trPr>
        <w:tc>
          <w:tcPr>
            <w:tcW w:w="816" w:type="pct"/>
            <w:vAlign w:val="center"/>
          </w:tcPr>
          <w:p w14:paraId="3AD4B7E2"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Точка отбора</w:t>
            </w:r>
          </w:p>
        </w:tc>
        <w:tc>
          <w:tcPr>
            <w:tcW w:w="330" w:type="pct"/>
            <w:vAlign w:val="center"/>
          </w:tcPr>
          <w:p w14:paraId="0D9F277B"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Период отбора</w:t>
            </w:r>
          </w:p>
        </w:tc>
        <w:tc>
          <w:tcPr>
            <w:tcW w:w="348" w:type="pct"/>
            <w:vAlign w:val="center"/>
          </w:tcPr>
          <w:p w14:paraId="2DBA4D03"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Запах 20°С/60°С, балл</w:t>
            </w:r>
          </w:p>
        </w:tc>
        <w:tc>
          <w:tcPr>
            <w:tcW w:w="384" w:type="pct"/>
            <w:vAlign w:val="center"/>
          </w:tcPr>
          <w:p w14:paraId="5F292FD3"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Привкус, балл</w:t>
            </w:r>
          </w:p>
        </w:tc>
        <w:tc>
          <w:tcPr>
            <w:tcW w:w="384" w:type="pct"/>
            <w:vAlign w:val="center"/>
          </w:tcPr>
          <w:p w14:paraId="4A1C9349"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Цветность, гр.</w:t>
            </w:r>
          </w:p>
        </w:tc>
        <w:tc>
          <w:tcPr>
            <w:tcW w:w="384" w:type="pct"/>
            <w:vAlign w:val="center"/>
          </w:tcPr>
          <w:p w14:paraId="454B24FF" w14:textId="01647CC1" w:rsidR="009D70FE" w:rsidRPr="00C82E59" w:rsidRDefault="009D70FE" w:rsidP="00C82E59">
            <w:pPr>
              <w:ind w:firstLine="0"/>
              <w:jc w:val="center"/>
              <w:rPr>
                <w:rFonts w:eastAsia="Times New Roman" w:cs="Times New Roman"/>
                <w:b/>
                <w:sz w:val="20"/>
                <w:szCs w:val="20"/>
                <w:vertAlign w:val="superscript"/>
                <w:lang w:eastAsia="ru-RU"/>
              </w:rPr>
            </w:pPr>
            <w:r w:rsidRPr="00C82E59">
              <w:rPr>
                <w:rFonts w:eastAsia="Times New Roman" w:cs="Times New Roman"/>
                <w:b/>
                <w:color w:val="000000"/>
                <w:sz w:val="20"/>
                <w:szCs w:val="20"/>
                <w:lang w:eastAsia="ru-RU"/>
              </w:rPr>
              <w:t>Мутность, мг/дм</w:t>
            </w:r>
            <w:r w:rsidR="00C82E59" w:rsidRPr="00C82E59">
              <w:rPr>
                <w:rFonts w:eastAsia="Times New Roman" w:cs="Times New Roman"/>
                <w:b/>
                <w:color w:val="000000"/>
                <w:sz w:val="20"/>
                <w:szCs w:val="20"/>
                <w:vertAlign w:val="superscript"/>
                <w:lang w:eastAsia="ru-RU"/>
              </w:rPr>
              <w:t>3</w:t>
            </w:r>
          </w:p>
        </w:tc>
        <w:tc>
          <w:tcPr>
            <w:tcW w:w="382" w:type="pct"/>
            <w:vAlign w:val="center"/>
          </w:tcPr>
          <w:p w14:paraId="6ED71D6E"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Железо, мг/дм</w:t>
            </w:r>
            <w:r w:rsidRPr="00C82E59">
              <w:rPr>
                <w:rFonts w:eastAsia="Times New Roman" w:cs="Times New Roman"/>
                <w:b/>
                <w:color w:val="000000"/>
                <w:sz w:val="20"/>
                <w:szCs w:val="20"/>
                <w:vertAlign w:val="superscript"/>
                <w:lang w:eastAsia="ru-RU"/>
              </w:rPr>
              <w:t>3</w:t>
            </w:r>
          </w:p>
        </w:tc>
        <w:tc>
          <w:tcPr>
            <w:tcW w:w="385" w:type="pct"/>
            <w:vAlign w:val="center"/>
          </w:tcPr>
          <w:p w14:paraId="4D90FA26" w14:textId="20B6DC6F" w:rsidR="009D70FE" w:rsidRPr="00C82E59" w:rsidRDefault="009D70FE" w:rsidP="00C82E59">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ОМЧ, КОЕ/см</w:t>
            </w:r>
            <w:r w:rsidR="00C82E59" w:rsidRPr="00C82E59">
              <w:rPr>
                <w:rFonts w:eastAsia="Times New Roman" w:cs="Times New Roman"/>
                <w:b/>
                <w:color w:val="000000"/>
                <w:sz w:val="20"/>
                <w:szCs w:val="20"/>
                <w:vertAlign w:val="superscript"/>
                <w:lang w:eastAsia="ru-RU"/>
              </w:rPr>
              <w:t>3</w:t>
            </w:r>
          </w:p>
        </w:tc>
        <w:tc>
          <w:tcPr>
            <w:tcW w:w="398" w:type="pct"/>
            <w:vAlign w:val="center"/>
          </w:tcPr>
          <w:p w14:paraId="4DD960F1"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ОКБ, КОЕ/100см</w:t>
            </w:r>
            <w:r w:rsidRPr="00C82E59">
              <w:rPr>
                <w:rFonts w:eastAsia="Times New Roman" w:cs="Times New Roman"/>
                <w:b/>
                <w:color w:val="000000"/>
                <w:sz w:val="20"/>
                <w:szCs w:val="20"/>
                <w:vertAlign w:val="superscript"/>
                <w:lang w:eastAsia="ru-RU"/>
              </w:rPr>
              <w:t>3</w:t>
            </w:r>
          </w:p>
        </w:tc>
        <w:tc>
          <w:tcPr>
            <w:tcW w:w="393" w:type="pct"/>
            <w:vAlign w:val="center"/>
          </w:tcPr>
          <w:p w14:paraId="2768CEED"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val="en-US"/>
              </w:rPr>
              <w:t xml:space="preserve">E.coli, </w:t>
            </w:r>
            <w:r w:rsidRPr="00C82E59">
              <w:rPr>
                <w:rFonts w:eastAsia="Times New Roman" w:cs="Times New Roman"/>
                <w:b/>
                <w:color w:val="000000"/>
                <w:sz w:val="20"/>
                <w:szCs w:val="20"/>
                <w:lang w:eastAsia="ru-RU"/>
              </w:rPr>
              <w:t>КОЕ/100см</w:t>
            </w:r>
            <w:r w:rsidRPr="00C82E59">
              <w:rPr>
                <w:rFonts w:eastAsia="Times New Roman" w:cs="Times New Roman"/>
                <w:b/>
                <w:color w:val="000000"/>
                <w:sz w:val="20"/>
                <w:szCs w:val="20"/>
                <w:vertAlign w:val="superscript"/>
                <w:lang w:eastAsia="ru-RU"/>
              </w:rPr>
              <w:t>3</w:t>
            </w:r>
          </w:p>
        </w:tc>
        <w:tc>
          <w:tcPr>
            <w:tcW w:w="384" w:type="pct"/>
            <w:vAlign w:val="center"/>
          </w:tcPr>
          <w:p w14:paraId="7AD7179C" w14:textId="77777777" w:rsidR="009D70FE" w:rsidRPr="00C82E59" w:rsidRDefault="009D70FE" w:rsidP="009D70FE">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Колифаги, БОЕ/100см</w:t>
            </w:r>
            <w:r w:rsidRPr="00C82E59">
              <w:rPr>
                <w:rFonts w:eastAsia="Times New Roman" w:cs="Times New Roman"/>
                <w:b/>
                <w:color w:val="000000"/>
                <w:sz w:val="20"/>
                <w:szCs w:val="20"/>
                <w:vertAlign w:val="superscript"/>
                <w:lang w:eastAsia="ru-RU"/>
              </w:rPr>
              <w:t>3</w:t>
            </w:r>
          </w:p>
        </w:tc>
        <w:tc>
          <w:tcPr>
            <w:tcW w:w="412" w:type="pct"/>
            <w:vAlign w:val="center"/>
          </w:tcPr>
          <w:p w14:paraId="28B1C0BF" w14:textId="15570D53" w:rsidR="009D70FE" w:rsidRPr="00C82E59" w:rsidRDefault="009D70FE" w:rsidP="00C82E59">
            <w:pPr>
              <w:ind w:firstLine="0"/>
              <w:jc w:val="center"/>
              <w:rPr>
                <w:rFonts w:eastAsia="Times New Roman" w:cs="Times New Roman"/>
                <w:b/>
                <w:sz w:val="20"/>
                <w:szCs w:val="20"/>
                <w:lang w:eastAsia="ru-RU"/>
              </w:rPr>
            </w:pPr>
            <w:r w:rsidRPr="00C82E59">
              <w:rPr>
                <w:rFonts w:eastAsia="Times New Roman" w:cs="Times New Roman"/>
                <w:b/>
                <w:color w:val="000000"/>
                <w:sz w:val="20"/>
                <w:szCs w:val="20"/>
                <w:lang w:eastAsia="ru-RU"/>
              </w:rPr>
              <w:t>Энт</w:t>
            </w:r>
            <w:r w:rsidR="00C82E59" w:rsidRPr="00C82E59">
              <w:rPr>
                <w:rFonts w:eastAsia="Times New Roman" w:cs="Times New Roman"/>
                <w:b/>
                <w:color w:val="000000"/>
                <w:sz w:val="20"/>
                <w:szCs w:val="20"/>
                <w:lang w:eastAsia="ru-RU"/>
              </w:rPr>
              <w:t>еро</w:t>
            </w:r>
            <w:r w:rsidRPr="00C82E59">
              <w:rPr>
                <w:rFonts w:eastAsia="Times New Roman" w:cs="Times New Roman"/>
                <w:b/>
                <w:color w:val="000000"/>
                <w:sz w:val="20"/>
                <w:szCs w:val="20"/>
                <w:lang w:eastAsia="ru-RU"/>
              </w:rPr>
              <w:t>коки, КОЕ/100см</w:t>
            </w:r>
            <w:r w:rsidR="00C82E59" w:rsidRPr="00C82E59">
              <w:rPr>
                <w:rFonts w:eastAsia="Times New Roman" w:cs="Times New Roman"/>
                <w:b/>
                <w:color w:val="000000"/>
                <w:sz w:val="20"/>
                <w:szCs w:val="20"/>
                <w:vertAlign w:val="superscript"/>
                <w:lang w:eastAsia="ru-RU"/>
              </w:rPr>
              <w:t>3</w:t>
            </w:r>
          </w:p>
        </w:tc>
      </w:tr>
      <w:tr w:rsidR="009D70FE" w:rsidRPr="009D70FE" w14:paraId="52E9F561" w14:textId="77777777" w:rsidTr="005C71D7">
        <w:trPr>
          <w:trHeight w:val="20"/>
        </w:trPr>
        <w:tc>
          <w:tcPr>
            <w:tcW w:w="816" w:type="pct"/>
          </w:tcPr>
          <w:p w14:paraId="0D1652A5"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Норма</w:t>
            </w:r>
          </w:p>
          <w:p w14:paraId="2C6D4428"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СанПиН 1.2.3685-21</w:t>
            </w:r>
          </w:p>
        </w:tc>
        <w:tc>
          <w:tcPr>
            <w:tcW w:w="330" w:type="pct"/>
            <w:vAlign w:val="center"/>
          </w:tcPr>
          <w:p w14:paraId="76DC7F8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48" w:type="pct"/>
            <w:vAlign w:val="center"/>
          </w:tcPr>
          <w:p w14:paraId="0416604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2/2</w:t>
            </w:r>
          </w:p>
        </w:tc>
        <w:tc>
          <w:tcPr>
            <w:tcW w:w="384" w:type="pct"/>
            <w:vAlign w:val="center"/>
          </w:tcPr>
          <w:p w14:paraId="69792B3C"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w:t>
            </w:r>
          </w:p>
        </w:tc>
        <w:tc>
          <w:tcPr>
            <w:tcW w:w="384" w:type="pct"/>
            <w:vAlign w:val="center"/>
          </w:tcPr>
          <w:p w14:paraId="687C7EA7"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20</w:t>
            </w:r>
          </w:p>
        </w:tc>
        <w:tc>
          <w:tcPr>
            <w:tcW w:w="384" w:type="pct"/>
            <w:vAlign w:val="center"/>
          </w:tcPr>
          <w:p w14:paraId="0B13AF0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b/>
                <w:bCs/>
                <w:color w:val="000000"/>
                <w:sz w:val="20"/>
                <w:szCs w:val="20"/>
                <w:lang w:eastAsia="ru-RU"/>
              </w:rPr>
              <w:t>1,5</w:t>
            </w:r>
          </w:p>
        </w:tc>
        <w:tc>
          <w:tcPr>
            <w:tcW w:w="382" w:type="pct"/>
            <w:vAlign w:val="center"/>
          </w:tcPr>
          <w:p w14:paraId="0D2F4C2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b/>
                <w:bCs/>
                <w:color w:val="000000"/>
                <w:sz w:val="20"/>
                <w:szCs w:val="20"/>
                <w:lang w:eastAsia="ru-RU"/>
              </w:rPr>
              <w:t>0,3</w:t>
            </w:r>
          </w:p>
        </w:tc>
        <w:tc>
          <w:tcPr>
            <w:tcW w:w="385" w:type="pct"/>
            <w:vAlign w:val="center"/>
          </w:tcPr>
          <w:p w14:paraId="6A896A7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50</w:t>
            </w:r>
          </w:p>
        </w:tc>
        <w:tc>
          <w:tcPr>
            <w:tcW w:w="398" w:type="pct"/>
            <w:vAlign w:val="center"/>
          </w:tcPr>
          <w:p w14:paraId="34C6C34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83D74E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8BA5EB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20CF7C8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7646615" w14:textId="77777777" w:rsidTr="005C71D7">
        <w:trPr>
          <w:trHeight w:val="20"/>
        </w:trPr>
        <w:tc>
          <w:tcPr>
            <w:tcW w:w="816" w:type="pct"/>
            <w:vAlign w:val="center"/>
          </w:tcPr>
          <w:p w14:paraId="74776101" w14:textId="179DE402"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Допуст</w:t>
            </w:r>
            <w:r>
              <w:rPr>
                <w:rFonts w:eastAsia="Times New Roman" w:cs="Times New Roman"/>
                <w:color w:val="000000"/>
                <w:sz w:val="20"/>
                <w:szCs w:val="20"/>
                <w:lang w:eastAsia="ru-RU"/>
              </w:rPr>
              <w:t>имые временные отступления пока</w:t>
            </w:r>
            <w:r w:rsidRPr="009D70FE">
              <w:rPr>
                <w:rFonts w:eastAsia="Times New Roman" w:cs="Times New Roman"/>
                <w:color w:val="000000"/>
                <w:sz w:val="20"/>
                <w:szCs w:val="20"/>
                <w:lang w:eastAsia="ru-RU"/>
              </w:rPr>
              <w:t>зателей качества питьевой воды</w:t>
            </w:r>
          </w:p>
        </w:tc>
        <w:tc>
          <w:tcPr>
            <w:tcW w:w="330" w:type="pct"/>
            <w:vAlign w:val="center"/>
          </w:tcPr>
          <w:p w14:paraId="22D14A3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48" w:type="pct"/>
            <w:vAlign w:val="center"/>
          </w:tcPr>
          <w:p w14:paraId="5219EF2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47F7D78C"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0A14FAC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30</w:t>
            </w:r>
          </w:p>
        </w:tc>
        <w:tc>
          <w:tcPr>
            <w:tcW w:w="384" w:type="pct"/>
            <w:vAlign w:val="center"/>
          </w:tcPr>
          <w:p w14:paraId="61E5E48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b/>
                <w:bCs/>
                <w:color w:val="000000"/>
                <w:sz w:val="20"/>
                <w:szCs w:val="20"/>
                <w:lang w:eastAsia="ru-RU"/>
              </w:rPr>
              <w:t>2,5</w:t>
            </w:r>
          </w:p>
        </w:tc>
        <w:tc>
          <w:tcPr>
            <w:tcW w:w="382" w:type="pct"/>
            <w:vAlign w:val="center"/>
          </w:tcPr>
          <w:p w14:paraId="4B7E1F3C"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b/>
                <w:bCs/>
                <w:color w:val="000000"/>
                <w:sz w:val="20"/>
                <w:szCs w:val="20"/>
                <w:lang w:eastAsia="ru-RU"/>
              </w:rPr>
              <w:t>2,0 (1,5 - нос. Донское)</w:t>
            </w:r>
          </w:p>
        </w:tc>
        <w:tc>
          <w:tcPr>
            <w:tcW w:w="385" w:type="pct"/>
            <w:vAlign w:val="center"/>
          </w:tcPr>
          <w:p w14:paraId="4081201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98" w:type="pct"/>
            <w:vAlign w:val="center"/>
          </w:tcPr>
          <w:p w14:paraId="34B9877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93" w:type="pct"/>
            <w:vAlign w:val="center"/>
          </w:tcPr>
          <w:p w14:paraId="4C8DFFD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7E9DF79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412" w:type="pct"/>
            <w:vAlign w:val="center"/>
          </w:tcPr>
          <w:p w14:paraId="0D300CB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r>
      <w:tr w:rsidR="009D70FE" w:rsidRPr="009D70FE" w14:paraId="449B8658" w14:textId="77777777" w:rsidTr="005C71D7">
        <w:trPr>
          <w:trHeight w:val="20"/>
        </w:trPr>
        <w:tc>
          <w:tcPr>
            <w:tcW w:w="816" w:type="pct"/>
          </w:tcPr>
          <w:p w14:paraId="31ACDD71"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г. Светлогорск, ВИС, на выходе из РЧВ</w:t>
            </w:r>
          </w:p>
        </w:tc>
        <w:tc>
          <w:tcPr>
            <w:tcW w:w="330" w:type="pct"/>
            <w:vMerge w:val="restart"/>
            <w:vAlign w:val="center"/>
          </w:tcPr>
          <w:p w14:paraId="4FB7F92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январь</w:t>
            </w:r>
          </w:p>
        </w:tc>
        <w:tc>
          <w:tcPr>
            <w:tcW w:w="348" w:type="pct"/>
            <w:vAlign w:val="center"/>
          </w:tcPr>
          <w:p w14:paraId="5FDE942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78E76CF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614C522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5</w:t>
            </w:r>
          </w:p>
        </w:tc>
        <w:tc>
          <w:tcPr>
            <w:tcW w:w="384" w:type="pct"/>
            <w:vAlign w:val="center"/>
          </w:tcPr>
          <w:p w14:paraId="47F8063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111375B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&lt;0.10</w:t>
            </w:r>
          </w:p>
        </w:tc>
        <w:tc>
          <w:tcPr>
            <w:tcW w:w="385" w:type="pct"/>
            <w:vAlign w:val="center"/>
          </w:tcPr>
          <w:p w14:paraId="3297285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6BF2B8E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59ABDA4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30E1620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179B18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330F22AF" w14:textId="77777777" w:rsidTr="005C71D7">
        <w:trPr>
          <w:trHeight w:val="20"/>
        </w:trPr>
        <w:tc>
          <w:tcPr>
            <w:tcW w:w="816" w:type="pct"/>
            <w:vAlign w:val="bottom"/>
          </w:tcPr>
          <w:p w14:paraId="1D7DA7B3" w14:textId="56198BE2"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w:t>
            </w:r>
          </w:p>
          <w:p w14:paraId="78974DAC"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Калининградский пр-т, д. 74, ФГБУ ДПС</w:t>
            </w:r>
          </w:p>
        </w:tc>
        <w:tc>
          <w:tcPr>
            <w:tcW w:w="330" w:type="pct"/>
            <w:vMerge/>
            <w:vAlign w:val="center"/>
          </w:tcPr>
          <w:p w14:paraId="5F8BC2E8"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0FC12F3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013C871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0A17C68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13</w:t>
            </w:r>
          </w:p>
        </w:tc>
        <w:tc>
          <w:tcPr>
            <w:tcW w:w="384" w:type="pct"/>
            <w:vAlign w:val="center"/>
          </w:tcPr>
          <w:p w14:paraId="4D286AA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2290A22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i/>
                <w:iCs/>
                <w:color w:val="000000"/>
                <w:sz w:val="20"/>
                <w:szCs w:val="20"/>
                <w:lang w:eastAsia="ru-RU"/>
              </w:rPr>
              <w:t>-</w:t>
            </w:r>
          </w:p>
        </w:tc>
        <w:tc>
          <w:tcPr>
            <w:tcW w:w="385" w:type="pct"/>
            <w:vAlign w:val="center"/>
          </w:tcPr>
          <w:p w14:paraId="21A9C91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0993B10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1FA1157"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177DCE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E62101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75791F3" w14:textId="77777777" w:rsidTr="005C71D7">
        <w:trPr>
          <w:trHeight w:val="20"/>
        </w:trPr>
        <w:tc>
          <w:tcPr>
            <w:tcW w:w="816" w:type="pct"/>
            <w:vAlign w:val="bottom"/>
          </w:tcPr>
          <w:p w14:paraId="66B26A7D" w14:textId="15B5A514"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Лесное.</w:t>
            </w:r>
          </w:p>
          <w:p w14:paraId="65AC3239" w14:textId="6CFF98BC" w:rsidR="009D70FE" w:rsidRPr="009D70FE" w:rsidRDefault="00C82E59"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К</w:t>
            </w:r>
            <w:r w:rsidRPr="009D70FE">
              <w:rPr>
                <w:rFonts w:eastAsia="Times New Roman" w:cs="Times New Roman"/>
                <w:color w:val="000000"/>
                <w:sz w:val="20"/>
                <w:szCs w:val="20"/>
                <w:lang w:eastAsia="ru-RU"/>
              </w:rPr>
              <w:t>али</w:t>
            </w:r>
            <w:r>
              <w:rPr>
                <w:rFonts w:eastAsia="Times New Roman" w:cs="Times New Roman"/>
                <w:color w:val="000000"/>
                <w:sz w:val="20"/>
                <w:szCs w:val="20"/>
                <w:lang w:eastAsia="ru-RU"/>
              </w:rPr>
              <w:t>нин</w:t>
            </w:r>
            <w:r w:rsidRPr="009D70FE">
              <w:rPr>
                <w:rFonts w:eastAsia="Times New Roman" w:cs="Times New Roman"/>
                <w:color w:val="000000"/>
                <w:sz w:val="20"/>
                <w:szCs w:val="20"/>
                <w:lang w:eastAsia="ru-RU"/>
              </w:rPr>
              <w:t>град</w:t>
            </w:r>
            <w:r>
              <w:rPr>
                <w:rFonts w:eastAsia="Times New Roman" w:cs="Times New Roman"/>
                <w:color w:val="000000"/>
                <w:sz w:val="20"/>
                <w:szCs w:val="20"/>
                <w:lang w:eastAsia="ru-RU"/>
              </w:rPr>
              <w:t>с</w:t>
            </w:r>
            <w:r w:rsidRPr="009D70FE">
              <w:rPr>
                <w:rFonts w:eastAsia="Times New Roman" w:cs="Times New Roman"/>
                <w:color w:val="000000"/>
                <w:sz w:val="20"/>
                <w:szCs w:val="20"/>
                <w:lang w:eastAsia="ru-RU"/>
              </w:rPr>
              <w:t>кий пр-т</w:t>
            </w:r>
            <w:r w:rsidR="009D70FE" w:rsidRPr="009D70FE">
              <w:rPr>
                <w:rFonts w:eastAsia="Times New Roman" w:cs="Times New Roman"/>
                <w:color w:val="000000"/>
                <w:sz w:val="20"/>
                <w:szCs w:val="20"/>
                <w:lang w:eastAsia="ru-RU"/>
              </w:rPr>
              <w:t>, д. 135. ГБУЗ</w:t>
            </w:r>
          </w:p>
          <w:p w14:paraId="1A0F955E" w14:textId="07AADEBD" w:rsidR="009D70FE" w:rsidRPr="009D70FE" w:rsidRDefault="009D70FE"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Противотуберкулезны</w:t>
            </w:r>
            <w:r w:rsidRPr="009D70FE">
              <w:rPr>
                <w:rFonts w:eastAsia="Times New Roman" w:cs="Times New Roman"/>
                <w:color w:val="000000"/>
                <w:sz w:val="20"/>
                <w:szCs w:val="20"/>
                <w:lang w:eastAsia="ru-RU"/>
              </w:rPr>
              <w:t>й санаторий</w:t>
            </w:r>
          </w:p>
        </w:tc>
        <w:tc>
          <w:tcPr>
            <w:tcW w:w="330" w:type="pct"/>
            <w:vMerge/>
            <w:vAlign w:val="center"/>
          </w:tcPr>
          <w:p w14:paraId="62E1F6C3"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1C478D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395CE6C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3C0E919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10</w:t>
            </w:r>
          </w:p>
        </w:tc>
        <w:tc>
          <w:tcPr>
            <w:tcW w:w="384" w:type="pct"/>
            <w:vAlign w:val="center"/>
          </w:tcPr>
          <w:p w14:paraId="15F3851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3A4601F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i/>
                <w:iCs/>
                <w:color w:val="000000"/>
                <w:sz w:val="20"/>
                <w:szCs w:val="20"/>
                <w:lang w:eastAsia="ru-RU"/>
              </w:rPr>
              <w:t>-</w:t>
            </w:r>
          </w:p>
        </w:tc>
        <w:tc>
          <w:tcPr>
            <w:tcW w:w="385" w:type="pct"/>
            <w:vAlign w:val="center"/>
          </w:tcPr>
          <w:p w14:paraId="2AC68AE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DCB3A1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187FBE4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7B449D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A80B97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46764327" w14:textId="77777777" w:rsidTr="005C71D7">
        <w:trPr>
          <w:trHeight w:val="20"/>
        </w:trPr>
        <w:tc>
          <w:tcPr>
            <w:tcW w:w="816" w:type="pct"/>
            <w:vAlign w:val="bottom"/>
          </w:tcPr>
          <w:p w14:paraId="1586E5F4" w14:textId="06FD5316"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 ул.</w:t>
            </w:r>
          </w:p>
          <w:p w14:paraId="733090D6"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Артиллерийская, д. 1, МБДОУ д/с «Одуванчик»</w:t>
            </w:r>
          </w:p>
        </w:tc>
        <w:tc>
          <w:tcPr>
            <w:tcW w:w="330" w:type="pct"/>
            <w:vMerge/>
            <w:vAlign w:val="center"/>
          </w:tcPr>
          <w:p w14:paraId="293161B9"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67EB2F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25A4E03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413A44B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14</w:t>
            </w:r>
          </w:p>
        </w:tc>
        <w:tc>
          <w:tcPr>
            <w:tcW w:w="384" w:type="pct"/>
            <w:vAlign w:val="center"/>
          </w:tcPr>
          <w:p w14:paraId="736B1D2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2,38</w:t>
            </w:r>
          </w:p>
        </w:tc>
        <w:tc>
          <w:tcPr>
            <w:tcW w:w="382" w:type="pct"/>
            <w:vAlign w:val="center"/>
          </w:tcPr>
          <w:p w14:paraId="6F4A915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i/>
                <w:iCs/>
                <w:color w:val="000000"/>
                <w:sz w:val="20"/>
                <w:szCs w:val="20"/>
                <w:lang w:eastAsia="ru-RU"/>
              </w:rPr>
              <w:t>-</w:t>
            </w:r>
          </w:p>
        </w:tc>
        <w:tc>
          <w:tcPr>
            <w:tcW w:w="385" w:type="pct"/>
            <w:vAlign w:val="center"/>
          </w:tcPr>
          <w:p w14:paraId="1AB5F87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w:t>
            </w:r>
          </w:p>
        </w:tc>
        <w:tc>
          <w:tcPr>
            <w:tcW w:w="398" w:type="pct"/>
            <w:vAlign w:val="center"/>
          </w:tcPr>
          <w:p w14:paraId="520ABD6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11225F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30482C8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BE049A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309F1DA0" w14:textId="77777777" w:rsidTr="005C71D7">
        <w:trPr>
          <w:trHeight w:val="20"/>
        </w:trPr>
        <w:tc>
          <w:tcPr>
            <w:tcW w:w="816" w:type="pct"/>
            <w:vAlign w:val="bottom"/>
          </w:tcPr>
          <w:p w14:paraId="41FB093B" w14:textId="3F1B2518"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569E0302"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06E6571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4DA8E93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6408FD7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6</w:t>
            </w:r>
          </w:p>
        </w:tc>
        <w:tc>
          <w:tcPr>
            <w:tcW w:w="384" w:type="pct"/>
            <w:vAlign w:val="center"/>
          </w:tcPr>
          <w:p w14:paraId="47EF8C9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4BF0C9E7" w14:textId="77777777" w:rsidR="009D70FE" w:rsidRPr="009D70FE" w:rsidRDefault="009D70FE" w:rsidP="005C71D7">
            <w:pPr>
              <w:ind w:firstLine="0"/>
              <w:jc w:val="center"/>
              <w:rPr>
                <w:rFonts w:eastAsia="Times New Roman" w:cs="Times New Roman"/>
                <w:sz w:val="20"/>
                <w:szCs w:val="20"/>
                <w:lang w:eastAsia="ru-RU"/>
              </w:rPr>
            </w:pPr>
          </w:p>
        </w:tc>
        <w:tc>
          <w:tcPr>
            <w:tcW w:w="385" w:type="pct"/>
            <w:vAlign w:val="center"/>
          </w:tcPr>
          <w:p w14:paraId="6F7E8F5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654DD01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7534503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2F6AD6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7C67AE8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78902F93" w14:textId="77777777" w:rsidTr="005C71D7">
        <w:trPr>
          <w:trHeight w:val="20"/>
        </w:trPr>
        <w:tc>
          <w:tcPr>
            <w:tcW w:w="816" w:type="pct"/>
          </w:tcPr>
          <w:p w14:paraId="63405FF6" w14:textId="1388EC89"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 xml:space="preserve">Светлогорский г.о., </w:t>
            </w:r>
            <w:r w:rsidR="009D3A50">
              <w:rPr>
                <w:rFonts w:eastAsia="Times New Roman" w:cs="Times New Roman"/>
                <w:color w:val="000000"/>
                <w:sz w:val="20"/>
                <w:szCs w:val="20"/>
                <w:lang w:eastAsia="ru-RU"/>
              </w:rPr>
              <w:t>п.</w:t>
            </w:r>
            <w:r w:rsidRPr="009D70FE">
              <w:rPr>
                <w:rFonts w:eastAsia="Times New Roman" w:cs="Times New Roman"/>
                <w:color w:val="000000"/>
                <w:sz w:val="20"/>
                <w:szCs w:val="20"/>
                <w:lang w:eastAsia="ru-RU"/>
              </w:rPr>
              <w:t xml:space="preserve"> Майское, скважина №33366/17</w:t>
            </w:r>
          </w:p>
        </w:tc>
        <w:tc>
          <w:tcPr>
            <w:tcW w:w="330" w:type="pct"/>
            <w:vMerge/>
            <w:vAlign w:val="center"/>
          </w:tcPr>
          <w:p w14:paraId="37AE3C3B"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3249716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46918C8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58C93C1C"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15</w:t>
            </w:r>
          </w:p>
        </w:tc>
        <w:tc>
          <w:tcPr>
            <w:tcW w:w="384" w:type="pct"/>
            <w:vAlign w:val="center"/>
          </w:tcPr>
          <w:p w14:paraId="3B13DDE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0,93</w:t>
            </w:r>
          </w:p>
        </w:tc>
        <w:tc>
          <w:tcPr>
            <w:tcW w:w="382" w:type="pct"/>
            <w:vAlign w:val="center"/>
          </w:tcPr>
          <w:p w14:paraId="0435D28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1,00</w:t>
            </w:r>
          </w:p>
        </w:tc>
        <w:tc>
          <w:tcPr>
            <w:tcW w:w="385" w:type="pct"/>
            <w:vAlign w:val="center"/>
          </w:tcPr>
          <w:p w14:paraId="1FDB0B9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31588BA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2CF3544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0DF5C96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293BDCB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3BDBF66" w14:textId="77777777" w:rsidTr="005C71D7">
        <w:trPr>
          <w:trHeight w:val="20"/>
        </w:trPr>
        <w:tc>
          <w:tcPr>
            <w:tcW w:w="816" w:type="pct"/>
            <w:vAlign w:val="bottom"/>
          </w:tcPr>
          <w:p w14:paraId="4E7E1057" w14:textId="6928D535"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5545AFD9"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D77F44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2DE3C0A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w:t>
            </w:r>
          </w:p>
        </w:tc>
        <w:tc>
          <w:tcPr>
            <w:tcW w:w="384" w:type="pct"/>
            <w:vAlign w:val="center"/>
          </w:tcPr>
          <w:p w14:paraId="1561C32C"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62892AE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1,15</w:t>
            </w:r>
          </w:p>
        </w:tc>
        <w:tc>
          <w:tcPr>
            <w:tcW w:w="382" w:type="pct"/>
            <w:vAlign w:val="center"/>
          </w:tcPr>
          <w:p w14:paraId="4340ABE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1,27</w:t>
            </w:r>
          </w:p>
        </w:tc>
        <w:tc>
          <w:tcPr>
            <w:tcW w:w="385" w:type="pct"/>
            <w:vAlign w:val="center"/>
          </w:tcPr>
          <w:p w14:paraId="2310772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9B87ED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5E5FBB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2F70CA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7AAE173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6E15AE12" w14:textId="77777777" w:rsidTr="005C71D7">
        <w:trPr>
          <w:trHeight w:val="20"/>
        </w:trPr>
        <w:tc>
          <w:tcPr>
            <w:tcW w:w="816" w:type="pct"/>
          </w:tcPr>
          <w:p w14:paraId="21646FDE"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г. Светлогорск, ВНС, на выходе из РЧВ</w:t>
            </w:r>
          </w:p>
        </w:tc>
        <w:tc>
          <w:tcPr>
            <w:tcW w:w="330" w:type="pct"/>
            <w:vMerge w:val="restart"/>
            <w:vAlign w:val="center"/>
          </w:tcPr>
          <w:p w14:paraId="252459E3"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февраль</w:t>
            </w:r>
          </w:p>
        </w:tc>
        <w:tc>
          <w:tcPr>
            <w:tcW w:w="348" w:type="pct"/>
            <w:vAlign w:val="center"/>
          </w:tcPr>
          <w:p w14:paraId="7E9922D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53D9A57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FAD6B5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5</w:t>
            </w:r>
          </w:p>
        </w:tc>
        <w:tc>
          <w:tcPr>
            <w:tcW w:w="384" w:type="pct"/>
            <w:vAlign w:val="center"/>
          </w:tcPr>
          <w:p w14:paraId="1AFAFF4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0.69</w:t>
            </w:r>
          </w:p>
        </w:tc>
        <w:tc>
          <w:tcPr>
            <w:tcW w:w="382" w:type="pct"/>
            <w:vAlign w:val="center"/>
          </w:tcPr>
          <w:p w14:paraId="2A1F51F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&lt;0.10</w:t>
            </w:r>
          </w:p>
        </w:tc>
        <w:tc>
          <w:tcPr>
            <w:tcW w:w="385" w:type="pct"/>
            <w:vAlign w:val="center"/>
          </w:tcPr>
          <w:p w14:paraId="0E98DD3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96AF79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37AA5F8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1E1FDD4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4778530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2E5466B" w14:textId="77777777" w:rsidTr="005C71D7">
        <w:trPr>
          <w:trHeight w:val="20"/>
        </w:trPr>
        <w:tc>
          <w:tcPr>
            <w:tcW w:w="816" w:type="pct"/>
            <w:vAlign w:val="bottom"/>
          </w:tcPr>
          <w:p w14:paraId="50C3DEC6" w14:textId="2BC80718"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 Калининградский пр-т, д. 74, ФГБУ ДПС</w:t>
            </w:r>
          </w:p>
        </w:tc>
        <w:tc>
          <w:tcPr>
            <w:tcW w:w="330" w:type="pct"/>
            <w:vMerge/>
            <w:vAlign w:val="center"/>
          </w:tcPr>
          <w:p w14:paraId="0546440D"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73AD4C5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5A56602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3EB2803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18</w:t>
            </w:r>
          </w:p>
        </w:tc>
        <w:tc>
          <w:tcPr>
            <w:tcW w:w="384" w:type="pct"/>
            <w:vAlign w:val="center"/>
          </w:tcPr>
          <w:p w14:paraId="60EDC0F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1C103DF7"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3625E0B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662B420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24909CB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5AD9360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9FB908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3104569" w14:textId="77777777" w:rsidTr="005C71D7">
        <w:trPr>
          <w:trHeight w:val="20"/>
        </w:trPr>
        <w:tc>
          <w:tcPr>
            <w:tcW w:w="816" w:type="pct"/>
            <w:vAlign w:val="bottom"/>
          </w:tcPr>
          <w:p w14:paraId="50CB3E80" w14:textId="2734A924"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Лесное.</w:t>
            </w:r>
          </w:p>
          <w:p w14:paraId="2029A738" w14:textId="145EE936" w:rsidR="009D70FE" w:rsidRPr="009D70FE" w:rsidRDefault="009D70FE"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Кал</w:t>
            </w:r>
            <w:r w:rsidRPr="009D70FE">
              <w:rPr>
                <w:rFonts w:eastAsia="Times New Roman" w:cs="Times New Roman"/>
                <w:color w:val="000000"/>
                <w:sz w:val="20"/>
                <w:szCs w:val="20"/>
                <w:lang w:eastAsia="ru-RU"/>
              </w:rPr>
              <w:t>ининград</w:t>
            </w:r>
            <w:r>
              <w:rPr>
                <w:rFonts w:eastAsia="Times New Roman" w:cs="Times New Roman"/>
                <w:color w:val="000000"/>
                <w:sz w:val="20"/>
                <w:szCs w:val="20"/>
                <w:lang w:eastAsia="ru-RU"/>
              </w:rPr>
              <w:t>с</w:t>
            </w:r>
            <w:r w:rsidRPr="009D70FE">
              <w:rPr>
                <w:rFonts w:eastAsia="Times New Roman" w:cs="Times New Roman"/>
                <w:color w:val="000000"/>
                <w:sz w:val="20"/>
                <w:szCs w:val="20"/>
                <w:lang w:eastAsia="ru-RU"/>
              </w:rPr>
              <w:t>кий пр-г, д. 135, ГБУЗ</w:t>
            </w:r>
          </w:p>
          <w:p w14:paraId="7900C657"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t>Противотуберкулезный санаторий</w:t>
            </w:r>
          </w:p>
        </w:tc>
        <w:tc>
          <w:tcPr>
            <w:tcW w:w="330" w:type="pct"/>
            <w:vMerge/>
            <w:vAlign w:val="center"/>
          </w:tcPr>
          <w:p w14:paraId="2DC5DDE2"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ADDFEB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5180B31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163CE6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7CF1223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0,69</w:t>
            </w:r>
          </w:p>
        </w:tc>
        <w:tc>
          <w:tcPr>
            <w:tcW w:w="382" w:type="pct"/>
            <w:vAlign w:val="center"/>
          </w:tcPr>
          <w:p w14:paraId="49BACD6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1E65F90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90E4B0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460C65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4FA71642"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80DC37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8F4A056" w14:textId="77777777" w:rsidTr="005C71D7">
        <w:trPr>
          <w:trHeight w:val="20"/>
        </w:trPr>
        <w:tc>
          <w:tcPr>
            <w:tcW w:w="816" w:type="pct"/>
            <w:vAlign w:val="bottom"/>
          </w:tcPr>
          <w:p w14:paraId="424381D2" w14:textId="62C9A695"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 ул.</w:t>
            </w:r>
          </w:p>
          <w:p w14:paraId="32D8235E" w14:textId="77777777" w:rsidR="009D70FE" w:rsidRPr="009D70FE" w:rsidRDefault="009D70FE" w:rsidP="009D70FE">
            <w:pPr>
              <w:ind w:firstLine="0"/>
              <w:jc w:val="left"/>
              <w:rPr>
                <w:rFonts w:eastAsia="Times New Roman" w:cs="Times New Roman"/>
                <w:sz w:val="20"/>
                <w:szCs w:val="20"/>
                <w:lang w:eastAsia="ru-RU"/>
              </w:rPr>
            </w:pPr>
            <w:r w:rsidRPr="009D70FE">
              <w:rPr>
                <w:rFonts w:eastAsia="Times New Roman" w:cs="Times New Roman"/>
                <w:color w:val="000000"/>
                <w:sz w:val="20"/>
                <w:szCs w:val="20"/>
                <w:lang w:eastAsia="ru-RU"/>
              </w:rPr>
              <w:lastRenderedPageBreak/>
              <w:t>Артиллерийская, д. 1, МБДОУ д/с «Одуванчик»</w:t>
            </w:r>
          </w:p>
        </w:tc>
        <w:tc>
          <w:tcPr>
            <w:tcW w:w="330" w:type="pct"/>
            <w:vMerge/>
            <w:vAlign w:val="center"/>
          </w:tcPr>
          <w:p w14:paraId="28D18AF7"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09CCF9F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179DBF6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19C4FAB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21</w:t>
            </w:r>
          </w:p>
        </w:tc>
        <w:tc>
          <w:tcPr>
            <w:tcW w:w="384" w:type="pct"/>
            <w:vAlign w:val="center"/>
          </w:tcPr>
          <w:p w14:paraId="34D2CA3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2,38</w:t>
            </w:r>
          </w:p>
        </w:tc>
        <w:tc>
          <w:tcPr>
            <w:tcW w:w="382" w:type="pct"/>
            <w:vAlign w:val="center"/>
          </w:tcPr>
          <w:p w14:paraId="15A59A3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0D1A2D30"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04451E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18078927"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4255C6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856E74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4476296C" w14:textId="77777777" w:rsidTr="005C71D7">
        <w:trPr>
          <w:trHeight w:val="20"/>
        </w:trPr>
        <w:tc>
          <w:tcPr>
            <w:tcW w:w="816" w:type="pct"/>
          </w:tcPr>
          <w:p w14:paraId="7BB7C686" w14:textId="7988AAC3"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lastRenderedPageBreak/>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5448073A"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A4A2258"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391487D9" w14:textId="69924CA7" w:rsidR="009D70FE" w:rsidRPr="009D70FE" w:rsidRDefault="00C82E59" w:rsidP="005C71D7">
            <w:pPr>
              <w:ind w:firstLine="0"/>
              <w:jc w:val="center"/>
              <w:rPr>
                <w:rFonts w:eastAsia="Times New Roman" w:cs="Times New Roman"/>
                <w:sz w:val="20"/>
                <w:szCs w:val="20"/>
                <w:lang w:eastAsia="ru-RU"/>
              </w:rPr>
            </w:pPr>
            <w:r>
              <w:rPr>
                <w:rFonts w:eastAsia="Times New Roman" w:cs="Times New Roman"/>
                <w:color w:val="000000"/>
                <w:sz w:val="20"/>
                <w:szCs w:val="20"/>
                <w:lang w:eastAsia="ru-RU"/>
              </w:rPr>
              <w:t>1</w:t>
            </w:r>
          </w:p>
        </w:tc>
        <w:tc>
          <w:tcPr>
            <w:tcW w:w="384" w:type="pct"/>
            <w:vAlign w:val="center"/>
          </w:tcPr>
          <w:p w14:paraId="63AC6FA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6</w:t>
            </w:r>
          </w:p>
        </w:tc>
        <w:tc>
          <w:tcPr>
            <w:tcW w:w="384" w:type="pct"/>
            <w:vAlign w:val="center"/>
          </w:tcPr>
          <w:p w14:paraId="6944B2C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0B8C982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2BB6BC2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C5E15A4"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607101C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A5D266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296F65E"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52EB4B8" w14:textId="77777777" w:rsidTr="005C71D7">
        <w:trPr>
          <w:trHeight w:val="20"/>
        </w:trPr>
        <w:tc>
          <w:tcPr>
            <w:tcW w:w="816" w:type="pct"/>
          </w:tcPr>
          <w:p w14:paraId="041FF3B2" w14:textId="659F2742" w:rsidR="009D70FE" w:rsidRPr="009D70FE" w:rsidRDefault="009D3A50" w:rsidP="009D70FE">
            <w:pPr>
              <w:ind w:firstLine="0"/>
              <w:jc w:val="left"/>
              <w:rPr>
                <w:rFonts w:eastAsia="Times New Roman" w:cs="Times New Roman"/>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58D4B6E0"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73788697"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71D0392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C2E69F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17</w:t>
            </w:r>
          </w:p>
        </w:tc>
        <w:tc>
          <w:tcPr>
            <w:tcW w:w="384" w:type="pct"/>
            <w:vAlign w:val="center"/>
          </w:tcPr>
          <w:p w14:paraId="7BA3CA85"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1,08</w:t>
            </w:r>
          </w:p>
        </w:tc>
        <w:tc>
          <w:tcPr>
            <w:tcW w:w="382" w:type="pct"/>
            <w:vAlign w:val="center"/>
          </w:tcPr>
          <w:p w14:paraId="559D4D72" w14:textId="75415CDF" w:rsidR="009D70FE" w:rsidRPr="009D70FE" w:rsidRDefault="009D70FE" w:rsidP="00C82E59">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0</w:t>
            </w:r>
            <w:r w:rsidR="00C82E59">
              <w:rPr>
                <w:rFonts w:eastAsia="Times New Roman" w:cs="Times New Roman"/>
                <w:color w:val="000000"/>
                <w:sz w:val="20"/>
                <w:szCs w:val="20"/>
                <w:lang w:eastAsia="ru-RU"/>
              </w:rPr>
              <w:t>,</w:t>
            </w:r>
            <w:r w:rsidRPr="009D70FE">
              <w:rPr>
                <w:rFonts w:eastAsia="Times New Roman" w:cs="Times New Roman"/>
                <w:color w:val="000000"/>
                <w:sz w:val="20"/>
                <w:szCs w:val="20"/>
                <w:lang w:eastAsia="ru-RU"/>
              </w:rPr>
              <w:t>54</w:t>
            </w:r>
          </w:p>
        </w:tc>
        <w:tc>
          <w:tcPr>
            <w:tcW w:w="385" w:type="pct"/>
            <w:vAlign w:val="center"/>
          </w:tcPr>
          <w:p w14:paraId="0EB0F572" w14:textId="77777777" w:rsidR="009D70FE" w:rsidRPr="009D70FE" w:rsidRDefault="009D70FE" w:rsidP="005C71D7">
            <w:pPr>
              <w:ind w:firstLine="0"/>
              <w:jc w:val="center"/>
              <w:rPr>
                <w:rFonts w:eastAsia="Times New Roman" w:cs="Times New Roman"/>
                <w:sz w:val="20"/>
                <w:szCs w:val="20"/>
                <w:lang w:eastAsia="ru-RU"/>
              </w:rPr>
            </w:pPr>
          </w:p>
        </w:tc>
        <w:tc>
          <w:tcPr>
            <w:tcW w:w="398" w:type="pct"/>
            <w:vAlign w:val="center"/>
          </w:tcPr>
          <w:p w14:paraId="35C4C08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581AB1AA"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131EB08F"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B6823B6"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64CB3132" w14:textId="77777777" w:rsidTr="005C71D7">
        <w:trPr>
          <w:trHeight w:val="20"/>
        </w:trPr>
        <w:tc>
          <w:tcPr>
            <w:tcW w:w="816" w:type="pct"/>
          </w:tcPr>
          <w:p w14:paraId="7A1B85DB"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г. Светлогорск, ВНС. на выходе из РЧВ</w:t>
            </w:r>
          </w:p>
        </w:tc>
        <w:tc>
          <w:tcPr>
            <w:tcW w:w="330" w:type="pct"/>
            <w:vMerge w:val="restart"/>
            <w:vAlign w:val="center"/>
          </w:tcPr>
          <w:p w14:paraId="0CEB2649"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март</w:t>
            </w:r>
          </w:p>
        </w:tc>
        <w:tc>
          <w:tcPr>
            <w:tcW w:w="348" w:type="pct"/>
            <w:vAlign w:val="center"/>
          </w:tcPr>
          <w:p w14:paraId="34287E9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108CFF9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0C35CEB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6</w:t>
            </w:r>
          </w:p>
        </w:tc>
        <w:tc>
          <w:tcPr>
            <w:tcW w:w="384" w:type="pct"/>
            <w:vAlign w:val="center"/>
          </w:tcPr>
          <w:p w14:paraId="07484FA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7C244ED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&lt;0.10</w:t>
            </w:r>
          </w:p>
        </w:tc>
        <w:tc>
          <w:tcPr>
            <w:tcW w:w="385" w:type="pct"/>
            <w:vAlign w:val="center"/>
          </w:tcPr>
          <w:p w14:paraId="17F2AA5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537E743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353E732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37D43F9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499367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49B59E4B" w14:textId="77777777" w:rsidTr="005C71D7">
        <w:trPr>
          <w:trHeight w:val="20"/>
        </w:trPr>
        <w:tc>
          <w:tcPr>
            <w:tcW w:w="816" w:type="pct"/>
          </w:tcPr>
          <w:p w14:paraId="622B2D52" w14:textId="38AFE3E5"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w:t>
            </w:r>
          </w:p>
          <w:p w14:paraId="2D767AAE"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Калининградский пр-т, д. 74. ФГБУ ДПС</w:t>
            </w:r>
          </w:p>
        </w:tc>
        <w:tc>
          <w:tcPr>
            <w:tcW w:w="330" w:type="pct"/>
            <w:vMerge/>
            <w:vAlign w:val="center"/>
          </w:tcPr>
          <w:p w14:paraId="354D4186"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FD7832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39CE4D7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3A7EF5B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14</w:t>
            </w:r>
          </w:p>
        </w:tc>
        <w:tc>
          <w:tcPr>
            <w:tcW w:w="384" w:type="pct"/>
            <w:vAlign w:val="center"/>
          </w:tcPr>
          <w:p w14:paraId="33A4863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49BE53B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259F260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658255A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541D88B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0C13B20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AA1513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3C1789D" w14:textId="77777777" w:rsidTr="005C71D7">
        <w:trPr>
          <w:trHeight w:val="20"/>
        </w:trPr>
        <w:tc>
          <w:tcPr>
            <w:tcW w:w="816" w:type="pct"/>
          </w:tcPr>
          <w:p w14:paraId="578691FD" w14:textId="35513DEF"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Pr>
                <w:rFonts w:eastAsia="Times New Roman" w:cs="Times New Roman"/>
                <w:color w:val="000000"/>
                <w:sz w:val="20"/>
                <w:szCs w:val="20"/>
                <w:lang w:eastAsia="ru-RU"/>
              </w:rPr>
              <w:t xml:space="preserve"> Лесное, К</w:t>
            </w:r>
            <w:r w:rsidR="009D70FE" w:rsidRPr="009D70FE">
              <w:rPr>
                <w:rFonts w:eastAsia="Times New Roman" w:cs="Times New Roman"/>
                <w:color w:val="000000"/>
                <w:sz w:val="20"/>
                <w:szCs w:val="20"/>
                <w:lang w:eastAsia="ru-RU"/>
              </w:rPr>
              <w:t>али</w:t>
            </w:r>
            <w:r w:rsidR="009D70FE">
              <w:rPr>
                <w:rFonts w:eastAsia="Times New Roman" w:cs="Times New Roman"/>
                <w:color w:val="000000"/>
                <w:sz w:val="20"/>
                <w:szCs w:val="20"/>
                <w:lang w:eastAsia="ru-RU"/>
              </w:rPr>
              <w:t>нин</w:t>
            </w:r>
            <w:r w:rsidR="009D70FE" w:rsidRPr="009D70FE">
              <w:rPr>
                <w:rFonts w:eastAsia="Times New Roman" w:cs="Times New Roman"/>
                <w:color w:val="000000"/>
                <w:sz w:val="20"/>
                <w:szCs w:val="20"/>
                <w:lang w:eastAsia="ru-RU"/>
              </w:rPr>
              <w:t>град</w:t>
            </w:r>
            <w:r w:rsidR="009D70FE">
              <w:rPr>
                <w:rFonts w:eastAsia="Times New Roman" w:cs="Times New Roman"/>
                <w:color w:val="000000"/>
                <w:sz w:val="20"/>
                <w:szCs w:val="20"/>
                <w:lang w:eastAsia="ru-RU"/>
              </w:rPr>
              <w:t>с</w:t>
            </w:r>
            <w:r w:rsidR="009D70FE" w:rsidRPr="009D70FE">
              <w:rPr>
                <w:rFonts w:eastAsia="Times New Roman" w:cs="Times New Roman"/>
                <w:color w:val="000000"/>
                <w:sz w:val="20"/>
                <w:szCs w:val="20"/>
                <w:lang w:eastAsia="ru-RU"/>
              </w:rPr>
              <w:t>кий пр-т, д. 135, ГБУЗ Противотуберкулезный санаторий</w:t>
            </w:r>
          </w:p>
        </w:tc>
        <w:tc>
          <w:tcPr>
            <w:tcW w:w="330" w:type="pct"/>
            <w:vMerge/>
            <w:vAlign w:val="center"/>
          </w:tcPr>
          <w:p w14:paraId="609B8295"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8ED68A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56D4459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287EFF9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21</w:t>
            </w:r>
          </w:p>
        </w:tc>
        <w:tc>
          <w:tcPr>
            <w:tcW w:w="384" w:type="pct"/>
            <w:vAlign w:val="center"/>
          </w:tcPr>
          <w:p w14:paraId="2B20D54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25A28A7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67A7AFC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270E70D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700C510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38E7B9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2C27890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918ED10" w14:textId="77777777" w:rsidTr="005C71D7">
        <w:trPr>
          <w:trHeight w:val="20"/>
        </w:trPr>
        <w:tc>
          <w:tcPr>
            <w:tcW w:w="816" w:type="pct"/>
          </w:tcPr>
          <w:p w14:paraId="303CDE0D" w14:textId="0BBA36C6"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 ул. Артиллерийская, д. 1, МБДОУ д/с «Одуванчик»</w:t>
            </w:r>
          </w:p>
        </w:tc>
        <w:tc>
          <w:tcPr>
            <w:tcW w:w="330" w:type="pct"/>
            <w:vMerge/>
            <w:vAlign w:val="center"/>
          </w:tcPr>
          <w:p w14:paraId="2A1F6959"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2193FE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6DB4EF6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1506F7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18</w:t>
            </w:r>
          </w:p>
        </w:tc>
        <w:tc>
          <w:tcPr>
            <w:tcW w:w="384" w:type="pct"/>
            <w:vAlign w:val="center"/>
          </w:tcPr>
          <w:p w14:paraId="15D14BF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2,30</w:t>
            </w:r>
          </w:p>
        </w:tc>
        <w:tc>
          <w:tcPr>
            <w:tcW w:w="382" w:type="pct"/>
            <w:vAlign w:val="center"/>
          </w:tcPr>
          <w:p w14:paraId="195B7EB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66184F3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DA33DE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A89BF3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179C96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830F44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7FFB0883" w14:textId="77777777" w:rsidTr="005C71D7">
        <w:trPr>
          <w:trHeight w:val="20"/>
        </w:trPr>
        <w:tc>
          <w:tcPr>
            <w:tcW w:w="816" w:type="pct"/>
          </w:tcPr>
          <w:p w14:paraId="3C4B5667" w14:textId="3DAD24F2"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313E9439"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8C90A4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639C08C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7409A2F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9</w:t>
            </w:r>
          </w:p>
        </w:tc>
        <w:tc>
          <w:tcPr>
            <w:tcW w:w="384" w:type="pct"/>
            <w:vAlign w:val="center"/>
          </w:tcPr>
          <w:p w14:paraId="30BDD46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7D8ADBE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5323B86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C667FA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233C8FB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56191E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B28315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5F8F935" w14:textId="77777777" w:rsidTr="005C71D7">
        <w:trPr>
          <w:trHeight w:val="20"/>
        </w:trPr>
        <w:tc>
          <w:tcPr>
            <w:tcW w:w="816" w:type="pct"/>
          </w:tcPr>
          <w:p w14:paraId="5C82854C" w14:textId="5F8A67AE"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 xml:space="preserve">Светлогорский г.о.. </w:t>
            </w:r>
            <w:r w:rsidR="009D3A50">
              <w:rPr>
                <w:rFonts w:eastAsia="Times New Roman" w:cs="Times New Roman"/>
                <w:color w:val="000000"/>
                <w:sz w:val="20"/>
                <w:szCs w:val="20"/>
                <w:lang w:eastAsia="ru-RU"/>
              </w:rPr>
              <w:t>п.</w:t>
            </w:r>
            <w:r w:rsidRPr="009D70FE">
              <w:rPr>
                <w:rFonts w:eastAsia="Times New Roman" w:cs="Times New Roman"/>
                <w:color w:val="000000"/>
                <w:sz w:val="20"/>
                <w:szCs w:val="20"/>
                <w:lang w:eastAsia="ru-RU"/>
              </w:rPr>
              <w:t xml:space="preserve"> Майское, скважина №33366/17</w:t>
            </w:r>
          </w:p>
        </w:tc>
        <w:tc>
          <w:tcPr>
            <w:tcW w:w="330" w:type="pct"/>
            <w:vMerge/>
            <w:vAlign w:val="center"/>
          </w:tcPr>
          <w:p w14:paraId="16408A41"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504AAB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5F15224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48D1507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17</w:t>
            </w:r>
          </w:p>
        </w:tc>
        <w:tc>
          <w:tcPr>
            <w:tcW w:w="384" w:type="pct"/>
            <w:vAlign w:val="center"/>
          </w:tcPr>
          <w:p w14:paraId="2109C2E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0,63</w:t>
            </w:r>
          </w:p>
        </w:tc>
        <w:tc>
          <w:tcPr>
            <w:tcW w:w="382" w:type="pct"/>
            <w:vAlign w:val="center"/>
          </w:tcPr>
          <w:p w14:paraId="0E87A6B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0,82</w:t>
            </w:r>
          </w:p>
        </w:tc>
        <w:tc>
          <w:tcPr>
            <w:tcW w:w="385" w:type="pct"/>
            <w:vAlign w:val="center"/>
          </w:tcPr>
          <w:p w14:paraId="051358D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5243862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37E1E1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1854703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7A6168A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7531C7EC" w14:textId="77777777" w:rsidTr="005C71D7">
        <w:trPr>
          <w:trHeight w:val="20"/>
        </w:trPr>
        <w:tc>
          <w:tcPr>
            <w:tcW w:w="816" w:type="pct"/>
          </w:tcPr>
          <w:p w14:paraId="3B7D299D" w14:textId="4B642D64"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4BB25130"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2E1808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700C3F3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4" w:type="pct"/>
            <w:vAlign w:val="center"/>
          </w:tcPr>
          <w:p w14:paraId="20E2E79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10</w:t>
            </w:r>
          </w:p>
        </w:tc>
        <w:tc>
          <w:tcPr>
            <w:tcW w:w="384" w:type="pct"/>
            <w:vAlign w:val="center"/>
          </w:tcPr>
          <w:p w14:paraId="3BDB835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6F4B7C1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0,69</w:t>
            </w:r>
          </w:p>
        </w:tc>
        <w:tc>
          <w:tcPr>
            <w:tcW w:w="385" w:type="pct"/>
            <w:vAlign w:val="center"/>
          </w:tcPr>
          <w:p w14:paraId="3DE59C5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2CAB587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46CF90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399BBA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5BC023F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4796068B" w14:textId="77777777" w:rsidTr="005C71D7">
        <w:trPr>
          <w:trHeight w:val="20"/>
        </w:trPr>
        <w:tc>
          <w:tcPr>
            <w:tcW w:w="816" w:type="pct"/>
          </w:tcPr>
          <w:p w14:paraId="11CFA438"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г. Светлогорск, ВНС, на выходе из РЧВ</w:t>
            </w:r>
          </w:p>
        </w:tc>
        <w:tc>
          <w:tcPr>
            <w:tcW w:w="330" w:type="pct"/>
            <w:vMerge w:val="restart"/>
            <w:vAlign w:val="center"/>
          </w:tcPr>
          <w:p w14:paraId="65DBB901"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апрель</w:t>
            </w:r>
          </w:p>
        </w:tc>
        <w:tc>
          <w:tcPr>
            <w:tcW w:w="348" w:type="pct"/>
            <w:vAlign w:val="center"/>
          </w:tcPr>
          <w:p w14:paraId="3955523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193F4B8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2C40CA6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5</w:t>
            </w:r>
          </w:p>
        </w:tc>
        <w:tc>
          <w:tcPr>
            <w:tcW w:w="384" w:type="pct"/>
            <w:vAlign w:val="center"/>
          </w:tcPr>
          <w:p w14:paraId="4CA1241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5CF23DF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0,14</w:t>
            </w:r>
          </w:p>
        </w:tc>
        <w:tc>
          <w:tcPr>
            <w:tcW w:w="385" w:type="pct"/>
            <w:vAlign w:val="center"/>
          </w:tcPr>
          <w:p w14:paraId="543F8AF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24C1F61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00AFFE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01087DE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3DD24B0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A52346C" w14:textId="77777777" w:rsidTr="005C71D7">
        <w:trPr>
          <w:trHeight w:val="20"/>
        </w:trPr>
        <w:tc>
          <w:tcPr>
            <w:tcW w:w="816" w:type="pct"/>
          </w:tcPr>
          <w:p w14:paraId="6185D91D" w14:textId="52DC7360"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 Калининградский пр-т, д. 74. ФГБУ ДПС</w:t>
            </w:r>
          </w:p>
        </w:tc>
        <w:tc>
          <w:tcPr>
            <w:tcW w:w="330" w:type="pct"/>
            <w:vMerge/>
            <w:vAlign w:val="center"/>
          </w:tcPr>
          <w:p w14:paraId="66E70679"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7F0411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66FE408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42FF9E0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9</w:t>
            </w:r>
          </w:p>
        </w:tc>
        <w:tc>
          <w:tcPr>
            <w:tcW w:w="384" w:type="pct"/>
            <w:vAlign w:val="center"/>
          </w:tcPr>
          <w:p w14:paraId="635EDBA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491D260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7E47BEC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216E4D3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1F94A23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42058D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07FD452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4D112F6" w14:textId="77777777" w:rsidTr="005C71D7">
        <w:trPr>
          <w:trHeight w:val="20"/>
        </w:trPr>
        <w:tc>
          <w:tcPr>
            <w:tcW w:w="816" w:type="pct"/>
          </w:tcPr>
          <w:p w14:paraId="5EB1CB81" w14:textId="1BDB5631"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Лесное, Калининград</w:t>
            </w:r>
            <w:r w:rsidR="009D70FE">
              <w:rPr>
                <w:rFonts w:eastAsia="Times New Roman" w:cs="Times New Roman"/>
                <w:color w:val="000000"/>
                <w:sz w:val="20"/>
                <w:szCs w:val="20"/>
                <w:lang w:eastAsia="ru-RU"/>
              </w:rPr>
              <w:t>с</w:t>
            </w:r>
            <w:r w:rsidR="009D70FE" w:rsidRPr="009D70FE">
              <w:rPr>
                <w:rFonts w:eastAsia="Times New Roman" w:cs="Times New Roman"/>
                <w:color w:val="000000"/>
                <w:sz w:val="20"/>
                <w:szCs w:val="20"/>
                <w:lang w:eastAsia="ru-RU"/>
              </w:rPr>
              <w:t>кий</w:t>
            </w:r>
            <w:r w:rsidR="009D70FE">
              <w:rPr>
                <w:rFonts w:eastAsia="Times New Roman" w:cs="Times New Roman"/>
                <w:color w:val="000000"/>
                <w:sz w:val="20"/>
                <w:szCs w:val="20"/>
                <w:lang w:eastAsia="ru-RU"/>
              </w:rPr>
              <w:t xml:space="preserve"> и р-т, д. 135, ГБУЗ П</w:t>
            </w:r>
            <w:r w:rsidR="009D70FE" w:rsidRPr="009D70FE">
              <w:rPr>
                <w:rFonts w:eastAsia="Times New Roman" w:cs="Times New Roman"/>
                <w:color w:val="000000"/>
                <w:sz w:val="20"/>
                <w:szCs w:val="20"/>
                <w:lang w:eastAsia="ru-RU"/>
              </w:rPr>
              <w:t>ротивотуберкулез</w:t>
            </w:r>
            <w:r w:rsidR="009D70FE">
              <w:rPr>
                <w:rFonts w:eastAsia="Times New Roman" w:cs="Times New Roman"/>
                <w:color w:val="000000"/>
                <w:sz w:val="20"/>
                <w:szCs w:val="20"/>
                <w:lang w:eastAsia="ru-RU"/>
              </w:rPr>
              <w:t>ны</w:t>
            </w:r>
            <w:r w:rsidR="009D70FE" w:rsidRPr="009D70FE">
              <w:rPr>
                <w:rFonts w:eastAsia="Times New Roman" w:cs="Times New Roman"/>
                <w:color w:val="000000"/>
                <w:sz w:val="20"/>
                <w:szCs w:val="20"/>
                <w:lang w:eastAsia="ru-RU"/>
              </w:rPr>
              <w:t>й санаторий</w:t>
            </w:r>
          </w:p>
        </w:tc>
        <w:tc>
          <w:tcPr>
            <w:tcW w:w="330" w:type="pct"/>
            <w:vMerge/>
            <w:vAlign w:val="center"/>
          </w:tcPr>
          <w:p w14:paraId="65D8FD83"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508268C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35FA5A2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60609AE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21</w:t>
            </w:r>
          </w:p>
        </w:tc>
        <w:tc>
          <w:tcPr>
            <w:tcW w:w="384" w:type="pct"/>
            <w:vAlign w:val="center"/>
          </w:tcPr>
          <w:p w14:paraId="75234D8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666159E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3FC2DF7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4</w:t>
            </w:r>
          </w:p>
        </w:tc>
        <w:tc>
          <w:tcPr>
            <w:tcW w:w="398" w:type="pct"/>
            <w:vAlign w:val="center"/>
          </w:tcPr>
          <w:p w14:paraId="32049FD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7673F3D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595F1E1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3111D97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25B20E4" w14:textId="77777777" w:rsidTr="005C71D7">
        <w:trPr>
          <w:trHeight w:val="20"/>
        </w:trPr>
        <w:tc>
          <w:tcPr>
            <w:tcW w:w="816" w:type="pct"/>
          </w:tcPr>
          <w:p w14:paraId="33D12196" w14:textId="61DB844B"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 ул.</w:t>
            </w:r>
          </w:p>
          <w:p w14:paraId="79025680"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Артиллерийская, д. 1, МБДОУ д/с «Одуванчик»</w:t>
            </w:r>
          </w:p>
        </w:tc>
        <w:tc>
          <w:tcPr>
            <w:tcW w:w="330" w:type="pct"/>
            <w:vMerge/>
            <w:vAlign w:val="center"/>
          </w:tcPr>
          <w:p w14:paraId="69BD52A0"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F17B42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6B66B81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EB25E7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18</w:t>
            </w:r>
          </w:p>
        </w:tc>
        <w:tc>
          <w:tcPr>
            <w:tcW w:w="384" w:type="pct"/>
            <w:vAlign w:val="center"/>
          </w:tcPr>
          <w:p w14:paraId="7BDE058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2,30</w:t>
            </w:r>
          </w:p>
        </w:tc>
        <w:tc>
          <w:tcPr>
            <w:tcW w:w="382" w:type="pct"/>
            <w:vAlign w:val="center"/>
          </w:tcPr>
          <w:p w14:paraId="0F868B7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37A05CD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E17A34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BE0244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30DC7BD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5874B2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2934195" w14:textId="77777777" w:rsidTr="005C71D7">
        <w:trPr>
          <w:trHeight w:val="20"/>
        </w:trPr>
        <w:tc>
          <w:tcPr>
            <w:tcW w:w="816" w:type="pct"/>
          </w:tcPr>
          <w:p w14:paraId="7D0978C1" w14:textId="68E95293"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6F6A9194"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65FC94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03B9CC5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09E1D34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5</w:t>
            </w:r>
          </w:p>
        </w:tc>
        <w:tc>
          <w:tcPr>
            <w:tcW w:w="384" w:type="pct"/>
            <w:vAlign w:val="center"/>
          </w:tcPr>
          <w:p w14:paraId="3772BC7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47B5A04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1DD2F60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13608E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5101020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EB88F0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7953E55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70EBC30A" w14:textId="77777777" w:rsidTr="005C71D7">
        <w:trPr>
          <w:trHeight w:val="20"/>
        </w:trPr>
        <w:tc>
          <w:tcPr>
            <w:tcW w:w="816" w:type="pct"/>
          </w:tcPr>
          <w:p w14:paraId="0647C37B" w14:textId="766412D8"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0A22EAB4"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7892A48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2CBE9E2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w:t>
            </w:r>
          </w:p>
        </w:tc>
        <w:tc>
          <w:tcPr>
            <w:tcW w:w="384" w:type="pct"/>
            <w:vAlign w:val="center"/>
          </w:tcPr>
          <w:p w14:paraId="27C6AA4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14</w:t>
            </w:r>
          </w:p>
        </w:tc>
        <w:tc>
          <w:tcPr>
            <w:tcW w:w="384" w:type="pct"/>
            <w:vAlign w:val="center"/>
          </w:tcPr>
          <w:p w14:paraId="0B7ED9F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0,63</w:t>
            </w:r>
          </w:p>
        </w:tc>
        <w:tc>
          <w:tcPr>
            <w:tcW w:w="382" w:type="pct"/>
            <w:vAlign w:val="center"/>
          </w:tcPr>
          <w:p w14:paraId="1C7C4B0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1,29</w:t>
            </w:r>
          </w:p>
        </w:tc>
        <w:tc>
          <w:tcPr>
            <w:tcW w:w="385" w:type="pct"/>
            <w:vAlign w:val="center"/>
          </w:tcPr>
          <w:p w14:paraId="6756CF7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0860E69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87BD03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10F02DF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91F4D7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6C0076FC" w14:textId="77777777" w:rsidTr="005C71D7">
        <w:trPr>
          <w:trHeight w:val="20"/>
        </w:trPr>
        <w:tc>
          <w:tcPr>
            <w:tcW w:w="816" w:type="pct"/>
          </w:tcPr>
          <w:p w14:paraId="1FA65DA8"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lastRenderedPageBreak/>
              <w:t>г. Светлогорск, ВНС, на выходе из РЧВ</w:t>
            </w:r>
          </w:p>
        </w:tc>
        <w:tc>
          <w:tcPr>
            <w:tcW w:w="330" w:type="pct"/>
            <w:vMerge w:val="restart"/>
            <w:vAlign w:val="center"/>
          </w:tcPr>
          <w:p w14:paraId="4C63B5CB"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май</w:t>
            </w:r>
          </w:p>
        </w:tc>
        <w:tc>
          <w:tcPr>
            <w:tcW w:w="348" w:type="pct"/>
            <w:vAlign w:val="center"/>
          </w:tcPr>
          <w:p w14:paraId="28421CB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0B53740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1B967C6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4</w:t>
            </w:r>
          </w:p>
        </w:tc>
        <w:tc>
          <w:tcPr>
            <w:tcW w:w="384" w:type="pct"/>
            <w:vAlign w:val="center"/>
          </w:tcPr>
          <w:p w14:paraId="772EF85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5FFA370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&lt;0,10</w:t>
            </w:r>
          </w:p>
        </w:tc>
        <w:tc>
          <w:tcPr>
            <w:tcW w:w="385" w:type="pct"/>
            <w:vAlign w:val="center"/>
          </w:tcPr>
          <w:p w14:paraId="1D1D4F6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087CBA3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340019C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02EAE78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08C0EAE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662BF0C5" w14:textId="77777777" w:rsidTr="005C71D7">
        <w:trPr>
          <w:trHeight w:val="20"/>
        </w:trPr>
        <w:tc>
          <w:tcPr>
            <w:tcW w:w="816" w:type="pct"/>
          </w:tcPr>
          <w:p w14:paraId="68E194ED" w14:textId="7769C325"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 Калининградский пр-т, д. 74, ФГБУ ДПС</w:t>
            </w:r>
          </w:p>
        </w:tc>
        <w:tc>
          <w:tcPr>
            <w:tcW w:w="330" w:type="pct"/>
            <w:vMerge/>
            <w:vAlign w:val="center"/>
          </w:tcPr>
          <w:p w14:paraId="311B2EAD"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7ADA6FD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2902B3B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67B5A7D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14</w:t>
            </w:r>
          </w:p>
        </w:tc>
        <w:tc>
          <w:tcPr>
            <w:tcW w:w="384" w:type="pct"/>
            <w:vAlign w:val="center"/>
          </w:tcPr>
          <w:p w14:paraId="3EF4783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43B5782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23D0432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07ACB26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074478E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8DEEFD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4BA3CE3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2C1A27C" w14:textId="77777777" w:rsidTr="005C71D7">
        <w:trPr>
          <w:trHeight w:val="20"/>
        </w:trPr>
        <w:tc>
          <w:tcPr>
            <w:tcW w:w="816" w:type="pct"/>
          </w:tcPr>
          <w:p w14:paraId="3EC0A403" w14:textId="0687DA0D"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Лесное, </w:t>
            </w:r>
            <w:r w:rsidR="009D70FE">
              <w:rPr>
                <w:rFonts w:eastAsia="Times New Roman" w:cs="Times New Roman"/>
                <w:color w:val="000000"/>
                <w:sz w:val="20"/>
                <w:szCs w:val="20"/>
                <w:lang w:eastAsia="ru-RU"/>
              </w:rPr>
              <w:t>Калининградский пр</w:t>
            </w:r>
            <w:r w:rsidR="00C82E59">
              <w:rPr>
                <w:rFonts w:eastAsia="Times New Roman" w:cs="Times New Roman"/>
                <w:color w:val="000000"/>
                <w:sz w:val="20"/>
                <w:szCs w:val="20"/>
                <w:lang w:eastAsia="ru-RU"/>
              </w:rPr>
              <w:t>-т, д. 135,</w:t>
            </w:r>
            <w:r w:rsidR="009D70FE" w:rsidRPr="009D70FE">
              <w:rPr>
                <w:rFonts w:eastAsia="Times New Roman" w:cs="Times New Roman"/>
                <w:color w:val="000000"/>
                <w:sz w:val="20"/>
                <w:szCs w:val="20"/>
                <w:lang w:eastAsia="ru-RU"/>
              </w:rPr>
              <w:t xml:space="preserve"> ГБУЗ </w:t>
            </w:r>
            <w:r w:rsidR="009D70FE">
              <w:rPr>
                <w:rFonts w:eastAsia="Times New Roman" w:cs="Times New Roman"/>
                <w:color w:val="000000"/>
                <w:sz w:val="20"/>
                <w:szCs w:val="20"/>
                <w:lang w:eastAsia="ru-RU"/>
              </w:rPr>
              <w:t>Противотуберкулезный</w:t>
            </w:r>
            <w:r w:rsidR="009D70FE" w:rsidRPr="009D70FE">
              <w:rPr>
                <w:rFonts w:eastAsia="Times New Roman" w:cs="Times New Roman"/>
                <w:color w:val="000000"/>
                <w:sz w:val="20"/>
                <w:szCs w:val="20"/>
                <w:lang w:eastAsia="ru-RU"/>
              </w:rPr>
              <w:t xml:space="preserve"> санаторий</w:t>
            </w:r>
          </w:p>
        </w:tc>
        <w:tc>
          <w:tcPr>
            <w:tcW w:w="330" w:type="pct"/>
            <w:vMerge/>
            <w:vAlign w:val="center"/>
          </w:tcPr>
          <w:p w14:paraId="7F60D6E3"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120AD7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1DAB706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503951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17</w:t>
            </w:r>
          </w:p>
        </w:tc>
        <w:tc>
          <w:tcPr>
            <w:tcW w:w="384" w:type="pct"/>
            <w:vAlign w:val="center"/>
          </w:tcPr>
          <w:p w14:paraId="057AF79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5977F3E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69D3CAC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7D178F3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7BA67141" w14:textId="57668AE9" w:rsidR="009D70FE" w:rsidRPr="009D70FE" w:rsidRDefault="009D70FE" w:rsidP="00C82E59">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w:t>
            </w:r>
            <w:r w:rsidR="00C82E59">
              <w:rPr>
                <w:rFonts w:eastAsia="Times New Roman" w:cs="Times New Roman"/>
                <w:color w:val="000000"/>
                <w:sz w:val="20"/>
                <w:szCs w:val="20"/>
                <w:lang w:eastAsia="ru-RU"/>
              </w:rPr>
              <w:t>тсутствие</w:t>
            </w:r>
          </w:p>
        </w:tc>
        <w:tc>
          <w:tcPr>
            <w:tcW w:w="384" w:type="pct"/>
            <w:vAlign w:val="center"/>
          </w:tcPr>
          <w:p w14:paraId="3B53BF8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6E6792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4E0C7916" w14:textId="77777777" w:rsidTr="005C71D7">
        <w:trPr>
          <w:trHeight w:val="20"/>
        </w:trPr>
        <w:tc>
          <w:tcPr>
            <w:tcW w:w="816" w:type="pct"/>
          </w:tcPr>
          <w:p w14:paraId="0015612F" w14:textId="3189ACF7"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w:t>
            </w:r>
          </w:p>
          <w:p w14:paraId="4F3DF781"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ул. Артиллерийская, я. 1, МБДОУ д/с «Одуванчик»</w:t>
            </w:r>
          </w:p>
        </w:tc>
        <w:tc>
          <w:tcPr>
            <w:tcW w:w="330" w:type="pct"/>
            <w:vMerge/>
            <w:vAlign w:val="center"/>
          </w:tcPr>
          <w:p w14:paraId="174CE8E2"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7C8EDF1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10128AD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326641F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16</w:t>
            </w:r>
          </w:p>
        </w:tc>
        <w:tc>
          <w:tcPr>
            <w:tcW w:w="384" w:type="pct"/>
            <w:vAlign w:val="center"/>
          </w:tcPr>
          <w:p w14:paraId="17FE4A8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2,43</w:t>
            </w:r>
          </w:p>
        </w:tc>
        <w:tc>
          <w:tcPr>
            <w:tcW w:w="382" w:type="pct"/>
            <w:vAlign w:val="center"/>
          </w:tcPr>
          <w:p w14:paraId="117CBDD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798B6A1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7472132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5754AEE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6C7C77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93CD6E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95E23F7" w14:textId="77777777" w:rsidTr="005C71D7">
        <w:trPr>
          <w:trHeight w:val="20"/>
        </w:trPr>
        <w:tc>
          <w:tcPr>
            <w:tcW w:w="816" w:type="pct"/>
          </w:tcPr>
          <w:p w14:paraId="4F8E2ACA" w14:textId="3C92D0B5"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1C0C7382"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24B7F9D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40F7E4F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01171B3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6</w:t>
            </w:r>
          </w:p>
        </w:tc>
        <w:tc>
          <w:tcPr>
            <w:tcW w:w="384" w:type="pct"/>
            <w:vAlign w:val="center"/>
          </w:tcPr>
          <w:p w14:paraId="6E7AE34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7B6D97F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366B080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3203B7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6969AF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1AC432A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73D6FAB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22897AC1" w14:textId="77777777" w:rsidTr="005C71D7">
        <w:trPr>
          <w:trHeight w:val="20"/>
        </w:trPr>
        <w:tc>
          <w:tcPr>
            <w:tcW w:w="816" w:type="pct"/>
          </w:tcPr>
          <w:p w14:paraId="4B968595" w14:textId="0AB0BB2E"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688F9093"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66AA435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2/2</w:t>
            </w:r>
          </w:p>
        </w:tc>
        <w:tc>
          <w:tcPr>
            <w:tcW w:w="384" w:type="pct"/>
            <w:vAlign w:val="center"/>
          </w:tcPr>
          <w:p w14:paraId="2CE789E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w:t>
            </w:r>
          </w:p>
        </w:tc>
        <w:tc>
          <w:tcPr>
            <w:tcW w:w="384" w:type="pct"/>
            <w:vAlign w:val="center"/>
          </w:tcPr>
          <w:p w14:paraId="49A2161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15</w:t>
            </w:r>
          </w:p>
        </w:tc>
        <w:tc>
          <w:tcPr>
            <w:tcW w:w="384" w:type="pct"/>
            <w:vAlign w:val="center"/>
          </w:tcPr>
          <w:p w14:paraId="6A3672E1"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2,36</w:t>
            </w:r>
          </w:p>
        </w:tc>
        <w:tc>
          <w:tcPr>
            <w:tcW w:w="382" w:type="pct"/>
            <w:vAlign w:val="center"/>
          </w:tcPr>
          <w:p w14:paraId="45E20B9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1,08</w:t>
            </w:r>
          </w:p>
        </w:tc>
        <w:tc>
          <w:tcPr>
            <w:tcW w:w="385" w:type="pct"/>
            <w:vAlign w:val="center"/>
          </w:tcPr>
          <w:p w14:paraId="0BE452C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5147DCA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CE9D0E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40FF477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C667B0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0F988C40" w14:textId="77777777" w:rsidTr="005C71D7">
        <w:trPr>
          <w:trHeight w:val="20"/>
        </w:trPr>
        <w:tc>
          <w:tcPr>
            <w:tcW w:w="816" w:type="pct"/>
          </w:tcPr>
          <w:p w14:paraId="0F370A18" w14:textId="77777777" w:rsidR="009D70FE" w:rsidRPr="009D70FE" w:rsidRDefault="009D70FE" w:rsidP="009D70FE">
            <w:pPr>
              <w:ind w:firstLine="0"/>
              <w:jc w:val="left"/>
              <w:rPr>
                <w:rFonts w:eastAsia="Times New Roman" w:cs="Times New Roman"/>
                <w:color w:val="000000"/>
                <w:sz w:val="20"/>
                <w:szCs w:val="20"/>
                <w:lang w:eastAsia="ru-RU"/>
              </w:rPr>
            </w:pPr>
            <w:r w:rsidRPr="009D70FE">
              <w:rPr>
                <w:rFonts w:eastAsia="Times New Roman" w:cs="Times New Roman"/>
                <w:color w:val="000000"/>
                <w:sz w:val="20"/>
                <w:szCs w:val="20"/>
                <w:lang w:eastAsia="ru-RU"/>
              </w:rPr>
              <w:t>г. Светлогорск, ВНС, на выходе из РЧВ</w:t>
            </w:r>
          </w:p>
        </w:tc>
        <w:tc>
          <w:tcPr>
            <w:tcW w:w="330" w:type="pct"/>
            <w:vMerge w:val="restart"/>
            <w:vAlign w:val="center"/>
          </w:tcPr>
          <w:p w14:paraId="4D8AF53D" w14:textId="77777777" w:rsidR="009D70FE" w:rsidRPr="009D70FE" w:rsidRDefault="009D70FE" w:rsidP="005C71D7">
            <w:pPr>
              <w:ind w:firstLine="0"/>
              <w:jc w:val="center"/>
              <w:rPr>
                <w:rFonts w:eastAsia="Times New Roman" w:cs="Times New Roman"/>
                <w:sz w:val="20"/>
                <w:szCs w:val="20"/>
                <w:lang w:eastAsia="ru-RU"/>
              </w:rPr>
            </w:pPr>
            <w:r w:rsidRPr="009D70FE">
              <w:rPr>
                <w:rFonts w:eastAsia="Times New Roman" w:cs="Times New Roman"/>
                <w:color w:val="000000"/>
                <w:sz w:val="20"/>
                <w:szCs w:val="20"/>
                <w:lang w:eastAsia="ru-RU"/>
              </w:rPr>
              <w:t>июнь</w:t>
            </w:r>
          </w:p>
        </w:tc>
        <w:tc>
          <w:tcPr>
            <w:tcW w:w="348" w:type="pct"/>
            <w:vAlign w:val="center"/>
          </w:tcPr>
          <w:p w14:paraId="66EEF9A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78ED5DD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453665A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14</w:t>
            </w:r>
          </w:p>
        </w:tc>
        <w:tc>
          <w:tcPr>
            <w:tcW w:w="384" w:type="pct"/>
            <w:vAlign w:val="center"/>
          </w:tcPr>
          <w:p w14:paraId="52E5F85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0,69</w:t>
            </w:r>
          </w:p>
        </w:tc>
        <w:tc>
          <w:tcPr>
            <w:tcW w:w="382" w:type="pct"/>
            <w:vAlign w:val="center"/>
          </w:tcPr>
          <w:p w14:paraId="5B75823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0,14</w:t>
            </w:r>
          </w:p>
        </w:tc>
        <w:tc>
          <w:tcPr>
            <w:tcW w:w="385" w:type="pct"/>
            <w:vAlign w:val="center"/>
          </w:tcPr>
          <w:p w14:paraId="46124D6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73144A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824D19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4789ED9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116CA23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5868A518" w14:textId="77777777" w:rsidTr="005C71D7">
        <w:trPr>
          <w:trHeight w:val="20"/>
        </w:trPr>
        <w:tc>
          <w:tcPr>
            <w:tcW w:w="816" w:type="pct"/>
          </w:tcPr>
          <w:p w14:paraId="6A492C6B" w14:textId="3C0A3FD4"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Отрадное, Калининградский пр-т, д. 74, ФГБУ ДПС</w:t>
            </w:r>
          </w:p>
        </w:tc>
        <w:tc>
          <w:tcPr>
            <w:tcW w:w="330" w:type="pct"/>
            <w:vMerge/>
            <w:vAlign w:val="center"/>
          </w:tcPr>
          <w:p w14:paraId="1439F56B"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0E88B69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2DD21CA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70A1B29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20</w:t>
            </w:r>
          </w:p>
        </w:tc>
        <w:tc>
          <w:tcPr>
            <w:tcW w:w="384" w:type="pct"/>
            <w:vAlign w:val="center"/>
          </w:tcPr>
          <w:p w14:paraId="064D441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0,68</w:t>
            </w:r>
          </w:p>
        </w:tc>
        <w:tc>
          <w:tcPr>
            <w:tcW w:w="382" w:type="pct"/>
            <w:vAlign w:val="center"/>
          </w:tcPr>
          <w:p w14:paraId="5D39FC4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1490D69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3841BD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E2C020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0956D65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369442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1FBE69EF" w14:textId="77777777" w:rsidTr="005C71D7">
        <w:trPr>
          <w:trHeight w:val="20"/>
        </w:trPr>
        <w:tc>
          <w:tcPr>
            <w:tcW w:w="816" w:type="pct"/>
          </w:tcPr>
          <w:p w14:paraId="41927F82" w14:textId="4DB373C2"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Лесное, </w:t>
            </w:r>
            <w:r w:rsidR="009D70FE">
              <w:rPr>
                <w:rFonts w:eastAsia="Times New Roman" w:cs="Times New Roman"/>
                <w:color w:val="000000"/>
                <w:sz w:val="20"/>
                <w:szCs w:val="20"/>
                <w:lang w:eastAsia="ru-RU"/>
              </w:rPr>
              <w:t>Калининградский п</w:t>
            </w:r>
            <w:r w:rsidR="009D70FE" w:rsidRPr="009D70FE">
              <w:rPr>
                <w:rFonts w:eastAsia="Times New Roman" w:cs="Times New Roman"/>
                <w:color w:val="000000"/>
                <w:sz w:val="20"/>
                <w:szCs w:val="20"/>
                <w:lang w:eastAsia="ru-RU"/>
              </w:rPr>
              <w:t>р-т, д. 135, ГБУЗ Противотуберкулезный санаторий</w:t>
            </w:r>
          </w:p>
        </w:tc>
        <w:tc>
          <w:tcPr>
            <w:tcW w:w="330" w:type="pct"/>
            <w:vMerge/>
            <w:vAlign w:val="center"/>
          </w:tcPr>
          <w:p w14:paraId="2C326662"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248E945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0CDEC10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589FEC1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1 1</w:t>
            </w:r>
          </w:p>
        </w:tc>
        <w:tc>
          <w:tcPr>
            <w:tcW w:w="384" w:type="pct"/>
            <w:vAlign w:val="center"/>
          </w:tcPr>
          <w:p w14:paraId="0A30A07F"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1,49</w:t>
            </w:r>
          </w:p>
        </w:tc>
        <w:tc>
          <w:tcPr>
            <w:tcW w:w="382" w:type="pct"/>
            <w:vAlign w:val="center"/>
          </w:tcPr>
          <w:p w14:paraId="0689EAD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74026D7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1C2DDBF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265BC6D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29E78CC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33109F5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5746A6E1" w14:textId="77777777" w:rsidTr="005C71D7">
        <w:trPr>
          <w:trHeight w:val="20"/>
        </w:trPr>
        <w:tc>
          <w:tcPr>
            <w:tcW w:w="816" w:type="pct"/>
          </w:tcPr>
          <w:p w14:paraId="66F2C3AC" w14:textId="7E5E6E21"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Приморье, ул. Артиллерийская, д. 1, МБДОУ д/с «Одуванчик»</w:t>
            </w:r>
          </w:p>
        </w:tc>
        <w:tc>
          <w:tcPr>
            <w:tcW w:w="330" w:type="pct"/>
            <w:vMerge/>
            <w:vAlign w:val="center"/>
          </w:tcPr>
          <w:p w14:paraId="0A499320"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439DECD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1C93F97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73D6A372"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19</w:t>
            </w:r>
          </w:p>
        </w:tc>
        <w:tc>
          <w:tcPr>
            <w:tcW w:w="384" w:type="pct"/>
            <w:vAlign w:val="center"/>
          </w:tcPr>
          <w:p w14:paraId="0C493C5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1,02</w:t>
            </w:r>
          </w:p>
        </w:tc>
        <w:tc>
          <w:tcPr>
            <w:tcW w:w="382" w:type="pct"/>
            <w:vAlign w:val="center"/>
          </w:tcPr>
          <w:p w14:paraId="709D574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5F2A586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768E029D"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41073EC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4DFFB74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625E81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7D1A98B9" w14:textId="77777777" w:rsidTr="005C71D7">
        <w:trPr>
          <w:trHeight w:val="20"/>
        </w:trPr>
        <w:tc>
          <w:tcPr>
            <w:tcW w:w="816" w:type="pct"/>
          </w:tcPr>
          <w:p w14:paraId="4C7CF9BA" w14:textId="185E99E6"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Зори, магазин</w:t>
            </w:r>
          </w:p>
        </w:tc>
        <w:tc>
          <w:tcPr>
            <w:tcW w:w="330" w:type="pct"/>
            <w:vMerge/>
            <w:vAlign w:val="center"/>
          </w:tcPr>
          <w:p w14:paraId="7185354D"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1E5AB7EC"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1/1</w:t>
            </w:r>
          </w:p>
        </w:tc>
        <w:tc>
          <w:tcPr>
            <w:tcW w:w="384" w:type="pct"/>
            <w:vAlign w:val="center"/>
          </w:tcPr>
          <w:p w14:paraId="194E906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w:t>
            </w:r>
          </w:p>
        </w:tc>
        <w:tc>
          <w:tcPr>
            <w:tcW w:w="384" w:type="pct"/>
            <w:vAlign w:val="center"/>
          </w:tcPr>
          <w:p w14:paraId="7606BE0B"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1 1</w:t>
            </w:r>
          </w:p>
        </w:tc>
        <w:tc>
          <w:tcPr>
            <w:tcW w:w="384" w:type="pct"/>
            <w:vAlign w:val="center"/>
          </w:tcPr>
          <w:p w14:paraId="7BB5AB2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&lt;0,58</w:t>
            </w:r>
          </w:p>
        </w:tc>
        <w:tc>
          <w:tcPr>
            <w:tcW w:w="382" w:type="pct"/>
            <w:vAlign w:val="center"/>
          </w:tcPr>
          <w:p w14:paraId="0373B417"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w:t>
            </w:r>
          </w:p>
        </w:tc>
        <w:tc>
          <w:tcPr>
            <w:tcW w:w="385" w:type="pct"/>
            <w:vAlign w:val="center"/>
          </w:tcPr>
          <w:p w14:paraId="08D07D66"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4167578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34955C4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61015319"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0ADDE15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r w:rsidR="009D70FE" w:rsidRPr="009D70FE" w14:paraId="63FA4C61" w14:textId="77777777" w:rsidTr="005C71D7">
        <w:trPr>
          <w:trHeight w:val="20"/>
        </w:trPr>
        <w:tc>
          <w:tcPr>
            <w:tcW w:w="816" w:type="pct"/>
          </w:tcPr>
          <w:p w14:paraId="0061F469" w14:textId="1FBEB730" w:rsidR="009D70FE" w:rsidRPr="009D70FE" w:rsidRDefault="009D3A50" w:rsidP="009D70F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w:t>
            </w:r>
            <w:r w:rsidR="009D70FE" w:rsidRPr="009D70FE">
              <w:rPr>
                <w:rFonts w:eastAsia="Times New Roman" w:cs="Times New Roman"/>
                <w:color w:val="000000"/>
                <w:sz w:val="20"/>
                <w:szCs w:val="20"/>
                <w:lang w:eastAsia="ru-RU"/>
              </w:rPr>
              <w:t xml:space="preserve"> Донское, ВНС</w:t>
            </w:r>
          </w:p>
        </w:tc>
        <w:tc>
          <w:tcPr>
            <w:tcW w:w="330" w:type="pct"/>
            <w:vMerge/>
            <w:vAlign w:val="center"/>
          </w:tcPr>
          <w:p w14:paraId="48EA15B8" w14:textId="77777777" w:rsidR="009D70FE" w:rsidRPr="009D70FE" w:rsidRDefault="009D70FE" w:rsidP="005C71D7">
            <w:pPr>
              <w:ind w:firstLine="0"/>
              <w:jc w:val="center"/>
              <w:rPr>
                <w:rFonts w:eastAsia="Times New Roman" w:cs="Times New Roman"/>
                <w:sz w:val="20"/>
                <w:szCs w:val="20"/>
                <w:lang w:eastAsia="ru-RU"/>
              </w:rPr>
            </w:pPr>
          </w:p>
        </w:tc>
        <w:tc>
          <w:tcPr>
            <w:tcW w:w="348" w:type="pct"/>
            <w:vAlign w:val="center"/>
          </w:tcPr>
          <w:p w14:paraId="575008D0"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1/2</w:t>
            </w:r>
          </w:p>
        </w:tc>
        <w:tc>
          <w:tcPr>
            <w:tcW w:w="384" w:type="pct"/>
            <w:vAlign w:val="center"/>
          </w:tcPr>
          <w:p w14:paraId="346EFB0A"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2</w:t>
            </w:r>
          </w:p>
        </w:tc>
        <w:tc>
          <w:tcPr>
            <w:tcW w:w="384" w:type="pct"/>
            <w:vAlign w:val="center"/>
          </w:tcPr>
          <w:p w14:paraId="20A1828E"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18</w:t>
            </w:r>
          </w:p>
        </w:tc>
        <w:tc>
          <w:tcPr>
            <w:tcW w:w="384" w:type="pct"/>
            <w:vAlign w:val="center"/>
          </w:tcPr>
          <w:p w14:paraId="6F1A45D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0,75</w:t>
            </w:r>
          </w:p>
        </w:tc>
        <w:tc>
          <w:tcPr>
            <w:tcW w:w="382" w:type="pct"/>
            <w:vAlign w:val="center"/>
          </w:tcPr>
          <w:p w14:paraId="5DF65B84"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1.08</w:t>
            </w:r>
          </w:p>
        </w:tc>
        <w:tc>
          <w:tcPr>
            <w:tcW w:w="385" w:type="pct"/>
            <w:vAlign w:val="center"/>
          </w:tcPr>
          <w:p w14:paraId="4F21AE18"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0</w:t>
            </w:r>
          </w:p>
        </w:tc>
        <w:tc>
          <w:tcPr>
            <w:tcW w:w="398" w:type="pct"/>
            <w:vAlign w:val="center"/>
          </w:tcPr>
          <w:p w14:paraId="5A20B21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93" w:type="pct"/>
            <w:vAlign w:val="center"/>
          </w:tcPr>
          <w:p w14:paraId="335C573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384" w:type="pct"/>
            <w:vAlign w:val="center"/>
          </w:tcPr>
          <w:p w14:paraId="788A0043"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c>
          <w:tcPr>
            <w:tcW w:w="412" w:type="pct"/>
            <w:vAlign w:val="center"/>
          </w:tcPr>
          <w:p w14:paraId="61390825" w14:textId="77777777" w:rsidR="009D70FE" w:rsidRPr="009D70FE" w:rsidRDefault="009D70FE" w:rsidP="005C71D7">
            <w:pPr>
              <w:ind w:firstLine="0"/>
              <w:jc w:val="center"/>
              <w:rPr>
                <w:rFonts w:eastAsia="Times New Roman" w:cs="Times New Roman"/>
                <w:color w:val="000000"/>
                <w:sz w:val="20"/>
                <w:szCs w:val="20"/>
                <w:lang w:eastAsia="ru-RU"/>
              </w:rPr>
            </w:pPr>
            <w:r w:rsidRPr="009D70FE">
              <w:rPr>
                <w:rFonts w:eastAsia="Times New Roman" w:cs="Times New Roman"/>
                <w:color w:val="000000"/>
                <w:sz w:val="20"/>
                <w:szCs w:val="20"/>
                <w:lang w:eastAsia="ru-RU"/>
              </w:rPr>
              <w:t>отсутствие</w:t>
            </w:r>
          </w:p>
        </w:tc>
      </w:tr>
    </w:tbl>
    <w:p w14:paraId="2B5B123E" w14:textId="16DFEEE7" w:rsidR="006120AD" w:rsidRDefault="006120AD" w:rsidP="009D70FE"/>
    <w:p w14:paraId="27DCC8D2" w14:textId="77777777" w:rsidR="009D70FE" w:rsidRDefault="009D70FE" w:rsidP="009D70FE"/>
    <w:p w14:paraId="2DF01F62" w14:textId="6FCB187F" w:rsidR="009D70FE" w:rsidRDefault="009D70FE" w:rsidP="009D70FE"/>
    <w:p w14:paraId="1311C85C" w14:textId="77777777" w:rsidR="009D70FE" w:rsidRDefault="009D70FE">
      <w:pPr>
        <w:spacing w:after="160" w:line="259" w:lineRule="auto"/>
        <w:ind w:firstLine="0"/>
        <w:jc w:val="left"/>
        <w:sectPr w:rsidR="009D70FE" w:rsidSect="009D70FE">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F12F7A3" w14:textId="144B8B1F" w:rsidR="00B97D7C" w:rsidRDefault="006120AD">
      <w:r>
        <w:lastRenderedPageBreak/>
        <w:t xml:space="preserve">Так, согласно предоставленным данным протоколов лабораторных исследований качества питьевой воды </w:t>
      </w:r>
      <w:r w:rsidR="009D3A50">
        <w:t xml:space="preserve">за 2022 год </w:t>
      </w:r>
      <w:r>
        <w:t>выявлены:</w:t>
      </w:r>
    </w:p>
    <w:p w14:paraId="5FD79C74" w14:textId="528F6C26" w:rsidR="006120AD" w:rsidRDefault="006120AD" w:rsidP="006120AD">
      <w:pPr>
        <w:ind w:firstLine="708"/>
      </w:pPr>
      <w:r>
        <w:t>Технологическая зона ВС Светлогорск:</w:t>
      </w:r>
    </w:p>
    <w:p w14:paraId="720CDF3D" w14:textId="65065C0F" w:rsidR="006120AD" w:rsidRDefault="006120AD" w:rsidP="006120AD">
      <w:pPr>
        <w:ind w:firstLine="0"/>
      </w:pPr>
      <w:r>
        <w:t>Скважина №8 (</w:t>
      </w:r>
      <w:r w:rsidR="00E57661">
        <w:t>водозабор «Ново-Светлогорский»</w:t>
      </w:r>
      <w:r>
        <w:t>) превышение по показателю мутность;</w:t>
      </w:r>
    </w:p>
    <w:p w14:paraId="72DD2D0E" w14:textId="783C39F4" w:rsidR="006120AD" w:rsidRDefault="006120AD" w:rsidP="006120AD">
      <w:pPr>
        <w:ind w:firstLine="0"/>
      </w:pPr>
      <w:r>
        <w:t>Скважина №9 (</w:t>
      </w:r>
      <w:r w:rsidR="00E57661">
        <w:t>водозабор «Ново-Светлогорский»</w:t>
      </w:r>
      <w:r>
        <w:t>) превышение по показателю мутность, жесткость;</w:t>
      </w:r>
    </w:p>
    <w:p w14:paraId="2A1662B4" w14:textId="3D7BCF51" w:rsidR="006120AD" w:rsidRDefault="006120AD" w:rsidP="006120AD">
      <w:pPr>
        <w:ind w:firstLine="0"/>
      </w:pPr>
      <w:r>
        <w:t>Скважина №10 (</w:t>
      </w:r>
      <w:r w:rsidR="00E57661">
        <w:t>водозабор «Ново-Светлогорский»</w:t>
      </w:r>
      <w:r>
        <w:t>) превышение по показателю мутность;</w:t>
      </w:r>
    </w:p>
    <w:p w14:paraId="37D56D88" w14:textId="446BB8C9" w:rsidR="006120AD" w:rsidRDefault="006120AD" w:rsidP="006120AD">
      <w:pPr>
        <w:ind w:firstLine="0"/>
      </w:pPr>
      <w:r>
        <w:t>Скважина №10а (</w:t>
      </w:r>
      <w:r w:rsidR="00E57661">
        <w:t>водозабор «Ново-Светлогорский»</w:t>
      </w:r>
      <w:r>
        <w:t>) превышение по показателю мутность;</w:t>
      </w:r>
    </w:p>
    <w:p w14:paraId="11D7C197" w14:textId="616740B4" w:rsidR="006120AD" w:rsidRDefault="006120AD" w:rsidP="006120AD">
      <w:pPr>
        <w:ind w:firstLine="0"/>
      </w:pPr>
      <w:r>
        <w:t>Скважина №12 (</w:t>
      </w:r>
      <w:r w:rsidR="00E57661">
        <w:t>водозабор «Ново-Светлогорский»</w:t>
      </w:r>
      <w:r>
        <w:t>) превышение по показателю жесткость;</w:t>
      </w:r>
    </w:p>
    <w:p w14:paraId="1D2A86C3" w14:textId="5B5AD49D" w:rsidR="006120AD" w:rsidRDefault="006120AD" w:rsidP="006120AD">
      <w:pPr>
        <w:ind w:firstLine="0"/>
      </w:pPr>
      <w:r>
        <w:t>Скважина №151 (</w:t>
      </w:r>
      <w:r w:rsidR="00E57661">
        <w:t>водозабор «Ново-Светлогорский»</w:t>
      </w:r>
      <w:r>
        <w:t>) превышение по показателю мутность;</w:t>
      </w:r>
    </w:p>
    <w:p w14:paraId="0380B691" w14:textId="6DD7E3A3" w:rsidR="006120AD" w:rsidRDefault="006120AD" w:rsidP="00656241">
      <w:pPr>
        <w:ind w:firstLine="0"/>
      </w:pPr>
      <w:r>
        <w:tab/>
        <w:t xml:space="preserve">Технологическая зона ВС </w:t>
      </w:r>
      <w:r w:rsidR="004F76E7">
        <w:t>Отрадненский</w:t>
      </w:r>
      <w:r>
        <w:t>:</w:t>
      </w:r>
    </w:p>
    <w:p w14:paraId="7BE89657" w14:textId="4135EFFC" w:rsidR="006120AD" w:rsidRDefault="006120AD" w:rsidP="006120AD">
      <w:pPr>
        <w:ind w:firstLine="0"/>
      </w:pPr>
      <w:r>
        <w:t>Скважина №33096/15, 59643/18 превышение по показателю мутность и железо общее.</w:t>
      </w:r>
    </w:p>
    <w:p w14:paraId="3864A3C7" w14:textId="6064D2B8" w:rsidR="006120AD" w:rsidRDefault="00E57661" w:rsidP="006120AD">
      <w:pPr>
        <w:ind w:firstLine="0"/>
      </w:pPr>
      <w:r>
        <w:tab/>
        <w:t xml:space="preserve">Технологическая зона ВС </w:t>
      </w:r>
      <w:r w:rsidR="006120AD">
        <w:t>Приморье:</w:t>
      </w:r>
    </w:p>
    <w:p w14:paraId="07EBCBAF" w14:textId="54E33FC9" w:rsidR="006120AD" w:rsidRDefault="006120AD" w:rsidP="006120AD">
      <w:pPr>
        <w:ind w:firstLine="0"/>
      </w:pPr>
      <w:r>
        <w:t>Скважина №18055/1а превышение</w:t>
      </w:r>
      <w:r w:rsidRPr="006120AD">
        <w:t xml:space="preserve"> </w:t>
      </w:r>
      <w:r>
        <w:t>по показателю мутность;</w:t>
      </w:r>
    </w:p>
    <w:p w14:paraId="010084CC" w14:textId="46D19512" w:rsidR="006120AD" w:rsidRDefault="00E57661" w:rsidP="006120AD">
      <w:pPr>
        <w:ind w:firstLine="0"/>
      </w:pPr>
      <w:r>
        <w:tab/>
        <w:t xml:space="preserve">Технологическая зона ВС </w:t>
      </w:r>
      <w:r w:rsidR="006120AD">
        <w:t>Майское:</w:t>
      </w:r>
    </w:p>
    <w:p w14:paraId="0BF32BCD" w14:textId="0DC31E46" w:rsidR="006120AD" w:rsidRDefault="006120AD" w:rsidP="006120AD">
      <w:pPr>
        <w:ind w:firstLine="0"/>
      </w:pPr>
      <w:r>
        <w:t>Скважин</w:t>
      </w:r>
      <w:r w:rsidR="00CB5F3E">
        <w:t>ы</w:t>
      </w:r>
      <w:r>
        <w:t xml:space="preserve"> №33366/17 </w:t>
      </w:r>
      <w:r w:rsidR="00CB5F3E">
        <w:t>и №1630</w:t>
      </w:r>
      <w:r w:rsidR="00CB5F3E">
        <w:rPr>
          <w:lang w:val="en-US"/>
        </w:rPr>
        <w:t>bis</w:t>
      </w:r>
      <w:r w:rsidR="00CB5F3E">
        <w:t xml:space="preserve"> </w:t>
      </w:r>
      <w:r>
        <w:t xml:space="preserve">превышение </w:t>
      </w:r>
      <w:r w:rsidR="00CB5F3E">
        <w:t xml:space="preserve">по показателю мутность, </w:t>
      </w:r>
      <w:r>
        <w:t>цветность</w:t>
      </w:r>
      <w:r w:rsidR="00CB5F3E">
        <w:t>, железо общее, марганец (протокол 211П/22)</w:t>
      </w:r>
      <w:r>
        <w:t>;</w:t>
      </w:r>
    </w:p>
    <w:p w14:paraId="34AB859F" w14:textId="77777777" w:rsidR="008C16B2" w:rsidRDefault="008C16B2" w:rsidP="006120AD">
      <w:pPr>
        <w:ind w:firstLine="0"/>
      </w:pPr>
      <w:r>
        <w:tab/>
        <w:t>Технологическая зона ВС Донское:</w:t>
      </w:r>
    </w:p>
    <w:p w14:paraId="181B2A5A" w14:textId="1F187F47" w:rsidR="008C16B2" w:rsidRDefault="008C16B2" w:rsidP="006120AD">
      <w:pPr>
        <w:ind w:firstLine="0"/>
      </w:pPr>
      <w:r>
        <w:t>Превышение показателей по мутности, содержанию железа, марганцу в п. Донское.</w:t>
      </w:r>
      <w:r w:rsidR="006120AD">
        <w:tab/>
      </w:r>
    </w:p>
    <w:p w14:paraId="684EEB9C" w14:textId="2B700B4B" w:rsidR="009D3A50" w:rsidRDefault="009D3A50" w:rsidP="008C16B2">
      <w:pPr>
        <w:ind w:firstLine="708"/>
      </w:pPr>
      <w:r>
        <w:t xml:space="preserve">Согласно предоставленным данным протоколов лабораторных исследований качества питьевой воды за 2024 год выявлено превышение по показателю «мутность» у потребителя в п. Приморье. </w:t>
      </w:r>
    </w:p>
    <w:p w14:paraId="724CDADE" w14:textId="77777777" w:rsidR="009D3A50" w:rsidRDefault="009D3A50" w:rsidP="008C16B2">
      <w:pPr>
        <w:ind w:firstLine="708"/>
      </w:pPr>
    </w:p>
    <w:p w14:paraId="29D99A38" w14:textId="34EA8827" w:rsidR="00870A59" w:rsidRPr="00E63A1D" w:rsidRDefault="000662AD" w:rsidP="00D26B7A">
      <w:pPr>
        <w:pStyle w:val="a0"/>
        <w:numPr>
          <w:ilvl w:val="2"/>
          <w:numId w:val="2"/>
        </w:numPr>
      </w:pPr>
      <w:bookmarkStart w:id="41" w:name="_Toc130899632"/>
      <w:r w:rsidRPr="00E63A1D">
        <w:t>О</w:t>
      </w:r>
      <w:r w:rsidR="00870A59" w:rsidRPr="00E63A1D">
        <w:t>писание состояния и функционирования существующих насосных централизованных станций</w:t>
      </w:r>
      <w:bookmarkEnd w:id="41"/>
    </w:p>
    <w:p w14:paraId="4167E2D5" w14:textId="29013704" w:rsidR="00BC1F32" w:rsidRPr="002D2F09" w:rsidRDefault="00BC1F32" w:rsidP="00E63A1D">
      <w:pPr>
        <w:ind w:firstLine="708"/>
      </w:pPr>
      <w:r w:rsidRPr="00197744">
        <w:t xml:space="preserve">На территории </w:t>
      </w:r>
      <w:r w:rsidR="007720F0">
        <w:t>Светлогорского городского округа</w:t>
      </w:r>
      <w:r w:rsidR="00304A73" w:rsidRPr="00DE05BA">
        <w:rPr>
          <w:szCs w:val="24"/>
        </w:rPr>
        <w:t xml:space="preserve"> </w:t>
      </w:r>
      <w:r w:rsidR="00304A73" w:rsidRPr="002D2F09">
        <w:t>расположены</w:t>
      </w:r>
      <w:r w:rsidRPr="002D2F09">
        <w:t xml:space="preserve"> </w:t>
      </w:r>
      <w:r w:rsidR="00C5505C">
        <w:t>2</w:t>
      </w:r>
      <w:r w:rsidRPr="002D2F09">
        <w:t xml:space="preserve"> зон</w:t>
      </w:r>
      <w:r w:rsidR="002D2F09" w:rsidRPr="002D2F09">
        <w:t>ы</w:t>
      </w:r>
      <w:r w:rsidRPr="002D2F09">
        <w:t xml:space="preserve"> действия насосных станций водоснабжения. </w:t>
      </w:r>
    </w:p>
    <w:p w14:paraId="4975E6DC" w14:textId="35C448B6" w:rsidR="00BC1F32" w:rsidRPr="002D2F09" w:rsidRDefault="00BC1F32" w:rsidP="00E63A1D">
      <w:pPr>
        <w:pStyle w:val="af"/>
        <w:keepNext/>
        <w:ind w:firstLine="0"/>
        <w:jc w:val="both"/>
      </w:pPr>
      <w:bookmarkStart w:id="42" w:name="_Ref124794414"/>
      <w:r w:rsidRPr="002D2F09">
        <w:t xml:space="preserve">Таблица </w:t>
      </w:r>
      <w:r w:rsidRPr="002D2F09">
        <w:rPr>
          <w:noProof/>
        </w:rPr>
        <w:fldChar w:fldCharType="begin"/>
      </w:r>
      <w:r w:rsidRPr="002D2F09">
        <w:rPr>
          <w:noProof/>
        </w:rPr>
        <w:instrText xml:space="preserve"> SEQ Таблица \* ARABIC </w:instrText>
      </w:r>
      <w:r w:rsidRPr="002D2F09">
        <w:rPr>
          <w:noProof/>
        </w:rPr>
        <w:fldChar w:fldCharType="separate"/>
      </w:r>
      <w:r w:rsidR="007A778F">
        <w:rPr>
          <w:noProof/>
        </w:rPr>
        <w:t>8</w:t>
      </w:r>
      <w:r w:rsidRPr="002D2F09">
        <w:rPr>
          <w:noProof/>
        </w:rPr>
        <w:fldChar w:fldCharType="end"/>
      </w:r>
      <w:bookmarkEnd w:id="42"/>
      <w:r w:rsidRPr="002D2F09">
        <w:t xml:space="preserve">. </w:t>
      </w:r>
      <w:r w:rsidR="00C5505C">
        <w:t xml:space="preserve">Структура водонасосных станций </w:t>
      </w:r>
      <w:r w:rsidR="00C5505C">
        <w:rPr>
          <w:lang w:val="en-US"/>
        </w:rPr>
        <w:t>II</w:t>
      </w:r>
      <w:r w:rsidR="00C5505C">
        <w:t xml:space="preserve"> подъёма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2696"/>
        <w:gridCol w:w="1536"/>
        <w:gridCol w:w="1487"/>
        <w:gridCol w:w="1606"/>
        <w:gridCol w:w="1037"/>
      </w:tblGrid>
      <w:tr w:rsidR="00C5505C" w:rsidRPr="00C5505C" w14:paraId="2700104C" w14:textId="77777777" w:rsidTr="009D3A50">
        <w:trPr>
          <w:trHeight w:val="20"/>
          <w:tblHeader/>
        </w:trPr>
        <w:tc>
          <w:tcPr>
            <w:tcW w:w="782" w:type="pct"/>
            <w:vAlign w:val="center"/>
          </w:tcPr>
          <w:p w14:paraId="1994DC82"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Наименование структуры</w:t>
            </w:r>
          </w:p>
        </w:tc>
        <w:tc>
          <w:tcPr>
            <w:tcW w:w="1360" w:type="pct"/>
            <w:vAlign w:val="center"/>
          </w:tcPr>
          <w:p w14:paraId="7EDC1BD3"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Структура основного оборудования</w:t>
            </w:r>
          </w:p>
        </w:tc>
        <w:tc>
          <w:tcPr>
            <w:tcW w:w="775" w:type="pct"/>
            <w:vAlign w:val="center"/>
          </w:tcPr>
          <w:p w14:paraId="5D24697D" w14:textId="77777777" w:rsidR="00C5505C" w:rsidRPr="00C5505C" w:rsidRDefault="00C5505C" w:rsidP="00C5505C">
            <w:pPr>
              <w:ind w:left="-142" w:right="-108" w:firstLine="0"/>
              <w:jc w:val="center"/>
              <w:rPr>
                <w:rFonts w:eastAsia="Times New Roman" w:cs="Times New Roman"/>
                <w:sz w:val="20"/>
                <w:szCs w:val="20"/>
                <w:lang w:eastAsia="ru-RU"/>
              </w:rPr>
            </w:pPr>
            <w:r w:rsidRPr="00C5505C">
              <w:rPr>
                <w:rFonts w:eastAsia="Times New Roman" w:cs="Times New Roman"/>
                <w:sz w:val="20"/>
                <w:szCs w:val="20"/>
                <w:lang w:eastAsia="ru-RU"/>
              </w:rPr>
              <w:t>Параметры оборудования</w:t>
            </w:r>
          </w:p>
        </w:tc>
        <w:tc>
          <w:tcPr>
            <w:tcW w:w="750" w:type="pct"/>
            <w:vAlign w:val="center"/>
          </w:tcPr>
          <w:p w14:paraId="58EFCBC8"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Срок ввода в эксплуатацию</w:t>
            </w:r>
          </w:p>
        </w:tc>
        <w:tc>
          <w:tcPr>
            <w:tcW w:w="810" w:type="pct"/>
            <w:vAlign w:val="center"/>
          </w:tcPr>
          <w:p w14:paraId="02699CAA"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Среднегодовая загрузка оборудования</w:t>
            </w:r>
          </w:p>
        </w:tc>
        <w:tc>
          <w:tcPr>
            <w:tcW w:w="523" w:type="pct"/>
            <w:vAlign w:val="center"/>
          </w:tcPr>
          <w:p w14:paraId="28ABD38A"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Способы учета воды</w:t>
            </w:r>
          </w:p>
        </w:tc>
      </w:tr>
      <w:tr w:rsidR="00C5505C" w:rsidRPr="00C5505C" w14:paraId="70C295DB" w14:textId="77777777" w:rsidTr="009D3A50">
        <w:trPr>
          <w:trHeight w:val="20"/>
        </w:trPr>
        <w:tc>
          <w:tcPr>
            <w:tcW w:w="782" w:type="pct"/>
            <w:vMerge w:val="restart"/>
            <w:vAlign w:val="center"/>
          </w:tcPr>
          <w:p w14:paraId="487E02A9" w14:textId="14583C20"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ВНС II подъема</w:t>
            </w:r>
            <w:r>
              <w:rPr>
                <w:rFonts w:eastAsia="Times New Roman" w:cs="Times New Roman"/>
                <w:sz w:val="20"/>
                <w:szCs w:val="20"/>
                <w:lang w:eastAsia="ru-RU"/>
              </w:rPr>
              <w:t>, г. Светлогорск</w:t>
            </w:r>
            <w:r w:rsidRPr="00C5505C">
              <w:rPr>
                <w:rFonts w:eastAsia="Times New Roman" w:cs="Times New Roman"/>
                <w:sz w:val="20"/>
                <w:szCs w:val="20"/>
                <w:lang w:eastAsia="ru-RU"/>
              </w:rPr>
              <w:t xml:space="preserve"> </w:t>
            </w:r>
          </w:p>
        </w:tc>
        <w:tc>
          <w:tcPr>
            <w:tcW w:w="1360" w:type="pct"/>
            <w:vAlign w:val="center"/>
          </w:tcPr>
          <w:p w14:paraId="2538D913"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группа насосов </w:t>
            </w:r>
            <w:r w:rsidRPr="00C5505C">
              <w:rPr>
                <w:rFonts w:eastAsia="Times New Roman" w:cs="Times New Roman"/>
                <w:sz w:val="20"/>
                <w:szCs w:val="20"/>
                <w:lang w:val="en-US" w:eastAsia="ru-RU"/>
              </w:rPr>
              <w:t>Xidro</w:t>
            </w:r>
            <w:r w:rsidRPr="00C5505C">
              <w:rPr>
                <w:rFonts w:eastAsia="Times New Roman" w:cs="Times New Roman"/>
                <w:sz w:val="20"/>
                <w:szCs w:val="20"/>
                <w:lang w:eastAsia="ru-RU"/>
              </w:rPr>
              <w:t xml:space="preserve"> 2000</w:t>
            </w:r>
          </w:p>
        </w:tc>
        <w:tc>
          <w:tcPr>
            <w:tcW w:w="775" w:type="pct"/>
            <w:vMerge w:val="restart"/>
            <w:vAlign w:val="center"/>
          </w:tcPr>
          <w:p w14:paraId="7C0D6972"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7,5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14:paraId="299339F2"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14:paraId="1022B263"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restart"/>
            <w:vAlign w:val="center"/>
          </w:tcPr>
          <w:p w14:paraId="1E223FA8"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18"/>
                <w:szCs w:val="18"/>
                <w:lang w:eastAsia="ru-RU"/>
              </w:rPr>
              <w:t>прибор учета</w:t>
            </w:r>
          </w:p>
          <w:p w14:paraId="22F0D2A5" w14:textId="77777777" w:rsidR="00C5505C" w:rsidRPr="00C5505C" w:rsidRDefault="00C5505C" w:rsidP="00C5505C">
            <w:pPr>
              <w:ind w:firstLine="0"/>
              <w:jc w:val="center"/>
              <w:rPr>
                <w:rFonts w:eastAsia="Times New Roman" w:cs="Times New Roman"/>
                <w:sz w:val="20"/>
                <w:szCs w:val="20"/>
                <w:lang w:eastAsia="ru-RU"/>
              </w:rPr>
            </w:pPr>
          </w:p>
        </w:tc>
      </w:tr>
      <w:tr w:rsidR="00C5505C" w:rsidRPr="00C5505C" w14:paraId="6B3BDF9C" w14:textId="77777777" w:rsidTr="009D3A50">
        <w:trPr>
          <w:trHeight w:val="20"/>
        </w:trPr>
        <w:tc>
          <w:tcPr>
            <w:tcW w:w="782" w:type="pct"/>
            <w:vMerge/>
            <w:vAlign w:val="center"/>
          </w:tcPr>
          <w:p w14:paraId="73FBE618" w14:textId="77777777" w:rsidR="00C5505C" w:rsidRPr="00C5505C" w:rsidRDefault="00C5505C" w:rsidP="00C5505C">
            <w:pPr>
              <w:ind w:firstLine="0"/>
              <w:jc w:val="left"/>
              <w:rPr>
                <w:rFonts w:eastAsia="Times New Roman" w:cs="Times New Roman"/>
                <w:b/>
                <w:bCs/>
                <w:sz w:val="20"/>
                <w:szCs w:val="20"/>
                <w:lang w:eastAsia="ru-RU"/>
              </w:rPr>
            </w:pPr>
          </w:p>
        </w:tc>
        <w:tc>
          <w:tcPr>
            <w:tcW w:w="1360" w:type="pct"/>
            <w:vAlign w:val="center"/>
          </w:tcPr>
          <w:p w14:paraId="21B72A85"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автоматическая установка повышения давления на базе насосов </w:t>
            </w:r>
            <w:r w:rsidRPr="00C5505C">
              <w:rPr>
                <w:rFonts w:eastAsia="Times New Roman" w:cs="Times New Roman"/>
                <w:sz w:val="20"/>
                <w:szCs w:val="20"/>
                <w:lang w:val="en-US" w:eastAsia="ru-RU"/>
              </w:rPr>
              <w:t>LEO</w:t>
            </w:r>
          </w:p>
        </w:tc>
        <w:tc>
          <w:tcPr>
            <w:tcW w:w="775" w:type="pct"/>
            <w:vMerge/>
            <w:vAlign w:val="center"/>
          </w:tcPr>
          <w:p w14:paraId="0AE6F747" w14:textId="77777777" w:rsidR="00C5505C" w:rsidRPr="00C5505C" w:rsidRDefault="00C5505C" w:rsidP="00C5505C">
            <w:pPr>
              <w:ind w:firstLine="0"/>
              <w:jc w:val="center"/>
              <w:rPr>
                <w:rFonts w:eastAsia="Times New Roman" w:cs="Times New Roman"/>
                <w:sz w:val="20"/>
                <w:szCs w:val="20"/>
                <w:lang w:eastAsia="ru-RU"/>
              </w:rPr>
            </w:pPr>
          </w:p>
        </w:tc>
        <w:tc>
          <w:tcPr>
            <w:tcW w:w="750" w:type="pct"/>
            <w:vAlign w:val="center"/>
          </w:tcPr>
          <w:p w14:paraId="59A912CB"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2020</w:t>
            </w:r>
          </w:p>
        </w:tc>
        <w:tc>
          <w:tcPr>
            <w:tcW w:w="810" w:type="pct"/>
            <w:vAlign w:val="center"/>
          </w:tcPr>
          <w:p w14:paraId="4642D1D5"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14:paraId="0C78BB4A" w14:textId="77777777" w:rsidR="00C5505C" w:rsidRPr="00C5505C" w:rsidRDefault="00C5505C" w:rsidP="00C5505C">
            <w:pPr>
              <w:ind w:firstLine="0"/>
              <w:jc w:val="center"/>
              <w:rPr>
                <w:rFonts w:eastAsia="Times New Roman" w:cs="Times New Roman"/>
                <w:sz w:val="20"/>
                <w:szCs w:val="20"/>
                <w:lang w:eastAsia="ru-RU"/>
              </w:rPr>
            </w:pPr>
          </w:p>
        </w:tc>
      </w:tr>
      <w:tr w:rsidR="00C5505C" w:rsidRPr="00C5505C" w14:paraId="2F4FA09C" w14:textId="77777777" w:rsidTr="009D3A50">
        <w:trPr>
          <w:trHeight w:val="20"/>
        </w:trPr>
        <w:tc>
          <w:tcPr>
            <w:tcW w:w="782" w:type="pct"/>
            <w:vMerge/>
          </w:tcPr>
          <w:p w14:paraId="72FE5F3A" w14:textId="77777777"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14:paraId="23982224"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станция обезжелезивания </w:t>
            </w:r>
          </w:p>
        </w:tc>
        <w:tc>
          <w:tcPr>
            <w:tcW w:w="775" w:type="pct"/>
            <w:vAlign w:val="center"/>
          </w:tcPr>
          <w:p w14:paraId="1E62927A"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14:paraId="469A0C2A" w14:textId="4CA4ABE5"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14:paraId="1ED189CA"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75%</w:t>
            </w:r>
          </w:p>
        </w:tc>
        <w:tc>
          <w:tcPr>
            <w:tcW w:w="523" w:type="pct"/>
            <w:vMerge/>
            <w:vAlign w:val="center"/>
          </w:tcPr>
          <w:p w14:paraId="679FDEC0" w14:textId="77777777" w:rsidR="00C5505C" w:rsidRPr="00C5505C" w:rsidRDefault="00C5505C" w:rsidP="00C5505C">
            <w:pPr>
              <w:ind w:firstLine="0"/>
              <w:jc w:val="center"/>
              <w:rPr>
                <w:rFonts w:eastAsia="Times New Roman" w:cs="Times New Roman"/>
                <w:sz w:val="20"/>
                <w:szCs w:val="20"/>
                <w:lang w:eastAsia="ru-RU"/>
              </w:rPr>
            </w:pPr>
          </w:p>
        </w:tc>
      </w:tr>
      <w:tr w:rsidR="00C5505C" w:rsidRPr="00C5505C" w14:paraId="360D9FC5" w14:textId="77777777" w:rsidTr="009D3A50">
        <w:trPr>
          <w:trHeight w:val="20"/>
        </w:trPr>
        <w:tc>
          <w:tcPr>
            <w:tcW w:w="782" w:type="pct"/>
            <w:vMerge/>
          </w:tcPr>
          <w:p w14:paraId="1CD159EA" w14:textId="77777777"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14:paraId="2673264C"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установка обеззараживания </w:t>
            </w:r>
          </w:p>
        </w:tc>
        <w:tc>
          <w:tcPr>
            <w:tcW w:w="775" w:type="pct"/>
            <w:vAlign w:val="center"/>
          </w:tcPr>
          <w:p w14:paraId="2A91059B"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14:paraId="1890D68A"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14:paraId="07832DB3"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14:paraId="4E7CDD08" w14:textId="77777777" w:rsidR="00C5505C" w:rsidRPr="00C5505C" w:rsidRDefault="00C5505C" w:rsidP="00C5505C">
            <w:pPr>
              <w:ind w:firstLine="0"/>
              <w:jc w:val="center"/>
              <w:rPr>
                <w:rFonts w:eastAsia="Times New Roman" w:cs="Times New Roman"/>
                <w:sz w:val="20"/>
                <w:szCs w:val="20"/>
                <w:lang w:eastAsia="ru-RU"/>
              </w:rPr>
            </w:pPr>
          </w:p>
        </w:tc>
      </w:tr>
      <w:tr w:rsidR="00C5505C" w:rsidRPr="00C5505C" w14:paraId="2347E887" w14:textId="77777777" w:rsidTr="009D3A50">
        <w:trPr>
          <w:trHeight w:val="20"/>
        </w:trPr>
        <w:tc>
          <w:tcPr>
            <w:tcW w:w="782" w:type="pct"/>
            <w:vMerge/>
          </w:tcPr>
          <w:p w14:paraId="43B70A6E" w14:textId="77777777"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14:paraId="6017EAD6"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резервуары чистой воды </w:t>
            </w:r>
          </w:p>
        </w:tc>
        <w:tc>
          <w:tcPr>
            <w:tcW w:w="775" w:type="pct"/>
            <w:vAlign w:val="center"/>
          </w:tcPr>
          <w:p w14:paraId="1098FB85"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 шт.</w:t>
            </w:r>
          </w:p>
          <w:p w14:paraId="57F5E6BF"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по 1000 м</w:t>
            </w:r>
            <w:r w:rsidRPr="00C5505C">
              <w:rPr>
                <w:rFonts w:eastAsia="Times New Roman" w:cs="Times New Roman"/>
                <w:sz w:val="20"/>
                <w:szCs w:val="20"/>
                <w:vertAlign w:val="superscript"/>
                <w:lang w:eastAsia="ru-RU"/>
              </w:rPr>
              <w:t>3</w:t>
            </w:r>
          </w:p>
        </w:tc>
        <w:tc>
          <w:tcPr>
            <w:tcW w:w="750" w:type="pct"/>
            <w:vAlign w:val="center"/>
          </w:tcPr>
          <w:p w14:paraId="0FA20787" w14:textId="77777777" w:rsidR="00C5505C" w:rsidRPr="00C5505C" w:rsidRDefault="00C5505C" w:rsidP="00C5505C">
            <w:pPr>
              <w:ind w:firstLine="0"/>
              <w:jc w:val="center"/>
              <w:rPr>
                <w:rFonts w:eastAsia="Times New Roman" w:cs="Times New Roman"/>
                <w:sz w:val="20"/>
                <w:szCs w:val="20"/>
                <w:lang w:eastAsia="ru-RU"/>
              </w:rPr>
            </w:pPr>
          </w:p>
        </w:tc>
        <w:tc>
          <w:tcPr>
            <w:tcW w:w="810" w:type="pct"/>
            <w:vAlign w:val="center"/>
          </w:tcPr>
          <w:p w14:paraId="56078D39"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Merge/>
            <w:vAlign w:val="center"/>
          </w:tcPr>
          <w:p w14:paraId="7AC1B2F9" w14:textId="77777777" w:rsidR="00C5505C" w:rsidRPr="00C5505C" w:rsidRDefault="00C5505C" w:rsidP="00C5505C">
            <w:pPr>
              <w:ind w:firstLine="0"/>
              <w:jc w:val="center"/>
              <w:rPr>
                <w:rFonts w:eastAsia="Times New Roman" w:cs="Times New Roman"/>
                <w:sz w:val="20"/>
                <w:szCs w:val="20"/>
                <w:lang w:eastAsia="ru-RU"/>
              </w:rPr>
            </w:pPr>
          </w:p>
        </w:tc>
      </w:tr>
      <w:tr w:rsidR="006120AD" w:rsidRPr="00C5505C" w14:paraId="2D8C7B20" w14:textId="77777777" w:rsidTr="009D3A50">
        <w:trPr>
          <w:trHeight w:val="20"/>
        </w:trPr>
        <w:tc>
          <w:tcPr>
            <w:tcW w:w="782" w:type="pct"/>
            <w:vMerge/>
          </w:tcPr>
          <w:p w14:paraId="18B04967" w14:textId="77777777" w:rsidR="006120AD" w:rsidRPr="00C5505C" w:rsidRDefault="006120AD" w:rsidP="00C5505C">
            <w:pPr>
              <w:ind w:firstLine="0"/>
              <w:jc w:val="left"/>
              <w:rPr>
                <w:rFonts w:eastAsia="Times New Roman" w:cs="Times New Roman"/>
                <w:sz w:val="20"/>
                <w:szCs w:val="20"/>
                <w:lang w:eastAsia="ru-RU"/>
              </w:rPr>
            </w:pPr>
          </w:p>
        </w:tc>
        <w:tc>
          <w:tcPr>
            <w:tcW w:w="1360" w:type="pct"/>
            <w:vAlign w:val="center"/>
          </w:tcPr>
          <w:p w14:paraId="3DFCBD66" w14:textId="5B594DF6" w:rsidR="006120AD" w:rsidRPr="00C5505C" w:rsidRDefault="006120AD" w:rsidP="006120AD">
            <w:pPr>
              <w:ind w:firstLine="0"/>
              <w:jc w:val="left"/>
              <w:rPr>
                <w:rFonts w:eastAsia="Times New Roman" w:cs="Times New Roman"/>
                <w:sz w:val="20"/>
                <w:szCs w:val="20"/>
                <w:lang w:eastAsia="ru-RU"/>
              </w:rPr>
            </w:pPr>
            <w:r w:rsidRPr="00C5505C">
              <w:rPr>
                <w:rFonts w:eastAsia="Times New Roman" w:cs="Times New Roman"/>
                <w:sz w:val="20"/>
                <w:szCs w:val="20"/>
                <w:lang w:eastAsia="ru-RU"/>
              </w:rPr>
              <w:t>шламовые площадки</w:t>
            </w:r>
          </w:p>
        </w:tc>
        <w:tc>
          <w:tcPr>
            <w:tcW w:w="775" w:type="pct"/>
            <w:vAlign w:val="center"/>
          </w:tcPr>
          <w:p w14:paraId="23FAC8C0" w14:textId="77777777"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 шт.</w:t>
            </w:r>
          </w:p>
          <w:p w14:paraId="66F4274B" w14:textId="77777777"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по 500 м</w:t>
            </w:r>
            <w:r w:rsidRPr="00C5505C">
              <w:rPr>
                <w:rFonts w:eastAsia="Times New Roman" w:cs="Times New Roman"/>
                <w:sz w:val="20"/>
                <w:szCs w:val="20"/>
                <w:vertAlign w:val="superscript"/>
                <w:lang w:eastAsia="ru-RU"/>
              </w:rPr>
              <w:t xml:space="preserve">3 </w:t>
            </w:r>
            <w:r w:rsidRPr="00C5505C">
              <w:rPr>
                <w:rFonts w:eastAsia="Times New Roman" w:cs="Times New Roman"/>
                <w:sz w:val="20"/>
                <w:szCs w:val="20"/>
                <w:lang w:eastAsia="ru-RU"/>
              </w:rPr>
              <w:t>для сброса осадка</w:t>
            </w:r>
          </w:p>
        </w:tc>
        <w:tc>
          <w:tcPr>
            <w:tcW w:w="750" w:type="pct"/>
            <w:vAlign w:val="center"/>
          </w:tcPr>
          <w:p w14:paraId="3F945544" w14:textId="64634D8D"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2011</w:t>
            </w:r>
          </w:p>
        </w:tc>
        <w:tc>
          <w:tcPr>
            <w:tcW w:w="810" w:type="pct"/>
            <w:vAlign w:val="center"/>
          </w:tcPr>
          <w:p w14:paraId="3897F68F" w14:textId="230084A1" w:rsidR="006120AD" w:rsidRPr="00C5505C" w:rsidRDefault="006120AD" w:rsidP="006120AD">
            <w:pPr>
              <w:ind w:firstLine="0"/>
              <w:jc w:val="center"/>
              <w:rPr>
                <w:rFonts w:eastAsia="Times New Roman" w:cs="Times New Roman"/>
                <w:sz w:val="20"/>
                <w:szCs w:val="20"/>
                <w:lang w:eastAsia="ru-RU"/>
              </w:rPr>
            </w:pPr>
            <w:r w:rsidRPr="00C5505C">
              <w:rPr>
                <w:rFonts w:eastAsia="Times New Roman" w:cs="Times New Roman"/>
                <w:sz w:val="20"/>
                <w:szCs w:val="20"/>
                <w:lang w:eastAsia="ru-RU"/>
              </w:rPr>
              <w:t>75%</w:t>
            </w:r>
          </w:p>
        </w:tc>
        <w:tc>
          <w:tcPr>
            <w:tcW w:w="523" w:type="pct"/>
            <w:vMerge/>
            <w:vAlign w:val="center"/>
          </w:tcPr>
          <w:p w14:paraId="38DA9228" w14:textId="77777777" w:rsidR="006120AD" w:rsidRPr="00C5505C" w:rsidRDefault="006120AD" w:rsidP="00C5505C">
            <w:pPr>
              <w:ind w:firstLine="0"/>
              <w:jc w:val="center"/>
              <w:rPr>
                <w:rFonts w:eastAsia="Times New Roman" w:cs="Times New Roman"/>
                <w:sz w:val="20"/>
                <w:szCs w:val="20"/>
                <w:lang w:eastAsia="ru-RU"/>
              </w:rPr>
            </w:pPr>
          </w:p>
        </w:tc>
      </w:tr>
      <w:tr w:rsidR="006120AD" w:rsidRPr="00C5505C" w14:paraId="1C99AEEC" w14:textId="77777777" w:rsidTr="009D3A50">
        <w:trPr>
          <w:trHeight w:val="20"/>
        </w:trPr>
        <w:tc>
          <w:tcPr>
            <w:tcW w:w="782" w:type="pct"/>
            <w:vMerge w:val="restart"/>
            <w:vAlign w:val="center"/>
          </w:tcPr>
          <w:p w14:paraId="654B5335" w14:textId="1C7EEF07" w:rsidR="006120AD" w:rsidRPr="00C5505C" w:rsidRDefault="006120AD"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ВНС </w:t>
            </w:r>
            <w:r w:rsidRPr="00C5505C">
              <w:rPr>
                <w:rFonts w:eastAsia="Times New Roman" w:cs="Times New Roman"/>
                <w:sz w:val="20"/>
                <w:szCs w:val="20"/>
                <w:lang w:val="en-US" w:eastAsia="ru-RU"/>
              </w:rPr>
              <w:t>II</w:t>
            </w:r>
            <w:r>
              <w:rPr>
                <w:rFonts w:eastAsia="Times New Roman" w:cs="Times New Roman"/>
                <w:sz w:val="20"/>
                <w:szCs w:val="20"/>
                <w:lang w:eastAsia="ru-RU"/>
              </w:rPr>
              <w:t xml:space="preserve"> подъема, п. Донское</w:t>
            </w:r>
          </w:p>
        </w:tc>
        <w:tc>
          <w:tcPr>
            <w:tcW w:w="1360" w:type="pct"/>
            <w:vAlign w:val="center"/>
          </w:tcPr>
          <w:p w14:paraId="15C407FA" w14:textId="2B432221" w:rsidR="006120AD" w:rsidRPr="00C5505C" w:rsidRDefault="006120AD"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двумя насосами производительностью 100</w:t>
            </w:r>
            <w:r w:rsidR="00656241">
              <w:rPr>
                <w:rFonts w:eastAsia="Times New Roman" w:cs="Times New Roman"/>
                <w:sz w:val="20"/>
                <w:szCs w:val="20"/>
                <w:lang w:eastAsia="ru-RU"/>
              </w:rPr>
              <w:t xml:space="preserve"> </w:t>
            </w:r>
            <w:r w:rsidRPr="00C5505C">
              <w:rPr>
                <w:rFonts w:eastAsia="Times New Roman" w:cs="Times New Roman"/>
                <w:sz w:val="20"/>
                <w:szCs w:val="20"/>
                <w:lang w:eastAsia="ru-RU"/>
              </w:rPr>
              <w:t>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 xml:space="preserve">/час каждый с электродвигателями </w:t>
            </w:r>
            <w:r w:rsidRPr="00C5505C">
              <w:rPr>
                <w:rFonts w:eastAsia="Times New Roman" w:cs="Times New Roman"/>
                <w:sz w:val="20"/>
                <w:szCs w:val="20"/>
                <w:lang w:val="en-US" w:eastAsia="ru-RU"/>
              </w:rPr>
              <w:t>WiloQ</w:t>
            </w:r>
            <w:r w:rsidRPr="00C5505C">
              <w:rPr>
                <w:rFonts w:eastAsia="Times New Roman" w:cs="Times New Roman"/>
                <w:sz w:val="20"/>
                <w:szCs w:val="20"/>
                <w:lang w:eastAsia="ru-RU"/>
              </w:rPr>
              <w:t>2</w:t>
            </w:r>
            <w:r w:rsidRPr="00C5505C">
              <w:rPr>
                <w:rFonts w:eastAsia="Times New Roman" w:cs="Times New Roman"/>
                <w:sz w:val="20"/>
                <w:szCs w:val="20"/>
                <w:lang w:val="en-US" w:eastAsia="ru-RU"/>
              </w:rPr>
              <w:t>EPA</w:t>
            </w:r>
            <w:r w:rsidRPr="00C5505C">
              <w:rPr>
                <w:rFonts w:eastAsia="Times New Roman" w:cs="Times New Roman"/>
                <w:sz w:val="20"/>
                <w:szCs w:val="20"/>
                <w:lang w:eastAsia="ru-RU"/>
              </w:rPr>
              <w:t>180</w:t>
            </w:r>
            <w:r w:rsidRPr="00C5505C">
              <w:rPr>
                <w:rFonts w:eastAsia="Times New Roman" w:cs="Times New Roman"/>
                <w:sz w:val="20"/>
                <w:szCs w:val="20"/>
                <w:lang w:val="en-US" w:eastAsia="ru-RU"/>
              </w:rPr>
              <w:t>M</w:t>
            </w:r>
            <w:r w:rsidRPr="00C5505C">
              <w:rPr>
                <w:rFonts w:eastAsia="Times New Roman" w:cs="Times New Roman"/>
                <w:sz w:val="20"/>
                <w:szCs w:val="20"/>
                <w:lang w:eastAsia="ru-RU"/>
              </w:rPr>
              <w:t>2</w:t>
            </w:r>
            <w:r w:rsidRPr="00C5505C">
              <w:rPr>
                <w:rFonts w:eastAsia="Times New Roman" w:cs="Times New Roman"/>
                <w:sz w:val="20"/>
                <w:szCs w:val="20"/>
                <w:lang w:val="en-US" w:eastAsia="ru-RU"/>
              </w:rPr>
              <w:t>A</w:t>
            </w:r>
            <w:r w:rsidRPr="00C5505C">
              <w:rPr>
                <w:rFonts w:eastAsia="Times New Roman" w:cs="Times New Roman"/>
                <w:sz w:val="20"/>
                <w:szCs w:val="20"/>
                <w:lang w:eastAsia="ru-RU"/>
              </w:rPr>
              <w:t>-92</w:t>
            </w:r>
            <w:r w:rsidRPr="00C5505C">
              <w:rPr>
                <w:rFonts w:eastAsia="Times New Roman" w:cs="Times New Roman"/>
                <w:sz w:val="20"/>
                <w:szCs w:val="20"/>
                <w:lang w:val="en-US" w:eastAsia="ru-RU"/>
              </w:rPr>
              <w:t>N</w:t>
            </w:r>
            <w:r w:rsidRPr="00C5505C">
              <w:rPr>
                <w:rFonts w:eastAsia="Times New Roman" w:cs="Times New Roman"/>
                <w:sz w:val="20"/>
                <w:szCs w:val="20"/>
                <w:lang w:eastAsia="ru-RU"/>
              </w:rPr>
              <w:t xml:space="preserve"> 23квт и А180М2 30 кВт с частотными преобразователями </w:t>
            </w:r>
            <w:r w:rsidRPr="00C5505C">
              <w:rPr>
                <w:rFonts w:eastAsia="Times New Roman" w:cs="Times New Roman"/>
                <w:sz w:val="20"/>
                <w:szCs w:val="20"/>
                <w:lang w:val="en-US" w:eastAsia="ru-RU"/>
              </w:rPr>
              <w:t>ACS</w:t>
            </w:r>
            <w:r w:rsidRPr="00C5505C">
              <w:rPr>
                <w:rFonts w:eastAsia="Times New Roman" w:cs="Times New Roman"/>
                <w:sz w:val="20"/>
                <w:szCs w:val="20"/>
                <w:lang w:eastAsia="ru-RU"/>
              </w:rPr>
              <w:t>550-010059</w:t>
            </w:r>
            <w:r w:rsidRPr="00C5505C">
              <w:rPr>
                <w:rFonts w:eastAsia="Times New Roman" w:cs="Times New Roman"/>
                <w:sz w:val="20"/>
                <w:szCs w:val="20"/>
                <w:lang w:val="en-US" w:eastAsia="ru-RU"/>
              </w:rPr>
              <w:t>A</w:t>
            </w:r>
            <w:r w:rsidRPr="00C5505C">
              <w:rPr>
                <w:rFonts w:eastAsia="Times New Roman" w:cs="Times New Roman"/>
                <w:sz w:val="20"/>
                <w:szCs w:val="20"/>
                <w:lang w:eastAsia="ru-RU"/>
              </w:rPr>
              <w:t>-4+</w:t>
            </w:r>
            <w:r w:rsidRPr="00C5505C">
              <w:rPr>
                <w:rFonts w:eastAsia="Times New Roman" w:cs="Times New Roman"/>
                <w:sz w:val="20"/>
                <w:szCs w:val="20"/>
                <w:lang w:val="en-US" w:eastAsia="ru-RU"/>
              </w:rPr>
              <w:t>OJ</w:t>
            </w:r>
            <w:r w:rsidRPr="00C5505C">
              <w:rPr>
                <w:rFonts w:eastAsia="Times New Roman" w:cs="Times New Roman"/>
                <w:sz w:val="20"/>
                <w:szCs w:val="20"/>
                <w:lang w:eastAsia="ru-RU"/>
              </w:rPr>
              <w:t>400</w:t>
            </w:r>
          </w:p>
        </w:tc>
        <w:tc>
          <w:tcPr>
            <w:tcW w:w="775" w:type="pct"/>
            <w:vAlign w:val="center"/>
          </w:tcPr>
          <w:p w14:paraId="1C72AEA1" w14:textId="3F1CDA86" w:rsidR="006120AD" w:rsidRPr="00C5505C" w:rsidRDefault="006120AD" w:rsidP="00C5505C">
            <w:pPr>
              <w:ind w:firstLine="0"/>
              <w:jc w:val="center"/>
              <w:rPr>
                <w:rFonts w:eastAsia="Times New Roman" w:cs="Times New Roman"/>
                <w:sz w:val="20"/>
                <w:szCs w:val="20"/>
                <w:lang w:eastAsia="ru-RU"/>
              </w:rPr>
            </w:pPr>
            <w:r>
              <w:rPr>
                <w:rFonts w:eastAsia="Times New Roman" w:cs="Times New Roman"/>
                <w:sz w:val="20"/>
                <w:szCs w:val="20"/>
                <w:lang w:eastAsia="ru-RU"/>
              </w:rPr>
              <w:t>4,8</w:t>
            </w:r>
            <w:r w:rsidRPr="00C5505C">
              <w:rPr>
                <w:rFonts w:eastAsia="Times New Roman" w:cs="Times New Roman"/>
                <w:sz w:val="20"/>
                <w:szCs w:val="20"/>
                <w:lang w:eastAsia="ru-RU"/>
              </w:rPr>
              <w:t xml:space="preserve"> тыс. м</w:t>
            </w:r>
            <w:r w:rsidRPr="00C5505C">
              <w:rPr>
                <w:rFonts w:eastAsia="Times New Roman" w:cs="Times New Roman"/>
                <w:sz w:val="20"/>
                <w:szCs w:val="20"/>
                <w:vertAlign w:val="superscript"/>
                <w:lang w:eastAsia="ru-RU"/>
              </w:rPr>
              <w:t>3</w:t>
            </w:r>
            <w:r w:rsidRPr="00C5505C">
              <w:rPr>
                <w:rFonts w:eastAsia="Times New Roman" w:cs="Times New Roman"/>
                <w:sz w:val="20"/>
                <w:szCs w:val="20"/>
                <w:lang w:eastAsia="ru-RU"/>
              </w:rPr>
              <w:t>/сут.</w:t>
            </w:r>
          </w:p>
        </w:tc>
        <w:tc>
          <w:tcPr>
            <w:tcW w:w="750" w:type="pct"/>
            <w:vAlign w:val="center"/>
          </w:tcPr>
          <w:p w14:paraId="76A221CA" w14:textId="03157FBA" w:rsidR="006120AD" w:rsidRPr="00656241" w:rsidRDefault="006120AD"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2011,</w:t>
            </w:r>
          </w:p>
          <w:p w14:paraId="44F73147" w14:textId="77777777" w:rsidR="006120AD" w:rsidRPr="00656241" w:rsidRDefault="006120AD"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2016</w:t>
            </w:r>
          </w:p>
        </w:tc>
        <w:tc>
          <w:tcPr>
            <w:tcW w:w="810" w:type="pct"/>
            <w:vAlign w:val="center"/>
          </w:tcPr>
          <w:p w14:paraId="5A2A4409" w14:textId="77777777"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Align w:val="center"/>
          </w:tcPr>
          <w:p w14:paraId="228105E8" w14:textId="77777777" w:rsidR="006120AD" w:rsidRPr="00C5505C" w:rsidRDefault="006120AD"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прибор учета</w:t>
            </w:r>
          </w:p>
        </w:tc>
      </w:tr>
      <w:tr w:rsidR="00C5505C" w:rsidRPr="00C5505C" w14:paraId="50000606" w14:textId="77777777" w:rsidTr="009D3A50">
        <w:trPr>
          <w:trHeight w:val="20"/>
        </w:trPr>
        <w:tc>
          <w:tcPr>
            <w:tcW w:w="782" w:type="pct"/>
            <w:vMerge/>
          </w:tcPr>
          <w:p w14:paraId="73745417" w14:textId="77777777" w:rsidR="00C5505C" w:rsidRPr="00C5505C" w:rsidRDefault="00C5505C" w:rsidP="00C5505C">
            <w:pPr>
              <w:ind w:firstLine="0"/>
              <w:jc w:val="left"/>
              <w:rPr>
                <w:rFonts w:eastAsia="Times New Roman" w:cs="Times New Roman"/>
                <w:sz w:val="20"/>
                <w:szCs w:val="20"/>
                <w:lang w:eastAsia="ru-RU"/>
              </w:rPr>
            </w:pPr>
          </w:p>
        </w:tc>
        <w:tc>
          <w:tcPr>
            <w:tcW w:w="1360" w:type="pct"/>
            <w:vAlign w:val="center"/>
          </w:tcPr>
          <w:p w14:paraId="50CAE386" w14:textId="77777777" w:rsidR="00C5505C" w:rsidRPr="00C5505C" w:rsidRDefault="00C5505C" w:rsidP="00C5505C">
            <w:pPr>
              <w:ind w:firstLine="0"/>
              <w:jc w:val="left"/>
              <w:rPr>
                <w:rFonts w:eastAsia="Times New Roman" w:cs="Times New Roman"/>
                <w:sz w:val="20"/>
                <w:szCs w:val="20"/>
                <w:lang w:eastAsia="ru-RU"/>
              </w:rPr>
            </w:pPr>
            <w:r w:rsidRPr="00C5505C">
              <w:rPr>
                <w:rFonts w:eastAsia="Times New Roman" w:cs="Times New Roman"/>
                <w:sz w:val="20"/>
                <w:szCs w:val="20"/>
                <w:lang w:eastAsia="ru-RU"/>
              </w:rPr>
              <w:t xml:space="preserve">резервуары чистой воды </w:t>
            </w:r>
          </w:p>
        </w:tc>
        <w:tc>
          <w:tcPr>
            <w:tcW w:w="775" w:type="pct"/>
            <w:vAlign w:val="center"/>
          </w:tcPr>
          <w:p w14:paraId="730E85CA" w14:textId="4F729300" w:rsidR="00C5505C" w:rsidRPr="00C5505C" w:rsidRDefault="00C5505C" w:rsidP="006120AD">
            <w:pPr>
              <w:ind w:firstLine="0"/>
              <w:jc w:val="center"/>
              <w:rPr>
                <w:rFonts w:eastAsia="Times New Roman" w:cs="Times New Roman"/>
                <w:sz w:val="20"/>
                <w:szCs w:val="20"/>
                <w:lang w:eastAsia="ru-RU"/>
              </w:rPr>
            </w:pPr>
            <w:r w:rsidRPr="00C5505C">
              <w:rPr>
                <w:rFonts w:eastAsia="Times New Roman" w:cs="Times New Roman"/>
                <w:sz w:val="20"/>
                <w:szCs w:val="20"/>
                <w:lang w:eastAsia="ru-RU"/>
              </w:rPr>
              <w:t>1 шт.</w:t>
            </w:r>
            <w:r w:rsidR="006120AD">
              <w:rPr>
                <w:rFonts w:eastAsia="Times New Roman" w:cs="Times New Roman"/>
                <w:sz w:val="20"/>
                <w:szCs w:val="20"/>
                <w:lang w:eastAsia="ru-RU"/>
              </w:rPr>
              <w:t xml:space="preserve">, </w:t>
            </w:r>
            <w:r w:rsidRPr="00C5505C">
              <w:rPr>
                <w:rFonts w:eastAsia="Times New Roman" w:cs="Times New Roman"/>
                <w:sz w:val="20"/>
                <w:szCs w:val="20"/>
                <w:lang w:eastAsia="ru-RU"/>
              </w:rPr>
              <w:t>1000 м</w:t>
            </w:r>
            <w:r w:rsidRPr="00C5505C">
              <w:rPr>
                <w:rFonts w:eastAsia="Times New Roman" w:cs="Times New Roman"/>
                <w:sz w:val="20"/>
                <w:szCs w:val="20"/>
                <w:vertAlign w:val="superscript"/>
                <w:lang w:eastAsia="ru-RU"/>
              </w:rPr>
              <w:t>3</w:t>
            </w:r>
          </w:p>
        </w:tc>
        <w:tc>
          <w:tcPr>
            <w:tcW w:w="750" w:type="pct"/>
            <w:vAlign w:val="center"/>
          </w:tcPr>
          <w:p w14:paraId="0F2F9AC9" w14:textId="77777777" w:rsidR="00C5505C" w:rsidRPr="00656241" w:rsidRDefault="00C5505C" w:rsidP="00C5505C">
            <w:pPr>
              <w:ind w:firstLine="0"/>
              <w:jc w:val="center"/>
              <w:rPr>
                <w:rFonts w:eastAsia="Times New Roman" w:cs="Times New Roman"/>
                <w:sz w:val="20"/>
                <w:szCs w:val="20"/>
                <w:lang w:eastAsia="ru-RU"/>
              </w:rPr>
            </w:pPr>
            <w:r w:rsidRPr="00656241">
              <w:rPr>
                <w:rFonts w:eastAsia="Times New Roman" w:cs="Times New Roman"/>
                <w:sz w:val="20"/>
                <w:szCs w:val="20"/>
                <w:lang w:eastAsia="ru-RU"/>
              </w:rPr>
              <w:t>1980</w:t>
            </w:r>
          </w:p>
        </w:tc>
        <w:tc>
          <w:tcPr>
            <w:tcW w:w="810" w:type="pct"/>
            <w:vAlign w:val="center"/>
          </w:tcPr>
          <w:p w14:paraId="3051C2FF"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100%</w:t>
            </w:r>
          </w:p>
        </w:tc>
        <w:tc>
          <w:tcPr>
            <w:tcW w:w="523" w:type="pct"/>
            <w:vAlign w:val="center"/>
          </w:tcPr>
          <w:p w14:paraId="4BB29065" w14:textId="77777777" w:rsidR="00C5505C" w:rsidRPr="00C5505C" w:rsidRDefault="00C5505C" w:rsidP="00C5505C">
            <w:pPr>
              <w:ind w:firstLine="0"/>
              <w:jc w:val="center"/>
              <w:rPr>
                <w:rFonts w:eastAsia="Times New Roman" w:cs="Times New Roman"/>
                <w:sz w:val="20"/>
                <w:szCs w:val="20"/>
                <w:lang w:eastAsia="ru-RU"/>
              </w:rPr>
            </w:pPr>
            <w:r w:rsidRPr="00C5505C">
              <w:rPr>
                <w:rFonts w:eastAsia="Times New Roman" w:cs="Times New Roman"/>
                <w:sz w:val="20"/>
                <w:szCs w:val="20"/>
                <w:lang w:eastAsia="ru-RU"/>
              </w:rPr>
              <w:t>-</w:t>
            </w:r>
          </w:p>
        </w:tc>
      </w:tr>
    </w:tbl>
    <w:p w14:paraId="46CB577C" w14:textId="0105A934" w:rsidR="00C5505C" w:rsidRDefault="00656241" w:rsidP="00C5505C">
      <w:pPr>
        <w:rPr>
          <w:highlight w:val="yellow"/>
        </w:rPr>
      </w:pPr>
      <w:r>
        <w:t>На станциях</w:t>
      </w:r>
      <w:r w:rsidR="00C5505C" w:rsidRPr="0031571A">
        <w:t xml:space="preserve"> установлены приборы измерения расхода и давления воды, подаваемой в </w:t>
      </w:r>
      <w:r>
        <w:t>сеть</w:t>
      </w:r>
      <w:r w:rsidR="00C5505C" w:rsidRPr="0031571A">
        <w:t>.</w:t>
      </w:r>
      <w:r w:rsidR="00C5505C">
        <w:tab/>
      </w:r>
    </w:p>
    <w:p w14:paraId="3D623926" w14:textId="77777777" w:rsidR="00656241" w:rsidRDefault="00656241" w:rsidP="000662AD">
      <w:pPr>
        <w:ind w:firstLine="0"/>
        <w:sectPr w:rsidR="0065624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294EEE1" w14:textId="2AF623D6" w:rsidR="00870A59" w:rsidRPr="004C2D77" w:rsidRDefault="004C2D77" w:rsidP="00D26B7A">
      <w:pPr>
        <w:pStyle w:val="a0"/>
        <w:numPr>
          <w:ilvl w:val="2"/>
          <w:numId w:val="2"/>
        </w:numPr>
      </w:pPr>
      <w:bookmarkStart w:id="43" w:name="_Toc130899633"/>
      <w:r>
        <w:lastRenderedPageBreak/>
        <w:t>О</w:t>
      </w:r>
      <w:r w:rsidR="00870A59" w:rsidRPr="004C2D77">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3"/>
    </w:p>
    <w:p w14:paraId="05292295" w14:textId="167C5AF4" w:rsidR="00E712A7" w:rsidRDefault="00E712A7" w:rsidP="006954E3">
      <w:r>
        <w:t xml:space="preserve">Характеристика сетей </w:t>
      </w:r>
      <w:r w:rsidRPr="00E57661">
        <w:t xml:space="preserve">водоснабжения, согласно </w:t>
      </w:r>
      <w:r w:rsidR="00E57661">
        <w:t>предоставленной информации</w:t>
      </w:r>
      <w:r w:rsidRPr="00E57661">
        <w:t xml:space="preserve">, </w:t>
      </w:r>
      <w:r w:rsidR="00E57661">
        <w:t>приведена в таблице</w:t>
      </w:r>
      <w:r>
        <w:t xml:space="preserve"> ниже.</w:t>
      </w:r>
    </w:p>
    <w:p w14:paraId="7B147945" w14:textId="77777777" w:rsidR="00656241" w:rsidRDefault="00656241" w:rsidP="006954E3"/>
    <w:p w14:paraId="7B041918" w14:textId="322C46F5" w:rsidR="009E3B2D" w:rsidRDefault="009E3B2D" w:rsidP="009E3B2D">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9</w:t>
      </w:r>
      <w:r w:rsidR="00BC158B">
        <w:rPr>
          <w:noProof/>
        </w:rPr>
        <w:fldChar w:fldCharType="end"/>
      </w:r>
      <w:r>
        <w:t xml:space="preserve"> Характеристика сетей водоснабжения </w:t>
      </w:r>
      <w:r w:rsidR="00656241">
        <w:t>технологического зоны ВС Светлогорск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1926"/>
        <w:gridCol w:w="4958"/>
        <w:gridCol w:w="2324"/>
        <w:gridCol w:w="4051"/>
        <w:gridCol w:w="1113"/>
      </w:tblGrid>
      <w:tr w:rsidR="00C27E6E" w:rsidRPr="00C27E6E" w14:paraId="2AC198F0" w14:textId="77777777" w:rsidTr="009E3B2D">
        <w:trPr>
          <w:trHeight w:val="397"/>
          <w:tblHeader/>
        </w:trPr>
        <w:tc>
          <w:tcPr>
            <w:tcW w:w="249" w:type="pct"/>
            <w:shd w:val="clear" w:color="auto" w:fill="auto"/>
            <w:noWrap/>
            <w:vAlign w:val="center"/>
            <w:hideMark/>
          </w:tcPr>
          <w:p w14:paraId="22018945" w14:textId="6D284ECA"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 п/п</w:t>
            </w:r>
          </w:p>
        </w:tc>
        <w:tc>
          <w:tcPr>
            <w:tcW w:w="637" w:type="pct"/>
            <w:shd w:val="clear" w:color="auto" w:fill="auto"/>
            <w:noWrap/>
            <w:vAlign w:val="center"/>
            <w:hideMark/>
          </w:tcPr>
          <w:p w14:paraId="2FFBDDA1" w14:textId="05519917"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Тип сети</w:t>
            </w:r>
          </w:p>
        </w:tc>
        <w:tc>
          <w:tcPr>
            <w:tcW w:w="1639" w:type="pct"/>
            <w:shd w:val="clear" w:color="auto" w:fill="auto"/>
            <w:noWrap/>
            <w:vAlign w:val="center"/>
            <w:hideMark/>
          </w:tcPr>
          <w:p w14:paraId="6C7240DA" w14:textId="659D056C"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Характеристика участка</w:t>
            </w:r>
          </w:p>
        </w:tc>
        <w:tc>
          <w:tcPr>
            <w:tcW w:w="768" w:type="pct"/>
            <w:shd w:val="clear" w:color="auto" w:fill="auto"/>
            <w:noWrap/>
            <w:vAlign w:val="center"/>
            <w:hideMark/>
          </w:tcPr>
          <w:p w14:paraId="762EE374" w14:textId="3E41602F"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Протяженность сети, м</w:t>
            </w:r>
          </w:p>
        </w:tc>
        <w:tc>
          <w:tcPr>
            <w:tcW w:w="1339" w:type="pct"/>
            <w:shd w:val="clear" w:color="auto" w:fill="auto"/>
            <w:noWrap/>
            <w:vAlign w:val="center"/>
            <w:hideMark/>
          </w:tcPr>
          <w:p w14:paraId="7FD8C782" w14:textId="2787D86F"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Примечание</w:t>
            </w:r>
          </w:p>
        </w:tc>
        <w:tc>
          <w:tcPr>
            <w:tcW w:w="368" w:type="pct"/>
            <w:shd w:val="clear" w:color="auto" w:fill="auto"/>
            <w:noWrap/>
            <w:vAlign w:val="center"/>
            <w:hideMark/>
          </w:tcPr>
          <w:p w14:paraId="3A6AB57F" w14:textId="5179FF1E" w:rsidR="00C27E6E" w:rsidRPr="009E3B2D" w:rsidRDefault="00C27E6E" w:rsidP="009E3B2D">
            <w:pPr>
              <w:ind w:firstLine="0"/>
              <w:jc w:val="center"/>
              <w:rPr>
                <w:rFonts w:eastAsia="Times New Roman" w:cs="Times New Roman"/>
                <w:b/>
                <w:sz w:val="20"/>
                <w:szCs w:val="20"/>
                <w:lang w:eastAsia="ru-RU"/>
              </w:rPr>
            </w:pPr>
            <w:r w:rsidRPr="009E3B2D">
              <w:rPr>
                <w:rFonts w:eastAsia="Times New Roman" w:cs="Times New Roman"/>
                <w:b/>
                <w:sz w:val="20"/>
                <w:szCs w:val="20"/>
                <w:lang w:eastAsia="ru-RU"/>
              </w:rPr>
              <w:t>Год ввода</w:t>
            </w:r>
          </w:p>
        </w:tc>
      </w:tr>
      <w:tr w:rsidR="00C27E6E" w:rsidRPr="00C27E6E" w14:paraId="4564BF50" w14:textId="77777777" w:rsidTr="009E3B2D">
        <w:trPr>
          <w:trHeight w:val="20"/>
        </w:trPr>
        <w:tc>
          <w:tcPr>
            <w:tcW w:w="249" w:type="pct"/>
            <w:shd w:val="clear" w:color="000000" w:fill="F8CBAD"/>
            <w:noWrap/>
            <w:vAlign w:val="center"/>
            <w:hideMark/>
          </w:tcPr>
          <w:p w14:paraId="6014F3D2" w14:textId="77777777" w:rsidR="00C27E6E" w:rsidRPr="00C27E6E" w:rsidRDefault="00C27E6E" w:rsidP="009E3B2D">
            <w:pPr>
              <w:ind w:firstLine="0"/>
              <w:jc w:val="center"/>
              <w:rPr>
                <w:rFonts w:eastAsia="Times New Roman" w:cs="Times New Roman"/>
                <w:b/>
                <w:bCs/>
                <w:sz w:val="20"/>
                <w:szCs w:val="20"/>
                <w:lang w:eastAsia="ru-RU"/>
              </w:rPr>
            </w:pPr>
            <w:r w:rsidRPr="00C27E6E">
              <w:rPr>
                <w:rFonts w:eastAsia="Times New Roman" w:cs="Times New Roman"/>
                <w:b/>
                <w:bCs/>
                <w:sz w:val="20"/>
                <w:szCs w:val="20"/>
                <w:lang w:eastAsia="ru-RU"/>
              </w:rPr>
              <w:t>1</w:t>
            </w:r>
          </w:p>
        </w:tc>
        <w:tc>
          <w:tcPr>
            <w:tcW w:w="4751" w:type="pct"/>
            <w:gridSpan w:val="5"/>
            <w:shd w:val="clear" w:color="000000" w:fill="F8CBAD"/>
            <w:vAlign w:val="center"/>
            <w:hideMark/>
          </w:tcPr>
          <w:p w14:paraId="1EDAA7D1" w14:textId="2A99E638" w:rsidR="00C27E6E" w:rsidRPr="00C27E6E" w:rsidRDefault="009E3B2D" w:rsidP="00C27E6E">
            <w:pPr>
              <w:ind w:firstLine="0"/>
              <w:jc w:val="left"/>
              <w:rPr>
                <w:rFonts w:eastAsia="Times New Roman" w:cs="Times New Roman"/>
                <w:b/>
                <w:bCs/>
                <w:sz w:val="20"/>
                <w:szCs w:val="20"/>
                <w:lang w:eastAsia="ru-RU"/>
              </w:rPr>
            </w:pPr>
            <w:r>
              <w:rPr>
                <w:rFonts w:eastAsia="Times New Roman" w:cs="Times New Roman"/>
                <w:b/>
                <w:bCs/>
                <w:sz w:val="20"/>
                <w:szCs w:val="20"/>
                <w:lang w:eastAsia="ru-RU"/>
              </w:rPr>
              <w:t>Магистральная сеть (эксплуатационный участок Светлогорск-1)</w:t>
            </w:r>
          </w:p>
        </w:tc>
      </w:tr>
      <w:tr w:rsidR="00C27E6E" w:rsidRPr="00C27E6E" w14:paraId="488BC8B4" w14:textId="77777777" w:rsidTr="009E3B2D">
        <w:trPr>
          <w:trHeight w:val="20"/>
        </w:trPr>
        <w:tc>
          <w:tcPr>
            <w:tcW w:w="249" w:type="pct"/>
            <w:shd w:val="clear" w:color="auto" w:fill="auto"/>
            <w:noWrap/>
            <w:vAlign w:val="center"/>
            <w:hideMark/>
          </w:tcPr>
          <w:p w14:paraId="450C375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w:t>
            </w:r>
          </w:p>
        </w:tc>
        <w:tc>
          <w:tcPr>
            <w:tcW w:w="637" w:type="pct"/>
            <w:shd w:val="clear" w:color="auto" w:fill="auto"/>
            <w:vAlign w:val="center"/>
            <w:hideMark/>
          </w:tcPr>
          <w:p w14:paraId="00B468F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242C7DF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41,23м, чугун</w:t>
            </w:r>
            <w:r w:rsidRPr="00C27E6E">
              <w:rPr>
                <w:rFonts w:eastAsia="Times New Roman" w:cs="Times New Roman"/>
                <w:sz w:val="20"/>
                <w:szCs w:val="20"/>
                <w:lang w:eastAsia="ru-RU"/>
              </w:rPr>
              <w:br/>
              <w:t>Д 150мм, 259,51м, чугун</w:t>
            </w:r>
            <w:r w:rsidRPr="00C27E6E">
              <w:rPr>
                <w:rFonts w:eastAsia="Times New Roman" w:cs="Times New Roman"/>
                <w:sz w:val="20"/>
                <w:szCs w:val="20"/>
                <w:lang w:eastAsia="ru-RU"/>
              </w:rPr>
              <w:br/>
              <w:t>Д 50мм, 29,90м, сталь</w:t>
            </w:r>
            <w:r w:rsidRPr="00C27E6E">
              <w:rPr>
                <w:rFonts w:eastAsia="Times New Roman" w:cs="Times New Roman"/>
                <w:sz w:val="20"/>
                <w:szCs w:val="20"/>
                <w:lang w:eastAsia="ru-RU"/>
              </w:rPr>
              <w:br/>
              <w:t>смотровые колодцы 7 шт</w:t>
            </w:r>
          </w:p>
        </w:tc>
        <w:tc>
          <w:tcPr>
            <w:tcW w:w="768" w:type="pct"/>
            <w:shd w:val="clear" w:color="auto" w:fill="auto"/>
            <w:vAlign w:val="center"/>
            <w:hideMark/>
          </w:tcPr>
          <w:p w14:paraId="59E92E3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331</w:t>
            </w:r>
          </w:p>
        </w:tc>
        <w:tc>
          <w:tcPr>
            <w:tcW w:w="1339" w:type="pct"/>
            <w:shd w:val="clear" w:color="auto" w:fill="auto"/>
            <w:vAlign w:val="center"/>
            <w:hideMark/>
          </w:tcPr>
          <w:p w14:paraId="619EF63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 xml:space="preserve">от ВНС по парковой дороге, переход под железной дорогой, до ул. Пионерской </w:t>
            </w:r>
          </w:p>
        </w:tc>
        <w:tc>
          <w:tcPr>
            <w:tcW w:w="368" w:type="pct"/>
            <w:shd w:val="clear" w:color="auto" w:fill="auto"/>
            <w:vAlign w:val="center"/>
            <w:hideMark/>
          </w:tcPr>
          <w:p w14:paraId="2A598D3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14:paraId="2A152421" w14:textId="77777777" w:rsidTr="009E3B2D">
        <w:trPr>
          <w:trHeight w:val="20"/>
        </w:trPr>
        <w:tc>
          <w:tcPr>
            <w:tcW w:w="249" w:type="pct"/>
            <w:shd w:val="clear" w:color="000000" w:fill="F8CBAD"/>
            <w:noWrap/>
            <w:vAlign w:val="center"/>
            <w:hideMark/>
          </w:tcPr>
          <w:p w14:paraId="359F8B0A" w14:textId="3EE46CCB" w:rsidR="00C27E6E" w:rsidRPr="00C27E6E" w:rsidRDefault="009E3B2D" w:rsidP="009E3B2D">
            <w:pPr>
              <w:ind w:firstLine="0"/>
              <w:jc w:val="center"/>
              <w:rPr>
                <w:rFonts w:eastAsia="Times New Roman" w:cs="Times New Roman"/>
                <w:b/>
                <w:bCs/>
                <w:sz w:val="20"/>
                <w:szCs w:val="20"/>
                <w:lang w:eastAsia="ru-RU"/>
              </w:rPr>
            </w:pPr>
            <w:r>
              <w:rPr>
                <w:rFonts w:eastAsia="Times New Roman" w:cs="Times New Roman"/>
                <w:b/>
                <w:bCs/>
                <w:sz w:val="20"/>
                <w:szCs w:val="20"/>
                <w:lang w:eastAsia="ru-RU"/>
              </w:rPr>
              <w:t>2</w:t>
            </w:r>
          </w:p>
        </w:tc>
        <w:tc>
          <w:tcPr>
            <w:tcW w:w="4751" w:type="pct"/>
            <w:gridSpan w:val="5"/>
            <w:shd w:val="clear" w:color="000000" w:fill="F8CBAD"/>
            <w:vAlign w:val="center"/>
            <w:hideMark/>
          </w:tcPr>
          <w:p w14:paraId="44A5DCD1" w14:textId="39B6754E" w:rsidR="00C27E6E" w:rsidRPr="00C27E6E" w:rsidRDefault="00C27E6E" w:rsidP="009E3B2D">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Магистральная сеть</w:t>
            </w:r>
            <w:r w:rsidR="009E3B2D">
              <w:rPr>
                <w:rFonts w:eastAsia="Times New Roman" w:cs="Times New Roman"/>
                <w:b/>
                <w:bCs/>
                <w:sz w:val="20"/>
                <w:szCs w:val="20"/>
                <w:lang w:eastAsia="ru-RU"/>
              </w:rPr>
              <w:t xml:space="preserve"> (эксплуатационный участок Светлогорск-2)</w:t>
            </w:r>
          </w:p>
        </w:tc>
      </w:tr>
      <w:tr w:rsidR="00C27E6E" w:rsidRPr="00C27E6E" w14:paraId="771DF0AA" w14:textId="77777777" w:rsidTr="009E3B2D">
        <w:trPr>
          <w:trHeight w:val="20"/>
        </w:trPr>
        <w:tc>
          <w:tcPr>
            <w:tcW w:w="249" w:type="pct"/>
            <w:shd w:val="clear" w:color="000000" w:fill="FFFFFF"/>
            <w:noWrap/>
            <w:vAlign w:val="center"/>
            <w:hideMark/>
          </w:tcPr>
          <w:p w14:paraId="0817D68A" w14:textId="7F31090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.1</w:t>
            </w:r>
          </w:p>
        </w:tc>
        <w:tc>
          <w:tcPr>
            <w:tcW w:w="637" w:type="pct"/>
            <w:shd w:val="clear" w:color="000000" w:fill="FFFFFF"/>
            <w:vAlign w:val="center"/>
            <w:hideMark/>
          </w:tcPr>
          <w:p w14:paraId="158E29B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14:paraId="09E383E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104,15м, сталь</w:t>
            </w:r>
            <w:r w:rsidRPr="00C27E6E">
              <w:rPr>
                <w:rFonts w:eastAsia="Times New Roman" w:cs="Times New Roman"/>
                <w:sz w:val="20"/>
                <w:szCs w:val="20"/>
                <w:lang w:eastAsia="ru-RU"/>
              </w:rPr>
              <w:br/>
              <w:t>Д 200мм, 110,47м, чугун</w:t>
            </w:r>
            <w:r w:rsidRPr="00C27E6E">
              <w:rPr>
                <w:rFonts w:eastAsia="Times New Roman" w:cs="Times New Roman"/>
                <w:sz w:val="20"/>
                <w:szCs w:val="20"/>
                <w:lang w:eastAsia="ru-RU"/>
              </w:rPr>
              <w:br/>
              <w:t xml:space="preserve">Д 150мм 1938,08м, чугун </w:t>
            </w:r>
            <w:r w:rsidRPr="00C27E6E">
              <w:rPr>
                <w:rFonts w:eastAsia="Times New Roman" w:cs="Times New Roman"/>
                <w:sz w:val="20"/>
                <w:szCs w:val="20"/>
                <w:lang w:eastAsia="ru-RU"/>
              </w:rPr>
              <w:br/>
              <w:t>Д 150мм 48,44м сталь</w:t>
            </w:r>
            <w:r w:rsidRPr="00C27E6E">
              <w:rPr>
                <w:rFonts w:eastAsia="Times New Roman" w:cs="Times New Roman"/>
                <w:sz w:val="20"/>
                <w:szCs w:val="20"/>
                <w:lang w:eastAsia="ru-RU"/>
              </w:rPr>
              <w:br/>
              <w:t>смотровые колодцы 6 шт, 1 гидрант</w:t>
            </w:r>
          </w:p>
        </w:tc>
        <w:tc>
          <w:tcPr>
            <w:tcW w:w="768" w:type="pct"/>
            <w:shd w:val="clear" w:color="000000" w:fill="FFFFFF"/>
            <w:vAlign w:val="center"/>
            <w:hideMark/>
          </w:tcPr>
          <w:p w14:paraId="7847619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2201,14</w:t>
            </w:r>
          </w:p>
        </w:tc>
        <w:tc>
          <w:tcPr>
            <w:tcW w:w="1339" w:type="pct"/>
            <w:shd w:val="clear" w:color="000000" w:fill="FFFFFF"/>
            <w:vAlign w:val="center"/>
            <w:hideMark/>
          </w:tcPr>
          <w:p w14:paraId="6578050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Калининградский проспект от дома №79 через Арх. Попова, Майский проезд до ВНС</w:t>
            </w:r>
          </w:p>
        </w:tc>
        <w:tc>
          <w:tcPr>
            <w:tcW w:w="368" w:type="pct"/>
            <w:shd w:val="clear" w:color="000000" w:fill="FFFFFF"/>
            <w:vAlign w:val="center"/>
            <w:hideMark/>
          </w:tcPr>
          <w:p w14:paraId="486573F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w:t>
            </w:r>
          </w:p>
        </w:tc>
      </w:tr>
      <w:tr w:rsidR="00C27E6E" w:rsidRPr="00C27E6E" w14:paraId="099E29EC" w14:textId="77777777" w:rsidTr="009E3B2D">
        <w:trPr>
          <w:trHeight w:val="20"/>
        </w:trPr>
        <w:tc>
          <w:tcPr>
            <w:tcW w:w="249" w:type="pct"/>
            <w:shd w:val="clear" w:color="000000" w:fill="FFFFFF"/>
            <w:noWrap/>
            <w:vAlign w:val="center"/>
            <w:hideMark/>
          </w:tcPr>
          <w:p w14:paraId="52A69D39" w14:textId="524143E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.2</w:t>
            </w:r>
          </w:p>
        </w:tc>
        <w:tc>
          <w:tcPr>
            <w:tcW w:w="637" w:type="pct"/>
            <w:shd w:val="clear" w:color="000000" w:fill="FFFFFF"/>
            <w:vAlign w:val="center"/>
            <w:hideMark/>
          </w:tcPr>
          <w:p w14:paraId="5CEA6A1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14:paraId="27F52B7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344,06м, чугун</w:t>
            </w:r>
            <w:r w:rsidRPr="00C27E6E">
              <w:rPr>
                <w:rFonts w:eastAsia="Times New Roman" w:cs="Times New Roman"/>
                <w:sz w:val="20"/>
                <w:szCs w:val="20"/>
                <w:lang w:eastAsia="ru-RU"/>
              </w:rPr>
              <w:br/>
              <w:t>Д 250мм, 475,96м, чугун</w:t>
            </w:r>
            <w:r w:rsidRPr="00C27E6E">
              <w:rPr>
                <w:rFonts w:eastAsia="Times New Roman" w:cs="Times New Roman"/>
                <w:sz w:val="20"/>
                <w:szCs w:val="20"/>
                <w:lang w:eastAsia="ru-RU"/>
              </w:rPr>
              <w:br/>
              <w:t>Д 200мм, 101,56м, чугун</w:t>
            </w:r>
            <w:r w:rsidRPr="00C27E6E">
              <w:rPr>
                <w:rFonts w:eastAsia="Times New Roman" w:cs="Times New Roman"/>
                <w:sz w:val="20"/>
                <w:szCs w:val="20"/>
                <w:lang w:eastAsia="ru-RU"/>
              </w:rPr>
              <w:br/>
              <w:t>смотровые колодцы 3 шт</w:t>
            </w:r>
          </w:p>
        </w:tc>
        <w:tc>
          <w:tcPr>
            <w:tcW w:w="768" w:type="pct"/>
            <w:shd w:val="clear" w:color="000000" w:fill="FFFFFF"/>
            <w:vAlign w:val="center"/>
            <w:hideMark/>
          </w:tcPr>
          <w:p w14:paraId="0391E4D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921,58</w:t>
            </w:r>
          </w:p>
        </w:tc>
        <w:tc>
          <w:tcPr>
            <w:tcW w:w="1339" w:type="pct"/>
            <w:shd w:val="clear" w:color="000000" w:fill="FFFFFF"/>
            <w:vAlign w:val="center"/>
            <w:hideMark/>
          </w:tcPr>
          <w:p w14:paraId="0F0456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Калининградский проспект у озера - проезд Заречный</w:t>
            </w:r>
          </w:p>
        </w:tc>
        <w:tc>
          <w:tcPr>
            <w:tcW w:w="368" w:type="pct"/>
            <w:shd w:val="clear" w:color="000000" w:fill="FFFFFF"/>
            <w:vAlign w:val="center"/>
            <w:hideMark/>
          </w:tcPr>
          <w:p w14:paraId="34645F0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1966-1967</w:t>
            </w:r>
          </w:p>
        </w:tc>
      </w:tr>
      <w:tr w:rsidR="00C27E6E" w:rsidRPr="00C27E6E" w14:paraId="1096EE94" w14:textId="77777777" w:rsidTr="009E3B2D">
        <w:trPr>
          <w:trHeight w:val="20"/>
        </w:trPr>
        <w:tc>
          <w:tcPr>
            <w:tcW w:w="249" w:type="pct"/>
            <w:shd w:val="clear" w:color="000000" w:fill="FFFFFF"/>
            <w:noWrap/>
            <w:vAlign w:val="center"/>
            <w:hideMark/>
          </w:tcPr>
          <w:p w14:paraId="13BAF3D1" w14:textId="2A7B2B9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.3</w:t>
            </w:r>
          </w:p>
        </w:tc>
        <w:tc>
          <w:tcPr>
            <w:tcW w:w="637" w:type="pct"/>
            <w:shd w:val="clear" w:color="000000" w:fill="FFFFFF"/>
            <w:vAlign w:val="center"/>
            <w:hideMark/>
          </w:tcPr>
          <w:p w14:paraId="06284B6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Водовод  </w:t>
            </w:r>
          </w:p>
        </w:tc>
        <w:tc>
          <w:tcPr>
            <w:tcW w:w="1639" w:type="pct"/>
            <w:shd w:val="clear" w:color="000000" w:fill="FFFFFF"/>
            <w:vAlign w:val="center"/>
            <w:hideMark/>
          </w:tcPr>
          <w:p w14:paraId="52E27EC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94,39м, чугун</w:t>
            </w:r>
            <w:r w:rsidRPr="00C27E6E">
              <w:rPr>
                <w:rFonts w:eastAsia="Times New Roman" w:cs="Times New Roman"/>
                <w:sz w:val="20"/>
                <w:szCs w:val="20"/>
                <w:lang w:eastAsia="ru-RU"/>
              </w:rPr>
              <w:br/>
              <w:t>Д 200мм, 270,17м, чугун</w:t>
            </w:r>
            <w:r w:rsidRPr="00C27E6E">
              <w:rPr>
                <w:rFonts w:eastAsia="Times New Roman" w:cs="Times New Roman"/>
                <w:sz w:val="20"/>
                <w:szCs w:val="20"/>
                <w:lang w:eastAsia="ru-RU"/>
              </w:rPr>
              <w:br/>
              <w:t>Д 50мм, 61,12м, сталь</w:t>
            </w:r>
            <w:r w:rsidRPr="00C27E6E">
              <w:rPr>
                <w:rFonts w:eastAsia="Times New Roman" w:cs="Times New Roman"/>
                <w:sz w:val="20"/>
                <w:szCs w:val="20"/>
                <w:lang w:eastAsia="ru-RU"/>
              </w:rPr>
              <w:br/>
              <w:t>смотровые колодцы 5 шт, 1 гидрант</w:t>
            </w:r>
          </w:p>
        </w:tc>
        <w:tc>
          <w:tcPr>
            <w:tcW w:w="768" w:type="pct"/>
            <w:shd w:val="clear" w:color="000000" w:fill="FFFFFF"/>
            <w:noWrap/>
            <w:vAlign w:val="center"/>
            <w:hideMark/>
          </w:tcPr>
          <w:p w14:paraId="5626342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425,68</w:t>
            </w:r>
          </w:p>
        </w:tc>
        <w:tc>
          <w:tcPr>
            <w:tcW w:w="1339" w:type="pct"/>
            <w:shd w:val="clear" w:color="000000" w:fill="FFFFFF"/>
            <w:vAlign w:val="center"/>
            <w:hideMark/>
          </w:tcPr>
          <w:p w14:paraId="12AC1EF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от ул. Московской до Калининградского проспекта</w:t>
            </w:r>
          </w:p>
        </w:tc>
        <w:tc>
          <w:tcPr>
            <w:tcW w:w="368" w:type="pct"/>
            <w:shd w:val="clear" w:color="000000" w:fill="FFFFFF"/>
            <w:vAlign w:val="center"/>
            <w:hideMark/>
          </w:tcPr>
          <w:p w14:paraId="702D2FF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14:paraId="1B2298DC" w14:textId="77777777" w:rsidTr="009E3B2D">
        <w:trPr>
          <w:trHeight w:val="20"/>
        </w:trPr>
        <w:tc>
          <w:tcPr>
            <w:tcW w:w="249" w:type="pct"/>
            <w:shd w:val="clear" w:color="000000" w:fill="FFFFFF"/>
            <w:noWrap/>
            <w:vAlign w:val="center"/>
            <w:hideMark/>
          </w:tcPr>
          <w:p w14:paraId="094B6C60" w14:textId="6D0F745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.4</w:t>
            </w:r>
          </w:p>
        </w:tc>
        <w:tc>
          <w:tcPr>
            <w:tcW w:w="637" w:type="pct"/>
            <w:shd w:val="clear" w:color="000000" w:fill="FFFFFF"/>
            <w:vAlign w:val="center"/>
            <w:hideMark/>
          </w:tcPr>
          <w:p w14:paraId="2D8952B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14:paraId="083777B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1160,37м, чугун</w:t>
            </w:r>
            <w:r w:rsidRPr="00C27E6E">
              <w:rPr>
                <w:rFonts w:eastAsia="Times New Roman" w:cs="Times New Roman"/>
                <w:sz w:val="20"/>
                <w:szCs w:val="20"/>
                <w:lang w:eastAsia="ru-RU"/>
              </w:rPr>
              <w:br/>
              <w:t>смотровые колодцы 5 шт, 2 гидранта</w:t>
            </w:r>
          </w:p>
        </w:tc>
        <w:tc>
          <w:tcPr>
            <w:tcW w:w="768" w:type="pct"/>
            <w:shd w:val="clear" w:color="000000" w:fill="FFFFFF"/>
            <w:vAlign w:val="center"/>
            <w:hideMark/>
          </w:tcPr>
          <w:p w14:paraId="52F8B8F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1160,37</w:t>
            </w:r>
          </w:p>
        </w:tc>
        <w:tc>
          <w:tcPr>
            <w:tcW w:w="1339" w:type="pct"/>
            <w:shd w:val="clear" w:color="000000" w:fill="FFFFFF"/>
            <w:vAlign w:val="center"/>
            <w:hideMark/>
          </w:tcPr>
          <w:p w14:paraId="2ADDB86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Майский проезд</w:t>
            </w:r>
          </w:p>
        </w:tc>
        <w:tc>
          <w:tcPr>
            <w:tcW w:w="368" w:type="pct"/>
            <w:shd w:val="clear" w:color="000000" w:fill="FFFFFF"/>
            <w:vAlign w:val="center"/>
            <w:hideMark/>
          </w:tcPr>
          <w:p w14:paraId="16F6F50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6251C8CB" w14:textId="77777777" w:rsidTr="009E3B2D">
        <w:trPr>
          <w:trHeight w:val="20"/>
        </w:trPr>
        <w:tc>
          <w:tcPr>
            <w:tcW w:w="249" w:type="pct"/>
            <w:shd w:val="clear" w:color="000000" w:fill="FFFFFF"/>
            <w:noWrap/>
            <w:vAlign w:val="center"/>
            <w:hideMark/>
          </w:tcPr>
          <w:p w14:paraId="194EF3CF" w14:textId="0FBBF7D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.5</w:t>
            </w:r>
          </w:p>
        </w:tc>
        <w:tc>
          <w:tcPr>
            <w:tcW w:w="637" w:type="pct"/>
            <w:shd w:val="clear" w:color="000000" w:fill="FFFFFF"/>
            <w:vAlign w:val="center"/>
            <w:hideMark/>
          </w:tcPr>
          <w:p w14:paraId="04EC156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000000" w:fill="FFFFFF"/>
            <w:vAlign w:val="center"/>
            <w:hideMark/>
          </w:tcPr>
          <w:p w14:paraId="6FFDFC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56,32м, чугун</w:t>
            </w:r>
            <w:r w:rsidRPr="00C27E6E">
              <w:rPr>
                <w:rFonts w:eastAsia="Times New Roman" w:cs="Times New Roman"/>
                <w:sz w:val="20"/>
                <w:szCs w:val="20"/>
                <w:lang w:eastAsia="ru-RU"/>
              </w:rPr>
              <w:br/>
              <w:t>Д 20мм, 15,92м, ПВХ</w:t>
            </w:r>
            <w:r w:rsidRPr="00C27E6E">
              <w:rPr>
                <w:rFonts w:eastAsia="Times New Roman" w:cs="Times New Roman"/>
                <w:sz w:val="20"/>
                <w:szCs w:val="20"/>
                <w:lang w:eastAsia="ru-RU"/>
              </w:rPr>
              <w:br/>
              <w:t>Д 15мм, 37,04м, ПВХ</w:t>
            </w:r>
          </w:p>
        </w:tc>
        <w:tc>
          <w:tcPr>
            <w:tcW w:w="768" w:type="pct"/>
            <w:shd w:val="clear" w:color="000000" w:fill="FFFFFF"/>
            <w:vAlign w:val="center"/>
            <w:hideMark/>
          </w:tcPr>
          <w:p w14:paraId="7DB9F8F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109,28</w:t>
            </w:r>
          </w:p>
        </w:tc>
        <w:tc>
          <w:tcPr>
            <w:tcW w:w="1339" w:type="pct"/>
            <w:shd w:val="clear" w:color="000000" w:fill="FFFFFF"/>
            <w:vAlign w:val="center"/>
            <w:hideMark/>
          </w:tcPr>
          <w:p w14:paraId="62923CD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Майский проезд, д. 4а</w:t>
            </w:r>
          </w:p>
        </w:tc>
        <w:tc>
          <w:tcPr>
            <w:tcW w:w="368" w:type="pct"/>
            <w:shd w:val="clear" w:color="000000" w:fill="FFFFFF"/>
            <w:vAlign w:val="center"/>
            <w:hideMark/>
          </w:tcPr>
          <w:p w14:paraId="1F357EE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2015</w:t>
            </w:r>
          </w:p>
        </w:tc>
      </w:tr>
      <w:tr w:rsidR="00C27E6E" w:rsidRPr="00C27E6E" w14:paraId="0C28AF5C" w14:textId="77777777" w:rsidTr="009E3B2D">
        <w:trPr>
          <w:trHeight w:val="20"/>
        </w:trPr>
        <w:tc>
          <w:tcPr>
            <w:tcW w:w="249" w:type="pct"/>
            <w:shd w:val="clear" w:color="auto" w:fill="auto"/>
            <w:noWrap/>
            <w:vAlign w:val="center"/>
            <w:hideMark/>
          </w:tcPr>
          <w:p w14:paraId="7690F706" w14:textId="262880B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.6</w:t>
            </w:r>
          </w:p>
        </w:tc>
        <w:tc>
          <w:tcPr>
            <w:tcW w:w="637" w:type="pct"/>
            <w:shd w:val="clear" w:color="auto" w:fill="auto"/>
            <w:vAlign w:val="center"/>
            <w:hideMark/>
          </w:tcPr>
          <w:p w14:paraId="326194D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6498F3D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152,39м, чугун</w:t>
            </w:r>
            <w:r w:rsidRPr="00C27E6E">
              <w:rPr>
                <w:rFonts w:eastAsia="Times New Roman" w:cs="Times New Roman"/>
                <w:sz w:val="20"/>
                <w:szCs w:val="20"/>
                <w:lang w:eastAsia="ru-RU"/>
              </w:rPr>
              <w:br/>
              <w:t>Д 200мм, 215,11м, чугун</w:t>
            </w:r>
            <w:r w:rsidRPr="00C27E6E">
              <w:rPr>
                <w:rFonts w:eastAsia="Times New Roman" w:cs="Times New Roman"/>
                <w:sz w:val="20"/>
                <w:szCs w:val="20"/>
                <w:lang w:eastAsia="ru-RU"/>
              </w:rPr>
              <w:br/>
              <w:t>Д 89мм, 6,95м, ПВХ</w:t>
            </w:r>
            <w:r w:rsidRPr="00C27E6E">
              <w:rPr>
                <w:rFonts w:eastAsia="Times New Roman" w:cs="Times New Roman"/>
                <w:sz w:val="20"/>
                <w:szCs w:val="20"/>
                <w:lang w:eastAsia="ru-RU"/>
              </w:rPr>
              <w:br/>
              <w:t>смотровые колодцы 7 шт</w:t>
            </w:r>
          </w:p>
        </w:tc>
        <w:tc>
          <w:tcPr>
            <w:tcW w:w="768" w:type="pct"/>
            <w:shd w:val="clear" w:color="auto" w:fill="auto"/>
            <w:vAlign w:val="center"/>
            <w:hideMark/>
          </w:tcPr>
          <w:p w14:paraId="5AD0891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374,45</w:t>
            </w:r>
          </w:p>
        </w:tc>
        <w:tc>
          <w:tcPr>
            <w:tcW w:w="1339" w:type="pct"/>
            <w:shd w:val="clear" w:color="auto" w:fill="auto"/>
            <w:vAlign w:val="center"/>
            <w:hideMark/>
          </w:tcPr>
          <w:p w14:paraId="0D27A0A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от Калининградского проспекта до гостиницы "Олимп</w:t>
            </w:r>
          </w:p>
        </w:tc>
        <w:tc>
          <w:tcPr>
            <w:tcW w:w="368" w:type="pct"/>
            <w:shd w:val="clear" w:color="auto" w:fill="auto"/>
            <w:vAlign w:val="center"/>
            <w:hideMark/>
          </w:tcPr>
          <w:p w14:paraId="444AFF1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2005-2019г. </w:t>
            </w:r>
          </w:p>
        </w:tc>
      </w:tr>
      <w:tr w:rsidR="00C27E6E" w:rsidRPr="00C27E6E" w14:paraId="45F0B806" w14:textId="77777777" w:rsidTr="009E3B2D">
        <w:trPr>
          <w:trHeight w:val="20"/>
        </w:trPr>
        <w:tc>
          <w:tcPr>
            <w:tcW w:w="249" w:type="pct"/>
            <w:shd w:val="clear" w:color="auto" w:fill="auto"/>
            <w:noWrap/>
            <w:vAlign w:val="center"/>
            <w:hideMark/>
          </w:tcPr>
          <w:p w14:paraId="0FDC1106" w14:textId="5DCD43C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.7</w:t>
            </w:r>
          </w:p>
        </w:tc>
        <w:tc>
          <w:tcPr>
            <w:tcW w:w="637" w:type="pct"/>
            <w:shd w:val="clear" w:color="auto" w:fill="auto"/>
            <w:vAlign w:val="center"/>
            <w:hideMark/>
          </w:tcPr>
          <w:p w14:paraId="0885DA4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12140AD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300мм, 460,14м, чугун</w:t>
            </w:r>
          </w:p>
        </w:tc>
        <w:tc>
          <w:tcPr>
            <w:tcW w:w="768" w:type="pct"/>
            <w:shd w:val="clear" w:color="auto" w:fill="auto"/>
            <w:vAlign w:val="center"/>
            <w:hideMark/>
          </w:tcPr>
          <w:p w14:paraId="25EFEE2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460,14</w:t>
            </w:r>
          </w:p>
        </w:tc>
        <w:tc>
          <w:tcPr>
            <w:tcW w:w="1339" w:type="pct"/>
            <w:shd w:val="clear" w:color="auto" w:fill="auto"/>
            <w:vAlign w:val="center"/>
            <w:hideMark/>
          </w:tcPr>
          <w:p w14:paraId="008F72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 xml:space="preserve">от ВНС по парковой дороге, переход под железной дорогой, до ул. Пионерской </w:t>
            </w:r>
          </w:p>
        </w:tc>
        <w:tc>
          <w:tcPr>
            <w:tcW w:w="368" w:type="pct"/>
            <w:shd w:val="clear" w:color="auto" w:fill="auto"/>
            <w:vAlign w:val="center"/>
            <w:hideMark/>
          </w:tcPr>
          <w:p w14:paraId="1A15808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14:paraId="6C7A480A" w14:textId="77777777" w:rsidTr="009E3B2D">
        <w:trPr>
          <w:trHeight w:val="20"/>
        </w:trPr>
        <w:tc>
          <w:tcPr>
            <w:tcW w:w="249" w:type="pct"/>
            <w:shd w:val="clear" w:color="auto" w:fill="auto"/>
            <w:noWrap/>
            <w:vAlign w:val="center"/>
            <w:hideMark/>
          </w:tcPr>
          <w:p w14:paraId="3ED0A29F" w14:textId="15ED5ED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2</w:t>
            </w:r>
            <w:r w:rsidR="00C27E6E" w:rsidRPr="00C27E6E">
              <w:rPr>
                <w:rFonts w:eastAsia="Times New Roman" w:cs="Times New Roman"/>
                <w:sz w:val="20"/>
                <w:szCs w:val="20"/>
                <w:lang w:eastAsia="ru-RU"/>
              </w:rPr>
              <w:t>.8</w:t>
            </w:r>
          </w:p>
        </w:tc>
        <w:tc>
          <w:tcPr>
            <w:tcW w:w="637" w:type="pct"/>
            <w:shd w:val="clear" w:color="auto" w:fill="auto"/>
            <w:vAlign w:val="center"/>
            <w:hideMark/>
          </w:tcPr>
          <w:p w14:paraId="64FB873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207F914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1281,40м, чугун</w:t>
            </w:r>
            <w:r w:rsidRPr="00C27E6E">
              <w:rPr>
                <w:rFonts w:eastAsia="Times New Roman" w:cs="Times New Roman"/>
                <w:sz w:val="20"/>
                <w:szCs w:val="20"/>
                <w:lang w:eastAsia="ru-RU"/>
              </w:rPr>
              <w:br/>
              <w:t>Д 200мм, 20,80м, ПВХ</w:t>
            </w:r>
            <w:r w:rsidRPr="00C27E6E">
              <w:rPr>
                <w:rFonts w:eastAsia="Times New Roman" w:cs="Times New Roman"/>
                <w:sz w:val="20"/>
                <w:szCs w:val="20"/>
                <w:lang w:eastAsia="ru-RU"/>
              </w:rPr>
              <w:br/>
              <w:t>Д 150мм, 86,25м, чугун</w:t>
            </w:r>
            <w:r w:rsidRPr="00C27E6E">
              <w:rPr>
                <w:rFonts w:eastAsia="Times New Roman" w:cs="Times New Roman"/>
                <w:sz w:val="20"/>
                <w:szCs w:val="20"/>
                <w:lang w:eastAsia="ru-RU"/>
              </w:rPr>
              <w:br/>
              <w:t>смотровые колодцы 24 шт</w:t>
            </w:r>
          </w:p>
        </w:tc>
        <w:tc>
          <w:tcPr>
            <w:tcW w:w="768" w:type="pct"/>
            <w:shd w:val="clear" w:color="auto" w:fill="auto"/>
            <w:vAlign w:val="center"/>
            <w:hideMark/>
          </w:tcPr>
          <w:p w14:paraId="58F4A55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1388,45</w:t>
            </w:r>
          </w:p>
        </w:tc>
        <w:tc>
          <w:tcPr>
            <w:tcW w:w="1339" w:type="pct"/>
            <w:shd w:val="clear" w:color="auto" w:fill="auto"/>
            <w:vAlign w:val="center"/>
            <w:hideMark/>
          </w:tcPr>
          <w:p w14:paraId="3C77A09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ул. Ленина</w:t>
            </w:r>
          </w:p>
        </w:tc>
        <w:tc>
          <w:tcPr>
            <w:tcW w:w="368" w:type="pct"/>
            <w:shd w:val="clear" w:color="auto" w:fill="auto"/>
            <w:vAlign w:val="center"/>
            <w:hideMark/>
          </w:tcPr>
          <w:p w14:paraId="5458C49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1964</w:t>
            </w:r>
          </w:p>
        </w:tc>
      </w:tr>
      <w:tr w:rsidR="00C27E6E" w:rsidRPr="00C27E6E" w14:paraId="334F511E" w14:textId="77777777" w:rsidTr="009E3B2D">
        <w:trPr>
          <w:trHeight w:val="20"/>
        </w:trPr>
        <w:tc>
          <w:tcPr>
            <w:tcW w:w="249" w:type="pct"/>
            <w:shd w:val="clear" w:color="auto" w:fill="auto"/>
            <w:noWrap/>
            <w:vAlign w:val="center"/>
            <w:hideMark/>
          </w:tcPr>
          <w:p w14:paraId="2A2AA584" w14:textId="1FFAE24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2</w:t>
            </w:r>
            <w:r w:rsidR="00C27E6E" w:rsidRPr="00C27E6E">
              <w:rPr>
                <w:rFonts w:eastAsia="Times New Roman" w:cs="Times New Roman"/>
                <w:sz w:val="20"/>
                <w:szCs w:val="20"/>
                <w:lang w:eastAsia="ru-RU"/>
              </w:rPr>
              <w:t>.9</w:t>
            </w:r>
          </w:p>
        </w:tc>
        <w:tc>
          <w:tcPr>
            <w:tcW w:w="637" w:type="pct"/>
            <w:shd w:val="clear" w:color="auto" w:fill="auto"/>
            <w:vAlign w:val="center"/>
            <w:hideMark/>
          </w:tcPr>
          <w:p w14:paraId="411C726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7B5E7F4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564,54м, чугун</w:t>
            </w:r>
            <w:r w:rsidRPr="00C27E6E">
              <w:rPr>
                <w:rFonts w:eastAsia="Times New Roman" w:cs="Times New Roman"/>
                <w:sz w:val="20"/>
                <w:szCs w:val="20"/>
                <w:lang w:eastAsia="ru-RU"/>
              </w:rPr>
              <w:br/>
              <w:t>Д 100мм, 536,01м, чугун</w:t>
            </w:r>
            <w:r w:rsidRPr="00C27E6E">
              <w:rPr>
                <w:rFonts w:eastAsia="Times New Roman" w:cs="Times New Roman"/>
                <w:sz w:val="20"/>
                <w:szCs w:val="20"/>
                <w:lang w:eastAsia="ru-RU"/>
              </w:rPr>
              <w:br/>
              <w:t>Д 65мм, 49,96м, чугун</w:t>
            </w:r>
            <w:r w:rsidRPr="00C27E6E">
              <w:rPr>
                <w:rFonts w:eastAsia="Times New Roman" w:cs="Times New Roman"/>
                <w:sz w:val="20"/>
                <w:szCs w:val="20"/>
                <w:lang w:eastAsia="ru-RU"/>
              </w:rPr>
              <w:br/>
              <w:t>Д 50мм, 117,73м, сталь</w:t>
            </w:r>
            <w:r w:rsidRPr="00C27E6E">
              <w:rPr>
                <w:rFonts w:eastAsia="Times New Roman" w:cs="Times New Roman"/>
                <w:sz w:val="20"/>
                <w:szCs w:val="20"/>
                <w:lang w:eastAsia="ru-RU"/>
              </w:rPr>
              <w:br/>
              <w:t>Д 25мм, 26,07м, сталь</w:t>
            </w:r>
            <w:r w:rsidRPr="00C27E6E">
              <w:rPr>
                <w:rFonts w:eastAsia="Times New Roman" w:cs="Times New Roman"/>
                <w:sz w:val="20"/>
                <w:szCs w:val="20"/>
                <w:lang w:eastAsia="ru-RU"/>
              </w:rPr>
              <w:br/>
              <w:t>Д 20мм, 24,20м, сталь</w:t>
            </w:r>
            <w:r w:rsidRPr="00C27E6E">
              <w:rPr>
                <w:rFonts w:eastAsia="Times New Roman" w:cs="Times New Roman"/>
                <w:sz w:val="20"/>
                <w:szCs w:val="20"/>
                <w:lang w:eastAsia="ru-RU"/>
              </w:rPr>
              <w:br/>
              <w:t>смотровые колодцы 12 шт</w:t>
            </w:r>
          </w:p>
        </w:tc>
        <w:tc>
          <w:tcPr>
            <w:tcW w:w="768" w:type="pct"/>
            <w:shd w:val="clear" w:color="auto" w:fill="auto"/>
            <w:vAlign w:val="center"/>
            <w:hideMark/>
          </w:tcPr>
          <w:p w14:paraId="7345FC7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1318,51</w:t>
            </w:r>
          </w:p>
        </w:tc>
        <w:tc>
          <w:tcPr>
            <w:tcW w:w="1339" w:type="pct"/>
            <w:shd w:val="clear" w:color="auto" w:fill="auto"/>
            <w:vAlign w:val="center"/>
            <w:hideMark/>
          </w:tcPr>
          <w:p w14:paraId="5EF45A0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ул. Карла Маркса</w:t>
            </w:r>
          </w:p>
        </w:tc>
        <w:tc>
          <w:tcPr>
            <w:tcW w:w="368" w:type="pct"/>
            <w:shd w:val="clear" w:color="auto" w:fill="auto"/>
            <w:vAlign w:val="center"/>
            <w:hideMark/>
          </w:tcPr>
          <w:p w14:paraId="5F2F43F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14:paraId="4CB4AFB5" w14:textId="77777777" w:rsidTr="009E3B2D">
        <w:trPr>
          <w:trHeight w:val="20"/>
        </w:trPr>
        <w:tc>
          <w:tcPr>
            <w:tcW w:w="249" w:type="pct"/>
            <w:shd w:val="clear" w:color="000000" w:fill="F8CBAD"/>
            <w:noWrap/>
            <w:vAlign w:val="center"/>
            <w:hideMark/>
          </w:tcPr>
          <w:p w14:paraId="04E7C571" w14:textId="5A404D88" w:rsidR="00C27E6E" w:rsidRPr="00C27E6E" w:rsidRDefault="009E3B2D" w:rsidP="009E3B2D">
            <w:pPr>
              <w:ind w:firstLine="0"/>
              <w:jc w:val="center"/>
              <w:rPr>
                <w:rFonts w:eastAsia="Times New Roman" w:cs="Times New Roman"/>
                <w:b/>
                <w:bCs/>
                <w:sz w:val="20"/>
                <w:szCs w:val="20"/>
                <w:lang w:eastAsia="ru-RU"/>
              </w:rPr>
            </w:pPr>
            <w:r>
              <w:rPr>
                <w:rFonts w:eastAsia="Times New Roman" w:cs="Times New Roman"/>
                <w:b/>
                <w:bCs/>
                <w:sz w:val="20"/>
                <w:szCs w:val="20"/>
                <w:lang w:eastAsia="ru-RU"/>
              </w:rPr>
              <w:t>3</w:t>
            </w:r>
          </w:p>
        </w:tc>
        <w:tc>
          <w:tcPr>
            <w:tcW w:w="4751" w:type="pct"/>
            <w:gridSpan w:val="5"/>
            <w:shd w:val="clear" w:color="000000" w:fill="F8CBAD"/>
            <w:vAlign w:val="center"/>
            <w:hideMark/>
          </w:tcPr>
          <w:p w14:paraId="4A8E35D9" w14:textId="1275AE20"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Магистральная сеть </w:t>
            </w:r>
            <w:r w:rsidR="009E3B2D">
              <w:rPr>
                <w:rFonts w:eastAsia="Times New Roman" w:cs="Times New Roman"/>
                <w:b/>
                <w:bCs/>
                <w:sz w:val="20"/>
                <w:szCs w:val="20"/>
                <w:lang w:eastAsia="ru-RU"/>
              </w:rPr>
              <w:t>(эксплуатационный участок Светлогорск-3)</w:t>
            </w:r>
          </w:p>
        </w:tc>
      </w:tr>
      <w:tr w:rsidR="00C27E6E" w:rsidRPr="00C27E6E" w14:paraId="0321E810" w14:textId="77777777" w:rsidTr="009E3B2D">
        <w:trPr>
          <w:trHeight w:val="20"/>
        </w:trPr>
        <w:tc>
          <w:tcPr>
            <w:tcW w:w="249" w:type="pct"/>
            <w:shd w:val="clear" w:color="auto" w:fill="auto"/>
            <w:noWrap/>
            <w:vAlign w:val="center"/>
            <w:hideMark/>
          </w:tcPr>
          <w:p w14:paraId="4AC57F7B" w14:textId="319B746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3</w:t>
            </w:r>
            <w:r w:rsidR="00C27E6E" w:rsidRPr="00C27E6E">
              <w:rPr>
                <w:rFonts w:eastAsia="Times New Roman" w:cs="Times New Roman"/>
                <w:sz w:val="20"/>
                <w:szCs w:val="20"/>
                <w:lang w:eastAsia="ru-RU"/>
              </w:rPr>
              <w:t>.1</w:t>
            </w:r>
          </w:p>
        </w:tc>
        <w:tc>
          <w:tcPr>
            <w:tcW w:w="637" w:type="pct"/>
            <w:shd w:val="clear" w:color="auto" w:fill="auto"/>
            <w:vAlign w:val="center"/>
            <w:hideMark/>
          </w:tcPr>
          <w:p w14:paraId="15B86B8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Водовод</w:t>
            </w:r>
          </w:p>
        </w:tc>
        <w:tc>
          <w:tcPr>
            <w:tcW w:w="1639" w:type="pct"/>
            <w:shd w:val="clear" w:color="auto" w:fill="auto"/>
            <w:vAlign w:val="center"/>
            <w:hideMark/>
          </w:tcPr>
          <w:p w14:paraId="5F01C55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1224,12м, чугун</w:t>
            </w:r>
            <w:r w:rsidRPr="00C27E6E">
              <w:rPr>
                <w:rFonts w:eastAsia="Times New Roman" w:cs="Times New Roman"/>
                <w:sz w:val="20"/>
                <w:szCs w:val="20"/>
                <w:lang w:eastAsia="ru-RU"/>
              </w:rPr>
              <w:br/>
              <w:t>Д 200мм, 581,72м, чугун</w:t>
            </w:r>
            <w:r w:rsidRPr="00C27E6E">
              <w:rPr>
                <w:rFonts w:eastAsia="Times New Roman" w:cs="Times New Roman"/>
                <w:sz w:val="20"/>
                <w:szCs w:val="20"/>
                <w:lang w:eastAsia="ru-RU"/>
              </w:rPr>
              <w:br/>
              <w:t>смотровые колодцы 23 шт</w:t>
            </w:r>
          </w:p>
        </w:tc>
        <w:tc>
          <w:tcPr>
            <w:tcW w:w="768" w:type="pct"/>
            <w:shd w:val="clear" w:color="auto" w:fill="auto"/>
            <w:vAlign w:val="center"/>
            <w:hideMark/>
          </w:tcPr>
          <w:p w14:paraId="61FCE71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1805,84</w:t>
            </w:r>
          </w:p>
        </w:tc>
        <w:tc>
          <w:tcPr>
            <w:tcW w:w="1339" w:type="pct"/>
            <w:shd w:val="clear" w:color="auto" w:fill="auto"/>
            <w:vAlign w:val="center"/>
            <w:hideMark/>
          </w:tcPr>
          <w:p w14:paraId="3E3A053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Pr="00C27E6E">
              <w:rPr>
                <w:rFonts w:eastAsia="Times New Roman" w:cs="Times New Roman"/>
                <w:sz w:val="20"/>
                <w:szCs w:val="20"/>
                <w:lang w:eastAsia="ru-RU"/>
              </w:rPr>
              <w:br/>
              <w:t>проезд Заречный- ул. Хуторская - до пос. Рыбного</w:t>
            </w:r>
          </w:p>
        </w:tc>
        <w:tc>
          <w:tcPr>
            <w:tcW w:w="368" w:type="pct"/>
            <w:shd w:val="clear" w:color="auto" w:fill="auto"/>
            <w:vAlign w:val="center"/>
            <w:hideMark/>
          </w:tcPr>
          <w:p w14:paraId="52E7011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1971 г.</w:t>
            </w:r>
          </w:p>
        </w:tc>
      </w:tr>
      <w:tr w:rsidR="00C27E6E" w:rsidRPr="00C27E6E" w14:paraId="3358933B" w14:textId="77777777" w:rsidTr="00890262">
        <w:trPr>
          <w:trHeight w:val="454"/>
        </w:trPr>
        <w:tc>
          <w:tcPr>
            <w:tcW w:w="2525" w:type="pct"/>
            <w:gridSpan w:val="3"/>
            <w:shd w:val="clear" w:color="auto" w:fill="auto"/>
            <w:noWrap/>
            <w:vAlign w:val="center"/>
            <w:hideMark/>
          </w:tcPr>
          <w:p w14:paraId="46D06855" w14:textId="77777777" w:rsidR="00C27E6E" w:rsidRPr="00890262" w:rsidRDefault="00C27E6E" w:rsidP="00890262">
            <w:pPr>
              <w:ind w:firstLine="0"/>
              <w:jc w:val="center"/>
              <w:rPr>
                <w:rFonts w:eastAsia="Times New Roman" w:cs="Times New Roman"/>
                <w:b/>
                <w:color w:val="000000"/>
                <w:sz w:val="20"/>
                <w:szCs w:val="20"/>
                <w:lang w:eastAsia="ru-RU"/>
              </w:rPr>
            </w:pPr>
            <w:r w:rsidRPr="00890262">
              <w:rPr>
                <w:rFonts w:eastAsia="Times New Roman" w:cs="Times New Roman"/>
                <w:b/>
                <w:color w:val="000000"/>
                <w:sz w:val="20"/>
                <w:szCs w:val="20"/>
                <w:lang w:eastAsia="ru-RU"/>
              </w:rPr>
              <w:t>Сводная протяженность магистральных сетей</w:t>
            </w:r>
          </w:p>
        </w:tc>
        <w:tc>
          <w:tcPr>
            <w:tcW w:w="768" w:type="pct"/>
            <w:shd w:val="clear" w:color="auto" w:fill="auto"/>
            <w:noWrap/>
            <w:vAlign w:val="center"/>
            <w:hideMark/>
          </w:tcPr>
          <w:p w14:paraId="443F5967" w14:textId="77777777" w:rsidR="00C27E6E" w:rsidRPr="00890262" w:rsidRDefault="00C27E6E" w:rsidP="00890262">
            <w:pPr>
              <w:ind w:firstLine="0"/>
              <w:jc w:val="center"/>
              <w:rPr>
                <w:rFonts w:eastAsia="Times New Roman" w:cs="Times New Roman"/>
                <w:b/>
                <w:color w:val="000000"/>
                <w:sz w:val="20"/>
                <w:szCs w:val="20"/>
                <w:lang w:eastAsia="ru-RU"/>
              </w:rPr>
            </w:pPr>
            <w:r w:rsidRPr="00890262">
              <w:rPr>
                <w:rFonts w:eastAsia="Times New Roman" w:cs="Times New Roman"/>
                <w:b/>
                <w:color w:val="000000"/>
                <w:sz w:val="20"/>
                <w:szCs w:val="20"/>
                <w:lang w:eastAsia="ru-RU"/>
              </w:rPr>
              <w:t>10496</w:t>
            </w:r>
          </w:p>
        </w:tc>
        <w:tc>
          <w:tcPr>
            <w:tcW w:w="1339" w:type="pct"/>
            <w:shd w:val="clear" w:color="auto" w:fill="auto"/>
            <w:noWrap/>
            <w:vAlign w:val="bottom"/>
            <w:hideMark/>
          </w:tcPr>
          <w:p w14:paraId="4D558AB3" w14:textId="77777777" w:rsidR="00C27E6E" w:rsidRPr="00C27E6E" w:rsidRDefault="00C27E6E" w:rsidP="00C27E6E">
            <w:pPr>
              <w:ind w:firstLine="0"/>
              <w:jc w:val="right"/>
              <w:rPr>
                <w:rFonts w:eastAsia="Times New Roman" w:cs="Times New Roman"/>
                <w:color w:val="000000"/>
                <w:sz w:val="20"/>
                <w:szCs w:val="20"/>
                <w:lang w:eastAsia="ru-RU"/>
              </w:rPr>
            </w:pPr>
          </w:p>
        </w:tc>
        <w:tc>
          <w:tcPr>
            <w:tcW w:w="368" w:type="pct"/>
            <w:shd w:val="clear" w:color="auto" w:fill="auto"/>
            <w:noWrap/>
            <w:vAlign w:val="bottom"/>
            <w:hideMark/>
          </w:tcPr>
          <w:p w14:paraId="65B6DD67" w14:textId="77777777" w:rsidR="00C27E6E" w:rsidRPr="00C27E6E" w:rsidRDefault="00C27E6E" w:rsidP="00C27E6E">
            <w:pPr>
              <w:ind w:firstLine="0"/>
              <w:jc w:val="left"/>
              <w:rPr>
                <w:rFonts w:eastAsia="Times New Roman" w:cs="Times New Roman"/>
                <w:sz w:val="20"/>
                <w:szCs w:val="20"/>
                <w:lang w:eastAsia="ru-RU"/>
              </w:rPr>
            </w:pPr>
          </w:p>
        </w:tc>
      </w:tr>
      <w:tr w:rsidR="00C27E6E" w:rsidRPr="00C27E6E" w14:paraId="5871B986" w14:textId="77777777" w:rsidTr="009E3B2D">
        <w:trPr>
          <w:trHeight w:val="20"/>
        </w:trPr>
        <w:tc>
          <w:tcPr>
            <w:tcW w:w="249" w:type="pct"/>
            <w:shd w:val="clear" w:color="000000" w:fill="F8CBAD"/>
            <w:noWrap/>
            <w:vAlign w:val="center"/>
            <w:hideMark/>
          </w:tcPr>
          <w:p w14:paraId="68151DF7" w14:textId="25AE3D11"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4</w:t>
            </w:r>
          </w:p>
        </w:tc>
        <w:tc>
          <w:tcPr>
            <w:tcW w:w="4751" w:type="pct"/>
            <w:gridSpan w:val="5"/>
            <w:shd w:val="clear" w:color="000000" w:fill="F8CBAD"/>
            <w:vAlign w:val="center"/>
            <w:hideMark/>
          </w:tcPr>
          <w:p w14:paraId="0D2B7D47" w14:textId="58EC10CD"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Уличные сети</w:t>
            </w:r>
            <w:r w:rsidR="009E3B2D">
              <w:rPr>
                <w:rFonts w:eastAsia="Times New Roman" w:cs="Times New Roman"/>
                <w:b/>
                <w:bCs/>
                <w:sz w:val="20"/>
                <w:szCs w:val="20"/>
                <w:lang w:eastAsia="ru-RU"/>
              </w:rPr>
              <w:t xml:space="preserve"> (эксплуатационный участок Светлогорск-1)</w:t>
            </w:r>
          </w:p>
        </w:tc>
      </w:tr>
      <w:tr w:rsidR="00C27E6E" w:rsidRPr="00C27E6E" w14:paraId="6FDDDCE0" w14:textId="77777777" w:rsidTr="009E3B2D">
        <w:trPr>
          <w:trHeight w:val="20"/>
        </w:trPr>
        <w:tc>
          <w:tcPr>
            <w:tcW w:w="249" w:type="pct"/>
            <w:shd w:val="clear" w:color="auto" w:fill="auto"/>
            <w:noWrap/>
            <w:vAlign w:val="center"/>
            <w:hideMark/>
          </w:tcPr>
          <w:p w14:paraId="1DE73461" w14:textId="72EB71C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w:t>
            </w:r>
          </w:p>
        </w:tc>
        <w:tc>
          <w:tcPr>
            <w:tcW w:w="637" w:type="pct"/>
            <w:shd w:val="clear" w:color="auto" w:fill="auto"/>
            <w:vAlign w:val="center"/>
            <w:hideMark/>
          </w:tcPr>
          <w:p w14:paraId="49D139E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AA6B2B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209,84м, чугун</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14:paraId="682252D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210</w:t>
            </w:r>
          </w:p>
        </w:tc>
        <w:tc>
          <w:tcPr>
            <w:tcW w:w="1339" w:type="pct"/>
            <w:shd w:val="clear" w:color="auto" w:fill="auto"/>
            <w:vAlign w:val="center"/>
            <w:hideMark/>
          </w:tcPr>
          <w:p w14:paraId="07D01B6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Калининградский проспект </w:t>
            </w:r>
          </w:p>
        </w:tc>
        <w:tc>
          <w:tcPr>
            <w:tcW w:w="368" w:type="pct"/>
            <w:shd w:val="clear" w:color="auto" w:fill="auto"/>
            <w:vAlign w:val="center"/>
            <w:hideMark/>
          </w:tcPr>
          <w:p w14:paraId="55B730F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1974-1975</w:t>
            </w:r>
          </w:p>
        </w:tc>
      </w:tr>
      <w:tr w:rsidR="00C27E6E" w:rsidRPr="00C27E6E" w14:paraId="60D131D9" w14:textId="77777777" w:rsidTr="009E3B2D">
        <w:trPr>
          <w:trHeight w:val="20"/>
        </w:trPr>
        <w:tc>
          <w:tcPr>
            <w:tcW w:w="249" w:type="pct"/>
            <w:shd w:val="clear" w:color="auto" w:fill="auto"/>
            <w:noWrap/>
            <w:vAlign w:val="center"/>
            <w:hideMark/>
          </w:tcPr>
          <w:p w14:paraId="2D6F6E38" w14:textId="32F487E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w:t>
            </w:r>
          </w:p>
        </w:tc>
        <w:tc>
          <w:tcPr>
            <w:tcW w:w="637" w:type="pct"/>
            <w:shd w:val="clear" w:color="auto" w:fill="auto"/>
            <w:vAlign w:val="center"/>
            <w:hideMark/>
          </w:tcPr>
          <w:p w14:paraId="26E4231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19235E3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479,91м, чугун</w:t>
            </w:r>
            <w:r w:rsidRPr="00C27E6E">
              <w:rPr>
                <w:rFonts w:eastAsia="Times New Roman" w:cs="Times New Roman"/>
                <w:sz w:val="20"/>
                <w:szCs w:val="20"/>
                <w:lang w:eastAsia="ru-RU"/>
              </w:rPr>
              <w:br/>
              <w:t>Д 50мм, 347,11м, сталь</w:t>
            </w:r>
            <w:r w:rsidRPr="00C27E6E">
              <w:rPr>
                <w:rFonts w:eastAsia="Times New Roman" w:cs="Times New Roman"/>
                <w:sz w:val="20"/>
                <w:szCs w:val="20"/>
                <w:lang w:eastAsia="ru-RU"/>
              </w:rPr>
              <w:br/>
              <w:t xml:space="preserve">смотровые колодцы </w:t>
            </w:r>
          </w:p>
        </w:tc>
        <w:tc>
          <w:tcPr>
            <w:tcW w:w="768" w:type="pct"/>
            <w:shd w:val="clear" w:color="auto" w:fill="auto"/>
            <w:vAlign w:val="center"/>
            <w:hideMark/>
          </w:tcPr>
          <w:p w14:paraId="7CE2E9B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827</w:t>
            </w:r>
          </w:p>
        </w:tc>
        <w:tc>
          <w:tcPr>
            <w:tcW w:w="1339" w:type="pct"/>
            <w:shd w:val="clear" w:color="auto" w:fill="auto"/>
            <w:vAlign w:val="center"/>
            <w:hideMark/>
          </w:tcPr>
          <w:p w14:paraId="282C8A4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w:t>
            </w:r>
          </w:p>
        </w:tc>
        <w:tc>
          <w:tcPr>
            <w:tcW w:w="368" w:type="pct"/>
            <w:shd w:val="clear" w:color="auto" w:fill="auto"/>
            <w:vAlign w:val="center"/>
            <w:hideMark/>
          </w:tcPr>
          <w:p w14:paraId="4FC201F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6EEC900E" w14:textId="77777777" w:rsidTr="009E3B2D">
        <w:trPr>
          <w:trHeight w:val="20"/>
        </w:trPr>
        <w:tc>
          <w:tcPr>
            <w:tcW w:w="249" w:type="pct"/>
            <w:shd w:val="clear" w:color="auto" w:fill="auto"/>
            <w:noWrap/>
            <w:vAlign w:val="center"/>
            <w:hideMark/>
          </w:tcPr>
          <w:p w14:paraId="54722D9E" w14:textId="7662FBD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3</w:t>
            </w:r>
          </w:p>
        </w:tc>
        <w:tc>
          <w:tcPr>
            <w:tcW w:w="637" w:type="pct"/>
            <w:shd w:val="clear" w:color="auto" w:fill="auto"/>
            <w:vAlign w:val="center"/>
            <w:hideMark/>
          </w:tcPr>
          <w:p w14:paraId="3B4CF3C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1231941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1014,13м, чугун</w:t>
            </w:r>
            <w:r w:rsidRPr="00C27E6E">
              <w:rPr>
                <w:rFonts w:eastAsia="Times New Roman" w:cs="Times New Roman"/>
                <w:sz w:val="20"/>
                <w:szCs w:val="20"/>
                <w:lang w:eastAsia="ru-RU"/>
              </w:rPr>
              <w:br/>
              <w:t>смотровые колодцы 30 шт, гидранты 7 шт</w:t>
            </w:r>
          </w:p>
        </w:tc>
        <w:tc>
          <w:tcPr>
            <w:tcW w:w="768" w:type="pct"/>
            <w:shd w:val="clear" w:color="auto" w:fill="auto"/>
            <w:vAlign w:val="center"/>
            <w:hideMark/>
          </w:tcPr>
          <w:p w14:paraId="130A9B3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1014</w:t>
            </w:r>
          </w:p>
        </w:tc>
        <w:tc>
          <w:tcPr>
            <w:tcW w:w="1339" w:type="pct"/>
            <w:shd w:val="clear" w:color="auto" w:fill="auto"/>
            <w:vAlign w:val="center"/>
            <w:hideMark/>
          </w:tcPr>
          <w:p w14:paraId="18F209B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w:t>
            </w:r>
          </w:p>
        </w:tc>
        <w:tc>
          <w:tcPr>
            <w:tcW w:w="368" w:type="pct"/>
            <w:shd w:val="clear" w:color="auto" w:fill="auto"/>
            <w:vAlign w:val="center"/>
            <w:hideMark/>
          </w:tcPr>
          <w:p w14:paraId="186B7EC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1966</w:t>
            </w:r>
          </w:p>
        </w:tc>
      </w:tr>
      <w:tr w:rsidR="00C27E6E" w:rsidRPr="00C27E6E" w14:paraId="10EF3093" w14:textId="77777777" w:rsidTr="009E3B2D">
        <w:trPr>
          <w:trHeight w:val="20"/>
        </w:trPr>
        <w:tc>
          <w:tcPr>
            <w:tcW w:w="249" w:type="pct"/>
            <w:shd w:val="clear" w:color="auto" w:fill="auto"/>
            <w:noWrap/>
            <w:vAlign w:val="center"/>
            <w:hideMark/>
          </w:tcPr>
          <w:p w14:paraId="045F6685" w14:textId="590D4FF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4</w:t>
            </w:r>
          </w:p>
        </w:tc>
        <w:tc>
          <w:tcPr>
            <w:tcW w:w="637" w:type="pct"/>
            <w:shd w:val="clear" w:color="auto" w:fill="auto"/>
            <w:vAlign w:val="center"/>
            <w:hideMark/>
          </w:tcPr>
          <w:p w14:paraId="5AECB27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5884BC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651,12м, чугун</w:t>
            </w:r>
            <w:r w:rsidRPr="00C27E6E">
              <w:rPr>
                <w:rFonts w:eastAsia="Times New Roman" w:cs="Times New Roman"/>
                <w:sz w:val="20"/>
                <w:szCs w:val="20"/>
                <w:lang w:eastAsia="ru-RU"/>
              </w:rPr>
              <w:br/>
              <w:t>смотровые колодцы 10 шт, гидранты 3 шт</w:t>
            </w:r>
          </w:p>
        </w:tc>
        <w:tc>
          <w:tcPr>
            <w:tcW w:w="768" w:type="pct"/>
            <w:shd w:val="clear" w:color="auto" w:fill="auto"/>
            <w:vAlign w:val="center"/>
            <w:hideMark/>
          </w:tcPr>
          <w:p w14:paraId="18CF565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651</w:t>
            </w:r>
          </w:p>
        </w:tc>
        <w:tc>
          <w:tcPr>
            <w:tcW w:w="1339" w:type="pct"/>
            <w:shd w:val="clear" w:color="auto" w:fill="auto"/>
            <w:vAlign w:val="center"/>
            <w:hideMark/>
          </w:tcPr>
          <w:p w14:paraId="652F89DD" w14:textId="3E49FCF4"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Пригородная, </w:t>
            </w:r>
            <w:r w:rsidRPr="00C27E6E">
              <w:rPr>
                <w:rFonts w:eastAsia="Times New Roman" w:cs="Times New Roman"/>
                <w:sz w:val="20"/>
                <w:szCs w:val="20"/>
                <w:lang w:eastAsia="ru-RU"/>
              </w:rPr>
              <w:br/>
            </w:r>
            <w:r w:rsidR="009E3B2D" w:rsidRPr="00C27E6E">
              <w:rPr>
                <w:rFonts w:eastAsia="Times New Roman" w:cs="Times New Roman"/>
                <w:sz w:val="20"/>
                <w:szCs w:val="20"/>
                <w:lang w:eastAsia="ru-RU"/>
              </w:rPr>
              <w:t>от ул.</w:t>
            </w:r>
            <w:r w:rsidRPr="00C27E6E">
              <w:rPr>
                <w:rFonts w:eastAsia="Times New Roman" w:cs="Times New Roman"/>
                <w:sz w:val="20"/>
                <w:szCs w:val="20"/>
                <w:lang w:eastAsia="ru-RU"/>
              </w:rPr>
              <w:t xml:space="preserve"> Пионерской до Калининградского проспекта</w:t>
            </w:r>
          </w:p>
        </w:tc>
        <w:tc>
          <w:tcPr>
            <w:tcW w:w="368" w:type="pct"/>
            <w:shd w:val="clear" w:color="auto" w:fill="auto"/>
            <w:vAlign w:val="center"/>
            <w:hideMark/>
          </w:tcPr>
          <w:p w14:paraId="6BC8C9B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14:paraId="2A1D03E5" w14:textId="77777777" w:rsidTr="009E3B2D">
        <w:trPr>
          <w:trHeight w:val="20"/>
        </w:trPr>
        <w:tc>
          <w:tcPr>
            <w:tcW w:w="249" w:type="pct"/>
            <w:shd w:val="clear" w:color="auto" w:fill="auto"/>
            <w:noWrap/>
            <w:vAlign w:val="center"/>
            <w:hideMark/>
          </w:tcPr>
          <w:p w14:paraId="432728C8" w14:textId="6FDFB54D"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5</w:t>
            </w:r>
          </w:p>
        </w:tc>
        <w:tc>
          <w:tcPr>
            <w:tcW w:w="637" w:type="pct"/>
            <w:shd w:val="clear" w:color="auto" w:fill="auto"/>
            <w:vAlign w:val="center"/>
            <w:hideMark/>
          </w:tcPr>
          <w:p w14:paraId="50544F0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D68BF9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40,70м, сталь</w:t>
            </w:r>
          </w:p>
        </w:tc>
        <w:tc>
          <w:tcPr>
            <w:tcW w:w="768" w:type="pct"/>
            <w:shd w:val="clear" w:color="auto" w:fill="auto"/>
            <w:vAlign w:val="center"/>
            <w:hideMark/>
          </w:tcPr>
          <w:p w14:paraId="468B145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41</w:t>
            </w:r>
          </w:p>
        </w:tc>
        <w:tc>
          <w:tcPr>
            <w:tcW w:w="1339" w:type="pct"/>
            <w:shd w:val="clear" w:color="auto" w:fill="auto"/>
            <w:vAlign w:val="center"/>
            <w:hideMark/>
          </w:tcPr>
          <w:p w14:paraId="6097490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Железнодорожная</w:t>
            </w:r>
          </w:p>
        </w:tc>
        <w:tc>
          <w:tcPr>
            <w:tcW w:w="368" w:type="pct"/>
            <w:shd w:val="clear" w:color="auto" w:fill="auto"/>
            <w:vAlign w:val="center"/>
            <w:hideMark/>
          </w:tcPr>
          <w:p w14:paraId="26DA91E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1945г</w:t>
            </w:r>
          </w:p>
        </w:tc>
      </w:tr>
      <w:tr w:rsidR="00C27E6E" w:rsidRPr="00C27E6E" w14:paraId="1CF0A466" w14:textId="77777777" w:rsidTr="009E3B2D">
        <w:trPr>
          <w:trHeight w:val="20"/>
        </w:trPr>
        <w:tc>
          <w:tcPr>
            <w:tcW w:w="249" w:type="pct"/>
            <w:shd w:val="clear" w:color="auto" w:fill="auto"/>
            <w:noWrap/>
            <w:vAlign w:val="center"/>
            <w:hideMark/>
          </w:tcPr>
          <w:p w14:paraId="362B3704" w14:textId="1E44B73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6</w:t>
            </w:r>
          </w:p>
        </w:tc>
        <w:tc>
          <w:tcPr>
            <w:tcW w:w="637" w:type="pct"/>
            <w:shd w:val="clear" w:color="auto" w:fill="auto"/>
            <w:vAlign w:val="center"/>
            <w:hideMark/>
          </w:tcPr>
          <w:p w14:paraId="32EA719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67147F3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130,59м, чугун</w:t>
            </w:r>
            <w:r w:rsidRPr="00C27E6E">
              <w:rPr>
                <w:rFonts w:eastAsia="Times New Roman" w:cs="Times New Roman"/>
                <w:sz w:val="20"/>
                <w:szCs w:val="20"/>
                <w:lang w:eastAsia="ru-RU"/>
              </w:rPr>
              <w:br/>
              <w:t>Д 100мм, 131,49м, ПВХ</w:t>
            </w:r>
            <w:r w:rsidRPr="00C27E6E">
              <w:rPr>
                <w:rFonts w:eastAsia="Times New Roman" w:cs="Times New Roman"/>
                <w:sz w:val="20"/>
                <w:szCs w:val="20"/>
                <w:lang w:eastAsia="ru-RU"/>
              </w:rPr>
              <w:br/>
              <w:t>Д 63мм, 85,72м, ПЭ</w:t>
            </w:r>
            <w:r w:rsidRPr="00C27E6E">
              <w:rPr>
                <w:rFonts w:eastAsia="Times New Roman" w:cs="Times New Roman"/>
                <w:sz w:val="20"/>
                <w:szCs w:val="20"/>
                <w:lang w:eastAsia="ru-RU"/>
              </w:rPr>
              <w:br/>
              <w:t>Д 32мм, 13,79м, ПЭ</w:t>
            </w:r>
            <w:r w:rsidRPr="00C27E6E">
              <w:rPr>
                <w:rFonts w:eastAsia="Times New Roman" w:cs="Times New Roman"/>
                <w:sz w:val="20"/>
                <w:szCs w:val="20"/>
                <w:lang w:eastAsia="ru-RU"/>
              </w:rPr>
              <w:br/>
              <w:t>Д 20мм, 8,35м, сталь</w:t>
            </w:r>
            <w:r w:rsidRPr="00C27E6E">
              <w:rPr>
                <w:rFonts w:eastAsia="Times New Roman" w:cs="Times New Roman"/>
                <w:sz w:val="20"/>
                <w:szCs w:val="20"/>
                <w:lang w:eastAsia="ru-RU"/>
              </w:rPr>
              <w:br/>
              <w:t>смотровые колодцы 6 шт, гидранты 1 шт</w:t>
            </w:r>
          </w:p>
        </w:tc>
        <w:tc>
          <w:tcPr>
            <w:tcW w:w="768" w:type="pct"/>
            <w:shd w:val="clear" w:color="auto" w:fill="auto"/>
            <w:vAlign w:val="center"/>
            <w:hideMark/>
          </w:tcPr>
          <w:p w14:paraId="1861B7F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230</w:t>
            </w:r>
          </w:p>
        </w:tc>
        <w:tc>
          <w:tcPr>
            <w:tcW w:w="1339" w:type="pct"/>
            <w:shd w:val="clear" w:color="auto" w:fill="auto"/>
            <w:vAlign w:val="center"/>
            <w:hideMark/>
          </w:tcPr>
          <w:p w14:paraId="77DAC3F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Железнодорожная </w:t>
            </w:r>
            <w:r w:rsidRPr="00C27E6E">
              <w:rPr>
                <w:rFonts w:eastAsia="Times New Roman" w:cs="Times New Roman"/>
                <w:sz w:val="20"/>
                <w:szCs w:val="20"/>
                <w:lang w:eastAsia="ru-RU"/>
              </w:rPr>
              <w:br/>
              <w:t xml:space="preserve"> </w:t>
            </w:r>
            <w:r w:rsidRPr="00C27E6E">
              <w:rPr>
                <w:rFonts w:eastAsia="Times New Roman" w:cs="Times New Roman"/>
                <w:sz w:val="20"/>
                <w:szCs w:val="20"/>
                <w:lang w:eastAsia="ru-RU"/>
              </w:rPr>
              <w:br/>
              <w:t xml:space="preserve"> </w:t>
            </w:r>
          </w:p>
        </w:tc>
        <w:tc>
          <w:tcPr>
            <w:tcW w:w="368" w:type="pct"/>
            <w:shd w:val="clear" w:color="auto" w:fill="auto"/>
            <w:vAlign w:val="center"/>
            <w:hideMark/>
          </w:tcPr>
          <w:p w14:paraId="1E9D8B2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1979г</w:t>
            </w:r>
          </w:p>
        </w:tc>
      </w:tr>
      <w:tr w:rsidR="00C27E6E" w:rsidRPr="00C27E6E" w14:paraId="36100E26" w14:textId="77777777" w:rsidTr="009E3B2D">
        <w:trPr>
          <w:trHeight w:val="20"/>
        </w:trPr>
        <w:tc>
          <w:tcPr>
            <w:tcW w:w="249" w:type="pct"/>
            <w:shd w:val="clear" w:color="auto" w:fill="auto"/>
            <w:noWrap/>
            <w:vAlign w:val="center"/>
            <w:hideMark/>
          </w:tcPr>
          <w:p w14:paraId="56DFA43C" w14:textId="7008066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7</w:t>
            </w:r>
          </w:p>
        </w:tc>
        <w:tc>
          <w:tcPr>
            <w:tcW w:w="637" w:type="pct"/>
            <w:shd w:val="clear" w:color="auto" w:fill="auto"/>
            <w:vAlign w:val="center"/>
            <w:hideMark/>
          </w:tcPr>
          <w:p w14:paraId="5CAC811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60E038E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120мм, 33,79м, чугун</w:t>
            </w:r>
            <w:r w:rsidRPr="00C27E6E">
              <w:rPr>
                <w:rFonts w:eastAsia="Times New Roman" w:cs="Times New Roman"/>
                <w:sz w:val="20"/>
                <w:szCs w:val="20"/>
                <w:lang w:eastAsia="ru-RU"/>
              </w:rPr>
              <w:br/>
              <w:t>Д 110мм, 255,66м, ПВХ</w:t>
            </w:r>
            <w:r w:rsidRPr="00C27E6E">
              <w:rPr>
                <w:rFonts w:eastAsia="Times New Roman" w:cs="Times New Roman"/>
                <w:sz w:val="20"/>
                <w:szCs w:val="20"/>
                <w:lang w:eastAsia="ru-RU"/>
              </w:rPr>
              <w:br/>
              <w:t>Д 110мм, 44,98м,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100мм, 407,02м, чугун</w:t>
            </w:r>
            <w:r w:rsidRPr="00C27E6E">
              <w:rPr>
                <w:rFonts w:eastAsia="Times New Roman" w:cs="Times New Roman"/>
                <w:sz w:val="20"/>
                <w:szCs w:val="20"/>
                <w:lang w:eastAsia="ru-RU"/>
              </w:rPr>
              <w:br/>
              <w:t>Д 100мм, 135,74м, ПВХ</w:t>
            </w:r>
            <w:r w:rsidRPr="00C27E6E">
              <w:rPr>
                <w:rFonts w:eastAsia="Times New Roman" w:cs="Times New Roman"/>
                <w:sz w:val="20"/>
                <w:szCs w:val="20"/>
                <w:lang w:eastAsia="ru-RU"/>
              </w:rPr>
              <w:br/>
              <w:t>Д 100мм, 6,65м, сталь</w:t>
            </w:r>
            <w:r w:rsidRPr="00C27E6E">
              <w:rPr>
                <w:rFonts w:eastAsia="Times New Roman" w:cs="Times New Roman"/>
                <w:sz w:val="20"/>
                <w:szCs w:val="20"/>
                <w:lang w:eastAsia="ru-RU"/>
              </w:rPr>
              <w:br/>
              <w:t>Д 50мм, 381,59м, сталь</w:t>
            </w:r>
            <w:r w:rsidRPr="00C27E6E">
              <w:rPr>
                <w:rFonts w:eastAsia="Times New Roman" w:cs="Times New Roman"/>
                <w:sz w:val="20"/>
                <w:szCs w:val="20"/>
                <w:lang w:eastAsia="ru-RU"/>
              </w:rPr>
              <w:br/>
              <w:t>смотровые колодцы 3шт, гидранты 3 шт</w:t>
            </w:r>
          </w:p>
        </w:tc>
        <w:tc>
          <w:tcPr>
            <w:tcW w:w="768" w:type="pct"/>
            <w:shd w:val="clear" w:color="auto" w:fill="auto"/>
            <w:vAlign w:val="center"/>
            <w:hideMark/>
          </w:tcPr>
          <w:p w14:paraId="14F3B39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259</w:t>
            </w:r>
          </w:p>
        </w:tc>
        <w:tc>
          <w:tcPr>
            <w:tcW w:w="1339" w:type="pct"/>
            <w:shd w:val="clear" w:color="auto" w:fill="auto"/>
            <w:vAlign w:val="center"/>
            <w:hideMark/>
          </w:tcPr>
          <w:p w14:paraId="643D47C6" w14:textId="71907FC8"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w:t>
            </w:r>
            <w:r w:rsidR="00B225A4">
              <w:rPr>
                <w:rFonts w:eastAsia="Times New Roman" w:cs="Times New Roman"/>
                <w:sz w:val="20"/>
                <w:szCs w:val="20"/>
                <w:lang w:eastAsia="ru-RU"/>
              </w:rPr>
              <w:t xml:space="preserve"> </w:t>
            </w:r>
            <w:r w:rsidRPr="00C27E6E">
              <w:rPr>
                <w:rFonts w:eastAsia="Times New Roman" w:cs="Times New Roman"/>
                <w:sz w:val="20"/>
                <w:szCs w:val="20"/>
                <w:lang w:eastAsia="ru-RU"/>
              </w:rPr>
              <w:t>Железнодорожная , территория автоколонны и дальше</w:t>
            </w:r>
          </w:p>
        </w:tc>
        <w:tc>
          <w:tcPr>
            <w:tcW w:w="368" w:type="pct"/>
            <w:shd w:val="clear" w:color="auto" w:fill="auto"/>
            <w:vAlign w:val="center"/>
            <w:hideMark/>
          </w:tcPr>
          <w:p w14:paraId="1DF75F4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w:t>
            </w:r>
          </w:p>
        </w:tc>
      </w:tr>
      <w:tr w:rsidR="00C27E6E" w:rsidRPr="00C27E6E" w14:paraId="5BEA544D" w14:textId="77777777" w:rsidTr="009E3B2D">
        <w:trPr>
          <w:trHeight w:val="20"/>
        </w:trPr>
        <w:tc>
          <w:tcPr>
            <w:tcW w:w="249" w:type="pct"/>
            <w:shd w:val="clear" w:color="auto" w:fill="auto"/>
            <w:noWrap/>
            <w:vAlign w:val="center"/>
            <w:hideMark/>
          </w:tcPr>
          <w:p w14:paraId="20FBA757" w14:textId="6723BC5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4.</w:t>
            </w:r>
            <w:r w:rsidR="00C27E6E" w:rsidRPr="00C27E6E">
              <w:rPr>
                <w:rFonts w:eastAsia="Times New Roman" w:cs="Times New Roman"/>
                <w:sz w:val="20"/>
                <w:szCs w:val="20"/>
                <w:lang w:eastAsia="ru-RU"/>
              </w:rPr>
              <w:t>8</w:t>
            </w:r>
          </w:p>
        </w:tc>
        <w:tc>
          <w:tcPr>
            <w:tcW w:w="637" w:type="pct"/>
            <w:shd w:val="clear" w:color="auto" w:fill="auto"/>
            <w:vAlign w:val="center"/>
            <w:hideMark/>
          </w:tcPr>
          <w:p w14:paraId="714F7EC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11BFB81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298,82м, чугун</w:t>
            </w:r>
            <w:r w:rsidRPr="00C27E6E">
              <w:rPr>
                <w:rFonts w:eastAsia="Times New Roman" w:cs="Times New Roman"/>
                <w:sz w:val="20"/>
                <w:szCs w:val="20"/>
                <w:lang w:eastAsia="ru-RU"/>
              </w:rPr>
              <w:br/>
              <w:t>смотровые колодцы 7 шт, гидранты 3 шт</w:t>
            </w:r>
          </w:p>
        </w:tc>
        <w:tc>
          <w:tcPr>
            <w:tcW w:w="768" w:type="pct"/>
            <w:shd w:val="clear" w:color="auto" w:fill="auto"/>
            <w:vAlign w:val="center"/>
            <w:hideMark/>
          </w:tcPr>
          <w:p w14:paraId="03071B5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299</w:t>
            </w:r>
          </w:p>
        </w:tc>
        <w:tc>
          <w:tcPr>
            <w:tcW w:w="1339" w:type="pct"/>
            <w:shd w:val="clear" w:color="auto" w:fill="auto"/>
            <w:vAlign w:val="center"/>
            <w:hideMark/>
          </w:tcPr>
          <w:p w14:paraId="42AF795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14:paraId="60CE0D8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14:paraId="38193F66" w14:textId="77777777" w:rsidTr="009E3B2D">
        <w:trPr>
          <w:trHeight w:val="20"/>
        </w:trPr>
        <w:tc>
          <w:tcPr>
            <w:tcW w:w="249" w:type="pct"/>
            <w:vMerge w:val="restart"/>
            <w:shd w:val="clear" w:color="auto" w:fill="auto"/>
            <w:noWrap/>
            <w:vAlign w:val="center"/>
            <w:hideMark/>
          </w:tcPr>
          <w:p w14:paraId="47B100C3" w14:textId="474921C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9</w:t>
            </w:r>
          </w:p>
        </w:tc>
        <w:tc>
          <w:tcPr>
            <w:tcW w:w="637" w:type="pct"/>
            <w:vMerge w:val="restart"/>
            <w:shd w:val="clear" w:color="auto" w:fill="auto"/>
            <w:vAlign w:val="center"/>
            <w:hideMark/>
          </w:tcPr>
          <w:p w14:paraId="6C771D2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30A6DCC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335,96м, сталь</w:t>
            </w:r>
          </w:p>
        </w:tc>
        <w:tc>
          <w:tcPr>
            <w:tcW w:w="768" w:type="pct"/>
            <w:shd w:val="clear" w:color="auto" w:fill="auto"/>
            <w:vAlign w:val="center"/>
            <w:hideMark/>
          </w:tcPr>
          <w:p w14:paraId="0C70965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336</w:t>
            </w:r>
          </w:p>
        </w:tc>
        <w:tc>
          <w:tcPr>
            <w:tcW w:w="1339" w:type="pct"/>
            <w:vMerge w:val="restart"/>
            <w:shd w:val="clear" w:color="auto" w:fill="auto"/>
            <w:vAlign w:val="center"/>
            <w:hideMark/>
          </w:tcPr>
          <w:p w14:paraId="5644252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 Игашева, Гоголя, Ленинградская, ул.Новая</w:t>
            </w:r>
          </w:p>
        </w:tc>
        <w:tc>
          <w:tcPr>
            <w:tcW w:w="368" w:type="pct"/>
            <w:vMerge w:val="restart"/>
            <w:shd w:val="clear" w:color="auto" w:fill="auto"/>
            <w:vAlign w:val="center"/>
            <w:hideMark/>
          </w:tcPr>
          <w:p w14:paraId="0F512C3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1975-2003</w:t>
            </w:r>
          </w:p>
        </w:tc>
      </w:tr>
      <w:tr w:rsidR="00C27E6E" w:rsidRPr="00C27E6E" w14:paraId="4C999EC9" w14:textId="77777777" w:rsidTr="009E3B2D">
        <w:trPr>
          <w:trHeight w:val="20"/>
        </w:trPr>
        <w:tc>
          <w:tcPr>
            <w:tcW w:w="249" w:type="pct"/>
            <w:vMerge/>
            <w:vAlign w:val="center"/>
            <w:hideMark/>
          </w:tcPr>
          <w:p w14:paraId="3BA1FF9A" w14:textId="77777777"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14:paraId="50D77EBA" w14:textId="77777777"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14:paraId="76257FD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1135,35м, чугун</w:t>
            </w:r>
          </w:p>
        </w:tc>
        <w:tc>
          <w:tcPr>
            <w:tcW w:w="768" w:type="pct"/>
            <w:shd w:val="clear" w:color="auto" w:fill="auto"/>
            <w:vAlign w:val="center"/>
            <w:hideMark/>
          </w:tcPr>
          <w:p w14:paraId="17A6F00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1135</w:t>
            </w:r>
          </w:p>
        </w:tc>
        <w:tc>
          <w:tcPr>
            <w:tcW w:w="1339" w:type="pct"/>
            <w:vMerge/>
            <w:vAlign w:val="center"/>
            <w:hideMark/>
          </w:tcPr>
          <w:p w14:paraId="7A5396A8" w14:textId="77777777"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14:paraId="73C7A1DD" w14:textId="77777777" w:rsidR="00C27E6E" w:rsidRPr="00C27E6E" w:rsidRDefault="00C27E6E" w:rsidP="00C27E6E">
            <w:pPr>
              <w:ind w:firstLine="0"/>
              <w:jc w:val="left"/>
              <w:rPr>
                <w:rFonts w:eastAsia="Times New Roman" w:cs="Times New Roman"/>
                <w:sz w:val="20"/>
                <w:szCs w:val="20"/>
                <w:lang w:eastAsia="ru-RU"/>
              </w:rPr>
            </w:pPr>
          </w:p>
        </w:tc>
      </w:tr>
      <w:tr w:rsidR="00C27E6E" w:rsidRPr="00C27E6E" w14:paraId="2ECBFA95" w14:textId="77777777" w:rsidTr="009E3B2D">
        <w:trPr>
          <w:trHeight w:val="20"/>
        </w:trPr>
        <w:tc>
          <w:tcPr>
            <w:tcW w:w="249" w:type="pct"/>
            <w:vMerge/>
            <w:vAlign w:val="center"/>
            <w:hideMark/>
          </w:tcPr>
          <w:p w14:paraId="3C6D5678" w14:textId="77777777"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14:paraId="499AFE14" w14:textId="77777777"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14:paraId="5A121FD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1087,88м, чугун</w:t>
            </w:r>
          </w:p>
        </w:tc>
        <w:tc>
          <w:tcPr>
            <w:tcW w:w="768" w:type="pct"/>
            <w:shd w:val="clear" w:color="auto" w:fill="auto"/>
            <w:vAlign w:val="center"/>
            <w:hideMark/>
          </w:tcPr>
          <w:p w14:paraId="045CDF3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1088</w:t>
            </w:r>
          </w:p>
        </w:tc>
        <w:tc>
          <w:tcPr>
            <w:tcW w:w="1339" w:type="pct"/>
            <w:vMerge/>
            <w:vAlign w:val="center"/>
            <w:hideMark/>
          </w:tcPr>
          <w:p w14:paraId="79EB0AFA" w14:textId="77777777"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14:paraId="49111128" w14:textId="77777777" w:rsidR="00C27E6E" w:rsidRPr="00C27E6E" w:rsidRDefault="00C27E6E" w:rsidP="00C27E6E">
            <w:pPr>
              <w:ind w:firstLine="0"/>
              <w:jc w:val="left"/>
              <w:rPr>
                <w:rFonts w:eastAsia="Times New Roman" w:cs="Times New Roman"/>
                <w:sz w:val="20"/>
                <w:szCs w:val="20"/>
                <w:lang w:eastAsia="ru-RU"/>
              </w:rPr>
            </w:pPr>
          </w:p>
        </w:tc>
      </w:tr>
      <w:tr w:rsidR="00C27E6E" w:rsidRPr="00C27E6E" w14:paraId="54096A03" w14:textId="77777777" w:rsidTr="009E3B2D">
        <w:trPr>
          <w:trHeight w:val="20"/>
        </w:trPr>
        <w:tc>
          <w:tcPr>
            <w:tcW w:w="249" w:type="pct"/>
            <w:vMerge/>
            <w:vAlign w:val="center"/>
            <w:hideMark/>
          </w:tcPr>
          <w:p w14:paraId="6258F1CE" w14:textId="77777777" w:rsidR="00C27E6E" w:rsidRPr="00C27E6E" w:rsidRDefault="00C27E6E" w:rsidP="00C27E6E">
            <w:pPr>
              <w:ind w:firstLine="0"/>
              <w:jc w:val="left"/>
              <w:rPr>
                <w:rFonts w:eastAsia="Times New Roman" w:cs="Times New Roman"/>
                <w:sz w:val="20"/>
                <w:szCs w:val="20"/>
                <w:lang w:eastAsia="ru-RU"/>
              </w:rPr>
            </w:pPr>
          </w:p>
        </w:tc>
        <w:tc>
          <w:tcPr>
            <w:tcW w:w="637" w:type="pct"/>
            <w:vMerge/>
            <w:vAlign w:val="center"/>
            <w:hideMark/>
          </w:tcPr>
          <w:p w14:paraId="09415736" w14:textId="77777777" w:rsidR="00C27E6E" w:rsidRPr="00C27E6E" w:rsidRDefault="00C27E6E" w:rsidP="00C27E6E">
            <w:pPr>
              <w:ind w:firstLine="0"/>
              <w:jc w:val="left"/>
              <w:rPr>
                <w:rFonts w:eastAsia="Times New Roman" w:cs="Times New Roman"/>
                <w:sz w:val="20"/>
                <w:szCs w:val="20"/>
                <w:lang w:eastAsia="ru-RU"/>
              </w:rPr>
            </w:pPr>
          </w:p>
        </w:tc>
        <w:tc>
          <w:tcPr>
            <w:tcW w:w="1639" w:type="pct"/>
            <w:shd w:val="clear" w:color="auto" w:fill="auto"/>
            <w:vAlign w:val="center"/>
            <w:hideMark/>
          </w:tcPr>
          <w:p w14:paraId="2ABB714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323,91м, чугун</w:t>
            </w:r>
            <w:r w:rsidRPr="00C27E6E">
              <w:rPr>
                <w:rFonts w:eastAsia="Times New Roman" w:cs="Times New Roman"/>
                <w:sz w:val="20"/>
                <w:szCs w:val="20"/>
                <w:lang w:eastAsia="ru-RU"/>
              </w:rPr>
              <w:br/>
              <w:t>смотровые колодцы 11шт, гидранты 5 шт</w:t>
            </w:r>
          </w:p>
        </w:tc>
        <w:tc>
          <w:tcPr>
            <w:tcW w:w="768" w:type="pct"/>
            <w:shd w:val="clear" w:color="auto" w:fill="auto"/>
            <w:vAlign w:val="center"/>
            <w:hideMark/>
          </w:tcPr>
          <w:p w14:paraId="73F4C51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324</w:t>
            </w:r>
          </w:p>
        </w:tc>
        <w:tc>
          <w:tcPr>
            <w:tcW w:w="1339" w:type="pct"/>
            <w:vMerge/>
            <w:vAlign w:val="center"/>
            <w:hideMark/>
          </w:tcPr>
          <w:p w14:paraId="103B0F6E" w14:textId="77777777" w:rsidR="00C27E6E" w:rsidRPr="00C27E6E" w:rsidRDefault="00C27E6E" w:rsidP="00C27E6E">
            <w:pPr>
              <w:ind w:firstLine="0"/>
              <w:jc w:val="left"/>
              <w:rPr>
                <w:rFonts w:eastAsia="Times New Roman" w:cs="Times New Roman"/>
                <w:sz w:val="20"/>
                <w:szCs w:val="20"/>
                <w:lang w:eastAsia="ru-RU"/>
              </w:rPr>
            </w:pPr>
          </w:p>
        </w:tc>
        <w:tc>
          <w:tcPr>
            <w:tcW w:w="368" w:type="pct"/>
            <w:vMerge/>
            <w:vAlign w:val="center"/>
            <w:hideMark/>
          </w:tcPr>
          <w:p w14:paraId="44CBA86E" w14:textId="77777777" w:rsidR="00C27E6E" w:rsidRPr="00C27E6E" w:rsidRDefault="00C27E6E" w:rsidP="00C27E6E">
            <w:pPr>
              <w:ind w:firstLine="0"/>
              <w:jc w:val="left"/>
              <w:rPr>
                <w:rFonts w:eastAsia="Times New Roman" w:cs="Times New Roman"/>
                <w:sz w:val="20"/>
                <w:szCs w:val="20"/>
                <w:lang w:eastAsia="ru-RU"/>
              </w:rPr>
            </w:pPr>
          </w:p>
        </w:tc>
      </w:tr>
      <w:tr w:rsidR="00C27E6E" w:rsidRPr="00C27E6E" w14:paraId="2C6E8CF8" w14:textId="77777777" w:rsidTr="009E3B2D">
        <w:trPr>
          <w:trHeight w:val="20"/>
        </w:trPr>
        <w:tc>
          <w:tcPr>
            <w:tcW w:w="249" w:type="pct"/>
            <w:shd w:val="clear" w:color="auto" w:fill="auto"/>
            <w:noWrap/>
            <w:vAlign w:val="center"/>
            <w:hideMark/>
          </w:tcPr>
          <w:p w14:paraId="0834DE11" w14:textId="4693E09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10</w:t>
            </w:r>
          </w:p>
        </w:tc>
        <w:tc>
          <w:tcPr>
            <w:tcW w:w="637" w:type="pct"/>
            <w:shd w:val="clear" w:color="auto" w:fill="auto"/>
            <w:vAlign w:val="center"/>
            <w:hideMark/>
          </w:tcPr>
          <w:p w14:paraId="6F37F80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513249A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836,40м, чугун</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14:paraId="11407F4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836</w:t>
            </w:r>
          </w:p>
        </w:tc>
        <w:tc>
          <w:tcPr>
            <w:tcW w:w="1339" w:type="pct"/>
            <w:shd w:val="clear" w:color="auto" w:fill="auto"/>
            <w:vAlign w:val="center"/>
            <w:hideMark/>
          </w:tcPr>
          <w:p w14:paraId="725FD16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w:t>
            </w:r>
          </w:p>
        </w:tc>
        <w:tc>
          <w:tcPr>
            <w:tcW w:w="368" w:type="pct"/>
            <w:shd w:val="clear" w:color="auto" w:fill="auto"/>
            <w:vAlign w:val="center"/>
            <w:hideMark/>
          </w:tcPr>
          <w:p w14:paraId="60F1845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1977</w:t>
            </w:r>
          </w:p>
        </w:tc>
      </w:tr>
      <w:tr w:rsidR="00C27E6E" w:rsidRPr="00C27E6E" w14:paraId="3BA69A31" w14:textId="77777777" w:rsidTr="009E3B2D">
        <w:trPr>
          <w:trHeight w:val="20"/>
        </w:trPr>
        <w:tc>
          <w:tcPr>
            <w:tcW w:w="249" w:type="pct"/>
            <w:shd w:val="clear" w:color="auto" w:fill="auto"/>
            <w:noWrap/>
            <w:vAlign w:val="center"/>
            <w:hideMark/>
          </w:tcPr>
          <w:p w14:paraId="2822C2A3" w14:textId="4B74680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11</w:t>
            </w:r>
          </w:p>
        </w:tc>
        <w:tc>
          <w:tcPr>
            <w:tcW w:w="637" w:type="pct"/>
            <w:shd w:val="clear" w:color="auto" w:fill="auto"/>
            <w:vAlign w:val="center"/>
            <w:hideMark/>
          </w:tcPr>
          <w:p w14:paraId="5891B81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694F174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781,81м, чугун</w:t>
            </w:r>
            <w:r w:rsidRPr="00C27E6E">
              <w:rPr>
                <w:rFonts w:eastAsia="Times New Roman" w:cs="Times New Roman"/>
                <w:sz w:val="20"/>
                <w:szCs w:val="20"/>
                <w:lang w:eastAsia="ru-RU"/>
              </w:rPr>
              <w:br/>
              <w:t>Д 100мм, 198,35м, чугун</w:t>
            </w:r>
            <w:r w:rsidRPr="00C27E6E">
              <w:rPr>
                <w:rFonts w:eastAsia="Times New Roman" w:cs="Times New Roman"/>
                <w:sz w:val="20"/>
                <w:szCs w:val="20"/>
                <w:lang w:eastAsia="ru-RU"/>
              </w:rPr>
              <w:br/>
              <w:t>смотровые колодцы 7 шт, гидранты 1 шт</w:t>
            </w:r>
          </w:p>
        </w:tc>
        <w:tc>
          <w:tcPr>
            <w:tcW w:w="768" w:type="pct"/>
            <w:shd w:val="clear" w:color="auto" w:fill="auto"/>
            <w:vAlign w:val="center"/>
            <w:hideMark/>
          </w:tcPr>
          <w:p w14:paraId="1A3CD3F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980</w:t>
            </w:r>
          </w:p>
        </w:tc>
        <w:tc>
          <w:tcPr>
            <w:tcW w:w="1339" w:type="pct"/>
            <w:shd w:val="clear" w:color="auto" w:fill="auto"/>
            <w:vAlign w:val="center"/>
            <w:hideMark/>
          </w:tcPr>
          <w:p w14:paraId="2A9D588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Мичурина</w:t>
            </w:r>
          </w:p>
        </w:tc>
        <w:tc>
          <w:tcPr>
            <w:tcW w:w="368" w:type="pct"/>
            <w:shd w:val="clear" w:color="auto" w:fill="auto"/>
            <w:vAlign w:val="center"/>
            <w:hideMark/>
          </w:tcPr>
          <w:p w14:paraId="715A98D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1977</w:t>
            </w:r>
          </w:p>
        </w:tc>
      </w:tr>
      <w:tr w:rsidR="00C27E6E" w:rsidRPr="00C27E6E" w14:paraId="4A42BF64" w14:textId="77777777" w:rsidTr="009E3B2D">
        <w:trPr>
          <w:trHeight w:val="20"/>
        </w:trPr>
        <w:tc>
          <w:tcPr>
            <w:tcW w:w="249" w:type="pct"/>
            <w:shd w:val="clear" w:color="auto" w:fill="auto"/>
            <w:noWrap/>
            <w:vAlign w:val="center"/>
            <w:hideMark/>
          </w:tcPr>
          <w:p w14:paraId="0176303B" w14:textId="5EC05FA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12</w:t>
            </w:r>
          </w:p>
        </w:tc>
        <w:tc>
          <w:tcPr>
            <w:tcW w:w="637" w:type="pct"/>
            <w:shd w:val="clear" w:color="auto" w:fill="auto"/>
            <w:vAlign w:val="center"/>
            <w:hideMark/>
          </w:tcPr>
          <w:p w14:paraId="2E25068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5D781A4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235,58м, чугун</w:t>
            </w:r>
            <w:r w:rsidRPr="00C27E6E">
              <w:rPr>
                <w:rFonts w:eastAsia="Times New Roman" w:cs="Times New Roman"/>
                <w:sz w:val="20"/>
                <w:szCs w:val="20"/>
                <w:lang w:eastAsia="ru-RU"/>
              </w:rPr>
              <w:br/>
              <w:t>Д 100мм, 95,17м, чугун</w:t>
            </w:r>
            <w:r w:rsidRPr="00C27E6E">
              <w:rPr>
                <w:rFonts w:eastAsia="Times New Roman" w:cs="Times New Roman"/>
                <w:sz w:val="20"/>
                <w:szCs w:val="20"/>
                <w:lang w:eastAsia="ru-RU"/>
              </w:rPr>
              <w:br/>
              <w:t>Д 50мм, 111,60м, сталь</w:t>
            </w:r>
            <w:r w:rsidRPr="00C27E6E">
              <w:rPr>
                <w:rFonts w:eastAsia="Times New Roman" w:cs="Times New Roman"/>
                <w:sz w:val="20"/>
                <w:szCs w:val="20"/>
                <w:lang w:eastAsia="ru-RU"/>
              </w:rPr>
              <w:br/>
              <w:t>Д 25мм, 45,09м, ПЭ</w:t>
            </w:r>
            <w:r w:rsidRPr="00C27E6E">
              <w:rPr>
                <w:rFonts w:eastAsia="Times New Roman" w:cs="Times New Roman"/>
                <w:sz w:val="20"/>
                <w:szCs w:val="20"/>
                <w:lang w:eastAsia="ru-RU"/>
              </w:rPr>
              <w:br/>
              <w:t>смотровые колодцы 7шт</w:t>
            </w:r>
          </w:p>
        </w:tc>
        <w:tc>
          <w:tcPr>
            <w:tcW w:w="768" w:type="pct"/>
            <w:shd w:val="clear" w:color="auto" w:fill="auto"/>
            <w:vAlign w:val="center"/>
            <w:hideMark/>
          </w:tcPr>
          <w:p w14:paraId="6394BB5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487</w:t>
            </w:r>
          </w:p>
        </w:tc>
        <w:tc>
          <w:tcPr>
            <w:tcW w:w="1339" w:type="pct"/>
            <w:shd w:val="clear" w:color="auto" w:fill="auto"/>
            <w:vAlign w:val="center"/>
            <w:hideMark/>
          </w:tcPr>
          <w:p w14:paraId="5BE4F5B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14:paraId="79B25A6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1ABF994C" w14:textId="77777777" w:rsidTr="009E3B2D">
        <w:trPr>
          <w:trHeight w:val="20"/>
        </w:trPr>
        <w:tc>
          <w:tcPr>
            <w:tcW w:w="249" w:type="pct"/>
            <w:shd w:val="clear" w:color="auto" w:fill="auto"/>
            <w:noWrap/>
            <w:vAlign w:val="center"/>
            <w:hideMark/>
          </w:tcPr>
          <w:p w14:paraId="7DB52BFA" w14:textId="7E9389E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13</w:t>
            </w:r>
          </w:p>
        </w:tc>
        <w:tc>
          <w:tcPr>
            <w:tcW w:w="637" w:type="pct"/>
            <w:shd w:val="clear" w:color="auto" w:fill="auto"/>
            <w:vAlign w:val="center"/>
            <w:hideMark/>
          </w:tcPr>
          <w:p w14:paraId="2A650F0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1FF620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43,65м, чугун</w:t>
            </w:r>
            <w:r w:rsidRPr="00C27E6E">
              <w:rPr>
                <w:rFonts w:eastAsia="Times New Roman" w:cs="Times New Roman"/>
                <w:sz w:val="20"/>
                <w:szCs w:val="20"/>
                <w:lang w:eastAsia="ru-RU"/>
              </w:rPr>
              <w:br/>
              <w:t>Д 150мм, 87,89м, сталь</w:t>
            </w:r>
            <w:r w:rsidRPr="00C27E6E">
              <w:rPr>
                <w:rFonts w:eastAsia="Times New Roman" w:cs="Times New Roman"/>
                <w:sz w:val="20"/>
                <w:szCs w:val="20"/>
                <w:lang w:eastAsia="ru-RU"/>
              </w:rPr>
              <w:br/>
              <w:t>Д 100мм, 115,72м, сталь</w:t>
            </w:r>
            <w:r w:rsidRPr="00C27E6E">
              <w:rPr>
                <w:rFonts w:eastAsia="Times New Roman" w:cs="Times New Roman"/>
                <w:sz w:val="20"/>
                <w:szCs w:val="20"/>
                <w:lang w:eastAsia="ru-RU"/>
              </w:rPr>
              <w:br/>
              <w:t>Д 75мм, 175,69м, сталь</w:t>
            </w:r>
            <w:r w:rsidRPr="00C27E6E">
              <w:rPr>
                <w:rFonts w:eastAsia="Times New Roman" w:cs="Times New Roman"/>
                <w:sz w:val="20"/>
                <w:szCs w:val="20"/>
                <w:lang w:eastAsia="ru-RU"/>
              </w:rPr>
              <w:br/>
              <w:t>смотровые колодцы 6 шт, гидранты 1 шт</w:t>
            </w:r>
          </w:p>
        </w:tc>
        <w:tc>
          <w:tcPr>
            <w:tcW w:w="768" w:type="pct"/>
            <w:shd w:val="clear" w:color="auto" w:fill="auto"/>
            <w:vAlign w:val="center"/>
            <w:hideMark/>
          </w:tcPr>
          <w:p w14:paraId="3D608D7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423</w:t>
            </w:r>
          </w:p>
        </w:tc>
        <w:tc>
          <w:tcPr>
            <w:tcW w:w="1339" w:type="pct"/>
            <w:shd w:val="clear" w:color="auto" w:fill="auto"/>
            <w:vAlign w:val="center"/>
            <w:hideMark/>
          </w:tcPr>
          <w:p w14:paraId="3C210AA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w:t>
            </w:r>
          </w:p>
        </w:tc>
        <w:tc>
          <w:tcPr>
            <w:tcW w:w="368" w:type="pct"/>
            <w:shd w:val="clear" w:color="auto" w:fill="auto"/>
            <w:vAlign w:val="center"/>
            <w:hideMark/>
          </w:tcPr>
          <w:p w14:paraId="5AA22DB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4B5338D2" w14:textId="77777777" w:rsidTr="009E3B2D">
        <w:trPr>
          <w:trHeight w:val="20"/>
        </w:trPr>
        <w:tc>
          <w:tcPr>
            <w:tcW w:w="249" w:type="pct"/>
            <w:shd w:val="clear" w:color="auto" w:fill="auto"/>
            <w:noWrap/>
            <w:vAlign w:val="center"/>
            <w:hideMark/>
          </w:tcPr>
          <w:p w14:paraId="4368C2B7" w14:textId="0185698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14</w:t>
            </w:r>
          </w:p>
        </w:tc>
        <w:tc>
          <w:tcPr>
            <w:tcW w:w="637" w:type="pct"/>
            <w:shd w:val="clear" w:color="auto" w:fill="auto"/>
            <w:vAlign w:val="center"/>
            <w:hideMark/>
          </w:tcPr>
          <w:p w14:paraId="2502B29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38AD32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492,92м, чугун</w:t>
            </w:r>
            <w:r w:rsidRPr="00C27E6E">
              <w:rPr>
                <w:rFonts w:eastAsia="Times New Roman" w:cs="Times New Roman"/>
                <w:sz w:val="20"/>
                <w:szCs w:val="20"/>
                <w:lang w:eastAsia="ru-RU"/>
              </w:rPr>
              <w:br/>
              <w:t>Д 100мм, 700,03м, чугун</w:t>
            </w:r>
            <w:r w:rsidRPr="00C27E6E">
              <w:rPr>
                <w:rFonts w:eastAsia="Times New Roman" w:cs="Times New Roman"/>
                <w:sz w:val="20"/>
                <w:szCs w:val="20"/>
                <w:lang w:eastAsia="ru-RU"/>
              </w:rPr>
              <w:br/>
              <w:t>Д 40мм, 6,01м, ПЭ</w:t>
            </w:r>
            <w:r w:rsidRPr="00C27E6E">
              <w:rPr>
                <w:rFonts w:eastAsia="Times New Roman" w:cs="Times New Roman"/>
                <w:sz w:val="20"/>
                <w:szCs w:val="20"/>
                <w:lang w:eastAsia="ru-RU"/>
              </w:rPr>
              <w:br/>
              <w:t>смотровые колодцы 18 шт, гидранты 3 шт</w:t>
            </w:r>
          </w:p>
        </w:tc>
        <w:tc>
          <w:tcPr>
            <w:tcW w:w="768" w:type="pct"/>
            <w:shd w:val="clear" w:color="auto" w:fill="auto"/>
            <w:vAlign w:val="center"/>
            <w:hideMark/>
          </w:tcPr>
          <w:p w14:paraId="2FD2654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1199</w:t>
            </w:r>
          </w:p>
        </w:tc>
        <w:tc>
          <w:tcPr>
            <w:tcW w:w="1339" w:type="pct"/>
            <w:shd w:val="clear" w:color="auto" w:fill="auto"/>
            <w:vAlign w:val="center"/>
            <w:hideMark/>
          </w:tcPr>
          <w:p w14:paraId="3583B83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Разина, ул.Мичурина, ул.Тургенева</w:t>
            </w:r>
          </w:p>
        </w:tc>
        <w:tc>
          <w:tcPr>
            <w:tcW w:w="368" w:type="pct"/>
            <w:shd w:val="clear" w:color="auto" w:fill="auto"/>
            <w:vAlign w:val="center"/>
            <w:hideMark/>
          </w:tcPr>
          <w:p w14:paraId="19401AD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1950</w:t>
            </w:r>
          </w:p>
        </w:tc>
      </w:tr>
      <w:tr w:rsidR="00C27E6E" w:rsidRPr="00C27E6E" w14:paraId="7C1F34CB" w14:textId="77777777" w:rsidTr="009E3B2D">
        <w:trPr>
          <w:trHeight w:val="20"/>
        </w:trPr>
        <w:tc>
          <w:tcPr>
            <w:tcW w:w="249" w:type="pct"/>
            <w:shd w:val="clear" w:color="auto" w:fill="auto"/>
            <w:noWrap/>
            <w:vAlign w:val="center"/>
            <w:hideMark/>
          </w:tcPr>
          <w:p w14:paraId="52B7B464" w14:textId="6BCD66F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15</w:t>
            </w:r>
          </w:p>
        </w:tc>
        <w:tc>
          <w:tcPr>
            <w:tcW w:w="637" w:type="pct"/>
            <w:shd w:val="clear" w:color="auto" w:fill="auto"/>
            <w:vAlign w:val="center"/>
            <w:hideMark/>
          </w:tcPr>
          <w:p w14:paraId="6C9053F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7F128C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89мм, 35,26м, чугун</w:t>
            </w:r>
            <w:r w:rsidRPr="00C27E6E">
              <w:rPr>
                <w:rFonts w:eastAsia="Times New Roman" w:cs="Times New Roman"/>
                <w:sz w:val="20"/>
                <w:szCs w:val="20"/>
                <w:lang w:eastAsia="ru-RU"/>
              </w:rPr>
              <w:br/>
              <w:t>Д 75мм, 77,76м,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79B7422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113</w:t>
            </w:r>
          </w:p>
        </w:tc>
        <w:tc>
          <w:tcPr>
            <w:tcW w:w="1339" w:type="pct"/>
            <w:shd w:val="clear" w:color="auto" w:fill="auto"/>
            <w:vAlign w:val="center"/>
            <w:hideMark/>
          </w:tcPr>
          <w:p w14:paraId="06727C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ул.Разина</w:t>
            </w:r>
          </w:p>
        </w:tc>
        <w:tc>
          <w:tcPr>
            <w:tcW w:w="368" w:type="pct"/>
            <w:shd w:val="clear" w:color="auto" w:fill="auto"/>
            <w:vAlign w:val="center"/>
            <w:hideMark/>
          </w:tcPr>
          <w:p w14:paraId="710C337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1978</w:t>
            </w:r>
          </w:p>
        </w:tc>
      </w:tr>
      <w:tr w:rsidR="00C27E6E" w:rsidRPr="00C27E6E" w14:paraId="57B47267" w14:textId="77777777" w:rsidTr="009E3B2D">
        <w:trPr>
          <w:trHeight w:val="20"/>
        </w:trPr>
        <w:tc>
          <w:tcPr>
            <w:tcW w:w="249" w:type="pct"/>
            <w:shd w:val="clear" w:color="auto" w:fill="auto"/>
            <w:noWrap/>
            <w:vAlign w:val="center"/>
            <w:hideMark/>
          </w:tcPr>
          <w:p w14:paraId="5439448F" w14:textId="39CB5A1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16</w:t>
            </w:r>
          </w:p>
        </w:tc>
        <w:tc>
          <w:tcPr>
            <w:tcW w:w="637" w:type="pct"/>
            <w:shd w:val="clear" w:color="auto" w:fill="auto"/>
            <w:vAlign w:val="center"/>
            <w:hideMark/>
          </w:tcPr>
          <w:p w14:paraId="340802A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325BBA2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75мм, 301,76м чугун</w:t>
            </w:r>
          </w:p>
        </w:tc>
        <w:tc>
          <w:tcPr>
            <w:tcW w:w="768" w:type="pct"/>
            <w:shd w:val="clear" w:color="auto" w:fill="auto"/>
            <w:vAlign w:val="center"/>
            <w:hideMark/>
          </w:tcPr>
          <w:p w14:paraId="04016E6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302</w:t>
            </w:r>
          </w:p>
        </w:tc>
        <w:tc>
          <w:tcPr>
            <w:tcW w:w="1339" w:type="pct"/>
            <w:shd w:val="clear" w:color="auto" w:fill="auto"/>
            <w:vAlign w:val="center"/>
            <w:hideMark/>
          </w:tcPr>
          <w:p w14:paraId="45F5C93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14:paraId="01348A9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До1945г.</w:t>
            </w:r>
          </w:p>
        </w:tc>
      </w:tr>
      <w:tr w:rsidR="00C27E6E" w:rsidRPr="00C27E6E" w14:paraId="748ADBD1" w14:textId="77777777" w:rsidTr="009E3B2D">
        <w:trPr>
          <w:trHeight w:val="20"/>
        </w:trPr>
        <w:tc>
          <w:tcPr>
            <w:tcW w:w="249" w:type="pct"/>
            <w:shd w:val="clear" w:color="auto" w:fill="auto"/>
            <w:noWrap/>
            <w:vAlign w:val="center"/>
            <w:hideMark/>
          </w:tcPr>
          <w:p w14:paraId="4095CD2F" w14:textId="0B6519A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17</w:t>
            </w:r>
          </w:p>
        </w:tc>
        <w:tc>
          <w:tcPr>
            <w:tcW w:w="637" w:type="pct"/>
            <w:shd w:val="clear" w:color="auto" w:fill="auto"/>
            <w:vAlign w:val="center"/>
            <w:hideMark/>
          </w:tcPr>
          <w:p w14:paraId="4DED5B5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25D6F01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136,97м, ПЭ</w:t>
            </w:r>
            <w:r w:rsidRPr="00C27E6E">
              <w:rPr>
                <w:rFonts w:eastAsia="Times New Roman" w:cs="Times New Roman"/>
                <w:sz w:val="20"/>
                <w:szCs w:val="20"/>
                <w:lang w:eastAsia="ru-RU"/>
              </w:rPr>
              <w:br/>
              <w:t>Д 100мм, 1,73м,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75мм, 319,29м, сталь</w:t>
            </w:r>
            <w:r w:rsidRPr="00C27E6E">
              <w:rPr>
                <w:rFonts w:eastAsia="Times New Roman" w:cs="Times New Roman"/>
                <w:sz w:val="20"/>
                <w:szCs w:val="20"/>
                <w:lang w:eastAsia="ru-RU"/>
              </w:rPr>
              <w:br/>
              <w:t>смотровые колодцы 6 шт, гидранты 1 шт</w:t>
            </w:r>
          </w:p>
        </w:tc>
        <w:tc>
          <w:tcPr>
            <w:tcW w:w="768" w:type="pct"/>
            <w:shd w:val="clear" w:color="auto" w:fill="auto"/>
            <w:vAlign w:val="center"/>
            <w:hideMark/>
          </w:tcPr>
          <w:p w14:paraId="41C4FB5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458</w:t>
            </w:r>
          </w:p>
        </w:tc>
        <w:tc>
          <w:tcPr>
            <w:tcW w:w="1339" w:type="pct"/>
            <w:shd w:val="clear" w:color="auto" w:fill="auto"/>
            <w:vAlign w:val="center"/>
            <w:hideMark/>
          </w:tcPr>
          <w:p w14:paraId="3CEA3A4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Фруктовая</w:t>
            </w:r>
          </w:p>
        </w:tc>
        <w:tc>
          <w:tcPr>
            <w:tcW w:w="368" w:type="pct"/>
            <w:shd w:val="clear" w:color="auto" w:fill="auto"/>
            <w:vAlign w:val="center"/>
            <w:hideMark/>
          </w:tcPr>
          <w:p w14:paraId="00CA863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2009-2010</w:t>
            </w:r>
          </w:p>
        </w:tc>
      </w:tr>
      <w:tr w:rsidR="00C27E6E" w:rsidRPr="00C27E6E" w14:paraId="2A699B52" w14:textId="77777777" w:rsidTr="009E3B2D">
        <w:trPr>
          <w:trHeight w:val="20"/>
        </w:trPr>
        <w:tc>
          <w:tcPr>
            <w:tcW w:w="249" w:type="pct"/>
            <w:shd w:val="clear" w:color="auto" w:fill="auto"/>
            <w:noWrap/>
            <w:vAlign w:val="center"/>
            <w:hideMark/>
          </w:tcPr>
          <w:p w14:paraId="0E1FCEDA" w14:textId="2E01A32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4.</w:t>
            </w:r>
            <w:r w:rsidR="00C27E6E" w:rsidRPr="00C27E6E">
              <w:rPr>
                <w:rFonts w:eastAsia="Times New Roman" w:cs="Times New Roman"/>
                <w:sz w:val="20"/>
                <w:szCs w:val="20"/>
                <w:lang w:eastAsia="ru-RU"/>
              </w:rPr>
              <w:t>18</w:t>
            </w:r>
          </w:p>
        </w:tc>
        <w:tc>
          <w:tcPr>
            <w:tcW w:w="637" w:type="pct"/>
            <w:shd w:val="clear" w:color="auto" w:fill="auto"/>
            <w:vAlign w:val="center"/>
            <w:hideMark/>
          </w:tcPr>
          <w:p w14:paraId="754F2BD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9514B6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143,87м, чугун</w:t>
            </w:r>
          </w:p>
        </w:tc>
        <w:tc>
          <w:tcPr>
            <w:tcW w:w="768" w:type="pct"/>
            <w:shd w:val="clear" w:color="auto" w:fill="auto"/>
            <w:vAlign w:val="center"/>
            <w:hideMark/>
          </w:tcPr>
          <w:p w14:paraId="3EC714D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c>
          <w:tcPr>
            <w:tcW w:w="1339" w:type="pct"/>
            <w:shd w:val="clear" w:color="auto" w:fill="auto"/>
            <w:vAlign w:val="center"/>
            <w:hideMark/>
          </w:tcPr>
          <w:p w14:paraId="7676AB1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Сиреневый</w:t>
            </w:r>
          </w:p>
        </w:tc>
        <w:tc>
          <w:tcPr>
            <w:tcW w:w="368" w:type="pct"/>
            <w:shd w:val="clear" w:color="auto" w:fill="auto"/>
            <w:vAlign w:val="center"/>
            <w:hideMark/>
          </w:tcPr>
          <w:p w14:paraId="418F1D7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1980</w:t>
            </w:r>
          </w:p>
        </w:tc>
      </w:tr>
      <w:tr w:rsidR="00C27E6E" w:rsidRPr="00C27E6E" w14:paraId="22DB39C1" w14:textId="77777777" w:rsidTr="009E3B2D">
        <w:trPr>
          <w:trHeight w:val="20"/>
        </w:trPr>
        <w:tc>
          <w:tcPr>
            <w:tcW w:w="249" w:type="pct"/>
            <w:shd w:val="clear" w:color="auto" w:fill="auto"/>
            <w:noWrap/>
            <w:vAlign w:val="center"/>
            <w:hideMark/>
          </w:tcPr>
          <w:p w14:paraId="30786AC3" w14:textId="242F599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19</w:t>
            </w:r>
          </w:p>
        </w:tc>
        <w:tc>
          <w:tcPr>
            <w:tcW w:w="637" w:type="pct"/>
            <w:shd w:val="clear" w:color="auto" w:fill="auto"/>
            <w:vAlign w:val="center"/>
            <w:hideMark/>
          </w:tcPr>
          <w:p w14:paraId="16A489B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144FBC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154,14м, ПВХ</w:t>
            </w:r>
            <w:r w:rsidRPr="00C27E6E">
              <w:rPr>
                <w:rFonts w:eastAsia="Times New Roman" w:cs="Times New Roman"/>
                <w:sz w:val="20"/>
                <w:szCs w:val="20"/>
                <w:lang w:eastAsia="ru-RU"/>
              </w:rPr>
              <w:br/>
              <w:t>Д 150мм, 57,23м, чугун</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14:paraId="0E7B5B7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57</w:t>
            </w:r>
          </w:p>
        </w:tc>
        <w:tc>
          <w:tcPr>
            <w:tcW w:w="1339" w:type="pct"/>
            <w:shd w:val="clear" w:color="auto" w:fill="auto"/>
            <w:vAlign w:val="center"/>
            <w:hideMark/>
          </w:tcPr>
          <w:p w14:paraId="2D70556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Ягодный</w:t>
            </w:r>
          </w:p>
        </w:tc>
        <w:tc>
          <w:tcPr>
            <w:tcW w:w="368" w:type="pct"/>
            <w:shd w:val="clear" w:color="auto" w:fill="auto"/>
            <w:vAlign w:val="center"/>
            <w:hideMark/>
          </w:tcPr>
          <w:p w14:paraId="4988DEE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14:paraId="5AD8FF51" w14:textId="77777777" w:rsidTr="009E3B2D">
        <w:trPr>
          <w:trHeight w:val="20"/>
        </w:trPr>
        <w:tc>
          <w:tcPr>
            <w:tcW w:w="249" w:type="pct"/>
            <w:shd w:val="clear" w:color="auto" w:fill="auto"/>
            <w:noWrap/>
            <w:vAlign w:val="center"/>
            <w:hideMark/>
          </w:tcPr>
          <w:p w14:paraId="4F4356B0" w14:textId="7A4613AD"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20</w:t>
            </w:r>
          </w:p>
        </w:tc>
        <w:tc>
          <w:tcPr>
            <w:tcW w:w="637" w:type="pct"/>
            <w:shd w:val="clear" w:color="auto" w:fill="auto"/>
            <w:vAlign w:val="center"/>
            <w:hideMark/>
          </w:tcPr>
          <w:p w14:paraId="656172E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6682075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37,15м, чугун</w:t>
            </w:r>
            <w:r w:rsidRPr="00C27E6E">
              <w:rPr>
                <w:rFonts w:eastAsia="Times New Roman" w:cs="Times New Roman"/>
                <w:sz w:val="20"/>
                <w:szCs w:val="20"/>
                <w:lang w:eastAsia="ru-RU"/>
              </w:rPr>
              <w:br/>
              <w:t>Д 100мм, 133,80м, чугун</w:t>
            </w:r>
            <w:r w:rsidRPr="00C27E6E">
              <w:rPr>
                <w:rFonts w:eastAsia="Times New Roman" w:cs="Times New Roman"/>
                <w:sz w:val="20"/>
                <w:szCs w:val="20"/>
                <w:lang w:eastAsia="ru-RU"/>
              </w:rPr>
              <w:br/>
              <w:t xml:space="preserve">смотровые колодцы 2 шт </w:t>
            </w:r>
          </w:p>
        </w:tc>
        <w:tc>
          <w:tcPr>
            <w:tcW w:w="768" w:type="pct"/>
            <w:shd w:val="clear" w:color="auto" w:fill="auto"/>
            <w:vAlign w:val="center"/>
            <w:hideMark/>
          </w:tcPr>
          <w:p w14:paraId="2561A03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37</w:t>
            </w:r>
          </w:p>
        </w:tc>
        <w:tc>
          <w:tcPr>
            <w:tcW w:w="1339" w:type="pct"/>
            <w:shd w:val="clear" w:color="auto" w:fill="auto"/>
            <w:vAlign w:val="center"/>
            <w:hideMark/>
          </w:tcPr>
          <w:p w14:paraId="2D4CAD4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от ул. Тихой до ул. Пионерской</w:t>
            </w:r>
          </w:p>
        </w:tc>
        <w:tc>
          <w:tcPr>
            <w:tcW w:w="368" w:type="pct"/>
            <w:shd w:val="clear" w:color="auto" w:fill="auto"/>
            <w:vAlign w:val="center"/>
            <w:hideMark/>
          </w:tcPr>
          <w:p w14:paraId="71A17A2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2000г</w:t>
            </w:r>
          </w:p>
        </w:tc>
      </w:tr>
      <w:tr w:rsidR="00C27E6E" w:rsidRPr="00C27E6E" w14:paraId="33A5C004" w14:textId="77777777" w:rsidTr="009E3B2D">
        <w:trPr>
          <w:trHeight w:val="20"/>
        </w:trPr>
        <w:tc>
          <w:tcPr>
            <w:tcW w:w="249" w:type="pct"/>
            <w:shd w:val="clear" w:color="auto" w:fill="auto"/>
            <w:noWrap/>
            <w:vAlign w:val="center"/>
            <w:hideMark/>
          </w:tcPr>
          <w:p w14:paraId="51C7A0B7" w14:textId="29F9A20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21</w:t>
            </w:r>
          </w:p>
        </w:tc>
        <w:tc>
          <w:tcPr>
            <w:tcW w:w="637" w:type="pct"/>
            <w:shd w:val="clear" w:color="auto" w:fill="auto"/>
            <w:vAlign w:val="center"/>
            <w:hideMark/>
          </w:tcPr>
          <w:p w14:paraId="726D619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6946119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152,98м, чугун</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401E5E3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153</w:t>
            </w:r>
          </w:p>
        </w:tc>
        <w:tc>
          <w:tcPr>
            <w:tcW w:w="1339" w:type="pct"/>
            <w:shd w:val="clear" w:color="auto" w:fill="auto"/>
            <w:vAlign w:val="center"/>
            <w:hideMark/>
          </w:tcPr>
          <w:p w14:paraId="68116E4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Игашева</w:t>
            </w:r>
          </w:p>
        </w:tc>
        <w:tc>
          <w:tcPr>
            <w:tcW w:w="368" w:type="pct"/>
            <w:shd w:val="clear" w:color="auto" w:fill="auto"/>
            <w:vAlign w:val="center"/>
            <w:hideMark/>
          </w:tcPr>
          <w:p w14:paraId="7FC13F4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2007г.</w:t>
            </w:r>
          </w:p>
        </w:tc>
      </w:tr>
      <w:tr w:rsidR="00C27E6E" w:rsidRPr="00C27E6E" w14:paraId="3087AA8B" w14:textId="77777777" w:rsidTr="009E3B2D">
        <w:trPr>
          <w:trHeight w:val="20"/>
        </w:trPr>
        <w:tc>
          <w:tcPr>
            <w:tcW w:w="249" w:type="pct"/>
            <w:shd w:val="clear" w:color="auto" w:fill="auto"/>
            <w:noWrap/>
            <w:vAlign w:val="center"/>
            <w:hideMark/>
          </w:tcPr>
          <w:p w14:paraId="78C433E3" w14:textId="4B51C1A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22</w:t>
            </w:r>
          </w:p>
        </w:tc>
        <w:tc>
          <w:tcPr>
            <w:tcW w:w="637" w:type="pct"/>
            <w:shd w:val="clear" w:color="auto" w:fill="auto"/>
            <w:vAlign w:val="center"/>
            <w:hideMark/>
          </w:tcPr>
          <w:p w14:paraId="1A0794E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2FE7810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Д 75мм, 136,43м, сталь </w:t>
            </w:r>
            <w:r w:rsidRPr="00C27E6E">
              <w:rPr>
                <w:rFonts w:eastAsia="Times New Roman" w:cs="Times New Roman"/>
                <w:sz w:val="20"/>
                <w:szCs w:val="20"/>
                <w:lang w:eastAsia="ru-RU"/>
              </w:rPr>
              <w:br/>
              <w:t>Д 110мм, 193,43м, ПЭ</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14:paraId="5F4E156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136</w:t>
            </w:r>
          </w:p>
        </w:tc>
        <w:tc>
          <w:tcPr>
            <w:tcW w:w="1339" w:type="pct"/>
            <w:shd w:val="clear" w:color="auto" w:fill="auto"/>
            <w:vAlign w:val="center"/>
            <w:hideMark/>
          </w:tcPr>
          <w:p w14:paraId="5198EAA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14:paraId="726F3D1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2009</w:t>
            </w:r>
          </w:p>
        </w:tc>
      </w:tr>
      <w:tr w:rsidR="00C27E6E" w:rsidRPr="00C27E6E" w14:paraId="7BE4E9E9" w14:textId="77777777" w:rsidTr="009E3B2D">
        <w:trPr>
          <w:trHeight w:val="20"/>
        </w:trPr>
        <w:tc>
          <w:tcPr>
            <w:tcW w:w="249" w:type="pct"/>
            <w:shd w:val="clear" w:color="auto" w:fill="auto"/>
            <w:noWrap/>
            <w:vAlign w:val="center"/>
            <w:hideMark/>
          </w:tcPr>
          <w:p w14:paraId="5FA674D4" w14:textId="2077EFA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4.</w:t>
            </w:r>
            <w:r w:rsidR="00C27E6E" w:rsidRPr="00C27E6E">
              <w:rPr>
                <w:rFonts w:eastAsia="Times New Roman" w:cs="Times New Roman"/>
                <w:sz w:val="20"/>
                <w:szCs w:val="20"/>
                <w:lang w:eastAsia="ru-RU"/>
              </w:rPr>
              <w:t>23</w:t>
            </w:r>
          </w:p>
        </w:tc>
        <w:tc>
          <w:tcPr>
            <w:tcW w:w="637" w:type="pct"/>
            <w:shd w:val="clear" w:color="auto" w:fill="auto"/>
            <w:vAlign w:val="center"/>
            <w:hideMark/>
          </w:tcPr>
          <w:p w14:paraId="0FDCDD2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271D0FD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163,37м, сталь</w:t>
            </w:r>
            <w:r w:rsidRPr="00C27E6E">
              <w:rPr>
                <w:rFonts w:eastAsia="Times New Roman" w:cs="Times New Roman"/>
                <w:sz w:val="20"/>
                <w:szCs w:val="20"/>
                <w:lang w:eastAsia="ru-RU"/>
              </w:rPr>
              <w:br/>
              <w:t>глубина до 2м, смотровые колодцы 4шт</w:t>
            </w:r>
          </w:p>
        </w:tc>
        <w:tc>
          <w:tcPr>
            <w:tcW w:w="768" w:type="pct"/>
            <w:shd w:val="clear" w:color="auto" w:fill="auto"/>
            <w:vAlign w:val="center"/>
            <w:hideMark/>
          </w:tcPr>
          <w:p w14:paraId="20F5697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163</w:t>
            </w:r>
          </w:p>
        </w:tc>
        <w:tc>
          <w:tcPr>
            <w:tcW w:w="1339" w:type="pct"/>
            <w:shd w:val="clear" w:color="auto" w:fill="auto"/>
            <w:vAlign w:val="center"/>
            <w:hideMark/>
          </w:tcPr>
          <w:p w14:paraId="01DB190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Цветочная- ул. Тихая</w:t>
            </w:r>
          </w:p>
        </w:tc>
        <w:tc>
          <w:tcPr>
            <w:tcW w:w="368" w:type="pct"/>
            <w:shd w:val="clear" w:color="auto" w:fill="auto"/>
            <w:vAlign w:val="center"/>
            <w:hideMark/>
          </w:tcPr>
          <w:p w14:paraId="4D5CCB0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2019г.</w:t>
            </w:r>
          </w:p>
        </w:tc>
      </w:tr>
      <w:tr w:rsidR="00C27E6E" w:rsidRPr="00C27E6E" w14:paraId="15400780" w14:textId="77777777" w:rsidTr="009E3B2D">
        <w:trPr>
          <w:trHeight w:val="20"/>
        </w:trPr>
        <w:tc>
          <w:tcPr>
            <w:tcW w:w="249" w:type="pct"/>
            <w:shd w:val="clear" w:color="000000" w:fill="F8CBAD"/>
            <w:noWrap/>
            <w:vAlign w:val="center"/>
            <w:hideMark/>
          </w:tcPr>
          <w:p w14:paraId="17EE8CDA" w14:textId="7A48F19C"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5</w:t>
            </w:r>
          </w:p>
        </w:tc>
        <w:tc>
          <w:tcPr>
            <w:tcW w:w="4751" w:type="pct"/>
            <w:gridSpan w:val="5"/>
            <w:shd w:val="clear" w:color="000000" w:fill="F8CBAD"/>
            <w:vAlign w:val="center"/>
            <w:hideMark/>
          </w:tcPr>
          <w:p w14:paraId="359E4EC1" w14:textId="080FD88C" w:rsidR="00C27E6E" w:rsidRPr="00C27E6E" w:rsidRDefault="00890262" w:rsidP="009E3B2D">
            <w:pPr>
              <w:ind w:firstLine="0"/>
              <w:jc w:val="left"/>
              <w:rPr>
                <w:rFonts w:eastAsia="Times New Roman" w:cs="Times New Roman"/>
                <w:b/>
                <w:bCs/>
                <w:sz w:val="20"/>
                <w:szCs w:val="20"/>
                <w:lang w:eastAsia="ru-RU"/>
              </w:rPr>
            </w:pPr>
            <w:r>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Светлогорск-2, «Тихая»)</w:t>
            </w:r>
          </w:p>
        </w:tc>
      </w:tr>
      <w:tr w:rsidR="00C27E6E" w:rsidRPr="00C27E6E" w14:paraId="631B5C6A" w14:textId="77777777" w:rsidTr="009E3B2D">
        <w:trPr>
          <w:trHeight w:val="20"/>
        </w:trPr>
        <w:tc>
          <w:tcPr>
            <w:tcW w:w="249" w:type="pct"/>
            <w:shd w:val="clear" w:color="auto" w:fill="auto"/>
            <w:noWrap/>
            <w:vAlign w:val="center"/>
            <w:hideMark/>
          </w:tcPr>
          <w:p w14:paraId="546C749E" w14:textId="0617675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5</w:t>
            </w:r>
            <w:r w:rsidR="00C27E6E" w:rsidRPr="00C27E6E">
              <w:rPr>
                <w:rFonts w:eastAsia="Times New Roman" w:cs="Times New Roman"/>
                <w:sz w:val="20"/>
                <w:szCs w:val="20"/>
                <w:lang w:eastAsia="ru-RU"/>
              </w:rPr>
              <w:t>.1</w:t>
            </w:r>
          </w:p>
        </w:tc>
        <w:tc>
          <w:tcPr>
            <w:tcW w:w="637" w:type="pct"/>
            <w:shd w:val="clear" w:color="auto" w:fill="auto"/>
            <w:vAlign w:val="center"/>
            <w:hideMark/>
          </w:tcPr>
          <w:p w14:paraId="5FC2B74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BFEE0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257м, ПВХ</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14:paraId="0BE4A12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257</w:t>
            </w:r>
          </w:p>
        </w:tc>
        <w:tc>
          <w:tcPr>
            <w:tcW w:w="1339" w:type="pct"/>
            <w:shd w:val="clear" w:color="auto" w:fill="auto"/>
            <w:vAlign w:val="center"/>
            <w:hideMark/>
          </w:tcPr>
          <w:p w14:paraId="5D07AC6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Тихая</w:t>
            </w:r>
          </w:p>
        </w:tc>
        <w:tc>
          <w:tcPr>
            <w:tcW w:w="368" w:type="pct"/>
            <w:shd w:val="clear" w:color="auto" w:fill="auto"/>
            <w:vAlign w:val="center"/>
            <w:hideMark/>
          </w:tcPr>
          <w:p w14:paraId="0A6F18E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 г.</w:t>
            </w:r>
          </w:p>
        </w:tc>
      </w:tr>
      <w:tr w:rsidR="00C27E6E" w:rsidRPr="00C27E6E" w14:paraId="2595733D" w14:textId="77777777" w:rsidTr="009E3B2D">
        <w:trPr>
          <w:trHeight w:val="20"/>
        </w:trPr>
        <w:tc>
          <w:tcPr>
            <w:tcW w:w="249" w:type="pct"/>
            <w:shd w:val="clear" w:color="000000" w:fill="F8CBAD"/>
            <w:noWrap/>
            <w:vAlign w:val="center"/>
            <w:hideMark/>
          </w:tcPr>
          <w:p w14:paraId="2BB52A12" w14:textId="116BA725"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6</w:t>
            </w:r>
          </w:p>
        </w:tc>
        <w:tc>
          <w:tcPr>
            <w:tcW w:w="4751" w:type="pct"/>
            <w:gridSpan w:val="5"/>
            <w:shd w:val="clear" w:color="000000" w:fill="F8CBAD"/>
            <w:vAlign w:val="center"/>
            <w:hideMark/>
          </w:tcPr>
          <w:p w14:paraId="601BCD07" w14:textId="2274C10D" w:rsidR="00C27E6E" w:rsidRPr="00C27E6E" w:rsidRDefault="00890262" w:rsidP="00C27E6E">
            <w:pPr>
              <w:ind w:firstLine="0"/>
              <w:jc w:val="left"/>
              <w:rPr>
                <w:rFonts w:eastAsia="Times New Roman" w:cs="Times New Roman"/>
                <w:b/>
                <w:bCs/>
                <w:sz w:val="20"/>
                <w:szCs w:val="20"/>
                <w:lang w:eastAsia="ru-RU"/>
              </w:rPr>
            </w:pPr>
            <w:r>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Светлогорск-2)</w:t>
            </w:r>
          </w:p>
        </w:tc>
      </w:tr>
      <w:tr w:rsidR="00C27E6E" w:rsidRPr="00C27E6E" w14:paraId="2B1BEDCF" w14:textId="77777777" w:rsidTr="009E3B2D">
        <w:trPr>
          <w:trHeight w:val="20"/>
        </w:trPr>
        <w:tc>
          <w:tcPr>
            <w:tcW w:w="249" w:type="pct"/>
            <w:shd w:val="clear" w:color="auto" w:fill="auto"/>
            <w:noWrap/>
            <w:vAlign w:val="center"/>
            <w:hideMark/>
          </w:tcPr>
          <w:p w14:paraId="7172C200" w14:textId="689339F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w:t>
            </w:r>
          </w:p>
        </w:tc>
        <w:tc>
          <w:tcPr>
            <w:tcW w:w="637" w:type="pct"/>
            <w:shd w:val="clear" w:color="auto" w:fill="auto"/>
            <w:vAlign w:val="center"/>
            <w:hideMark/>
          </w:tcPr>
          <w:p w14:paraId="5A8967D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6461AE6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384,03м, чугун</w:t>
            </w:r>
            <w:r w:rsidRPr="00C27E6E">
              <w:rPr>
                <w:rFonts w:eastAsia="Times New Roman" w:cs="Times New Roman"/>
                <w:sz w:val="20"/>
                <w:szCs w:val="20"/>
                <w:lang w:eastAsia="ru-RU"/>
              </w:rPr>
              <w:br/>
              <w:t>Д 150мм, 394,73м, асб</w:t>
            </w:r>
            <w:r w:rsidRPr="00C27E6E">
              <w:rPr>
                <w:rFonts w:eastAsia="Times New Roman" w:cs="Times New Roman"/>
                <w:sz w:val="20"/>
                <w:szCs w:val="20"/>
                <w:lang w:eastAsia="ru-RU"/>
              </w:rPr>
              <w:br/>
              <w:t>Д 150мм, 191,86м, чугун</w:t>
            </w:r>
            <w:r w:rsidRPr="00C27E6E">
              <w:rPr>
                <w:rFonts w:eastAsia="Times New Roman" w:cs="Times New Roman"/>
                <w:sz w:val="20"/>
                <w:szCs w:val="20"/>
                <w:lang w:eastAsia="ru-RU"/>
              </w:rPr>
              <w:br/>
              <w:t>Д 125мм, 858,34м, чугун</w:t>
            </w:r>
            <w:r w:rsidRPr="00C27E6E">
              <w:rPr>
                <w:rFonts w:eastAsia="Times New Roman" w:cs="Times New Roman"/>
                <w:sz w:val="20"/>
                <w:szCs w:val="20"/>
                <w:lang w:eastAsia="ru-RU"/>
              </w:rPr>
              <w:br/>
              <w:t>Д 100мм, 2307,75м, чугун</w:t>
            </w:r>
            <w:r w:rsidRPr="00C27E6E">
              <w:rPr>
                <w:rFonts w:eastAsia="Times New Roman" w:cs="Times New Roman"/>
                <w:sz w:val="20"/>
                <w:szCs w:val="20"/>
                <w:lang w:eastAsia="ru-RU"/>
              </w:rPr>
              <w:br/>
              <w:t>Д 100мм, 46,43м, сталь</w:t>
            </w:r>
            <w:r w:rsidRPr="00C27E6E">
              <w:rPr>
                <w:rFonts w:eastAsia="Times New Roman" w:cs="Times New Roman"/>
                <w:sz w:val="20"/>
                <w:szCs w:val="20"/>
                <w:lang w:eastAsia="ru-RU"/>
              </w:rPr>
              <w:br/>
              <w:t>смотровые колодцы 3 шт, гидрант 1 шт</w:t>
            </w:r>
          </w:p>
        </w:tc>
        <w:tc>
          <w:tcPr>
            <w:tcW w:w="768" w:type="pct"/>
            <w:shd w:val="clear" w:color="auto" w:fill="auto"/>
            <w:vAlign w:val="center"/>
            <w:hideMark/>
          </w:tcPr>
          <w:p w14:paraId="126C4C3C"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4183,14</w:t>
            </w:r>
          </w:p>
        </w:tc>
        <w:tc>
          <w:tcPr>
            <w:tcW w:w="1339" w:type="pct"/>
            <w:shd w:val="clear" w:color="auto" w:fill="auto"/>
            <w:vAlign w:val="center"/>
            <w:hideMark/>
          </w:tcPr>
          <w:p w14:paraId="5FB550B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Калининградский проспект </w:t>
            </w:r>
          </w:p>
        </w:tc>
        <w:tc>
          <w:tcPr>
            <w:tcW w:w="368" w:type="pct"/>
            <w:shd w:val="clear" w:color="auto" w:fill="auto"/>
            <w:vAlign w:val="center"/>
            <w:hideMark/>
          </w:tcPr>
          <w:p w14:paraId="49E6822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1974-1975</w:t>
            </w:r>
          </w:p>
        </w:tc>
      </w:tr>
      <w:tr w:rsidR="00C27E6E" w:rsidRPr="00C27E6E" w14:paraId="4BCDC7C4" w14:textId="77777777" w:rsidTr="009E3B2D">
        <w:trPr>
          <w:trHeight w:val="20"/>
        </w:trPr>
        <w:tc>
          <w:tcPr>
            <w:tcW w:w="249" w:type="pct"/>
            <w:shd w:val="clear" w:color="auto" w:fill="auto"/>
            <w:noWrap/>
            <w:vAlign w:val="center"/>
            <w:hideMark/>
          </w:tcPr>
          <w:p w14:paraId="697ED74B" w14:textId="66A9F49E"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w:t>
            </w:r>
          </w:p>
        </w:tc>
        <w:tc>
          <w:tcPr>
            <w:tcW w:w="637" w:type="pct"/>
            <w:shd w:val="clear" w:color="auto" w:fill="auto"/>
            <w:vAlign w:val="center"/>
            <w:hideMark/>
          </w:tcPr>
          <w:p w14:paraId="421641D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6AE7EC81"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300мм, 416,41м, чугун</w:t>
            </w:r>
            <w:r w:rsidRPr="00C27E6E">
              <w:rPr>
                <w:rFonts w:eastAsia="Times New Roman" w:cs="Times New Roman"/>
                <w:color w:val="000000"/>
                <w:sz w:val="20"/>
                <w:szCs w:val="20"/>
                <w:lang w:eastAsia="ru-RU"/>
              </w:rPr>
              <w:br/>
              <w:t>Д 250мм, 296,59м, чугун</w:t>
            </w:r>
            <w:r w:rsidRPr="00C27E6E">
              <w:rPr>
                <w:rFonts w:eastAsia="Times New Roman" w:cs="Times New Roman"/>
                <w:color w:val="000000"/>
                <w:sz w:val="20"/>
                <w:szCs w:val="20"/>
                <w:lang w:eastAsia="ru-RU"/>
              </w:rPr>
              <w:br/>
              <w:t>смотровые колодцы 3 шт, гидранты 2 шт.</w:t>
            </w:r>
          </w:p>
        </w:tc>
        <w:tc>
          <w:tcPr>
            <w:tcW w:w="768" w:type="pct"/>
            <w:shd w:val="clear" w:color="auto" w:fill="auto"/>
            <w:vAlign w:val="center"/>
            <w:hideMark/>
          </w:tcPr>
          <w:p w14:paraId="5E68FB2F"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713,00</w:t>
            </w:r>
          </w:p>
        </w:tc>
        <w:tc>
          <w:tcPr>
            <w:tcW w:w="1339" w:type="pct"/>
            <w:shd w:val="clear" w:color="auto" w:fill="auto"/>
            <w:vAlign w:val="center"/>
            <w:hideMark/>
          </w:tcPr>
          <w:p w14:paraId="7C7930A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проезд Заречный</w:t>
            </w:r>
          </w:p>
        </w:tc>
        <w:tc>
          <w:tcPr>
            <w:tcW w:w="368" w:type="pct"/>
            <w:shd w:val="clear" w:color="auto" w:fill="auto"/>
            <w:vAlign w:val="center"/>
            <w:hideMark/>
          </w:tcPr>
          <w:p w14:paraId="504D9805"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До 1945</w:t>
            </w:r>
          </w:p>
        </w:tc>
      </w:tr>
      <w:tr w:rsidR="00C27E6E" w:rsidRPr="00C27E6E" w14:paraId="1D700E57" w14:textId="77777777" w:rsidTr="009E3B2D">
        <w:trPr>
          <w:trHeight w:val="20"/>
        </w:trPr>
        <w:tc>
          <w:tcPr>
            <w:tcW w:w="249" w:type="pct"/>
            <w:shd w:val="clear" w:color="auto" w:fill="auto"/>
            <w:noWrap/>
            <w:vAlign w:val="center"/>
            <w:hideMark/>
          </w:tcPr>
          <w:p w14:paraId="30757CC6" w14:textId="064F79F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w:t>
            </w:r>
          </w:p>
        </w:tc>
        <w:tc>
          <w:tcPr>
            <w:tcW w:w="637" w:type="pct"/>
            <w:shd w:val="clear" w:color="auto" w:fill="auto"/>
            <w:vAlign w:val="center"/>
            <w:hideMark/>
          </w:tcPr>
          <w:p w14:paraId="2640983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171C391E"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50,73м, чугун</w:t>
            </w:r>
            <w:r w:rsidRPr="00C27E6E">
              <w:rPr>
                <w:rFonts w:eastAsia="Times New Roman" w:cs="Times New Roman"/>
                <w:color w:val="000000"/>
                <w:sz w:val="20"/>
                <w:szCs w:val="20"/>
                <w:lang w:eastAsia="ru-RU"/>
              </w:rPr>
              <w:br/>
              <w:t>Д 100мм, 77,99м, сталь</w:t>
            </w:r>
            <w:r w:rsidRPr="00C27E6E">
              <w:rPr>
                <w:rFonts w:eastAsia="Times New Roman" w:cs="Times New Roman"/>
                <w:color w:val="000000"/>
                <w:sz w:val="20"/>
                <w:szCs w:val="20"/>
                <w:lang w:eastAsia="ru-RU"/>
              </w:rPr>
              <w:br/>
              <w:t>Д 50мм, 54,94м, сталь</w:t>
            </w:r>
          </w:p>
        </w:tc>
        <w:tc>
          <w:tcPr>
            <w:tcW w:w="768" w:type="pct"/>
            <w:shd w:val="clear" w:color="auto" w:fill="auto"/>
            <w:vAlign w:val="center"/>
            <w:hideMark/>
          </w:tcPr>
          <w:p w14:paraId="30C80426"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183,66</w:t>
            </w:r>
          </w:p>
        </w:tc>
        <w:tc>
          <w:tcPr>
            <w:tcW w:w="1339" w:type="pct"/>
            <w:shd w:val="clear" w:color="auto" w:fill="auto"/>
            <w:vAlign w:val="center"/>
            <w:hideMark/>
          </w:tcPr>
          <w:p w14:paraId="0453EDE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w:t>
            </w:r>
          </w:p>
        </w:tc>
        <w:tc>
          <w:tcPr>
            <w:tcW w:w="368" w:type="pct"/>
            <w:shd w:val="clear" w:color="auto" w:fill="auto"/>
            <w:vAlign w:val="center"/>
            <w:hideMark/>
          </w:tcPr>
          <w:p w14:paraId="22D9ED44"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До 1945</w:t>
            </w:r>
          </w:p>
        </w:tc>
      </w:tr>
      <w:tr w:rsidR="00C27E6E" w:rsidRPr="00C27E6E" w14:paraId="7A88824E" w14:textId="77777777" w:rsidTr="009E3B2D">
        <w:trPr>
          <w:trHeight w:val="20"/>
        </w:trPr>
        <w:tc>
          <w:tcPr>
            <w:tcW w:w="249" w:type="pct"/>
            <w:shd w:val="clear" w:color="auto" w:fill="auto"/>
            <w:noWrap/>
            <w:vAlign w:val="center"/>
            <w:hideMark/>
          </w:tcPr>
          <w:p w14:paraId="6EE2E1C4" w14:textId="1ABFE5F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4</w:t>
            </w:r>
          </w:p>
        </w:tc>
        <w:tc>
          <w:tcPr>
            <w:tcW w:w="637" w:type="pct"/>
            <w:shd w:val="clear" w:color="auto" w:fill="auto"/>
            <w:vAlign w:val="center"/>
            <w:hideMark/>
          </w:tcPr>
          <w:p w14:paraId="10FC04F5"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2F56DC15"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177,55м, чугун</w:t>
            </w:r>
          </w:p>
        </w:tc>
        <w:tc>
          <w:tcPr>
            <w:tcW w:w="768" w:type="pct"/>
            <w:shd w:val="clear" w:color="auto" w:fill="auto"/>
            <w:vAlign w:val="center"/>
            <w:hideMark/>
          </w:tcPr>
          <w:p w14:paraId="3245EA7F"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177,55</w:t>
            </w:r>
          </w:p>
        </w:tc>
        <w:tc>
          <w:tcPr>
            <w:tcW w:w="1339" w:type="pct"/>
            <w:shd w:val="clear" w:color="auto" w:fill="auto"/>
            <w:vAlign w:val="center"/>
            <w:hideMark/>
          </w:tcPr>
          <w:p w14:paraId="3F41CDF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 через базу «Балтберегозащиты» до камеры проезд Заречный</w:t>
            </w:r>
          </w:p>
        </w:tc>
        <w:tc>
          <w:tcPr>
            <w:tcW w:w="368" w:type="pct"/>
            <w:shd w:val="clear" w:color="auto" w:fill="auto"/>
            <w:vAlign w:val="center"/>
            <w:hideMark/>
          </w:tcPr>
          <w:p w14:paraId="5A86A58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w:t>
            </w:r>
          </w:p>
        </w:tc>
      </w:tr>
      <w:tr w:rsidR="00C27E6E" w:rsidRPr="00C27E6E" w14:paraId="0444C7CB" w14:textId="77777777" w:rsidTr="009E3B2D">
        <w:trPr>
          <w:trHeight w:val="20"/>
        </w:trPr>
        <w:tc>
          <w:tcPr>
            <w:tcW w:w="249" w:type="pct"/>
            <w:shd w:val="clear" w:color="auto" w:fill="auto"/>
            <w:noWrap/>
            <w:vAlign w:val="center"/>
            <w:hideMark/>
          </w:tcPr>
          <w:p w14:paraId="61FBE3DE" w14:textId="6DE3250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5</w:t>
            </w:r>
          </w:p>
        </w:tc>
        <w:tc>
          <w:tcPr>
            <w:tcW w:w="637" w:type="pct"/>
            <w:shd w:val="clear" w:color="auto" w:fill="auto"/>
            <w:vAlign w:val="center"/>
            <w:hideMark/>
          </w:tcPr>
          <w:p w14:paraId="1761AD7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194884B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131,50м, чугун</w:t>
            </w:r>
            <w:r w:rsidRPr="00C27E6E">
              <w:rPr>
                <w:rFonts w:eastAsia="Times New Roman" w:cs="Times New Roman"/>
                <w:sz w:val="20"/>
                <w:szCs w:val="20"/>
                <w:lang w:eastAsia="ru-RU"/>
              </w:rPr>
              <w:br/>
              <w:t>Д 100мм, 1043,77м, чугун</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150мм, 83,59м, чугун</w:t>
            </w:r>
            <w:r w:rsidRPr="00C27E6E">
              <w:rPr>
                <w:rFonts w:eastAsia="Times New Roman" w:cs="Times New Roman"/>
                <w:sz w:val="20"/>
                <w:szCs w:val="20"/>
                <w:lang w:eastAsia="ru-RU"/>
              </w:rPr>
              <w:br/>
              <w:t>смотровые колоды 4 шт</w:t>
            </w:r>
          </w:p>
        </w:tc>
        <w:tc>
          <w:tcPr>
            <w:tcW w:w="768" w:type="pct"/>
            <w:shd w:val="clear" w:color="auto" w:fill="auto"/>
            <w:vAlign w:val="center"/>
            <w:hideMark/>
          </w:tcPr>
          <w:p w14:paraId="0E179209"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lastRenderedPageBreak/>
              <w:t>1258,86</w:t>
            </w:r>
          </w:p>
        </w:tc>
        <w:tc>
          <w:tcPr>
            <w:tcW w:w="1339" w:type="pct"/>
            <w:shd w:val="clear" w:color="auto" w:fill="auto"/>
            <w:vAlign w:val="center"/>
            <w:hideMark/>
          </w:tcPr>
          <w:p w14:paraId="394A0FE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Ленина</w:t>
            </w:r>
          </w:p>
        </w:tc>
        <w:tc>
          <w:tcPr>
            <w:tcW w:w="368" w:type="pct"/>
            <w:shd w:val="clear" w:color="auto" w:fill="auto"/>
            <w:vAlign w:val="center"/>
            <w:hideMark/>
          </w:tcPr>
          <w:p w14:paraId="6951DAD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796C78E0" w14:textId="77777777" w:rsidTr="009E3B2D">
        <w:trPr>
          <w:trHeight w:val="20"/>
        </w:trPr>
        <w:tc>
          <w:tcPr>
            <w:tcW w:w="249" w:type="pct"/>
            <w:shd w:val="clear" w:color="auto" w:fill="auto"/>
            <w:noWrap/>
            <w:vAlign w:val="center"/>
            <w:hideMark/>
          </w:tcPr>
          <w:p w14:paraId="5DB162E1" w14:textId="04AA0C7E"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6</w:t>
            </w:r>
          </w:p>
        </w:tc>
        <w:tc>
          <w:tcPr>
            <w:tcW w:w="637" w:type="pct"/>
            <w:shd w:val="clear" w:color="auto" w:fill="auto"/>
            <w:vAlign w:val="center"/>
            <w:hideMark/>
          </w:tcPr>
          <w:p w14:paraId="792B2B0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81F7F59" w14:textId="64BBF2A9"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250мм, 467,87м, чугун</w:t>
            </w:r>
            <w:r w:rsidRPr="00C27E6E">
              <w:rPr>
                <w:rFonts w:eastAsia="Times New Roman" w:cs="Times New Roman"/>
                <w:sz w:val="20"/>
                <w:szCs w:val="20"/>
                <w:lang w:eastAsia="ru-RU"/>
              </w:rPr>
              <w:br/>
              <w:t>Д 160мм, 24,04м, ПВХ</w:t>
            </w:r>
            <w:r w:rsidRPr="00C27E6E">
              <w:rPr>
                <w:rFonts w:eastAsia="Times New Roman" w:cs="Times New Roman"/>
                <w:sz w:val="20"/>
                <w:szCs w:val="20"/>
                <w:lang w:eastAsia="ru-RU"/>
              </w:rPr>
              <w:br/>
              <w:t>Д 150мм, 655,07м, чугун</w:t>
            </w:r>
            <w:r w:rsidRPr="00C27E6E">
              <w:rPr>
                <w:rFonts w:eastAsia="Times New Roman" w:cs="Times New Roman"/>
                <w:sz w:val="20"/>
                <w:szCs w:val="20"/>
                <w:lang w:eastAsia="ru-RU"/>
              </w:rPr>
              <w:br/>
              <w:t>Д 125м, 196,91м, чугун</w:t>
            </w:r>
            <w:r w:rsidRPr="00C27E6E">
              <w:rPr>
                <w:rFonts w:eastAsia="Times New Roman" w:cs="Times New Roman"/>
                <w:sz w:val="20"/>
                <w:szCs w:val="20"/>
                <w:lang w:eastAsia="ru-RU"/>
              </w:rPr>
              <w:br/>
              <w:t>Д 100мм, 1146,06м, чугун</w:t>
            </w:r>
            <w:r w:rsidRPr="00C27E6E">
              <w:rPr>
                <w:rFonts w:eastAsia="Times New Roman" w:cs="Times New Roman"/>
                <w:sz w:val="20"/>
                <w:szCs w:val="20"/>
                <w:lang w:eastAsia="ru-RU"/>
              </w:rPr>
              <w:br/>
              <w:t>Д 80мм, 164,85м, сталь</w:t>
            </w:r>
            <w:r w:rsidRPr="00C27E6E">
              <w:rPr>
                <w:rFonts w:eastAsia="Times New Roman" w:cs="Times New Roman"/>
                <w:sz w:val="20"/>
                <w:szCs w:val="20"/>
                <w:lang w:eastAsia="ru-RU"/>
              </w:rPr>
              <w:br/>
              <w:t xml:space="preserve">Д 60мм, 91,42м, сталь </w:t>
            </w:r>
            <w:r w:rsidRPr="00C27E6E">
              <w:rPr>
                <w:rFonts w:eastAsia="Times New Roman" w:cs="Times New Roman"/>
                <w:sz w:val="20"/>
                <w:szCs w:val="20"/>
                <w:lang w:eastAsia="ru-RU"/>
              </w:rPr>
              <w:br/>
              <w:t>смотровые колодцы 6 шт, гидранты 7 шт</w:t>
            </w:r>
            <w:r>
              <w:rPr>
                <w:rFonts w:eastAsia="Times New Roman" w:cs="Times New Roman"/>
                <w:sz w:val="20"/>
                <w:szCs w:val="20"/>
                <w:lang w:eastAsia="ru-RU"/>
              </w:rPr>
              <w:t xml:space="preserve">, Д 100мм, </w:t>
            </w:r>
            <w:r w:rsidRPr="00C27E6E">
              <w:rPr>
                <w:rFonts w:eastAsia="Times New Roman" w:cs="Times New Roman"/>
                <w:sz w:val="20"/>
                <w:szCs w:val="20"/>
                <w:lang w:eastAsia="ru-RU"/>
              </w:rPr>
              <w:t xml:space="preserve">5.14,42м, сталь </w:t>
            </w:r>
          </w:p>
        </w:tc>
        <w:tc>
          <w:tcPr>
            <w:tcW w:w="768" w:type="pct"/>
            <w:shd w:val="clear" w:color="auto" w:fill="auto"/>
            <w:vAlign w:val="center"/>
            <w:hideMark/>
          </w:tcPr>
          <w:p w14:paraId="3B6522EB"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2751,36</w:t>
            </w:r>
          </w:p>
        </w:tc>
        <w:tc>
          <w:tcPr>
            <w:tcW w:w="1339" w:type="pct"/>
            <w:shd w:val="clear" w:color="auto" w:fill="auto"/>
            <w:vAlign w:val="center"/>
            <w:hideMark/>
          </w:tcPr>
          <w:p w14:paraId="31F963F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Балтийская</w:t>
            </w:r>
          </w:p>
        </w:tc>
        <w:tc>
          <w:tcPr>
            <w:tcW w:w="368" w:type="pct"/>
            <w:shd w:val="clear" w:color="auto" w:fill="auto"/>
            <w:vAlign w:val="center"/>
            <w:hideMark/>
          </w:tcPr>
          <w:p w14:paraId="477BF4D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1968</w:t>
            </w:r>
          </w:p>
        </w:tc>
      </w:tr>
      <w:tr w:rsidR="00C27E6E" w:rsidRPr="00C27E6E" w14:paraId="56C5F0B9" w14:textId="77777777" w:rsidTr="009E3B2D">
        <w:trPr>
          <w:trHeight w:val="20"/>
        </w:trPr>
        <w:tc>
          <w:tcPr>
            <w:tcW w:w="249" w:type="pct"/>
            <w:shd w:val="clear" w:color="auto" w:fill="auto"/>
            <w:noWrap/>
            <w:vAlign w:val="center"/>
            <w:hideMark/>
          </w:tcPr>
          <w:p w14:paraId="51661FFC" w14:textId="50CD363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7</w:t>
            </w:r>
          </w:p>
        </w:tc>
        <w:tc>
          <w:tcPr>
            <w:tcW w:w="637" w:type="pct"/>
            <w:shd w:val="clear" w:color="auto" w:fill="auto"/>
            <w:vAlign w:val="center"/>
            <w:hideMark/>
          </w:tcPr>
          <w:p w14:paraId="55E5F511"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71F763F1"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200мм, 482,34м, чугун</w:t>
            </w:r>
            <w:r w:rsidRPr="00C27E6E">
              <w:rPr>
                <w:rFonts w:eastAsia="Times New Roman" w:cs="Times New Roman"/>
                <w:color w:val="000000"/>
                <w:sz w:val="20"/>
                <w:szCs w:val="20"/>
                <w:lang w:eastAsia="ru-RU"/>
              </w:rPr>
              <w:br/>
              <w:t>Д 200мм, 39,86м, ПЭ</w:t>
            </w:r>
            <w:r w:rsidRPr="00C27E6E">
              <w:rPr>
                <w:rFonts w:eastAsia="Times New Roman" w:cs="Times New Roman"/>
                <w:color w:val="000000"/>
                <w:sz w:val="20"/>
                <w:szCs w:val="20"/>
                <w:lang w:eastAsia="ru-RU"/>
              </w:rPr>
              <w:br/>
              <w:t>Д 150мм, 128,54м, чугун</w:t>
            </w:r>
            <w:r w:rsidRPr="00C27E6E">
              <w:rPr>
                <w:rFonts w:eastAsia="Times New Roman" w:cs="Times New Roman"/>
                <w:color w:val="000000"/>
                <w:sz w:val="20"/>
                <w:szCs w:val="20"/>
                <w:lang w:eastAsia="ru-RU"/>
              </w:rPr>
              <w:br/>
              <w:t>Д 150мм, 7,32м, ПВХ</w:t>
            </w:r>
            <w:r w:rsidRPr="00C27E6E">
              <w:rPr>
                <w:rFonts w:eastAsia="Times New Roman" w:cs="Times New Roman"/>
                <w:color w:val="000000"/>
                <w:sz w:val="20"/>
                <w:szCs w:val="20"/>
                <w:lang w:eastAsia="ru-RU"/>
              </w:rPr>
              <w:br/>
              <w:t>Д 100мм, 115,34м, ПВХ</w:t>
            </w:r>
            <w:r w:rsidRPr="00C27E6E">
              <w:rPr>
                <w:rFonts w:eastAsia="Times New Roman" w:cs="Times New Roman"/>
                <w:color w:val="000000"/>
                <w:sz w:val="20"/>
                <w:szCs w:val="20"/>
                <w:lang w:eastAsia="ru-RU"/>
              </w:rPr>
              <w:br/>
              <w:t>Д 75мм, 472,36м, сталь</w:t>
            </w:r>
            <w:r w:rsidRPr="00C27E6E">
              <w:rPr>
                <w:rFonts w:eastAsia="Times New Roman" w:cs="Times New Roman"/>
                <w:color w:val="000000"/>
                <w:sz w:val="20"/>
                <w:szCs w:val="20"/>
                <w:lang w:eastAsia="ru-RU"/>
              </w:rPr>
              <w:br/>
              <w:t>Д 50мм, 184,43м, сталь</w:t>
            </w:r>
            <w:r w:rsidRPr="00C27E6E">
              <w:rPr>
                <w:rFonts w:eastAsia="Times New Roman" w:cs="Times New Roman"/>
                <w:color w:val="000000"/>
                <w:sz w:val="20"/>
                <w:szCs w:val="20"/>
                <w:lang w:eastAsia="ru-RU"/>
              </w:rPr>
              <w:br/>
              <w:t>смотровые колодцы 5 шт, гидранты 3 шт</w:t>
            </w:r>
          </w:p>
        </w:tc>
        <w:tc>
          <w:tcPr>
            <w:tcW w:w="768" w:type="pct"/>
            <w:shd w:val="clear" w:color="auto" w:fill="auto"/>
            <w:vAlign w:val="center"/>
            <w:hideMark/>
          </w:tcPr>
          <w:p w14:paraId="3AC1FB6E"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1430,19</w:t>
            </w:r>
          </w:p>
        </w:tc>
        <w:tc>
          <w:tcPr>
            <w:tcW w:w="1339" w:type="pct"/>
            <w:shd w:val="clear" w:color="auto" w:fill="auto"/>
            <w:vAlign w:val="center"/>
            <w:hideMark/>
          </w:tcPr>
          <w:p w14:paraId="3ED76D9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14:paraId="6993663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1965-75</w:t>
            </w:r>
          </w:p>
        </w:tc>
      </w:tr>
      <w:tr w:rsidR="00C27E6E" w:rsidRPr="00C27E6E" w14:paraId="2CAA4B6E" w14:textId="77777777" w:rsidTr="009E3B2D">
        <w:trPr>
          <w:trHeight w:val="20"/>
        </w:trPr>
        <w:tc>
          <w:tcPr>
            <w:tcW w:w="249" w:type="pct"/>
            <w:shd w:val="clear" w:color="auto" w:fill="auto"/>
            <w:noWrap/>
            <w:vAlign w:val="center"/>
            <w:hideMark/>
          </w:tcPr>
          <w:p w14:paraId="02B0DCC0" w14:textId="6FD5B38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8</w:t>
            </w:r>
          </w:p>
        </w:tc>
        <w:tc>
          <w:tcPr>
            <w:tcW w:w="637" w:type="pct"/>
            <w:shd w:val="clear" w:color="auto" w:fill="auto"/>
            <w:vAlign w:val="center"/>
            <w:hideMark/>
          </w:tcPr>
          <w:p w14:paraId="561168AC"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74E96DCB"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168,79м, чугун</w:t>
            </w:r>
            <w:r w:rsidRPr="00C27E6E">
              <w:rPr>
                <w:rFonts w:eastAsia="Times New Roman" w:cs="Times New Roman"/>
                <w:color w:val="000000"/>
                <w:sz w:val="20"/>
                <w:szCs w:val="20"/>
                <w:lang w:eastAsia="ru-RU"/>
              </w:rPr>
              <w:br/>
              <w:t>Д 100мм, 171,09м, чугун</w:t>
            </w:r>
          </w:p>
        </w:tc>
        <w:tc>
          <w:tcPr>
            <w:tcW w:w="768" w:type="pct"/>
            <w:shd w:val="clear" w:color="auto" w:fill="auto"/>
            <w:vAlign w:val="center"/>
            <w:hideMark/>
          </w:tcPr>
          <w:p w14:paraId="3A25F763"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339,88</w:t>
            </w:r>
          </w:p>
        </w:tc>
        <w:tc>
          <w:tcPr>
            <w:tcW w:w="1339" w:type="pct"/>
            <w:shd w:val="clear" w:color="auto" w:fill="auto"/>
            <w:vAlign w:val="center"/>
            <w:hideMark/>
          </w:tcPr>
          <w:p w14:paraId="5D90678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Адмиральская</w:t>
            </w:r>
          </w:p>
        </w:tc>
        <w:tc>
          <w:tcPr>
            <w:tcW w:w="368" w:type="pct"/>
            <w:shd w:val="clear" w:color="auto" w:fill="auto"/>
            <w:vAlign w:val="center"/>
            <w:hideMark/>
          </w:tcPr>
          <w:p w14:paraId="07DFB83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70E6103B" w14:textId="77777777" w:rsidTr="009E3B2D">
        <w:trPr>
          <w:trHeight w:val="20"/>
        </w:trPr>
        <w:tc>
          <w:tcPr>
            <w:tcW w:w="249" w:type="pct"/>
            <w:shd w:val="clear" w:color="auto" w:fill="auto"/>
            <w:noWrap/>
            <w:vAlign w:val="center"/>
            <w:hideMark/>
          </w:tcPr>
          <w:p w14:paraId="1C1C78B4" w14:textId="00F0354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9</w:t>
            </w:r>
          </w:p>
        </w:tc>
        <w:tc>
          <w:tcPr>
            <w:tcW w:w="637" w:type="pct"/>
            <w:shd w:val="clear" w:color="auto" w:fill="auto"/>
            <w:vAlign w:val="center"/>
            <w:hideMark/>
          </w:tcPr>
          <w:p w14:paraId="0B4F5EA5"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7EEE9DD4"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141,42м, ПЭ</w:t>
            </w:r>
            <w:r w:rsidRPr="00C27E6E">
              <w:rPr>
                <w:rFonts w:eastAsia="Times New Roman" w:cs="Times New Roman"/>
                <w:color w:val="000000"/>
                <w:sz w:val="20"/>
                <w:szCs w:val="20"/>
                <w:lang w:eastAsia="ru-RU"/>
              </w:rPr>
              <w:br/>
              <w:t>Д 100мм, 171,00м, ПВХ</w:t>
            </w:r>
            <w:r w:rsidRPr="00C27E6E">
              <w:rPr>
                <w:rFonts w:eastAsia="Times New Roman" w:cs="Times New Roman"/>
                <w:color w:val="000000"/>
                <w:sz w:val="20"/>
                <w:szCs w:val="20"/>
                <w:lang w:eastAsia="ru-RU"/>
              </w:rPr>
              <w:br/>
              <w:t>Д 75мм, 4,85м, ПЭ</w:t>
            </w:r>
            <w:r w:rsidRPr="00C27E6E">
              <w:rPr>
                <w:rFonts w:eastAsia="Times New Roman" w:cs="Times New Roman"/>
                <w:color w:val="000000"/>
                <w:sz w:val="20"/>
                <w:szCs w:val="20"/>
                <w:lang w:eastAsia="ru-RU"/>
              </w:rPr>
              <w:br/>
              <w:t>Д 75мм, 226,55м, сталь</w:t>
            </w:r>
            <w:r w:rsidRPr="00C27E6E">
              <w:rPr>
                <w:rFonts w:eastAsia="Times New Roman" w:cs="Times New Roman"/>
                <w:color w:val="000000"/>
                <w:sz w:val="20"/>
                <w:szCs w:val="20"/>
                <w:lang w:eastAsia="ru-RU"/>
              </w:rPr>
              <w:br/>
              <w:t>Д 32мм, 48,91м, сталь</w:t>
            </w:r>
            <w:r w:rsidRPr="00C27E6E">
              <w:rPr>
                <w:rFonts w:eastAsia="Times New Roman" w:cs="Times New Roman"/>
                <w:color w:val="000000"/>
                <w:sz w:val="20"/>
                <w:szCs w:val="20"/>
                <w:lang w:eastAsia="ru-RU"/>
              </w:rPr>
              <w:br/>
              <w:t>смотровые колодцы 1шт</w:t>
            </w:r>
          </w:p>
        </w:tc>
        <w:tc>
          <w:tcPr>
            <w:tcW w:w="768" w:type="pct"/>
            <w:shd w:val="clear" w:color="auto" w:fill="auto"/>
            <w:vAlign w:val="center"/>
            <w:hideMark/>
          </w:tcPr>
          <w:p w14:paraId="2329CF92"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592,73</w:t>
            </w:r>
          </w:p>
        </w:tc>
        <w:tc>
          <w:tcPr>
            <w:tcW w:w="1339" w:type="pct"/>
            <w:shd w:val="clear" w:color="auto" w:fill="auto"/>
            <w:vAlign w:val="center"/>
            <w:hideMark/>
          </w:tcPr>
          <w:p w14:paraId="160CC9C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Приморская</w:t>
            </w:r>
          </w:p>
        </w:tc>
        <w:tc>
          <w:tcPr>
            <w:tcW w:w="368" w:type="pct"/>
            <w:shd w:val="clear" w:color="auto" w:fill="auto"/>
            <w:vAlign w:val="center"/>
            <w:hideMark/>
          </w:tcPr>
          <w:p w14:paraId="03A520C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670C9C34" w14:textId="77777777" w:rsidTr="009E3B2D">
        <w:trPr>
          <w:trHeight w:val="20"/>
        </w:trPr>
        <w:tc>
          <w:tcPr>
            <w:tcW w:w="249" w:type="pct"/>
            <w:shd w:val="clear" w:color="auto" w:fill="auto"/>
            <w:noWrap/>
            <w:vAlign w:val="center"/>
            <w:hideMark/>
          </w:tcPr>
          <w:p w14:paraId="4509A743" w14:textId="0F3DCFC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10</w:t>
            </w:r>
          </w:p>
        </w:tc>
        <w:tc>
          <w:tcPr>
            <w:tcW w:w="637" w:type="pct"/>
            <w:shd w:val="clear" w:color="auto" w:fill="auto"/>
            <w:vAlign w:val="center"/>
            <w:hideMark/>
          </w:tcPr>
          <w:p w14:paraId="1E628AAF"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456F3124"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712,50м, чугун</w:t>
            </w:r>
            <w:r w:rsidRPr="00C27E6E">
              <w:rPr>
                <w:rFonts w:eastAsia="Times New Roman" w:cs="Times New Roman"/>
                <w:color w:val="000000"/>
                <w:sz w:val="20"/>
                <w:szCs w:val="20"/>
                <w:lang w:eastAsia="ru-RU"/>
              </w:rPr>
              <w:br/>
              <w:t>смотровые колодцы 1шт, гидранты 1 шт</w:t>
            </w:r>
          </w:p>
        </w:tc>
        <w:tc>
          <w:tcPr>
            <w:tcW w:w="768" w:type="pct"/>
            <w:shd w:val="clear" w:color="auto" w:fill="auto"/>
            <w:vAlign w:val="center"/>
            <w:hideMark/>
          </w:tcPr>
          <w:p w14:paraId="55BD1C8D"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712,5</w:t>
            </w:r>
          </w:p>
        </w:tc>
        <w:tc>
          <w:tcPr>
            <w:tcW w:w="1339" w:type="pct"/>
            <w:shd w:val="clear" w:color="auto" w:fill="auto"/>
            <w:vAlign w:val="center"/>
            <w:hideMark/>
          </w:tcPr>
          <w:p w14:paraId="52FD2B5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w:t>
            </w:r>
          </w:p>
        </w:tc>
        <w:tc>
          <w:tcPr>
            <w:tcW w:w="368" w:type="pct"/>
            <w:shd w:val="clear" w:color="auto" w:fill="auto"/>
            <w:vAlign w:val="center"/>
            <w:hideMark/>
          </w:tcPr>
          <w:p w14:paraId="55743B1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088C6E97" w14:textId="77777777" w:rsidTr="009E3B2D">
        <w:trPr>
          <w:trHeight w:val="20"/>
        </w:trPr>
        <w:tc>
          <w:tcPr>
            <w:tcW w:w="249" w:type="pct"/>
            <w:shd w:val="clear" w:color="auto" w:fill="auto"/>
            <w:noWrap/>
            <w:vAlign w:val="center"/>
            <w:hideMark/>
          </w:tcPr>
          <w:p w14:paraId="69D15A78" w14:textId="5F72780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11</w:t>
            </w:r>
          </w:p>
        </w:tc>
        <w:tc>
          <w:tcPr>
            <w:tcW w:w="637" w:type="pct"/>
            <w:shd w:val="clear" w:color="auto" w:fill="auto"/>
            <w:vAlign w:val="center"/>
            <w:hideMark/>
          </w:tcPr>
          <w:p w14:paraId="1F8896CC"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560DC47C"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104,32м, чугун</w:t>
            </w:r>
          </w:p>
        </w:tc>
        <w:tc>
          <w:tcPr>
            <w:tcW w:w="768" w:type="pct"/>
            <w:shd w:val="clear" w:color="auto" w:fill="auto"/>
            <w:vAlign w:val="center"/>
            <w:hideMark/>
          </w:tcPr>
          <w:p w14:paraId="6937A19C"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104,32</w:t>
            </w:r>
          </w:p>
        </w:tc>
        <w:tc>
          <w:tcPr>
            <w:tcW w:w="1339" w:type="pct"/>
            <w:shd w:val="clear" w:color="auto" w:fill="auto"/>
            <w:vAlign w:val="center"/>
            <w:hideMark/>
          </w:tcPr>
          <w:p w14:paraId="163FD25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Пушкинский (ул. Пушкина)</w:t>
            </w:r>
          </w:p>
        </w:tc>
        <w:tc>
          <w:tcPr>
            <w:tcW w:w="368" w:type="pct"/>
            <w:shd w:val="clear" w:color="auto" w:fill="auto"/>
            <w:vAlign w:val="center"/>
            <w:hideMark/>
          </w:tcPr>
          <w:p w14:paraId="2974FFF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23BAF39A" w14:textId="77777777" w:rsidTr="009E3B2D">
        <w:trPr>
          <w:trHeight w:val="20"/>
        </w:trPr>
        <w:tc>
          <w:tcPr>
            <w:tcW w:w="249" w:type="pct"/>
            <w:shd w:val="clear" w:color="auto" w:fill="auto"/>
            <w:noWrap/>
            <w:vAlign w:val="center"/>
            <w:hideMark/>
          </w:tcPr>
          <w:p w14:paraId="0E7B51C1" w14:textId="7BC9DB8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12</w:t>
            </w:r>
          </w:p>
        </w:tc>
        <w:tc>
          <w:tcPr>
            <w:tcW w:w="637" w:type="pct"/>
            <w:shd w:val="clear" w:color="auto" w:fill="auto"/>
            <w:vAlign w:val="center"/>
            <w:hideMark/>
          </w:tcPr>
          <w:p w14:paraId="2BFC03C0"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7E289DC9"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113,21м, чугун</w:t>
            </w:r>
            <w:r w:rsidRPr="00C27E6E">
              <w:rPr>
                <w:rFonts w:eastAsia="Times New Roman" w:cs="Times New Roman"/>
                <w:color w:val="000000"/>
                <w:sz w:val="20"/>
                <w:szCs w:val="20"/>
                <w:lang w:eastAsia="ru-RU"/>
              </w:rPr>
              <w:br/>
              <w:t>смотровые колодцы 2 шт</w:t>
            </w:r>
          </w:p>
        </w:tc>
        <w:tc>
          <w:tcPr>
            <w:tcW w:w="768" w:type="pct"/>
            <w:shd w:val="clear" w:color="auto" w:fill="auto"/>
            <w:vAlign w:val="center"/>
            <w:hideMark/>
          </w:tcPr>
          <w:p w14:paraId="773A1B55"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113,21</w:t>
            </w:r>
          </w:p>
        </w:tc>
        <w:tc>
          <w:tcPr>
            <w:tcW w:w="1339" w:type="pct"/>
            <w:shd w:val="clear" w:color="auto" w:fill="auto"/>
            <w:vAlign w:val="center"/>
            <w:hideMark/>
          </w:tcPr>
          <w:p w14:paraId="0B377AB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w:t>
            </w:r>
          </w:p>
        </w:tc>
        <w:tc>
          <w:tcPr>
            <w:tcW w:w="368" w:type="pct"/>
            <w:shd w:val="clear" w:color="auto" w:fill="auto"/>
            <w:vAlign w:val="center"/>
            <w:hideMark/>
          </w:tcPr>
          <w:p w14:paraId="6A6AF16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5AC99E36" w14:textId="77777777" w:rsidTr="009E3B2D">
        <w:trPr>
          <w:trHeight w:val="20"/>
        </w:trPr>
        <w:tc>
          <w:tcPr>
            <w:tcW w:w="249" w:type="pct"/>
            <w:shd w:val="clear" w:color="auto" w:fill="auto"/>
            <w:noWrap/>
            <w:vAlign w:val="center"/>
            <w:hideMark/>
          </w:tcPr>
          <w:p w14:paraId="56201ADC" w14:textId="5B11C5F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13</w:t>
            </w:r>
          </w:p>
        </w:tc>
        <w:tc>
          <w:tcPr>
            <w:tcW w:w="637" w:type="pct"/>
            <w:shd w:val="clear" w:color="auto" w:fill="auto"/>
            <w:vAlign w:val="center"/>
            <w:hideMark/>
          </w:tcPr>
          <w:p w14:paraId="28B34171"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7FE24584"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319,65м, чугун</w:t>
            </w:r>
          </w:p>
        </w:tc>
        <w:tc>
          <w:tcPr>
            <w:tcW w:w="768" w:type="pct"/>
            <w:shd w:val="clear" w:color="auto" w:fill="auto"/>
            <w:vAlign w:val="center"/>
            <w:hideMark/>
          </w:tcPr>
          <w:p w14:paraId="2691E55F"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319,65</w:t>
            </w:r>
          </w:p>
        </w:tc>
        <w:tc>
          <w:tcPr>
            <w:tcW w:w="1339" w:type="pct"/>
            <w:shd w:val="clear" w:color="auto" w:fill="auto"/>
            <w:vAlign w:val="center"/>
            <w:hideMark/>
          </w:tcPr>
          <w:p w14:paraId="4619304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Курортная</w:t>
            </w:r>
          </w:p>
        </w:tc>
        <w:tc>
          <w:tcPr>
            <w:tcW w:w="368" w:type="pct"/>
            <w:shd w:val="clear" w:color="auto" w:fill="auto"/>
            <w:vAlign w:val="center"/>
            <w:hideMark/>
          </w:tcPr>
          <w:p w14:paraId="4F5DC13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14:paraId="64BF9931" w14:textId="77777777" w:rsidTr="009E3B2D">
        <w:trPr>
          <w:trHeight w:val="20"/>
        </w:trPr>
        <w:tc>
          <w:tcPr>
            <w:tcW w:w="249" w:type="pct"/>
            <w:shd w:val="clear" w:color="auto" w:fill="auto"/>
            <w:noWrap/>
            <w:vAlign w:val="center"/>
            <w:hideMark/>
          </w:tcPr>
          <w:p w14:paraId="03C771E9" w14:textId="7F0DB63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14</w:t>
            </w:r>
          </w:p>
        </w:tc>
        <w:tc>
          <w:tcPr>
            <w:tcW w:w="637" w:type="pct"/>
            <w:shd w:val="clear" w:color="auto" w:fill="auto"/>
            <w:vAlign w:val="center"/>
            <w:hideMark/>
          </w:tcPr>
          <w:p w14:paraId="1569A78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114C9C2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271,75м, чугун</w:t>
            </w:r>
            <w:r w:rsidRPr="00C27E6E">
              <w:rPr>
                <w:rFonts w:eastAsia="Times New Roman" w:cs="Times New Roman"/>
                <w:sz w:val="20"/>
                <w:szCs w:val="20"/>
                <w:lang w:eastAsia="ru-RU"/>
              </w:rPr>
              <w:br/>
              <w:t>Д 32мм, 202,72м, сталь</w:t>
            </w:r>
            <w:r w:rsidRPr="00C27E6E">
              <w:rPr>
                <w:rFonts w:eastAsia="Times New Roman" w:cs="Times New Roman"/>
                <w:sz w:val="20"/>
                <w:szCs w:val="20"/>
                <w:lang w:eastAsia="ru-RU"/>
              </w:rPr>
              <w:br/>
              <w:t>гидранты 3 шт</w:t>
            </w:r>
          </w:p>
        </w:tc>
        <w:tc>
          <w:tcPr>
            <w:tcW w:w="768" w:type="pct"/>
            <w:shd w:val="clear" w:color="auto" w:fill="auto"/>
            <w:vAlign w:val="center"/>
            <w:hideMark/>
          </w:tcPr>
          <w:p w14:paraId="430EF07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474,47</w:t>
            </w:r>
          </w:p>
        </w:tc>
        <w:tc>
          <w:tcPr>
            <w:tcW w:w="1339" w:type="pct"/>
            <w:shd w:val="clear" w:color="auto" w:fill="auto"/>
            <w:vAlign w:val="center"/>
            <w:hideMark/>
          </w:tcPr>
          <w:p w14:paraId="2F2BC17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w:t>
            </w:r>
          </w:p>
        </w:tc>
        <w:tc>
          <w:tcPr>
            <w:tcW w:w="368" w:type="pct"/>
            <w:shd w:val="clear" w:color="auto" w:fill="auto"/>
            <w:vAlign w:val="center"/>
            <w:hideMark/>
          </w:tcPr>
          <w:p w14:paraId="3CAA1A4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2013</w:t>
            </w:r>
          </w:p>
        </w:tc>
      </w:tr>
      <w:tr w:rsidR="00C27E6E" w:rsidRPr="00C27E6E" w14:paraId="541E70AD" w14:textId="77777777" w:rsidTr="009E3B2D">
        <w:trPr>
          <w:trHeight w:val="20"/>
        </w:trPr>
        <w:tc>
          <w:tcPr>
            <w:tcW w:w="249" w:type="pct"/>
            <w:shd w:val="clear" w:color="auto" w:fill="auto"/>
            <w:noWrap/>
            <w:vAlign w:val="center"/>
            <w:hideMark/>
          </w:tcPr>
          <w:p w14:paraId="2564E6DC" w14:textId="41FC417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15</w:t>
            </w:r>
          </w:p>
        </w:tc>
        <w:tc>
          <w:tcPr>
            <w:tcW w:w="637" w:type="pct"/>
            <w:shd w:val="clear" w:color="auto" w:fill="auto"/>
            <w:vAlign w:val="center"/>
            <w:hideMark/>
          </w:tcPr>
          <w:p w14:paraId="2AF95BA4"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3B3D74A0"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110мм, 90,05м, ПВХ</w:t>
            </w:r>
            <w:r w:rsidRPr="00C27E6E">
              <w:rPr>
                <w:rFonts w:eastAsia="Times New Roman" w:cs="Times New Roman"/>
                <w:color w:val="000000"/>
                <w:sz w:val="20"/>
                <w:szCs w:val="20"/>
                <w:lang w:eastAsia="ru-RU"/>
              </w:rPr>
              <w:br/>
              <w:t>Д 100мм, 66,96м, чугун</w:t>
            </w:r>
            <w:r w:rsidRPr="00C27E6E">
              <w:rPr>
                <w:rFonts w:eastAsia="Times New Roman" w:cs="Times New Roman"/>
                <w:color w:val="000000"/>
                <w:sz w:val="20"/>
                <w:szCs w:val="20"/>
                <w:lang w:eastAsia="ru-RU"/>
              </w:rPr>
              <w:br/>
              <w:t>гидранты 1 шт</w:t>
            </w:r>
          </w:p>
        </w:tc>
        <w:tc>
          <w:tcPr>
            <w:tcW w:w="768" w:type="pct"/>
            <w:shd w:val="clear" w:color="auto" w:fill="auto"/>
            <w:vAlign w:val="center"/>
            <w:hideMark/>
          </w:tcPr>
          <w:p w14:paraId="3FAFF3FE"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157,01</w:t>
            </w:r>
          </w:p>
        </w:tc>
        <w:tc>
          <w:tcPr>
            <w:tcW w:w="1339" w:type="pct"/>
            <w:shd w:val="clear" w:color="auto" w:fill="auto"/>
            <w:vAlign w:val="center"/>
            <w:hideMark/>
          </w:tcPr>
          <w:p w14:paraId="5C30374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w:t>
            </w:r>
          </w:p>
        </w:tc>
        <w:tc>
          <w:tcPr>
            <w:tcW w:w="368" w:type="pct"/>
            <w:shd w:val="clear" w:color="auto" w:fill="auto"/>
            <w:vAlign w:val="center"/>
            <w:hideMark/>
          </w:tcPr>
          <w:p w14:paraId="40C4AC9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СССР</w:t>
            </w:r>
          </w:p>
        </w:tc>
      </w:tr>
      <w:tr w:rsidR="00C27E6E" w:rsidRPr="00C27E6E" w14:paraId="323606D2" w14:textId="77777777" w:rsidTr="009E3B2D">
        <w:trPr>
          <w:trHeight w:val="20"/>
        </w:trPr>
        <w:tc>
          <w:tcPr>
            <w:tcW w:w="249" w:type="pct"/>
            <w:shd w:val="clear" w:color="auto" w:fill="auto"/>
            <w:noWrap/>
            <w:vAlign w:val="center"/>
            <w:hideMark/>
          </w:tcPr>
          <w:p w14:paraId="2ED589CB" w14:textId="7364E9C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16</w:t>
            </w:r>
          </w:p>
        </w:tc>
        <w:tc>
          <w:tcPr>
            <w:tcW w:w="637" w:type="pct"/>
            <w:shd w:val="clear" w:color="auto" w:fill="auto"/>
            <w:vAlign w:val="center"/>
            <w:hideMark/>
          </w:tcPr>
          <w:p w14:paraId="51140EA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982272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262,86м, ПВХ</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14:paraId="6125F0B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262,86</w:t>
            </w:r>
          </w:p>
        </w:tc>
        <w:tc>
          <w:tcPr>
            <w:tcW w:w="1339" w:type="pct"/>
            <w:shd w:val="clear" w:color="auto" w:fill="auto"/>
            <w:vAlign w:val="center"/>
            <w:hideMark/>
          </w:tcPr>
          <w:p w14:paraId="07918B7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14:paraId="75A0BB1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1956</w:t>
            </w:r>
          </w:p>
        </w:tc>
      </w:tr>
      <w:tr w:rsidR="00C27E6E" w:rsidRPr="00C27E6E" w14:paraId="5BDA4D68" w14:textId="77777777" w:rsidTr="009E3B2D">
        <w:trPr>
          <w:trHeight w:val="20"/>
        </w:trPr>
        <w:tc>
          <w:tcPr>
            <w:tcW w:w="249" w:type="pct"/>
            <w:shd w:val="clear" w:color="auto" w:fill="auto"/>
            <w:noWrap/>
            <w:vAlign w:val="center"/>
            <w:hideMark/>
          </w:tcPr>
          <w:p w14:paraId="5DB0793C" w14:textId="528DE56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17</w:t>
            </w:r>
          </w:p>
        </w:tc>
        <w:tc>
          <w:tcPr>
            <w:tcW w:w="637" w:type="pct"/>
            <w:shd w:val="clear" w:color="auto" w:fill="auto"/>
            <w:vAlign w:val="center"/>
            <w:hideMark/>
          </w:tcPr>
          <w:p w14:paraId="5627CF8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505275D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183,37м, сталь</w:t>
            </w:r>
          </w:p>
        </w:tc>
        <w:tc>
          <w:tcPr>
            <w:tcW w:w="768" w:type="pct"/>
            <w:shd w:val="clear" w:color="auto" w:fill="auto"/>
            <w:vAlign w:val="center"/>
            <w:hideMark/>
          </w:tcPr>
          <w:p w14:paraId="067FB19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183,37</w:t>
            </w:r>
          </w:p>
        </w:tc>
        <w:tc>
          <w:tcPr>
            <w:tcW w:w="1339" w:type="pct"/>
            <w:shd w:val="clear" w:color="auto" w:fill="auto"/>
            <w:vAlign w:val="center"/>
            <w:hideMark/>
          </w:tcPr>
          <w:p w14:paraId="6BCCCAB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14:paraId="2A88C42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14509332" w14:textId="77777777" w:rsidTr="009E3B2D">
        <w:trPr>
          <w:trHeight w:val="20"/>
        </w:trPr>
        <w:tc>
          <w:tcPr>
            <w:tcW w:w="249" w:type="pct"/>
            <w:shd w:val="clear" w:color="auto" w:fill="auto"/>
            <w:noWrap/>
            <w:vAlign w:val="center"/>
            <w:hideMark/>
          </w:tcPr>
          <w:p w14:paraId="60D879ED" w14:textId="7DDC456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18</w:t>
            </w:r>
          </w:p>
        </w:tc>
        <w:tc>
          <w:tcPr>
            <w:tcW w:w="637" w:type="pct"/>
            <w:shd w:val="clear" w:color="auto" w:fill="auto"/>
            <w:vAlign w:val="center"/>
            <w:hideMark/>
          </w:tcPr>
          <w:p w14:paraId="6BCA6F8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5026A17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52,24м, чугун</w:t>
            </w:r>
          </w:p>
        </w:tc>
        <w:tc>
          <w:tcPr>
            <w:tcW w:w="768" w:type="pct"/>
            <w:shd w:val="clear" w:color="auto" w:fill="auto"/>
            <w:vAlign w:val="center"/>
            <w:hideMark/>
          </w:tcPr>
          <w:p w14:paraId="750CDD8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54,24</w:t>
            </w:r>
          </w:p>
        </w:tc>
        <w:tc>
          <w:tcPr>
            <w:tcW w:w="1339" w:type="pct"/>
            <w:shd w:val="clear" w:color="auto" w:fill="auto"/>
            <w:vAlign w:val="center"/>
            <w:hideMark/>
          </w:tcPr>
          <w:p w14:paraId="099C07C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w:t>
            </w:r>
          </w:p>
        </w:tc>
        <w:tc>
          <w:tcPr>
            <w:tcW w:w="368" w:type="pct"/>
            <w:shd w:val="clear" w:color="auto" w:fill="auto"/>
            <w:vAlign w:val="center"/>
            <w:hideMark/>
          </w:tcPr>
          <w:p w14:paraId="41E1F3B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2008</w:t>
            </w:r>
          </w:p>
        </w:tc>
      </w:tr>
      <w:tr w:rsidR="00C27E6E" w:rsidRPr="00C27E6E" w14:paraId="1F14E162" w14:textId="77777777" w:rsidTr="009E3B2D">
        <w:trPr>
          <w:trHeight w:val="20"/>
        </w:trPr>
        <w:tc>
          <w:tcPr>
            <w:tcW w:w="249" w:type="pct"/>
            <w:shd w:val="clear" w:color="auto" w:fill="auto"/>
            <w:noWrap/>
            <w:vAlign w:val="center"/>
            <w:hideMark/>
          </w:tcPr>
          <w:p w14:paraId="722BB077" w14:textId="2227FA2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19</w:t>
            </w:r>
          </w:p>
        </w:tc>
        <w:tc>
          <w:tcPr>
            <w:tcW w:w="637" w:type="pct"/>
            <w:shd w:val="clear" w:color="auto" w:fill="auto"/>
            <w:vAlign w:val="center"/>
            <w:hideMark/>
          </w:tcPr>
          <w:p w14:paraId="111DB42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3B9402D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48,13м, ПВХ</w:t>
            </w:r>
            <w:r w:rsidRPr="00C27E6E">
              <w:rPr>
                <w:rFonts w:eastAsia="Times New Roman" w:cs="Times New Roman"/>
                <w:sz w:val="20"/>
                <w:szCs w:val="20"/>
                <w:lang w:eastAsia="ru-RU"/>
              </w:rPr>
              <w:br/>
              <w:t>Д 25мм, 7,14м,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383EF74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48,13</w:t>
            </w:r>
          </w:p>
        </w:tc>
        <w:tc>
          <w:tcPr>
            <w:tcW w:w="1339" w:type="pct"/>
            <w:shd w:val="clear" w:color="auto" w:fill="auto"/>
            <w:vAlign w:val="center"/>
            <w:hideMark/>
          </w:tcPr>
          <w:p w14:paraId="62A16FE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к домам №4 и №3</w:t>
            </w:r>
          </w:p>
        </w:tc>
        <w:tc>
          <w:tcPr>
            <w:tcW w:w="368" w:type="pct"/>
            <w:shd w:val="clear" w:color="auto" w:fill="auto"/>
            <w:noWrap/>
            <w:vAlign w:val="center"/>
            <w:hideMark/>
          </w:tcPr>
          <w:p w14:paraId="664FD11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w:t>
            </w:r>
          </w:p>
        </w:tc>
      </w:tr>
      <w:tr w:rsidR="00C27E6E" w:rsidRPr="00C27E6E" w14:paraId="713179FF" w14:textId="77777777" w:rsidTr="009E3B2D">
        <w:trPr>
          <w:trHeight w:val="20"/>
        </w:trPr>
        <w:tc>
          <w:tcPr>
            <w:tcW w:w="249" w:type="pct"/>
            <w:shd w:val="clear" w:color="auto" w:fill="auto"/>
            <w:noWrap/>
            <w:vAlign w:val="center"/>
            <w:hideMark/>
          </w:tcPr>
          <w:p w14:paraId="7F171C67" w14:textId="294668E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20</w:t>
            </w:r>
          </w:p>
        </w:tc>
        <w:tc>
          <w:tcPr>
            <w:tcW w:w="637" w:type="pct"/>
            <w:shd w:val="clear" w:color="auto" w:fill="auto"/>
            <w:vAlign w:val="center"/>
            <w:hideMark/>
          </w:tcPr>
          <w:p w14:paraId="34A9974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691D3C0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125мм, 131,03м, чугун</w:t>
            </w:r>
            <w:r w:rsidRPr="00C27E6E">
              <w:rPr>
                <w:rFonts w:eastAsia="Times New Roman" w:cs="Times New Roman"/>
                <w:color w:val="000000"/>
                <w:sz w:val="20"/>
                <w:szCs w:val="20"/>
                <w:lang w:eastAsia="ru-RU"/>
              </w:rPr>
              <w:br/>
              <w:t>Д 110мм, 36,54м, ПЭ</w:t>
            </w:r>
            <w:r w:rsidRPr="00C27E6E">
              <w:rPr>
                <w:rFonts w:eastAsia="Times New Roman" w:cs="Times New Roman"/>
                <w:color w:val="000000"/>
                <w:sz w:val="20"/>
                <w:szCs w:val="20"/>
                <w:lang w:eastAsia="ru-RU"/>
              </w:rPr>
              <w:br/>
              <w:t>Д 100мм, 101,09м, чугун</w:t>
            </w:r>
            <w:r w:rsidRPr="00C27E6E">
              <w:rPr>
                <w:rFonts w:eastAsia="Times New Roman" w:cs="Times New Roman"/>
                <w:color w:val="000000"/>
                <w:sz w:val="20"/>
                <w:szCs w:val="20"/>
                <w:lang w:eastAsia="ru-RU"/>
              </w:rPr>
              <w:br/>
              <w:t>смотровые колодцы 2шт, гидранты 2 шт</w:t>
            </w:r>
          </w:p>
        </w:tc>
        <w:tc>
          <w:tcPr>
            <w:tcW w:w="768" w:type="pct"/>
            <w:shd w:val="clear" w:color="auto" w:fill="auto"/>
            <w:vAlign w:val="center"/>
            <w:hideMark/>
          </w:tcPr>
          <w:p w14:paraId="219401EE"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268,66</w:t>
            </w:r>
          </w:p>
        </w:tc>
        <w:tc>
          <w:tcPr>
            <w:tcW w:w="1339" w:type="pct"/>
            <w:shd w:val="clear" w:color="auto" w:fill="auto"/>
            <w:vAlign w:val="center"/>
            <w:hideMark/>
          </w:tcPr>
          <w:p w14:paraId="461ABBD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w:t>
            </w:r>
          </w:p>
        </w:tc>
        <w:tc>
          <w:tcPr>
            <w:tcW w:w="368" w:type="pct"/>
            <w:shd w:val="clear" w:color="auto" w:fill="auto"/>
            <w:vAlign w:val="center"/>
            <w:hideMark/>
          </w:tcPr>
          <w:p w14:paraId="0AA4D95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1945-1971</w:t>
            </w:r>
          </w:p>
        </w:tc>
      </w:tr>
      <w:tr w:rsidR="00C27E6E" w:rsidRPr="00C27E6E" w14:paraId="22C7B192" w14:textId="77777777" w:rsidTr="009E3B2D">
        <w:trPr>
          <w:trHeight w:val="20"/>
        </w:trPr>
        <w:tc>
          <w:tcPr>
            <w:tcW w:w="249" w:type="pct"/>
            <w:shd w:val="clear" w:color="auto" w:fill="auto"/>
            <w:noWrap/>
            <w:vAlign w:val="center"/>
            <w:hideMark/>
          </w:tcPr>
          <w:p w14:paraId="122224B9" w14:textId="737D6FC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21</w:t>
            </w:r>
          </w:p>
        </w:tc>
        <w:tc>
          <w:tcPr>
            <w:tcW w:w="637" w:type="pct"/>
            <w:shd w:val="clear" w:color="auto" w:fill="auto"/>
            <w:vAlign w:val="center"/>
            <w:hideMark/>
          </w:tcPr>
          <w:p w14:paraId="42E79510"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494E681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150мм, 372,26м, чугун </w:t>
            </w:r>
            <w:r w:rsidRPr="00C27E6E">
              <w:rPr>
                <w:rFonts w:eastAsia="Times New Roman" w:cs="Times New Roman"/>
                <w:color w:val="000000"/>
                <w:sz w:val="20"/>
                <w:szCs w:val="20"/>
                <w:lang w:eastAsia="ru-RU"/>
              </w:rPr>
              <w:br/>
              <w:t>Д 100мм, 581,84м, чугун</w:t>
            </w:r>
            <w:r w:rsidRPr="00C27E6E">
              <w:rPr>
                <w:rFonts w:eastAsia="Times New Roman" w:cs="Times New Roman"/>
                <w:color w:val="000000"/>
                <w:sz w:val="20"/>
                <w:szCs w:val="20"/>
                <w:lang w:eastAsia="ru-RU"/>
              </w:rPr>
              <w:br/>
              <w:t>смотровые колодцы 6 шт, гидранты 2 шт</w:t>
            </w:r>
          </w:p>
        </w:tc>
        <w:tc>
          <w:tcPr>
            <w:tcW w:w="768" w:type="pct"/>
            <w:shd w:val="clear" w:color="auto" w:fill="auto"/>
            <w:vAlign w:val="center"/>
            <w:hideMark/>
          </w:tcPr>
          <w:p w14:paraId="5FFB4B89"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954,1</w:t>
            </w:r>
          </w:p>
        </w:tc>
        <w:tc>
          <w:tcPr>
            <w:tcW w:w="1339" w:type="pct"/>
            <w:shd w:val="clear" w:color="auto" w:fill="auto"/>
            <w:vAlign w:val="center"/>
            <w:hideMark/>
          </w:tcPr>
          <w:p w14:paraId="468DAE2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Октябрьская</w:t>
            </w:r>
          </w:p>
        </w:tc>
        <w:tc>
          <w:tcPr>
            <w:tcW w:w="368" w:type="pct"/>
            <w:shd w:val="clear" w:color="auto" w:fill="auto"/>
            <w:vAlign w:val="center"/>
            <w:hideMark/>
          </w:tcPr>
          <w:p w14:paraId="445F9AF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14:paraId="2ABDF2E6" w14:textId="77777777" w:rsidTr="009E3B2D">
        <w:trPr>
          <w:trHeight w:val="20"/>
        </w:trPr>
        <w:tc>
          <w:tcPr>
            <w:tcW w:w="249" w:type="pct"/>
            <w:shd w:val="clear" w:color="auto" w:fill="auto"/>
            <w:noWrap/>
            <w:vAlign w:val="center"/>
            <w:hideMark/>
          </w:tcPr>
          <w:p w14:paraId="61F3F359" w14:textId="7A2A820E"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22</w:t>
            </w:r>
          </w:p>
        </w:tc>
        <w:tc>
          <w:tcPr>
            <w:tcW w:w="637" w:type="pct"/>
            <w:shd w:val="clear" w:color="auto" w:fill="auto"/>
            <w:vAlign w:val="center"/>
            <w:hideMark/>
          </w:tcPr>
          <w:p w14:paraId="66CB77D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«Комсомолка» </w:t>
            </w:r>
          </w:p>
        </w:tc>
        <w:tc>
          <w:tcPr>
            <w:tcW w:w="1639" w:type="pct"/>
            <w:shd w:val="clear" w:color="auto" w:fill="auto"/>
            <w:vAlign w:val="center"/>
            <w:hideMark/>
          </w:tcPr>
          <w:p w14:paraId="26C1837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418,85м, чугун</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14:paraId="68DE536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418,85</w:t>
            </w:r>
          </w:p>
        </w:tc>
        <w:tc>
          <w:tcPr>
            <w:tcW w:w="1339" w:type="pct"/>
            <w:shd w:val="clear" w:color="auto" w:fill="auto"/>
            <w:vAlign w:val="center"/>
            <w:hideMark/>
          </w:tcPr>
          <w:p w14:paraId="3433C149" w14:textId="31F7DECB"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переулок </w:t>
            </w:r>
            <w:r w:rsidR="009E3B2D" w:rsidRPr="00C27E6E">
              <w:rPr>
                <w:rFonts w:eastAsia="Times New Roman" w:cs="Times New Roman"/>
                <w:sz w:val="20"/>
                <w:szCs w:val="20"/>
                <w:lang w:eastAsia="ru-RU"/>
              </w:rPr>
              <w:t>Сосновый (</w:t>
            </w:r>
            <w:r w:rsidR="009E3B2D">
              <w:rPr>
                <w:rFonts w:eastAsia="Times New Roman" w:cs="Times New Roman"/>
                <w:sz w:val="20"/>
                <w:szCs w:val="20"/>
                <w:lang w:eastAsia="ru-RU"/>
              </w:rPr>
              <w:t>от ул. Гагарина до ул. </w:t>
            </w:r>
            <w:r w:rsidRPr="00C27E6E">
              <w:rPr>
                <w:rFonts w:eastAsia="Times New Roman" w:cs="Times New Roman"/>
                <w:sz w:val="20"/>
                <w:szCs w:val="20"/>
                <w:lang w:eastAsia="ru-RU"/>
              </w:rPr>
              <w:t>Балтийская)</w:t>
            </w:r>
          </w:p>
        </w:tc>
        <w:tc>
          <w:tcPr>
            <w:tcW w:w="368" w:type="pct"/>
            <w:shd w:val="clear" w:color="auto" w:fill="auto"/>
            <w:vAlign w:val="center"/>
            <w:hideMark/>
          </w:tcPr>
          <w:p w14:paraId="408ADFF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1974</w:t>
            </w:r>
          </w:p>
        </w:tc>
      </w:tr>
      <w:tr w:rsidR="00C27E6E" w:rsidRPr="00C27E6E" w14:paraId="5FAB074C" w14:textId="77777777" w:rsidTr="009E3B2D">
        <w:trPr>
          <w:trHeight w:val="20"/>
        </w:trPr>
        <w:tc>
          <w:tcPr>
            <w:tcW w:w="249" w:type="pct"/>
            <w:shd w:val="clear" w:color="auto" w:fill="auto"/>
            <w:noWrap/>
            <w:vAlign w:val="center"/>
            <w:hideMark/>
          </w:tcPr>
          <w:p w14:paraId="541C2CEF" w14:textId="75DE0F7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23</w:t>
            </w:r>
          </w:p>
        </w:tc>
        <w:tc>
          <w:tcPr>
            <w:tcW w:w="637" w:type="pct"/>
            <w:shd w:val="clear" w:color="auto" w:fill="auto"/>
            <w:vAlign w:val="center"/>
            <w:hideMark/>
          </w:tcPr>
          <w:p w14:paraId="57F49C5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5E1DEB4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326,67м, ПЭ</w:t>
            </w:r>
            <w:r w:rsidRPr="00C27E6E">
              <w:rPr>
                <w:rFonts w:eastAsia="Times New Roman" w:cs="Times New Roman"/>
                <w:sz w:val="20"/>
                <w:szCs w:val="20"/>
                <w:lang w:eastAsia="ru-RU"/>
              </w:rPr>
              <w:br/>
              <w:t>гидрант 1 шт</w:t>
            </w:r>
          </w:p>
        </w:tc>
        <w:tc>
          <w:tcPr>
            <w:tcW w:w="768" w:type="pct"/>
            <w:shd w:val="clear" w:color="auto" w:fill="auto"/>
            <w:vAlign w:val="center"/>
            <w:hideMark/>
          </w:tcPr>
          <w:p w14:paraId="3CD7D57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326,67</w:t>
            </w:r>
          </w:p>
        </w:tc>
        <w:tc>
          <w:tcPr>
            <w:tcW w:w="1339" w:type="pct"/>
            <w:shd w:val="clear" w:color="auto" w:fill="auto"/>
            <w:vAlign w:val="center"/>
            <w:hideMark/>
          </w:tcPr>
          <w:p w14:paraId="3F2410F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Динамо</w:t>
            </w:r>
          </w:p>
        </w:tc>
        <w:tc>
          <w:tcPr>
            <w:tcW w:w="368" w:type="pct"/>
            <w:shd w:val="clear" w:color="auto" w:fill="auto"/>
            <w:noWrap/>
            <w:vAlign w:val="center"/>
            <w:hideMark/>
          </w:tcPr>
          <w:p w14:paraId="65AAAC9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2014</w:t>
            </w:r>
          </w:p>
        </w:tc>
      </w:tr>
      <w:tr w:rsidR="00C27E6E" w:rsidRPr="00C27E6E" w14:paraId="52892EB1" w14:textId="77777777" w:rsidTr="009E3B2D">
        <w:trPr>
          <w:trHeight w:val="20"/>
        </w:trPr>
        <w:tc>
          <w:tcPr>
            <w:tcW w:w="249" w:type="pct"/>
            <w:shd w:val="clear" w:color="auto" w:fill="auto"/>
            <w:noWrap/>
            <w:vAlign w:val="center"/>
            <w:hideMark/>
          </w:tcPr>
          <w:p w14:paraId="3F43D988" w14:textId="61994A1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24</w:t>
            </w:r>
          </w:p>
        </w:tc>
        <w:tc>
          <w:tcPr>
            <w:tcW w:w="637" w:type="pct"/>
            <w:shd w:val="clear" w:color="auto" w:fill="auto"/>
            <w:vAlign w:val="center"/>
            <w:hideMark/>
          </w:tcPr>
          <w:p w14:paraId="28FD17F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108D253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69,26м, чугун</w:t>
            </w:r>
            <w:r w:rsidRPr="00C27E6E">
              <w:rPr>
                <w:rFonts w:eastAsia="Times New Roman" w:cs="Times New Roman"/>
                <w:sz w:val="20"/>
                <w:szCs w:val="20"/>
                <w:lang w:eastAsia="ru-RU"/>
              </w:rPr>
              <w:br/>
              <w:t>Д 50мм, 6,08м, чугун</w:t>
            </w:r>
            <w:r w:rsidRPr="00C27E6E">
              <w:rPr>
                <w:rFonts w:eastAsia="Times New Roman" w:cs="Times New Roman"/>
                <w:sz w:val="20"/>
                <w:szCs w:val="20"/>
                <w:lang w:eastAsia="ru-RU"/>
              </w:rPr>
              <w:br/>
              <w:t>Д 32мм, 32,18м, сталь</w:t>
            </w:r>
            <w:r w:rsidRPr="00C27E6E">
              <w:rPr>
                <w:rFonts w:eastAsia="Times New Roman" w:cs="Times New Roman"/>
                <w:sz w:val="20"/>
                <w:szCs w:val="20"/>
                <w:lang w:eastAsia="ru-RU"/>
              </w:rPr>
              <w:br/>
              <w:t>Д 25мм, 38,42м, сталь</w:t>
            </w:r>
          </w:p>
        </w:tc>
        <w:tc>
          <w:tcPr>
            <w:tcW w:w="768" w:type="pct"/>
            <w:shd w:val="clear" w:color="auto" w:fill="auto"/>
            <w:vAlign w:val="center"/>
            <w:hideMark/>
          </w:tcPr>
          <w:p w14:paraId="11DA6C1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145,94</w:t>
            </w:r>
          </w:p>
        </w:tc>
        <w:tc>
          <w:tcPr>
            <w:tcW w:w="1339" w:type="pct"/>
            <w:shd w:val="clear" w:color="auto" w:fill="auto"/>
            <w:vAlign w:val="center"/>
            <w:hideMark/>
          </w:tcPr>
          <w:p w14:paraId="037109B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от ул. Динамо до ул. Ленина</w:t>
            </w:r>
          </w:p>
        </w:tc>
        <w:tc>
          <w:tcPr>
            <w:tcW w:w="368" w:type="pct"/>
            <w:shd w:val="clear" w:color="auto" w:fill="auto"/>
            <w:noWrap/>
            <w:vAlign w:val="center"/>
            <w:hideMark/>
          </w:tcPr>
          <w:p w14:paraId="228E922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2003г. </w:t>
            </w:r>
          </w:p>
        </w:tc>
      </w:tr>
      <w:tr w:rsidR="00C27E6E" w:rsidRPr="00C27E6E" w14:paraId="7C6619F6" w14:textId="77777777" w:rsidTr="009E3B2D">
        <w:trPr>
          <w:trHeight w:val="20"/>
        </w:trPr>
        <w:tc>
          <w:tcPr>
            <w:tcW w:w="249" w:type="pct"/>
            <w:shd w:val="clear" w:color="auto" w:fill="auto"/>
            <w:noWrap/>
            <w:vAlign w:val="center"/>
            <w:hideMark/>
          </w:tcPr>
          <w:p w14:paraId="73D11E4E" w14:textId="7EDDAE6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25</w:t>
            </w:r>
          </w:p>
        </w:tc>
        <w:tc>
          <w:tcPr>
            <w:tcW w:w="637" w:type="pct"/>
            <w:shd w:val="clear" w:color="auto" w:fill="auto"/>
            <w:vAlign w:val="center"/>
            <w:hideMark/>
          </w:tcPr>
          <w:p w14:paraId="388486A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4F2E994C"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67,54м, чугун</w:t>
            </w:r>
            <w:r w:rsidRPr="00C27E6E">
              <w:rPr>
                <w:rFonts w:eastAsia="Times New Roman" w:cs="Times New Roman"/>
                <w:color w:val="000000"/>
                <w:sz w:val="20"/>
                <w:szCs w:val="20"/>
                <w:lang w:eastAsia="ru-RU"/>
              </w:rPr>
              <w:br/>
              <w:t>Д 125мм, 472,77м, чугун</w:t>
            </w:r>
            <w:r w:rsidRPr="00C27E6E">
              <w:rPr>
                <w:rFonts w:eastAsia="Times New Roman" w:cs="Times New Roman"/>
                <w:color w:val="000000"/>
                <w:sz w:val="20"/>
                <w:szCs w:val="20"/>
                <w:lang w:eastAsia="ru-RU"/>
              </w:rPr>
              <w:br/>
              <w:t>Д 100мм, 36,95м, сталь</w:t>
            </w:r>
            <w:r w:rsidRPr="00C27E6E">
              <w:rPr>
                <w:rFonts w:eastAsia="Times New Roman" w:cs="Times New Roman"/>
                <w:color w:val="000000"/>
                <w:sz w:val="20"/>
                <w:szCs w:val="20"/>
                <w:lang w:eastAsia="ru-RU"/>
              </w:rPr>
              <w:br/>
              <w:t>смотровые колодцы 7 шт, гидранты 1 шт</w:t>
            </w:r>
          </w:p>
        </w:tc>
        <w:tc>
          <w:tcPr>
            <w:tcW w:w="768" w:type="pct"/>
            <w:shd w:val="clear" w:color="auto" w:fill="auto"/>
            <w:vAlign w:val="center"/>
            <w:hideMark/>
          </w:tcPr>
          <w:p w14:paraId="49BBD046"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577,26</w:t>
            </w:r>
          </w:p>
        </w:tc>
        <w:tc>
          <w:tcPr>
            <w:tcW w:w="1339" w:type="pct"/>
            <w:shd w:val="clear" w:color="auto" w:fill="auto"/>
            <w:vAlign w:val="center"/>
            <w:hideMark/>
          </w:tcPr>
          <w:p w14:paraId="4531FB3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Садовая</w:t>
            </w:r>
          </w:p>
        </w:tc>
        <w:tc>
          <w:tcPr>
            <w:tcW w:w="368" w:type="pct"/>
            <w:shd w:val="clear" w:color="auto" w:fill="auto"/>
            <w:vAlign w:val="center"/>
            <w:hideMark/>
          </w:tcPr>
          <w:p w14:paraId="297EB15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w:t>
            </w:r>
          </w:p>
        </w:tc>
      </w:tr>
      <w:tr w:rsidR="00C27E6E" w:rsidRPr="00C27E6E" w14:paraId="36C6854E" w14:textId="77777777" w:rsidTr="009E3B2D">
        <w:trPr>
          <w:trHeight w:val="20"/>
        </w:trPr>
        <w:tc>
          <w:tcPr>
            <w:tcW w:w="249" w:type="pct"/>
            <w:shd w:val="clear" w:color="auto" w:fill="auto"/>
            <w:noWrap/>
            <w:vAlign w:val="center"/>
            <w:hideMark/>
          </w:tcPr>
          <w:p w14:paraId="73FEFDE1" w14:textId="3F88AF3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26</w:t>
            </w:r>
          </w:p>
        </w:tc>
        <w:tc>
          <w:tcPr>
            <w:tcW w:w="637" w:type="pct"/>
            <w:shd w:val="clear" w:color="auto" w:fill="auto"/>
            <w:vAlign w:val="center"/>
            <w:hideMark/>
          </w:tcPr>
          <w:p w14:paraId="185EA956"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029300D1"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100мм, 206,29м, чугун</w:t>
            </w:r>
            <w:r w:rsidRPr="00C27E6E">
              <w:rPr>
                <w:rFonts w:eastAsia="Times New Roman" w:cs="Times New Roman"/>
                <w:color w:val="000000"/>
                <w:sz w:val="20"/>
                <w:szCs w:val="20"/>
                <w:lang w:eastAsia="ru-RU"/>
              </w:rPr>
              <w:br/>
              <w:t>смотровые колодцы 2 шт, гидранты 1 шт</w:t>
            </w:r>
            <w:r w:rsidRPr="00C27E6E">
              <w:rPr>
                <w:rFonts w:eastAsia="Times New Roman" w:cs="Times New Roman"/>
                <w:color w:val="000000"/>
                <w:sz w:val="20"/>
                <w:szCs w:val="20"/>
                <w:lang w:eastAsia="ru-RU"/>
              </w:rPr>
              <w:br/>
              <w:t>смотровые колодцы 5 шт</w:t>
            </w:r>
          </w:p>
        </w:tc>
        <w:tc>
          <w:tcPr>
            <w:tcW w:w="768" w:type="pct"/>
            <w:shd w:val="clear" w:color="auto" w:fill="auto"/>
            <w:vAlign w:val="center"/>
            <w:hideMark/>
          </w:tcPr>
          <w:p w14:paraId="5C930AB8"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206,29</w:t>
            </w:r>
          </w:p>
        </w:tc>
        <w:tc>
          <w:tcPr>
            <w:tcW w:w="1339" w:type="pct"/>
            <w:shd w:val="clear" w:color="auto" w:fill="auto"/>
            <w:vAlign w:val="center"/>
            <w:hideMark/>
          </w:tcPr>
          <w:p w14:paraId="100F28E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Островского</w:t>
            </w:r>
          </w:p>
        </w:tc>
        <w:tc>
          <w:tcPr>
            <w:tcW w:w="368" w:type="pct"/>
            <w:shd w:val="clear" w:color="auto" w:fill="auto"/>
            <w:vAlign w:val="center"/>
            <w:hideMark/>
          </w:tcPr>
          <w:p w14:paraId="30A14AF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4FDE8A74" w14:textId="77777777" w:rsidTr="009E3B2D">
        <w:trPr>
          <w:trHeight w:val="20"/>
        </w:trPr>
        <w:tc>
          <w:tcPr>
            <w:tcW w:w="249" w:type="pct"/>
            <w:shd w:val="clear" w:color="auto" w:fill="auto"/>
            <w:noWrap/>
            <w:vAlign w:val="center"/>
            <w:hideMark/>
          </w:tcPr>
          <w:p w14:paraId="78F4E06B" w14:textId="651C26B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27</w:t>
            </w:r>
          </w:p>
        </w:tc>
        <w:tc>
          <w:tcPr>
            <w:tcW w:w="637" w:type="pct"/>
            <w:shd w:val="clear" w:color="auto" w:fill="auto"/>
            <w:vAlign w:val="center"/>
            <w:hideMark/>
          </w:tcPr>
          <w:p w14:paraId="655255F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22B8D08E"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175мм, 1,21м, ПВХ</w:t>
            </w:r>
            <w:r w:rsidRPr="00C27E6E">
              <w:rPr>
                <w:rFonts w:eastAsia="Times New Roman" w:cs="Times New Roman"/>
                <w:color w:val="000000"/>
                <w:sz w:val="20"/>
                <w:szCs w:val="20"/>
                <w:lang w:eastAsia="ru-RU"/>
              </w:rPr>
              <w:br/>
              <w:t>Д 150мм, 279,53м чугун</w:t>
            </w:r>
            <w:r w:rsidRPr="00C27E6E">
              <w:rPr>
                <w:rFonts w:eastAsia="Times New Roman" w:cs="Times New Roman"/>
                <w:color w:val="000000"/>
                <w:sz w:val="20"/>
                <w:szCs w:val="20"/>
                <w:lang w:eastAsia="ru-RU"/>
              </w:rPr>
              <w:br/>
              <w:t>Д 125мм, 96,56м, чугун</w:t>
            </w:r>
            <w:r w:rsidRPr="00C27E6E">
              <w:rPr>
                <w:rFonts w:eastAsia="Times New Roman" w:cs="Times New Roman"/>
                <w:color w:val="000000"/>
                <w:sz w:val="20"/>
                <w:szCs w:val="20"/>
                <w:lang w:eastAsia="ru-RU"/>
              </w:rPr>
              <w:br/>
              <w:t>Д 100мм, 289,06м, чугун</w:t>
            </w:r>
            <w:r w:rsidRPr="00C27E6E">
              <w:rPr>
                <w:rFonts w:eastAsia="Times New Roman" w:cs="Times New Roman"/>
                <w:color w:val="000000"/>
                <w:sz w:val="20"/>
                <w:szCs w:val="20"/>
                <w:lang w:eastAsia="ru-RU"/>
              </w:rPr>
              <w:br/>
              <w:t>Д 100мм, 107,00м, ПВХ</w:t>
            </w:r>
            <w:r w:rsidRPr="00C27E6E">
              <w:rPr>
                <w:rFonts w:eastAsia="Times New Roman" w:cs="Times New Roman"/>
                <w:color w:val="000000"/>
                <w:sz w:val="20"/>
                <w:szCs w:val="20"/>
                <w:lang w:eastAsia="ru-RU"/>
              </w:rPr>
              <w:br/>
            </w:r>
            <w:r w:rsidRPr="00C27E6E">
              <w:rPr>
                <w:rFonts w:eastAsia="Times New Roman" w:cs="Times New Roman"/>
                <w:color w:val="000000"/>
                <w:sz w:val="20"/>
                <w:szCs w:val="20"/>
                <w:lang w:eastAsia="ru-RU"/>
              </w:rPr>
              <w:lastRenderedPageBreak/>
              <w:t>Д 25мм, 8,98м, сталь</w:t>
            </w:r>
            <w:r w:rsidRPr="00C27E6E">
              <w:rPr>
                <w:rFonts w:eastAsia="Times New Roman" w:cs="Times New Roman"/>
                <w:color w:val="000000"/>
                <w:sz w:val="20"/>
                <w:szCs w:val="20"/>
                <w:lang w:eastAsia="ru-RU"/>
              </w:rPr>
              <w:br/>
              <w:t>смотровые колодцы 3 шт, гидранты 1 шт</w:t>
            </w:r>
          </w:p>
        </w:tc>
        <w:tc>
          <w:tcPr>
            <w:tcW w:w="768" w:type="pct"/>
            <w:shd w:val="clear" w:color="auto" w:fill="auto"/>
            <w:vAlign w:val="center"/>
            <w:hideMark/>
          </w:tcPr>
          <w:p w14:paraId="272599AD"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lastRenderedPageBreak/>
              <w:t>782,34</w:t>
            </w:r>
          </w:p>
        </w:tc>
        <w:tc>
          <w:tcPr>
            <w:tcW w:w="1339" w:type="pct"/>
            <w:shd w:val="clear" w:color="auto" w:fill="auto"/>
            <w:vAlign w:val="center"/>
            <w:hideMark/>
          </w:tcPr>
          <w:p w14:paraId="68853D4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Гагарина</w:t>
            </w:r>
          </w:p>
        </w:tc>
        <w:tc>
          <w:tcPr>
            <w:tcW w:w="368" w:type="pct"/>
            <w:shd w:val="clear" w:color="auto" w:fill="auto"/>
            <w:vAlign w:val="center"/>
            <w:hideMark/>
          </w:tcPr>
          <w:p w14:paraId="5A8C351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w:t>
            </w:r>
          </w:p>
        </w:tc>
      </w:tr>
      <w:tr w:rsidR="00C27E6E" w:rsidRPr="00C27E6E" w14:paraId="6BAC1056" w14:textId="77777777" w:rsidTr="009E3B2D">
        <w:trPr>
          <w:trHeight w:val="20"/>
        </w:trPr>
        <w:tc>
          <w:tcPr>
            <w:tcW w:w="249" w:type="pct"/>
            <w:shd w:val="clear" w:color="auto" w:fill="auto"/>
            <w:noWrap/>
            <w:vAlign w:val="center"/>
            <w:hideMark/>
          </w:tcPr>
          <w:p w14:paraId="277253B7" w14:textId="5566312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6.</w:t>
            </w:r>
            <w:r w:rsidR="00C27E6E" w:rsidRPr="00C27E6E">
              <w:rPr>
                <w:rFonts w:eastAsia="Times New Roman" w:cs="Times New Roman"/>
                <w:sz w:val="20"/>
                <w:szCs w:val="20"/>
                <w:lang w:eastAsia="ru-RU"/>
              </w:rPr>
              <w:t>28</w:t>
            </w:r>
          </w:p>
        </w:tc>
        <w:tc>
          <w:tcPr>
            <w:tcW w:w="637" w:type="pct"/>
            <w:shd w:val="clear" w:color="auto" w:fill="auto"/>
            <w:vAlign w:val="center"/>
            <w:hideMark/>
          </w:tcPr>
          <w:p w14:paraId="6802699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3F98FAED"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125мм, 159,49м, чугун</w:t>
            </w:r>
            <w:r w:rsidRPr="00C27E6E">
              <w:rPr>
                <w:rFonts w:eastAsia="Times New Roman" w:cs="Times New Roman"/>
                <w:color w:val="000000"/>
                <w:sz w:val="20"/>
                <w:szCs w:val="20"/>
                <w:lang w:eastAsia="ru-RU"/>
              </w:rPr>
              <w:br/>
              <w:t>Д 100мм, 293,25м, чугун</w:t>
            </w:r>
            <w:r w:rsidRPr="00C27E6E">
              <w:rPr>
                <w:rFonts w:eastAsia="Times New Roman" w:cs="Times New Roman"/>
                <w:color w:val="000000"/>
                <w:sz w:val="20"/>
                <w:szCs w:val="20"/>
                <w:lang w:eastAsia="ru-RU"/>
              </w:rPr>
              <w:br/>
              <w:t>смотровые колодцы 5 шт, гидранты 1 шт</w:t>
            </w:r>
          </w:p>
        </w:tc>
        <w:tc>
          <w:tcPr>
            <w:tcW w:w="768" w:type="pct"/>
            <w:shd w:val="clear" w:color="auto" w:fill="auto"/>
            <w:vAlign w:val="center"/>
            <w:hideMark/>
          </w:tcPr>
          <w:p w14:paraId="6ADF3DB9"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452,74</w:t>
            </w:r>
          </w:p>
        </w:tc>
        <w:tc>
          <w:tcPr>
            <w:tcW w:w="1339" w:type="pct"/>
            <w:shd w:val="clear" w:color="auto" w:fill="auto"/>
            <w:vAlign w:val="center"/>
            <w:hideMark/>
          </w:tcPr>
          <w:p w14:paraId="114FC41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Маяковского</w:t>
            </w:r>
          </w:p>
        </w:tc>
        <w:tc>
          <w:tcPr>
            <w:tcW w:w="368" w:type="pct"/>
            <w:shd w:val="clear" w:color="auto" w:fill="auto"/>
            <w:vAlign w:val="center"/>
            <w:hideMark/>
          </w:tcPr>
          <w:p w14:paraId="3C217C5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w:t>
            </w:r>
          </w:p>
        </w:tc>
      </w:tr>
      <w:tr w:rsidR="00C27E6E" w:rsidRPr="00C27E6E" w14:paraId="3936CBE8" w14:textId="77777777" w:rsidTr="009E3B2D">
        <w:trPr>
          <w:trHeight w:val="20"/>
        </w:trPr>
        <w:tc>
          <w:tcPr>
            <w:tcW w:w="249" w:type="pct"/>
            <w:shd w:val="clear" w:color="auto" w:fill="auto"/>
            <w:noWrap/>
            <w:vAlign w:val="center"/>
            <w:hideMark/>
          </w:tcPr>
          <w:p w14:paraId="42FBA150" w14:textId="3DDC9B6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29</w:t>
            </w:r>
          </w:p>
        </w:tc>
        <w:tc>
          <w:tcPr>
            <w:tcW w:w="637" w:type="pct"/>
            <w:shd w:val="clear" w:color="auto" w:fill="auto"/>
            <w:vAlign w:val="center"/>
            <w:hideMark/>
          </w:tcPr>
          <w:p w14:paraId="4A684D75"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1E7061B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200мм, 239,56м, чугун</w:t>
            </w:r>
            <w:r w:rsidRPr="00C27E6E">
              <w:rPr>
                <w:rFonts w:eastAsia="Times New Roman" w:cs="Times New Roman"/>
                <w:color w:val="000000"/>
                <w:sz w:val="20"/>
                <w:szCs w:val="20"/>
                <w:lang w:eastAsia="ru-RU"/>
              </w:rPr>
              <w:br/>
              <w:t>Д 150мм, 152,76м, чугун</w:t>
            </w:r>
            <w:r w:rsidRPr="00C27E6E">
              <w:rPr>
                <w:rFonts w:eastAsia="Times New Roman" w:cs="Times New Roman"/>
                <w:color w:val="000000"/>
                <w:sz w:val="20"/>
                <w:szCs w:val="20"/>
                <w:lang w:eastAsia="ru-RU"/>
              </w:rPr>
              <w:br/>
              <w:t>Д 100мм, 70,74м, сталь</w:t>
            </w:r>
            <w:r w:rsidRPr="00C27E6E">
              <w:rPr>
                <w:rFonts w:eastAsia="Times New Roman" w:cs="Times New Roman"/>
                <w:color w:val="000000"/>
                <w:sz w:val="20"/>
                <w:szCs w:val="20"/>
                <w:lang w:eastAsia="ru-RU"/>
              </w:rPr>
              <w:br/>
              <w:t>Д 100мм, 35,72м, чугун</w:t>
            </w:r>
            <w:r w:rsidRPr="00C27E6E">
              <w:rPr>
                <w:rFonts w:eastAsia="Times New Roman" w:cs="Times New Roman"/>
                <w:color w:val="000000"/>
                <w:sz w:val="20"/>
                <w:szCs w:val="20"/>
                <w:lang w:eastAsia="ru-RU"/>
              </w:rPr>
              <w:br/>
              <w:t>смотровые колодцы 1 шт, гидранты 2 шт</w:t>
            </w:r>
          </w:p>
        </w:tc>
        <w:tc>
          <w:tcPr>
            <w:tcW w:w="768" w:type="pct"/>
            <w:shd w:val="clear" w:color="auto" w:fill="auto"/>
            <w:vAlign w:val="center"/>
            <w:hideMark/>
          </w:tcPr>
          <w:p w14:paraId="586165A6"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498,78</w:t>
            </w:r>
          </w:p>
        </w:tc>
        <w:tc>
          <w:tcPr>
            <w:tcW w:w="1339" w:type="pct"/>
            <w:shd w:val="clear" w:color="auto" w:fill="auto"/>
            <w:vAlign w:val="center"/>
            <w:hideMark/>
          </w:tcPr>
          <w:p w14:paraId="2B8565A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Баха - пер. Баха</w:t>
            </w:r>
          </w:p>
        </w:tc>
        <w:tc>
          <w:tcPr>
            <w:tcW w:w="368" w:type="pct"/>
            <w:shd w:val="clear" w:color="auto" w:fill="auto"/>
            <w:vAlign w:val="center"/>
            <w:hideMark/>
          </w:tcPr>
          <w:p w14:paraId="379A658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1983</w:t>
            </w:r>
          </w:p>
        </w:tc>
      </w:tr>
      <w:tr w:rsidR="00C27E6E" w:rsidRPr="00C27E6E" w14:paraId="1F8B4F0A" w14:textId="77777777" w:rsidTr="009E3B2D">
        <w:trPr>
          <w:trHeight w:val="20"/>
        </w:trPr>
        <w:tc>
          <w:tcPr>
            <w:tcW w:w="249" w:type="pct"/>
            <w:shd w:val="clear" w:color="auto" w:fill="auto"/>
            <w:noWrap/>
            <w:vAlign w:val="center"/>
            <w:hideMark/>
          </w:tcPr>
          <w:p w14:paraId="06395C86" w14:textId="46ED398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30</w:t>
            </w:r>
          </w:p>
        </w:tc>
        <w:tc>
          <w:tcPr>
            <w:tcW w:w="637" w:type="pct"/>
            <w:shd w:val="clear" w:color="auto" w:fill="auto"/>
            <w:vAlign w:val="center"/>
            <w:hideMark/>
          </w:tcPr>
          <w:p w14:paraId="619F40F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358C3E17" w14:textId="5B4D2C09"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100мм, 242,88м, </w:t>
            </w:r>
            <w:r w:rsidR="00890262" w:rsidRPr="00C27E6E">
              <w:rPr>
                <w:rFonts w:eastAsia="Times New Roman" w:cs="Times New Roman"/>
                <w:color w:val="000000"/>
                <w:sz w:val="20"/>
                <w:szCs w:val="20"/>
                <w:lang w:eastAsia="ru-RU"/>
              </w:rPr>
              <w:t>чугун, смотровые</w:t>
            </w:r>
            <w:r w:rsidRPr="00C27E6E">
              <w:rPr>
                <w:rFonts w:eastAsia="Times New Roman" w:cs="Times New Roman"/>
                <w:color w:val="000000"/>
                <w:sz w:val="20"/>
                <w:szCs w:val="20"/>
                <w:lang w:eastAsia="ru-RU"/>
              </w:rPr>
              <w:t xml:space="preserve"> колодцы 1 шт</w:t>
            </w:r>
          </w:p>
        </w:tc>
        <w:tc>
          <w:tcPr>
            <w:tcW w:w="768" w:type="pct"/>
            <w:shd w:val="clear" w:color="auto" w:fill="auto"/>
            <w:vAlign w:val="center"/>
            <w:hideMark/>
          </w:tcPr>
          <w:p w14:paraId="6036C395"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242,88</w:t>
            </w:r>
          </w:p>
        </w:tc>
        <w:tc>
          <w:tcPr>
            <w:tcW w:w="1339" w:type="pct"/>
            <w:shd w:val="clear" w:color="auto" w:fill="auto"/>
            <w:vAlign w:val="center"/>
            <w:hideMark/>
          </w:tcPr>
          <w:p w14:paraId="2FFA130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 (от ул.Балтийской до ул.Садовой)</w:t>
            </w:r>
          </w:p>
        </w:tc>
        <w:tc>
          <w:tcPr>
            <w:tcW w:w="368" w:type="pct"/>
            <w:shd w:val="clear" w:color="auto" w:fill="auto"/>
            <w:vAlign w:val="center"/>
            <w:hideMark/>
          </w:tcPr>
          <w:p w14:paraId="27B9D77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1967</w:t>
            </w:r>
          </w:p>
        </w:tc>
      </w:tr>
      <w:tr w:rsidR="00C27E6E" w:rsidRPr="00C27E6E" w14:paraId="0C382B26" w14:textId="77777777" w:rsidTr="009E3B2D">
        <w:trPr>
          <w:trHeight w:val="20"/>
        </w:trPr>
        <w:tc>
          <w:tcPr>
            <w:tcW w:w="249" w:type="pct"/>
            <w:shd w:val="clear" w:color="auto" w:fill="auto"/>
            <w:noWrap/>
            <w:vAlign w:val="center"/>
            <w:hideMark/>
          </w:tcPr>
          <w:p w14:paraId="3E63FA90" w14:textId="25851AF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31</w:t>
            </w:r>
          </w:p>
        </w:tc>
        <w:tc>
          <w:tcPr>
            <w:tcW w:w="637" w:type="pct"/>
            <w:shd w:val="clear" w:color="auto" w:fill="auto"/>
            <w:vAlign w:val="center"/>
            <w:hideMark/>
          </w:tcPr>
          <w:p w14:paraId="1C904E8A"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6721D10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252,94м, чугун</w:t>
            </w:r>
          </w:p>
        </w:tc>
        <w:tc>
          <w:tcPr>
            <w:tcW w:w="768" w:type="pct"/>
            <w:shd w:val="clear" w:color="auto" w:fill="auto"/>
            <w:vAlign w:val="center"/>
            <w:hideMark/>
          </w:tcPr>
          <w:p w14:paraId="175C2181"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252,94</w:t>
            </w:r>
          </w:p>
        </w:tc>
        <w:tc>
          <w:tcPr>
            <w:tcW w:w="1339" w:type="pct"/>
            <w:shd w:val="clear" w:color="auto" w:fill="auto"/>
            <w:vAlign w:val="center"/>
            <w:hideMark/>
          </w:tcPr>
          <w:p w14:paraId="447E1B4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Верещагина, ул. Ленина, ул. Штрауса</w:t>
            </w:r>
          </w:p>
        </w:tc>
        <w:tc>
          <w:tcPr>
            <w:tcW w:w="368" w:type="pct"/>
            <w:shd w:val="clear" w:color="auto" w:fill="auto"/>
            <w:vAlign w:val="center"/>
            <w:hideMark/>
          </w:tcPr>
          <w:p w14:paraId="34E9E66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w:t>
            </w:r>
          </w:p>
        </w:tc>
      </w:tr>
      <w:tr w:rsidR="00C27E6E" w:rsidRPr="00C27E6E" w14:paraId="18609F74" w14:textId="77777777" w:rsidTr="009E3B2D">
        <w:trPr>
          <w:trHeight w:val="20"/>
        </w:trPr>
        <w:tc>
          <w:tcPr>
            <w:tcW w:w="249" w:type="pct"/>
            <w:shd w:val="clear" w:color="auto" w:fill="auto"/>
            <w:noWrap/>
            <w:vAlign w:val="center"/>
            <w:hideMark/>
          </w:tcPr>
          <w:p w14:paraId="61DC19B5" w14:textId="0F66141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32</w:t>
            </w:r>
          </w:p>
        </w:tc>
        <w:tc>
          <w:tcPr>
            <w:tcW w:w="637" w:type="pct"/>
            <w:shd w:val="clear" w:color="auto" w:fill="auto"/>
            <w:vAlign w:val="center"/>
            <w:hideMark/>
          </w:tcPr>
          <w:p w14:paraId="53D32AD7"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671F5E22"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 xml:space="preserve">Д 50мм, 244,28м, сталь </w:t>
            </w:r>
          </w:p>
        </w:tc>
        <w:tc>
          <w:tcPr>
            <w:tcW w:w="768" w:type="pct"/>
            <w:shd w:val="clear" w:color="auto" w:fill="auto"/>
            <w:vAlign w:val="center"/>
            <w:hideMark/>
          </w:tcPr>
          <w:p w14:paraId="396B2B00"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244,28</w:t>
            </w:r>
          </w:p>
        </w:tc>
        <w:tc>
          <w:tcPr>
            <w:tcW w:w="1339" w:type="pct"/>
            <w:shd w:val="clear" w:color="auto" w:fill="auto"/>
            <w:vAlign w:val="center"/>
            <w:hideMark/>
          </w:tcPr>
          <w:p w14:paraId="5F5D610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Штрауса-ул. Ленина</w:t>
            </w:r>
          </w:p>
        </w:tc>
        <w:tc>
          <w:tcPr>
            <w:tcW w:w="368" w:type="pct"/>
            <w:shd w:val="clear" w:color="auto" w:fill="auto"/>
            <w:vAlign w:val="center"/>
            <w:hideMark/>
          </w:tcPr>
          <w:p w14:paraId="1C5F8AE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14:paraId="64F6FE79" w14:textId="77777777" w:rsidTr="009E3B2D">
        <w:trPr>
          <w:trHeight w:val="20"/>
        </w:trPr>
        <w:tc>
          <w:tcPr>
            <w:tcW w:w="249" w:type="pct"/>
            <w:shd w:val="clear" w:color="auto" w:fill="auto"/>
            <w:noWrap/>
            <w:vAlign w:val="center"/>
            <w:hideMark/>
          </w:tcPr>
          <w:p w14:paraId="4DD1EF52" w14:textId="3B5F9DC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33</w:t>
            </w:r>
          </w:p>
        </w:tc>
        <w:tc>
          <w:tcPr>
            <w:tcW w:w="637" w:type="pct"/>
            <w:shd w:val="clear" w:color="auto" w:fill="auto"/>
            <w:vAlign w:val="center"/>
            <w:hideMark/>
          </w:tcPr>
          <w:p w14:paraId="09D6EFE3"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15BD9BCD"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100 мм, 146,63м, сталь</w:t>
            </w:r>
          </w:p>
        </w:tc>
        <w:tc>
          <w:tcPr>
            <w:tcW w:w="768" w:type="pct"/>
            <w:shd w:val="clear" w:color="auto" w:fill="auto"/>
            <w:vAlign w:val="center"/>
            <w:hideMark/>
          </w:tcPr>
          <w:p w14:paraId="260ED420"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146,63</w:t>
            </w:r>
          </w:p>
        </w:tc>
        <w:tc>
          <w:tcPr>
            <w:tcW w:w="1339" w:type="pct"/>
            <w:shd w:val="clear" w:color="auto" w:fill="auto"/>
            <w:vAlign w:val="center"/>
            <w:hideMark/>
          </w:tcPr>
          <w:p w14:paraId="21ECA27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Заречная</w:t>
            </w:r>
          </w:p>
        </w:tc>
        <w:tc>
          <w:tcPr>
            <w:tcW w:w="368" w:type="pct"/>
            <w:shd w:val="clear" w:color="auto" w:fill="auto"/>
            <w:vAlign w:val="center"/>
            <w:hideMark/>
          </w:tcPr>
          <w:p w14:paraId="0E22B7E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14:paraId="2A14022E" w14:textId="77777777" w:rsidTr="009E3B2D">
        <w:trPr>
          <w:trHeight w:val="20"/>
        </w:trPr>
        <w:tc>
          <w:tcPr>
            <w:tcW w:w="249" w:type="pct"/>
            <w:shd w:val="clear" w:color="auto" w:fill="auto"/>
            <w:noWrap/>
            <w:vAlign w:val="center"/>
            <w:hideMark/>
          </w:tcPr>
          <w:p w14:paraId="728D6010" w14:textId="17631FD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34</w:t>
            </w:r>
          </w:p>
        </w:tc>
        <w:tc>
          <w:tcPr>
            <w:tcW w:w="637" w:type="pct"/>
            <w:shd w:val="clear" w:color="auto" w:fill="auto"/>
            <w:vAlign w:val="center"/>
            <w:hideMark/>
          </w:tcPr>
          <w:p w14:paraId="34AB4C89"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Водопровод</w:t>
            </w:r>
          </w:p>
        </w:tc>
        <w:tc>
          <w:tcPr>
            <w:tcW w:w="1639" w:type="pct"/>
            <w:shd w:val="clear" w:color="auto" w:fill="auto"/>
            <w:vAlign w:val="center"/>
            <w:hideMark/>
          </w:tcPr>
          <w:p w14:paraId="2AA3EE06" w14:textId="77777777" w:rsidR="00C27E6E" w:rsidRPr="00C27E6E" w:rsidRDefault="00C27E6E" w:rsidP="00C27E6E">
            <w:pPr>
              <w:ind w:firstLine="0"/>
              <w:jc w:val="left"/>
              <w:rPr>
                <w:rFonts w:eastAsia="Times New Roman" w:cs="Times New Roman"/>
                <w:color w:val="000000"/>
                <w:sz w:val="20"/>
                <w:szCs w:val="20"/>
                <w:lang w:eastAsia="ru-RU"/>
              </w:rPr>
            </w:pPr>
            <w:r w:rsidRPr="00C27E6E">
              <w:rPr>
                <w:rFonts w:eastAsia="Times New Roman" w:cs="Times New Roman"/>
                <w:color w:val="000000"/>
                <w:sz w:val="20"/>
                <w:szCs w:val="20"/>
                <w:lang w:eastAsia="ru-RU"/>
              </w:rPr>
              <w:t>Д 150мм, 102,82м, чугун</w:t>
            </w:r>
          </w:p>
        </w:tc>
        <w:tc>
          <w:tcPr>
            <w:tcW w:w="768" w:type="pct"/>
            <w:shd w:val="clear" w:color="auto" w:fill="auto"/>
            <w:vAlign w:val="center"/>
            <w:hideMark/>
          </w:tcPr>
          <w:p w14:paraId="6DEF363E" w14:textId="77777777" w:rsidR="00C27E6E" w:rsidRPr="00C27E6E" w:rsidRDefault="00C27E6E" w:rsidP="00C27E6E">
            <w:pPr>
              <w:ind w:firstLine="0"/>
              <w:jc w:val="center"/>
              <w:rPr>
                <w:rFonts w:eastAsia="Times New Roman" w:cs="Times New Roman"/>
                <w:color w:val="000000"/>
                <w:sz w:val="20"/>
                <w:szCs w:val="20"/>
                <w:lang w:eastAsia="ru-RU"/>
              </w:rPr>
            </w:pPr>
            <w:r w:rsidRPr="00C27E6E">
              <w:rPr>
                <w:rFonts w:eastAsia="Times New Roman" w:cs="Times New Roman"/>
                <w:color w:val="000000"/>
                <w:sz w:val="20"/>
                <w:szCs w:val="20"/>
                <w:lang w:eastAsia="ru-RU"/>
              </w:rPr>
              <w:t>102,82</w:t>
            </w:r>
          </w:p>
        </w:tc>
        <w:tc>
          <w:tcPr>
            <w:tcW w:w="1339" w:type="pct"/>
            <w:shd w:val="clear" w:color="auto" w:fill="auto"/>
            <w:vAlign w:val="center"/>
            <w:hideMark/>
          </w:tcPr>
          <w:p w14:paraId="0D00CF1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Ольховая, переход через реку, от Балтийской</w:t>
            </w:r>
          </w:p>
        </w:tc>
        <w:tc>
          <w:tcPr>
            <w:tcW w:w="368" w:type="pct"/>
            <w:shd w:val="clear" w:color="auto" w:fill="auto"/>
            <w:vAlign w:val="center"/>
            <w:hideMark/>
          </w:tcPr>
          <w:p w14:paraId="7315E58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1968 г.</w:t>
            </w:r>
          </w:p>
        </w:tc>
      </w:tr>
      <w:tr w:rsidR="00C27E6E" w:rsidRPr="00C27E6E" w14:paraId="37F622B4" w14:textId="77777777" w:rsidTr="009E3B2D">
        <w:trPr>
          <w:trHeight w:val="20"/>
        </w:trPr>
        <w:tc>
          <w:tcPr>
            <w:tcW w:w="249" w:type="pct"/>
            <w:shd w:val="clear" w:color="auto" w:fill="auto"/>
            <w:noWrap/>
            <w:vAlign w:val="center"/>
            <w:hideMark/>
          </w:tcPr>
          <w:p w14:paraId="5CA45BC7" w14:textId="3AFF59C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35</w:t>
            </w:r>
          </w:p>
        </w:tc>
        <w:tc>
          <w:tcPr>
            <w:tcW w:w="637" w:type="pct"/>
            <w:shd w:val="clear" w:color="auto" w:fill="auto"/>
            <w:vAlign w:val="center"/>
            <w:hideMark/>
          </w:tcPr>
          <w:p w14:paraId="2861BC8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488B769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65,03м, чугун</w:t>
            </w:r>
            <w:r w:rsidRPr="00C27E6E">
              <w:rPr>
                <w:rFonts w:eastAsia="Times New Roman" w:cs="Times New Roman"/>
                <w:sz w:val="20"/>
                <w:szCs w:val="20"/>
                <w:lang w:eastAsia="ru-RU"/>
              </w:rPr>
              <w:br/>
              <w:t>Д 100мм, 111,04м, чугун</w:t>
            </w:r>
            <w:r w:rsidRPr="00C27E6E">
              <w:rPr>
                <w:rFonts w:eastAsia="Times New Roman" w:cs="Times New Roman"/>
                <w:sz w:val="20"/>
                <w:szCs w:val="20"/>
                <w:lang w:eastAsia="ru-RU"/>
              </w:rPr>
              <w:br/>
              <w:t>Д 100мм, 48,02м, сталь</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14:paraId="2950707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224,09</w:t>
            </w:r>
          </w:p>
        </w:tc>
        <w:tc>
          <w:tcPr>
            <w:tcW w:w="1339" w:type="pct"/>
            <w:shd w:val="clear" w:color="auto" w:fill="auto"/>
            <w:vAlign w:val="center"/>
            <w:hideMark/>
          </w:tcPr>
          <w:p w14:paraId="0DF8671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Верещагина</w:t>
            </w:r>
          </w:p>
        </w:tc>
        <w:tc>
          <w:tcPr>
            <w:tcW w:w="368" w:type="pct"/>
            <w:shd w:val="clear" w:color="auto" w:fill="auto"/>
            <w:vAlign w:val="center"/>
            <w:hideMark/>
          </w:tcPr>
          <w:p w14:paraId="0D98BF7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1998г.</w:t>
            </w:r>
          </w:p>
        </w:tc>
      </w:tr>
      <w:tr w:rsidR="00C27E6E" w:rsidRPr="00C27E6E" w14:paraId="69EC032E" w14:textId="77777777" w:rsidTr="009E3B2D">
        <w:trPr>
          <w:trHeight w:val="20"/>
        </w:trPr>
        <w:tc>
          <w:tcPr>
            <w:tcW w:w="249" w:type="pct"/>
            <w:shd w:val="clear" w:color="auto" w:fill="auto"/>
            <w:noWrap/>
            <w:vAlign w:val="center"/>
            <w:hideMark/>
          </w:tcPr>
          <w:p w14:paraId="789E317F" w14:textId="29D73E4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36</w:t>
            </w:r>
          </w:p>
        </w:tc>
        <w:tc>
          <w:tcPr>
            <w:tcW w:w="637" w:type="pct"/>
            <w:shd w:val="clear" w:color="auto" w:fill="auto"/>
            <w:vAlign w:val="center"/>
            <w:hideMark/>
          </w:tcPr>
          <w:p w14:paraId="67DDDAB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451D330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158,19м, чугун</w:t>
            </w:r>
          </w:p>
        </w:tc>
        <w:tc>
          <w:tcPr>
            <w:tcW w:w="768" w:type="pct"/>
            <w:shd w:val="clear" w:color="auto" w:fill="auto"/>
            <w:vAlign w:val="center"/>
            <w:hideMark/>
          </w:tcPr>
          <w:p w14:paraId="0C3BF12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158,19</w:t>
            </w:r>
          </w:p>
        </w:tc>
        <w:tc>
          <w:tcPr>
            <w:tcW w:w="1339" w:type="pct"/>
            <w:shd w:val="clear" w:color="auto" w:fill="auto"/>
            <w:vAlign w:val="center"/>
            <w:hideMark/>
          </w:tcPr>
          <w:p w14:paraId="72A056C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8 марта</w:t>
            </w:r>
          </w:p>
        </w:tc>
        <w:tc>
          <w:tcPr>
            <w:tcW w:w="368" w:type="pct"/>
            <w:shd w:val="clear" w:color="auto" w:fill="auto"/>
            <w:vAlign w:val="center"/>
            <w:hideMark/>
          </w:tcPr>
          <w:p w14:paraId="0C2E5E8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2018 г.</w:t>
            </w:r>
          </w:p>
        </w:tc>
      </w:tr>
      <w:tr w:rsidR="00C27E6E" w:rsidRPr="00C27E6E" w14:paraId="23D7BFD6" w14:textId="77777777" w:rsidTr="009E3B2D">
        <w:trPr>
          <w:trHeight w:val="20"/>
        </w:trPr>
        <w:tc>
          <w:tcPr>
            <w:tcW w:w="249" w:type="pct"/>
            <w:shd w:val="clear" w:color="auto" w:fill="auto"/>
            <w:noWrap/>
            <w:vAlign w:val="center"/>
            <w:hideMark/>
          </w:tcPr>
          <w:p w14:paraId="1E42DBC5" w14:textId="738E34B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37</w:t>
            </w:r>
          </w:p>
        </w:tc>
        <w:tc>
          <w:tcPr>
            <w:tcW w:w="637" w:type="pct"/>
            <w:shd w:val="clear" w:color="auto" w:fill="auto"/>
            <w:vAlign w:val="center"/>
            <w:hideMark/>
          </w:tcPr>
          <w:p w14:paraId="05F5E92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5FEA68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98,45м, ПЭ</w:t>
            </w:r>
            <w:r w:rsidRPr="00C27E6E">
              <w:rPr>
                <w:rFonts w:eastAsia="Times New Roman" w:cs="Times New Roman"/>
                <w:sz w:val="20"/>
                <w:szCs w:val="20"/>
                <w:lang w:eastAsia="ru-RU"/>
              </w:rPr>
              <w:br/>
              <w:t>Д 20мм, 41,74м, сталь</w:t>
            </w:r>
            <w:r w:rsidRPr="00C27E6E">
              <w:rPr>
                <w:rFonts w:eastAsia="Times New Roman" w:cs="Times New Roman"/>
                <w:sz w:val="20"/>
                <w:szCs w:val="20"/>
                <w:lang w:eastAsia="ru-RU"/>
              </w:rPr>
              <w:br/>
              <w:t>Д 20мм, 35,49м, ПЭ</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14:paraId="5546902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175,68</w:t>
            </w:r>
          </w:p>
        </w:tc>
        <w:tc>
          <w:tcPr>
            <w:tcW w:w="1339" w:type="pct"/>
            <w:shd w:val="clear" w:color="auto" w:fill="auto"/>
            <w:vAlign w:val="center"/>
            <w:hideMark/>
          </w:tcPr>
          <w:p w14:paraId="0F16357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w:t>
            </w:r>
          </w:p>
        </w:tc>
        <w:tc>
          <w:tcPr>
            <w:tcW w:w="368" w:type="pct"/>
            <w:shd w:val="clear" w:color="auto" w:fill="auto"/>
            <w:vAlign w:val="center"/>
            <w:hideMark/>
          </w:tcPr>
          <w:p w14:paraId="620CE5C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2019г. </w:t>
            </w:r>
          </w:p>
        </w:tc>
      </w:tr>
      <w:tr w:rsidR="00C27E6E" w:rsidRPr="00C27E6E" w14:paraId="45F1C957" w14:textId="77777777" w:rsidTr="009E3B2D">
        <w:trPr>
          <w:trHeight w:val="20"/>
        </w:trPr>
        <w:tc>
          <w:tcPr>
            <w:tcW w:w="249" w:type="pct"/>
            <w:shd w:val="clear" w:color="auto" w:fill="auto"/>
            <w:noWrap/>
            <w:vAlign w:val="center"/>
            <w:hideMark/>
          </w:tcPr>
          <w:p w14:paraId="26E74597" w14:textId="5B0E55B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38</w:t>
            </w:r>
          </w:p>
        </w:tc>
        <w:tc>
          <w:tcPr>
            <w:tcW w:w="637" w:type="pct"/>
            <w:shd w:val="clear" w:color="auto" w:fill="auto"/>
            <w:vAlign w:val="center"/>
            <w:hideMark/>
          </w:tcPr>
          <w:p w14:paraId="11658B5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F9E9DF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93,05м, сталь</w:t>
            </w:r>
          </w:p>
        </w:tc>
        <w:tc>
          <w:tcPr>
            <w:tcW w:w="768" w:type="pct"/>
            <w:shd w:val="clear" w:color="auto" w:fill="auto"/>
            <w:vAlign w:val="center"/>
            <w:hideMark/>
          </w:tcPr>
          <w:p w14:paraId="031F942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93,05</w:t>
            </w:r>
          </w:p>
        </w:tc>
        <w:tc>
          <w:tcPr>
            <w:tcW w:w="1339" w:type="pct"/>
            <w:shd w:val="clear" w:color="auto" w:fill="auto"/>
            <w:vAlign w:val="center"/>
            <w:hideMark/>
          </w:tcPr>
          <w:p w14:paraId="6D84750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Железнодорожный</w:t>
            </w:r>
          </w:p>
        </w:tc>
        <w:tc>
          <w:tcPr>
            <w:tcW w:w="368" w:type="pct"/>
            <w:shd w:val="clear" w:color="auto" w:fill="auto"/>
            <w:vAlign w:val="center"/>
            <w:hideMark/>
          </w:tcPr>
          <w:p w14:paraId="0D8BC42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xml:space="preserve">2003г. </w:t>
            </w:r>
          </w:p>
        </w:tc>
      </w:tr>
      <w:tr w:rsidR="00C27E6E" w:rsidRPr="00C27E6E" w14:paraId="58751244" w14:textId="77777777" w:rsidTr="009E3B2D">
        <w:trPr>
          <w:trHeight w:val="20"/>
        </w:trPr>
        <w:tc>
          <w:tcPr>
            <w:tcW w:w="249" w:type="pct"/>
            <w:shd w:val="clear" w:color="auto" w:fill="auto"/>
            <w:noWrap/>
            <w:vAlign w:val="center"/>
            <w:hideMark/>
          </w:tcPr>
          <w:p w14:paraId="67C5E406" w14:textId="052B3F9E"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39</w:t>
            </w:r>
          </w:p>
        </w:tc>
        <w:tc>
          <w:tcPr>
            <w:tcW w:w="637" w:type="pct"/>
            <w:shd w:val="clear" w:color="auto" w:fill="auto"/>
            <w:vAlign w:val="center"/>
            <w:hideMark/>
          </w:tcPr>
          <w:p w14:paraId="2DC996B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29A7D0D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350мм, 80,92м, чугун</w:t>
            </w:r>
            <w:r w:rsidRPr="00C27E6E">
              <w:rPr>
                <w:rFonts w:eastAsia="Times New Roman" w:cs="Times New Roman"/>
                <w:sz w:val="20"/>
                <w:szCs w:val="20"/>
                <w:lang w:eastAsia="ru-RU"/>
              </w:rPr>
              <w:br/>
              <w:t>Д 150мм, 87,34м, чугун</w:t>
            </w:r>
            <w:r w:rsidRPr="00C27E6E">
              <w:rPr>
                <w:rFonts w:eastAsia="Times New Roman" w:cs="Times New Roman"/>
                <w:sz w:val="20"/>
                <w:szCs w:val="20"/>
                <w:lang w:eastAsia="ru-RU"/>
              </w:rPr>
              <w:br/>
              <w:t>Д 100мм, 137,18м, чугун</w:t>
            </w:r>
          </w:p>
        </w:tc>
        <w:tc>
          <w:tcPr>
            <w:tcW w:w="768" w:type="pct"/>
            <w:shd w:val="clear" w:color="auto" w:fill="auto"/>
            <w:vAlign w:val="center"/>
            <w:hideMark/>
          </w:tcPr>
          <w:p w14:paraId="260359D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305,44</w:t>
            </w:r>
          </w:p>
        </w:tc>
        <w:tc>
          <w:tcPr>
            <w:tcW w:w="1339" w:type="pct"/>
            <w:shd w:val="clear" w:color="auto" w:fill="auto"/>
            <w:vAlign w:val="center"/>
            <w:hideMark/>
          </w:tcPr>
          <w:p w14:paraId="699B4EF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w:t>
            </w:r>
          </w:p>
        </w:tc>
        <w:tc>
          <w:tcPr>
            <w:tcW w:w="368" w:type="pct"/>
            <w:shd w:val="clear" w:color="auto" w:fill="auto"/>
            <w:vAlign w:val="center"/>
            <w:hideMark/>
          </w:tcPr>
          <w:p w14:paraId="0632731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2012г.</w:t>
            </w:r>
          </w:p>
        </w:tc>
      </w:tr>
      <w:tr w:rsidR="00C27E6E" w:rsidRPr="00C27E6E" w14:paraId="3D94F530" w14:textId="77777777" w:rsidTr="009E3B2D">
        <w:trPr>
          <w:trHeight w:val="20"/>
        </w:trPr>
        <w:tc>
          <w:tcPr>
            <w:tcW w:w="249" w:type="pct"/>
            <w:shd w:val="clear" w:color="auto" w:fill="auto"/>
            <w:noWrap/>
            <w:vAlign w:val="center"/>
            <w:hideMark/>
          </w:tcPr>
          <w:p w14:paraId="1E4A924C" w14:textId="5C7E4A2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6.</w:t>
            </w:r>
            <w:r w:rsidR="00C27E6E" w:rsidRPr="00C27E6E">
              <w:rPr>
                <w:rFonts w:eastAsia="Times New Roman" w:cs="Times New Roman"/>
                <w:sz w:val="20"/>
                <w:szCs w:val="20"/>
                <w:lang w:eastAsia="ru-RU"/>
              </w:rPr>
              <w:t>40</w:t>
            </w:r>
          </w:p>
        </w:tc>
        <w:tc>
          <w:tcPr>
            <w:tcW w:w="637" w:type="pct"/>
            <w:shd w:val="clear" w:color="auto" w:fill="auto"/>
            <w:vAlign w:val="center"/>
            <w:hideMark/>
          </w:tcPr>
          <w:p w14:paraId="2DDB2E0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C82644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223,64м, ПВХ</w:t>
            </w:r>
          </w:p>
        </w:tc>
        <w:tc>
          <w:tcPr>
            <w:tcW w:w="768" w:type="pct"/>
            <w:shd w:val="clear" w:color="auto" w:fill="auto"/>
            <w:vAlign w:val="center"/>
            <w:hideMark/>
          </w:tcPr>
          <w:p w14:paraId="414E543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223,64</w:t>
            </w:r>
          </w:p>
        </w:tc>
        <w:tc>
          <w:tcPr>
            <w:tcW w:w="1339" w:type="pct"/>
            <w:shd w:val="clear" w:color="auto" w:fill="auto"/>
            <w:vAlign w:val="center"/>
            <w:hideMark/>
          </w:tcPr>
          <w:p w14:paraId="7502441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 от ул. Некрасова до ул. Пушкина</w:t>
            </w:r>
          </w:p>
        </w:tc>
        <w:tc>
          <w:tcPr>
            <w:tcW w:w="368" w:type="pct"/>
            <w:shd w:val="clear" w:color="auto" w:fill="auto"/>
            <w:vAlign w:val="center"/>
            <w:hideMark/>
          </w:tcPr>
          <w:p w14:paraId="72FBB67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14:paraId="3878D82D" w14:textId="77777777" w:rsidTr="009E3B2D">
        <w:trPr>
          <w:trHeight w:val="20"/>
        </w:trPr>
        <w:tc>
          <w:tcPr>
            <w:tcW w:w="249" w:type="pct"/>
            <w:shd w:val="clear" w:color="000000" w:fill="F8CBAD"/>
            <w:noWrap/>
            <w:vAlign w:val="center"/>
            <w:hideMark/>
          </w:tcPr>
          <w:p w14:paraId="168EFE31" w14:textId="368417EB"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7</w:t>
            </w:r>
          </w:p>
        </w:tc>
        <w:tc>
          <w:tcPr>
            <w:tcW w:w="4751" w:type="pct"/>
            <w:gridSpan w:val="5"/>
            <w:shd w:val="clear" w:color="000000" w:fill="F8CBAD"/>
            <w:vAlign w:val="center"/>
            <w:hideMark/>
          </w:tcPr>
          <w:p w14:paraId="06BA69C8" w14:textId="3AC18F17"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Уличные сети </w:t>
            </w:r>
            <w:r w:rsidR="009E3B2D">
              <w:rPr>
                <w:rFonts w:eastAsia="Times New Roman" w:cs="Times New Roman"/>
                <w:b/>
                <w:bCs/>
                <w:sz w:val="20"/>
                <w:szCs w:val="20"/>
                <w:lang w:eastAsia="ru-RU"/>
              </w:rPr>
              <w:t>(эксплуатационный участок Светлогорск-3)</w:t>
            </w:r>
          </w:p>
        </w:tc>
      </w:tr>
      <w:tr w:rsidR="00C27E6E" w:rsidRPr="00C27E6E" w14:paraId="58DD8E27" w14:textId="77777777" w:rsidTr="009E3B2D">
        <w:trPr>
          <w:trHeight w:val="20"/>
        </w:trPr>
        <w:tc>
          <w:tcPr>
            <w:tcW w:w="249" w:type="pct"/>
            <w:shd w:val="clear" w:color="auto" w:fill="auto"/>
            <w:noWrap/>
            <w:vAlign w:val="center"/>
            <w:hideMark/>
          </w:tcPr>
          <w:p w14:paraId="0F0A0ADF" w14:textId="15FC50B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1</w:t>
            </w:r>
          </w:p>
        </w:tc>
        <w:tc>
          <w:tcPr>
            <w:tcW w:w="637" w:type="pct"/>
            <w:shd w:val="clear" w:color="auto" w:fill="auto"/>
            <w:vAlign w:val="center"/>
            <w:hideMark/>
          </w:tcPr>
          <w:p w14:paraId="0F4FBC4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0F7545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319,24м, чугун</w:t>
            </w:r>
            <w:r w:rsidRPr="00C27E6E">
              <w:rPr>
                <w:rFonts w:eastAsia="Times New Roman" w:cs="Times New Roman"/>
                <w:sz w:val="20"/>
                <w:szCs w:val="20"/>
                <w:lang w:eastAsia="ru-RU"/>
              </w:rPr>
              <w:br/>
              <w:t>Д 100мм, 1,11м, чугун</w:t>
            </w:r>
            <w:r w:rsidRPr="00C27E6E">
              <w:rPr>
                <w:rFonts w:eastAsia="Times New Roman" w:cs="Times New Roman"/>
                <w:sz w:val="20"/>
                <w:szCs w:val="20"/>
                <w:lang w:eastAsia="ru-RU"/>
              </w:rPr>
              <w:br/>
              <w:t>Д 70мм, 69,12м, чугун</w:t>
            </w:r>
            <w:r w:rsidRPr="00C27E6E">
              <w:rPr>
                <w:rFonts w:eastAsia="Times New Roman" w:cs="Times New Roman"/>
                <w:sz w:val="20"/>
                <w:szCs w:val="20"/>
                <w:lang w:eastAsia="ru-RU"/>
              </w:rPr>
              <w:br/>
              <w:t>Д 65мм, 41,44м, чугун</w:t>
            </w:r>
            <w:r w:rsidRPr="00C27E6E">
              <w:rPr>
                <w:rFonts w:eastAsia="Times New Roman" w:cs="Times New Roman"/>
                <w:sz w:val="20"/>
                <w:szCs w:val="20"/>
                <w:lang w:eastAsia="ru-RU"/>
              </w:rPr>
              <w:br/>
              <w:t>Д 50мм, 10,18м,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37мм, 137,19м, сталь</w:t>
            </w:r>
            <w:r w:rsidRPr="00C27E6E">
              <w:rPr>
                <w:rFonts w:eastAsia="Times New Roman" w:cs="Times New Roman"/>
                <w:sz w:val="20"/>
                <w:szCs w:val="20"/>
                <w:lang w:eastAsia="ru-RU"/>
              </w:rPr>
              <w:br/>
              <w:t>Д 20мм, 10,21м, сталь</w:t>
            </w:r>
            <w:r w:rsidRPr="00C27E6E">
              <w:rPr>
                <w:rFonts w:eastAsia="Times New Roman" w:cs="Times New Roman"/>
                <w:sz w:val="20"/>
                <w:szCs w:val="20"/>
                <w:lang w:eastAsia="ru-RU"/>
              </w:rPr>
              <w:br/>
              <w:t>Д 37мм, 87,28м, сталь</w:t>
            </w:r>
          </w:p>
        </w:tc>
        <w:tc>
          <w:tcPr>
            <w:tcW w:w="768" w:type="pct"/>
            <w:shd w:val="clear" w:color="auto" w:fill="auto"/>
            <w:vAlign w:val="center"/>
            <w:hideMark/>
          </w:tcPr>
          <w:p w14:paraId="2B6ACE2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675,77</w:t>
            </w:r>
          </w:p>
        </w:tc>
        <w:tc>
          <w:tcPr>
            <w:tcW w:w="1339" w:type="pct"/>
            <w:shd w:val="clear" w:color="auto" w:fill="auto"/>
            <w:vAlign w:val="center"/>
            <w:hideMark/>
          </w:tcPr>
          <w:p w14:paraId="3B731AB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Заречная</w:t>
            </w:r>
          </w:p>
        </w:tc>
        <w:tc>
          <w:tcPr>
            <w:tcW w:w="368" w:type="pct"/>
            <w:shd w:val="clear" w:color="auto" w:fill="auto"/>
            <w:vAlign w:val="center"/>
            <w:hideMark/>
          </w:tcPr>
          <w:p w14:paraId="49D3AE9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14:paraId="25817DBB" w14:textId="77777777" w:rsidTr="009E3B2D">
        <w:trPr>
          <w:trHeight w:val="20"/>
        </w:trPr>
        <w:tc>
          <w:tcPr>
            <w:tcW w:w="249" w:type="pct"/>
            <w:shd w:val="clear" w:color="auto" w:fill="auto"/>
            <w:noWrap/>
            <w:vAlign w:val="center"/>
            <w:hideMark/>
          </w:tcPr>
          <w:p w14:paraId="46A349F4" w14:textId="5600448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7.</w:t>
            </w:r>
            <w:r w:rsidR="00C27E6E" w:rsidRPr="00C27E6E">
              <w:rPr>
                <w:rFonts w:eastAsia="Times New Roman" w:cs="Times New Roman"/>
                <w:sz w:val="20"/>
                <w:szCs w:val="20"/>
                <w:lang w:eastAsia="ru-RU"/>
              </w:rPr>
              <w:t>2</w:t>
            </w:r>
          </w:p>
        </w:tc>
        <w:tc>
          <w:tcPr>
            <w:tcW w:w="637" w:type="pct"/>
            <w:shd w:val="clear" w:color="auto" w:fill="auto"/>
            <w:vAlign w:val="center"/>
            <w:hideMark/>
          </w:tcPr>
          <w:p w14:paraId="0159030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4ED6519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8,73м, чугун</w:t>
            </w:r>
            <w:r w:rsidRPr="00C27E6E">
              <w:rPr>
                <w:rFonts w:eastAsia="Times New Roman" w:cs="Times New Roman"/>
                <w:sz w:val="20"/>
                <w:szCs w:val="20"/>
                <w:lang w:eastAsia="ru-RU"/>
              </w:rPr>
              <w:br/>
              <w:t>смотровые колодцы 1 шт, гидрант 1 шт</w:t>
            </w:r>
          </w:p>
        </w:tc>
        <w:tc>
          <w:tcPr>
            <w:tcW w:w="768" w:type="pct"/>
            <w:shd w:val="clear" w:color="auto" w:fill="auto"/>
            <w:vAlign w:val="center"/>
            <w:hideMark/>
          </w:tcPr>
          <w:p w14:paraId="0F0558E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8,73</w:t>
            </w:r>
          </w:p>
        </w:tc>
        <w:tc>
          <w:tcPr>
            <w:tcW w:w="1339" w:type="pct"/>
            <w:shd w:val="clear" w:color="auto" w:fill="auto"/>
            <w:vAlign w:val="center"/>
            <w:hideMark/>
          </w:tcPr>
          <w:p w14:paraId="5B30D16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Ольховая, переход через реку, от Балтийской</w:t>
            </w:r>
          </w:p>
        </w:tc>
        <w:tc>
          <w:tcPr>
            <w:tcW w:w="368" w:type="pct"/>
            <w:shd w:val="clear" w:color="auto" w:fill="auto"/>
            <w:vAlign w:val="center"/>
            <w:hideMark/>
          </w:tcPr>
          <w:p w14:paraId="7ADDAEA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1968,00</w:t>
            </w:r>
          </w:p>
        </w:tc>
      </w:tr>
      <w:tr w:rsidR="00C27E6E" w:rsidRPr="00C27E6E" w14:paraId="58F58499" w14:textId="77777777" w:rsidTr="009E3B2D">
        <w:trPr>
          <w:trHeight w:val="20"/>
        </w:trPr>
        <w:tc>
          <w:tcPr>
            <w:tcW w:w="249" w:type="pct"/>
            <w:shd w:val="clear" w:color="auto" w:fill="auto"/>
            <w:noWrap/>
            <w:vAlign w:val="center"/>
            <w:hideMark/>
          </w:tcPr>
          <w:p w14:paraId="73C13297" w14:textId="5091FA6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3</w:t>
            </w:r>
          </w:p>
        </w:tc>
        <w:tc>
          <w:tcPr>
            <w:tcW w:w="637" w:type="pct"/>
            <w:shd w:val="clear" w:color="auto" w:fill="auto"/>
            <w:vAlign w:val="center"/>
            <w:hideMark/>
          </w:tcPr>
          <w:p w14:paraId="55BECBE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13A06ED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160мм, 119,34м, сталь</w:t>
            </w:r>
            <w:r w:rsidRPr="00C27E6E">
              <w:rPr>
                <w:rFonts w:eastAsia="Times New Roman" w:cs="Times New Roman"/>
                <w:sz w:val="20"/>
                <w:szCs w:val="20"/>
                <w:lang w:eastAsia="ru-RU"/>
              </w:rPr>
              <w:br/>
              <w:t>Д 150мм, 149,19м, чугун</w:t>
            </w:r>
            <w:r w:rsidRPr="00C27E6E">
              <w:rPr>
                <w:rFonts w:eastAsia="Times New Roman" w:cs="Times New Roman"/>
                <w:sz w:val="20"/>
                <w:szCs w:val="20"/>
                <w:lang w:eastAsia="ru-RU"/>
              </w:rPr>
              <w:br/>
              <w:t>Д 100мм, 12,66м, чугун</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14:paraId="0CC95B3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281,19</w:t>
            </w:r>
          </w:p>
        </w:tc>
        <w:tc>
          <w:tcPr>
            <w:tcW w:w="1339" w:type="pct"/>
            <w:shd w:val="clear" w:color="auto" w:fill="auto"/>
            <w:vAlign w:val="center"/>
            <w:hideMark/>
          </w:tcPr>
          <w:p w14:paraId="23BC30E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Славянская – пер. Малый</w:t>
            </w:r>
          </w:p>
        </w:tc>
        <w:tc>
          <w:tcPr>
            <w:tcW w:w="368" w:type="pct"/>
            <w:shd w:val="clear" w:color="auto" w:fill="auto"/>
            <w:vAlign w:val="center"/>
            <w:hideMark/>
          </w:tcPr>
          <w:p w14:paraId="05AD006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1999-2009</w:t>
            </w:r>
          </w:p>
        </w:tc>
      </w:tr>
      <w:tr w:rsidR="00C27E6E" w:rsidRPr="00C27E6E" w14:paraId="432F48A9" w14:textId="77777777" w:rsidTr="009E3B2D">
        <w:trPr>
          <w:trHeight w:val="20"/>
        </w:trPr>
        <w:tc>
          <w:tcPr>
            <w:tcW w:w="249" w:type="pct"/>
            <w:shd w:val="clear" w:color="auto" w:fill="auto"/>
            <w:noWrap/>
            <w:vAlign w:val="center"/>
            <w:hideMark/>
          </w:tcPr>
          <w:p w14:paraId="5DECD439" w14:textId="6218C1A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4</w:t>
            </w:r>
          </w:p>
        </w:tc>
        <w:tc>
          <w:tcPr>
            <w:tcW w:w="637" w:type="pct"/>
            <w:shd w:val="clear" w:color="auto" w:fill="auto"/>
            <w:vAlign w:val="center"/>
            <w:hideMark/>
          </w:tcPr>
          <w:p w14:paraId="6196651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w:t>
            </w:r>
          </w:p>
        </w:tc>
        <w:tc>
          <w:tcPr>
            <w:tcW w:w="1639" w:type="pct"/>
            <w:shd w:val="clear" w:color="auto" w:fill="auto"/>
            <w:vAlign w:val="center"/>
            <w:hideMark/>
          </w:tcPr>
          <w:p w14:paraId="61B15A7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54,37м, ПВХ</w:t>
            </w:r>
            <w:r w:rsidRPr="00C27E6E">
              <w:rPr>
                <w:rFonts w:eastAsia="Times New Roman" w:cs="Times New Roman"/>
                <w:sz w:val="20"/>
                <w:szCs w:val="20"/>
                <w:lang w:eastAsia="ru-RU"/>
              </w:rPr>
              <w:br/>
              <w:t>гидранты 1 шт</w:t>
            </w:r>
          </w:p>
        </w:tc>
        <w:tc>
          <w:tcPr>
            <w:tcW w:w="768" w:type="pct"/>
            <w:shd w:val="clear" w:color="auto" w:fill="auto"/>
            <w:vAlign w:val="center"/>
            <w:hideMark/>
          </w:tcPr>
          <w:p w14:paraId="6BE8F7D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54,37</w:t>
            </w:r>
          </w:p>
        </w:tc>
        <w:tc>
          <w:tcPr>
            <w:tcW w:w="1339" w:type="pct"/>
            <w:shd w:val="clear" w:color="auto" w:fill="auto"/>
            <w:vAlign w:val="center"/>
            <w:hideMark/>
          </w:tcPr>
          <w:p w14:paraId="63783D0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Дачный</w:t>
            </w:r>
          </w:p>
        </w:tc>
        <w:tc>
          <w:tcPr>
            <w:tcW w:w="368" w:type="pct"/>
            <w:shd w:val="clear" w:color="auto" w:fill="auto"/>
            <w:vAlign w:val="center"/>
            <w:hideMark/>
          </w:tcPr>
          <w:p w14:paraId="16C94A2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1B4A7354" w14:textId="77777777" w:rsidTr="009E3B2D">
        <w:trPr>
          <w:trHeight w:val="20"/>
        </w:trPr>
        <w:tc>
          <w:tcPr>
            <w:tcW w:w="249" w:type="pct"/>
            <w:shd w:val="clear" w:color="auto" w:fill="auto"/>
            <w:noWrap/>
            <w:vAlign w:val="center"/>
            <w:hideMark/>
          </w:tcPr>
          <w:p w14:paraId="08034A99" w14:textId="0026DB4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5</w:t>
            </w:r>
          </w:p>
        </w:tc>
        <w:tc>
          <w:tcPr>
            <w:tcW w:w="637" w:type="pct"/>
            <w:shd w:val="clear" w:color="auto" w:fill="auto"/>
            <w:vAlign w:val="center"/>
            <w:hideMark/>
          </w:tcPr>
          <w:p w14:paraId="015182D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2F15088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202,93м, ПЭ</w:t>
            </w:r>
            <w:r w:rsidRPr="00C27E6E">
              <w:rPr>
                <w:rFonts w:eastAsia="Times New Roman" w:cs="Times New Roman"/>
                <w:sz w:val="20"/>
                <w:szCs w:val="20"/>
                <w:lang w:eastAsia="ru-RU"/>
              </w:rPr>
              <w:br/>
              <w:t>Д 32мм, 50,29м, ПЭ</w:t>
            </w:r>
            <w:r w:rsidRPr="00C27E6E">
              <w:rPr>
                <w:rFonts w:eastAsia="Times New Roman" w:cs="Times New Roman"/>
                <w:sz w:val="20"/>
                <w:szCs w:val="20"/>
                <w:lang w:eastAsia="ru-RU"/>
              </w:rPr>
              <w:br/>
              <w:t>Д 20мм, 38,91м, сталь</w:t>
            </w:r>
          </w:p>
        </w:tc>
        <w:tc>
          <w:tcPr>
            <w:tcW w:w="768" w:type="pct"/>
            <w:shd w:val="clear" w:color="auto" w:fill="auto"/>
            <w:vAlign w:val="center"/>
            <w:hideMark/>
          </w:tcPr>
          <w:p w14:paraId="54F448F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292,13</w:t>
            </w:r>
          </w:p>
        </w:tc>
        <w:tc>
          <w:tcPr>
            <w:tcW w:w="1339" w:type="pct"/>
            <w:shd w:val="clear" w:color="auto" w:fill="auto"/>
            <w:vAlign w:val="center"/>
            <w:hideMark/>
          </w:tcPr>
          <w:p w14:paraId="3AA09DC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Озерная - проезд Озерный</w:t>
            </w:r>
          </w:p>
        </w:tc>
        <w:tc>
          <w:tcPr>
            <w:tcW w:w="368" w:type="pct"/>
            <w:shd w:val="clear" w:color="auto" w:fill="auto"/>
            <w:vAlign w:val="center"/>
            <w:hideMark/>
          </w:tcPr>
          <w:p w14:paraId="3ED20D0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1998,00</w:t>
            </w:r>
          </w:p>
        </w:tc>
      </w:tr>
      <w:tr w:rsidR="00C27E6E" w:rsidRPr="00C27E6E" w14:paraId="193D66AA" w14:textId="77777777" w:rsidTr="009E3B2D">
        <w:trPr>
          <w:trHeight w:val="20"/>
        </w:trPr>
        <w:tc>
          <w:tcPr>
            <w:tcW w:w="249" w:type="pct"/>
            <w:shd w:val="clear" w:color="auto" w:fill="auto"/>
            <w:noWrap/>
            <w:vAlign w:val="center"/>
            <w:hideMark/>
          </w:tcPr>
          <w:p w14:paraId="12371052" w14:textId="4B401E4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6</w:t>
            </w:r>
          </w:p>
        </w:tc>
        <w:tc>
          <w:tcPr>
            <w:tcW w:w="637" w:type="pct"/>
            <w:shd w:val="clear" w:color="auto" w:fill="auto"/>
            <w:vAlign w:val="center"/>
            <w:hideMark/>
          </w:tcPr>
          <w:p w14:paraId="6579D31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DA4B14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Д 160мм, 8,33м, ПВХ </w:t>
            </w:r>
            <w:r w:rsidRPr="00C27E6E">
              <w:rPr>
                <w:rFonts w:eastAsia="Times New Roman" w:cs="Times New Roman"/>
                <w:sz w:val="20"/>
                <w:szCs w:val="20"/>
                <w:lang w:eastAsia="ru-RU"/>
              </w:rPr>
              <w:br/>
              <w:t>Д 150мм, 176,90м, чугун</w:t>
            </w:r>
            <w:r w:rsidRPr="00C27E6E">
              <w:rPr>
                <w:rFonts w:eastAsia="Times New Roman" w:cs="Times New Roman"/>
                <w:sz w:val="20"/>
                <w:szCs w:val="20"/>
                <w:lang w:eastAsia="ru-RU"/>
              </w:rPr>
              <w:br/>
              <w:t>Д 100мм, 1,20м, сталь</w:t>
            </w:r>
            <w:r w:rsidRPr="00C27E6E">
              <w:rPr>
                <w:rFonts w:eastAsia="Times New Roman" w:cs="Times New Roman"/>
                <w:sz w:val="20"/>
                <w:szCs w:val="20"/>
                <w:lang w:eastAsia="ru-RU"/>
              </w:rPr>
              <w:br/>
              <w:t>Д 63мм, 132,12м, ПВХ</w:t>
            </w:r>
            <w:r w:rsidRPr="00C27E6E">
              <w:rPr>
                <w:rFonts w:eastAsia="Times New Roman" w:cs="Times New Roman"/>
                <w:sz w:val="20"/>
                <w:szCs w:val="20"/>
                <w:lang w:eastAsia="ru-RU"/>
              </w:rPr>
              <w:br/>
              <w:t xml:space="preserve">Д 63мм, 12,14м, ПЭ </w:t>
            </w:r>
            <w:r w:rsidRPr="00C27E6E">
              <w:rPr>
                <w:rFonts w:eastAsia="Times New Roman" w:cs="Times New Roman"/>
                <w:sz w:val="20"/>
                <w:szCs w:val="20"/>
                <w:lang w:eastAsia="ru-RU"/>
              </w:rPr>
              <w:br/>
              <w:t>гидранты 2 шт</w:t>
            </w:r>
          </w:p>
        </w:tc>
        <w:tc>
          <w:tcPr>
            <w:tcW w:w="768" w:type="pct"/>
            <w:shd w:val="clear" w:color="auto" w:fill="auto"/>
            <w:vAlign w:val="center"/>
            <w:hideMark/>
          </w:tcPr>
          <w:p w14:paraId="02322EB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186,43</w:t>
            </w:r>
          </w:p>
        </w:tc>
        <w:tc>
          <w:tcPr>
            <w:tcW w:w="1339" w:type="pct"/>
            <w:shd w:val="clear" w:color="auto" w:fill="auto"/>
            <w:vAlign w:val="center"/>
            <w:hideMark/>
          </w:tcPr>
          <w:p w14:paraId="5A37CDB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Ольховая, от ул. Балтийской до ул. Дачной</w:t>
            </w:r>
          </w:p>
        </w:tc>
        <w:tc>
          <w:tcPr>
            <w:tcW w:w="368" w:type="pct"/>
            <w:shd w:val="clear" w:color="auto" w:fill="auto"/>
            <w:vAlign w:val="center"/>
            <w:hideMark/>
          </w:tcPr>
          <w:p w14:paraId="29DCDE0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2000г.</w:t>
            </w:r>
          </w:p>
        </w:tc>
      </w:tr>
      <w:tr w:rsidR="00C27E6E" w:rsidRPr="00C27E6E" w14:paraId="2AA276C6" w14:textId="77777777" w:rsidTr="009E3B2D">
        <w:trPr>
          <w:trHeight w:val="20"/>
        </w:trPr>
        <w:tc>
          <w:tcPr>
            <w:tcW w:w="249" w:type="pct"/>
            <w:shd w:val="clear" w:color="auto" w:fill="auto"/>
            <w:noWrap/>
            <w:vAlign w:val="center"/>
            <w:hideMark/>
          </w:tcPr>
          <w:p w14:paraId="6398583B" w14:textId="5830133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7</w:t>
            </w:r>
          </w:p>
        </w:tc>
        <w:tc>
          <w:tcPr>
            <w:tcW w:w="637" w:type="pct"/>
            <w:shd w:val="clear" w:color="auto" w:fill="auto"/>
            <w:vAlign w:val="center"/>
            <w:hideMark/>
          </w:tcPr>
          <w:p w14:paraId="667DAC6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7E4C6EAB" w14:textId="00193C14"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117,88</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м</w:t>
            </w:r>
          </w:p>
        </w:tc>
        <w:tc>
          <w:tcPr>
            <w:tcW w:w="768" w:type="pct"/>
            <w:shd w:val="clear" w:color="auto" w:fill="auto"/>
            <w:vAlign w:val="center"/>
            <w:hideMark/>
          </w:tcPr>
          <w:p w14:paraId="553E823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117,88</w:t>
            </w:r>
          </w:p>
        </w:tc>
        <w:tc>
          <w:tcPr>
            <w:tcW w:w="1339" w:type="pct"/>
            <w:shd w:val="clear" w:color="auto" w:fill="auto"/>
            <w:vAlign w:val="center"/>
            <w:hideMark/>
          </w:tcPr>
          <w:p w14:paraId="5A17628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Дачная</w:t>
            </w:r>
          </w:p>
        </w:tc>
        <w:tc>
          <w:tcPr>
            <w:tcW w:w="368" w:type="pct"/>
            <w:shd w:val="clear" w:color="auto" w:fill="auto"/>
            <w:vAlign w:val="center"/>
            <w:hideMark/>
          </w:tcPr>
          <w:p w14:paraId="4E2CE03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6C625AC8" w14:textId="77777777" w:rsidTr="009E3B2D">
        <w:trPr>
          <w:trHeight w:val="20"/>
        </w:trPr>
        <w:tc>
          <w:tcPr>
            <w:tcW w:w="249" w:type="pct"/>
            <w:shd w:val="clear" w:color="auto" w:fill="auto"/>
            <w:noWrap/>
            <w:vAlign w:val="center"/>
            <w:hideMark/>
          </w:tcPr>
          <w:p w14:paraId="35B346C6" w14:textId="5AE00DB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7.</w:t>
            </w:r>
            <w:r w:rsidR="00C27E6E" w:rsidRPr="00C27E6E">
              <w:rPr>
                <w:rFonts w:eastAsia="Times New Roman" w:cs="Times New Roman"/>
                <w:sz w:val="20"/>
                <w:szCs w:val="20"/>
                <w:lang w:eastAsia="ru-RU"/>
              </w:rPr>
              <w:t>8</w:t>
            </w:r>
          </w:p>
        </w:tc>
        <w:tc>
          <w:tcPr>
            <w:tcW w:w="637" w:type="pct"/>
            <w:shd w:val="clear" w:color="auto" w:fill="auto"/>
            <w:vAlign w:val="center"/>
            <w:hideMark/>
          </w:tcPr>
          <w:p w14:paraId="39AEE04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Водопровод</w:t>
            </w:r>
          </w:p>
        </w:tc>
        <w:tc>
          <w:tcPr>
            <w:tcW w:w="1639" w:type="pct"/>
            <w:shd w:val="clear" w:color="auto" w:fill="auto"/>
            <w:vAlign w:val="center"/>
            <w:hideMark/>
          </w:tcPr>
          <w:p w14:paraId="04DF3FDE" w14:textId="61BF39CC"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146,38</w:t>
            </w:r>
            <w:r w:rsidR="009E3B2D">
              <w:rPr>
                <w:rFonts w:eastAsia="Times New Roman" w:cs="Times New Roman"/>
                <w:sz w:val="20"/>
                <w:szCs w:val="20"/>
                <w:lang w:eastAsia="ru-RU"/>
              </w:rPr>
              <w:t xml:space="preserve"> </w:t>
            </w:r>
            <w:r w:rsidR="009E3B2D" w:rsidRPr="00C27E6E">
              <w:rPr>
                <w:rFonts w:eastAsia="Times New Roman" w:cs="Times New Roman"/>
                <w:sz w:val="20"/>
                <w:szCs w:val="20"/>
                <w:lang w:eastAsia="ru-RU"/>
              </w:rPr>
              <w:t>м, Гидранты</w:t>
            </w:r>
            <w:r w:rsidRPr="00C27E6E">
              <w:rPr>
                <w:rFonts w:eastAsia="Times New Roman" w:cs="Times New Roman"/>
                <w:sz w:val="20"/>
                <w:szCs w:val="20"/>
                <w:lang w:eastAsia="ru-RU"/>
              </w:rPr>
              <w:t xml:space="preserve"> 2 шт</w:t>
            </w:r>
          </w:p>
        </w:tc>
        <w:tc>
          <w:tcPr>
            <w:tcW w:w="768" w:type="pct"/>
            <w:shd w:val="clear" w:color="auto" w:fill="auto"/>
            <w:vAlign w:val="center"/>
            <w:hideMark/>
          </w:tcPr>
          <w:p w14:paraId="03A1D7F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146,38</w:t>
            </w:r>
          </w:p>
        </w:tc>
        <w:tc>
          <w:tcPr>
            <w:tcW w:w="1339" w:type="pct"/>
            <w:shd w:val="clear" w:color="auto" w:fill="auto"/>
            <w:vAlign w:val="center"/>
            <w:hideMark/>
          </w:tcPr>
          <w:p w14:paraId="72E771B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Славянский</w:t>
            </w:r>
          </w:p>
        </w:tc>
        <w:tc>
          <w:tcPr>
            <w:tcW w:w="368" w:type="pct"/>
            <w:shd w:val="clear" w:color="auto" w:fill="auto"/>
            <w:vAlign w:val="center"/>
            <w:hideMark/>
          </w:tcPr>
          <w:p w14:paraId="3402D99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2000г.</w:t>
            </w:r>
          </w:p>
        </w:tc>
      </w:tr>
      <w:tr w:rsidR="00C27E6E" w:rsidRPr="00C27E6E" w14:paraId="2599C35B" w14:textId="77777777" w:rsidTr="009E3B2D">
        <w:trPr>
          <w:trHeight w:val="454"/>
        </w:trPr>
        <w:tc>
          <w:tcPr>
            <w:tcW w:w="2525" w:type="pct"/>
            <w:gridSpan w:val="3"/>
            <w:shd w:val="clear" w:color="auto" w:fill="auto"/>
            <w:noWrap/>
            <w:vAlign w:val="center"/>
            <w:hideMark/>
          </w:tcPr>
          <w:p w14:paraId="14419E33" w14:textId="77777777"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Сводная протяженность распределительных сетей</w:t>
            </w:r>
          </w:p>
        </w:tc>
        <w:tc>
          <w:tcPr>
            <w:tcW w:w="768" w:type="pct"/>
            <w:shd w:val="clear" w:color="auto" w:fill="auto"/>
            <w:noWrap/>
            <w:vAlign w:val="center"/>
            <w:hideMark/>
          </w:tcPr>
          <w:p w14:paraId="345EC19A" w14:textId="77777777"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34641</w:t>
            </w:r>
          </w:p>
        </w:tc>
        <w:tc>
          <w:tcPr>
            <w:tcW w:w="1339" w:type="pct"/>
            <w:shd w:val="clear" w:color="auto" w:fill="auto"/>
            <w:noWrap/>
            <w:vAlign w:val="bottom"/>
            <w:hideMark/>
          </w:tcPr>
          <w:p w14:paraId="3235F7D4" w14:textId="77777777" w:rsidR="00C27E6E" w:rsidRPr="00C27E6E" w:rsidRDefault="00C27E6E" w:rsidP="00C27E6E">
            <w:pPr>
              <w:ind w:firstLine="0"/>
              <w:jc w:val="right"/>
              <w:rPr>
                <w:rFonts w:eastAsia="Times New Roman" w:cs="Times New Roman"/>
                <w:color w:val="000000"/>
                <w:sz w:val="20"/>
                <w:szCs w:val="20"/>
                <w:lang w:eastAsia="ru-RU"/>
              </w:rPr>
            </w:pPr>
          </w:p>
        </w:tc>
        <w:tc>
          <w:tcPr>
            <w:tcW w:w="368" w:type="pct"/>
            <w:shd w:val="clear" w:color="auto" w:fill="auto"/>
            <w:noWrap/>
            <w:vAlign w:val="bottom"/>
            <w:hideMark/>
          </w:tcPr>
          <w:p w14:paraId="5B715369" w14:textId="77777777" w:rsidR="00C27E6E" w:rsidRPr="00C27E6E" w:rsidRDefault="00C27E6E" w:rsidP="00C27E6E">
            <w:pPr>
              <w:ind w:firstLine="0"/>
              <w:jc w:val="left"/>
              <w:rPr>
                <w:rFonts w:eastAsia="Times New Roman" w:cs="Times New Roman"/>
                <w:sz w:val="20"/>
                <w:szCs w:val="20"/>
                <w:lang w:eastAsia="ru-RU"/>
              </w:rPr>
            </w:pPr>
          </w:p>
        </w:tc>
      </w:tr>
      <w:tr w:rsidR="00C27E6E" w:rsidRPr="00C27E6E" w14:paraId="59DD6DC2" w14:textId="77777777" w:rsidTr="009E3B2D">
        <w:trPr>
          <w:trHeight w:val="20"/>
        </w:trPr>
        <w:tc>
          <w:tcPr>
            <w:tcW w:w="249" w:type="pct"/>
            <w:shd w:val="clear" w:color="000000" w:fill="F8CBAD"/>
            <w:noWrap/>
            <w:vAlign w:val="center"/>
            <w:hideMark/>
          </w:tcPr>
          <w:p w14:paraId="16E8363B" w14:textId="01306F24"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8</w:t>
            </w:r>
          </w:p>
        </w:tc>
        <w:tc>
          <w:tcPr>
            <w:tcW w:w="4751" w:type="pct"/>
            <w:gridSpan w:val="5"/>
            <w:shd w:val="clear" w:color="000000" w:fill="FCD5B4"/>
            <w:vAlign w:val="center"/>
            <w:hideMark/>
          </w:tcPr>
          <w:p w14:paraId="65752370" w14:textId="7E565F7A"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Вводы </w:t>
            </w:r>
            <w:r w:rsidR="009E3B2D">
              <w:rPr>
                <w:rFonts w:eastAsia="Times New Roman" w:cs="Times New Roman"/>
                <w:b/>
                <w:bCs/>
                <w:sz w:val="20"/>
                <w:szCs w:val="20"/>
                <w:lang w:eastAsia="ru-RU"/>
              </w:rPr>
              <w:t>(эксплуатационный участок Светлогорск-1)</w:t>
            </w:r>
          </w:p>
        </w:tc>
      </w:tr>
      <w:tr w:rsidR="00C27E6E" w:rsidRPr="00C27E6E" w14:paraId="14C18FB9" w14:textId="77777777" w:rsidTr="009E3B2D">
        <w:trPr>
          <w:trHeight w:val="20"/>
        </w:trPr>
        <w:tc>
          <w:tcPr>
            <w:tcW w:w="249" w:type="pct"/>
            <w:shd w:val="clear" w:color="auto" w:fill="auto"/>
            <w:noWrap/>
            <w:vAlign w:val="center"/>
            <w:hideMark/>
          </w:tcPr>
          <w:p w14:paraId="1EC87ECD" w14:textId="200B919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w:t>
            </w:r>
          </w:p>
        </w:tc>
        <w:tc>
          <w:tcPr>
            <w:tcW w:w="637" w:type="pct"/>
            <w:shd w:val="clear" w:color="auto" w:fill="auto"/>
            <w:vAlign w:val="center"/>
            <w:hideMark/>
          </w:tcPr>
          <w:p w14:paraId="0CB5315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и отводы на гидранты </w:t>
            </w:r>
          </w:p>
        </w:tc>
        <w:tc>
          <w:tcPr>
            <w:tcW w:w="1639" w:type="pct"/>
            <w:shd w:val="clear" w:color="auto" w:fill="auto"/>
            <w:vAlign w:val="center"/>
            <w:hideMark/>
          </w:tcPr>
          <w:p w14:paraId="1E3309F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28,37м, чугун</w:t>
            </w:r>
            <w:r w:rsidRPr="00C27E6E">
              <w:rPr>
                <w:rFonts w:eastAsia="Times New Roman" w:cs="Times New Roman"/>
                <w:sz w:val="20"/>
                <w:szCs w:val="20"/>
                <w:lang w:eastAsia="ru-RU"/>
              </w:rPr>
              <w:br/>
              <w:t>Д 110мм, 73,44м, ПЭ</w:t>
            </w:r>
            <w:r w:rsidRPr="00C27E6E">
              <w:rPr>
                <w:rFonts w:eastAsia="Times New Roman" w:cs="Times New Roman"/>
                <w:sz w:val="20"/>
                <w:szCs w:val="20"/>
                <w:lang w:eastAsia="ru-RU"/>
              </w:rPr>
              <w:br/>
              <w:t>Д 100мм, 45,23м, чугун</w:t>
            </w:r>
            <w:r w:rsidRPr="00C27E6E">
              <w:rPr>
                <w:rFonts w:eastAsia="Times New Roman" w:cs="Times New Roman"/>
                <w:sz w:val="20"/>
                <w:szCs w:val="20"/>
                <w:lang w:eastAsia="ru-RU"/>
              </w:rPr>
              <w:br/>
              <w:t>Д 100мм, 65,87м, сталь</w:t>
            </w:r>
            <w:r w:rsidRPr="00C27E6E">
              <w:rPr>
                <w:rFonts w:eastAsia="Times New Roman" w:cs="Times New Roman"/>
                <w:sz w:val="20"/>
                <w:szCs w:val="20"/>
                <w:lang w:eastAsia="ru-RU"/>
              </w:rPr>
              <w:br/>
              <w:t>Д 50мм, 72,37м, сталь</w:t>
            </w:r>
            <w:r w:rsidRPr="00C27E6E">
              <w:rPr>
                <w:rFonts w:eastAsia="Times New Roman" w:cs="Times New Roman"/>
                <w:sz w:val="20"/>
                <w:szCs w:val="20"/>
                <w:lang w:eastAsia="ru-RU"/>
              </w:rPr>
              <w:br/>
              <w:t>Д 40мм, 66,22м, чугун</w:t>
            </w:r>
            <w:r w:rsidRPr="00C27E6E">
              <w:rPr>
                <w:rFonts w:eastAsia="Times New Roman" w:cs="Times New Roman"/>
                <w:sz w:val="20"/>
                <w:szCs w:val="20"/>
                <w:lang w:eastAsia="ru-RU"/>
              </w:rPr>
              <w:br/>
              <w:t>Д 25мм, 33,69м, ПВХ</w:t>
            </w:r>
            <w:r w:rsidRPr="00C27E6E">
              <w:rPr>
                <w:rFonts w:eastAsia="Times New Roman" w:cs="Times New Roman"/>
                <w:sz w:val="20"/>
                <w:szCs w:val="20"/>
                <w:lang w:eastAsia="ru-RU"/>
              </w:rPr>
              <w:br/>
              <w:t>Д 20мм, 49,49м, сталь</w:t>
            </w:r>
            <w:r w:rsidRPr="00C27E6E">
              <w:rPr>
                <w:rFonts w:eastAsia="Times New Roman" w:cs="Times New Roman"/>
                <w:sz w:val="20"/>
                <w:szCs w:val="20"/>
                <w:lang w:eastAsia="ru-RU"/>
              </w:rPr>
              <w:br/>
              <w:t>Д 19мм, 19,04м, сталь</w:t>
            </w:r>
          </w:p>
        </w:tc>
        <w:tc>
          <w:tcPr>
            <w:tcW w:w="768" w:type="pct"/>
            <w:shd w:val="clear" w:color="auto" w:fill="auto"/>
            <w:vAlign w:val="center"/>
            <w:hideMark/>
          </w:tcPr>
          <w:p w14:paraId="2712DC8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454</w:t>
            </w:r>
          </w:p>
        </w:tc>
        <w:tc>
          <w:tcPr>
            <w:tcW w:w="1339" w:type="pct"/>
            <w:shd w:val="clear" w:color="auto" w:fill="auto"/>
            <w:vAlign w:val="center"/>
            <w:hideMark/>
          </w:tcPr>
          <w:p w14:paraId="19A38BB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проспект от № 2 до № 70 (старая линия)</w:t>
            </w:r>
          </w:p>
        </w:tc>
        <w:tc>
          <w:tcPr>
            <w:tcW w:w="368" w:type="pct"/>
            <w:shd w:val="clear" w:color="auto" w:fill="auto"/>
            <w:vAlign w:val="center"/>
            <w:hideMark/>
          </w:tcPr>
          <w:p w14:paraId="3234202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14:paraId="0E68FFF7" w14:textId="77777777" w:rsidTr="009E3B2D">
        <w:trPr>
          <w:trHeight w:val="20"/>
        </w:trPr>
        <w:tc>
          <w:tcPr>
            <w:tcW w:w="249" w:type="pct"/>
            <w:shd w:val="clear" w:color="auto" w:fill="auto"/>
            <w:noWrap/>
            <w:vAlign w:val="center"/>
            <w:hideMark/>
          </w:tcPr>
          <w:p w14:paraId="60B357BD" w14:textId="363EA9D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2</w:t>
            </w:r>
          </w:p>
        </w:tc>
        <w:tc>
          <w:tcPr>
            <w:tcW w:w="637" w:type="pct"/>
            <w:shd w:val="clear" w:color="auto" w:fill="auto"/>
            <w:vAlign w:val="center"/>
            <w:hideMark/>
          </w:tcPr>
          <w:p w14:paraId="5B39DBF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55B807D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1,84м, чугун</w:t>
            </w:r>
            <w:r w:rsidRPr="00C27E6E">
              <w:rPr>
                <w:rFonts w:eastAsia="Times New Roman" w:cs="Times New Roman"/>
                <w:sz w:val="20"/>
                <w:szCs w:val="20"/>
                <w:lang w:eastAsia="ru-RU"/>
              </w:rPr>
              <w:br/>
              <w:t>Д 100мм, 53,41м, чугун</w:t>
            </w:r>
            <w:r w:rsidRPr="00C27E6E">
              <w:rPr>
                <w:rFonts w:eastAsia="Times New Roman" w:cs="Times New Roman"/>
                <w:sz w:val="20"/>
                <w:szCs w:val="20"/>
                <w:lang w:eastAsia="ru-RU"/>
              </w:rPr>
              <w:br/>
              <w:t>Д 80мм, 19,82м, сталь</w:t>
            </w:r>
            <w:r w:rsidRPr="00C27E6E">
              <w:rPr>
                <w:rFonts w:eastAsia="Times New Roman" w:cs="Times New Roman"/>
                <w:sz w:val="20"/>
                <w:szCs w:val="20"/>
                <w:lang w:eastAsia="ru-RU"/>
              </w:rPr>
              <w:br/>
              <w:t>Д 70мм, 108,54м,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65мм, 19,43м, чугун</w:t>
            </w:r>
            <w:r w:rsidRPr="00C27E6E">
              <w:rPr>
                <w:rFonts w:eastAsia="Times New Roman" w:cs="Times New Roman"/>
                <w:sz w:val="20"/>
                <w:szCs w:val="20"/>
                <w:lang w:eastAsia="ru-RU"/>
              </w:rPr>
              <w:br/>
              <w:t>Д 50мм, 56,34м, сталь</w:t>
            </w:r>
            <w:r w:rsidRPr="00C27E6E">
              <w:rPr>
                <w:rFonts w:eastAsia="Times New Roman" w:cs="Times New Roman"/>
                <w:sz w:val="20"/>
                <w:szCs w:val="20"/>
                <w:lang w:eastAsia="ru-RU"/>
              </w:rPr>
              <w:br/>
              <w:t>Д 32мм, 389,18м, сталь</w:t>
            </w:r>
            <w:r w:rsidRPr="00C27E6E">
              <w:rPr>
                <w:rFonts w:eastAsia="Times New Roman" w:cs="Times New Roman"/>
                <w:sz w:val="20"/>
                <w:szCs w:val="20"/>
                <w:lang w:eastAsia="ru-RU"/>
              </w:rPr>
              <w:br/>
              <w:t>Д 25мм, 60,04м, ПВХ</w:t>
            </w:r>
            <w:r w:rsidRPr="00C27E6E">
              <w:rPr>
                <w:rFonts w:eastAsia="Times New Roman" w:cs="Times New Roman"/>
                <w:sz w:val="20"/>
                <w:szCs w:val="20"/>
                <w:lang w:eastAsia="ru-RU"/>
              </w:rPr>
              <w:br/>
              <w:t>Д 25мм, 31,29м, ПЭ</w:t>
            </w:r>
            <w:r w:rsidRPr="00C27E6E">
              <w:rPr>
                <w:rFonts w:eastAsia="Times New Roman" w:cs="Times New Roman"/>
                <w:sz w:val="20"/>
                <w:szCs w:val="20"/>
                <w:lang w:eastAsia="ru-RU"/>
              </w:rPr>
              <w:br/>
              <w:t>Д 25мм, 61,61м, сталь</w:t>
            </w:r>
            <w:r w:rsidRPr="00C27E6E">
              <w:rPr>
                <w:rFonts w:eastAsia="Times New Roman" w:cs="Times New Roman"/>
                <w:sz w:val="20"/>
                <w:szCs w:val="20"/>
                <w:lang w:eastAsia="ru-RU"/>
              </w:rPr>
              <w:br/>
              <w:t>Д 20мм, 27,10м, ПВХ</w:t>
            </w:r>
          </w:p>
        </w:tc>
        <w:tc>
          <w:tcPr>
            <w:tcW w:w="768" w:type="pct"/>
            <w:shd w:val="clear" w:color="auto" w:fill="auto"/>
            <w:vAlign w:val="center"/>
            <w:hideMark/>
          </w:tcPr>
          <w:p w14:paraId="10129C8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829</w:t>
            </w:r>
          </w:p>
        </w:tc>
        <w:tc>
          <w:tcPr>
            <w:tcW w:w="1339" w:type="pct"/>
            <w:shd w:val="clear" w:color="auto" w:fill="auto"/>
            <w:vAlign w:val="center"/>
            <w:hideMark/>
          </w:tcPr>
          <w:p w14:paraId="350BA87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Пионерская, Игашева, Гоголя, Ленинградская</w:t>
            </w:r>
          </w:p>
        </w:tc>
        <w:tc>
          <w:tcPr>
            <w:tcW w:w="368" w:type="pct"/>
            <w:shd w:val="clear" w:color="auto" w:fill="auto"/>
            <w:vAlign w:val="center"/>
            <w:hideMark/>
          </w:tcPr>
          <w:p w14:paraId="1B4A59F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1983-2002</w:t>
            </w:r>
          </w:p>
        </w:tc>
      </w:tr>
      <w:tr w:rsidR="00C27E6E" w:rsidRPr="00C27E6E" w14:paraId="349E779E" w14:textId="77777777" w:rsidTr="009E3B2D">
        <w:trPr>
          <w:trHeight w:val="20"/>
        </w:trPr>
        <w:tc>
          <w:tcPr>
            <w:tcW w:w="249" w:type="pct"/>
            <w:shd w:val="clear" w:color="auto" w:fill="auto"/>
            <w:noWrap/>
            <w:vAlign w:val="center"/>
            <w:hideMark/>
          </w:tcPr>
          <w:p w14:paraId="6D306DE9" w14:textId="22E764B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3</w:t>
            </w:r>
          </w:p>
        </w:tc>
        <w:tc>
          <w:tcPr>
            <w:tcW w:w="637" w:type="pct"/>
            <w:shd w:val="clear" w:color="auto" w:fill="auto"/>
            <w:vAlign w:val="center"/>
            <w:hideMark/>
          </w:tcPr>
          <w:p w14:paraId="75F572E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64464AC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200мм, 259,36м, чугун</w:t>
            </w:r>
            <w:r w:rsidRPr="00C27E6E">
              <w:rPr>
                <w:rFonts w:eastAsia="Times New Roman" w:cs="Times New Roman"/>
                <w:sz w:val="20"/>
                <w:szCs w:val="20"/>
                <w:lang w:eastAsia="ru-RU"/>
              </w:rPr>
              <w:br/>
              <w:t>Д 150мм, 197,68м, чугун</w:t>
            </w:r>
            <w:r w:rsidRPr="00C27E6E">
              <w:rPr>
                <w:rFonts w:eastAsia="Times New Roman" w:cs="Times New Roman"/>
                <w:sz w:val="20"/>
                <w:szCs w:val="20"/>
                <w:lang w:eastAsia="ru-RU"/>
              </w:rPr>
              <w:br/>
              <w:t>Д 100мм, 102,16м, чугун</w:t>
            </w:r>
            <w:r w:rsidRPr="00C27E6E">
              <w:rPr>
                <w:rFonts w:eastAsia="Times New Roman" w:cs="Times New Roman"/>
                <w:sz w:val="20"/>
                <w:szCs w:val="20"/>
                <w:lang w:eastAsia="ru-RU"/>
              </w:rPr>
              <w:br/>
              <w:t>Д 100мм, 95,28м, оцинковка</w:t>
            </w:r>
            <w:r w:rsidRPr="00C27E6E">
              <w:rPr>
                <w:rFonts w:eastAsia="Times New Roman" w:cs="Times New Roman"/>
                <w:sz w:val="20"/>
                <w:szCs w:val="20"/>
                <w:lang w:eastAsia="ru-RU"/>
              </w:rPr>
              <w:br/>
              <w:t>Д 100мм, 80,41м, сталь</w:t>
            </w:r>
            <w:r w:rsidRPr="00C27E6E">
              <w:rPr>
                <w:rFonts w:eastAsia="Times New Roman" w:cs="Times New Roman"/>
                <w:sz w:val="20"/>
                <w:szCs w:val="20"/>
                <w:lang w:eastAsia="ru-RU"/>
              </w:rPr>
              <w:br/>
              <w:t>Д 76мм, 2,53м, сталь</w:t>
            </w:r>
            <w:r w:rsidRPr="00C27E6E">
              <w:rPr>
                <w:rFonts w:eastAsia="Times New Roman" w:cs="Times New Roman"/>
                <w:sz w:val="20"/>
                <w:szCs w:val="20"/>
                <w:lang w:eastAsia="ru-RU"/>
              </w:rPr>
              <w:br/>
              <w:t>Д 65мм, 100,41м, чугун</w:t>
            </w:r>
            <w:r w:rsidRPr="00C27E6E">
              <w:rPr>
                <w:rFonts w:eastAsia="Times New Roman" w:cs="Times New Roman"/>
                <w:sz w:val="20"/>
                <w:szCs w:val="20"/>
                <w:lang w:eastAsia="ru-RU"/>
              </w:rPr>
              <w:br/>
              <w:t>Д 50мм, 33,22м, ПВХ</w:t>
            </w:r>
            <w:r w:rsidRPr="00C27E6E">
              <w:rPr>
                <w:rFonts w:eastAsia="Times New Roman" w:cs="Times New Roman"/>
                <w:sz w:val="20"/>
                <w:szCs w:val="20"/>
                <w:lang w:eastAsia="ru-RU"/>
              </w:rPr>
              <w:br/>
              <w:t>Д 50мм, 55,91м, сталь</w:t>
            </w:r>
            <w:r w:rsidRPr="00C27E6E">
              <w:rPr>
                <w:rFonts w:eastAsia="Times New Roman" w:cs="Times New Roman"/>
                <w:sz w:val="20"/>
                <w:szCs w:val="20"/>
                <w:lang w:eastAsia="ru-RU"/>
              </w:rPr>
              <w:br/>
              <w:t>Д 50мм, 21,62м, чугун</w:t>
            </w:r>
            <w:r w:rsidRPr="00C27E6E">
              <w:rPr>
                <w:rFonts w:eastAsia="Times New Roman" w:cs="Times New Roman"/>
                <w:sz w:val="20"/>
                <w:szCs w:val="20"/>
                <w:lang w:eastAsia="ru-RU"/>
              </w:rPr>
              <w:br/>
              <w:t>Д 40мм, 8,55м, ПЭ</w:t>
            </w:r>
            <w:r w:rsidRPr="00C27E6E">
              <w:rPr>
                <w:rFonts w:eastAsia="Times New Roman" w:cs="Times New Roman"/>
                <w:sz w:val="20"/>
                <w:szCs w:val="20"/>
                <w:lang w:eastAsia="ru-RU"/>
              </w:rPr>
              <w:br/>
              <w:t>Д 40мм, 53,45м, ПВХ</w:t>
            </w:r>
            <w:r w:rsidRPr="00C27E6E">
              <w:rPr>
                <w:rFonts w:eastAsia="Times New Roman" w:cs="Times New Roman"/>
                <w:sz w:val="20"/>
                <w:szCs w:val="20"/>
                <w:lang w:eastAsia="ru-RU"/>
              </w:rPr>
              <w:br/>
              <w:t>Д 20мм, 14,82м, сталь</w:t>
            </w:r>
            <w:r w:rsidRPr="00C27E6E">
              <w:rPr>
                <w:rFonts w:eastAsia="Times New Roman" w:cs="Times New Roman"/>
                <w:sz w:val="20"/>
                <w:szCs w:val="20"/>
                <w:lang w:eastAsia="ru-RU"/>
              </w:rPr>
              <w:br/>
              <w:t>смотровые колодцы 9 шт, гидранты 2 шт</w:t>
            </w:r>
          </w:p>
        </w:tc>
        <w:tc>
          <w:tcPr>
            <w:tcW w:w="768" w:type="pct"/>
            <w:shd w:val="clear" w:color="auto" w:fill="auto"/>
            <w:vAlign w:val="center"/>
            <w:hideMark/>
          </w:tcPr>
          <w:p w14:paraId="77B0ABE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711</w:t>
            </w:r>
          </w:p>
        </w:tc>
        <w:tc>
          <w:tcPr>
            <w:tcW w:w="1339" w:type="pct"/>
            <w:shd w:val="clear" w:color="auto" w:fill="auto"/>
            <w:vAlign w:val="center"/>
            <w:hideMark/>
          </w:tcPr>
          <w:p w14:paraId="4FBFD2C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w:t>
            </w:r>
          </w:p>
        </w:tc>
        <w:tc>
          <w:tcPr>
            <w:tcW w:w="368" w:type="pct"/>
            <w:shd w:val="clear" w:color="auto" w:fill="auto"/>
            <w:vAlign w:val="center"/>
            <w:hideMark/>
          </w:tcPr>
          <w:p w14:paraId="0D05DA9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1975-2003</w:t>
            </w:r>
          </w:p>
        </w:tc>
      </w:tr>
      <w:tr w:rsidR="00C27E6E" w:rsidRPr="00C27E6E" w14:paraId="540B3A68" w14:textId="77777777" w:rsidTr="009E3B2D">
        <w:trPr>
          <w:trHeight w:val="20"/>
        </w:trPr>
        <w:tc>
          <w:tcPr>
            <w:tcW w:w="249" w:type="pct"/>
            <w:shd w:val="clear" w:color="auto" w:fill="auto"/>
            <w:noWrap/>
            <w:vAlign w:val="center"/>
            <w:hideMark/>
          </w:tcPr>
          <w:p w14:paraId="3E5FAFCE" w14:textId="3187BA04"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4</w:t>
            </w:r>
          </w:p>
        </w:tc>
        <w:tc>
          <w:tcPr>
            <w:tcW w:w="637" w:type="pct"/>
            <w:shd w:val="clear" w:color="auto" w:fill="auto"/>
            <w:vAlign w:val="center"/>
            <w:hideMark/>
          </w:tcPr>
          <w:p w14:paraId="77E84FA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264456A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173,09м, чугун</w:t>
            </w:r>
            <w:r w:rsidRPr="00C27E6E">
              <w:rPr>
                <w:rFonts w:eastAsia="Times New Roman" w:cs="Times New Roman"/>
                <w:sz w:val="20"/>
                <w:szCs w:val="20"/>
                <w:lang w:eastAsia="ru-RU"/>
              </w:rPr>
              <w:br/>
              <w:t>Д 30мм, 78,68м, сталь</w:t>
            </w:r>
          </w:p>
        </w:tc>
        <w:tc>
          <w:tcPr>
            <w:tcW w:w="768" w:type="pct"/>
            <w:shd w:val="clear" w:color="auto" w:fill="auto"/>
            <w:vAlign w:val="center"/>
            <w:hideMark/>
          </w:tcPr>
          <w:p w14:paraId="26BD9CF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252</w:t>
            </w:r>
          </w:p>
        </w:tc>
        <w:tc>
          <w:tcPr>
            <w:tcW w:w="1339" w:type="pct"/>
            <w:shd w:val="clear" w:color="auto" w:fill="auto"/>
            <w:vAlign w:val="center"/>
            <w:hideMark/>
          </w:tcPr>
          <w:p w14:paraId="533C589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Мичурина</w:t>
            </w:r>
          </w:p>
        </w:tc>
        <w:tc>
          <w:tcPr>
            <w:tcW w:w="368" w:type="pct"/>
            <w:shd w:val="clear" w:color="auto" w:fill="auto"/>
            <w:vAlign w:val="center"/>
            <w:hideMark/>
          </w:tcPr>
          <w:p w14:paraId="4D1FB26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1981-1990</w:t>
            </w:r>
          </w:p>
        </w:tc>
      </w:tr>
      <w:tr w:rsidR="00C27E6E" w:rsidRPr="00C27E6E" w14:paraId="49ED1686" w14:textId="77777777" w:rsidTr="009E3B2D">
        <w:trPr>
          <w:trHeight w:val="20"/>
        </w:trPr>
        <w:tc>
          <w:tcPr>
            <w:tcW w:w="249" w:type="pct"/>
            <w:shd w:val="clear" w:color="auto" w:fill="auto"/>
            <w:noWrap/>
            <w:vAlign w:val="center"/>
            <w:hideMark/>
          </w:tcPr>
          <w:p w14:paraId="4DCC9BB2" w14:textId="49D937F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5</w:t>
            </w:r>
          </w:p>
        </w:tc>
        <w:tc>
          <w:tcPr>
            <w:tcW w:w="637" w:type="pct"/>
            <w:shd w:val="clear" w:color="auto" w:fill="auto"/>
            <w:vAlign w:val="center"/>
            <w:hideMark/>
          </w:tcPr>
          <w:p w14:paraId="3D7DD56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1F71A7A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23,80м, ПВХ</w:t>
            </w:r>
            <w:r w:rsidRPr="00C27E6E">
              <w:rPr>
                <w:rFonts w:eastAsia="Times New Roman" w:cs="Times New Roman"/>
                <w:sz w:val="20"/>
                <w:szCs w:val="20"/>
                <w:lang w:eastAsia="ru-RU"/>
              </w:rPr>
              <w:br/>
              <w:t>Д 100мм, 61,71м, чугун</w:t>
            </w:r>
            <w:r w:rsidRPr="00C27E6E">
              <w:rPr>
                <w:rFonts w:eastAsia="Times New Roman" w:cs="Times New Roman"/>
                <w:sz w:val="20"/>
                <w:szCs w:val="20"/>
                <w:lang w:eastAsia="ru-RU"/>
              </w:rPr>
              <w:br/>
              <w:t>Д 65мм, 30,68м, чугун</w:t>
            </w:r>
            <w:r w:rsidRPr="00C27E6E">
              <w:rPr>
                <w:rFonts w:eastAsia="Times New Roman" w:cs="Times New Roman"/>
                <w:sz w:val="20"/>
                <w:szCs w:val="20"/>
                <w:lang w:eastAsia="ru-RU"/>
              </w:rPr>
              <w:br/>
              <w:t>Д 50мм, 13,71м, сталь</w:t>
            </w:r>
            <w:r w:rsidRPr="00C27E6E">
              <w:rPr>
                <w:rFonts w:eastAsia="Times New Roman" w:cs="Times New Roman"/>
                <w:sz w:val="20"/>
                <w:szCs w:val="20"/>
                <w:lang w:eastAsia="ru-RU"/>
              </w:rPr>
              <w:br/>
              <w:t>Д 40мм, 54,62м, сталь</w:t>
            </w:r>
            <w:r w:rsidRPr="00C27E6E">
              <w:rPr>
                <w:rFonts w:eastAsia="Times New Roman" w:cs="Times New Roman"/>
                <w:sz w:val="20"/>
                <w:szCs w:val="20"/>
                <w:lang w:eastAsia="ru-RU"/>
              </w:rPr>
              <w:br/>
              <w:t>Д 32мм, 36,68м, ПВХ</w:t>
            </w:r>
            <w:r w:rsidRPr="00C27E6E">
              <w:rPr>
                <w:rFonts w:eastAsia="Times New Roman" w:cs="Times New Roman"/>
                <w:sz w:val="20"/>
                <w:szCs w:val="20"/>
                <w:lang w:eastAsia="ru-RU"/>
              </w:rPr>
              <w:br/>
              <w:t>Д 25мм, 116,68м, сталь</w:t>
            </w:r>
            <w:r w:rsidRPr="00C27E6E">
              <w:rPr>
                <w:rFonts w:eastAsia="Times New Roman" w:cs="Times New Roman"/>
                <w:sz w:val="20"/>
                <w:szCs w:val="20"/>
                <w:lang w:eastAsia="ru-RU"/>
              </w:rPr>
              <w:br/>
              <w:t>Д 25мм, 55,88м, ПЭ</w:t>
            </w:r>
            <w:r w:rsidRPr="00C27E6E">
              <w:rPr>
                <w:rFonts w:eastAsia="Times New Roman" w:cs="Times New Roman"/>
                <w:sz w:val="20"/>
                <w:szCs w:val="20"/>
                <w:lang w:eastAsia="ru-RU"/>
              </w:rPr>
              <w:br/>
              <w:t>Д 20мм, 140,37м, сталь</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14:paraId="663A024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317</w:t>
            </w:r>
          </w:p>
        </w:tc>
        <w:tc>
          <w:tcPr>
            <w:tcW w:w="1339" w:type="pct"/>
            <w:shd w:val="clear" w:color="auto" w:fill="auto"/>
            <w:vAlign w:val="center"/>
            <w:hideMark/>
          </w:tcPr>
          <w:p w14:paraId="5A75DEE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w:t>
            </w:r>
          </w:p>
        </w:tc>
        <w:tc>
          <w:tcPr>
            <w:tcW w:w="368" w:type="pct"/>
            <w:shd w:val="clear" w:color="auto" w:fill="auto"/>
            <w:vAlign w:val="center"/>
            <w:hideMark/>
          </w:tcPr>
          <w:p w14:paraId="76F5ACA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1995-2010</w:t>
            </w:r>
          </w:p>
        </w:tc>
      </w:tr>
      <w:tr w:rsidR="00C27E6E" w:rsidRPr="00C27E6E" w14:paraId="39658FD4" w14:textId="77777777" w:rsidTr="009E3B2D">
        <w:trPr>
          <w:trHeight w:val="20"/>
        </w:trPr>
        <w:tc>
          <w:tcPr>
            <w:tcW w:w="249" w:type="pct"/>
            <w:shd w:val="clear" w:color="auto" w:fill="auto"/>
            <w:noWrap/>
            <w:vAlign w:val="center"/>
            <w:hideMark/>
          </w:tcPr>
          <w:p w14:paraId="2785F1C4" w14:textId="5086A85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6</w:t>
            </w:r>
          </w:p>
        </w:tc>
        <w:tc>
          <w:tcPr>
            <w:tcW w:w="637" w:type="pct"/>
            <w:shd w:val="clear" w:color="auto" w:fill="auto"/>
            <w:vAlign w:val="center"/>
            <w:hideMark/>
          </w:tcPr>
          <w:p w14:paraId="5898B2E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751566A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14,47м, ПЭ</w:t>
            </w:r>
            <w:r w:rsidRPr="00C27E6E">
              <w:rPr>
                <w:rFonts w:eastAsia="Times New Roman" w:cs="Times New Roman"/>
                <w:sz w:val="20"/>
                <w:szCs w:val="20"/>
                <w:lang w:eastAsia="ru-RU"/>
              </w:rPr>
              <w:br/>
              <w:t>Д 32мм, 163,92м, сталь</w:t>
            </w:r>
            <w:r w:rsidRPr="00C27E6E">
              <w:rPr>
                <w:rFonts w:eastAsia="Times New Roman" w:cs="Times New Roman"/>
                <w:sz w:val="20"/>
                <w:szCs w:val="20"/>
                <w:lang w:eastAsia="ru-RU"/>
              </w:rPr>
              <w:br/>
              <w:t>Д 32мм, 75,55м, ПЭ</w:t>
            </w:r>
            <w:r w:rsidRPr="00C27E6E">
              <w:rPr>
                <w:rFonts w:eastAsia="Times New Roman" w:cs="Times New Roman"/>
                <w:sz w:val="20"/>
                <w:szCs w:val="20"/>
                <w:lang w:eastAsia="ru-RU"/>
              </w:rPr>
              <w:br/>
              <w:t>Д 25мм, 70,98м, ПВХ</w:t>
            </w:r>
            <w:r w:rsidRPr="00C27E6E">
              <w:rPr>
                <w:rFonts w:eastAsia="Times New Roman" w:cs="Times New Roman"/>
                <w:sz w:val="20"/>
                <w:szCs w:val="20"/>
                <w:lang w:eastAsia="ru-RU"/>
              </w:rPr>
              <w:br/>
              <w:t>Д 25мм, 125,72м,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20мм, 13,40м, ПВХ</w:t>
            </w:r>
            <w:r w:rsidRPr="00C27E6E">
              <w:rPr>
                <w:rFonts w:eastAsia="Times New Roman" w:cs="Times New Roman"/>
                <w:sz w:val="20"/>
                <w:szCs w:val="20"/>
                <w:lang w:eastAsia="ru-RU"/>
              </w:rPr>
              <w:br/>
              <w:t>Д 20мм, 65,98м, сталь</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14:paraId="510FB06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325</w:t>
            </w:r>
          </w:p>
        </w:tc>
        <w:tc>
          <w:tcPr>
            <w:tcW w:w="1339" w:type="pct"/>
            <w:shd w:val="clear" w:color="auto" w:fill="auto"/>
            <w:vAlign w:val="center"/>
            <w:hideMark/>
          </w:tcPr>
          <w:p w14:paraId="61EECE4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w:t>
            </w:r>
          </w:p>
        </w:tc>
        <w:tc>
          <w:tcPr>
            <w:tcW w:w="368" w:type="pct"/>
            <w:shd w:val="clear" w:color="auto" w:fill="auto"/>
            <w:vAlign w:val="center"/>
            <w:hideMark/>
          </w:tcPr>
          <w:p w14:paraId="216BA35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1995-1998</w:t>
            </w:r>
          </w:p>
        </w:tc>
      </w:tr>
      <w:tr w:rsidR="00C27E6E" w:rsidRPr="00C27E6E" w14:paraId="1D31E305" w14:textId="77777777" w:rsidTr="009E3B2D">
        <w:trPr>
          <w:trHeight w:val="20"/>
        </w:trPr>
        <w:tc>
          <w:tcPr>
            <w:tcW w:w="249" w:type="pct"/>
            <w:shd w:val="clear" w:color="auto" w:fill="auto"/>
            <w:noWrap/>
            <w:vAlign w:val="center"/>
            <w:hideMark/>
          </w:tcPr>
          <w:p w14:paraId="084B8858" w14:textId="568952D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7</w:t>
            </w:r>
          </w:p>
        </w:tc>
        <w:tc>
          <w:tcPr>
            <w:tcW w:w="637" w:type="pct"/>
            <w:shd w:val="clear" w:color="auto" w:fill="auto"/>
            <w:vAlign w:val="center"/>
            <w:hideMark/>
          </w:tcPr>
          <w:p w14:paraId="54BA40A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084F38B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6,32м, сталь</w:t>
            </w:r>
            <w:r w:rsidRPr="00C27E6E">
              <w:rPr>
                <w:rFonts w:eastAsia="Times New Roman" w:cs="Times New Roman"/>
                <w:sz w:val="20"/>
                <w:szCs w:val="20"/>
                <w:lang w:eastAsia="ru-RU"/>
              </w:rPr>
              <w:br/>
              <w:t>Д 100мм, 215,25м, чугун</w:t>
            </w:r>
            <w:r w:rsidRPr="00C27E6E">
              <w:rPr>
                <w:rFonts w:eastAsia="Times New Roman" w:cs="Times New Roman"/>
                <w:sz w:val="20"/>
                <w:szCs w:val="20"/>
                <w:lang w:eastAsia="ru-RU"/>
              </w:rPr>
              <w:br/>
              <w:t>Д 50мм, 23,16м, сталь</w:t>
            </w:r>
            <w:r w:rsidRPr="00C27E6E">
              <w:rPr>
                <w:rFonts w:eastAsia="Times New Roman" w:cs="Times New Roman"/>
                <w:sz w:val="20"/>
                <w:szCs w:val="20"/>
                <w:lang w:eastAsia="ru-RU"/>
              </w:rPr>
              <w:br/>
              <w:t>Д 40мм, 78,31м, ПВХ</w:t>
            </w:r>
            <w:r w:rsidRPr="00C27E6E">
              <w:rPr>
                <w:rFonts w:eastAsia="Times New Roman" w:cs="Times New Roman"/>
                <w:sz w:val="20"/>
                <w:szCs w:val="20"/>
                <w:lang w:eastAsia="ru-RU"/>
              </w:rPr>
              <w:br/>
              <w:t>Д 40мм, 15,91м, ПЭ</w:t>
            </w:r>
            <w:r w:rsidRPr="00C27E6E">
              <w:rPr>
                <w:rFonts w:eastAsia="Times New Roman" w:cs="Times New Roman"/>
                <w:sz w:val="20"/>
                <w:szCs w:val="20"/>
                <w:lang w:eastAsia="ru-RU"/>
              </w:rPr>
              <w:br/>
              <w:t>Д 32мм, 124,76м, ПВХ</w:t>
            </w:r>
            <w:r w:rsidRPr="00C27E6E">
              <w:rPr>
                <w:rFonts w:eastAsia="Times New Roman" w:cs="Times New Roman"/>
                <w:sz w:val="20"/>
                <w:szCs w:val="20"/>
                <w:lang w:eastAsia="ru-RU"/>
              </w:rPr>
              <w:br/>
              <w:t>Д 15мм, 2,59м, ПВХ</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623F632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170</w:t>
            </w:r>
          </w:p>
        </w:tc>
        <w:tc>
          <w:tcPr>
            <w:tcW w:w="1339" w:type="pct"/>
            <w:shd w:val="clear" w:color="auto" w:fill="auto"/>
            <w:vAlign w:val="center"/>
            <w:hideMark/>
          </w:tcPr>
          <w:p w14:paraId="34CAA7A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Тургенева</w:t>
            </w:r>
          </w:p>
        </w:tc>
        <w:tc>
          <w:tcPr>
            <w:tcW w:w="368" w:type="pct"/>
            <w:shd w:val="clear" w:color="auto" w:fill="auto"/>
            <w:vAlign w:val="center"/>
            <w:hideMark/>
          </w:tcPr>
          <w:p w14:paraId="5D8D9FA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1984-2018</w:t>
            </w:r>
          </w:p>
        </w:tc>
      </w:tr>
      <w:tr w:rsidR="00C27E6E" w:rsidRPr="00C27E6E" w14:paraId="323E659E" w14:textId="77777777" w:rsidTr="009E3B2D">
        <w:trPr>
          <w:trHeight w:val="20"/>
        </w:trPr>
        <w:tc>
          <w:tcPr>
            <w:tcW w:w="249" w:type="pct"/>
            <w:shd w:val="clear" w:color="auto" w:fill="auto"/>
            <w:noWrap/>
            <w:vAlign w:val="center"/>
            <w:hideMark/>
          </w:tcPr>
          <w:p w14:paraId="1DDEF024" w14:textId="2D071DDD"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8</w:t>
            </w:r>
          </w:p>
        </w:tc>
        <w:tc>
          <w:tcPr>
            <w:tcW w:w="637" w:type="pct"/>
            <w:shd w:val="clear" w:color="auto" w:fill="auto"/>
            <w:vAlign w:val="center"/>
            <w:hideMark/>
          </w:tcPr>
          <w:p w14:paraId="0CAF46D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3B3D243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191,39м, чугун</w:t>
            </w:r>
            <w:r w:rsidRPr="00C27E6E">
              <w:rPr>
                <w:rFonts w:eastAsia="Times New Roman" w:cs="Times New Roman"/>
                <w:sz w:val="20"/>
                <w:szCs w:val="20"/>
                <w:lang w:eastAsia="ru-RU"/>
              </w:rPr>
              <w:br/>
              <w:t>Д 80мм, 87,67м, сталь</w:t>
            </w:r>
            <w:r w:rsidRPr="00C27E6E">
              <w:rPr>
                <w:rFonts w:eastAsia="Times New Roman" w:cs="Times New Roman"/>
                <w:sz w:val="20"/>
                <w:szCs w:val="20"/>
                <w:lang w:eastAsia="ru-RU"/>
              </w:rPr>
              <w:br/>
              <w:t>Д 63мм, 55,52м, ПЭ</w:t>
            </w:r>
            <w:r w:rsidRPr="00C27E6E">
              <w:rPr>
                <w:rFonts w:eastAsia="Times New Roman" w:cs="Times New Roman"/>
                <w:sz w:val="20"/>
                <w:szCs w:val="20"/>
                <w:lang w:eastAsia="ru-RU"/>
              </w:rPr>
              <w:br/>
              <w:t>Д 40мм, 5,24м, ПЭ</w:t>
            </w:r>
            <w:r w:rsidRPr="00C27E6E">
              <w:rPr>
                <w:rFonts w:eastAsia="Times New Roman" w:cs="Times New Roman"/>
                <w:sz w:val="20"/>
                <w:szCs w:val="20"/>
                <w:lang w:eastAsia="ru-RU"/>
              </w:rPr>
              <w:br/>
              <w:t>Д 40мм, 22,03м, ПВХ</w:t>
            </w:r>
            <w:r w:rsidRPr="00C27E6E">
              <w:rPr>
                <w:rFonts w:eastAsia="Times New Roman" w:cs="Times New Roman"/>
                <w:sz w:val="20"/>
                <w:szCs w:val="20"/>
                <w:lang w:eastAsia="ru-RU"/>
              </w:rPr>
              <w:br/>
              <w:t>Д 32мм, 8,77м, сталь</w:t>
            </w:r>
            <w:r w:rsidRPr="00C27E6E">
              <w:rPr>
                <w:rFonts w:eastAsia="Times New Roman" w:cs="Times New Roman"/>
                <w:sz w:val="20"/>
                <w:szCs w:val="20"/>
                <w:lang w:eastAsia="ru-RU"/>
              </w:rPr>
              <w:br/>
              <w:t>Д 25мм, 125,85м, сталь</w:t>
            </w:r>
            <w:r w:rsidRPr="00C27E6E">
              <w:rPr>
                <w:rFonts w:eastAsia="Times New Roman" w:cs="Times New Roman"/>
                <w:sz w:val="20"/>
                <w:szCs w:val="20"/>
                <w:lang w:eastAsia="ru-RU"/>
              </w:rPr>
              <w:br/>
              <w:t>Д 25мм, 107,84м, ПВХ</w:t>
            </w:r>
            <w:r w:rsidRPr="00C27E6E">
              <w:rPr>
                <w:rFonts w:eastAsia="Times New Roman" w:cs="Times New Roman"/>
                <w:sz w:val="20"/>
                <w:szCs w:val="20"/>
                <w:lang w:eastAsia="ru-RU"/>
              </w:rPr>
              <w:br/>
              <w:t>Д 20мм, 98,31м, сталь</w:t>
            </w:r>
            <w:r w:rsidRPr="00C27E6E">
              <w:rPr>
                <w:rFonts w:eastAsia="Times New Roman" w:cs="Times New Roman"/>
                <w:sz w:val="20"/>
                <w:szCs w:val="20"/>
                <w:lang w:eastAsia="ru-RU"/>
              </w:rPr>
              <w:br/>
              <w:t>Д 20мм, 65,06м, ПВХ</w:t>
            </w:r>
            <w:r w:rsidRPr="00C27E6E">
              <w:rPr>
                <w:rFonts w:eastAsia="Times New Roman" w:cs="Times New Roman"/>
                <w:sz w:val="20"/>
                <w:szCs w:val="20"/>
                <w:lang w:eastAsia="ru-RU"/>
              </w:rPr>
              <w:br/>
              <w:t>215,09м</w:t>
            </w:r>
            <w:r w:rsidRPr="00C27E6E">
              <w:rPr>
                <w:rFonts w:eastAsia="Times New Roman" w:cs="Times New Roman"/>
                <w:sz w:val="20"/>
                <w:szCs w:val="20"/>
                <w:lang w:eastAsia="ru-RU"/>
              </w:rPr>
              <w:br/>
              <w:t>смотровые колодцы 3 шт, гидранты 1 шт</w:t>
            </w:r>
          </w:p>
        </w:tc>
        <w:tc>
          <w:tcPr>
            <w:tcW w:w="768" w:type="pct"/>
            <w:shd w:val="clear" w:color="auto" w:fill="auto"/>
            <w:vAlign w:val="center"/>
            <w:hideMark/>
          </w:tcPr>
          <w:p w14:paraId="33A3D6E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w:t>
            </w:r>
          </w:p>
        </w:tc>
        <w:tc>
          <w:tcPr>
            <w:tcW w:w="1339" w:type="pct"/>
            <w:shd w:val="clear" w:color="auto" w:fill="auto"/>
            <w:vAlign w:val="center"/>
            <w:hideMark/>
          </w:tcPr>
          <w:p w14:paraId="2F7761B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Ст. Разина</w:t>
            </w:r>
          </w:p>
        </w:tc>
        <w:tc>
          <w:tcPr>
            <w:tcW w:w="368" w:type="pct"/>
            <w:shd w:val="clear" w:color="auto" w:fill="auto"/>
            <w:vAlign w:val="center"/>
            <w:hideMark/>
          </w:tcPr>
          <w:p w14:paraId="11EC532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1984-2004</w:t>
            </w:r>
          </w:p>
        </w:tc>
      </w:tr>
      <w:tr w:rsidR="00C27E6E" w:rsidRPr="00C27E6E" w14:paraId="26C35AFF" w14:textId="77777777" w:rsidTr="009E3B2D">
        <w:trPr>
          <w:trHeight w:val="20"/>
        </w:trPr>
        <w:tc>
          <w:tcPr>
            <w:tcW w:w="249" w:type="pct"/>
            <w:shd w:val="clear" w:color="auto" w:fill="auto"/>
            <w:noWrap/>
            <w:vAlign w:val="center"/>
            <w:hideMark/>
          </w:tcPr>
          <w:p w14:paraId="1ECD3A90" w14:textId="0829A19E"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9</w:t>
            </w:r>
          </w:p>
        </w:tc>
        <w:tc>
          <w:tcPr>
            <w:tcW w:w="637" w:type="pct"/>
            <w:shd w:val="clear" w:color="auto" w:fill="auto"/>
            <w:vAlign w:val="center"/>
            <w:hideMark/>
          </w:tcPr>
          <w:p w14:paraId="424C69D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0884906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13,73м, ПВХ</w:t>
            </w:r>
            <w:r w:rsidRPr="00C27E6E">
              <w:rPr>
                <w:rFonts w:eastAsia="Times New Roman" w:cs="Times New Roman"/>
                <w:sz w:val="20"/>
                <w:szCs w:val="20"/>
                <w:lang w:eastAsia="ru-RU"/>
              </w:rPr>
              <w:br/>
              <w:t>Д 69мм, 36,12м, чугун</w:t>
            </w:r>
            <w:r w:rsidRPr="00C27E6E">
              <w:rPr>
                <w:rFonts w:eastAsia="Times New Roman" w:cs="Times New Roman"/>
                <w:sz w:val="20"/>
                <w:szCs w:val="20"/>
                <w:lang w:eastAsia="ru-RU"/>
              </w:rPr>
              <w:br/>
              <w:t>Д 65мм, 39,05м, чугун</w:t>
            </w:r>
            <w:r w:rsidRPr="00C27E6E">
              <w:rPr>
                <w:rFonts w:eastAsia="Times New Roman" w:cs="Times New Roman"/>
                <w:sz w:val="20"/>
                <w:szCs w:val="20"/>
                <w:lang w:eastAsia="ru-RU"/>
              </w:rPr>
              <w:br/>
              <w:t>Д 57мм, 39,35м, сталь</w:t>
            </w:r>
            <w:r w:rsidRPr="00C27E6E">
              <w:rPr>
                <w:rFonts w:eastAsia="Times New Roman" w:cs="Times New Roman"/>
                <w:sz w:val="20"/>
                <w:szCs w:val="20"/>
                <w:lang w:eastAsia="ru-RU"/>
              </w:rPr>
              <w:br/>
              <w:t>Д 50мм, 137,19м, сталь</w:t>
            </w:r>
            <w:r w:rsidRPr="00C27E6E">
              <w:rPr>
                <w:rFonts w:eastAsia="Times New Roman" w:cs="Times New Roman"/>
                <w:sz w:val="20"/>
                <w:szCs w:val="20"/>
                <w:lang w:eastAsia="ru-RU"/>
              </w:rPr>
              <w:br/>
              <w:t>Д 25мм, 17,15м, сталь</w:t>
            </w:r>
            <w:r w:rsidRPr="00C27E6E">
              <w:rPr>
                <w:rFonts w:eastAsia="Times New Roman" w:cs="Times New Roman"/>
                <w:sz w:val="20"/>
                <w:szCs w:val="20"/>
                <w:lang w:eastAsia="ru-RU"/>
              </w:rPr>
              <w:br/>
              <w:t>Д 20мм, 18,42м, ПВХ</w:t>
            </w:r>
            <w:r w:rsidRPr="00C27E6E">
              <w:rPr>
                <w:rFonts w:eastAsia="Times New Roman" w:cs="Times New Roman"/>
                <w:sz w:val="20"/>
                <w:szCs w:val="20"/>
                <w:lang w:eastAsia="ru-RU"/>
              </w:rPr>
              <w:br/>
              <w:t>Д 20мм, 10,47м,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60A3B31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162</w:t>
            </w:r>
          </w:p>
        </w:tc>
        <w:tc>
          <w:tcPr>
            <w:tcW w:w="1339" w:type="pct"/>
            <w:shd w:val="clear" w:color="auto" w:fill="auto"/>
            <w:vAlign w:val="center"/>
            <w:hideMark/>
          </w:tcPr>
          <w:p w14:paraId="0319D7F1" w14:textId="77777777"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Вокзальная</w:t>
            </w:r>
          </w:p>
        </w:tc>
        <w:tc>
          <w:tcPr>
            <w:tcW w:w="368" w:type="pct"/>
            <w:shd w:val="clear" w:color="auto" w:fill="auto"/>
            <w:vAlign w:val="center"/>
            <w:hideMark/>
          </w:tcPr>
          <w:p w14:paraId="117DEB9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1985</w:t>
            </w:r>
          </w:p>
        </w:tc>
      </w:tr>
      <w:tr w:rsidR="00C27E6E" w:rsidRPr="00C27E6E" w14:paraId="1C8BE947" w14:textId="77777777" w:rsidTr="009E3B2D">
        <w:trPr>
          <w:trHeight w:val="20"/>
        </w:trPr>
        <w:tc>
          <w:tcPr>
            <w:tcW w:w="249" w:type="pct"/>
            <w:shd w:val="clear" w:color="auto" w:fill="auto"/>
            <w:noWrap/>
            <w:vAlign w:val="center"/>
            <w:hideMark/>
          </w:tcPr>
          <w:p w14:paraId="2F86A508" w14:textId="1F26839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10</w:t>
            </w:r>
          </w:p>
        </w:tc>
        <w:tc>
          <w:tcPr>
            <w:tcW w:w="637" w:type="pct"/>
            <w:shd w:val="clear" w:color="auto" w:fill="auto"/>
            <w:vAlign w:val="center"/>
            <w:hideMark/>
          </w:tcPr>
          <w:p w14:paraId="5B75E6D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5524C1A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57,35м, ПЭ</w:t>
            </w:r>
            <w:r w:rsidRPr="00C27E6E">
              <w:rPr>
                <w:rFonts w:eastAsia="Times New Roman" w:cs="Times New Roman"/>
                <w:sz w:val="20"/>
                <w:szCs w:val="20"/>
                <w:lang w:eastAsia="ru-RU"/>
              </w:rPr>
              <w:br/>
              <w:t>Д 100мм,113,82м, чугун</w:t>
            </w:r>
            <w:r w:rsidRPr="00C27E6E">
              <w:rPr>
                <w:rFonts w:eastAsia="Times New Roman" w:cs="Times New Roman"/>
                <w:sz w:val="20"/>
                <w:szCs w:val="20"/>
                <w:lang w:eastAsia="ru-RU"/>
              </w:rPr>
              <w:br/>
              <w:t>Д 100мм, 86,38м, ПЭ</w:t>
            </w:r>
            <w:r w:rsidRPr="00C27E6E">
              <w:rPr>
                <w:rFonts w:eastAsia="Times New Roman" w:cs="Times New Roman"/>
                <w:sz w:val="20"/>
                <w:szCs w:val="20"/>
                <w:lang w:eastAsia="ru-RU"/>
              </w:rPr>
              <w:br/>
              <w:t>Д 100мм, 2,62, сталь</w:t>
            </w:r>
            <w:r w:rsidRPr="00C27E6E">
              <w:rPr>
                <w:rFonts w:eastAsia="Times New Roman" w:cs="Times New Roman"/>
                <w:sz w:val="20"/>
                <w:szCs w:val="20"/>
                <w:lang w:eastAsia="ru-RU"/>
              </w:rPr>
              <w:br/>
              <w:t>Д 90мм, 62,64м, ПЭ</w:t>
            </w:r>
            <w:r w:rsidRPr="00C27E6E">
              <w:rPr>
                <w:rFonts w:eastAsia="Times New Roman" w:cs="Times New Roman"/>
                <w:sz w:val="20"/>
                <w:szCs w:val="20"/>
                <w:lang w:eastAsia="ru-RU"/>
              </w:rPr>
              <w:br/>
              <w:t>Д 75мм, 7,33м,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50мм, 41,48м, сталь</w:t>
            </w:r>
            <w:r w:rsidRPr="00C27E6E">
              <w:rPr>
                <w:rFonts w:eastAsia="Times New Roman" w:cs="Times New Roman"/>
                <w:sz w:val="20"/>
                <w:szCs w:val="20"/>
                <w:lang w:eastAsia="ru-RU"/>
              </w:rPr>
              <w:br/>
              <w:t>Д 40мм, 14,90м, ПЭ</w:t>
            </w:r>
            <w:r w:rsidRPr="00C27E6E">
              <w:rPr>
                <w:rFonts w:eastAsia="Times New Roman" w:cs="Times New Roman"/>
                <w:sz w:val="20"/>
                <w:szCs w:val="20"/>
                <w:lang w:eastAsia="ru-RU"/>
              </w:rPr>
              <w:br/>
              <w:t>Д 32мм, 20,39м, ПВХ</w:t>
            </w:r>
            <w:r w:rsidRPr="00C27E6E">
              <w:rPr>
                <w:rFonts w:eastAsia="Times New Roman" w:cs="Times New Roman"/>
                <w:sz w:val="20"/>
                <w:szCs w:val="20"/>
                <w:lang w:eastAsia="ru-RU"/>
              </w:rPr>
              <w:br/>
              <w:t>Д 20мм, 41,44м, сталь</w:t>
            </w:r>
            <w:r w:rsidRPr="00C27E6E">
              <w:rPr>
                <w:rFonts w:eastAsia="Times New Roman" w:cs="Times New Roman"/>
                <w:sz w:val="20"/>
                <w:szCs w:val="20"/>
                <w:lang w:eastAsia="ru-RU"/>
              </w:rPr>
              <w:br/>
              <w:t>Д 20мм, 37,32м, ПЭ</w:t>
            </w:r>
            <w:r w:rsidRPr="00C27E6E">
              <w:rPr>
                <w:rFonts w:eastAsia="Times New Roman" w:cs="Times New Roman"/>
                <w:sz w:val="20"/>
                <w:szCs w:val="20"/>
                <w:lang w:eastAsia="ru-RU"/>
              </w:rPr>
              <w:br/>
              <w:t>смотровые колодцы 4 шт, гидранты 2 шт</w:t>
            </w:r>
          </w:p>
        </w:tc>
        <w:tc>
          <w:tcPr>
            <w:tcW w:w="768" w:type="pct"/>
            <w:shd w:val="clear" w:color="auto" w:fill="auto"/>
            <w:vAlign w:val="center"/>
            <w:hideMark/>
          </w:tcPr>
          <w:p w14:paraId="7E25384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51</w:t>
            </w:r>
          </w:p>
        </w:tc>
        <w:tc>
          <w:tcPr>
            <w:tcW w:w="1339" w:type="pct"/>
            <w:shd w:val="clear" w:color="auto" w:fill="auto"/>
            <w:vAlign w:val="center"/>
            <w:hideMark/>
          </w:tcPr>
          <w:p w14:paraId="74ED8A48" w14:textId="77777777"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Фруктовая</w:t>
            </w:r>
          </w:p>
        </w:tc>
        <w:tc>
          <w:tcPr>
            <w:tcW w:w="368" w:type="pct"/>
            <w:shd w:val="clear" w:color="auto" w:fill="auto"/>
            <w:vAlign w:val="center"/>
            <w:hideMark/>
          </w:tcPr>
          <w:p w14:paraId="57DEE1D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1970</w:t>
            </w:r>
          </w:p>
        </w:tc>
      </w:tr>
      <w:tr w:rsidR="00C27E6E" w:rsidRPr="00C27E6E" w14:paraId="10E90B97" w14:textId="77777777" w:rsidTr="009E3B2D">
        <w:trPr>
          <w:trHeight w:val="20"/>
        </w:trPr>
        <w:tc>
          <w:tcPr>
            <w:tcW w:w="249" w:type="pct"/>
            <w:shd w:val="clear" w:color="auto" w:fill="auto"/>
            <w:noWrap/>
            <w:vAlign w:val="center"/>
            <w:hideMark/>
          </w:tcPr>
          <w:p w14:paraId="3E810449" w14:textId="53B48C1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8.</w:t>
            </w:r>
            <w:r w:rsidR="00C27E6E" w:rsidRPr="00C27E6E">
              <w:rPr>
                <w:rFonts w:eastAsia="Times New Roman" w:cs="Times New Roman"/>
                <w:sz w:val="20"/>
                <w:szCs w:val="20"/>
                <w:lang w:eastAsia="ru-RU"/>
              </w:rPr>
              <w:t>11</w:t>
            </w:r>
          </w:p>
        </w:tc>
        <w:tc>
          <w:tcPr>
            <w:tcW w:w="637" w:type="pct"/>
            <w:shd w:val="clear" w:color="auto" w:fill="auto"/>
            <w:vAlign w:val="center"/>
            <w:hideMark/>
          </w:tcPr>
          <w:p w14:paraId="768E46E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w:t>
            </w:r>
          </w:p>
        </w:tc>
        <w:tc>
          <w:tcPr>
            <w:tcW w:w="1639" w:type="pct"/>
            <w:shd w:val="clear" w:color="auto" w:fill="auto"/>
            <w:vAlign w:val="center"/>
            <w:hideMark/>
          </w:tcPr>
          <w:p w14:paraId="4B42D25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21,05м,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5D8C96A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w:t>
            </w:r>
          </w:p>
        </w:tc>
        <w:tc>
          <w:tcPr>
            <w:tcW w:w="1339" w:type="pct"/>
            <w:shd w:val="clear" w:color="auto" w:fill="auto"/>
            <w:vAlign w:val="center"/>
            <w:hideMark/>
          </w:tcPr>
          <w:p w14:paraId="757C0A8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Калиниградский пр-т, д. 8</w:t>
            </w:r>
          </w:p>
        </w:tc>
        <w:tc>
          <w:tcPr>
            <w:tcW w:w="368" w:type="pct"/>
            <w:shd w:val="clear" w:color="auto" w:fill="auto"/>
            <w:vAlign w:val="center"/>
            <w:hideMark/>
          </w:tcPr>
          <w:p w14:paraId="32AC23E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2020</w:t>
            </w:r>
          </w:p>
        </w:tc>
      </w:tr>
      <w:tr w:rsidR="00C27E6E" w:rsidRPr="00C27E6E" w14:paraId="0CA0F625" w14:textId="77777777" w:rsidTr="009E3B2D">
        <w:trPr>
          <w:trHeight w:val="20"/>
        </w:trPr>
        <w:tc>
          <w:tcPr>
            <w:tcW w:w="249" w:type="pct"/>
            <w:shd w:val="clear" w:color="auto" w:fill="auto"/>
            <w:noWrap/>
            <w:vAlign w:val="center"/>
            <w:hideMark/>
          </w:tcPr>
          <w:p w14:paraId="576E50B5" w14:textId="389B4C6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12</w:t>
            </w:r>
          </w:p>
        </w:tc>
        <w:tc>
          <w:tcPr>
            <w:tcW w:w="637" w:type="pct"/>
            <w:shd w:val="clear" w:color="auto" w:fill="auto"/>
            <w:vAlign w:val="center"/>
            <w:hideMark/>
          </w:tcPr>
          <w:p w14:paraId="3E1B1A14" w14:textId="04FDCA9D" w:rsidR="00C27E6E" w:rsidRPr="00C27E6E"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ввод МКД</w:t>
            </w:r>
            <w:r w:rsidR="00C27E6E" w:rsidRPr="00C27E6E">
              <w:rPr>
                <w:rFonts w:eastAsia="Times New Roman" w:cs="Times New Roman"/>
                <w:sz w:val="20"/>
                <w:szCs w:val="20"/>
                <w:lang w:eastAsia="ru-RU"/>
              </w:rPr>
              <w:t xml:space="preserve"> </w:t>
            </w:r>
          </w:p>
        </w:tc>
        <w:tc>
          <w:tcPr>
            <w:tcW w:w="1639" w:type="pct"/>
            <w:shd w:val="clear" w:color="auto" w:fill="auto"/>
            <w:vAlign w:val="center"/>
            <w:hideMark/>
          </w:tcPr>
          <w:p w14:paraId="30C4417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114,72м, чугун</w:t>
            </w:r>
            <w:r w:rsidRPr="00C27E6E">
              <w:rPr>
                <w:rFonts w:eastAsia="Times New Roman" w:cs="Times New Roman"/>
                <w:sz w:val="20"/>
                <w:szCs w:val="20"/>
                <w:lang w:eastAsia="ru-RU"/>
              </w:rPr>
              <w:br/>
              <w:t>Д 32мм, 17,29м, сталь</w:t>
            </w:r>
            <w:r w:rsidRPr="00C27E6E">
              <w:rPr>
                <w:rFonts w:eastAsia="Times New Roman" w:cs="Times New Roman"/>
                <w:sz w:val="20"/>
                <w:szCs w:val="20"/>
                <w:lang w:eastAsia="ru-RU"/>
              </w:rPr>
              <w:br/>
              <w:t>смотровые колодцы 1 шт, гидранты 1 шт</w:t>
            </w:r>
          </w:p>
        </w:tc>
        <w:tc>
          <w:tcPr>
            <w:tcW w:w="768" w:type="pct"/>
            <w:shd w:val="clear" w:color="auto" w:fill="auto"/>
            <w:vAlign w:val="center"/>
            <w:hideMark/>
          </w:tcPr>
          <w:p w14:paraId="740F4D2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w:t>
            </w:r>
          </w:p>
        </w:tc>
        <w:tc>
          <w:tcPr>
            <w:tcW w:w="1339" w:type="pct"/>
            <w:shd w:val="clear" w:color="auto" w:fill="auto"/>
            <w:vAlign w:val="center"/>
            <w:hideMark/>
          </w:tcPr>
          <w:p w14:paraId="0A10182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Гоголя д.8 кор 1 и кор 2</w:t>
            </w:r>
          </w:p>
        </w:tc>
        <w:tc>
          <w:tcPr>
            <w:tcW w:w="368" w:type="pct"/>
            <w:shd w:val="clear" w:color="auto" w:fill="auto"/>
            <w:vAlign w:val="center"/>
            <w:hideMark/>
          </w:tcPr>
          <w:p w14:paraId="267C60F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14:paraId="796D7F6A" w14:textId="77777777" w:rsidTr="009E3B2D">
        <w:trPr>
          <w:trHeight w:val="20"/>
        </w:trPr>
        <w:tc>
          <w:tcPr>
            <w:tcW w:w="249" w:type="pct"/>
            <w:shd w:val="clear" w:color="auto" w:fill="auto"/>
            <w:noWrap/>
            <w:vAlign w:val="center"/>
            <w:hideMark/>
          </w:tcPr>
          <w:p w14:paraId="160F9A13" w14:textId="7BB290C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13</w:t>
            </w:r>
          </w:p>
        </w:tc>
        <w:tc>
          <w:tcPr>
            <w:tcW w:w="637" w:type="pct"/>
            <w:shd w:val="clear" w:color="auto" w:fill="auto"/>
            <w:vAlign w:val="center"/>
            <w:hideMark/>
          </w:tcPr>
          <w:p w14:paraId="6F9679F4" w14:textId="54AD5D65"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r w:rsidR="00890262">
              <w:rPr>
                <w:rFonts w:eastAsia="Times New Roman" w:cs="Times New Roman"/>
                <w:sz w:val="20"/>
                <w:szCs w:val="20"/>
                <w:lang w:eastAsia="ru-RU"/>
              </w:rPr>
              <w:t>МКД</w:t>
            </w:r>
          </w:p>
        </w:tc>
        <w:tc>
          <w:tcPr>
            <w:tcW w:w="1639" w:type="pct"/>
            <w:shd w:val="clear" w:color="auto" w:fill="auto"/>
            <w:vAlign w:val="center"/>
            <w:hideMark/>
          </w:tcPr>
          <w:p w14:paraId="7AD1888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12,90м, сталь</w:t>
            </w:r>
          </w:p>
        </w:tc>
        <w:tc>
          <w:tcPr>
            <w:tcW w:w="768" w:type="pct"/>
            <w:shd w:val="clear" w:color="auto" w:fill="auto"/>
            <w:vAlign w:val="center"/>
            <w:hideMark/>
          </w:tcPr>
          <w:p w14:paraId="536FFC8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w:t>
            </w:r>
          </w:p>
        </w:tc>
        <w:tc>
          <w:tcPr>
            <w:tcW w:w="1339" w:type="pct"/>
            <w:shd w:val="clear" w:color="auto" w:fill="auto"/>
            <w:vAlign w:val="center"/>
            <w:hideMark/>
          </w:tcPr>
          <w:p w14:paraId="0A38DF7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Ягодный д.1</w:t>
            </w:r>
          </w:p>
        </w:tc>
        <w:tc>
          <w:tcPr>
            <w:tcW w:w="368" w:type="pct"/>
            <w:shd w:val="clear" w:color="auto" w:fill="auto"/>
            <w:vAlign w:val="center"/>
            <w:hideMark/>
          </w:tcPr>
          <w:p w14:paraId="42E229E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1994</w:t>
            </w:r>
          </w:p>
        </w:tc>
      </w:tr>
      <w:tr w:rsidR="00C27E6E" w:rsidRPr="00C27E6E" w14:paraId="11E9F3A0" w14:textId="77777777" w:rsidTr="009E3B2D">
        <w:trPr>
          <w:trHeight w:val="20"/>
        </w:trPr>
        <w:tc>
          <w:tcPr>
            <w:tcW w:w="249" w:type="pct"/>
            <w:shd w:val="clear" w:color="auto" w:fill="auto"/>
            <w:noWrap/>
            <w:vAlign w:val="center"/>
            <w:hideMark/>
          </w:tcPr>
          <w:p w14:paraId="78BE0E2D" w14:textId="30A94C9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14</w:t>
            </w:r>
          </w:p>
        </w:tc>
        <w:tc>
          <w:tcPr>
            <w:tcW w:w="637" w:type="pct"/>
            <w:shd w:val="clear" w:color="auto" w:fill="auto"/>
            <w:vAlign w:val="center"/>
            <w:hideMark/>
          </w:tcPr>
          <w:p w14:paraId="2E32BA2D" w14:textId="7894A2E9"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r w:rsidR="00890262">
              <w:rPr>
                <w:rFonts w:eastAsia="Times New Roman" w:cs="Times New Roman"/>
                <w:sz w:val="20"/>
                <w:szCs w:val="20"/>
                <w:lang w:eastAsia="ru-RU"/>
              </w:rPr>
              <w:t>МКД</w:t>
            </w:r>
          </w:p>
        </w:tc>
        <w:tc>
          <w:tcPr>
            <w:tcW w:w="1639" w:type="pct"/>
            <w:shd w:val="clear" w:color="auto" w:fill="auto"/>
            <w:vAlign w:val="center"/>
            <w:hideMark/>
          </w:tcPr>
          <w:p w14:paraId="6B1D247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76мм, 33,68м, сталь</w:t>
            </w:r>
          </w:p>
        </w:tc>
        <w:tc>
          <w:tcPr>
            <w:tcW w:w="768" w:type="pct"/>
            <w:shd w:val="clear" w:color="auto" w:fill="auto"/>
            <w:vAlign w:val="center"/>
            <w:hideMark/>
          </w:tcPr>
          <w:p w14:paraId="580DCEF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34</w:t>
            </w:r>
          </w:p>
        </w:tc>
        <w:tc>
          <w:tcPr>
            <w:tcW w:w="1339" w:type="pct"/>
            <w:shd w:val="clear" w:color="auto" w:fill="auto"/>
            <w:vAlign w:val="center"/>
            <w:hideMark/>
          </w:tcPr>
          <w:p w14:paraId="24C8AD0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 д.10</w:t>
            </w:r>
          </w:p>
        </w:tc>
        <w:tc>
          <w:tcPr>
            <w:tcW w:w="368" w:type="pct"/>
            <w:shd w:val="clear" w:color="auto" w:fill="auto"/>
            <w:vAlign w:val="center"/>
            <w:hideMark/>
          </w:tcPr>
          <w:p w14:paraId="41A27ED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1995</w:t>
            </w:r>
          </w:p>
        </w:tc>
      </w:tr>
      <w:tr w:rsidR="00C27E6E" w:rsidRPr="00C27E6E" w14:paraId="3BF1ED90" w14:textId="77777777" w:rsidTr="009E3B2D">
        <w:trPr>
          <w:trHeight w:val="20"/>
        </w:trPr>
        <w:tc>
          <w:tcPr>
            <w:tcW w:w="249" w:type="pct"/>
            <w:shd w:val="clear" w:color="auto" w:fill="auto"/>
            <w:noWrap/>
            <w:vAlign w:val="center"/>
            <w:hideMark/>
          </w:tcPr>
          <w:p w14:paraId="573406F5" w14:textId="31A29EE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15</w:t>
            </w:r>
          </w:p>
        </w:tc>
        <w:tc>
          <w:tcPr>
            <w:tcW w:w="637" w:type="pct"/>
            <w:shd w:val="clear" w:color="auto" w:fill="auto"/>
            <w:vAlign w:val="center"/>
            <w:hideMark/>
          </w:tcPr>
          <w:p w14:paraId="01FBC9F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Водопровод 24кв жилого дома </w:t>
            </w:r>
          </w:p>
        </w:tc>
        <w:tc>
          <w:tcPr>
            <w:tcW w:w="1639" w:type="pct"/>
            <w:shd w:val="clear" w:color="auto" w:fill="auto"/>
            <w:vAlign w:val="center"/>
            <w:hideMark/>
          </w:tcPr>
          <w:p w14:paraId="337EA30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65мм, 4,75м, чугун</w:t>
            </w:r>
          </w:p>
        </w:tc>
        <w:tc>
          <w:tcPr>
            <w:tcW w:w="768" w:type="pct"/>
            <w:shd w:val="clear" w:color="auto" w:fill="auto"/>
            <w:vAlign w:val="center"/>
            <w:hideMark/>
          </w:tcPr>
          <w:p w14:paraId="1C40144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w:t>
            </w:r>
          </w:p>
        </w:tc>
        <w:tc>
          <w:tcPr>
            <w:tcW w:w="1339" w:type="pct"/>
            <w:shd w:val="clear" w:color="auto" w:fill="auto"/>
            <w:vAlign w:val="center"/>
            <w:hideMark/>
          </w:tcPr>
          <w:p w14:paraId="61572AD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Преображенского 3а</w:t>
            </w:r>
          </w:p>
        </w:tc>
        <w:tc>
          <w:tcPr>
            <w:tcW w:w="368" w:type="pct"/>
            <w:shd w:val="clear" w:color="auto" w:fill="auto"/>
            <w:vAlign w:val="center"/>
            <w:hideMark/>
          </w:tcPr>
          <w:p w14:paraId="6812FFF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1998</w:t>
            </w:r>
          </w:p>
        </w:tc>
      </w:tr>
      <w:tr w:rsidR="00C27E6E" w:rsidRPr="00C27E6E" w14:paraId="6DA4E624" w14:textId="77777777" w:rsidTr="009E3B2D">
        <w:trPr>
          <w:trHeight w:val="20"/>
        </w:trPr>
        <w:tc>
          <w:tcPr>
            <w:tcW w:w="249" w:type="pct"/>
            <w:shd w:val="clear" w:color="auto" w:fill="auto"/>
            <w:noWrap/>
            <w:vAlign w:val="center"/>
            <w:hideMark/>
          </w:tcPr>
          <w:p w14:paraId="4B337073" w14:textId="45F1B62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16</w:t>
            </w:r>
          </w:p>
        </w:tc>
        <w:tc>
          <w:tcPr>
            <w:tcW w:w="637" w:type="pct"/>
            <w:shd w:val="clear" w:color="auto" w:fill="auto"/>
            <w:vAlign w:val="center"/>
            <w:hideMark/>
          </w:tcPr>
          <w:p w14:paraId="0F6DBC07" w14:textId="09CEC1B9"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ввод</w:t>
            </w:r>
            <w:r w:rsidR="00C27E6E" w:rsidRPr="00C27E6E">
              <w:rPr>
                <w:rFonts w:eastAsia="Times New Roman" w:cs="Times New Roman"/>
                <w:sz w:val="20"/>
                <w:szCs w:val="20"/>
                <w:lang w:eastAsia="ru-RU"/>
              </w:rPr>
              <w:t xml:space="preserve"> </w:t>
            </w:r>
            <w:r>
              <w:rPr>
                <w:rFonts w:eastAsia="Times New Roman" w:cs="Times New Roman"/>
                <w:sz w:val="20"/>
                <w:szCs w:val="20"/>
                <w:lang w:eastAsia="ru-RU"/>
              </w:rPr>
              <w:t>МКД</w:t>
            </w:r>
          </w:p>
        </w:tc>
        <w:tc>
          <w:tcPr>
            <w:tcW w:w="1639" w:type="pct"/>
            <w:shd w:val="clear" w:color="auto" w:fill="auto"/>
            <w:vAlign w:val="center"/>
            <w:hideMark/>
          </w:tcPr>
          <w:p w14:paraId="7FD3209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Д100мм, 8,35м, чугун</w:t>
            </w:r>
          </w:p>
        </w:tc>
        <w:tc>
          <w:tcPr>
            <w:tcW w:w="768" w:type="pct"/>
            <w:shd w:val="clear" w:color="auto" w:fill="auto"/>
            <w:vAlign w:val="center"/>
            <w:hideMark/>
          </w:tcPr>
          <w:p w14:paraId="619769E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w:t>
            </w:r>
          </w:p>
        </w:tc>
        <w:tc>
          <w:tcPr>
            <w:tcW w:w="1339" w:type="pct"/>
            <w:shd w:val="clear" w:color="auto" w:fill="auto"/>
            <w:vAlign w:val="center"/>
            <w:hideMark/>
          </w:tcPr>
          <w:p w14:paraId="08C76DD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Пригородная д. 42</w:t>
            </w:r>
          </w:p>
        </w:tc>
        <w:tc>
          <w:tcPr>
            <w:tcW w:w="368" w:type="pct"/>
            <w:shd w:val="clear" w:color="auto" w:fill="auto"/>
            <w:vAlign w:val="center"/>
            <w:hideMark/>
          </w:tcPr>
          <w:p w14:paraId="65CC675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2003</w:t>
            </w:r>
          </w:p>
        </w:tc>
      </w:tr>
      <w:tr w:rsidR="00C27E6E" w:rsidRPr="00C27E6E" w14:paraId="42450B9C" w14:textId="77777777" w:rsidTr="009E3B2D">
        <w:trPr>
          <w:trHeight w:val="20"/>
        </w:trPr>
        <w:tc>
          <w:tcPr>
            <w:tcW w:w="249" w:type="pct"/>
            <w:shd w:val="clear" w:color="auto" w:fill="auto"/>
            <w:noWrap/>
            <w:vAlign w:val="center"/>
            <w:hideMark/>
          </w:tcPr>
          <w:p w14:paraId="6A1DF11B" w14:textId="3DC891B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17</w:t>
            </w:r>
          </w:p>
        </w:tc>
        <w:tc>
          <w:tcPr>
            <w:tcW w:w="637" w:type="pct"/>
            <w:shd w:val="clear" w:color="auto" w:fill="auto"/>
            <w:vAlign w:val="center"/>
            <w:hideMark/>
          </w:tcPr>
          <w:p w14:paraId="19B786B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 60кв жилого дома</w:t>
            </w:r>
          </w:p>
        </w:tc>
        <w:tc>
          <w:tcPr>
            <w:tcW w:w="1639" w:type="pct"/>
            <w:shd w:val="clear" w:color="auto" w:fill="auto"/>
            <w:vAlign w:val="center"/>
            <w:hideMark/>
          </w:tcPr>
          <w:p w14:paraId="30B8795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Д110мм, 16,82м, ПВХ</w:t>
            </w:r>
          </w:p>
        </w:tc>
        <w:tc>
          <w:tcPr>
            <w:tcW w:w="768" w:type="pct"/>
            <w:shd w:val="clear" w:color="auto" w:fill="auto"/>
            <w:vAlign w:val="center"/>
            <w:hideMark/>
          </w:tcPr>
          <w:p w14:paraId="3012F9E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17</w:t>
            </w:r>
          </w:p>
        </w:tc>
        <w:tc>
          <w:tcPr>
            <w:tcW w:w="1339" w:type="pct"/>
            <w:shd w:val="clear" w:color="auto" w:fill="auto"/>
            <w:vAlign w:val="center"/>
            <w:hideMark/>
          </w:tcPr>
          <w:p w14:paraId="630A1F2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 д. 8</w:t>
            </w:r>
          </w:p>
        </w:tc>
        <w:tc>
          <w:tcPr>
            <w:tcW w:w="368" w:type="pct"/>
            <w:shd w:val="clear" w:color="auto" w:fill="auto"/>
            <w:vAlign w:val="center"/>
            <w:hideMark/>
          </w:tcPr>
          <w:p w14:paraId="165B291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14:paraId="2334AB5B" w14:textId="77777777" w:rsidTr="009E3B2D">
        <w:trPr>
          <w:trHeight w:val="20"/>
        </w:trPr>
        <w:tc>
          <w:tcPr>
            <w:tcW w:w="249" w:type="pct"/>
            <w:shd w:val="clear" w:color="auto" w:fill="auto"/>
            <w:noWrap/>
            <w:vAlign w:val="center"/>
            <w:hideMark/>
          </w:tcPr>
          <w:p w14:paraId="6DDB43D9" w14:textId="4D038C5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8.</w:t>
            </w:r>
            <w:r w:rsidR="00C27E6E" w:rsidRPr="00C27E6E">
              <w:rPr>
                <w:rFonts w:eastAsia="Times New Roman" w:cs="Times New Roman"/>
                <w:sz w:val="20"/>
                <w:szCs w:val="20"/>
                <w:lang w:eastAsia="ru-RU"/>
              </w:rPr>
              <w:t>18</w:t>
            </w:r>
          </w:p>
        </w:tc>
        <w:tc>
          <w:tcPr>
            <w:tcW w:w="637" w:type="pct"/>
            <w:shd w:val="clear" w:color="auto" w:fill="auto"/>
            <w:vAlign w:val="center"/>
            <w:hideMark/>
          </w:tcPr>
          <w:p w14:paraId="0FC6D66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ввод36кв жилого дома</w:t>
            </w:r>
          </w:p>
        </w:tc>
        <w:tc>
          <w:tcPr>
            <w:tcW w:w="1639" w:type="pct"/>
            <w:shd w:val="clear" w:color="auto" w:fill="auto"/>
            <w:vAlign w:val="center"/>
            <w:hideMark/>
          </w:tcPr>
          <w:p w14:paraId="5A1C80A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Д50мм, 25,58м, ПЭ</w:t>
            </w:r>
          </w:p>
        </w:tc>
        <w:tc>
          <w:tcPr>
            <w:tcW w:w="768" w:type="pct"/>
            <w:shd w:val="clear" w:color="auto" w:fill="auto"/>
            <w:vAlign w:val="center"/>
            <w:hideMark/>
          </w:tcPr>
          <w:p w14:paraId="127FEF2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26</w:t>
            </w:r>
          </w:p>
        </w:tc>
        <w:tc>
          <w:tcPr>
            <w:tcW w:w="1339" w:type="pct"/>
            <w:shd w:val="clear" w:color="auto" w:fill="auto"/>
            <w:vAlign w:val="center"/>
            <w:hideMark/>
          </w:tcPr>
          <w:p w14:paraId="5106109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Новая д. 7-9</w:t>
            </w:r>
          </w:p>
        </w:tc>
        <w:tc>
          <w:tcPr>
            <w:tcW w:w="368" w:type="pct"/>
            <w:shd w:val="clear" w:color="auto" w:fill="auto"/>
            <w:vAlign w:val="center"/>
            <w:hideMark/>
          </w:tcPr>
          <w:p w14:paraId="70B6785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14:paraId="04F2D524" w14:textId="77777777" w:rsidTr="009E3B2D">
        <w:trPr>
          <w:trHeight w:val="20"/>
        </w:trPr>
        <w:tc>
          <w:tcPr>
            <w:tcW w:w="249" w:type="pct"/>
            <w:shd w:val="clear" w:color="000000" w:fill="F8CBAD"/>
            <w:noWrap/>
            <w:vAlign w:val="center"/>
            <w:hideMark/>
          </w:tcPr>
          <w:p w14:paraId="369E899E" w14:textId="69DA3E10"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9</w:t>
            </w:r>
          </w:p>
        </w:tc>
        <w:tc>
          <w:tcPr>
            <w:tcW w:w="4751" w:type="pct"/>
            <w:gridSpan w:val="5"/>
            <w:shd w:val="clear" w:color="000000" w:fill="FCD5B4"/>
            <w:vAlign w:val="center"/>
            <w:hideMark/>
          </w:tcPr>
          <w:p w14:paraId="7B1237C7" w14:textId="5FAE9A86" w:rsidR="00C27E6E" w:rsidRPr="00C27E6E" w:rsidRDefault="00C27E6E" w:rsidP="00C27E6E">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 xml:space="preserve">Вводы </w:t>
            </w:r>
            <w:r w:rsidR="009E3B2D">
              <w:rPr>
                <w:rFonts w:eastAsia="Times New Roman" w:cs="Times New Roman"/>
                <w:b/>
                <w:bCs/>
                <w:sz w:val="20"/>
                <w:szCs w:val="20"/>
                <w:lang w:eastAsia="ru-RU"/>
              </w:rPr>
              <w:t>(эксплуатационный участок Светлогорск-2)</w:t>
            </w:r>
          </w:p>
        </w:tc>
      </w:tr>
      <w:tr w:rsidR="00C27E6E" w:rsidRPr="00C27E6E" w14:paraId="2918E023" w14:textId="77777777" w:rsidTr="009E3B2D">
        <w:trPr>
          <w:trHeight w:val="20"/>
        </w:trPr>
        <w:tc>
          <w:tcPr>
            <w:tcW w:w="249" w:type="pct"/>
            <w:shd w:val="clear" w:color="auto" w:fill="auto"/>
            <w:noWrap/>
            <w:vAlign w:val="center"/>
            <w:hideMark/>
          </w:tcPr>
          <w:p w14:paraId="72E785B1" w14:textId="3696CAE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1</w:t>
            </w:r>
          </w:p>
        </w:tc>
        <w:tc>
          <w:tcPr>
            <w:tcW w:w="637" w:type="pct"/>
            <w:shd w:val="clear" w:color="auto" w:fill="auto"/>
            <w:vAlign w:val="center"/>
            <w:hideMark/>
          </w:tcPr>
          <w:p w14:paraId="3700B94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31D1D5A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110,95м, сталь</w:t>
            </w:r>
          </w:p>
        </w:tc>
        <w:tc>
          <w:tcPr>
            <w:tcW w:w="768" w:type="pct"/>
            <w:shd w:val="clear" w:color="auto" w:fill="auto"/>
            <w:vAlign w:val="center"/>
            <w:hideMark/>
          </w:tcPr>
          <w:p w14:paraId="59FE4C38" w14:textId="77777777"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110,95</w:t>
            </w:r>
          </w:p>
        </w:tc>
        <w:tc>
          <w:tcPr>
            <w:tcW w:w="1339" w:type="pct"/>
            <w:shd w:val="clear" w:color="auto" w:fill="auto"/>
            <w:vAlign w:val="center"/>
            <w:hideMark/>
          </w:tcPr>
          <w:p w14:paraId="0BBEF769" w14:textId="77777777"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Ленина, д. №№ 21, 19а, 19, 5, 32</w:t>
            </w:r>
          </w:p>
        </w:tc>
        <w:tc>
          <w:tcPr>
            <w:tcW w:w="368" w:type="pct"/>
            <w:shd w:val="clear" w:color="auto" w:fill="auto"/>
            <w:vAlign w:val="center"/>
            <w:hideMark/>
          </w:tcPr>
          <w:p w14:paraId="38261C4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2017 г.</w:t>
            </w:r>
          </w:p>
        </w:tc>
      </w:tr>
      <w:tr w:rsidR="00C27E6E" w:rsidRPr="00C27E6E" w14:paraId="453FB0ED" w14:textId="77777777" w:rsidTr="009E3B2D">
        <w:trPr>
          <w:trHeight w:val="20"/>
        </w:trPr>
        <w:tc>
          <w:tcPr>
            <w:tcW w:w="249" w:type="pct"/>
            <w:shd w:val="clear" w:color="auto" w:fill="auto"/>
            <w:noWrap/>
            <w:vAlign w:val="center"/>
            <w:hideMark/>
          </w:tcPr>
          <w:p w14:paraId="3A5B6599" w14:textId="44F5C1A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2</w:t>
            </w:r>
          </w:p>
        </w:tc>
        <w:tc>
          <w:tcPr>
            <w:tcW w:w="637" w:type="pct"/>
            <w:shd w:val="clear" w:color="auto" w:fill="auto"/>
            <w:vAlign w:val="center"/>
            <w:hideMark/>
          </w:tcPr>
          <w:p w14:paraId="5F5571F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6C02640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125мм, 153,49м, сталь</w:t>
            </w:r>
            <w:r w:rsidRPr="00C27E6E">
              <w:rPr>
                <w:rFonts w:eastAsia="Times New Roman" w:cs="Times New Roman"/>
                <w:sz w:val="20"/>
                <w:szCs w:val="20"/>
                <w:lang w:eastAsia="ru-RU"/>
              </w:rPr>
              <w:br/>
              <w:t>Д 100мм, 8,72м, сталь</w:t>
            </w:r>
            <w:r w:rsidRPr="00C27E6E">
              <w:rPr>
                <w:rFonts w:eastAsia="Times New Roman" w:cs="Times New Roman"/>
                <w:sz w:val="20"/>
                <w:szCs w:val="20"/>
                <w:lang w:eastAsia="ru-RU"/>
              </w:rPr>
              <w:br/>
              <w:t>Д 100мм, 58,43м, чугун</w:t>
            </w:r>
            <w:r w:rsidRPr="00C27E6E">
              <w:rPr>
                <w:rFonts w:eastAsia="Times New Roman" w:cs="Times New Roman"/>
                <w:sz w:val="20"/>
                <w:szCs w:val="20"/>
                <w:lang w:eastAsia="ru-RU"/>
              </w:rPr>
              <w:br/>
              <w:t>Д 32мм, 27,64м, сталь</w:t>
            </w:r>
            <w:r w:rsidRPr="00C27E6E">
              <w:rPr>
                <w:rFonts w:eastAsia="Times New Roman" w:cs="Times New Roman"/>
                <w:sz w:val="20"/>
                <w:szCs w:val="20"/>
                <w:lang w:eastAsia="ru-RU"/>
              </w:rPr>
              <w:br/>
              <w:t>Д 20мм, 26,76м, сталь</w:t>
            </w:r>
            <w:r w:rsidRPr="00C27E6E">
              <w:rPr>
                <w:rFonts w:eastAsia="Times New Roman" w:cs="Times New Roman"/>
                <w:sz w:val="20"/>
                <w:szCs w:val="20"/>
                <w:lang w:eastAsia="ru-RU"/>
              </w:rPr>
              <w:br/>
              <w:t>смотровые колодцы 5 шт</w:t>
            </w:r>
          </w:p>
        </w:tc>
        <w:tc>
          <w:tcPr>
            <w:tcW w:w="768" w:type="pct"/>
            <w:shd w:val="clear" w:color="auto" w:fill="auto"/>
            <w:vAlign w:val="center"/>
            <w:hideMark/>
          </w:tcPr>
          <w:p w14:paraId="32C44313" w14:textId="77777777"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275,04</w:t>
            </w:r>
          </w:p>
        </w:tc>
        <w:tc>
          <w:tcPr>
            <w:tcW w:w="1339" w:type="pct"/>
            <w:shd w:val="clear" w:color="auto" w:fill="auto"/>
            <w:vAlign w:val="center"/>
            <w:hideMark/>
          </w:tcPr>
          <w:p w14:paraId="2E4E045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Карла Маркса, д. №№ 11, 11а, 7, 9</w:t>
            </w:r>
          </w:p>
        </w:tc>
        <w:tc>
          <w:tcPr>
            <w:tcW w:w="368" w:type="pct"/>
            <w:shd w:val="clear" w:color="auto" w:fill="auto"/>
            <w:vAlign w:val="center"/>
            <w:hideMark/>
          </w:tcPr>
          <w:p w14:paraId="0209990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2018г.</w:t>
            </w:r>
          </w:p>
        </w:tc>
      </w:tr>
      <w:tr w:rsidR="00C27E6E" w:rsidRPr="00C27E6E" w14:paraId="647CA07F" w14:textId="77777777" w:rsidTr="009E3B2D">
        <w:trPr>
          <w:trHeight w:val="20"/>
        </w:trPr>
        <w:tc>
          <w:tcPr>
            <w:tcW w:w="249" w:type="pct"/>
            <w:shd w:val="clear" w:color="auto" w:fill="auto"/>
            <w:noWrap/>
            <w:vAlign w:val="center"/>
            <w:hideMark/>
          </w:tcPr>
          <w:p w14:paraId="37734DB7" w14:textId="42A720A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3</w:t>
            </w:r>
          </w:p>
        </w:tc>
        <w:tc>
          <w:tcPr>
            <w:tcW w:w="637" w:type="pct"/>
            <w:shd w:val="clear" w:color="auto" w:fill="auto"/>
            <w:vAlign w:val="center"/>
            <w:hideMark/>
          </w:tcPr>
          <w:p w14:paraId="5D79394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0E9628F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65мм, 26,30м, чугун</w:t>
            </w:r>
            <w:r w:rsidRPr="00C27E6E">
              <w:rPr>
                <w:rFonts w:eastAsia="Times New Roman" w:cs="Times New Roman"/>
                <w:sz w:val="20"/>
                <w:szCs w:val="20"/>
                <w:lang w:eastAsia="ru-RU"/>
              </w:rPr>
              <w:br/>
              <w:t>Д 50мм, 135,39м, ПВХ</w:t>
            </w:r>
            <w:r w:rsidRPr="00C27E6E">
              <w:rPr>
                <w:rFonts w:eastAsia="Times New Roman" w:cs="Times New Roman"/>
                <w:sz w:val="20"/>
                <w:szCs w:val="20"/>
                <w:lang w:eastAsia="ru-RU"/>
              </w:rPr>
              <w:br/>
              <w:t>Д 40мм, 102,35м, ПВХ</w:t>
            </w:r>
            <w:r w:rsidRPr="00C27E6E">
              <w:rPr>
                <w:rFonts w:eastAsia="Times New Roman" w:cs="Times New Roman"/>
                <w:sz w:val="20"/>
                <w:szCs w:val="20"/>
                <w:lang w:eastAsia="ru-RU"/>
              </w:rPr>
              <w:br/>
              <w:t>Д 40мм, 25,45м, сталь</w:t>
            </w:r>
            <w:r w:rsidRPr="00C27E6E">
              <w:rPr>
                <w:rFonts w:eastAsia="Times New Roman" w:cs="Times New Roman"/>
                <w:sz w:val="20"/>
                <w:szCs w:val="20"/>
                <w:lang w:eastAsia="ru-RU"/>
              </w:rPr>
              <w:br/>
              <w:t>Д 40мм, 6,28м, ПЭ</w:t>
            </w:r>
            <w:r w:rsidRPr="00C27E6E">
              <w:rPr>
                <w:rFonts w:eastAsia="Times New Roman" w:cs="Times New Roman"/>
                <w:sz w:val="20"/>
                <w:szCs w:val="20"/>
                <w:lang w:eastAsia="ru-RU"/>
              </w:rPr>
              <w:br/>
              <w:t>Д 25мм, 28,24м, сталь</w:t>
            </w:r>
            <w:r w:rsidRPr="00C27E6E">
              <w:rPr>
                <w:rFonts w:eastAsia="Times New Roman" w:cs="Times New Roman"/>
                <w:sz w:val="20"/>
                <w:szCs w:val="20"/>
                <w:lang w:eastAsia="ru-RU"/>
              </w:rPr>
              <w:br/>
              <w:t>Д 20мм, 9,26м, сталь</w:t>
            </w:r>
          </w:p>
        </w:tc>
        <w:tc>
          <w:tcPr>
            <w:tcW w:w="768" w:type="pct"/>
            <w:shd w:val="clear" w:color="auto" w:fill="auto"/>
            <w:vAlign w:val="center"/>
            <w:hideMark/>
          </w:tcPr>
          <w:p w14:paraId="31AD4D1D" w14:textId="14841A41"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t>333,27</w:t>
            </w:r>
          </w:p>
        </w:tc>
        <w:tc>
          <w:tcPr>
            <w:tcW w:w="1339" w:type="pct"/>
            <w:shd w:val="clear" w:color="auto" w:fill="auto"/>
            <w:vAlign w:val="center"/>
            <w:hideMark/>
          </w:tcPr>
          <w:p w14:paraId="607427C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Московская, д. 10</w:t>
            </w:r>
          </w:p>
        </w:tc>
        <w:tc>
          <w:tcPr>
            <w:tcW w:w="368" w:type="pct"/>
            <w:shd w:val="clear" w:color="auto" w:fill="auto"/>
            <w:vAlign w:val="center"/>
            <w:hideMark/>
          </w:tcPr>
          <w:p w14:paraId="6326D9C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14:paraId="53208BE1" w14:textId="77777777" w:rsidTr="009E3B2D">
        <w:trPr>
          <w:trHeight w:val="20"/>
        </w:trPr>
        <w:tc>
          <w:tcPr>
            <w:tcW w:w="249" w:type="pct"/>
            <w:shd w:val="clear" w:color="auto" w:fill="auto"/>
            <w:noWrap/>
            <w:vAlign w:val="center"/>
            <w:hideMark/>
          </w:tcPr>
          <w:p w14:paraId="1C260ABF" w14:textId="04DF71E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4</w:t>
            </w:r>
          </w:p>
        </w:tc>
        <w:tc>
          <w:tcPr>
            <w:tcW w:w="637" w:type="pct"/>
            <w:shd w:val="clear" w:color="auto" w:fill="auto"/>
            <w:vAlign w:val="center"/>
            <w:hideMark/>
          </w:tcPr>
          <w:p w14:paraId="7A76F65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40D6115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23,39м,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6F653D5B" w14:textId="2AEFDA40"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t>23,39</w:t>
            </w:r>
          </w:p>
        </w:tc>
        <w:tc>
          <w:tcPr>
            <w:tcW w:w="1339" w:type="pct"/>
            <w:shd w:val="clear" w:color="auto" w:fill="auto"/>
            <w:vAlign w:val="center"/>
            <w:hideMark/>
          </w:tcPr>
          <w:p w14:paraId="19EFAFB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д. 9</w:t>
            </w:r>
          </w:p>
        </w:tc>
        <w:tc>
          <w:tcPr>
            <w:tcW w:w="368" w:type="pct"/>
            <w:shd w:val="clear" w:color="auto" w:fill="auto"/>
            <w:vAlign w:val="center"/>
            <w:hideMark/>
          </w:tcPr>
          <w:p w14:paraId="1B34C97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14:paraId="703B33B9" w14:textId="77777777" w:rsidTr="009E3B2D">
        <w:trPr>
          <w:trHeight w:val="20"/>
        </w:trPr>
        <w:tc>
          <w:tcPr>
            <w:tcW w:w="249" w:type="pct"/>
            <w:shd w:val="clear" w:color="auto" w:fill="auto"/>
            <w:noWrap/>
            <w:vAlign w:val="center"/>
            <w:hideMark/>
          </w:tcPr>
          <w:p w14:paraId="22A30770" w14:textId="70E875C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9.</w:t>
            </w:r>
            <w:r w:rsidR="00C27E6E" w:rsidRPr="00C27E6E">
              <w:rPr>
                <w:rFonts w:eastAsia="Times New Roman" w:cs="Times New Roman"/>
                <w:sz w:val="20"/>
                <w:szCs w:val="20"/>
                <w:lang w:eastAsia="ru-RU"/>
              </w:rPr>
              <w:t>5</w:t>
            </w:r>
          </w:p>
        </w:tc>
        <w:tc>
          <w:tcPr>
            <w:tcW w:w="637" w:type="pct"/>
            <w:shd w:val="clear" w:color="auto" w:fill="auto"/>
            <w:vAlign w:val="center"/>
            <w:hideMark/>
          </w:tcPr>
          <w:p w14:paraId="63611F3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1FF75E6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6,88м, ПВХ</w:t>
            </w:r>
            <w:r w:rsidRPr="00C27E6E">
              <w:rPr>
                <w:rFonts w:eastAsia="Times New Roman" w:cs="Times New Roman"/>
                <w:sz w:val="20"/>
                <w:szCs w:val="20"/>
                <w:lang w:eastAsia="ru-RU"/>
              </w:rPr>
              <w:br/>
              <w:t>Д 25мм, 9,99м, ПВХ</w:t>
            </w:r>
            <w:r w:rsidRPr="00C27E6E">
              <w:rPr>
                <w:rFonts w:eastAsia="Times New Roman" w:cs="Times New Roman"/>
                <w:sz w:val="20"/>
                <w:szCs w:val="20"/>
                <w:lang w:eastAsia="ru-RU"/>
              </w:rPr>
              <w:br/>
              <w:t>Д 25мм, 44,04м, сталь</w:t>
            </w:r>
            <w:r w:rsidRPr="00C27E6E">
              <w:rPr>
                <w:rFonts w:eastAsia="Times New Roman" w:cs="Times New Roman"/>
                <w:sz w:val="20"/>
                <w:szCs w:val="20"/>
                <w:lang w:eastAsia="ru-RU"/>
              </w:rPr>
              <w:br/>
              <w:t>Д 20мм, 20,67м, ПЭ</w:t>
            </w:r>
            <w:r w:rsidRPr="00C27E6E">
              <w:rPr>
                <w:rFonts w:eastAsia="Times New Roman" w:cs="Times New Roman"/>
                <w:sz w:val="20"/>
                <w:szCs w:val="20"/>
                <w:lang w:eastAsia="ru-RU"/>
              </w:rPr>
              <w:br/>
              <w:t>Д 20мм, 23,89м, сталь</w:t>
            </w:r>
            <w:r w:rsidRPr="00C27E6E">
              <w:rPr>
                <w:rFonts w:eastAsia="Times New Roman" w:cs="Times New Roman"/>
                <w:sz w:val="20"/>
                <w:szCs w:val="20"/>
                <w:lang w:eastAsia="ru-RU"/>
              </w:rPr>
              <w:br/>
              <w:t>Д 10мм, 2,06м, ПВХ</w:t>
            </w:r>
          </w:p>
        </w:tc>
        <w:tc>
          <w:tcPr>
            <w:tcW w:w="768" w:type="pct"/>
            <w:shd w:val="clear" w:color="auto" w:fill="auto"/>
            <w:vAlign w:val="center"/>
            <w:hideMark/>
          </w:tcPr>
          <w:p w14:paraId="6FEDF5C0" w14:textId="4E948A4A" w:rsidR="00C27E6E" w:rsidRPr="00C27E6E" w:rsidRDefault="002F7DF3" w:rsidP="002F7DF3">
            <w:pPr>
              <w:ind w:firstLine="0"/>
              <w:jc w:val="center"/>
              <w:rPr>
                <w:rFonts w:eastAsia="Times New Roman" w:cs="Times New Roman"/>
                <w:sz w:val="20"/>
                <w:szCs w:val="20"/>
                <w:lang w:eastAsia="ru-RU"/>
              </w:rPr>
            </w:pPr>
            <w:r>
              <w:rPr>
                <w:rFonts w:eastAsia="Times New Roman" w:cs="Times New Roman"/>
                <w:sz w:val="20"/>
                <w:szCs w:val="20"/>
                <w:lang w:eastAsia="ru-RU"/>
              </w:rPr>
              <w:t>113,53</w:t>
            </w:r>
          </w:p>
        </w:tc>
        <w:tc>
          <w:tcPr>
            <w:tcW w:w="1339" w:type="pct"/>
            <w:shd w:val="clear" w:color="auto" w:fill="auto"/>
            <w:vAlign w:val="center"/>
            <w:hideMark/>
          </w:tcPr>
          <w:p w14:paraId="16F9C08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 д. №№ 3, 4</w:t>
            </w:r>
          </w:p>
        </w:tc>
        <w:tc>
          <w:tcPr>
            <w:tcW w:w="368" w:type="pct"/>
            <w:shd w:val="clear" w:color="auto" w:fill="auto"/>
            <w:vAlign w:val="center"/>
            <w:hideMark/>
          </w:tcPr>
          <w:p w14:paraId="065B1B8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2008 г.</w:t>
            </w:r>
          </w:p>
        </w:tc>
      </w:tr>
      <w:tr w:rsidR="00C27E6E" w:rsidRPr="00C27E6E" w14:paraId="0EE43B88" w14:textId="77777777" w:rsidTr="009E3B2D">
        <w:trPr>
          <w:trHeight w:val="20"/>
        </w:trPr>
        <w:tc>
          <w:tcPr>
            <w:tcW w:w="249" w:type="pct"/>
            <w:shd w:val="clear" w:color="auto" w:fill="auto"/>
            <w:noWrap/>
            <w:vAlign w:val="center"/>
            <w:hideMark/>
          </w:tcPr>
          <w:p w14:paraId="2A3C36D2" w14:textId="4D02524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6</w:t>
            </w:r>
          </w:p>
        </w:tc>
        <w:tc>
          <w:tcPr>
            <w:tcW w:w="637" w:type="pct"/>
            <w:shd w:val="clear" w:color="auto" w:fill="auto"/>
            <w:vAlign w:val="center"/>
            <w:hideMark/>
          </w:tcPr>
          <w:p w14:paraId="630FDE7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72D5922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73,52м, сталь</w:t>
            </w:r>
          </w:p>
        </w:tc>
        <w:tc>
          <w:tcPr>
            <w:tcW w:w="768" w:type="pct"/>
            <w:shd w:val="clear" w:color="auto" w:fill="auto"/>
            <w:vAlign w:val="center"/>
            <w:hideMark/>
          </w:tcPr>
          <w:p w14:paraId="0655D597" w14:textId="77777777"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73,52</w:t>
            </w:r>
          </w:p>
        </w:tc>
        <w:tc>
          <w:tcPr>
            <w:tcW w:w="1339" w:type="pct"/>
            <w:shd w:val="clear" w:color="auto" w:fill="auto"/>
            <w:vAlign w:val="center"/>
            <w:hideMark/>
          </w:tcPr>
          <w:p w14:paraId="25EFC478" w14:textId="77777777" w:rsidR="00C27E6E" w:rsidRPr="00C27E6E" w:rsidRDefault="00C27E6E" w:rsidP="00C27E6E">
            <w:pPr>
              <w:ind w:firstLine="0"/>
              <w:rPr>
                <w:rFonts w:eastAsia="Times New Roman" w:cs="Times New Roman"/>
                <w:sz w:val="20"/>
                <w:szCs w:val="20"/>
                <w:lang w:eastAsia="ru-RU"/>
              </w:rPr>
            </w:pPr>
            <w:r w:rsidRPr="00C27E6E">
              <w:rPr>
                <w:rFonts w:eastAsia="Times New Roman" w:cs="Times New Roman"/>
                <w:sz w:val="20"/>
                <w:szCs w:val="20"/>
                <w:lang w:eastAsia="ru-RU"/>
              </w:rPr>
              <w:t>ул. Гагарина, д. 5</w:t>
            </w:r>
          </w:p>
        </w:tc>
        <w:tc>
          <w:tcPr>
            <w:tcW w:w="368" w:type="pct"/>
            <w:shd w:val="clear" w:color="auto" w:fill="auto"/>
            <w:vAlign w:val="center"/>
            <w:hideMark/>
          </w:tcPr>
          <w:p w14:paraId="7A50F56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2010г</w:t>
            </w:r>
          </w:p>
        </w:tc>
      </w:tr>
      <w:tr w:rsidR="00C27E6E" w:rsidRPr="00C27E6E" w14:paraId="05BF6F85" w14:textId="77777777" w:rsidTr="009E3B2D">
        <w:trPr>
          <w:trHeight w:val="20"/>
        </w:trPr>
        <w:tc>
          <w:tcPr>
            <w:tcW w:w="249" w:type="pct"/>
            <w:shd w:val="clear" w:color="auto" w:fill="auto"/>
            <w:noWrap/>
            <w:vAlign w:val="center"/>
            <w:hideMark/>
          </w:tcPr>
          <w:p w14:paraId="64CC774B" w14:textId="4C16325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9.</w:t>
            </w:r>
            <w:r w:rsidR="00C27E6E" w:rsidRPr="00C27E6E">
              <w:rPr>
                <w:rFonts w:eastAsia="Times New Roman" w:cs="Times New Roman"/>
                <w:sz w:val="20"/>
                <w:szCs w:val="20"/>
                <w:lang w:eastAsia="ru-RU"/>
              </w:rPr>
              <w:t>7</w:t>
            </w:r>
          </w:p>
        </w:tc>
        <w:tc>
          <w:tcPr>
            <w:tcW w:w="637" w:type="pct"/>
            <w:shd w:val="clear" w:color="auto" w:fill="auto"/>
            <w:vAlign w:val="center"/>
            <w:hideMark/>
          </w:tcPr>
          <w:p w14:paraId="13095C8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692E75A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22,92, сталь</w:t>
            </w:r>
            <w:r w:rsidRPr="00C27E6E">
              <w:rPr>
                <w:rFonts w:eastAsia="Times New Roman" w:cs="Times New Roman"/>
                <w:sz w:val="20"/>
                <w:szCs w:val="20"/>
                <w:lang w:eastAsia="ru-RU"/>
              </w:rPr>
              <w:br/>
              <w:t>Д 20мм, 21,00м,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3665BCF3" w14:textId="77777777" w:rsidR="00C27E6E" w:rsidRPr="00C27E6E" w:rsidRDefault="00C27E6E" w:rsidP="002F7DF3">
            <w:pPr>
              <w:ind w:firstLine="0"/>
              <w:jc w:val="center"/>
              <w:rPr>
                <w:rFonts w:eastAsia="Times New Roman" w:cs="Times New Roman"/>
                <w:sz w:val="20"/>
                <w:szCs w:val="20"/>
                <w:lang w:eastAsia="ru-RU"/>
              </w:rPr>
            </w:pPr>
            <w:r w:rsidRPr="00C27E6E">
              <w:rPr>
                <w:rFonts w:eastAsia="Times New Roman" w:cs="Times New Roman"/>
                <w:sz w:val="20"/>
                <w:szCs w:val="20"/>
                <w:lang w:eastAsia="ru-RU"/>
              </w:rPr>
              <w:t>43,92</w:t>
            </w:r>
          </w:p>
        </w:tc>
        <w:tc>
          <w:tcPr>
            <w:tcW w:w="1339" w:type="pct"/>
            <w:shd w:val="clear" w:color="auto" w:fill="auto"/>
            <w:vAlign w:val="center"/>
            <w:hideMark/>
          </w:tcPr>
          <w:p w14:paraId="780E923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Октябрьская, д. №№ 20, 16, 30, 32, 34</w:t>
            </w:r>
          </w:p>
        </w:tc>
        <w:tc>
          <w:tcPr>
            <w:tcW w:w="368" w:type="pct"/>
            <w:shd w:val="clear" w:color="auto" w:fill="auto"/>
            <w:vAlign w:val="center"/>
            <w:hideMark/>
          </w:tcPr>
          <w:p w14:paraId="620C1CF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14:paraId="38D95A91" w14:textId="77777777" w:rsidTr="009E3B2D">
        <w:trPr>
          <w:trHeight w:val="20"/>
        </w:trPr>
        <w:tc>
          <w:tcPr>
            <w:tcW w:w="249" w:type="pct"/>
            <w:shd w:val="clear" w:color="000000" w:fill="F8CBAD"/>
            <w:noWrap/>
            <w:vAlign w:val="center"/>
            <w:hideMark/>
          </w:tcPr>
          <w:p w14:paraId="1C26019B" w14:textId="028245ED" w:rsidR="00C27E6E" w:rsidRPr="00C27E6E" w:rsidRDefault="009E3B2D" w:rsidP="00C27E6E">
            <w:pPr>
              <w:ind w:firstLine="0"/>
              <w:jc w:val="center"/>
              <w:rPr>
                <w:rFonts w:eastAsia="Times New Roman" w:cs="Times New Roman"/>
                <w:b/>
                <w:bCs/>
                <w:sz w:val="20"/>
                <w:szCs w:val="20"/>
                <w:lang w:eastAsia="ru-RU"/>
              </w:rPr>
            </w:pPr>
            <w:r>
              <w:rPr>
                <w:rFonts w:eastAsia="Times New Roman" w:cs="Times New Roman"/>
                <w:b/>
                <w:bCs/>
                <w:sz w:val="20"/>
                <w:szCs w:val="20"/>
                <w:lang w:eastAsia="ru-RU"/>
              </w:rPr>
              <w:t>10</w:t>
            </w:r>
          </w:p>
        </w:tc>
        <w:tc>
          <w:tcPr>
            <w:tcW w:w="4751" w:type="pct"/>
            <w:gridSpan w:val="5"/>
            <w:shd w:val="clear" w:color="000000" w:fill="F8CBAD"/>
            <w:vAlign w:val="center"/>
            <w:hideMark/>
          </w:tcPr>
          <w:p w14:paraId="79186B4D" w14:textId="52E9E72C" w:rsidR="00C27E6E" w:rsidRPr="00C27E6E" w:rsidRDefault="00C27E6E" w:rsidP="009E3B2D">
            <w:pPr>
              <w:ind w:firstLine="0"/>
              <w:jc w:val="left"/>
              <w:rPr>
                <w:rFonts w:eastAsia="Times New Roman" w:cs="Times New Roman"/>
                <w:b/>
                <w:bCs/>
                <w:sz w:val="20"/>
                <w:szCs w:val="20"/>
                <w:lang w:eastAsia="ru-RU"/>
              </w:rPr>
            </w:pPr>
            <w:r w:rsidRPr="00C27E6E">
              <w:rPr>
                <w:rFonts w:eastAsia="Times New Roman" w:cs="Times New Roman"/>
                <w:b/>
                <w:bCs/>
                <w:sz w:val="20"/>
                <w:szCs w:val="20"/>
                <w:lang w:eastAsia="ru-RU"/>
              </w:rPr>
              <w:t>Вводы</w:t>
            </w:r>
            <w:r w:rsidR="009E3B2D">
              <w:rPr>
                <w:rFonts w:eastAsia="Times New Roman" w:cs="Times New Roman"/>
                <w:b/>
                <w:bCs/>
                <w:sz w:val="20"/>
                <w:szCs w:val="20"/>
                <w:lang w:eastAsia="ru-RU"/>
              </w:rPr>
              <w:t xml:space="preserve"> (эксплуатационный участок Светлогорск-3)</w:t>
            </w:r>
          </w:p>
        </w:tc>
      </w:tr>
      <w:tr w:rsidR="00C27E6E" w:rsidRPr="00C27E6E" w14:paraId="39C9F93E" w14:textId="77777777" w:rsidTr="009E3B2D">
        <w:trPr>
          <w:trHeight w:val="20"/>
        </w:trPr>
        <w:tc>
          <w:tcPr>
            <w:tcW w:w="249" w:type="pct"/>
            <w:shd w:val="clear" w:color="auto" w:fill="auto"/>
            <w:noWrap/>
            <w:vAlign w:val="center"/>
            <w:hideMark/>
          </w:tcPr>
          <w:p w14:paraId="05742E3E" w14:textId="454352F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w:t>
            </w:r>
          </w:p>
        </w:tc>
        <w:tc>
          <w:tcPr>
            <w:tcW w:w="637" w:type="pct"/>
            <w:shd w:val="clear" w:color="auto" w:fill="auto"/>
            <w:vAlign w:val="center"/>
            <w:hideMark/>
          </w:tcPr>
          <w:p w14:paraId="551EB18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158D59F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35,12м, сталь</w:t>
            </w:r>
            <w:r w:rsidRPr="00C27E6E">
              <w:rPr>
                <w:rFonts w:eastAsia="Times New Roman" w:cs="Times New Roman"/>
                <w:sz w:val="20"/>
                <w:szCs w:val="20"/>
                <w:lang w:eastAsia="ru-RU"/>
              </w:rPr>
              <w:br/>
              <w:t>Д 40мм, 43,79м, сталь</w:t>
            </w:r>
            <w:r w:rsidRPr="00C27E6E">
              <w:rPr>
                <w:rFonts w:eastAsia="Times New Roman" w:cs="Times New Roman"/>
                <w:sz w:val="20"/>
                <w:szCs w:val="20"/>
                <w:lang w:eastAsia="ru-RU"/>
              </w:rPr>
              <w:br/>
              <w:t>Д 32мм, 31,43м, сталь</w:t>
            </w:r>
            <w:r w:rsidRPr="00C27E6E">
              <w:rPr>
                <w:rFonts w:eastAsia="Times New Roman" w:cs="Times New Roman"/>
                <w:sz w:val="20"/>
                <w:szCs w:val="20"/>
                <w:lang w:eastAsia="ru-RU"/>
              </w:rPr>
              <w:br/>
              <w:t>Д 25мм, 31,09м, сталь</w:t>
            </w:r>
            <w:r w:rsidRPr="00C27E6E">
              <w:rPr>
                <w:rFonts w:eastAsia="Times New Roman" w:cs="Times New Roman"/>
                <w:sz w:val="20"/>
                <w:szCs w:val="20"/>
                <w:lang w:eastAsia="ru-RU"/>
              </w:rPr>
              <w:br/>
              <w:t>смотровые колодцы 5 шт, гидранты 2 шт</w:t>
            </w:r>
          </w:p>
        </w:tc>
        <w:tc>
          <w:tcPr>
            <w:tcW w:w="768" w:type="pct"/>
            <w:shd w:val="clear" w:color="auto" w:fill="auto"/>
            <w:vAlign w:val="center"/>
            <w:hideMark/>
          </w:tcPr>
          <w:p w14:paraId="6AC03A7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141,43</w:t>
            </w:r>
          </w:p>
        </w:tc>
        <w:tc>
          <w:tcPr>
            <w:tcW w:w="1339" w:type="pct"/>
            <w:shd w:val="clear" w:color="auto" w:fill="auto"/>
            <w:vAlign w:val="center"/>
            <w:hideMark/>
          </w:tcPr>
          <w:p w14:paraId="6B9068E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проезд Заречный</w:t>
            </w:r>
          </w:p>
        </w:tc>
        <w:tc>
          <w:tcPr>
            <w:tcW w:w="368" w:type="pct"/>
            <w:shd w:val="clear" w:color="auto" w:fill="auto"/>
            <w:vAlign w:val="center"/>
            <w:hideMark/>
          </w:tcPr>
          <w:p w14:paraId="1E157F8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14:paraId="0294CD3C" w14:textId="77777777" w:rsidTr="009E3B2D">
        <w:trPr>
          <w:trHeight w:val="20"/>
        </w:trPr>
        <w:tc>
          <w:tcPr>
            <w:tcW w:w="249" w:type="pct"/>
            <w:shd w:val="clear" w:color="auto" w:fill="auto"/>
            <w:noWrap/>
            <w:vAlign w:val="center"/>
            <w:hideMark/>
          </w:tcPr>
          <w:p w14:paraId="146B96E5" w14:textId="3CC01CD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w:t>
            </w:r>
          </w:p>
        </w:tc>
        <w:tc>
          <w:tcPr>
            <w:tcW w:w="637" w:type="pct"/>
            <w:shd w:val="clear" w:color="auto" w:fill="auto"/>
            <w:vAlign w:val="center"/>
            <w:hideMark/>
          </w:tcPr>
          <w:p w14:paraId="7E887AB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54D8F98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78,61м, сталь</w:t>
            </w:r>
          </w:p>
        </w:tc>
        <w:tc>
          <w:tcPr>
            <w:tcW w:w="768" w:type="pct"/>
            <w:shd w:val="clear" w:color="auto" w:fill="auto"/>
            <w:vAlign w:val="center"/>
            <w:hideMark/>
          </w:tcPr>
          <w:p w14:paraId="22E88BB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78,61</w:t>
            </w:r>
          </w:p>
        </w:tc>
        <w:tc>
          <w:tcPr>
            <w:tcW w:w="1339" w:type="pct"/>
            <w:shd w:val="clear" w:color="auto" w:fill="auto"/>
            <w:vAlign w:val="center"/>
            <w:hideMark/>
          </w:tcPr>
          <w:p w14:paraId="4E452B7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14:paraId="4EA09C3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2016 г</w:t>
            </w:r>
          </w:p>
        </w:tc>
      </w:tr>
      <w:tr w:rsidR="00C27E6E" w:rsidRPr="00C27E6E" w14:paraId="53054FFB" w14:textId="77777777" w:rsidTr="009E3B2D">
        <w:trPr>
          <w:trHeight w:val="20"/>
        </w:trPr>
        <w:tc>
          <w:tcPr>
            <w:tcW w:w="249" w:type="pct"/>
            <w:shd w:val="clear" w:color="auto" w:fill="auto"/>
            <w:noWrap/>
            <w:vAlign w:val="center"/>
            <w:hideMark/>
          </w:tcPr>
          <w:p w14:paraId="21922A93" w14:textId="4290C42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w:t>
            </w:r>
          </w:p>
        </w:tc>
        <w:tc>
          <w:tcPr>
            <w:tcW w:w="637" w:type="pct"/>
            <w:shd w:val="clear" w:color="auto" w:fill="auto"/>
            <w:vAlign w:val="center"/>
            <w:hideMark/>
          </w:tcPr>
          <w:p w14:paraId="7F78109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3C212A6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97,19м, ПВХ</w:t>
            </w:r>
            <w:r w:rsidRPr="00C27E6E">
              <w:rPr>
                <w:rFonts w:eastAsia="Times New Roman" w:cs="Times New Roman"/>
                <w:sz w:val="20"/>
                <w:szCs w:val="20"/>
                <w:lang w:eastAsia="ru-RU"/>
              </w:rPr>
              <w:br/>
              <w:t>Д 20мм, 31,58м, сталь</w:t>
            </w:r>
          </w:p>
        </w:tc>
        <w:tc>
          <w:tcPr>
            <w:tcW w:w="768" w:type="pct"/>
            <w:shd w:val="clear" w:color="auto" w:fill="auto"/>
            <w:vAlign w:val="center"/>
            <w:hideMark/>
          </w:tcPr>
          <w:p w14:paraId="5F64781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128,77</w:t>
            </w:r>
          </w:p>
        </w:tc>
        <w:tc>
          <w:tcPr>
            <w:tcW w:w="1339" w:type="pct"/>
            <w:shd w:val="clear" w:color="auto" w:fill="auto"/>
            <w:vAlign w:val="center"/>
            <w:hideMark/>
          </w:tcPr>
          <w:p w14:paraId="2C5F55C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Адмиральская</w:t>
            </w:r>
          </w:p>
        </w:tc>
        <w:tc>
          <w:tcPr>
            <w:tcW w:w="368" w:type="pct"/>
            <w:shd w:val="clear" w:color="auto" w:fill="auto"/>
            <w:vAlign w:val="center"/>
            <w:hideMark/>
          </w:tcPr>
          <w:p w14:paraId="6069B9A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14:paraId="16E70D56" w14:textId="77777777" w:rsidTr="009E3B2D">
        <w:trPr>
          <w:trHeight w:val="20"/>
        </w:trPr>
        <w:tc>
          <w:tcPr>
            <w:tcW w:w="249" w:type="pct"/>
            <w:shd w:val="clear" w:color="auto" w:fill="auto"/>
            <w:noWrap/>
            <w:vAlign w:val="center"/>
            <w:hideMark/>
          </w:tcPr>
          <w:p w14:paraId="0DDA2F1F" w14:textId="0DFF5B5D"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4</w:t>
            </w:r>
          </w:p>
        </w:tc>
        <w:tc>
          <w:tcPr>
            <w:tcW w:w="637" w:type="pct"/>
            <w:shd w:val="clear" w:color="auto" w:fill="auto"/>
            <w:vAlign w:val="center"/>
            <w:hideMark/>
          </w:tcPr>
          <w:p w14:paraId="064E711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0A541A2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63мм, 1,93м, ПВХ</w:t>
            </w:r>
            <w:r w:rsidRPr="00C27E6E">
              <w:rPr>
                <w:rFonts w:eastAsia="Times New Roman" w:cs="Times New Roman"/>
                <w:sz w:val="20"/>
                <w:szCs w:val="20"/>
                <w:lang w:eastAsia="ru-RU"/>
              </w:rPr>
              <w:br/>
              <w:t>Д 50мм, 71,09м, сталь</w:t>
            </w:r>
            <w:r w:rsidRPr="00C27E6E">
              <w:rPr>
                <w:rFonts w:eastAsia="Times New Roman" w:cs="Times New Roman"/>
                <w:sz w:val="20"/>
                <w:szCs w:val="20"/>
                <w:lang w:eastAsia="ru-RU"/>
              </w:rPr>
              <w:br/>
              <w:t>Д 40мм, 18,52м, сталь</w:t>
            </w:r>
            <w:r w:rsidRPr="00C27E6E">
              <w:rPr>
                <w:rFonts w:eastAsia="Times New Roman" w:cs="Times New Roman"/>
                <w:sz w:val="20"/>
                <w:szCs w:val="20"/>
                <w:lang w:eastAsia="ru-RU"/>
              </w:rPr>
              <w:br/>
              <w:t>Д 25мм, 93,90м, ПВХ</w:t>
            </w:r>
            <w:r w:rsidRPr="00C27E6E">
              <w:rPr>
                <w:rFonts w:eastAsia="Times New Roman" w:cs="Times New Roman"/>
                <w:sz w:val="20"/>
                <w:szCs w:val="20"/>
                <w:lang w:eastAsia="ru-RU"/>
              </w:rPr>
              <w:br/>
              <w:t>Д 20мм, 111,58м, сталь</w:t>
            </w:r>
          </w:p>
        </w:tc>
        <w:tc>
          <w:tcPr>
            <w:tcW w:w="768" w:type="pct"/>
            <w:shd w:val="clear" w:color="auto" w:fill="auto"/>
            <w:vAlign w:val="center"/>
            <w:hideMark/>
          </w:tcPr>
          <w:p w14:paraId="577C0B8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297,02</w:t>
            </w:r>
          </w:p>
        </w:tc>
        <w:tc>
          <w:tcPr>
            <w:tcW w:w="1339" w:type="pct"/>
            <w:shd w:val="clear" w:color="auto" w:fill="auto"/>
            <w:vAlign w:val="center"/>
            <w:hideMark/>
          </w:tcPr>
          <w:p w14:paraId="4CD23CB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w:t>
            </w:r>
          </w:p>
        </w:tc>
        <w:tc>
          <w:tcPr>
            <w:tcW w:w="368" w:type="pct"/>
            <w:shd w:val="clear" w:color="auto" w:fill="auto"/>
            <w:vAlign w:val="center"/>
            <w:hideMark/>
          </w:tcPr>
          <w:p w14:paraId="386F0A3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14:paraId="515544A6" w14:textId="77777777" w:rsidTr="009E3B2D">
        <w:trPr>
          <w:trHeight w:val="20"/>
        </w:trPr>
        <w:tc>
          <w:tcPr>
            <w:tcW w:w="249" w:type="pct"/>
            <w:shd w:val="clear" w:color="auto" w:fill="auto"/>
            <w:noWrap/>
            <w:vAlign w:val="center"/>
            <w:hideMark/>
          </w:tcPr>
          <w:p w14:paraId="38F768AB" w14:textId="51897BA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5</w:t>
            </w:r>
          </w:p>
        </w:tc>
        <w:tc>
          <w:tcPr>
            <w:tcW w:w="637" w:type="pct"/>
            <w:shd w:val="clear" w:color="auto" w:fill="auto"/>
            <w:vAlign w:val="center"/>
            <w:hideMark/>
          </w:tcPr>
          <w:p w14:paraId="06774C7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29BCB9E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23,39м,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4835DDB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23,39</w:t>
            </w:r>
          </w:p>
        </w:tc>
        <w:tc>
          <w:tcPr>
            <w:tcW w:w="1339" w:type="pct"/>
            <w:shd w:val="clear" w:color="auto" w:fill="auto"/>
            <w:vAlign w:val="center"/>
            <w:hideMark/>
          </w:tcPr>
          <w:p w14:paraId="558791C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д. 9</w:t>
            </w:r>
          </w:p>
        </w:tc>
        <w:tc>
          <w:tcPr>
            <w:tcW w:w="368" w:type="pct"/>
            <w:shd w:val="clear" w:color="auto" w:fill="auto"/>
            <w:vAlign w:val="center"/>
            <w:hideMark/>
          </w:tcPr>
          <w:p w14:paraId="4CF0EA3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14:paraId="75C35B67" w14:textId="77777777" w:rsidTr="009E3B2D">
        <w:trPr>
          <w:trHeight w:val="20"/>
        </w:trPr>
        <w:tc>
          <w:tcPr>
            <w:tcW w:w="249" w:type="pct"/>
            <w:shd w:val="clear" w:color="auto" w:fill="auto"/>
            <w:noWrap/>
            <w:vAlign w:val="center"/>
            <w:hideMark/>
          </w:tcPr>
          <w:p w14:paraId="4F376EE4" w14:textId="74671F2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6</w:t>
            </w:r>
          </w:p>
        </w:tc>
        <w:tc>
          <w:tcPr>
            <w:tcW w:w="637" w:type="pct"/>
            <w:shd w:val="clear" w:color="auto" w:fill="auto"/>
            <w:vAlign w:val="center"/>
            <w:hideMark/>
          </w:tcPr>
          <w:p w14:paraId="1CA611D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2A067BD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81,93м, ПВХ</w:t>
            </w:r>
            <w:r w:rsidRPr="00C27E6E">
              <w:rPr>
                <w:rFonts w:eastAsia="Times New Roman" w:cs="Times New Roman"/>
                <w:sz w:val="20"/>
                <w:szCs w:val="20"/>
                <w:lang w:eastAsia="ru-RU"/>
              </w:rPr>
              <w:br/>
              <w:t>Д 89мм, 28,17м, чугун</w:t>
            </w:r>
            <w:r w:rsidRPr="00C27E6E">
              <w:rPr>
                <w:rFonts w:eastAsia="Times New Roman" w:cs="Times New Roman"/>
                <w:sz w:val="20"/>
                <w:szCs w:val="20"/>
                <w:lang w:eastAsia="ru-RU"/>
              </w:rPr>
              <w:br/>
              <w:t>Д 70мм, 2,79м, чугун</w:t>
            </w:r>
            <w:r w:rsidRPr="00C27E6E">
              <w:rPr>
                <w:rFonts w:eastAsia="Times New Roman" w:cs="Times New Roman"/>
                <w:sz w:val="20"/>
                <w:szCs w:val="20"/>
                <w:lang w:eastAsia="ru-RU"/>
              </w:rPr>
              <w:br/>
              <w:t>Д 32мм, 5,98м, ПВХ</w:t>
            </w:r>
            <w:r w:rsidRPr="00C27E6E">
              <w:rPr>
                <w:rFonts w:eastAsia="Times New Roman" w:cs="Times New Roman"/>
                <w:sz w:val="20"/>
                <w:szCs w:val="20"/>
                <w:lang w:eastAsia="ru-RU"/>
              </w:rPr>
              <w:br/>
              <w:t>Д 25мм, 100,02м, сталь</w:t>
            </w:r>
            <w:r w:rsidRPr="00C27E6E">
              <w:rPr>
                <w:rFonts w:eastAsia="Times New Roman" w:cs="Times New Roman"/>
                <w:sz w:val="20"/>
                <w:szCs w:val="20"/>
                <w:lang w:eastAsia="ru-RU"/>
              </w:rPr>
              <w:br/>
              <w:t>смотровые колодцы 12 шт</w:t>
            </w:r>
          </w:p>
        </w:tc>
        <w:tc>
          <w:tcPr>
            <w:tcW w:w="768" w:type="pct"/>
            <w:shd w:val="clear" w:color="auto" w:fill="auto"/>
            <w:vAlign w:val="center"/>
            <w:hideMark/>
          </w:tcPr>
          <w:p w14:paraId="55C96C5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218,89</w:t>
            </w:r>
          </w:p>
        </w:tc>
        <w:tc>
          <w:tcPr>
            <w:tcW w:w="1339" w:type="pct"/>
            <w:shd w:val="clear" w:color="auto" w:fill="auto"/>
            <w:vAlign w:val="center"/>
            <w:hideMark/>
          </w:tcPr>
          <w:p w14:paraId="2B4E879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Пушкинский</w:t>
            </w:r>
          </w:p>
        </w:tc>
        <w:tc>
          <w:tcPr>
            <w:tcW w:w="368" w:type="pct"/>
            <w:shd w:val="clear" w:color="auto" w:fill="auto"/>
            <w:vAlign w:val="center"/>
            <w:hideMark/>
          </w:tcPr>
          <w:p w14:paraId="7EB4B65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w:t>
            </w:r>
          </w:p>
        </w:tc>
      </w:tr>
      <w:tr w:rsidR="00C27E6E" w:rsidRPr="00C27E6E" w14:paraId="7E409F38" w14:textId="77777777" w:rsidTr="009E3B2D">
        <w:trPr>
          <w:trHeight w:val="20"/>
        </w:trPr>
        <w:tc>
          <w:tcPr>
            <w:tcW w:w="249" w:type="pct"/>
            <w:shd w:val="clear" w:color="auto" w:fill="auto"/>
            <w:noWrap/>
            <w:vAlign w:val="center"/>
            <w:hideMark/>
          </w:tcPr>
          <w:p w14:paraId="629662BF" w14:textId="3E49199F"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7</w:t>
            </w:r>
          </w:p>
        </w:tc>
        <w:tc>
          <w:tcPr>
            <w:tcW w:w="637" w:type="pct"/>
            <w:shd w:val="clear" w:color="auto" w:fill="auto"/>
            <w:vAlign w:val="center"/>
            <w:hideMark/>
          </w:tcPr>
          <w:p w14:paraId="3E571B9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2ECB5B4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6,88м, ПВХ</w:t>
            </w:r>
            <w:r w:rsidRPr="00C27E6E">
              <w:rPr>
                <w:rFonts w:eastAsia="Times New Roman" w:cs="Times New Roman"/>
                <w:sz w:val="20"/>
                <w:szCs w:val="20"/>
                <w:lang w:eastAsia="ru-RU"/>
              </w:rPr>
              <w:br/>
              <w:t>Д 25мм, 9,99м, ПВХ</w:t>
            </w:r>
            <w:r w:rsidRPr="00C27E6E">
              <w:rPr>
                <w:rFonts w:eastAsia="Times New Roman" w:cs="Times New Roman"/>
                <w:sz w:val="20"/>
                <w:szCs w:val="20"/>
                <w:lang w:eastAsia="ru-RU"/>
              </w:rPr>
              <w:br/>
              <w:t>Д 25мм, 35,77м, сталь</w:t>
            </w:r>
            <w:r w:rsidRPr="00C27E6E">
              <w:rPr>
                <w:rFonts w:eastAsia="Times New Roman" w:cs="Times New Roman"/>
                <w:sz w:val="20"/>
                <w:szCs w:val="20"/>
                <w:lang w:eastAsia="ru-RU"/>
              </w:rPr>
              <w:br/>
              <w:t>Д 20мм, 23,89м, сталь</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10мм, 2,04м, ПВХ</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14:paraId="4A78CB2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78,57</w:t>
            </w:r>
          </w:p>
        </w:tc>
        <w:tc>
          <w:tcPr>
            <w:tcW w:w="1339" w:type="pct"/>
            <w:shd w:val="clear" w:color="auto" w:fill="auto"/>
            <w:vAlign w:val="center"/>
            <w:hideMark/>
          </w:tcPr>
          <w:p w14:paraId="1717027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пер-к Лермонтовский</w:t>
            </w:r>
          </w:p>
        </w:tc>
        <w:tc>
          <w:tcPr>
            <w:tcW w:w="368" w:type="pct"/>
            <w:shd w:val="clear" w:color="auto" w:fill="auto"/>
            <w:vAlign w:val="center"/>
            <w:hideMark/>
          </w:tcPr>
          <w:p w14:paraId="68C5906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2008 г.</w:t>
            </w:r>
          </w:p>
        </w:tc>
      </w:tr>
      <w:tr w:rsidR="00C27E6E" w:rsidRPr="00C27E6E" w14:paraId="6DF4B638" w14:textId="77777777" w:rsidTr="009E3B2D">
        <w:trPr>
          <w:trHeight w:val="20"/>
        </w:trPr>
        <w:tc>
          <w:tcPr>
            <w:tcW w:w="249" w:type="pct"/>
            <w:shd w:val="clear" w:color="auto" w:fill="auto"/>
            <w:noWrap/>
            <w:vAlign w:val="center"/>
            <w:hideMark/>
          </w:tcPr>
          <w:p w14:paraId="10291A36" w14:textId="708DEDA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8</w:t>
            </w:r>
          </w:p>
        </w:tc>
        <w:tc>
          <w:tcPr>
            <w:tcW w:w="637" w:type="pct"/>
            <w:shd w:val="clear" w:color="auto" w:fill="auto"/>
            <w:vAlign w:val="center"/>
            <w:hideMark/>
          </w:tcPr>
          <w:p w14:paraId="13DF4EA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78D8352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30мм, 67,25м, чугун</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14:paraId="197B072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67,25</w:t>
            </w:r>
          </w:p>
        </w:tc>
        <w:tc>
          <w:tcPr>
            <w:tcW w:w="1339" w:type="pct"/>
            <w:shd w:val="clear" w:color="auto" w:fill="auto"/>
            <w:vAlign w:val="center"/>
            <w:hideMark/>
          </w:tcPr>
          <w:p w14:paraId="1FCD7C9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 № 4, 6</w:t>
            </w:r>
          </w:p>
        </w:tc>
        <w:tc>
          <w:tcPr>
            <w:tcW w:w="368" w:type="pct"/>
            <w:shd w:val="clear" w:color="auto" w:fill="auto"/>
            <w:vAlign w:val="center"/>
            <w:hideMark/>
          </w:tcPr>
          <w:p w14:paraId="2931938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1997-2007г.</w:t>
            </w:r>
          </w:p>
        </w:tc>
      </w:tr>
      <w:tr w:rsidR="00C27E6E" w:rsidRPr="00C27E6E" w14:paraId="360F73A3" w14:textId="77777777" w:rsidTr="009E3B2D">
        <w:trPr>
          <w:trHeight w:val="20"/>
        </w:trPr>
        <w:tc>
          <w:tcPr>
            <w:tcW w:w="249" w:type="pct"/>
            <w:shd w:val="clear" w:color="auto" w:fill="auto"/>
            <w:noWrap/>
            <w:vAlign w:val="center"/>
            <w:hideMark/>
          </w:tcPr>
          <w:p w14:paraId="5FFF73EF" w14:textId="009EE4CC"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9</w:t>
            </w:r>
          </w:p>
        </w:tc>
        <w:tc>
          <w:tcPr>
            <w:tcW w:w="637" w:type="pct"/>
            <w:shd w:val="clear" w:color="auto" w:fill="auto"/>
            <w:vAlign w:val="center"/>
            <w:hideMark/>
          </w:tcPr>
          <w:p w14:paraId="660F7FB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7BA4C01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13,61м, сталь</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7A6B10C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13,61</w:t>
            </w:r>
          </w:p>
        </w:tc>
        <w:tc>
          <w:tcPr>
            <w:tcW w:w="1339" w:type="pct"/>
            <w:shd w:val="clear" w:color="auto" w:fill="auto"/>
            <w:vAlign w:val="center"/>
            <w:hideMark/>
          </w:tcPr>
          <w:p w14:paraId="78702A1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 №4</w:t>
            </w:r>
          </w:p>
        </w:tc>
        <w:tc>
          <w:tcPr>
            <w:tcW w:w="368" w:type="pct"/>
            <w:shd w:val="clear" w:color="auto" w:fill="auto"/>
            <w:vAlign w:val="center"/>
            <w:hideMark/>
          </w:tcPr>
          <w:p w14:paraId="020C89C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14:paraId="24EB982E" w14:textId="77777777" w:rsidTr="009E3B2D">
        <w:trPr>
          <w:trHeight w:val="20"/>
        </w:trPr>
        <w:tc>
          <w:tcPr>
            <w:tcW w:w="249" w:type="pct"/>
            <w:shd w:val="clear" w:color="auto" w:fill="auto"/>
            <w:noWrap/>
            <w:vAlign w:val="center"/>
            <w:hideMark/>
          </w:tcPr>
          <w:p w14:paraId="09D3F8DB" w14:textId="4C73899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10</w:t>
            </w:r>
          </w:p>
        </w:tc>
        <w:tc>
          <w:tcPr>
            <w:tcW w:w="637" w:type="pct"/>
            <w:shd w:val="clear" w:color="auto" w:fill="auto"/>
            <w:vAlign w:val="center"/>
            <w:hideMark/>
          </w:tcPr>
          <w:p w14:paraId="23FE9C5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79C1551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31,54м, ПВХ</w:t>
            </w:r>
            <w:r w:rsidRPr="00C27E6E">
              <w:rPr>
                <w:rFonts w:eastAsia="Times New Roman" w:cs="Times New Roman"/>
                <w:sz w:val="20"/>
                <w:szCs w:val="20"/>
                <w:lang w:eastAsia="ru-RU"/>
              </w:rPr>
              <w:br/>
              <w:t>Д 25мм, 11,43м, сталь</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08EAC4E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42,97</w:t>
            </w:r>
          </w:p>
        </w:tc>
        <w:tc>
          <w:tcPr>
            <w:tcW w:w="1339" w:type="pct"/>
            <w:shd w:val="clear" w:color="auto" w:fill="auto"/>
            <w:vAlign w:val="center"/>
            <w:hideMark/>
          </w:tcPr>
          <w:p w14:paraId="319182F4" w14:textId="0121823C" w:rsidR="00C27E6E" w:rsidRPr="00C27E6E" w:rsidRDefault="009E3B2D" w:rsidP="00C27E6E">
            <w:pPr>
              <w:ind w:firstLine="0"/>
              <w:rPr>
                <w:rFonts w:eastAsia="Times New Roman" w:cs="Times New Roman"/>
                <w:sz w:val="20"/>
                <w:szCs w:val="20"/>
                <w:lang w:eastAsia="ru-RU"/>
              </w:rPr>
            </w:pPr>
            <w:r>
              <w:rPr>
                <w:rFonts w:eastAsia="Times New Roman" w:cs="Times New Roman"/>
                <w:sz w:val="20"/>
                <w:szCs w:val="20"/>
                <w:lang w:eastAsia="ru-RU"/>
              </w:rPr>
              <w:t>ул. Гагарина № 3, 9</w:t>
            </w:r>
          </w:p>
        </w:tc>
        <w:tc>
          <w:tcPr>
            <w:tcW w:w="368" w:type="pct"/>
            <w:shd w:val="clear" w:color="auto" w:fill="auto"/>
            <w:vAlign w:val="center"/>
            <w:hideMark/>
          </w:tcPr>
          <w:p w14:paraId="36598FB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2010г</w:t>
            </w:r>
          </w:p>
        </w:tc>
      </w:tr>
      <w:tr w:rsidR="00C27E6E" w:rsidRPr="00C27E6E" w14:paraId="7D122F26" w14:textId="77777777" w:rsidTr="009E3B2D">
        <w:trPr>
          <w:trHeight w:val="20"/>
        </w:trPr>
        <w:tc>
          <w:tcPr>
            <w:tcW w:w="249" w:type="pct"/>
            <w:shd w:val="clear" w:color="auto" w:fill="auto"/>
            <w:noWrap/>
            <w:vAlign w:val="center"/>
            <w:hideMark/>
          </w:tcPr>
          <w:p w14:paraId="7D39ECBB" w14:textId="29D05A9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11</w:t>
            </w:r>
          </w:p>
        </w:tc>
        <w:tc>
          <w:tcPr>
            <w:tcW w:w="637" w:type="pct"/>
            <w:shd w:val="clear" w:color="auto" w:fill="auto"/>
            <w:vAlign w:val="center"/>
            <w:hideMark/>
          </w:tcPr>
          <w:p w14:paraId="323BC1D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39880AF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28.64м, ПВХ</w:t>
            </w:r>
            <w:r w:rsidRPr="00C27E6E">
              <w:rPr>
                <w:rFonts w:eastAsia="Times New Roman" w:cs="Times New Roman"/>
                <w:sz w:val="20"/>
                <w:szCs w:val="20"/>
                <w:lang w:eastAsia="ru-RU"/>
              </w:rPr>
              <w:br/>
              <w:t>Д 20мм, 129,99м, сталь</w:t>
            </w:r>
            <w:r w:rsidRPr="00C27E6E">
              <w:rPr>
                <w:rFonts w:eastAsia="Times New Roman" w:cs="Times New Roman"/>
                <w:sz w:val="20"/>
                <w:szCs w:val="20"/>
                <w:lang w:eastAsia="ru-RU"/>
              </w:rPr>
              <w:br/>
              <w:t>смотровые колодцы 6 шт</w:t>
            </w:r>
          </w:p>
        </w:tc>
        <w:tc>
          <w:tcPr>
            <w:tcW w:w="768" w:type="pct"/>
            <w:shd w:val="clear" w:color="auto" w:fill="auto"/>
            <w:vAlign w:val="center"/>
            <w:hideMark/>
          </w:tcPr>
          <w:p w14:paraId="331A09A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158,63</w:t>
            </w:r>
          </w:p>
        </w:tc>
        <w:tc>
          <w:tcPr>
            <w:tcW w:w="1339" w:type="pct"/>
            <w:shd w:val="clear" w:color="auto" w:fill="auto"/>
            <w:vAlign w:val="center"/>
            <w:hideMark/>
          </w:tcPr>
          <w:p w14:paraId="08F1875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Горького № 1, 5, 2/6,2, 9, 4, 6, 11а, 10, 8</w:t>
            </w:r>
          </w:p>
        </w:tc>
        <w:tc>
          <w:tcPr>
            <w:tcW w:w="368" w:type="pct"/>
            <w:shd w:val="clear" w:color="auto" w:fill="auto"/>
            <w:vAlign w:val="center"/>
            <w:hideMark/>
          </w:tcPr>
          <w:p w14:paraId="34E2D50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14:paraId="6A567FD9" w14:textId="77777777" w:rsidTr="009E3B2D">
        <w:trPr>
          <w:trHeight w:val="20"/>
        </w:trPr>
        <w:tc>
          <w:tcPr>
            <w:tcW w:w="249" w:type="pct"/>
            <w:shd w:val="clear" w:color="auto" w:fill="auto"/>
            <w:noWrap/>
            <w:vAlign w:val="center"/>
            <w:hideMark/>
          </w:tcPr>
          <w:p w14:paraId="3DA7AFF4" w14:textId="60E2BEF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12</w:t>
            </w:r>
          </w:p>
        </w:tc>
        <w:tc>
          <w:tcPr>
            <w:tcW w:w="637" w:type="pct"/>
            <w:shd w:val="clear" w:color="auto" w:fill="auto"/>
            <w:vAlign w:val="center"/>
            <w:hideMark/>
          </w:tcPr>
          <w:p w14:paraId="6515F3E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на жилой дом  </w:t>
            </w:r>
          </w:p>
        </w:tc>
        <w:tc>
          <w:tcPr>
            <w:tcW w:w="1639" w:type="pct"/>
            <w:shd w:val="clear" w:color="auto" w:fill="auto"/>
            <w:vAlign w:val="center"/>
            <w:hideMark/>
          </w:tcPr>
          <w:p w14:paraId="163A39E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24,18м, ПЭ</w:t>
            </w:r>
            <w:r w:rsidRPr="00C27E6E">
              <w:rPr>
                <w:rFonts w:eastAsia="Times New Roman" w:cs="Times New Roman"/>
                <w:sz w:val="20"/>
                <w:szCs w:val="20"/>
                <w:lang w:eastAsia="ru-RU"/>
              </w:rPr>
              <w:br/>
              <w:t>смотровые колодцы 1 шт</w:t>
            </w:r>
          </w:p>
        </w:tc>
        <w:tc>
          <w:tcPr>
            <w:tcW w:w="768" w:type="pct"/>
            <w:shd w:val="clear" w:color="auto" w:fill="auto"/>
            <w:vAlign w:val="center"/>
            <w:hideMark/>
          </w:tcPr>
          <w:p w14:paraId="52CC6F7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24,18</w:t>
            </w:r>
          </w:p>
        </w:tc>
        <w:tc>
          <w:tcPr>
            <w:tcW w:w="1339" w:type="pct"/>
            <w:shd w:val="clear" w:color="auto" w:fill="auto"/>
            <w:vAlign w:val="center"/>
            <w:hideMark/>
          </w:tcPr>
          <w:p w14:paraId="07DC2D0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Островского №6а и №7</w:t>
            </w:r>
          </w:p>
        </w:tc>
        <w:tc>
          <w:tcPr>
            <w:tcW w:w="368" w:type="pct"/>
            <w:shd w:val="clear" w:color="auto" w:fill="auto"/>
            <w:vAlign w:val="center"/>
            <w:hideMark/>
          </w:tcPr>
          <w:p w14:paraId="24B90DE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1957 г</w:t>
            </w:r>
          </w:p>
        </w:tc>
      </w:tr>
      <w:tr w:rsidR="00C27E6E" w:rsidRPr="00C27E6E" w14:paraId="2A913BE0" w14:textId="77777777" w:rsidTr="009E3B2D">
        <w:trPr>
          <w:trHeight w:val="20"/>
        </w:trPr>
        <w:tc>
          <w:tcPr>
            <w:tcW w:w="249" w:type="pct"/>
            <w:shd w:val="clear" w:color="auto" w:fill="auto"/>
            <w:noWrap/>
            <w:vAlign w:val="center"/>
            <w:hideMark/>
          </w:tcPr>
          <w:p w14:paraId="1373A57D" w14:textId="2E66A56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13</w:t>
            </w:r>
          </w:p>
        </w:tc>
        <w:tc>
          <w:tcPr>
            <w:tcW w:w="637" w:type="pct"/>
            <w:shd w:val="clear" w:color="auto" w:fill="auto"/>
            <w:vAlign w:val="center"/>
            <w:hideMark/>
          </w:tcPr>
          <w:p w14:paraId="56A0775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650F10A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59,41м, чугун</w:t>
            </w:r>
            <w:r w:rsidRPr="00C27E6E">
              <w:rPr>
                <w:rFonts w:eastAsia="Times New Roman" w:cs="Times New Roman"/>
                <w:sz w:val="20"/>
                <w:szCs w:val="20"/>
                <w:lang w:eastAsia="ru-RU"/>
              </w:rPr>
              <w:br/>
              <w:t>Д 63мм, 40,00м. ПВХ</w:t>
            </w:r>
            <w:r w:rsidRPr="00C27E6E">
              <w:rPr>
                <w:rFonts w:eastAsia="Times New Roman" w:cs="Times New Roman"/>
                <w:sz w:val="20"/>
                <w:szCs w:val="20"/>
                <w:lang w:eastAsia="ru-RU"/>
              </w:rPr>
              <w:br/>
              <w:t>Д 50мм, 26,31м, сталь</w:t>
            </w:r>
            <w:r w:rsidRPr="00C27E6E">
              <w:rPr>
                <w:rFonts w:eastAsia="Times New Roman" w:cs="Times New Roman"/>
                <w:sz w:val="20"/>
                <w:szCs w:val="20"/>
                <w:lang w:eastAsia="ru-RU"/>
              </w:rPr>
              <w:br/>
              <w:t>Д 32мм, 26,47м, ПВХ</w:t>
            </w:r>
            <w:r w:rsidRPr="00C27E6E">
              <w:rPr>
                <w:rFonts w:eastAsia="Times New Roman" w:cs="Times New Roman"/>
                <w:sz w:val="20"/>
                <w:szCs w:val="20"/>
                <w:lang w:eastAsia="ru-RU"/>
              </w:rPr>
              <w:br/>
              <w:t>Д 32мм, 18,82м, сталь</w:t>
            </w:r>
            <w:r w:rsidRPr="00C27E6E">
              <w:rPr>
                <w:rFonts w:eastAsia="Times New Roman" w:cs="Times New Roman"/>
                <w:sz w:val="20"/>
                <w:szCs w:val="20"/>
                <w:lang w:eastAsia="ru-RU"/>
              </w:rPr>
              <w:br/>
              <w:t>Д 25мм, 95,00м, сталь</w:t>
            </w:r>
            <w:r w:rsidRPr="00C27E6E">
              <w:rPr>
                <w:rFonts w:eastAsia="Times New Roman" w:cs="Times New Roman"/>
                <w:sz w:val="20"/>
                <w:szCs w:val="20"/>
                <w:lang w:eastAsia="ru-RU"/>
              </w:rPr>
              <w:br/>
              <w:t>Д 20 мм, 46,75м, сталь</w:t>
            </w:r>
            <w:r w:rsidRPr="00C27E6E">
              <w:rPr>
                <w:rFonts w:eastAsia="Times New Roman" w:cs="Times New Roman"/>
                <w:sz w:val="20"/>
                <w:szCs w:val="20"/>
                <w:lang w:eastAsia="ru-RU"/>
              </w:rPr>
              <w:br/>
              <w:t>смотровые колодцы 14 шт, гидранты 1 шт</w:t>
            </w:r>
          </w:p>
        </w:tc>
        <w:tc>
          <w:tcPr>
            <w:tcW w:w="768" w:type="pct"/>
            <w:shd w:val="clear" w:color="auto" w:fill="auto"/>
            <w:vAlign w:val="center"/>
            <w:hideMark/>
          </w:tcPr>
          <w:p w14:paraId="0DFEE4E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312,76</w:t>
            </w:r>
          </w:p>
        </w:tc>
        <w:tc>
          <w:tcPr>
            <w:tcW w:w="1339" w:type="pct"/>
            <w:shd w:val="clear" w:color="auto" w:fill="auto"/>
            <w:vAlign w:val="center"/>
            <w:hideMark/>
          </w:tcPr>
          <w:p w14:paraId="069F828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Октябрьская </w:t>
            </w:r>
          </w:p>
        </w:tc>
        <w:tc>
          <w:tcPr>
            <w:tcW w:w="368" w:type="pct"/>
            <w:shd w:val="clear" w:color="auto" w:fill="auto"/>
            <w:vAlign w:val="center"/>
            <w:hideMark/>
          </w:tcPr>
          <w:p w14:paraId="305E3E8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1945г.</w:t>
            </w:r>
          </w:p>
        </w:tc>
      </w:tr>
      <w:tr w:rsidR="00C27E6E" w:rsidRPr="00C27E6E" w14:paraId="20091D74" w14:textId="77777777" w:rsidTr="009E3B2D">
        <w:trPr>
          <w:trHeight w:val="20"/>
        </w:trPr>
        <w:tc>
          <w:tcPr>
            <w:tcW w:w="249" w:type="pct"/>
            <w:shd w:val="clear" w:color="auto" w:fill="auto"/>
            <w:noWrap/>
            <w:vAlign w:val="center"/>
            <w:hideMark/>
          </w:tcPr>
          <w:p w14:paraId="20B2C5C3" w14:textId="6CA9514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14</w:t>
            </w:r>
          </w:p>
        </w:tc>
        <w:tc>
          <w:tcPr>
            <w:tcW w:w="637" w:type="pct"/>
            <w:shd w:val="clear" w:color="auto" w:fill="auto"/>
            <w:vAlign w:val="center"/>
            <w:hideMark/>
          </w:tcPr>
          <w:p w14:paraId="055984F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564E90E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125мм, 1,67м, чугун</w:t>
            </w:r>
            <w:r w:rsidRPr="00C27E6E">
              <w:rPr>
                <w:rFonts w:eastAsia="Times New Roman" w:cs="Times New Roman"/>
                <w:sz w:val="20"/>
                <w:szCs w:val="20"/>
                <w:lang w:eastAsia="ru-RU"/>
              </w:rPr>
              <w:br/>
              <w:t>Д 50мм, 10,43м, сталь</w:t>
            </w:r>
            <w:r w:rsidRPr="00C27E6E">
              <w:rPr>
                <w:rFonts w:eastAsia="Times New Roman" w:cs="Times New Roman"/>
                <w:sz w:val="20"/>
                <w:szCs w:val="20"/>
                <w:lang w:eastAsia="ru-RU"/>
              </w:rPr>
              <w:br/>
              <w:t>Д 20мм, 26,48м, сталь</w:t>
            </w:r>
            <w:r w:rsidRPr="00C27E6E">
              <w:rPr>
                <w:rFonts w:eastAsia="Times New Roman" w:cs="Times New Roman"/>
                <w:sz w:val="20"/>
                <w:szCs w:val="20"/>
                <w:lang w:eastAsia="ru-RU"/>
              </w:rPr>
              <w:br/>
              <w:t>смотровые колодцы 15 шт</w:t>
            </w:r>
          </w:p>
        </w:tc>
        <w:tc>
          <w:tcPr>
            <w:tcW w:w="768" w:type="pct"/>
            <w:shd w:val="clear" w:color="auto" w:fill="auto"/>
            <w:vAlign w:val="center"/>
            <w:hideMark/>
          </w:tcPr>
          <w:p w14:paraId="1F19EF5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38,58</w:t>
            </w:r>
          </w:p>
        </w:tc>
        <w:tc>
          <w:tcPr>
            <w:tcW w:w="1339" w:type="pct"/>
            <w:shd w:val="clear" w:color="auto" w:fill="auto"/>
            <w:vAlign w:val="center"/>
            <w:hideMark/>
          </w:tcPr>
          <w:p w14:paraId="40FEEAD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Садовая</w:t>
            </w:r>
          </w:p>
        </w:tc>
        <w:tc>
          <w:tcPr>
            <w:tcW w:w="368" w:type="pct"/>
            <w:shd w:val="clear" w:color="auto" w:fill="auto"/>
            <w:vAlign w:val="center"/>
            <w:hideMark/>
          </w:tcPr>
          <w:p w14:paraId="0E85047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 г.</w:t>
            </w:r>
          </w:p>
        </w:tc>
      </w:tr>
      <w:tr w:rsidR="00C27E6E" w:rsidRPr="00C27E6E" w14:paraId="3D3742EE" w14:textId="77777777" w:rsidTr="009E3B2D">
        <w:trPr>
          <w:trHeight w:val="20"/>
        </w:trPr>
        <w:tc>
          <w:tcPr>
            <w:tcW w:w="249" w:type="pct"/>
            <w:shd w:val="clear" w:color="auto" w:fill="auto"/>
            <w:noWrap/>
            <w:vAlign w:val="center"/>
            <w:hideMark/>
          </w:tcPr>
          <w:p w14:paraId="18BBA4EA" w14:textId="095E973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15</w:t>
            </w:r>
          </w:p>
        </w:tc>
        <w:tc>
          <w:tcPr>
            <w:tcW w:w="637" w:type="pct"/>
            <w:shd w:val="clear" w:color="auto" w:fill="auto"/>
            <w:vAlign w:val="center"/>
            <w:hideMark/>
          </w:tcPr>
          <w:p w14:paraId="71B25A34" w14:textId="52C46CCF"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Вводы водопровода на дом</w:t>
            </w:r>
            <w:r w:rsidR="00C27E6E" w:rsidRPr="00C27E6E">
              <w:rPr>
                <w:rFonts w:eastAsia="Times New Roman" w:cs="Times New Roman"/>
                <w:sz w:val="20"/>
                <w:szCs w:val="20"/>
                <w:lang w:eastAsia="ru-RU"/>
              </w:rPr>
              <w:t xml:space="preserve"> и распределительные сети, </w:t>
            </w:r>
          </w:p>
        </w:tc>
        <w:tc>
          <w:tcPr>
            <w:tcW w:w="1639" w:type="pct"/>
            <w:shd w:val="clear" w:color="auto" w:fill="auto"/>
            <w:vAlign w:val="center"/>
            <w:hideMark/>
          </w:tcPr>
          <w:p w14:paraId="623B7BB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18,06м, сталь</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14:paraId="1F0715C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18,06</w:t>
            </w:r>
          </w:p>
        </w:tc>
        <w:tc>
          <w:tcPr>
            <w:tcW w:w="1339" w:type="pct"/>
            <w:shd w:val="clear" w:color="auto" w:fill="auto"/>
            <w:vAlign w:val="center"/>
            <w:hideMark/>
          </w:tcPr>
          <w:p w14:paraId="6DDBEA8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Подгорная № 9а, 11, 18, 19</w:t>
            </w:r>
          </w:p>
        </w:tc>
        <w:tc>
          <w:tcPr>
            <w:tcW w:w="368" w:type="pct"/>
            <w:shd w:val="clear" w:color="auto" w:fill="auto"/>
            <w:vAlign w:val="center"/>
            <w:hideMark/>
          </w:tcPr>
          <w:p w14:paraId="28C2335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14:paraId="59E9FE09" w14:textId="77777777" w:rsidTr="009E3B2D">
        <w:trPr>
          <w:trHeight w:val="20"/>
        </w:trPr>
        <w:tc>
          <w:tcPr>
            <w:tcW w:w="249" w:type="pct"/>
            <w:shd w:val="clear" w:color="auto" w:fill="auto"/>
            <w:noWrap/>
            <w:vAlign w:val="center"/>
            <w:hideMark/>
          </w:tcPr>
          <w:p w14:paraId="0C0F6727" w14:textId="758AB18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16</w:t>
            </w:r>
          </w:p>
        </w:tc>
        <w:tc>
          <w:tcPr>
            <w:tcW w:w="637" w:type="pct"/>
            <w:shd w:val="clear" w:color="auto" w:fill="auto"/>
            <w:vAlign w:val="center"/>
            <w:hideMark/>
          </w:tcPr>
          <w:p w14:paraId="45F4E99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5FB2C01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21,21м, сталь</w:t>
            </w:r>
          </w:p>
        </w:tc>
        <w:tc>
          <w:tcPr>
            <w:tcW w:w="768" w:type="pct"/>
            <w:shd w:val="clear" w:color="auto" w:fill="auto"/>
            <w:vAlign w:val="center"/>
            <w:hideMark/>
          </w:tcPr>
          <w:p w14:paraId="67810C7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21,21</w:t>
            </w:r>
          </w:p>
        </w:tc>
        <w:tc>
          <w:tcPr>
            <w:tcW w:w="1339" w:type="pct"/>
            <w:shd w:val="clear" w:color="auto" w:fill="auto"/>
            <w:vAlign w:val="center"/>
            <w:hideMark/>
          </w:tcPr>
          <w:p w14:paraId="5CC7718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 № 6, 14</w:t>
            </w:r>
          </w:p>
        </w:tc>
        <w:tc>
          <w:tcPr>
            <w:tcW w:w="368" w:type="pct"/>
            <w:shd w:val="clear" w:color="auto" w:fill="auto"/>
            <w:vAlign w:val="center"/>
            <w:hideMark/>
          </w:tcPr>
          <w:p w14:paraId="6A5BAC3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14:paraId="0200C160" w14:textId="77777777" w:rsidTr="009E3B2D">
        <w:trPr>
          <w:trHeight w:val="20"/>
        </w:trPr>
        <w:tc>
          <w:tcPr>
            <w:tcW w:w="249" w:type="pct"/>
            <w:shd w:val="clear" w:color="auto" w:fill="auto"/>
            <w:noWrap/>
            <w:vAlign w:val="center"/>
            <w:hideMark/>
          </w:tcPr>
          <w:p w14:paraId="00C3937D" w14:textId="351D742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17</w:t>
            </w:r>
          </w:p>
        </w:tc>
        <w:tc>
          <w:tcPr>
            <w:tcW w:w="637" w:type="pct"/>
            <w:shd w:val="clear" w:color="auto" w:fill="auto"/>
            <w:vAlign w:val="center"/>
            <w:hideMark/>
          </w:tcPr>
          <w:p w14:paraId="69FDCB5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486DE95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8,58м, сталь</w:t>
            </w:r>
            <w:r w:rsidRPr="00C27E6E">
              <w:rPr>
                <w:rFonts w:eastAsia="Times New Roman" w:cs="Times New Roman"/>
                <w:sz w:val="20"/>
                <w:szCs w:val="20"/>
                <w:lang w:eastAsia="ru-RU"/>
              </w:rPr>
              <w:br/>
              <w:t>Д 25мм, 44,17м, чугун</w:t>
            </w:r>
            <w:r w:rsidRPr="00C27E6E">
              <w:rPr>
                <w:rFonts w:eastAsia="Times New Roman" w:cs="Times New Roman"/>
                <w:sz w:val="20"/>
                <w:szCs w:val="20"/>
                <w:lang w:eastAsia="ru-RU"/>
              </w:rPr>
              <w:br/>
              <w:t>Д 20мм, 19,12м, чугун</w:t>
            </w:r>
            <w:r w:rsidRPr="00C27E6E">
              <w:rPr>
                <w:rFonts w:eastAsia="Times New Roman" w:cs="Times New Roman"/>
                <w:sz w:val="20"/>
                <w:szCs w:val="20"/>
                <w:lang w:eastAsia="ru-RU"/>
              </w:rPr>
              <w:br/>
              <w:t>смотровые колодцы 2 шт</w:t>
            </w:r>
          </w:p>
        </w:tc>
        <w:tc>
          <w:tcPr>
            <w:tcW w:w="768" w:type="pct"/>
            <w:shd w:val="clear" w:color="auto" w:fill="auto"/>
            <w:vAlign w:val="center"/>
            <w:hideMark/>
          </w:tcPr>
          <w:p w14:paraId="3B9ECBF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71,87</w:t>
            </w:r>
          </w:p>
        </w:tc>
        <w:tc>
          <w:tcPr>
            <w:tcW w:w="1339" w:type="pct"/>
            <w:shd w:val="clear" w:color="auto" w:fill="auto"/>
            <w:vAlign w:val="center"/>
            <w:hideMark/>
          </w:tcPr>
          <w:p w14:paraId="560460A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Зеленая № 1, 2а, 5</w:t>
            </w:r>
          </w:p>
        </w:tc>
        <w:tc>
          <w:tcPr>
            <w:tcW w:w="368" w:type="pct"/>
            <w:shd w:val="clear" w:color="auto" w:fill="auto"/>
            <w:vAlign w:val="center"/>
            <w:hideMark/>
          </w:tcPr>
          <w:p w14:paraId="00FCEC45"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1945-97</w:t>
            </w:r>
          </w:p>
        </w:tc>
      </w:tr>
      <w:tr w:rsidR="00C27E6E" w:rsidRPr="00C27E6E" w14:paraId="0EEBDB07" w14:textId="77777777" w:rsidTr="009E3B2D">
        <w:trPr>
          <w:trHeight w:val="20"/>
        </w:trPr>
        <w:tc>
          <w:tcPr>
            <w:tcW w:w="249" w:type="pct"/>
            <w:shd w:val="clear" w:color="auto" w:fill="auto"/>
            <w:noWrap/>
            <w:vAlign w:val="center"/>
            <w:hideMark/>
          </w:tcPr>
          <w:p w14:paraId="72073D17" w14:textId="3C93B10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18</w:t>
            </w:r>
          </w:p>
        </w:tc>
        <w:tc>
          <w:tcPr>
            <w:tcW w:w="637" w:type="pct"/>
            <w:shd w:val="clear" w:color="auto" w:fill="auto"/>
            <w:vAlign w:val="center"/>
            <w:hideMark/>
          </w:tcPr>
          <w:p w14:paraId="1ABF900E" w14:textId="15BAA2AD" w:rsidR="00C27E6E" w:rsidRPr="00C27E6E"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ввод 20кв жилого дома</w:t>
            </w:r>
            <w:r w:rsidR="00C27E6E" w:rsidRPr="00C27E6E">
              <w:rPr>
                <w:rFonts w:eastAsia="Times New Roman" w:cs="Times New Roman"/>
                <w:sz w:val="20"/>
                <w:szCs w:val="20"/>
                <w:lang w:eastAsia="ru-RU"/>
              </w:rPr>
              <w:t xml:space="preserve"> </w:t>
            </w:r>
          </w:p>
        </w:tc>
        <w:tc>
          <w:tcPr>
            <w:tcW w:w="1639" w:type="pct"/>
            <w:shd w:val="clear" w:color="auto" w:fill="auto"/>
            <w:vAlign w:val="center"/>
            <w:hideMark/>
          </w:tcPr>
          <w:p w14:paraId="42063B9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163,36м, чугун</w:t>
            </w:r>
            <w:r w:rsidRPr="00C27E6E">
              <w:rPr>
                <w:rFonts w:eastAsia="Times New Roman" w:cs="Times New Roman"/>
                <w:sz w:val="20"/>
                <w:szCs w:val="20"/>
                <w:lang w:eastAsia="ru-RU"/>
              </w:rPr>
              <w:br/>
              <w:t>Д 32мм, 26,14м, ПВХ</w:t>
            </w:r>
            <w:r w:rsidRPr="00C27E6E">
              <w:rPr>
                <w:rFonts w:eastAsia="Times New Roman" w:cs="Times New Roman"/>
                <w:sz w:val="20"/>
                <w:szCs w:val="20"/>
                <w:lang w:eastAsia="ru-RU"/>
              </w:rPr>
              <w:br/>
            </w:r>
            <w:r w:rsidRPr="00C27E6E">
              <w:rPr>
                <w:rFonts w:eastAsia="Times New Roman" w:cs="Times New Roman"/>
                <w:sz w:val="20"/>
                <w:szCs w:val="20"/>
                <w:lang w:eastAsia="ru-RU"/>
              </w:rPr>
              <w:lastRenderedPageBreak/>
              <w:t>Д 20мм, 7,61м, ПВХ</w:t>
            </w:r>
            <w:r w:rsidRPr="00C27E6E">
              <w:rPr>
                <w:rFonts w:eastAsia="Times New Roman" w:cs="Times New Roman"/>
                <w:sz w:val="20"/>
                <w:szCs w:val="20"/>
                <w:lang w:eastAsia="ru-RU"/>
              </w:rPr>
              <w:br/>
              <w:t>Д 20мм, 5,23м, сталь</w:t>
            </w:r>
            <w:r w:rsidRPr="00C27E6E">
              <w:rPr>
                <w:rFonts w:eastAsia="Times New Roman" w:cs="Times New Roman"/>
                <w:sz w:val="20"/>
                <w:szCs w:val="20"/>
                <w:lang w:eastAsia="ru-RU"/>
              </w:rPr>
              <w:br/>
              <w:t>смотровые колодцы 4 шт</w:t>
            </w:r>
          </w:p>
        </w:tc>
        <w:tc>
          <w:tcPr>
            <w:tcW w:w="768" w:type="pct"/>
            <w:shd w:val="clear" w:color="auto" w:fill="auto"/>
            <w:vAlign w:val="center"/>
            <w:hideMark/>
          </w:tcPr>
          <w:p w14:paraId="04289C7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lastRenderedPageBreak/>
              <w:t>202,34</w:t>
            </w:r>
          </w:p>
        </w:tc>
        <w:tc>
          <w:tcPr>
            <w:tcW w:w="1339" w:type="pct"/>
            <w:shd w:val="clear" w:color="auto" w:fill="auto"/>
            <w:vAlign w:val="center"/>
            <w:hideMark/>
          </w:tcPr>
          <w:p w14:paraId="250688A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8</w:t>
            </w:r>
          </w:p>
        </w:tc>
        <w:tc>
          <w:tcPr>
            <w:tcW w:w="368" w:type="pct"/>
            <w:shd w:val="clear" w:color="auto" w:fill="auto"/>
            <w:vAlign w:val="center"/>
            <w:hideMark/>
          </w:tcPr>
          <w:p w14:paraId="06B5FE5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2007</w:t>
            </w:r>
          </w:p>
        </w:tc>
      </w:tr>
      <w:tr w:rsidR="00C27E6E" w:rsidRPr="00C27E6E" w14:paraId="0723A584" w14:textId="77777777" w:rsidTr="009E3B2D">
        <w:trPr>
          <w:trHeight w:val="20"/>
        </w:trPr>
        <w:tc>
          <w:tcPr>
            <w:tcW w:w="249" w:type="pct"/>
            <w:shd w:val="clear" w:color="auto" w:fill="auto"/>
            <w:noWrap/>
            <w:vAlign w:val="center"/>
            <w:hideMark/>
          </w:tcPr>
          <w:p w14:paraId="093E5996" w14:textId="01C49FD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19</w:t>
            </w:r>
          </w:p>
        </w:tc>
        <w:tc>
          <w:tcPr>
            <w:tcW w:w="637" w:type="pct"/>
            <w:shd w:val="clear" w:color="auto" w:fill="auto"/>
            <w:vAlign w:val="center"/>
            <w:hideMark/>
          </w:tcPr>
          <w:p w14:paraId="37FF9241" w14:textId="6DB954A7" w:rsidR="00C27E6E" w:rsidRPr="00C27E6E" w:rsidRDefault="00890262" w:rsidP="00C27E6E">
            <w:pPr>
              <w:ind w:firstLine="0"/>
              <w:jc w:val="left"/>
              <w:rPr>
                <w:rFonts w:eastAsia="Times New Roman" w:cs="Times New Roman"/>
                <w:sz w:val="20"/>
                <w:szCs w:val="20"/>
                <w:lang w:eastAsia="ru-RU"/>
              </w:rPr>
            </w:pPr>
            <w:r>
              <w:rPr>
                <w:rFonts w:eastAsia="Times New Roman" w:cs="Times New Roman"/>
                <w:sz w:val="20"/>
                <w:szCs w:val="20"/>
                <w:lang w:eastAsia="ru-RU"/>
              </w:rPr>
              <w:t xml:space="preserve">водопровод </w:t>
            </w:r>
            <w:r w:rsidR="00C27E6E" w:rsidRPr="00C27E6E">
              <w:rPr>
                <w:rFonts w:eastAsia="Times New Roman" w:cs="Times New Roman"/>
                <w:sz w:val="20"/>
                <w:szCs w:val="20"/>
                <w:lang w:eastAsia="ru-RU"/>
              </w:rPr>
              <w:t xml:space="preserve">34кв жилого дома </w:t>
            </w:r>
          </w:p>
        </w:tc>
        <w:tc>
          <w:tcPr>
            <w:tcW w:w="1639" w:type="pct"/>
            <w:shd w:val="clear" w:color="auto" w:fill="auto"/>
            <w:vAlign w:val="center"/>
            <w:hideMark/>
          </w:tcPr>
          <w:p w14:paraId="629A9B6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150мм, 122,07м, чугун</w:t>
            </w:r>
            <w:r w:rsidRPr="00C27E6E">
              <w:rPr>
                <w:rFonts w:eastAsia="Times New Roman" w:cs="Times New Roman"/>
                <w:sz w:val="20"/>
                <w:szCs w:val="20"/>
                <w:lang w:eastAsia="ru-RU"/>
              </w:rPr>
              <w:br/>
              <w:t>Д 100мм, 21,04м, чугун</w:t>
            </w:r>
            <w:r w:rsidRPr="00C27E6E">
              <w:rPr>
                <w:rFonts w:eastAsia="Times New Roman" w:cs="Times New Roman"/>
                <w:sz w:val="20"/>
                <w:szCs w:val="20"/>
                <w:lang w:eastAsia="ru-RU"/>
              </w:rPr>
              <w:br/>
              <w:t>смотровые колодцы 2 шт, гидранты 1 шт</w:t>
            </w:r>
          </w:p>
        </w:tc>
        <w:tc>
          <w:tcPr>
            <w:tcW w:w="768" w:type="pct"/>
            <w:shd w:val="clear" w:color="auto" w:fill="auto"/>
            <w:vAlign w:val="center"/>
            <w:hideMark/>
          </w:tcPr>
          <w:p w14:paraId="6047DB4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143,11</w:t>
            </w:r>
          </w:p>
        </w:tc>
        <w:tc>
          <w:tcPr>
            <w:tcW w:w="1339" w:type="pct"/>
            <w:shd w:val="clear" w:color="auto" w:fill="auto"/>
            <w:vAlign w:val="center"/>
            <w:hideMark/>
          </w:tcPr>
          <w:p w14:paraId="3FB473C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Аптечная 1</w:t>
            </w:r>
          </w:p>
        </w:tc>
        <w:tc>
          <w:tcPr>
            <w:tcW w:w="368" w:type="pct"/>
            <w:shd w:val="clear" w:color="auto" w:fill="auto"/>
            <w:vAlign w:val="center"/>
            <w:hideMark/>
          </w:tcPr>
          <w:p w14:paraId="08CBA27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2010</w:t>
            </w:r>
          </w:p>
        </w:tc>
      </w:tr>
      <w:tr w:rsidR="00C27E6E" w:rsidRPr="00C27E6E" w14:paraId="28458A6B" w14:textId="77777777" w:rsidTr="009E3B2D">
        <w:trPr>
          <w:trHeight w:val="20"/>
        </w:trPr>
        <w:tc>
          <w:tcPr>
            <w:tcW w:w="249" w:type="pct"/>
            <w:shd w:val="clear" w:color="auto" w:fill="auto"/>
            <w:noWrap/>
            <w:vAlign w:val="center"/>
            <w:hideMark/>
          </w:tcPr>
          <w:p w14:paraId="7D9171F8" w14:textId="6AC2EB50"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20</w:t>
            </w:r>
          </w:p>
        </w:tc>
        <w:tc>
          <w:tcPr>
            <w:tcW w:w="637" w:type="pct"/>
            <w:shd w:val="clear" w:color="auto" w:fill="auto"/>
            <w:vAlign w:val="center"/>
            <w:hideMark/>
          </w:tcPr>
          <w:p w14:paraId="4FCE4010" w14:textId="3DCA98FE" w:rsidR="00C27E6E" w:rsidRPr="00C27E6E" w:rsidRDefault="00C27E6E" w:rsidP="00890262">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890262">
              <w:rPr>
                <w:rFonts w:eastAsia="Times New Roman" w:cs="Times New Roman"/>
                <w:sz w:val="20"/>
                <w:szCs w:val="20"/>
                <w:lang w:eastAsia="ru-RU"/>
              </w:rPr>
              <w:t>МКД</w:t>
            </w:r>
            <w:r w:rsidR="00890262" w:rsidRPr="00C27E6E">
              <w:rPr>
                <w:rFonts w:eastAsia="Times New Roman" w:cs="Times New Roman"/>
                <w:sz w:val="20"/>
                <w:szCs w:val="20"/>
                <w:lang w:eastAsia="ru-RU"/>
              </w:rPr>
              <w:t xml:space="preserve"> </w:t>
            </w:r>
            <w:r w:rsidRPr="00C27E6E">
              <w:rPr>
                <w:rFonts w:eastAsia="Times New Roman" w:cs="Times New Roman"/>
                <w:sz w:val="20"/>
                <w:szCs w:val="20"/>
                <w:lang w:eastAsia="ru-RU"/>
              </w:rPr>
              <w:t xml:space="preserve">№25; 27 Калинингр пр, № 1; 3; 3а ул. </w:t>
            </w:r>
            <w:r w:rsidR="00890262" w:rsidRPr="00C27E6E">
              <w:rPr>
                <w:rFonts w:eastAsia="Times New Roman" w:cs="Times New Roman"/>
                <w:sz w:val="20"/>
                <w:szCs w:val="20"/>
                <w:lang w:eastAsia="ru-RU"/>
              </w:rPr>
              <w:t>Хуторская,</w:t>
            </w:r>
            <w:r w:rsidRPr="00C27E6E">
              <w:rPr>
                <w:rFonts w:eastAsia="Times New Roman" w:cs="Times New Roman"/>
                <w:sz w:val="20"/>
                <w:szCs w:val="20"/>
                <w:lang w:eastAsia="ru-RU"/>
              </w:rPr>
              <w:t xml:space="preserve"> №6, 4, 5б пер. Железнодорожный Д20-25</w:t>
            </w:r>
            <w:r w:rsidR="00890262" w:rsidRPr="00C27E6E">
              <w:rPr>
                <w:rFonts w:eastAsia="Times New Roman" w:cs="Times New Roman"/>
                <w:sz w:val="20"/>
                <w:szCs w:val="20"/>
                <w:lang w:eastAsia="ru-RU"/>
              </w:rPr>
              <w:t>мм,</w:t>
            </w:r>
            <w:r w:rsidRPr="00C27E6E">
              <w:rPr>
                <w:rFonts w:eastAsia="Times New Roman" w:cs="Times New Roman"/>
                <w:sz w:val="20"/>
                <w:szCs w:val="20"/>
                <w:lang w:eastAsia="ru-RU"/>
              </w:rPr>
              <w:t xml:space="preserve"> 432,3м</w:t>
            </w:r>
          </w:p>
        </w:tc>
        <w:tc>
          <w:tcPr>
            <w:tcW w:w="1639" w:type="pct"/>
            <w:shd w:val="clear" w:color="auto" w:fill="auto"/>
            <w:vAlign w:val="center"/>
            <w:hideMark/>
          </w:tcPr>
          <w:p w14:paraId="367C812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65,75м, сталь</w:t>
            </w:r>
            <w:r w:rsidRPr="00C27E6E">
              <w:rPr>
                <w:rFonts w:eastAsia="Times New Roman" w:cs="Times New Roman"/>
                <w:sz w:val="20"/>
                <w:szCs w:val="20"/>
                <w:lang w:eastAsia="ru-RU"/>
              </w:rPr>
              <w:br/>
              <w:t>смотровые колодцы 2шт, гидранты 1 шт</w:t>
            </w:r>
          </w:p>
        </w:tc>
        <w:tc>
          <w:tcPr>
            <w:tcW w:w="768" w:type="pct"/>
            <w:shd w:val="clear" w:color="auto" w:fill="auto"/>
            <w:vAlign w:val="center"/>
            <w:hideMark/>
          </w:tcPr>
          <w:p w14:paraId="617378C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65,75</w:t>
            </w:r>
          </w:p>
        </w:tc>
        <w:tc>
          <w:tcPr>
            <w:tcW w:w="1339" w:type="pct"/>
            <w:shd w:val="clear" w:color="auto" w:fill="auto"/>
            <w:vAlign w:val="center"/>
            <w:hideMark/>
          </w:tcPr>
          <w:p w14:paraId="25EC57C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Калининградский пр-т д. 25, 27, ул. Хуторская д. 3, 3а, 5, пер. Железнодорожный д. 21б, 6, 4</w:t>
            </w:r>
          </w:p>
        </w:tc>
        <w:tc>
          <w:tcPr>
            <w:tcW w:w="368" w:type="pct"/>
            <w:shd w:val="clear" w:color="auto" w:fill="auto"/>
            <w:vAlign w:val="center"/>
            <w:hideMark/>
          </w:tcPr>
          <w:p w14:paraId="76F175E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 г</w:t>
            </w:r>
          </w:p>
        </w:tc>
      </w:tr>
      <w:tr w:rsidR="00C27E6E" w:rsidRPr="00C27E6E" w14:paraId="5D7A5623" w14:textId="77777777" w:rsidTr="009E3B2D">
        <w:trPr>
          <w:trHeight w:val="20"/>
        </w:trPr>
        <w:tc>
          <w:tcPr>
            <w:tcW w:w="249" w:type="pct"/>
            <w:shd w:val="clear" w:color="auto" w:fill="auto"/>
            <w:noWrap/>
            <w:vAlign w:val="center"/>
            <w:hideMark/>
          </w:tcPr>
          <w:p w14:paraId="0EDC00D1" w14:textId="33F2A00A"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21</w:t>
            </w:r>
          </w:p>
        </w:tc>
        <w:tc>
          <w:tcPr>
            <w:tcW w:w="637" w:type="pct"/>
            <w:shd w:val="clear" w:color="auto" w:fill="auto"/>
            <w:vAlign w:val="center"/>
            <w:hideMark/>
          </w:tcPr>
          <w:p w14:paraId="2918128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1B8B1B7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32,10м, сталь</w:t>
            </w:r>
            <w:r w:rsidRPr="00C27E6E">
              <w:rPr>
                <w:rFonts w:eastAsia="Times New Roman" w:cs="Times New Roman"/>
                <w:sz w:val="20"/>
                <w:szCs w:val="20"/>
                <w:lang w:eastAsia="ru-RU"/>
              </w:rPr>
              <w:br/>
              <w:t>Д 25мм, 36,09м, сталь</w:t>
            </w:r>
            <w:r w:rsidRPr="00C27E6E">
              <w:rPr>
                <w:rFonts w:eastAsia="Times New Roman" w:cs="Times New Roman"/>
                <w:sz w:val="20"/>
                <w:szCs w:val="20"/>
                <w:lang w:eastAsia="ru-RU"/>
              </w:rPr>
              <w:br/>
              <w:t>Д 40мм, 22,57м, ПЭ</w:t>
            </w:r>
            <w:r w:rsidRPr="00C27E6E">
              <w:rPr>
                <w:rFonts w:eastAsia="Times New Roman" w:cs="Times New Roman"/>
                <w:sz w:val="20"/>
                <w:szCs w:val="20"/>
                <w:lang w:eastAsia="ru-RU"/>
              </w:rPr>
              <w:br/>
              <w:t>смотровые колодцы 5 шт, гидранты 1 шт</w:t>
            </w:r>
          </w:p>
        </w:tc>
        <w:tc>
          <w:tcPr>
            <w:tcW w:w="768" w:type="pct"/>
            <w:shd w:val="clear" w:color="auto" w:fill="auto"/>
            <w:vAlign w:val="center"/>
            <w:hideMark/>
          </w:tcPr>
          <w:p w14:paraId="42A9389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90,76</w:t>
            </w:r>
          </w:p>
        </w:tc>
        <w:tc>
          <w:tcPr>
            <w:tcW w:w="1339" w:type="pct"/>
            <w:shd w:val="clear" w:color="auto" w:fill="auto"/>
            <w:vAlign w:val="center"/>
            <w:hideMark/>
          </w:tcPr>
          <w:p w14:paraId="70EDA218"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Баха № 1, 2, 2а, 4, 5, 5б, 5в</w:t>
            </w:r>
          </w:p>
        </w:tc>
        <w:tc>
          <w:tcPr>
            <w:tcW w:w="368" w:type="pct"/>
            <w:shd w:val="clear" w:color="auto" w:fill="auto"/>
            <w:vAlign w:val="center"/>
            <w:hideMark/>
          </w:tcPr>
          <w:p w14:paraId="6770625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w:t>
            </w:r>
          </w:p>
        </w:tc>
      </w:tr>
      <w:tr w:rsidR="00C27E6E" w:rsidRPr="00C27E6E" w14:paraId="11EA31A8" w14:textId="77777777" w:rsidTr="009E3B2D">
        <w:trPr>
          <w:trHeight w:val="20"/>
        </w:trPr>
        <w:tc>
          <w:tcPr>
            <w:tcW w:w="249" w:type="pct"/>
            <w:shd w:val="clear" w:color="auto" w:fill="auto"/>
            <w:noWrap/>
            <w:vAlign w:val="center"/>
            <w:hideMark/>
          </w:tcPr>
          <w:p w14:paraId="39475A14" w14:textId="55C9DB1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22</w:t>
            </w:r>
          </w:p>
        </w:tc>
        <w:tc>
          <w:tcPr>
            <w:tcW w:w="637" w:type="pct"/>
            <w:shd w:val="clear" w:color="auto" w:fill="auto"/>
            <w:vAlign w:val="center"/>
            <w:hideMark/>
          </w:tcPr>
          <w:p w14:paraId="0157712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водопровода  </w:t>
            </w:r>
          </w:p>
        </w:tc>
        <w:tc>
          <w:tcPr>
            <w:tcW w:w="1639" w:type="pct"/>
            <w:shd w:val="clear" w:color="auto" w:fill="auto"/>
            <w:vAlign w:val="center"/>
            <w:hideMark/>
          </w:tcPr>
          <w:p w14:paraId="129DC93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110мм, 19,47м, ПВХ</w:t>
            </w:r>
          </w:p>
        </w:tc>
        <w:tc>
          <w:tcPr>
            <w:tcW w:w="768" w:type="pct"/>
            <w:shd w:val="clear" w:color="auto" w:fill="auto"/>
            <w:vAlign w:val="center"/>
            <w:hideMark/>
          </w:tcPr>
          <w:p w14:paraId="4A3D95E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19,47</w:t>
            </w:r>
          </w:p>
        </w:tc>
        <w:tc>
          <w:tcPr>
            <w:tcW w:w="1339" w:type="pct"/>
            <w:shd w:val="clear" w:color="auto" w:fill="auto"/>
            <w:vAlign w:val="center"/>
            <w:hideMark/>
          </w:tcPr>
          <w:p w14:paraId="37ACB079" w14:textId="483B709D"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Балтийская д.6</w:t>
            </w:r>
          </w:p>
        </w:tc>
        <w:tc>
          <w:tcPr>
            <w:tcW w:w="368" w:type="pct"/>
            <w:shd w:val="clear" w:color="auto" w:fill="auto"/>
            <w:vAlign w:val="center"/>
            <w:hideMark/>
          </w:tcPr>
          <w:p w14:paraId="76FAE32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2019</w:t>
            </w:r>
          </w:p>
        </w:tc>
      </w:tr>
      <w:tr w:rsidR="00C27E6E" w:rsidRPr="00C27E6E" w14:paraId="3012B547" w14:textId="77777777" w:rsidTr="009E3B2D">
        <w:trPr>
          <w:trHeight w:val="20"/>
        </w:trPr>
        <w:tc>
          <w:tcPr>
            <w:tcW w:w="249" w:type="pct"/>
            <w:shd w:val="clear" w:color="auto" w:fill="auto"/>
            <w:noWrap/>
            <w:vAlign w:val="center"/>
            <w:hideMark/>
          </w:tcPr>
          <w:p w14:paraId="607FBAB1" w14:textId="7F48F3E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23</w:t>
            </w:r>
          </w:p>
        </w:tc>
        <w:tc>
          <w:tcPr>
            <w:tcW w:w="637" w:type="pct"/>
            <w:shd w:val="clear" w:color="auto" w:fill="auto"/>
            <w:vAlign w:val="center"/>
            <w:hideMark/>
          </w:tcPr>
          <w:p w14:paraId="1F2A0F2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водопровода  </w:t>
            </w:r>
          </w:p>
        </w:tc>
        <w:tc>
          <w:tcPr>
            <w:tcW w:w="1639" w:type="pct"/>
            <w:shd w:val="clear" w:color="auto" w:fill="auto"/>
            <w:vAlign w:val="center"/>
            <w:hideMark/>
          </w:tcPr>
          <w:p w14:paraId="2B938EB4" w14:textId="09EBC055"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Ø 100 </w:t>
            </w:r>
            <w:r w:rsidR="00890262" w:rsidRPr="00C27E6E">
              <w:rPr>
                <w:rFonts w:eastAsia="Times New Roman" w:cs="Times New Roman"/>
                <w:sz w:val="20"/>
                <w:szCs w:val="20"/>
                <w:lang w:eastAsia="ru-RU"/>
              </w:rPr>
              <w:t>мм, 9</w:t>
            </w:r>
            <w:r w:rsidRPr="00C27E6E">
              <w:rPr>
                <w:rFonts w:eastAsia="Times New Roman" w:cs="Times New Roman"/>
                <w:sz w:val="20"/>
                <w:szCs w:val="20"/>
                <w:lang w:eastAsia="ru-RU"/>
              </w:rPr>
              <w:t>,91м ст.</w:t>
            </w:r>
          </w:p>
        </w:tc>
        <w:tc>
          <w:tcPr>
            <w:tcW w:w="768" w:type="pct"/>
            <w:shd w:val="clear" w:color="auto" w:fill="auto"/>
            <w:vAlign w:val="center"/>
            <w:hideMark/>
          </w:tcPr>
          <w:p w14:paraId="56D652D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9,91</w:t>
            </w:r>
          </w:p>
        </w:tc>
        <w:tc>
          <w:tcPr>
            <w:tcW w:w="1339" w:type="pct"/>
            <w:shd w:val="clear" w:color="auto" w:fill="auto"/>
            <w:vAlign w:val="center"/>
            <w:hideMark/>
          </w:tcPr>
          <w:p w14:paraId="773454C5" w14:textId="3CC13209"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Горького, 4 а</w:t>
            </w:r>
          </w:p>
        </w:tc>
        <w:tc>
          <w:tcPr>
            <w:tcW w:w="368" w:type="pct"/>
            <w:shd w:val="clear" w:color="auto" w:fill="auto"/>
            <w:vAlign w:val="center"/>
            <w:hideMark/>
          </w:tcPr>
          <w:p w14:paraId="2DA50DE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75A5DA0B" w14:textId="77777777" w:rsidTr="009E3B2D">
        <w:trPr>
          <w:trHeight w:val="20"/>
        </w:trPr>
        <w:tc>
          <w:tcPr>
            <w:tcW w:w="249" w:type="pct"/>
            <w:shd w:val="clear" w:color="auto" w:fill="auto"/>
            <w:noWrap/>
            <w:vAlign w:val="center"/>
            <w:hideMark/>
          </w:tcPr>
          <w:p w14:paraId="58C12947" w14:textId="057F589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24</w:t>
            </w:r>
          </w:p>
        </w:tc>
        <w:tc>
          <w:tcPr>
            <w:tcW w:w="637" w:type="pct"/>
            <w:shd w:val="clear" w:color="auto" w:fill="auto"/>
            <w:vAlign w:val="center"/>
            <w:hideMark/>
          </w:tcPr>
          <w:p w14:paraId="05596363" w14:textId="4F78F440"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890262">
              <w:rPr>
                <w:rFonts w:eastAsia="Times New Roman" w:cs="Times New Roman"/>
                <w:sz w:val="20"/>
                <w:szCs w:val="20"/>
                <w:lang w:eastAsia="ru-RU"/>
              </w:rPr>
              <w:t>МКД</w:t>
            </w:r>
          </w:p>
        </w:tc>
        <w:tc>
          <w:tcPr>
            <w:tcW w:w="1639" w:type="pct"/>
            <w:shd w:val="clear" w:color="auto" w:fill="auto"/>
            <w:vAlign w:val="center"/>
            <w:hideMark/>
          </w:tcPr>
          <w:p w14:paraId="5146713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 60,76м, сталь</w:t>
            </w:r>
            <w:r w:rsidRPr="00C27E6E">
              <w:rPr>
                <w:rFonts w:eastAsia="Times New Roman" w:cs="Times New Roman"/>
                <w:sz w:val="20"/>
                <w:szCs w:val="20"/>
                <w:lang w:eastAsia="ru-RU"/>
              </w:rPr>
              <w:br/>
              <w:t>Д 50, 5,8м, сталь</w:t>
            </w:r>
            <w:r w:rsidRPr="00C27E6E">
              <w:rPr>
                <w:rFonts w:eastAsia="Times New Roman" w:cs="Times New Roman"/>
                <w:sz w:val="20"/>
                <w:szCs w:val="20"/>
                <w:lang w:eastAsia="ru-RU"/>
              </w:rPr>
              <w:br/>
              <w:t>Д 50, 19,24м, сталь</w:t>
            </w:r>
            <w:r w:rsidRPr="00C27E6E">
              <w:rPr>
                <w:rFonts w:eastAsia="Times New Roman" w:cs="Times New Roman"/>
                <w:sz w:val="20"/>
                <w:szCs w:val="20"/>
                <w:lang w:eastAsia="ru-RU"/>
              </w:rPr>
              <w:br/>
              <w:t>Д 50, 25,4 м, сталь</w:t>
            </w:r>
            <w:r w:rsidRPr="00C27E6E">
              <w:rPr>
                <w:rFonts w:eastAsia="Times New Roman" w:cs="Times New Roman"/>
                <w:sz w:val="20"/>
                <w:szCs w:val="20"/>
                <w:lang w:eastAsia="ru-RU"/>
              </w:rPr>
              <w:br/>
              <w:t>Д 40, 66,85м, ПЭ</w:t>
            </w:r>
            <w:r w:rsidRPr="00C27E6E">
              <w:rPr>
                <w:rFonts w:eastAsia="Times New Roman" w:cs="Times New Roman"/>
                <w:sz w:val="20"/>
                <w:szCs w:val="20"/>
                <w:lang w:eastAsia="ru-RU"/>
              </w:rPr>
              <w:br/>
              <w:t>Д 25, 11,88 м, сталь</w:t>
            </w:r>
            <w:r w:rsidRPr="00C27E6E">
              <w:rPr>
                <w:rFonts w:eastAsia="Times New Roman" w:cs="Times New Roman"/>
                <w:sz w:val="20"/>
                <w:szCs w:val="20"/>
                <w:lang w:eastAsia="ru-RU"/>
              </w:rPr>
              <w:br/>
              <w:t>Д 40, 66,85м, ПЭ</w:t>
            </w:r>
            <w:r w:rsidRPr="00C27E6E">
              <w:rPr>
                <w:rFonts w:eastAsia="Times New Roman" w:cs="Times New Roman"/>
                <w:sz w:val="20"/>
                <w:szCs w:val="20"/>
                <w:lang w:eastAsia="ru-RU"/>
              </w:rPr>
              <w:br/>
              <w:t>Д 40, 19,47м, ПЭ</w:t>
            </w:r>
          </w:p>
        </w:tc>
        <w:tc>
          <w:tcPr>
            <w:tcW w:w="768" w:type="pct"/>
            <w:shd w:val="clear" w:color="auto" w:fill="auto"/>
            <w:vAlign w:val="center"/>
            <w:hideMark/>
          </w:tcPr>
          <w:p w14:paraId="1672BAF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209,4</w:t>
            </w:r>
          </w:p>
        </w:tc>
        <w:tc>
          <w:tcPr>
            <w:tcW w:w="1339" w:type="pct"/>
            <w:shd w:val="clear" w:color="auto" w:fill="auto"/>
            <w:vAlign w:val="center"/>
            <w:hideMark/>
          </w:tcPr>
          <w:p w14:paraId="4A7BDACB" w14:textId="032BC56B"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ул. Балтийская</w:t>
            </w:r>
          </w:p>
        </w:tc>
        <w:tc>
          <w:tcPr>
            <w:tcW w:w="368" w:type="pct"/>
            <w:shd w:val="clear" w:color="auto" w:fill="auto"/>
            <w:vAlign w:val="center"/>
            <w:hideMark/>
          </w:tcPr>
          <w:p w14:paraId="0C856CA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1974 г.</w:t>
            </w:r>
          </w:p>
        </w:tc>
      </w:tr>
      <w:tr w:rsidR="00C27E6E" w:rsidRPr="00C27E6E" w14:paraId="1216756D" w14:textId="77777777" w:rsidTr="009E3B2D">
        <w:trPr>
          <w:trHeight w:val="20"/>
        </w:trPr>
        <w:tc>
          <w:tcPr>
            <w:tcW w:w="249" w:type="pct"/>
            <w:shd w:val="clear" w:color="auto" w:fill="auto"/>
            <w:noWrap/>
            <w:vAlign w:val="center"/>
            <w:hideMark/>
          </w:tcPr>
          <w:p w14:paraId="76AACB9C" w14:textId="34357537"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25</w:t>
            </w:r>
          </w:p>
        </w:tc>
        <w:tc>
          <w:tcPr>
            <w:tcW w:w="637" w:type="pct"/>
            <w:shd w:val="clear" w:color="auto" w:fill="auto"/>
            <w:vAlign w:val="center"/>
            <w:hideMark/>
          </w:tcPr>
          <w:p w14:paraId="1152040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1270563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9,07м, ПЭ</w:t>
            </w:r>
            <w:r w:rsidRPr="00C27E6E">
              <w:rPr>
                <w:rFonts w:eastAsia="Times New Roman" w:cs="Times New Roman"/>
                <w:sz w:val="20"/>
                <w:szCs w:val="20"/>
                <w:lang w:eastAsia="ru-RU"/>
              </w:rPr>
              <w:br/>
              <w:t>Д 20мм, 6,57м, ПЭ</w:t>
            </w:r>
            <w:r w:rsidRPr="00C27E6E">
              <w:rPr>
                <w:rFonts w:eastAsia="Times New Roman" w:cs="Times New Roman"/>
                <w:sz w:val="20"/>
                <w:szCs w:val="20"/>
                <w:lang w:eastAsia="ru-RU"/>
              </w:rPr>
              <w:br/>
              <w:t>Д 20мм, 18,85м, сталь</w:t>
            </w:r>
          </w:p>
        </w:tc>
        <w:tc>
          <w:tcPr>
            <w:tcW w:w="768" w:type="pct"/>
            <w:shd w:val="clear" w:color="auto" w:fill="auto"/>
            <w:vAlign w:val="center"/>
            <w:hideMark/>
          </w:tcPr>
          <w:p w14:paraId="7AA8F44A"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25,49</w:t>
            </w:r>
          </w:p>
        </w:tc>
        <w:tc>
          <w:tcPr>
            <w:tcW w:w="1339" w:type="pct"/>
            <w:shd w:val="clear" w:color="auto" w:fill="auto"/>
            <w:vAlign w:val="center"/>
            <w:hideMark/>
          </w:tcPr>
          <w:p w14:paraId="3EB0B970" w14:textId="1BC10D19"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ул. 8 Марта</w:t>
            </w:r>
          </w:p>
        </w:tc>
        <w:tc>
          <w:tcPr>
            <w:tcW w:w="368" w:type="pct"/>
            <w:shd w:val="clear" w:color="auto" w:fill="auto"/>
            <w:vAlign w:val="center"/>
            <w:hideMark/>
          </w:tcPr>
          <w:p w14:paraId="1CC6CF96"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w:t>
            </w:r>
          </w:p>
        </w:tc>
      </w:tr>
      <w:tr w:rsidR="00C27E6E" w:rsidRPr="00C27E6E" w14:paraId="71EE4001" w14:textId="77777777" w:rsidTr="009E3B2D">
        <w:trPr>
          <w:trHeight w:val="20"/>
        </w:trPr>
        <w:tc>
          <w:tcPr>
            <w:tcW w:w="249" w:type="pct"/>
            <w:shd w:val="clear" w:color="auto" w:fill="auto"/>
            <w:noWrap/>
            <w:vAlign w:val="center"/>
            <w:hideMark/>
          </w:tcPr>
          <w:p w14:paraId="02A39877" w14:textId="4F5DDE38"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26</w:t>
            </w:r>
          </w:p>
        </w:tc>
        <w:tc>
          <w:tcPr>
            <w:tcW w:w="637" w:type="pct"/>
            <w:shd w:val="clear" w:color="auto" w:fill="auto"/>
            <w:vAlign w:val="center"/>
            <w:hideMark/>
          </w:tcPr>
          <w:p w14:paraId="591CB3B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3D2867C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36,93м, сталь</w:t>
            </w:r>
          </w:p>
        </w:tc>
        <w:tc>
          <w:tcPr>
            <w:tcW w:w="768" w:type="pct"/>
            <w:shd w:val="clear" w:color="auto" w:fill="auto"/>
            <w:vAlign w:val="center"/>
            <w:hideMark/>
          </w:tcPr>
          <w:p w14:paraId="522303E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36,93</w:t>
            </w:r>
          </w:p>
        </w:tc>
        <w:tc>
          <w:tcPr>
            <w:tcW w:w="1339" w:type="pct"/>
            <w:shd w:val="clear" w:color="auto" w:fill="auto"/>
            <w:vAlign w:val="center"/>
            <w:hideMark/>
          </w:tcPr>
          <w:p w14:paraId="2459AC5B" w14:textId="18BC6BC8"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Зеленая №6</w:t>
            </w:r>
          </w:p>
        </w:tc>
        <w:tc>
          <w:tcPr>
            <w:tcW w:w="368" w:type="pct"/>
            <w:shd w:val="clear" w:color="auto" w:fill="auto"/>
            <w:vAlign w:val="center"/>
            <w:hideMark/>
          </w:tcPr>
          <w:p w14:paraId="1F35E71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2004</w:t>
            </w:r>
          </w:p>
        </w:tc>
      </w:tr>
      <w:tr w:rsidR="00C27E6E" w:rsidRPr="00C27E6E" w14:paraId="23959C81" w14:textId="77777777" w:rsidTr="009E3B2D">
        <w:trPr>
          <w:trHeight w:val="20"/>
        </w:trPr>
        <w:tc>
          <w:tcPr>
            <w:tcW w:w="249" w:type="pct"/>
            <w:shd w:val="clear" w:color="auto" w:fill="auto"/>
            <w:noWrap/>
            <w:vAlign w:val="center"/>
            <w:hideMark/>
          </w:tcPr>
          <w:p w14:paraId="5C1A557B" w14:textId="57D6C07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27</w:t>
            </w:r>
          </w:p>
        </w:tc>
        <w:tc>
          <w:tcPr>
            <w:tcW w:w="637" w:type="pct"/>
            <w:shd w:val="clear" w:color="auto" w:fill="auto"/>
            <w:vAlign w:val="center"/>
            <w:hideMark/>
          </w:tcPr>
          <w:p w14:paraId="794E37E8" w14:textId="2DAA8A4A" w:rsidR="00C27E6E" w:rsidRPr="00C27E6E" w:rsidRDefault="009E3B2D" w:rsidP="00C27E6E">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водопровода на дом </w:t>
            </w:r>
            <w:r w:rsidR="00C27E6E" w:rsidRPr="00C27E6E">
              <w:rPr>
                <w:rFonts w:eastAsia="Times New Roman" w:cs="Times New Roman"/>
                <w:sz w:val="20"/>
                <w:szCs w:val="20"/>
                <w:lang w:eastAsia="ru-RU"/>
              </w:rPr>
              <w:t>и распределительные сети</w:t>
            </w:r>
          </w:p>
        </w:tc>
        <w:tc>
          <w:tcPr>
            <w:tcW w:w="1639" w:type="pct"/>
            <w:shd w:val="clear" w:color="auto" w:fill="auto"/>
            <w:vAlign w:val="center"/>
            <w:hideMark/>
          </w:tcPr>
          <w:p w14:paraId="48C3B28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36,93м, сталь</w:t>
            </w:r>
          </w:p>
        </w:tc>
        <w:tc>
          <w:tcPr>
            <w:tcW w:w="768" w:type="pct"/>
            <w:shd w:val="clear" w:color="auto" w:fill="auto"/>
            <w:vAlign w:val="center"/>
            <w:hideMark/>
          </w:tcPr>
          <w:p w14:paraId="16A4803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10,24</w:t>
            </w:r>
          </w:p>
        </w:tc>
        <w:tc>
          <w:tcPr>
            <w:tcW w:w="1339" w:type="pct"/>
            <w:shd w:val="clear" w:color="auto" w:fill="auto"/>
            <w:vAlign w:val="center"/>
            <w:hideMark/>
          </w:tcPr>
          <w:p w14:paraId="3FD8A1E4" w14:textId="0F7F86A4"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 xml:space="preserve">ул. </w:t>
            </w:r>
            <w:r w:rsidR="009E3B2D" w:rsidRPr="00C27E6E">
              <w:rPr>
                <w:rFonts w:eastAsia="Times New Roman" w:cs="Times New Roman"/>
                <w:sz w:val="20"/>
                <w:szCs w:val="20"/>
                <w:lang w:eastAsia="ru-RU"/>
              </w:rPr>
              <w:t>Подгорная 15</w:t>
            </w:r>
          </w:p>
        </w:tc>
        <w:tc>
          <w:tcPr>
            <w:tcW w:w="368" w:type="pct"/>
            <w:shd w:val="clear" w:color="auto" w:fill="auto"/>
            <w:vAlign w:val="center"/>
            <w:hideMark/>
          </w:tcPr>
          <w:p w14:paraId="74C779B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1975 г</w:t>
            </w:r>
          </w:p>
        </w:tc>
      </w:tr>
      <w:tr w:rsidR="00C27E6E" w:rsidRPr="00C27E6E" w14:paraId="26586ED5" w14:textId="77777777" w:rsidTr="009E3B2D">
        <w:trPr>
          <w:trHeight w:val="20"/>
        </w:trPr>
        <w:tc>
          <w:tcPr>
            <w:tcW w:w="249" w:type="pct"/>
            <w:shd w:val="clear" w:color="auto" w:fill="auto"/>
            <w:noWrap/>
            <w:vAlign w:val="center"/>
            <w:hideMark/>
          </w:tcPr>
          <w:p w14:paraId="3DA1C2BA" w14:textId="238C0A52"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10.</w:t>
            </w:r>
            <w:r w:rsidR="00C27E6E" w:rsidRPr="00C27E6E">
              <w:rPr>
                <w:rFonts w:eastAsia="Times New Roman" w:cs="Times New Roman"/>
                <w:sz w:val="20"/>
                <w:szCs w:val="20"/>
                <w:lang w:eastAsia="ru-RU"/>
              </w:rPr>
              <w:t>28</w:t>
            </w:r>
          </w:p>
        </w:tc>
        <w:tc>
          <w:tcPr>
            <w:tcW w:w="637" w:type="pct"/>
            <w:shd w:val="clear" w:color="auto" w:fill="auto"/>
            <w:vAlign w:val="center"/>
            <w:hideMark/>
          </w:tcPr>
          <w:p w14:paraId="01B8267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и отводы на гидранты </w:t>
            </w:r>
          </w:p>
        </w:tc>
        <w:tc>
          <w:tcPr>
            <w:tcW w:w="1639" w:type="pct"/>
            <w:shd w:val="clear" w:color="auto" w:fill="auto"/>
            <w:vAlign w:val="center"/>
            <w:hideMark/>
          </w:tcPr>
          <w:p w14:paraId="10A7CB3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56,75м, сталь</w:t>
            </w:r>
            <w:r w:rsidRPr="00C27E6E">
              <w:rPr>
                <w:rFonts w:eastAsia="Times New Roman" w:cs="Times New Roman"/>
                <w:sz w:val="20"/>
                <w:szCs w:val="20"/>
                <w:lang w:eastAsia="ru-RU"/>
              </w:rPr>
              <w:br/>
              <w:t>Д 40мм, 3,39м, сталь</w:t>
            </w:r>
            <w:r w:rsidRPr="00C27E6E">
              <w:rPr>
                <w:rFonts w:eastAsia="Times New Roman" w:cs="Times New Roman"/>
                <w:sz w:val="20"/>
                <w:szCs w:val="20"/>
                <w:lang w:eastAsia="ru-RU"/>
              </w:rPr>
              <w:br/>
              <w:t>Д 32мм, 18,57м, сталь</w:t>
            </w:r>
            <w:r w:rsidRPr="00C27E6E">
              <w:rPr>
                <w:rFonts w:eastAsia="Times New Roman" w:cs="Times New Roman"/>
                <w:sz w:val="20"/>
                <w:szCs w:val="20"/>
                <w:lang w:eastAsia="ru-RU"/>
              </w:rPr>
              <w:br/>
              <w:t>Д 32мм, 27,16м, сталь</w:t>
            </w:r>
            <w:r w:rsidRPr="00C27E6E">
              <w:rPr>
                <w:rFonts w:eastAsia="Times New Roman" w:cs="Times New Roman"/>
                <w:sz w:val="20"/>
                <w:szCs w:val="20"/>
                <w:lang w:eastAsia="ru-RU"/>
              </w:rPr>
              <w:br/>
              <w:t>Д 32мм, 4,27м, сталь</w:t>
            </w:r>
            <w:r w:rsidRPr="00C27E6E">
              <w:rPr>
                <w:rFonts w:eastAsia="Times New Roman" w:cs="Times New Roman"/>
                <w:sz w:val="20"/>
                <w:szCs w:val="20"/>
                <w:lang w:eastAsia="ru-RU"/>
              </w:rPr>
              <w:br/>
              <w:t>Д 50мм, 374,32м, сталь</w:t>
            </w:r>
          </w:p>
        </w:tc>
        <w:tc>
          <w:tcPr>
            <w:tcW w:w="768" w:type="pct"/>
            <w:shd w:val="clear" w:color="auto" w:fill="auto"/>
            <w:vAlign w:val="center"/>
            <w:hideMark/>
          </w:tcPr>
          <w:p w14:paraId="102AE03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484,46</w:t>
            </w:r>
          </w:p>
        </w:tc>
        <w:tc>
          <w:tcPr>
            <w:tcW w:w="1339" w:type="pct"/>
            <w:shd w:val="clear" w:color="auto" w:fill="auto"/>
            <w:vAlign w:val="center"/>
            <w:hideMark/>
          </w:tcPr>
          <w:p w14:paraId="57E92893" w14:textId="4ACC825A" w:rsidR="00C27E6E" w:rsidRPr="00C27E6E" w:rsidRDefault="009E3B2D" w:rsidP="009E3B2D">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27E6E" w:rsidRPr="00C27E6E">
              <w:rPr>
                <w:rFonts w:eastAsia="Times New Roman" w:cs="Times New Roman"/>
                <w:sz w:val="20"/>
                <w:szCs w:val="20"/>
                <w:lang w:eastAsia="ru-RU"/>
              </w:rPr>
              <w:t>Калининградский проспект от №2 до №70 (старая линия)</w:t>
            </w:r>
          </w:p>
        </w:tc>
        <w:tc>
          <w:tcPr>
            <w:tcW w:w="368" w:type="pct"/>
            <w:shd w:val="clear" w:color="auto" w:fill="auto"/>
            <w:vAlign w:val="center"/>
            <w:hideMark/>
          </w:tcPr>
          <w:p w14:paraId="26C673E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1945 г</w:t>
            </w:r>
          </w:p>
        </w:tc>
      </w:tr>
      <w:tr w:rsidR="00C27E6E" w:rsidRPr="00C27E6E" w14:paraId="55B4BBB5" w14:textId="77777777" w:rsidTr="009E3B2D">
        <w:trPr>
          <w:trHeight w:val="20"/>
        </w:trPr>
        <w:tc>
          <w:tcPr>
            <w:tcW w:w="249" w:type="pct"/>
            <w:shd w:val="clear" w:color="auto" w:fill="auto"/>
            <w:noWrap/>
            <w:vAlign w:val="center"/>
            <w:hideMark/>
          </w:tcPr>
          <w:p w14:paraId="29A0B108" w14:textId="6FC8EEED"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29</w:t>
            </w:r>
          </w:p>
        </w:tc>
        <w:tc>
          <w:tcPr>
            <w:tcW w:w="637" w:type="pct"/>
            <w:shd w:val="clear" w:color="auto" w:fill="auto"/>
            <w:vAlign w:val="center"/>
            <w:hideMark/>
          </w:tcPr>
          <w:p w14:paraId="14B4369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 </w:t>
            </w:r>
          </w:p>
        </w:tc>
        <w:tc>
          <w:tcPr>
            <w:tcW w:w="1639" w:type="pct"/>
            <w:shd w:val="clear" w:color="auto" w:fill="auto"/>
            <w:vAlign w:val="center"/>
            <w:hideMark/>
          </w:tcPr>
          <w:p w14:paraId="609FA2B6"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9,91м, сталь</w:t>
            </w:r>
          </w:p>
        </w:tc>
        <w:tc>
          <w:tcPr>
            <w:tcW w:w="768" w:type="pct"/>
            <w:shd w:val="clear" w:color="auto" w:fill="auto"/>
            <w:vAlign w:val="center"/>
            <w:hideMark/>
          </w:tcPr>
          <w:p w14:paraId="6732081E"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9,91</w:t>
            </w:r>
          </w:p>
        </w:tc>
        <w:tc>
          <w:tcPr>
            <w:tcW w:w="1339" w:type="pct"/>
            <w:shd w:val="clear" w:color="auto" w:fill="auto"/>
            <w:vAlign w:val="center"/>
            <w:hideMark/>
          </w:tcPr>
          <w:p w14:paraId="056E453D" w14:textId="2C060F2A"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г. Светлогорск</w:t>
            </w:r>
            <w:r w:rsidR="009E3B2D">
              <w:rPr>
                <w:rFonts w:eastAsia="Times New Roman" w:cs="Times New Roman"/>
                <w:sz w:val="20"/>
                <w:szCs w:val="20"/>
                <w:lang w:eastAsia="ru-RU"/>
              </w:rPr>
              <w:t xml:space="preserve">, </w:t>
            </w:r>
            <w:r w:rsidRPr="00C27E6E">
              <w:rPr>
                <w:rFonts w:eastAsia="Times New Roman" w:cs="Times New Roman"/>
                <w:sz w:val="20"/>
                <w:szCs w:val="20"/>
                <w:lang w:eastAsia="ru-RU"/>
              </w:rPr>
              <w:t>ул. Горького, 4 а</w:t>
            </w:r>
          </w:p>
        </w:tc>
        <w:tc>
          <w:tcPr>
            <w:tcW w:w="368" w:type="pct"/>
            <w:shd w:val="clear" w:color="auto" w:fill="auto"/>
            <w:vAlign w:val="center"/>
            <w:hideMark/>
          </w:tcPr>
          <w:p w14:paraId="7262DC9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18DBD5A5" w14:textId="77777777" w:rsidTr="009E3B2D">
        <w:trPr>
          <w:trHeight w:val="20"/>
        </w:trPr>
        <w:tc>
          <w:tcPr>
            <w:tcW w:w="249" w:type="pct"/>
            <w:shd w:val="clear" w:color="auto" w:fill="auto"/>
            <w:noWrap/>
            <w:vAlign w:val="center"/>
            <w:hideMark/>
          </w:tcPr>
          <w:p w14:paraId="1191F389" w14:textId="5C6D5D7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30</w:t>
            </w:r>
          </w:p>
        </w:tc>
        <w:tc>
          <w:tcPr>
            <w:tcW w:w="637" w:type="pct"/>
            <w:shd w:val="clear" w:color="auto" w:fill="auto"/>
            <w:vAlign w:val="center"/>
            <w:hideMark/>
          </w:tcPr>
          <w:p w14:paraId="27388E03" w14:textId="66A2DD1B" w:rsidR="00C27E6E" w:rsidRPr="00C27E6E" w:rsidRDefault="00C27E6E" w:rsidP="009E3B2D">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w:t>
            </w:r>
            <w:r w:rsidR="009E3B2D">
              <w:rPr>
                <w:rFonts w:eastAsia="Times New Roman" w:cs="Times New Roman"/>
                <w:sz w:val="20"/>
                <w:szCs w:val="20"/>
                <w:lang w:eastAsia="ru-RU"/>
              </w:rPr>
              <w:t>МКД</w:t>
            </w:r>
            <w:r w:rsidRPr="00C27E6E">
              <w:rPr>
                <w:rFonts w:eastAsia="Times New Roman" w:cs="Times New Roman"/>
                <w:sz w:val="20"/>
                <w:szCs w:val="20"/>
                <w:lang w:eastAsia="ru-RU"/>
              </w:rPr>
              <w:t xml:space="preserve"> </w:t>
            </w:r>
          </w:p>
        </w:tc>
        <w:tc>
          <w:tcPr>
            <w:tcW w:w="1639" w:type="pct"/>
            <w:shd w:val="clear" w:color="auto" w:fill="auto"/>
            <w:vAlign w:val="center"/>
            <w:hideMark/>
          </w:tcPr>
          <w:p w14:paraId="3FACC841"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20мм, 168,83м, сталь</w:t>
            </w:r>
          </w:p>
        </w:tc>
        <w:tc>
          <w:tcPr>
            <w:tcW w:w="768" w:type="pct"/>
            <w:shd w:val="clear" w:color="auto" w:fill="auto"/>
            <w:vAlign w:val="center"/>
            <w:hideMark/>
          </w:tcPr>
          <w:p w14:paraId="628B442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168,83</w:t>
            </w:r>
          </w:p>
        </w:tc>
        <w:tc>
          <w:tcPr>
            <w:tcW w:w="1339" w:type="pct"/>
            <w:shd w:val="clear" w:color="auto" w:fill="auto"/>
            <w:vAlign w:val="center"/>
            <w:hideMark/>
          </w:tcPr>
          <w:p w14:paraId="13C32EA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Железнодорожный № 5б </w:t>
            </w:r>
          </w:p>
        </w:tc>
        <w:tc>
          <w:tcPr>
            <w:tcW w:w="368" w:type="pct"/>
            <w:shd w:val="clear" w:color="auto" w:fill="auto"/>
            <w:vAlign w:val="center"/>
            <w:hideMark/>
          </w:tcPr>
          <w:p w14:paraId="41E2121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1979 г</w:t>
            </w:r>
          </w:p>
        </w:tc>
      </w:tr>
      <w:tr w:rsidR="00C27E6E" w:rsidRPr="00C27E6E" w14:paraId="337E54E1" w14:textId="77777777" w:rsidTr="009E3B2D">
        <w:trPr>
          <w:trHeight w:val="20"/>
        </w:trPr>
        <w:tc>
          <w:tcPr>
            <w:tcW w:w="249" w:type="pct"/>
            <w:shd w:val="clear" w:color="auto" w:fill="auto"/>
            <w:noWrap/>
            <w:vAlign w:val="center"/>
            <w:hideMark/>
          </w:tcPr>
          <w:p w14:paraId="449FC8A6" w14:textId="153A325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31</w:t>
            </w:r>
          </w:p>
        </w:tc>
        <w:tc>
          <w:tcPr>
            <w:tcW w:w="637" w:type="pct"/>
            <w:shd w:val="clear" w:color="auto" w:fill="auto"/>
            <w:vAlign w:val="center"/>
            <w:hideMark/>
          </w:tcPr>
          <w:p w14:paraId="40E15A8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2059C44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50мм, 68,29м, ПЭ</w:t>
            </w:r>
          </w:p>
        </w:tc>
        <w:tc>
          <w:tcPr>
            <w:tcW w:w="768" w:type="pct"/>
            <w:shd w:val="clear" w:color="auto" w:fill="auto"/>
            <w:vAlign w:val="center"/>
            <w:hideMark/>
          </w:tcPr>
          <w:p w14:paraId="2ECCBC1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68,29</w:t>
            </w:r>
          </w:p>
        </w:tc>
        <w:tc>
          <w:tcPr>
            <w:tcW w:w="1339" w:type="pct"/>
            <w:shd w:val="clear" w:color="auto" w:fill="auto"/>
            <w:vAlign w:val="center"/>
            <w:hideMark/>
          </w:tcPr>
          <w:p w14:paraId="7F5819A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Хуторская, 8</w:t>
            </w:r>
          </w:p>
        </w:tc>
        <w:tc>
          <w:tcPr>
            <w:tcW w:w="368" w:type="pct"/>
            <w:shd w:val="clear" w:color="auto" w:fill="auto"/>
            <w:vAlign w:val="center"/>
            <w:hideMark/>
          </w:tcPr>
          <w:p w14:paraId="71DC824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79639311" w14:textId="77777777" w:rsidTr="009E3B2D">
        <w:trPr>
          <w:trHeight w:val="20"/>
        </w:trPr>
        <w:tc>
          <w:tcPr>
            <w:tcW w:w="249" w:type="pct"/>
            <w:shd w:val="clear" w:color="auto" w:fill="auto"/>
            <w:noWrap/>
            <w:vAlign w:val="center"/>
            <w:hideMark/>
          </w:tcPr>
          <w:p w14:paraId="108AFE0E" w14:textId="4AB04959"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32</w:t>
            </w:r>
          </w:p>
        </w:tc>
        <w:tc>
          <w:tcPr>
            <w:tcW w:w="637" w:type="pct"/>
            <w:shd w:val="clear" w:color="auto" w:fill="auto"/>
            <w:vAlign w:val="center"/>
            <w:hideMark/>
          </w:tcPr>
          <w:p w14:paraId="3F41090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3D04E06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25мм, 253,24м, сталь</w:t>
            </w:r>
          </w:p>
        </w:tc>
        <w:tc>
          <w:tcPr>
            <w:tcW w:w="768" w:type="pct"/>
            <w:shd w:val="clear" w:color="auto" w:fill="auto"/>
            <w:vAlign w:val="center"/>
            <w:hideMark/>
          </w:tcPr>
          <w:p w14:paraId="7F21E7D2"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253,24</w:t>
            </w:r>
          </w:p>
        </w:tc>
        <w:tc>
          <w:tcPr>
            <w:tcW w:w="1339" w:type="pct"/>
            <w:shd w:val="clear" w:color="auto" w:fill="auto"/>
            <w:vAlign w:val="center"/>
            <w:hideMark/>
          </w:tcPr>
          <w:p w14:paraId="52C74EA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Маяковского</w:t>
            </w:r>
          </w:p>
        </w:tc>
        <w:tc>
          <w:tcPr>
            <w:tcW w:w="368" w:type="pct"/>
            <w:shd w:val="clear" w:color="auto" w:fill="auto"/>
            <w:vAlign w:val="center"/>
            <w:hideMark/>
          </w:tcPr>
          <w:p w14:paraId="43218E7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42B780E4" w14:textId="77777777" w:rsidTr="009E3B2D">
        <w:trPr>
          <w:trHeight w:val="20"/>
        </w:trPr>
        <w:tc>
          <w:tcPr>
            <w:tcW w:w="249" w:type="pct"/>
            <w:shd w:val="clear" w:color="auto" w:fill="auto"/>
            <w:noWrap/>
            <w:vAlign w:val="center"/>
            <w:hideMark/>
          </w:tcPr>
          <w:p w14:paraId="7C0DEE94" w14:textId="19301D36"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33</w:t>
            </w:r>
          </w:p>
        </w:tc>
        <w:tc>
          <w:tcPr>
            <w:tcW w:w="637" w:type="pct"/>
            <w:shd w:val="clear" w:color="auto" w:fill="auto"/>
            <w:vAlign w:val="center"/>
            <w:hideMark/>
          </w:tcPr>
          <w:p w14:paraId="3D86AA43"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723EA7F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153,49м, сталь</w:t>
            </w:r>
          </w:p>
        </w:tc>
        <w:tc>
          <w:tcPr>
            <w:tcW w:w="768" w:type="pct"/>
            <w:shd w:val="clear" w:color="auto" w:fill="auto"/>
            <w:vAlign w:val="center"/>
            <w:hideMark/>
          </w:tcPr>
          <w:p w14:paraId="68BF014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153,49</w:t>
            </w:r>
          </w:p>
        </w:tc>
        <w:tc>
          <w:tcPr>
            <w:tcW w:w="1339" w:type="pct"/>
            <w:shd w:val="clear" w:color="auto" w:fill="auto"/>
            <w:vAlign w:val="center"/>
            <w:hideMark/>
          </w:tcPr>
          <w:p w14:paraId="02A0EA85"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Гагарина</w:t>
            </w:r>
          </w:p>
        </w:tc>
        <w:tc>
          <w:tcPr>
            <w:tcW w:w="368" w:type="pct"/>
            <w:shd w:val="clear" w:color="auto" w:fill="auto"/>
            <w:vAlign w:val="center"/>
            <w:hideMark/>
          </w:tcPr>
          <w:p w14:paraId="7251AF1B"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34D709FC" w14:textId="77777777" w:rsidTr="009E3B2D">
        <w:trPr>
          <w:trHeight w:val="20"/>
        </w:trPr>
        <w:tc>
          <w:tcPr>
            <w:tcW w:w="249" w:type="pct"/>
            <w:shd w:val="clear" w:color="auto" w:fill="auto"/>
            <w:noWrap/>
            <w:vAlign w:val="center"/>
            <w:hideMark/>
          </w:tcPr>
          <w:p w14:paraId="14D892C2" w14:textId="75E1BA8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34</w:t>
            </w:r>
          </w:p>
        </w:tc>
        <w:tc>
          <w:tcPr>
            <w:tcW w:w="637" w:type="pct"/>
            <w:shd w:val="clear" w:color="auto" w:fill="auto"/>
            <w:vAlign w:val="center"/>
            <w:hideMark/>
          </w:tcPr>
          <w:p w14:paraId="5382CD7B"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5C11B99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32мм, 448,72м, сталь</w:t>
            </w:r>
            <w:r w:rsidRPr="00C27E6E">
              <w:rPr>
                <w:rFonts w:eastAsia="Times New Roman" w:cs="Times New Roman"/>
                <w:sz w:val="20"/>
                <w:szCs w:val="20"/>
                <w:lang w:eastAsia="ru-RU"/>
              </w:rPr>
              <w:br/>
              <w:t>Д 100мм 19,33м, чуг.</w:t>
            </w:r>
            <w:r w:rsidRPr="00C27E6E">
              <w:rPr>
                <w:rFonts w:eastAsia="Times New Roman" w:cs="Times New Roman"/>
                <w:sz w:val="20"/>
                <w:szCs w:val="20"/>
                <w:lang w:eastAsia="ru-RU"/>
              </w:rPr>
              <w:br/>
              <w:t>Д 200мм, 30,37 ПЭ</w:t>
            </w:r>
            <w:r w:rsidRPr="00C27E6E">
              <w:rPr>
                <w:rFonts w:eastAsia="Times New Roman" w:cs="Times New Roman"/>
                <w:sz w:val="20"/>
                <w:szCs w:val="20"/>
                <w:lang w:eastAsia="ru-RU"/>
              </w:rPr>
              <w:br/>
              <w:t>Д 45мм, 27,26 сталь</w:t>
            </w:r>
          </w:p>
        </w:tc>
        <w:tc>
          <w:tcPr>
            <w:tcW w:w="768" w:type="pct"/>
            <w:shd w:val="clear" w:color="auto" w:fill="auto"/>
            <w:vAlign w:val="center"/>
            <w:hideMark/>
          </w:tcPr>
          <w:p w14:paraId="2F09511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525,68</w:t>
            </w:r>
          </w:p>
        </w:tc>
        <w:tc>
          <w:tcPr>
            <w:tcW w:w="1339" w:type="pct"/>
            <w:shd w:val="clear" w:color="auto" w:fill="auto"/>
            <w:vAlign w:val="center"/>
            <w:hideMark/>
          </w:tcPr>
          <w:p w14:paraId="137794AD"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Ленина</w:t>
            </w:r>
          </w:p>
        </w:tc>
        <w:tc>
          <w:tcPr>
            <w:tcW w:w="368" w:type="pct"/>
            <w:shd w:val="clear" w:color="auto" w:fill="auto"/>
            <w:vAlign w:val="center"/>
            <w:hideMark/>
          </w:tcPr>
          <w:p w14:paraId="6D8F7DB9"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6F65AC55" w14:textId="77777777" w:rsidTr="009E3B2D">
        <w:trPr>
          <w:trHeight w:val="20"/>
        </w:trPr>
        <w:tc>
          <w:tcPr>
            <w:tcW w:w="249" w:type="pct"/>
            <w:shd w:val="clear" w:color="auto" w:fill="auto"/>
            <w:noWrap/>
            <w:vAlign w:val="center"/>
            <w:hideMark/>
          </w:tcPr>
          <w:p w14:paraId="38A6D20D" w14:textId="76F52D15"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35</w:t>
            </w:r>
          </w:p>
        </w:tc>
        <w:tc>
          <w:tcPr>
            <w:tcW w:w="637" w:type="pct"/>
            <w:shd w:val="clear" w:color="auto" w:fill="auto"/>
            <w:vAlign w:val="center"/>
            <w:hideMark/>
          </w:tcPr>
          <w:p w14:paraId="72D51DD4"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74E6377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40мм, 25мм, 35,24м, сталь</w:t>
            </w:r>
          </w:p>
        </w:tc>
        <w:tc>
          <w:tcPr>
            <w:tcW w:w="768" w:type="pct"/>
            <w:shd w:val="clear" w:color="auto" w:fill="auto"/>
            <w:vAlign w:val="center"/>
            <w:hideMark/>
          </w:tcPr>
          <w:p w14:paraId="3EE9B368"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35,24</w:t>
            </w:r>
          </w:p>
        </w:tc>
        <w:tc>
          <w:tcPr>
            <w:tcW w:w="1339" w:type="pct"/>
            <w:shd w:val="clear" w:color="auto" w:fill="auto"/>
            <w:vAlign w:val="center"/>
            <w:hideMark/>
          </w:tcPr>
          <w:p w14:paraId="2694700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Штрауса</w:t>
            </w:r>
          </w:p>
        </w:tc>
        <w:tc>
          <w:tcPr>
            <w:tcW w:w="368" w:type="pct"/>
            <w:shd w:val="clear" w:color="auto" w:fill="auto"/>
            <w:vAlign w:val="center"/>
            <w:hideMark/>
          </w:tcPr>
          <w:p w14:paraId="279A8ED1"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До 2000 г.</w:t>
            </w:r>
          </w:p>
        </w:tc>
      </w:tr>
      <w:tr w:rsidR="00C27E6E" w:rsidRPr="00C27E6E" w14:paraId="4E915E7A" w14:textId="77777777" w:rsidTr="009E3B2D">
        <w:trPr>
          <w:trHeight w:val="20"/>
        </w:trPr>
        <w:tc>
          <w:tcPr>
            <w:tcW w:w="249" w:type="pct"/>
            <w:shd w:val="clear" w:color="auto" w:fill="auto"/>
            <w:noWrap/>
            <w:vAlign w:val="center"/>
            <w:hideMark/>
          </w:tcPr>
          <w:p w14:paraId="2A9132DD" w14:textId="4E1127DB"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36</w:t>
            </w:r>
          </w:p>
        </w:tc>
        <w:tc>
          <w:tcPr>
            <w:tcW w:w="637" w:type="pct"/>
            <w:shd w:val="clear" w:color="auto" w:fill="auto"/>
            <w:vAlign w:val="center"/>
            <w:hideMark/>
          </w:tcPr>
          <w:p w14:paraId="1F59170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37D58A7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100мм 156,14м, сталь</w:t>
            </w:r>
          </w:p>
        </w:tc>
        <w:tc>
          <w:tcPr>
            <w:tcW w:w="768" w:type="pct"/>
            <w:shd w:val="clear" w:color="auto" w:fill="auto"/>
            <w:vAlign w:val="center"/>
            <w:hideMark/>
          </w:tcPr>
          <w:p w14:paraId="162CC02F"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156,14</w:t>
            </w:r>
          </w:p>
        </w:tc>
        <w:tc>
          <w:tcPr>
            <w:tcW w:w="1339" w:type="pct"/>
            <w:shd w:val="clear" w:color="auto" w:fill="auto"/>
            <w:vAlign w:val="center"/>
            <w:hideMark/>
          </w:tcPr>
          <w:p w14:paraId="4DD58837"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К.Маркса</w:t>
            </w:r>
          </w:p>
        </w:tc>
        <w:tc>
          <w:tcPr>
            <w:tcW w:w="368" w:type="pct"/>
            <w:shd w:val="clear" w:color="auto" w:fill="auto"/>
            <w:vAlign w:val="center"/>
            <w:hideMark/>
          </w:tcPr>
          <w:p w14:paraId="13D7883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44C9AD11" w14:textId="77777777" w:rsidTr="009E3B2D">
        <w:trPr>
          <w:trHeight w:val="20"/>
        </w:trPr>
        <w:tc>
          <w:tcPr>
            <w:tcW w:w="249" w:type="pct"/>
            <w:shd w:val="clear" w:color="auto" w:fill="auto"/>
            <w:noWrap/>
            <w:vAlign w:val="center"/>
            <w:hideMark/>
          </w:tcPr>
          <w:p w14:paraId="39E24683" w14:textId="4E7D8E1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37</w:t>
            </w:r>
          </w:p>
        </w:tc>
        <w:tc>
          <w:tcPr>
            <w:tcW w:w="637" w:type="pct"/>
            <w:shd w:val="clear" w:color="auto" w:fill="auto"/>
            <w:vAlign w:val="center"/>
            <w:hideMark/>
          </w:tcPr>
          <w:p w14:paraId="38B7E16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на жилые дома </w:t>
            </w:r>
          </w:p>
        </w:tc>
        <w:tc>
          <w:tcPr>
            <w:tcW w:w="1639" w:type="pct"/>
            <w:shd w:val="clear" w:color="auto" w:fill="auto"/>
            <w:vAlign w:val="center"/>
            <w:hideMark/>
          </w:tcPr>
          <w:p w14:paraId="014F607A"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15мм 23,70м, сталь</w:t>
            </w:r>
            <w:r w:rsidRPr="00C27E6E">
              <w:rPr>
                <w:rFonts w:eastAsia="Times New Roman" w:cs="Times New Roman"/>
                <w:sz w:val="20"/>
                <w:szCs w:val="20"/>
                <w:lang w:eastAsia="ru-RU"/>
              </w:rPr>
              <w:br/>
              <w:t>Д 32мм 16,99м, сталь</w:t>
            </w:r>
          </w:p>
        </w:tc>
        <w:tc>
          <w:tcPr>
            <w:tcW w:w="768" w:type="pct"/>
            <w:shd w:val="clear" w:color="auto" w:fill="auto"/>
            <w:vAlign w:val="center"/>
            <w:hideMark/>
          </w:tcPr>
          <w:p w14:paraId="5D34C7F0"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40,69</w:t>
            </w:r>
          </w:p>
        </w:tc>
        <w:tc>
          <w:tcPr>
            <w:tcW w:w="1339" w:type="pct"/>
            <w:shd w:val="clear" w:color="auto" w:fill="auto"/>
            <w:vAlign w:val="center"/>
            <w:hideMark/>
          </w:tcPr>
          <w:p w14:paraId="4CE7350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ул. Почтовая № 9, 10</w:t>
            </w:r>
          </w:p>
        </w:tc>
        <w:tc>
          <w:tcPr>
            <w:tcW w:w="368" w:type="pct"/>
            <w:shd w:val="clear" w:color="auto" w:fill="auto"/>
            <w:vAlign w:val="center"/>
            <w:hideMark/>
          </w:tcPr>
          <w:p w14:paraId="5CEB2A7C"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147529D3" w14:textId="77777777" w:rsidTr="009E3B2D">
        <w:trPr>
          <w:trHeight w:val="20"/>
        </w:trPr>
        <w:tc>
          <w:tcPr>
            <w:tcW w:w="249" w:type="pct"/>
            <w:shd w:val="clear" w:color="auto" w:fill="auto"/>
            <w:noWrap/>
            <w:vAlign w:val="center"/>
            <w:hideMark/>
          </w:tcPr>
          <w:p w14:paraId="08012CBC" w14:textId="7B8D8123"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38</w:t>
            </w:r>
          </w:p>
        </w:tc>
        <w:tc>
          <w:tcPr>
            <w:tcW w:w="637" w:type="pct"/>
            <w:shd w:val="clear" w:color="auto" w:fill="auto"/>
            <w:vAlign w:val="center"/>
            <w:hideMark/>
          </w:tcPr>
          <w:p w14:paraId="301DEDAF"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Вводы на Детский садик</w:t>
            </w:r>
          </w:p>
        </w:tc>
        <w:tc>
          <w:tcPr>
            <w:tcW w:w="1639" w:type="pct"/>
            <w:shd w:val="clear" w:color="auto" w:fill="auto"/>
            <w:vAlign w:val="center"/>
            <w:hideMark/>
          </w:tcPr>
          <w:p w14:paraId="07340DB2"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32мм 81,67, пэ</w:t>
            </w:r>
          </w:p>
        </w:tc>
        <w:tc>
          <w:tcPr>
            <w:tcW w:w="768" w:type="pct"/>
            <w:shd w:val="clear" w:color="auto" w:fill="auto"/>
            <w:vAlign w:val="center"/>
            <w:hideMark/>
          </w:tcPr>
          <w:p w14:paraId="72FE2533"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81,67</w:t>
            </w:r>
          </w:p>
        </w:tc>
        <w:tc>
          <w:tcPr>
            <w:tcW w:w="1339" w:type="pct"/>
            <w:shd w:val="clear" w:color="auto" w:fill="auto"/>
            <w:vAlign w:val="center"/>
            <w:hideMark/>
          </w:tcPr>
          <w:p w14:paraId="1AE616EE"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ул Московская </w:t>
            </w:r>
          </w:p>
        </w:tc>
        <w:tc>
          <w:tcPr>
            <w:tcW w:w="368" w:type="pct"/>
            <w:shd w:val="clear" w:color="auto" w:fill="auto"/>
            <w:vAlign w:val="center"/>
            <w:hideMark/>
          </w:tcPr>
          <w:p w14:paraId="080A769D"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 </w:t>
            </w:r>
          </w:p>
        </w:tc>
      </w:tr>
      <w:tr w:rsidR="00C27E6E" w:rsidRPr="00C27E6E" w14:paraId="21C0A664" w14:textId="77777777" w:rsidTr="009E3B2D">
        <w:trPr>
          <w:trHeight w:val="20"/>
        </w:trPr>
        <w:tc>
          <w:tcPr>
            <w:tcW w:w="249" w:type="pct"/>
            <w:shd w:val="clear" w:color="auto" w:fill="auto"/>
            <w:noWrap/>
            <w:vAlign w:val="center"/>
            <w:hideMark/>
          </w:tcPr>
          <w:p w14:paraId="6DD22D63" w14:textId="5CBB3661" w:rsidR="00C27E6E" w:rsidRPr="00C27E6E" w:rsidRDefault="009E3B2D" w:rsidP="00C27E6E">
            <w:pPr>
              <w:ind w:firstLine="0"/>
              <w:jc w:val="center"/>
              <w:rPr>
                <w:rFonts w:eastAsia="Times New Roman" w:cs="Times New Roman"/>
                <w:sz w:val="20"/>
                <w:szCs w:val="20"/>
                <w:lang w:eastAsia="ru-RU"/>
              </w:rPr>
            </w:pPr>
            <w:r>
              <w:rPr>
                <w:rFonts w:eastAsia="Times New Roman" w:cs="Times New Roman"/>
                <w:sz w:val="20"/>
                <w:szCs w:val="20"/>
                <w:lang w:eastAsia="ru-RU"/>
              </w:rPr>
              <w:t>10.</w:t>
            </w:r>
            <w:r w:rsidR="00C27E6E" w:rsidRPr="00C27E6E">
              <w:rPr>
                <w:rFonts w:eastAsia="Times New Roman" w:cs="Times New Roman"/>
                <w:sz w:val="20"/>
                <w:szCs w:val="20"/>
                <w:lang w:eastAsia="ru-RU"/>
              </w:rPr>
              <w:t>39</w:t>
            </w:r>
          </w:p>
        </w:tc>
        <w:tc>
          <w:tcPr>
            <w:tcW w:w="637" w:type="pct"/>
            <w:shd w:val="clear" w:color="auto" w:fill="auto"/>
            <w:vAlign w:val="center"/>
            <w:hideMark/>
          </w:tcPr>
          <w:p w14:paraId="33240F79"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 xml:space="preserve">Вводы водопровода МКД </w:t>
            </w:r>
          </w:p>
        </w:tc>
        <w:tc>
          <w:tcPr>
            <w:tcW w:w="1639" w:type="pct"/>
            <w:shd w:val="clear" w:color="auto" w:fill="auto"/>
            <w:vAlign w:val="center"/>
            <w:hideMark/>
          </w:tcPr>
          <w:p w14:paraId="09726D00"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Д 75мм 97,16, пэ</w:t>
            </w:r>
          </w:p>
        </w:tc>
        <w:tc>
          <w:tcPr>
            <w:tcW w:w="768" w:type="pct"/>
            <w:shd w:val="clear" w:color="auto" w:fill="auto"/>
            <w:vAlign w:val="center"/>
            <w:hideMark/>
          </w:tcPr>
          <w:p w14:paraId="05CC5CE4"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97,16</w:t>
            </w:r>
          </w:p>
        </w:tc>
        <w:tc>
          <w:tcPr>
            <w:tcW w:w="1339" w:type="pct"/>
            <w:shd w:val="clear" w:color="auto" w:fill="auto"/>
            <w:vAlign w:val="center"/>
            <w:hideMark/>
          </w:tcPr>
          <w:p w14:paraId="0C1439AC" w14:textId="77777777" w:rsidR="00C27E6E" w:rsidRPr="00C27E6E" w:rsidRDefault="00C27E6E" w:rsidP="00C27E6E">
            <w:pPr>
              <w:ind w:firstLine="0"/>
              <w:jc w:val="left"/>
              <w:rPr>
                <w:rFonts w:eastAsia="Times New Roman" w:cs="Times New Roman"/>
                <w:sz w:val="20"/>
                <w:szCs w:val="20"/>
                <w:lang w:eastAsia="ru-RU"/>
              </w:rPr>
            </w:pPr>
            <w:r w:rsidRPr="00C27E6E">
              <w:rPr>
                <w:rFonts w:eastAsia="Times New Roman" w:cs="Times New Roman"/>
                <w:sz w:val="20"/>
                <w:szCs w:val="20"/>
                <w:lang w:eastAsia="ru-RU"/>
              </w:rPr>
              <w:t>пер. Лермонтовский 2а, 3</w:t>
            </w:r>
          </w:p>
        </w:tc>
        <w:tc>
          <w:tcPr>
            <w:tcW w:w="368" w:type="pct"/>
            <w:shd w:val="clear" w:color="auto" w:fill="auto"/>
            <w:vAlign w:val="center"/>
            <w:hideMark/>
          </w:tcPr>
          <w:p w14:paraId="7EF540B7" w14:textId="77777777" w:rsidR="00C27E6E" w:rsidRPr="00C27E6E" w:rsidRDefault="00C27E6E" w:rsidP="00C27E6E">
            <w:pPr>
              <w:ind w:firstLine="0"/>
              <w:jc w:val="center"/>
              <w:rPr>
                <w:rFonts w:eastAsia="Times New Roman" w:cs="Times New Roman"/>
                <w:sz w:val="20"/>
                <w:szCs w:val="20"/>
                <w:lang w:eastAsia="ru-RU"/>
              </w:rPr>
            </w:pPr>
            <w:r w:rsidRPr="00C27E6E">
              <w:rPr>
                <w:rFonts w:eastAsia="Times New Roman" w:cs="Times New Roman"/>
                <w:sz w:val="20"/>
                <w:szCs w:val="20"/>
                <w:lang w:eastAsia="ru-RU"/>
              </w:rPr>
              <w:t>2006</w:t>
            </w:r>
          </w:p>
        </w:tc>
      </w:tr>
      <w:tr w:rsidR="00C27E6E" w:rsidRPr="00C27E6E" w14:paraId="0B1E0E07" w14:textId="77777777" w:rsidTr="009E3B2D">
        <w:trPr>
          <w:trHeight w:val="340"/>
        </w:trPr>
        <w:tc>
          <w:tcPr>
            <w:tcW w:w="2525" w:type="pct"/>
            <w:gridSpan w:val="3"/>
            <w:shd w:val="clear" w:color="auto" w:fill="auto"/>
            <w:noWrap/>
            <w:vAlign w:val="center"/>
            <w:hideMark/>
          </w:tcPr>
          <w:p w14:paraId="76BC122E" w14:textId="77777777"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Сводная протяженность участков сетей вводов потребителей</w:t>
            </w:r>
          </w:p>
        </w:tc>
        <w:tc>
          <w:tcPr>
            <w:tcW w:w="768" w:type="pct"/>
            <w:shd w:val="clear" w:color="auto" w:fill="auto"/>
            <w:noWrap/>
            <w:vAlign w:val="center"/>
            <w:hideMark/>
          </w:tcPr>
          <w:p w14:paraId="28127655" w14:textId="094F82E5" w:rsidR="00C27E6E" w:rsidRPr="009E3B2D" w:rsidRDefault="002F7DF3" w:rsidP="009E3B2D">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9026</w:t>
            </w:r>
          </w:p>
        </w:tc>
        <w:tc>
          <w:tcPr>
            <w:tcW w:w="1339" w:type="pct"/>
            <w:shd w:val="clear" w:color="auto" w:fill="auto"/>
            <w:noWrap/>
            <w:vAlign w:val="center"/>
            <w:hideMark/>
          </w:tcPr>
          <w:p w14:paraId="67526C06" w14:textId="15220CEB" w:rsidR="00C27E6E" w:rsidRPr="00C27E6E" w:rsidRDefault="009E3B2D" w:rsidP="009E3B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8" w:type="pct"/>
            <w:shd w:val="clear" w:color="auto" w:fill="auto"/>
            <w:noWrap/>
            <w:vAlign w:val="center"/>
            <w:hideMark/>
          </w:tcPr>
          <w:p w14:paraId="60071784" w14:textId="49B4844D" w:rsidR="00C27E6E" w:rsidRPr="00C27E6E" w:rsidRDefault="009E3B2D" w:rsidP="009E3B2D">
            <w:pPr>
              <w:ind w:firstLine="0"/>
              <w:jc w:val="center"/>
              <w:rPr>
                <w:rFonts w:eastAsia="Times New Roman" w:cs="Times New Roman"/>
                <w:sz w:val="20"/>
                <w:szCs w:val="20"/>
                <w:lang w:eastAsia="ru-RU"/>
              </w:rPr>
            </w:pPr>
            <w:r>
              <w:rPr>
                <w:rFonts w:eastAsia="Times New Roman" w:cs="Times New Roman"/>
                <w:sz w:val="20"/>
                <w:szCs w:val="20"/>
                <w:lang w:eastAsia="ru-RU"/>
              </w:rPr>
              <w:t>-</w:t>
            </w:r>
          </w:p>
        </w:tc>
      </w:tr>
      <w:tr w:rsidR="00C27E6E" w:rsidRPr="00C27E6E" w14:paraId="169E2D6C" w14:textId="77777777" w:rsidTr="009E3B2D">
        <w:trPr>
          <w:trHeight w:val="340"/>
        </w:trPr>
        <w:tc>
          <w:tcPr>
            <w:tcW w:w="2525" w:type="pct"/>
            <w:gridSpan w:val="3"/>
            <w:shd w:val="clear" w:color="auto" w:fill="auto"/>
            <w:noWrap/>
            <w:vAlign w:val="center"/>
            <w:hideMark/>
          </w:tcPr>
          <w:p w14:paraId="1B0CEBAD" w14:textId="77777777" w:rsidR="00C27E6E" w:rsidRPr="009E3B2D" w:rsidRDefault="00C27E6E" w:rsidP="009E3B2D">
            <w:pPr>
              <w:ind w:firstLine="0"/>
              <w:jc w:val="center"/>
              <w:rPr>
                <w:rFonts w:eastAsia="Times New Roman" w:cs="Times New Roman"/>
                <w:b/>
                <w:color w:val="000000"/>
                <w:sz w:val="20"/>
                <w:szCs w:val="20"/>
                <w:lang w:eastAsia="ru-RU"/>
              </w:rPr>
            </w:pPr>
            <w:r w:rsidRPr="009E3B2D">
              <w:rPr>
                <w:rFonts w:eastAsia="Times New Roman" w:cs="Times New Roman"/>
                <w:b/>
                <w:color w:val="000000"/>
                <w:sz w:val="20"/>
                <w:szCs w:val="20"/>
                <w:lang w:eastAsia="ru-RU"/>
              </w:rPr>
              <w:t>Суммарная протяженность</w:t>
            </w:r>
          </w:p>
        </w:tc>
        <w:tc>
          <w:tcPr>
            <w:tcW w:w="768" w:type="pct"/>
            <w:shd w:val="clear" w:color="auto" w:fill="auto"/>
            <w:noWrap/>
            <w:vAlign w:val="center"/>
            <w:hideMark/>
          </w:tcPr>
          <w:p w14:paraId="59BA0A1D" w14:textId="027FD79A" w:rsidR="002F7DF3" w:rsidRPr="009E3B2D" w:rsidRDefault="002F7DF3" w:rsidP="002F7DF3">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54163</w:t>
            </w:r>
          </w:p>
        </w:tc>
        <w:tc>
          <w:tcPr>
            <w:tcW w:w="1339" w:type="pct"/>
            <w:shd w:val="clear" w:color="auto" w:fill="auto"/>
            <w:noWrap/>
            <w:vAlign w:val="center"/>
            <w:hideMark/>
          </w:tcPr>
          <w:p w14:paraId="5122D233" w14:textId="56565981" w:rsidR="00C27E6E" w:rsidRPr="00C27E6E" w:rsidRDefault="009E3B2D" w:rsidP="009E3B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8" w:type="pct"/>
            <w:shd w:val="clear" w:color="auto" w:fill="auto"/>
            <w:noWrap/>
            <w:vAlign w:val="center"/>
            <w:hideMark/>
          </w:tcPr>
          <w:p w14:paraId="3FE6DC4C" w14:textId="2D446108" w:rsidR="00C27E6E" w:rsidRPr="00C27E6E" w:rsidRDefault="009E3B2D" w:rsidP="009E3B2D">
            <w:pPr>
              <w:ind w:firstLine="0"/>
              <w:jc w:val="center"/>
              <w:rPr>
                <w:rFonts w:eastAsia="Times New Roman" w:cs="Times New Roman"/>
                <w:sz w:val="20"/>
                <w:szCs w:val="20"/>
                <w:lang w:eastAsia="ru-RU"/>
              </w:rPr>
            </w:pPr>
            <w:r>
              <w:rPr>
                <w:rFonts w:eastAsia="Times New Roman" w:cs="Times New Roman"/>
                <w:sz w:val="20"/>
                <w:szCs w:val="20"/>
                <w:lang w:eastAsia="ru-RU"/>
              </w:rPr>
              <w:t>-</w:t>
            </w:r>
          </w:p>
        </w:tc>
      </w:tr>
    </w:tbl>
    <w:p w14:paraId="345C2791" w14:textId="1EA6DD2D" w:rsidR="00C27E6E" w:rsidRDefault="00C27E6E" w:rsidP="006954E3"/>
    <w:p w14:paraId="720971B5" w14:textId="5CBD0471" w:rsidR="00890262" w:rsidRDefault="00890262" w:rsidP="006954E3">
      <w:r>
        <w:t>Так, суммарная протяженность сетей водоснабжен</w:t>
      </w:r>
      <w:r w:rsidR="0089510E">
        <w:t xml:space="preserve">ия в технологической зоне ВС </w:t>
      </w:r>
      <w:r>
        <w:t>Светлогорск</w:t>
      </w:r>
      <w:r w:rsidR="00B33AFF">
        <w:t>, кроме сетей водоснабжения водозабора «Ново-Светлогорский»,</w:t>
      </w:r>
      <w:r>
        <w:t xml:space="preserve"> составляет </w:t>
      </w:r>
      <w:r w:rsidR="002F7DF3">
        <w:t>54163</w:t>
      </w:r>
      <w:r>
        <w:t xml:space="preserve"> </w:t>
      </w:r>
      <w:r w:rsidR="004F76E7">
        <w:t>метра</w:t>
      </w:r>
      <w:r>
        <w:t>.</w:t>
      </w:r>
    </w:p>
    <w:p w14:paraId="493A27C8" w14:textId="1F2C5A63" w:rsidR="004621DD" w:rsidRPr="004621DD" w:rsidRDefault="004621DD" w:rsidP="006954E3">
      <w:r>
        <w:t>На рисунке ниже представлено соотношение протяженности сетей по их году ввода по технологической зоне ВС Светлогорск.</w:t>
      </w:r>
    </w:p>
    <w:p w14:paraId="42B66178" w14:textId="76C9E32A" w:rsidR="004621DD" w:rsidRDefault="004621DD" w:rsidP="004621DD">
      <w:pPr>
        <w:ind w:firstLine="0"/>
        <w:jc w:val="center"/>
      </w:pPr>
      <w:r>
        <w:rPr>
          <w:noProof/>
          <w:lang w:eastAsia="ru-RU"/>
        </w:rPr>
        <w:lastRenderedPageBreak/>
        <w:drawing>
          <wp:inline distT="0" distB="0" distL="0" distR="0" wp14:anchorId="3A1CC8E8" wp14:editId="4327831A">
            <wp:extent cx="4524375" cy="23812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D1DD7A3" w14:textId="77777777" w:rsidR="00CD59D4" w:rsidRDefault="00CD59D4" w:rsidP="006954E3"/>
    <w:p w14:paraId="4EC9B80D" w14:textId="2B648239" w:rsidR="004621DD" w:rsidRDefault="004621DD" w:rsidP="006954E3">
      <w:r>
        <w:t>Так, протяженность участков сетей водоснабжение в зависимости от их года ввода, составляет:</w:t>
      </w:r>
    </w:p>
    <w:p w14:paraId="49E4933B" w14:textId="5E2589D9" w:rsidR="004621DD" w:rsidRDefault="004621DD" w:rsidP="00C6313D">
      <w:pPr>
        <w:pStyle w:val="af1"/>
        <w:numPr>
          <w:ilvl w:val="0"/>
          <w:numId w:val="21"/>
        </w:numPr>
      </w:pPr>
      <w:r>
        <w:t>после 1993 года – 7586 метров;</w:t>
      </w:r>
    </w:p>
    <w:p w14:paraId="61264071" w14:textId="5D075F39" w:rsidR="004621DD" w:rsidRDefault="004621DD" w:rsidP="00C6313D">
      <w:pPr>
        <w:pStyle w:val="af1"/>
        <w:numPr>
          <w:ilvl w:val="0"/>
          <w:numId w:val="21"/>
        </w:numPr>
      </w:pPr>
      <w:r>
        <w:t>в период 1963-1993 гг – 31450 метров;</w:t>
      </w:r>
    </w:p>
    <w:p w14:paraId="7EDCFAE0" w14:textId="75795CF8" w:rsidR="004621DD" w:rsidRDefault="004621DD" w:rsidP="00C6313D">
      <w:pPr>
        <w:pStyle w:val="af1"/>
        <w:numPr>
          <w:ilvl w:val="0"/>
          <w:numId w:val="21"/>
        </w:numPr>
      </w:pPr>
      <w:r>
        <w:t>до 1963 года – 11826 метров.</w:t>
      </w:r>
    </w:p>
    <w:p w14:paraId="2BA6B340" w14:textId="77777777" w:rsidR="004621DD" w:rsidRDefault="004621DD" w:rsidP="006954E3"/>
    <w:p w14:paraId="62419A56" w14:textId="06B51731" w:rsidR="00890262" w:rsidRDefault="00CD59D4" w:rsidP="006954E3">
      <w:r>
        <w:t xml:space="preserve">Перечень сетей водоснабжения </w:t>
      </w:r>
      <w:r w:rsidR="00E57661">
        <w:t>водозабора «Ново-Светлогорский»</w:t>
      </w:r>
      <w:r w:rsidR="0089510E">
        <w:t xml:space="preserve"> (</w:t>
      </w:r>
      <w:r w:rsidR="004F76E7">
        <w:t xml:space="preserve">входит в </w:t>
      </w:r>
      <w:r w:rsidR="0089510E">
        <w:t>технологическ</w:t>
      </w:r>
      <w:r w:rsidR="004F76E7">
        <w:t>ую зону</w:t>
      </w:r>
      <w:r w:rsidR="0089510E">
        <w:t xml:space="preserve"> ВС </w:t>
      </w:r>
      <w:r>
        <w:t>Светлогорск) представлен</w:t>
      </w:r>
      <w:r w:rsidR="007D5471">
        <w:t>ы</w:t>
      </w:r>
      <w:r>
        <w:t xml:space="preserve"> в таблице ниже.</w:t>
      </w:r>
    </w:p>
    <w:p w14:paraId="11FB2ED5" w14:textId="77777777" w:rsidR="00CD59D4" w:rsidRDefault="00CD59D4" w:rsidP="006954E3"/>
    <w:p w14:paraId="11452D6D" w14:textId="0CD1BDD7" w:rsidR="00CD59D4" w:rsidRDefault="00CD59D4" w:rsidP="00CD59D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10</w:t>
      </w:r>
      <w:r w:rsidR="00BC158B">
        <w:rPr>
          <w:noProof/>
        </w:rPr>
        <w:fldChar w:fldCharType="end"/>
      </w:r>
      <w:r>
        <w:t xml:space="preserve"> Характеристика сетей водоснабжения </w:t>
      </w:r>
      <w:r w:rsidR="00E57661">
        <w:t>в</w:t>
      </w:r>
      <w:r>
        <w:t>одозабор</w:t>
      </w:r>
      <w:r w:rsidR="00610E85">
        <w:t>а</w:t>
      </w:r>
      <w:r>
        <w:t xml:space="preserve"> </w:t>
      </w:r>
      <w:r w:rsidR="00E57661">
        <w:t>«Ново-Светлогорский»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2985"/>
        <w:gridCol w:w="3744"/>
        <w:gridCol w:w="1712"/>
        <w:gridCol w:w="5197"/>
        <w:gridCol w:w="734"/>
      </w:tblGrid>
      <w:tr w:rsidR="00890262" w:rsidRPr="00890262" w14:paraId="2F0B21A0" w14:textId="77777777" w:rsidTr="004621DD">
        <w:trPr>
          <w:trHeight w:val="20"/>
          <w:tblHeader/>
        </w:trPr>
        <w:tc>
          <w:tcPr>
            <w:tcW w:w="249" w:type="pct"/>
            <w:shd w:val="clear" w:color="auto" w:fill="auto"/>
            <w:noWrap/>
            <w:vAlign w:val="center"/>
          </w:tcPr>
          <w:p w14:paraId="4ADA778B" w14:textId="2126C225"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 п/п</w:t>
            </w:r>
          </w:p>
        </w:tc>
        <w:tc>
          <w:tcPr>
            <w:tcW w:w="987" w:type="pct"/>
            <w:shd w:val="clear" w:color="auto" w:fill="auto"/>
            <w:vAlign w:val="center"/>
          </w:tcPr>
          <w:p w14:paraId="3A28E956" w14:textId="66F2D9E2"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Тип сети</w:t>
            </w:r>
          </w:p>
        </w:tc>
        <w:tc>
          <w:tcPr>
            <w:tcW w:w="1238" w:type="pct"/>
            <w:shd w:val="clear" w:color="auto" w:fill="auto"/>
            <w:vAlign w:val="center"/>
          </w:tcPr>
          <w:p w14:paraId="4E8C59EA" w14:textId="0D9DA825"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Характеристика участка</w:t>
            </w:r>
          </w:p>
        </w:tc>
        <w:tc>
          <w:tcPr>
            <w:tcW w:w="566" w:type="pct"/>
            <w:shd w:val="clear" w:color="auto" w:fill="auto"/>
            <w:vAlign w:val="center"/>
          </w:tcPr>
          <w:p w14:paraId="79623F65" w14:textId="74483C46"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Протяженность сети, м</w:t>
            </w:r>
          </w:p>
        </w:tc>
        <w:tc>
          <w:tcPr>
            <w:tcW w:w="1718" w:type="pct"/>
            <w:shd w:val="clear" w:color="auto" w:fill="auto"/>
            <w:vAlign w:val="center"/>
          </w:tcPr>
          <w:p w14:paraId="4926FA48" w14:textId="123D4969" w:rsid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Примечание</w:t>
            </w:r>
          </w:p>
        </w:tc>
        <w:tc>
          <w:tcPr>
            <w:tcW w:w="243" w:type="pct"/>
            <w:shd w:val="clear" w:color="auto" w:fill="auto"/>
            <w:vAlign w:val="center"/>
          </w:tcPr>
          <w:p w14:paraId="775C67E8" w14:textId="5435FDE9" w:rsidR="00890262" w:rsidRPr="00890262" w:rsidRDefault="00890262" w:rsidP="00890262">
            <w:pPr>
              <w:ind w:firstLine="0"/>
              <w:jc w:val="center"/>
              <w:rPr>
                <w:rFonts w:eastAsia="Times New Roman" w:cs="Times New Roman"/>
                <w:sz w:val="20"/>
                <w:szCs w:val="20"/>
                <w:lang w:eastAsia="ru-RU"/>
              </w:rPr>
            </w:pPr>
            <w:r w:rsidRPr="009E3B2D">
              <w:rPr>
                <w:rFonts w:eastAsia="Times New Roman" w:cs="Times New Roman"/>
                <w:b/>
                <w:sz w:val="20"/>
                <w:szCs w:val="20"/>
                <w:lang w:eastAsia="ru-RU"/>
              </w:rPr>
              <w:t>Год ввода</w:t>
            </w:r>
          </w:p>
        </w:tc>
      </w:tr>
      <w:tr w:rsidR="00890262" w:rsidRPr="00890262" w14:paraId="2E9640D8" w14:textId="77777777" w:rsidTr="00890262">
        <w:trPr>
          <w:trHeight w:val="20"/>
        </w:trPr>
        <w:tc>
          <w:tcPr>
            <w:tcW w:w="249" w:type="pct"/>
            <w:shd w:val="clear" w:color="auto" w:fill="auto"/>
            <w:noWrap/>
            <w:vAlign w:val="center"/>
          </w:tcPr>
          <w:p w14:paraId="7725C6C1" w14:textId="5A0D47A6"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b/>
                <w:bCs/>
                <w:sz w:val="20"/>
                <w:szCs w:val="20"/>
                <w:lang w:eastAsia="ru-RU"/>
              </w:rPr>
              <w:t>1</w:t>
            </w:r>
          </w:p>
        </w:tc>
        <w:tc>
          <w:tcPr>
            <w:tcW w:w="4751" w:type="pct"/>
            <w:gridSpan w:val="5"/>
            <w:shd w:val="clear" w:color="auto" w:fill="auto"/>
            <w:vAlign w:val="center"/>
          </w:tcPr>
          <w:p w14:paraId="0CA8461B" w14:textId="37D4B91E" w:rsidR="00890262" w:rsidRPr="00890262" w:rsidRDefault="00890262" w:rsidP="00610E85">
            <w:pPr>
              <w:ind w:firstLine="0"/>
              <w:rPr>
                <w:rFonts w:eastAsia="Times New Roman" w:cs="Times New Roman"/>
                <w:sz w:val="20"/>
                <w:szCs w:val="20"/>
                <w:lang w:eastAsia="ru-RU"/>
              </w:rPr>
            </w:pPr>
            <w:r w:rsidRPr="00890262">
              <w:rPr>
                <w:rFonts w:eastAsia="Times New Roman" w:cs="Times New Roman"/>
                <w:b/>
                <w:bCs/>
                <w:sz w:val="20"/>
                <w:szCs w:val="20"/>
                <w:lang w:eastAsia="ru-RU"/>
              </w:rPr>
              <w:t xml:space="preserve">Водозабор </w:t>
            </w:r>
            <w:r w:rsidR="00610E85">
              <w:rPr>
                <w:rFonts w:eastAsia="Times New Roman" w:cs="Times New Roman"/>
                <w:b/>
                <w:bCs/>
                <w:sz w:val="20"/>
                <w:szCs w:val="20"/>
                <w:lang w:eastAsia="ru-RU"/>
              </w:rPr>
              <w:t>«Ново-Светлогорский»</w:t>
            </w:r>
          </w:p>
        </w:tc>
      </w:tr>
      <w:tr w:rsidR="00890262" w:rsidRPr="00890262" w14:paraId="01641ACE" w14:textId="77777777" w:rsidTr="00890262">
        <w:trPr>
          <w:trHeight w:val="20"/>
        </w:trPr>
        <w:tc>
          <w:tcPr>
            <w:tcW w:w="249" w:type="pct"/>
            <w:shd w:val="clear" w:color="auto" w:fill="auto"/>
            <w:noWrap/>
            <w:vAlign w:val="center"/>
            <w:hideMark/>
          </w:tcPr>
          <w:p w14:paraId="34EBA956"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1.1</w:t>
            </w:r>
          </w:p>
        </w:tc>
        <w:tc>
          <w:tcPr>
            <w:tcW w:w="987" w:type="pct"/>
            <w:shd w:val="clear" w:color="auto" w:fill="auto"/>
            <w:vAlign w:val="center"/>
            <w:hideMark/>
          </w:tcPr>
          <w:p w14:paraId="4FCC0DC6"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151д/1</w:t>
            </w:r>
          </w:p>
        </w:tc>
        <w:tc>
          <w:tcPr>
            <w:tcW w:w="1238" w:type="pct"/>
            <w:shd w:val="clear" w:color="auto" w:fill="auto"/>
            <w:vAlign w:val="center"/>
            <w:hideMark/>
          </w:tcPr>
          <w:p w14:paraId="62395459"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110мм, 132,82м, ПЭ</w:t>
            </w:r>
          </w:p>
        </w:tc>
        <w:tc>
          <w:tcPr>
            <w:tcW w:w="566" w:type="pct"/>
            <w:shd w:val="clear" w:color="auto" w:fill="auto"/>
            <w:vAlign w:val="center"/>
            <w:hideMark/>
          </w:tcPr>
          <w:p w14:paraId="4C65B7FE"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132,82</w:t>
            </w:r>
          </w:p>
        </w:tc>
        <w:tc>
          <w:tcPr>
            <w:tcW w:w="1718" w:type="pct"/>
            <w:shd w:val="clear" w:color="auto" w:fill="auto"/>
            <w:vAlign w:val="center"/>
            <w:hideMark/>
          </w:tcPr>
          <w:p w14:paraId="7550670F" w14:textId="3233173B"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14:paraId="288E97D9"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2003</w:t>
            </w:r>
          </w:p>
        </w:tc>
      </w:tr>
      <w:tr w:rsidR="00890262" w:rsidRPr="00890262" w14:paraId="59A9EA2C" w14:textId="77777777" w:rsidTr="00890262">
        <w:trPr>
          <w:trHeight w:val="20"/>
        </w:trPr>
        <w:tc>
          <w:tcPr>
            <w:tcW w:w="249" w:type="pct"/>
            <w:shd w:val="clear" w:color="auto" w:fill="auto"/>
            <w:noWrap/>
            <w:vAlign w:val="center"/>
            <w:hideMark/>
          </w:tcPr>
          <w:p w14:paraId="7865026F"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1.2</w:t>
            </w:r>
          </w:p>
        </w:tc>
        <w:tc>
          <w:tcPr>
            <w:tcW w:w="987" w:type="pct"/>
            <w:shd w:val="clear" w:color="auto" w:fill="auto"/>
            <w:vAlign w:val="center"/>
            <w:hideMark/>
          </w:tcPr>
          <w:p w14:paraId="561B65F8"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56770/8</w:t>
            </w:r>
          </w:p>
        </w:tc>
        <w:tc>
          <w:tcPr>
            <w:tcW w:w="1238" w:type="pct"/>
            <w:shd w:val="clear" w:color="auto" w:fill="auto"/>
            <w:vAlign w:val="center"/>
            <w:hideMark/>
          </w:tcPr>
          <w:p w14:paraId="7423B408"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250мм, 83,26м, чугун</w:t>
            </w:r>
            <w:r w:rsidRPr="00890262">
              <w:rPr>
                <w:rFonts w:eastAsia="Times New Roman" w:cs="Times New Roman"/>
                <w:sz w:val="20"/>
                <w:szCs w:val="20"/>
                <w:lang w:eastAsia="ru-RU"/>
              </w:rPr>
              <w:br/>
              <w:t>Д 150мм, 215,16м, чугун</w:t>
            </w:r>
          </w:p>
        </w:tc>
        <w:tc>
          <w:tcPr>
            <w:tcW w:w="566" w:type="pct"/>
            <w:shd w:val="clear" w:color="auto" w:fill="auto"/>
            <w:vAlign w:val="center"/>
            <w:hideMark/>
          </w:tcPr>
          <w:p w14:paraId="18BE880D"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298,42</w:t>
            </w:r>
          </w:p>
        </w:tc>
        <w:tc>
          <w:tcPr>
            <w:tcW w:w="1718" w:type="pct"/>
            <w:shd w:val="clear" w:color="auto" w:fill="auto"/>
            <w:vAlign w:val="center"/>
            <w:hideMark/>
          </w:tcPr>
          <w:p w14:paraId="607618FD" w14:textId="6B7CC8DE"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14:paraId="2DA97994"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2945900A" w14:textId="77777777" w:rsidTr="00890262">
        <w:trPr>
          <w:trHeight w:val="20"/>
        </w:trPr>
        <w:tc>
          <w:tcPr>
            <w:tcW w:w="249" w:type="pct"/>
            <w:shd w:val="clear" w:color="auto" w:fill="auto"/>
            <w:noWrap/>
            <w:vAlign w:val="center"/>
            <w:hideMark/>
          </w:tcPr>
          <w:p w14:paraId="668977CB"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1.3</w:t>
            </w:r>
          </w:p>
        </w:tc>
        <w:tc>
          <w:tcPr>
            <w:tcW w:w="987" w:type="pct"/>
            <w:shd w:val="clear" w:color="auto" w:fill="auto"/>
            <w:vAlign w:val="center"/>
            <w:hideMark/>
          </w:tcPr>
          <w:p w14:paraId="42C59078"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56843/9</w:t>
            </w:r>
          </w:p>
        </w:tc>
        <w:tc>
          <w:tcPr>
            <w:tcW w:w="1238" w:type="pct"/>
            <w:shd w:val="clear" w:color="auto" w:fill="auto"/>
            <w:vAlign w:val="center"/>
            <w:hideMark/>
          </w:tcPr>
          <w:p w14:paraId="304430C0"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101,68м, чугун</w:t>
            </w:r>
          </w:p>
        </w:tc>
        <w:tc>
          <w:tcPr>
            <w:tcW w:w="566" w:type="pct"/>
            <w:shd w:val="clear" w:color="auto" w:fill="auto"/>
            <w:vAlign w:val="center"/>
            <w:hideMark/>
          </w:tcPr>
          <w:p w14:paraId="430EF178"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101,68</w:t>
            </w:r>
          </w:p>
        </w:tc>
        <w:tc>
          <w:tcPr>
            <w:tcW w:w="1718" w:type="pct"/>
            <w:shd w:val="clear" w:color="auto" w:fill="auto"/>
            <w:vAlign w:val="center"/>
            <w:hideMark/>
          </w:tcPr>
          <w:p w14:paraId="2F525985" w14:textId="089CB522"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14:paraId="0540FD64"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4DA3404D" w14:textId="77777777" w:rsidTr="00890262">
        <w:trPr>
          <w:trHeight w:val="20"/>
        </w:trPr>
        <w:tc>
          <w:tcPr>
            <w:tcW w:w="249" w:type="pct"/>
            <w:shd w:val="clear" w:color="auto" w:fill="auto"/>
            <w:noWrap/>
            <w:vAlign w:val="center"/>
            <w:hideMark/>
          </w:tcPr>
          <w:p w14:paraId="6CB397A3"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1.4</w:t>
            </w:r>
          </w:p>
        </w:tc>
        <w:tc>
          <w:tcPr>
            <w:tcW w:w="987" w:type="pct"/>
            <w:shd w:val="clear" w:color="auto" w:fill="auto"/>
            <w:vAlign w:val="center"/>
            <w:hideMark/>
          </w:tcPr>
          <w:p w14:paraId="40CD3769"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56845/10</w:t>
            </w:r>
          </w:p>
        </w:tc>
        <w:tc>
          <w:tcPr>
            <w:tcW w:w="1238" w:type="pct"/>
            <w:shd w:val="clear" w:color="auto" w:fill="auto"/>
            <w:vAlign w:val="center"/>
            <w:hideMark/>
          </w:tcPr>
          <w:p w14:paraId="1BD37FE7"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140,10м, чугун</w:t>
            </w:r>
          </w:p>
        </w:tc>
        <w:tc>
          <w:tcPr>
            <w:tcW w:w="566" w:type="pct"/>
            <w:shd w:val="clear" w:color="auto" w:fill="auto"/>
            <w:vAlign w:val="center"/>
            <w:hideMark/>
          </w:tcPr>
          <w:p w14:paraId="1BDE82B5"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140,10</w:t>
            </w:r>
          </w:p>
        </w:tc>
        <w:tc>
          <w:tcPr>
            <w:tcW w:w="1718" w:type="pct"/>
            <w:shd w:val="clear" w:color="auto" w:fill="auto"/>
            <w:vAlign w:val="center"/>
            <w:hideMark/>
          </w:tcPr>
          <w:p w14:paraId="42491FAA" w14:textId="791FF4D8"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14:paraId="0A50824B"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6FEAB953" w14:textId="77777777" w:rsidTr="00890262">
        <w:trPr>
          <w:trHeight w:val="20"/>
        </w:trPr>
        <w:tc>
          <w:tcPr>
            <w:tcW w:w="249" w:type="pct"/>
            <w:shd w:val="clear" w:color="auto" w:fill="auto"/>
            <w:noWrap/>
            <w:vAlign w:val="center"/>
            <w:hideMark/>
          </w:tcPr>
          <w:p w14:paraId="0AE6A7A3"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1.5</w:t>
            </w:r>
          </w:p>
        </w:tc>
        <w:tc>
          <w:tcPr>
            <w:tcW w:w="987" w:type="pct"/>
            <w:shd w:val="clear" w:color="auto" w:fill="auto"/>
            <w:vAlign w:val="center"/>
            <w:hideMark/>
          </w:tcPr>
          <w:p w14:paraId="4DB9CDA3"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56641/11</w:t>
            </w:r>
          </w:p>
        </w:tc>
        <w:tc>
          <w:tcPr>
            <w:tcW w:w="1238" w:type="pct"/>
            <w:shd w:val="clear" w:color="auto" w:fill="auto"/>
            <w:vAlign w:val="center"/>
            <w:hideMark/>
          </w:tcPr>
          <w:p w14:paraId="6C12D39C"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300мм, 111,37м, чугун</w:t>
            </w:r>
          </w:p>
        </w:tc>
        <w:tc>
          <w:tcPr>
            <w:tcW w:w="566" w:type="pct"/>
            <w:shd w:val="clear" w:color="auto" w:fill="auto"/>
            <w:vAlign w:val="center"/>
            <w:hideMark/>
          </w:tcPr>
          <w:p w14:paraId="294CE901"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111,37</w:t>
            </w:r>
          </w:p>
        </w:tc>
        <w:tc>
          <w:tcPr>
            <w:tcW w:w="1718" w:type="pct"/>
            <w:shd w:val="clear" w:color="auto" w:fill="auto"/>
            <w:vAlign w:val="center"/>
            <w:hideMark/>
          </w:tcPr>
          <w:p w14:paraId="0693A368" w14:textId="53476391"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w:t>
            </w:r>
            <w:r>
              <w:rPr>
                <w:rFonts w:eastAsia="Times New Roman" w:cs="Times New Roman"/>
                <w:sz w:val="20"/>
                <w:szCs w:val="20"/>
                <w:lang w:eastAsia="ru-RU"/>
              </w:rPr>
              <w:t xml:space="preserve"> 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14:paraId="68F090AA"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45EDBF1F" w14:textId="77777777" w:rsidTr="00890262">
        <w:trPr>
          <w:trHeight w:val="20"/>
        </w:trPr>
        <w:tc>
          <w:tcPr>
            <w:tcW w:w="249" w:type="pct"/>
            <w:shd w:val="clear" w:color="auto" w:fill="auto"/>
            <w:noWrap/>
            <w:vAlign w:val="center"/>
            <w:hideMark/>
          </w:tcPr>
          <w:p w14:paraId="1AD490C1"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1.6</w:t>
            </w:r>
          </w:p>
        </w:tc>
        <w:tc>
          <w:tcPr>
            <w:tcW w:w="987" w:type="pct"/>
            <w:shd w:val="clear" w:color="auto" w:fill="auto"/>
            <w:vAlign w:val="center"/>
            <w:hideMark/>
          </w:tcPr>
          <w:p w14:paraId="67C1E94B"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59644/12</w:t>
            </w:r>
          </w:p>
        </w:tc>
        <w:tc>
          <w:tcPr>
            <w:tcW w:w="1238" w:type="pct"/>
            <w:shd w:val="clear" w:color="auto" w:fill="auto"/>
            <w:vAlign w:val="center"/>
            <w:hideMark/>
          </w:tcPr>
          <w:p w14:paraId="151FD065"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300м, 104,94м, чугун</w:t>
            </w:r>
          </w:p>
        </w:tc>
        <w:tc>
          <w:tcPr>
            <w:tcW w:w="566" w:type="pct"/>
            <w:shd w:val="clear" w:color="auto" w:fill="auto"/>
            <w:vAlign w:val="center"/>
            <w:hideMark/>
          </w:tcPr>
          <w:p w14:paraId="008A669F"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104,94</w:t>
            </w:r>
          </w:p>
        </w:tc>
        <w:tc>
          <w:tcPr>
            <w:tcW w:w="1718" w:type="pct"/>
            <w:shd w:val="clear" w:color="auto" w:fill="auto"/>
            <w:vAlign w:val="center"/>
            <w:hideMark/>
          </w:tcPr>
          <w:p w14:paraId="588F9084" w14:textId="0EDD00D5"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14:paraId="16A7FEFC"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227C72BF" w14:textId="77777777" w:rsidTr="00890262">
        <w:trPr>
          <w:trHeight w:val="20"/>
        </w:trPr>
        <w:tc>
          <w:tcPr>
            <w:tcW w:w="249" w:type="pct"/>
            <w:shd w:val="clear" w:color="auto" w:fill="auto"/>
            <w:noWrap/>
            <w:vAlign w:val="center"/>
            <w:hideMark/>
          </w:tcPr>
          <w:p w14:paraId="4CC9DD3B"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1.7</w:t>
            </w:r>
          </w:p>
        </w:tc>
        <w:tc>
          <w:tcPr>
            <w:tcW w:w="987" w:type="pct"/>
            <w:shd w:val="clear" w:color="auto" w:fill="auto"/>
            <w:vAlign w:val="center"/>
            <w:hideMark/>
          </w:tcPr>
          <w:p w14:paraId="7738F985"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92-кг/10-1</w:t>
            </w:r>
          </w:p>
        </w:tc>
        <w:tc>
          <w:tcPr>
            <w:tcW w:w="1238" w:type="pct"/>
            <w:shd w:val="clear" w:color="auto" w:fill="auto"/>
            <w:vAlign w:val="center"/>
            <w:hideMark/>
          </w:tcPr>
          <w:p w14:paraId="5FC96265"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110мм, 160,60м, ПЭ</w:t>
            </w:r>
          </w:p>
        </w:tc>
        <w:tc>
          <w:tcPr>
            <w:tcW w:w="566" w:type="pct"/>
            <w:shd w:val="clear" w:color="auto" w:fill="auto"/>
            <w:vAlign w:val="center"/>
            <w:hideMark/>
          </w:tcPr>
          <w:p w14:paraId="4BD098EE"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160,60</w:t>
            </w:r>
          </w:p>
        </w:tc>
        <w:tc>
          <w:tcPr>
            <w:tcW w:w="1718" w:type="pct"/>
            <w:shd w:val="clear" w:color="auto" w:fill="auto"/>
            <w:vAlign w:val="center"/>
            <w:hideMark/>
          </w:tcPr>
          <w:p w14:paraId="1C87ACF1" w14:textId="6FA97A3A"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 </w:t>
            </w:r>
            <w:r w:rsidRPr="00890262">
              <w:rPr>
                <w:rFonts w:eastAsia="Times New Roman" w:cs="Times New Roman"/>
                <w:sz w:val="20"/>
                <w:szCs w:val="20"/>
                <w:lang w:eastAsia="ru-RU"/>
              </w:rPr>
              <w:t>(Зори)</w:t>
            </w:r>
          </w:p>
        </w:tc>
        <w:tc>
          <w:tcPr>
            <w:tcW w:w="243" w:type="pct"/>
            <w:shd w:val="clear" w:color="auto" w:fill="auto"/>
            <w:vAlign w:val="center"/>
            <w:hideMark/>
          </w:tcPr>
          <w:p w14:paraId="1C026229"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2020</w:t>
            </w:r>
          </w:p>
        </w:tc>
      </w:tr>
      <w:tr w:rsidR="00890262" w:rsidRPr="00890262" w14:paraId="733F40F6" w14:textId="77777777" w:rsidTr="00890262">
        <w:trPr>
          <w:trHeight w:val="20"/>
        </w:trPr>
        <w:tc>
          <w:tcPr>
            <w:tcW w:w="249" w:type="pct"/>
            <w:shd w:val="clear" w:color="auto" w:fill="auto"/>
            <w:noWrap/>
            <w:vAlign w:val="center"/>
            <w:hideMark/>
          </w:tcPr>
          <w:p w14:paraId="1B4AD78A"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lastRenderedPageBreak/>
              <w:t>1.8</w:t>
            </w:r>
          </w:p>
        </w:tc>
        <w:tc>
          <w:tcPr>
            <w:tcW w:w="987" w:type="pct"/>
            <w:shd w:val="clear" w:color="auto" w:fill="auto"/>
            <w:vAlign w:val="center"/>
            <w:hideMark/>
          </w:tcPr>
          <w:p w14:paraId="213B8DEB"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Скважина № 56645/13</w:t>
            </w:r>
          </w:p>
        </w:tc>
        <w:tc>
          <w:tcPr>
            <w:tcW w:w="1238" w:type="pct"/>
            <w:shd w:val="clear" w:color="auto" w:fill="auto"/>
            <w:vAlign w:val="center"/>
            <w:hideMark/>
          </w:tcPr>
          <w:p w14:paraId="04C04079"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250мм, 125,07м, чугун</w:t>
            </w:r>
            <w:r w:rsidRPr="00890262">
              <w:rPr>
                <w:rFonts w:eastAsia="Times New Roman" w:cs="Times New Roman"/>
                <w:sz w:val="20"/>
                <w:szCs w:val="20"/>
                <w:lang w:eastAsia="ru-RU"/>
              </w:rPr>
              <w:br/>
              <w:t>Д 150мм, 86,76м, чугун</w:t>
            </w:r>
          </w:p>
        </w:tc>
        <w:tc>
          <w:tcPr>
            <w:tcW w:w="566" w:type="pct"/>
            <w:shd w:val="clear" w:color="auto" w:fill="auto"/>
            <w:vAlign w:val="center"/>
            <w:hideMark/>
          </w:tcPr>
          <w:p w14:paraId="5E761C1A"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211,83</w:t>
            </w:r>
          </w:p>
        </w:tc>
        <w:tc>
          <w:tcPr>
            <w:tcW w:w="1718" w:type="pct"/>
            <w:shd w:val="clear" w:color="auto" w:fill="auto"/>
            <w:vAlign w:val="center"/>
            <w:hideMark/>
          </w:tcPr>
          <w:p w14:paraId="7420E97C" w14:textId="1E5F94CA" w:rsidR="00890262" w:rsidRPr="00890262" w:rsidRDefault="00890262" w:rsidP="00890262">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ЗУ КН 39:17:010036:55, </w:t>
            </w:r>
            <w:r w:rsidRPr="00890262">
              <w:rPr>
                <w:rFonts w:eastAsia="Times New Roman" w:cs="Times New Roman"/>
                <w:sz w:val="20"/>
                <w:szCs w:val="20"/>
                <w:lang w:eastAsia="ru-RU"/>
              </w:rPr>
              <w:t>(Зори)</w:t>
            </w:r>
          </w:p>
        </w:tc>
        <w:tc>
          <w:tcPr>
            <w:tcW w:w="243" w:type="pct"/>
            <w:shd w:val="clear" w:color="auto" w:fill="auto"/>
            <w:vAlign w:val="center"/>
            <w:hideMark/>
          </w:tcPr>
          <w:p w14:paraId="2DAA244C"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1984</w:t>
            </w:r>
          </w:p>
        </w:tc>
      </w:tr>
      <w:tr w:rsidR="00890262" w:rsidRPr="00890262" w14:paraId="3E457DFB" w14:textId="77777777" w:rsidTr="00890262">
        <w:trPr>
          <w:trHeight w:val="20"/>
        </w:trPr>
        <w:tc>
          <w:tcPr>
            <w:tcW w:w="249" w:type="pct"/>
            <w:shd w:val="clear" w:color="auto" w:fill="auto"/>
            <w:noWrap/>
            <w:vAlign w:val="center"/>
            <w:hideMark/>
          </w:tcPr>
          <w:p w14:paraId="5CAC16E6" w14:textId="77777777" w:rsidR="00890262" w:rsidRPr="00890262" w:rsidRDefault="00890262" w:rsidP="00890262">
            <w:pPr>
              <w:ind w:firstLine="0"/>
              <w:jc w:val="center"/>
              <w:rPr>
                <w:rFonts w:eastAsia="Times New Roman" w:cs="Times New Roman"/>
                <w:b/>
                <w:bCs/>
                <w:sz w:val="20"/>
                <w:szCs w:val="20"/>
                <w:lang w:eastAsia="ru-RU"/>
              </w:rPr>
            </w:pPr>
            <w:r w:rsidRPr="00890262">
              <w:rPr>
                <w:rFonts w:eastAsia="Times New Roman" w:cs="Times New Roman"/>
                <w:b/>
                <w:bCs/>
                <w:sz w:val="20"/>
                <w:szCs w:val="20"/>
                <w:lang w:eastAsia="ru-RU"/>
              </w:rPr>
              <w:t>2</w:t>
            </w:r>
          </w:p>
        </w:tc>
        <w:tc>
          <w:tcPr>
            <w:tcW w:w="4751" w:type="pct"/>
            <w:gridSpan w:val="5"/>
            <w:shd w:val="clear" w:color="auto" w:fill="auto"/>
            <w:vAlign w:val="center"/>
            <w:hideMark/>
          </w:tcPr>
          <w:p w14:paraId="50F7675F" w14:textId="77777777" w:rsidR="00890262" w:rsidRPr="00890262" w:rsidRDefault="00890262" w:rsidP="00890262">
            <w:pPr>
              <w:ind w:firstLine="0"/>
              <w:jc w:val="left"/>
              <w:rPr>
                <w:rFonts w:eastAsia="Times New Roman" w:cs="Times New Roman"/>
                <w:b/>
                <w:bCs/>
                <w:sz w:val="20"/>
                <w:szCs w:val="20"/>
                <w:lang w:eastAsia="ru-RU"/>
              </w:rPr>
            </w:pPr>
            <w:r w:rsidRPr="00890262">
              <w:rPr>
                <w:rFonts w:eastAsia="Times New Roman" w:cs="Times New Roman"/>
                <w:b/>
                <w:bCs/>
                <w:sz w:val="20"/>
                <w:szCs w:val="20"/>
                <w:lang w:eastAsia="ru-RU"/>
              </w:rPr>
              <w:t>Магистральная сеть</w:t>
            </w:r>
          </w:p>
        </w:tc>
      </w:tr>
      <w:tr w:rsidR="00890262" w:rsidRPr="00890262" w14:paraId="51197A73" w14:textId="77777777" w:rsidTr="00890262">
        <w:trPr>
          <w:trHeight w:val="20"/>
        </w:trPr>
        <w:tc>
          <w:tcPr>
            <w:tcW w:w="249" w:type="pct"/>
            <w:shd w:val="clear" w:color="auto" w:fill="auto"/>
            <w:noWrap/>
            <w:vAlign w:val="center"/>
            <w:hideMark/>
          </w:tcPr>
          <w:p w14:paraId="0AFED131"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2.1</w:t>
            </w:r>
          </w:p>
        </w:tc>
        <w:tc>
          <w:tcPr>
            <w:tcW w:w="987" w:type="pct"/>
            <w:shd w:val="clear" w:color="auto" w:fill="auto"/>
            <w:vAlign w:val="center"/>
            <w:hideMark/>
          </w:tcPr>
          <w:p w14:paraId="6CABF175"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 xml:space="preserve">Водовод от третьего водозабора до ВНС </w:t>
            </w:r>
          </w:p>
        </w:tc>
        <w:tc>
          <w:tcPr>
            <w:tcW w:w="1238" w:type="pct"/>
            <w:shd w:val="clear" w:color="auto" w:fill="auto"/>
            <w:vAlign w:val="center"/>
            <w:hideMark/>
          </w:tcPr>
          <w:p w14:paraId="1B5AF93C"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400мм, 1796,20м, чугун</w:t>
            </w:r>
          </w:p>
        </w:tc>
        <w:tc>
          <w:tcPr>
            <w:tcW w:w="566" w:type="pct"/>
            <w:shd w:val="clear" w:color="auto" w:fill="auto"/>
            <w:noWrap/>
            <w:vAlign w:val="center"/>
            <w:hideMark/>
          </w:tcPr>
          <w:p w14:paraId="0C1843A6"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1796,20</w:t>
            </w:r>
          </w:p>
        </w:tc>
        <w:tc>
          <w:tcPr>
            <w:tcW w:w="1718" w:type="pct"/>
            <w:shd w:val="clear" w:color="auto" w:fill="auto"/>
            <w:vAlign w:val="center"/>
            <w:hideMark/>
          </w:tcPr>
          <w:p w14:paraId="19E7EA69" w14:textId="6C7388A8"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 Светлогорск</w:t>
            </w:r>
            <w:r w:rsidRPr="00890262">
              <w:rPr>
                <w:rFonts w:eastAsia="Times New Roman" w:cs="Times New Roman"/>
                <w:sz w:val="20"/>
                <w:szCs w:val="20"/>
                <w:lang w:eastAsia="ru-RU"/>
              </w:rPr>
              <w:br/>
              <w:t>ул.</w:t>
            </w:r>
            <w:r>
              <w:rPr>
                <w:rFonts w:eastAsia="Times New Roman" w:cs="Times New Roman"/>
                <w:sz w:val="20"/>
                <w:szCs w:val="20"/>
                <w:lang w:eastAsia="ru-RU"/>
              </w:rPr>
              <w:t xml:space="preserve"> </w:t>
            </w:r>
            <w:r w:rsidRPr="00890262">
              <w:rPr>
                <w:rFonts w:eastAsia="Times New Roman" w:cs="Times New Roman"/>
                <w:sz w:val="20"/>
                <w:szCs w:val="20"/>
                <w:lang w:eastAsia="ru-RU"/>
              </w:rPr>
              <w:t>Хуторская - Заречный проезд - Калининградский пр.56</w:t>
            </w:r>
          </w:p>
        </w:tc>
        <w:tc>
          <w:tcPr>
            <w:tcW w:w="243" w:type="pct"/>
            <w:shd w:val="clear" w:color="auto" w:fill="auto"/>
            <w:vAlign w:val="center"/>
            <w:hideMark/>
          </w:tcPr>
          <w:p w14:paraId="71186CF9"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0C5C0A2A" w14:textId="77777777" w:rsidTr="00890262">
        <w:trPr>
          <w:trHeight w:val="20"/>
        </w:trPr>
        <w:tc>
          <w:tcPr>
            <w:tcW w:w="249" w:type="pct"/>
            <w:shd w:val="clear" w:color="auto" w:fill="auto"/>
            <w:noWrap/>
            <w:vAlign w:val="center"/>
            <w:hideMark/>
          </w:tcPr>
          <w:p w14:paraId="597B807E"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2.2</w:t>
            </w:r>
          </w:p>
        </w:tc>
        <w:tc>
          <w:tcPr>
            <w:tcW w:w="987" w:type="pct"/>
            <w:shd w:val="clear" w:color="auto" w:fill="auto"/>
            <w:vAlign w:val="center"/>
            <w:hideMark/>
          </w:tcPr>
          <w:p w14:paraId="71FD3F22"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Водовод от третьего водозабора</w:t>
            </w:r>
          </w:p>
        </w:tc>
        <w:tc>
          <w:tcPr>
            <w:tcW w:w="1238" w:type="pct"/>
            <w:shd w:val="clear" w:color="auto" w:fill="auto"/>
            <w:vAlign w:val="center"/>
            <w:hideMark/>
          </w:tcPr>
          <w:p w14:paraId="1B6BE1A2"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Д 300,150мм, 783,31м, чугун</w:t>
            </w:r>
          </w:p>
        </w:tc>
        <w:tc>
          <w:tcPr>
            <w:tcW w:w="566" w:type="pct"/>
            <w:shd w:val="clear" w:color="auto" w:fill="auto"/>
            <w:noWrap/>
            <w:vAlign w:val="center"/>
            <w:hideMark/>
          </w:tcPr>
          <w:p w14:paraId="14BBB515"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783,31</w:t>
            </w:r>
          </w:p>
        </w:tc>
        <w:tc>
          <w:tcPr>
            <w:tcW w:w="1718" w:type="pct"/>
            <w:shd w:val="clear" w:color="auto" w:fill="auto"/>
            <w:vAlign w:val="center"/>
            <w:hideMark/>
          </w:tcPr>
          <w:p w14:paraId="001EA712" w14:textId="77777777" w:rsidR="00890262" w:rsidRPr="00890262" w:rsidRDefault="00890262" w:rsidP="00890262">
            <w:pPr>
              <w:ind w:firstLine="0"/>
              <w:jc w:val="left"/>
              <w:rPr>
                <w:rFonts w:eastAsia="Times New Roman" w:cs="Times New Roman"/>
                <w:sz w:val="20"/>
                <w:szCs w:val="20"/>
                <w:lang w:eastAsia="ru-RU"/>
              </w:rPr>
            </w:pPr>
            <w:r w:rsidRPr="00890262">
              <w:rPr>
                <w:rFonts w:eastAsia="Times New Roman" w:cs="Times New Roman"/>
                <w:sz w:val="20"/>
                <w:szCs w:val="20"/>
                <w:lang w:eastAsia="ru-RU"/>
              </w:rPr>
              <w:t>г. Светлогорск, в районе третьего водозабора</w:t>
            </w:r>
          </w:p>
        </w:tc>
        <w:tc>
          <w:tcPr>
            <w:tcW w:w="243" w:type="pct"/>
            <w:shd w:val="clear" w:color="auto" w:fill="auto"/>
            <w:vAlign w:val="center"/>
            <w:hideMark/>
          </w:tcPr>
          <w:p w14:paraId="32FC191C"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1983</w:t>
            </w:r>
          </w:p>
        </w:tc>
      </w:tr>
      <w:tr w:rsidR="00890262" w:rsidRPr="00890262" w14:paraId="2A11E7C3" w14:textId="77777777" w:rsidTr="00890262">
        <w:trPr>
          <w:trHeight w:val="397"/>
        </w:trPr>
        <w:tc>
          <w:tcPr>
            <w:tcW w:w="2474" w:type="pct"/>
            <w:gridSpan w:val="3"/>
            <w:shd w:val="clear" w:color="auto" w:fill="auto"/>
            <w:noWrap/>
            <w:vAlign w:val="center"/>
            <w:hideMark/>
          </w:tcPr>
          <w:p w14:paraId="2E2115D3" w14:textId="3C308E41" w:rsidR="00890262" w:rsidRPr="00890262" w:rsidRDefault="00890262" w:rsidP="00890262">
            <w:pPr>
              <w:ind w:firstLine="0"/>
              <w:jc w:val="center"/>
              <w:rPr>
                <w:rFonts w:eastAsia="Times New Roman" w:cs="Times New Roman"/>
                <w:b/>
                <w:sz w:val="20"/>
                <w:szCs w:val="20"/>
                <w:lang w:eastAsia="ru-RU"/>
              </w:rPr>
            </w:pPr>
            <w:r w:rsidRPr="00890262">
              <w:rPr>
                <w:rFonts w:eastAsia="Times New Roman" w:cs="Times New Roman"/>
                <w:b/>
                <w:sz w:val="20"/>
                <w:szCs w:val="20"/>
                <w:lang w:eastAsia="ru-RU"/>
              </w:rPr>
              <w:t>Суммарная протяженность сетей водоснабжения</w:t>
            </w:r>
          </w:p>
        </w:tc>
        <w:tc>
          <w:tcPr>
            <w:tcW w:w="566" w:type="pct"/>
            <w:shd w:val="clear" w:color="auto" w:fill="auto"/>
            <w:noWrap/>
            <w:vAlign w:val="center"/>
            <w:hideMark/>
          </w:tcPr>
          <w:p w14:paraId="464F0689" w14:textId="77777777" w:rsidR="00890262" w:rsidRPr="00890262" w:rsidRDefault="00890262" w:rsidP="00890262">
            <w:pPr>
              <w:ind w:firstLine="0"/>
              <w:jc w:val="center"/>
              <w:rPr>
                <w:rFonts w:eastAsia="Times New Roman" w:cs="Times New Roman"/>
                <w:sz w:val="20"/>
                <w:szCs w:val="20"/>
                <w:lang w:eastAsia="ru-RU"/>
              </w:rPr>
            </w:pPr>
            <w:r w:rsidRPr="00890262">
              <w:rPr>
                <w:rFonts w:eastAsia="Times New Roman" w:cs="Times New Roman"/>
                <w:sz w:val="20"/>
                <w:szCs w:val="20"/>
                <w:lang w:eastAsia="ru-RU"/>
              </w:rPr>
              <w:t>3841,27</w:t>
            </w:r>
          </w:p>
        </w:tc>
        <w:tc>
          <w:tcPr>
            <w:tcW w:w="1718" w:type="pct"/>
            <w:shd w:val="clear" w:color="auto" w:fill="auto"/>
            <w:noWrap/>
            <w:vAlign w:val="center"/>
            <w:hideMark/>
          </w:tcPr>
          <w:p w14:paraId="60BA892A" w14:textId="77777777" w:rsidR="00890262" w:rsidRPr="00890262" w:rsidRDefault="00890262" w:rsidP="00890262">
            <w:pPr>
              <w:ind w:firstLine="0"/>
              <w:jc w:val="center"/>
              <w:rPr>
                <w:rFonts w:eastAsia="Times New Roman" w:cs="Times New Roman"/>
                <w:sz w:val="20"/>
                <w:szCs w:val="20"/>
                <w:lang w:eastAsia="ru-RU"/>
              </w:rPr>
            </w:pPr>
          </w:p>
        </w:tc>
        <w:tc>
          <w:tcPr>
            <w:tcW w:w="243" w:type="pct"/>
            <w:shd w:val="clear" w:color="auto" w:fill="auto"/>
            <w:noWrap/>
            <w:vAlign w:val="center"/>
            <w:hideMark/>
          </w:tcPr>
          <w:p w14:paraId="6F2CF077" w14:textId="77777777" w:rsidR="00890262" w:rsidRPr="00890262" w:rsidRDefault="00890262" w:rsidP="00890262">
            <w:pPr>
              <w:ind w:firstLine="0"/>
              <w:jc w:val="left"/>
              <w:rPr>
                <w:rFonts w:eastAsia="Times New Roman" w:cs="Times New Roman"/>
                <w:sz w:val="20"/>
                <w:szCs w:val="20"/>
                <w:lang w:eastAsia="ru-RU"/>
              </w:rPr>
            </w:pPr>
          </w:p>
        </w:tc>
      </w:tr>
    </w:tbl>
    <w:p w14:paraId="15AE3C79" w14:textId="77777777" w:rsidR="00890262" w:rsidRDefault="00890262" w:rsidP="006954E3"/>
    <w:p w14:paraId="31480E28" w14:textId="54C18AC6" w:rsidR="00CD59D4" w:rsidRDefault="00CD59D4" w:rsidP="006954E3">
      <w:r>
        <w:t>Так, суммарная протяженность сетей водоснабжен</w:t>
      </w:r>
      <w:r w:rsidR="00656241">
        <w:t xml:space="preserve">ия </w:t>
      </w:r>
      <w:r w:rsidR="00610E85">
        <w:t>водозабора «Ново-Светлогорский»</w:t>
      </w:r>
      <w:r>
        <w:t xml:space="preserve"> составляет 3841</w:t>
      </w:r>
      <w:r w:rsidR="004F76E7">
        <w:t xml:space="preserve"> метр</w:t>
      </w:r>
      <w:r>
        <w:t>.</w:t>
      </w:r>
    </w:p>
    <w:p w14:paraId="468B748F" w14:textId="78E9120C" w:rsidR="004621DD" w:rsidRDefault="004621DD" w:rsidP="006954E3">
      <w:r>
        <w:t>Подавляющая часть сетей введена в эксплуатацию в 1983 году.</w:t>
      </w:r>
    </w:p>
    <w:p w14:paraId="122D5763" w14:textId="77777777" w:rsidR="004621DD" w:rsidRDefault="004621DD" w:rsidP="006954E3"/>
    <w:p w14:paraId="57D77439" w14:textId="4C0BCD9F" w:rsidR="00CD59D4" w:rsidRDefault="00CD59D4" w:rsidP="006954E3">
      <w:r>
        <w:t>Перечень сетей водоснабж</w:t>
      </w:r>
      <w:r w:rsidR="00656241">
        <w:t xml:space="preserve">ения технологической зоны ВС </w:t>
      </w:r>
      <w:r>
        <w:t>Зори представлен</w:t>
      </w:r>
      <w:r w:rsidR="007D5471">
        <w:t>ы</w:t>
      </w:r>
      <w:r>
        <w:t xml:space="preserve"> в таблице ниже.</w:t>
      </w:r>
    </w:p>
    <w:p w14:paraId="5F1E87AE" w14:textId="77777777" w:rsidR="00CD59D4" w:rsidRDefault="00CD59D4" w:rsidP="006954E3"/>
    <w:p w14:paraId="15B82770" w14:textId="0CDEF16D" w:rsidR="00CD59D4" w:rsidRDefault="00CD59D4" w:rsidP="00CD59D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11</w:t>
      </w:r>
      <w:r w:rsidR="00BC158B">
        <w:rPr>
          <w:noProof/>
        </w:rPr>
        <w:fldChar w:fldCharType="end"/>
      </w:r>
      <w:r>
        <w:t xml:space="preserve"> Характ</w:t>
      </w:r>
      <w:r w:rsidR="00656241">
        <w:t xml:space="preserve">еристика сетей водоснабжения </w:t>
      </w:r>
      <w:r w:rsidR="00610E85">
        <w:t xml:space="preserve">технологической зоны ВС </w:t>
      </w:r>
      <w:r>
        <w:t>Зори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4626"/>
        <w:gridCol w:w="2550"/>
        <w:gridCol w:w="1700"/>
        <w:gridCol w:w="4114"/>
        <w:gridCol w:w="1379"/>
      </w:tblGrid>
      <w:tr w:rsidR="00CD59D4" w:rsidRPr="00CD59D4" w14:paraId="685571BD" w14:textId="77777777" w:rsidTr="00CD59D4">
        <w:trPr>
          <w:trHeight w:val="20"/>
          <w:tblHeader/>
        </w:trPr>
        <w:tc>
          <w:tcPr>
            <w:tcW w:w="250" w:type="pct"/>
            <w:shd w:val="clear" w:color="auto" w:fill="auto"/>
            <w:noWrap/>
            <w:vAlign w:val="center"/>
            <w:hideMark/>
          </w:tcPr>
          <w:p w14:paraId="27E497C3" w14:textId="1AEF75A0"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 п/п</w:t>
            </w:r>
          </w:p>
        </w:tc>
        <w:tc>
          <w:tcPr>
            <w:tcW w:w="1529" w:type="pct"/>
            <w:shd w:val="clear" w:color="auto" w:fill="auto"/>
            <w:vAlign w:val="center"/>
            <w:hideMark/>
          </w:tcPr>
          <w:p w14:paraId="079ED841" w14:textId="283745B1"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843" w:type="pct"/>
            <w:vAlign w:val="center"/>
          </w:tcPr>
          <w:p w14:paraId="6CE4B177" w14:textId="2855F909"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62" w:type="pct"/>
            <w:shd w:val="clear" w:color="auto" w:fill="auto"/>
            <w:vAlign w:val="center"/>
            <w:hideMark/>
          </w:tcPr>
          <w:p w14:paraId="73DAE2DE" w14:textId="71D13D81"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360" w:type="pct"/>
            <w:shd w:val="clear" w:color="auto" w:fill="auto"/>
            <w:vAlign w:val="center"/>
            <w:hideMark/>
          </w:tcPr>
          <w:p w14:paraId="05203616" w14:textId="185D165D"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456" w:type="pct"/>
            <w:shd w:val="clear" w:color="auto" w:fill="auto"/>
            <w:vAlign w:val="center"/>
            <w:hideMark/>
          </w:tcPr>
          <w:p w14:paraId="3FC7A017" w14:textId="2CA94BC0" w:rsidR="00CD59D4" w:rsidRPr="00CD59D4" w:rsidRDefault="00CD59D4" w:rsidP="00CD59D4">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DC2C82" w:rsidRPr="00CD59D4" w14:paraId="233826E1" w14:textId="77777777" w:rsidTr="00DC2C82">
        <w:trPr>
          <w:trHeight w:val="20"/>
        </w:trPr>
        <w:tc>
          <w:tcPr>
            <w:tcW w:w="250" w:type="pct"/>
            <w:shd w:val="clear" w:color="auto" w:fill="auto"/>
            <w:noWrap/>
            <w:vAlign w:val="center"/>
            <w:hideMark/>
          </w:tcPr>
          <w:p w14:paraId="1FC67B2E" w14:textId="24980D09" w:rsidR="00DC2C82" w:rsidRPr="00CD59D4" w:rsidRDefault="00DC2C82" w:rsidP="00CD59D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4750" w:type="pct"/>
            <w:gridSpan w:val="5"/>
            <w:shd w:val="clear" w:color="auto" w:fill="auto"/>
            <w:vAlign w:val="center"/>
            <w:hideMark/>
          </w:tcPr>
          <w:p w14:paraId="0547814D" w14:textId="1EB787DE" w:rsidR="00DC2C82" w:rsidRPr="00CD59D4" w:rsidRDefault="00DC2C82" w:rsidP="00DC2C82">
            <w:pPr>
              <w:ind w:firstLine="0"/>
              <w:jc w:val="left"/>
              <w:rPr>
                <w:rFonts w:eastAsia="Times New Roman" w:cs="Times New Roman"/>
                <w:b/>
                <w:bCs/>
                <w:color w:val="000000"/>
                <w:sz w:val="20"/>
                <w:szCs w:val="20"/>
                <w:lang w:eastAsia="ru-RU"/>
              </w:rPr>
            </w:pPr>
            <w:r w:rsidRPr="00CD59D4">
              <w:rPr>
                <w:rFonts w:eastAsia="Times New Roman" w:cs="Times New Roman"/>
                <w:b/>
                <w:bCs/>
                <w:color w:val="000000"/>
                <w:sz w:val="20"/>
                <w:szCs w:val="20"/>
                <w:lang w:eastAsia="ru-RU"/>
              </w:rPr>
              <w:t>Уличные сети</w:t>
            </w:r>
          </w:p>
        </w:tc>
      </w:tr>
      <w:tr w:rsidR="00CD59D4" w:rsidRPr="00CD59D4" w14:paraId="0E08C9FA" w14:textId="77777777" w:rsidTr="00CD59D4">
        <w:trPr>
          <w:trHeight w:val="20"/>
        </w:trPr>
        <w:tc>
          <w:tcPr>
            <w:tcW w:w="250" w:type="pct"/>
            <w:shd w:val="clear" w:color="auto" w:fill="auto"/>
            <w:noWrap/>
            <w:vAlign w:val="center"/>
            <w:hideMark/>
          </w:tcPr>
          <w:p w14:paraId="3C384DFF" w14:textId="387C5A3A"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w:t>
            </w:r>
            <w:r>
              <w:rPr>
                <w:rFonts w:eastAsia="Times New Roman" w:cs="Times New Roman"/>
                <w:color w:val="000000"/>
                <w:sz w:val="20"/>
                <w:szCs w:val="20"/>
                <w:lang w:eastAsia="ru-RU"/>
              </w:rPr>
              <w:t>.1</w:t>
            </w:r>
          </w:p>
        </w:tc>
        <w:tc>
          <w:tcPr>
            <w:tcW w:w="1529" w:type="pct"/>
            <w:shd w:val="clear" w:color="auto" w:fill="auto"/>
            <w:vAlign w:val="center"/>
            <w:hideMark/>
          </w:tcPr>
          <w:p w14:paraId="571514CA"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w:t>
            </w:r>
          </w:p>
        </w:tc>
        <w:tc>
          <w:tcPr>
            <w:tcW w:w="843" w:type="pct"/>
            <w:vAlign w:val="center"/>
          </w:tcPr>
          <w:p w14:paraId="79C96E65" w14:textId="0303148B"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Д 100мм, чугун, сталь</w:t>
            </w:r>
            <w:r w:rsidRPr="00CD59D4">
              <w:rPr>
                <w:rFonts w:eastAsia="Times New Roman" w:cs="Times New Roman"/>
                <w:color w:val="000000"/>
                <w:sz w:val="20"/>
                <w:szCs w:val="20"/>
                <w:lang w:eastAsia="ru-RU"/>
              </w:rPr>
              <w:br/>
              <w:t>смотровые колодцы 16шт</w:t>
            </w:r>
          </w:p>
        </w:tc>
        <w:tc>
          <w:tcPr>
            <w:tcW w:w="562" w:type="pct"/>
            <w:shd w:val="clear" w:color="auto" w:fill="auto"/>
            <w:vAlign w:val="center"/>
            <w:hideMark/>
          </w:tcPr>
          <w:p w14:paraId="5ECB6B76" w14:textId="0708DB15"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1080</w:t>
            </w:r>
          </w:p>
        </w:tc>
        <w:tc>
          <w:tcPr>
            <w:tcW w:w="1360" w:type="pct"/>
            <w:shd w:val="clear" w:color="auto" w:fill="auto"/>
            <w:vAlign w:val="center"/>
            <w:hideMark/>
          </w:tcPr>
          <w:p w14:paraId="728F0999" w14:textId="314B0F85"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(поле у водонапорной башни ЗУ КН 39:17:000000:370 - ул. Ясных зорь - ул.</w:t>
            </w:r>
            <w:r w:rsidR="00992C96">
              <w:rPr>
                <w:rFonts w:eastAsia="Times New Roman" w:cs="Times New Roman"/>
                <w:sz w:val="20"/>
                <w:szCs w:val="20"/>
                <w:lang w:eastAsia="ru-RU"/>
              </w:rPr>
              <w:t xml:space="preserve"> </w:t>
            </w:r>
            <w:r w:rsidRPr="00CD59D4">
              <w:rPr>
                <w:rFonts w:eastAsia="Times New Roman" w:cs="Times New Roman"/>
                <w:sz w:val="20"/>
                <w:szCs w:val="20"/>
                <w:lang w:eastAsia="ru-RU"/>
              </w:rPr>
              <w:t>Счастливая)</w:t>
            </w:r>
          </w:p>
        </w:tc>
        <w:tc>
          <w:tcPr>
            <w:tcW w:w="456" w:type="pct"/>
            <w:shd w:val="clear" w:color="auto" w:fill="auto"/>
            <w:vAlign w:val="center"/>
            <w:hideMark/>
          </w:tcPr>
          <w:p w14:paraId="74702A04"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35988EBD" w14:textId="77777777" w:rsidTr="00CD59D4">
        <w:trPr>
          <w:trHeight w:val="20"/>
        </w:trPr>
        <w:tc>
          <w:tcPr>
            <w:tcW w:w="250" w:type="pct"/>
            <w:shd w:val="clear" w:color="auto" w:fill="auto"/>
            <w:noWrap/>
            <w:vAlign w:val="center"/>
            <w:hideMark/>
          </w:tcPr>
          <w:p w14:paraId="02392C4E" w14:textId="1C804628"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529" w:type="pct"/>
            <w:shd w:val="clear" w:color="auto" w:fill="auto"/>
            <w:vAlign w:val="center"/>
            <w:hideMark/>
          </w:tcPr>
          <w:p w14:paraId="66654D74"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w:t>
            </w:r>
          </w:p>
        </w:tc>
        <w:tc>
          <w:tcPr>
            <w:tcW w:w="843" w:type="pct"/>
            <w:vAlign w:val="center"/>
          </w:tcPr>
          <w:p w14:paraId="0912F80B" w14:textId="2837C588"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Д 150мм, до очистных сооружений, чугун, смотровые колодцы 10шт</w:t>
            </w:r>
          </w:p>
        </w:tc>
        <w:tc>
          <w:tcPr>
            <w:tcW w:w="562" w:type="pct"/>
            <w:shd w:val="clear" w:color="auto" w:fill="auto"/>
            <w:vAlign w:val="center"/>
            <w:hideMark/>
          </w:tcPr>
          <w:p w14:paraId="57593FEC" w14:textId="3F9D1A9E"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1227</w:t>
            </w:r>
          </w:p>
        </w:tc>
        <w:tc>
          <w:tcPr>
            <w:tcW w:w="1360" w:type="pct"/>
            <w:shd w:val="clear" w:color="auto" w:fill="auto"/>
            <w:vAlign w:val="center"/>
            <w:hideMark/>
          </w:tcPr>
          <w:p w14:paraId="1CDC5149" w14:textId="3AF14873"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w:t>
            </w:r>
            <w:r w:rsidR="008F3450">
              <w:rPr>
                <w:rFonts w:eastAsia="Times New Roman" w:cs="Times New Roman"/>
                <w:sz w:val="20"/>
                <w:szCs w:val="20"/>
                <w:lang w:eastAsia="ru-RU"/>
              </w:rPr>
              <w:t xml:space="preserve"> </w:t>
            </w:r>
            <w:r w:rsidRPr="00CD59D4">
              <w:rPr>
                <w:rFonts w:eastAsia="Times New Roman" w:cs="Times New Roman"/>
                <w:sz w:val="20"/>
                <w:szCs w:val="20"/>
                <w:lang w:eastAsia="ru-RU"/>
              </w:rPr>
              <w:t>Светлогор</w:t>
            </w:r>
            <w:r w:rsidR="008F3450">
              <w:rPr>
                <w:rFonts w:eastAsia="Times New Roman" w:cs="Times New Roman"/>
                <w:sz w:val="20"/>
                <w:szCs w:val="20"/>
                <w:lang w:eastAsia="ru-RU"/>
              </w:rPr>
              <w:t>с</w:t>
            </w:r>
            <w:r w:rsidRPr="00CD59D4">
              <w:rPr>
                <w:rFonts w:eastAsia="Times New Roman" w:cs="Times New Roman"/>
                <w:sz w:val="20"/>
                <w:szCs w:val="20"/>
                <w:lang w:eastAsia="ru-RU"/>
              </w:rPr>
              <w:t>к</w:t>
            </w:r>
            <w:r w:rsidRPr="00CD59D4">
              <w:rPr>
                <w:rFonts w:eastAsia="Times New Roman" w:cs="Times New Roman"/>
                <w:sz w:val="20"/>
                <w:szCs w:val="20"/>
                <w:lang w:eastAsia="ru-RU"/>
              </w:rPr>
              <w:br/>
              <w:t>от ул. Счастливая до очистных сооружений</w:t>
            </w:r>
          </w:p>
        </w:tc>
        <w:tc>
          <w:tcPr>
            <w:tcW w:w="456" w:type="pct"/>
            <w:shd w:val="clear" w:color="auto" w:fill="auto"/>
            <w:vAlign w:val="center"/>
            <w:hideMark/>
          </w:tcPr>
          <w:p w14:paraId="4B27168A"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7C7509D5" w14:textId="77777777" w:rsidTr="00CD59D4">
        <w:trPr>
          <w:trHeight w:val="20"/>
        </w:trPr>
        <w:tc>
          <w:tcPr>
            <w:tcW w:w="250" w:type="pct"/>
            <w:shd w:val="clear" w:color="auto" w:fill="auto"/>
            <w:noWrap/>
            <w:vAlign w:val="center"/>
          </w:tcPr>
          <w:p w14:paraId="38A8C400" w14:textId="0ED69C65" w:rsidR="00CD59D4" w:rsidRPr="00CD59D4" w:rsidRDefault="00CD59D4" w:rsidP="00CD59D4">
            <w:pPr>
              <w:ind w:firstLine="0"/>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529" w:type="pct"/>
            <w:shd w:val="clear" w:color="auto" w:fill="auto"/>
            <w:vAlign w:val="center"/>
            <w:hideMark/>
          </w:tcPr>
          <w:p w14:paraId="3D73F796"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на бывший пос. Южный</w:t>
            </w:r>
          </w:p>
        </w:tc>
        <w:tc>
          <w:tcPr>
            <w:tcW w:w="843" w:type="pct"/>
            <w:vAlign w:val="center"/>
          </w:tcPr>
          <w:p w14:paraId="38D8A885" w14:textId="6732A63C"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Д100мм</w:t>
            </w:r>
            <w:r w:rsidRPr="00CD59D4">
              <w:rPr>
                <w:rFonts w:eastAsia="Times New Roman" w:cs="Times New Roman"/>
                <w:color w:val="FF0000"/>
                <w:sz w:val="20"/>
                <w:szCs w:val="20"/>
                <w:lang w:eastAsia="ru-RU"/>
              </w:rPr>
              <w:t>,</w:t>
            </w:r>
            <w:r w:rsidRPr="00CD59D4">
              <w:rPr>
                <w:rFonts w:eastAsia="Times New Roman" w:cs="Times New Roman"/>
                <w:sz w:val="20"/>
                <w:szCs w:val="20"/>
                <w:lang w:eastAsia="ru-RU"/>
              </w:rPr>
              <w:t xml:space="preserve"> чугун, смотровые колодцы 1шт</w:t>
            </w:r>
          </w:p>
        </w:tc>
        <w:tc>
          <w:tcPr>
            <w:tcW w:w="562" w:type="pct"/>
            <w:shd w:val="clear" w:color="auto" w:fill="auto"/>
            <w:vAlign w:val="center"/>
            <w:hideMark/>
          </w:tcPr>
          <w:p w14:paraId="24EE0930" w14:textId="37C26CE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1245</w:t>
            </w:r>
          </w:p>
        </w:tc>
        <w:tc>
          <w:tcPr>
            <w:tcW w:w="1360" w:type="pct"/>
            <w:shd w:val="clear" w:color="auto" w:fill="auto"/>
            <w:vAlign w:val="center"/>
            <w:hideMark/>
          </w:tcPr>
          <w:p w14:paraId="5CED6C94"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p>
        </w:tc>
        <w:tc>
          <w:tcPr>
            <w:tcW w:w="456" w:type="pct"/>
            <w:shd w:val="clear" w:color="auto" w:fill="auto"/>
            <w:vAlign w:val="center"/>
            <w:hideMark/>
          </w:tcPr>
          <w:p w14:paraId="1B6B3FA3"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6ECB1E06" w14:textId="77777777" w:rsidTr="00CD59D4">
        <w:trPr>
          <w:trHeight w:val="20"/>
        </w:trPr>
        <w:tc>
          <w:tcPr>
            <w:tcW w:w="250" w:type="pct"/>
            <w:shd w:val="clear" w:color="auto" w:fill="auto"/>
            <w:noWrap/>
            <w:vAlign w:val="center"/>
          </w:tcPr>
          <w:p w14:paraId="3107245E" w14:textId="5A3A80DB"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529" w:type="pct"/>
            <w:shd w:val="clear" w:color="auto" w:fill="auto"/>
            <w:vAlign w:val="center"/>
            <w:hideMark/>
          </w:tcPr>
          <w:p w14:paraId="7A0B0AE1"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к котельной</w:t>
            </w:r>
          </w:p>
        </w:tc>
        <w:tc>
          <w:tcPr>
            <w:tcW w:w="843" w:type="pct"/>
            <w:vAlign w:val="center"/>
          </w:tcPr>
          <w:p w14:paraId="3F2BDE98" w14:textId="73EA9E83"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 </w:t>
            </w:r>
            <w:r w:rsidRPr="00CD59D4">
              <w:rPr>
                <w:rFonts w:eastAsia="Times New Roman" w:cs="Times New Roman"/>
                <w:sz w:val="20"/>
                <w:szCs w:val="20"/>
                <w:lang w:eastAsia="ru-RU"/>
              </w:rPr>
              <w:t>Д 100мм,</w:t>
            </w:r>
            <w:r w:rsidRPr="00CD59D4">
              <w:rPr>
                <w:rFonts w:eastAsia="Times New Roman" w:cs="Times New Roman"/>
                <w:color w:val="FF0000"/>
                <w:sz w:val="20"/>
                <w:szCs w:val="20"/>
                <w:lang w:eastAsia="ru-RU"/>
              </w:rPr>
              <w:t xml:space="preserve"> </w:t>
            </w:r>
            <w:r w:rsidRPr="00CD59D4">
              <w:rPr>
                <w:rFonts w:eastAsia="Times New Roman" w:cs="Times New Roman"/>
                <w:color w:val="000000"/>
                <w:sz w:val="20"/>
                <w:szCs w:val="20"/>
                <w:lang w:eastAsia="ru-RU"/>
              </w:rPr>
              <w:t>чугун</w:t>
            </w:r>
          </w:p>
        </w:tc>
        <w:tc>
          <w:tcPr>
            <w:tcW w:w="562" w:type="pct"/>
            <w:shd w:val="clear" w:color="auto" w:fill="auto"/>
            <w:vAlign w:val="center"/>
            <w:hideMark/>
          </w:tcPr>
          <w:p w14:paraId="14AD46B0" w14:textId="6AC5BE8C"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261</w:t>
            </w:r>
          </w:p>
        </w:tc>
        <w:tc>
          <w:tcPr>
            <w:tcW w:w="1360" w:type="pct"/>
            <w:shd w:val="clear" w:color="auto" w:fill="auto"/>
            <w:vAlign w:val="center"/>
            <w:hideMark/>
          </w:tcPr>
          <w:p w14:paraId="287B89F0" w14:textId="3CE29D5E"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(Зори- от района теплиц ЗУ КН 39:17:000000:370 до котельной ЗУ КН 39:17:010036:355)</w:t>
            </w:r>
          </w:p>
        </w:tc>
        <w:tc>
          <w:tcPr>
            <w:tcW w:w="456" w:type="pct"/>
            <w:shd w:val="clear" w:color="auto" w:fill="auto"/>
            <w:vAlign w:val="center"/>
            <w:hideMark/>
          </w:tcPr>
          <w:p w14:paraId="266794FB"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6922A796" w14:textId="77777777" w:rsidTr="00CD59D4">
        <w:trPr>
          <w:trHeight w:val="20"/>
        </w:trPr>
        <w:tc>
          <w:tcPr>
            <w:tcW w:w="250" w:type="pct"/>
            <w:shd w:val="clear" w:color="auto" w:fill="auto"/>
            <w:noWrap/>
            <w:vAlign w:val="center"/>
          </w:tcPr>
          <w:p w14:paraId="014BB8E8" w14:textId="116E2F8F"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529" w:type="pct"/>
            <w:shd w:val="clear" w:color="auto" w:fill="auto"/>
            <w:vAlign w:val="center"/>
            <w:hideMark/>
          </w:tcPr>
          <w:p w14:paraId="51013EF9"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по ул. Ясных Зорь от водонапорной башни до дома №7</w:t>
            </w:r>
          </w:p>
        </w:tc>
        <w:tc>
          <w:tcPr>
            <w:tcW w:w="843" w:type="pct"/>
            <w:vAlign w:val="center"/>
          </w:tcPr>
          <w:p w14:paraId="6096CC9A" w14:textId="68A94678"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Д75мм,</w:t>
            </w:r>
            <w:r w:rsidRPr="00CD59D4">
              <w:rPr>
                <w:rFonts w:eastAsia="Times New Roman" w:cs="Times New Roman"/>
                <w:color w:val="000000"/>
                <w:sz w:val="20"/>
                <w:szCs w:val="20"/>
                <w:lang w:eastAsia="ru-RU"/>
              </w:rPr>
              <w:t xml:space="preserve"> чугун</w:t>
            </w:r>
          </w:p>
        </w:tc>
        <w:tc>
          <w:tcPr>
            <w:tcW w:w="562" w:type="pct"/>
            <w:shd w:val="clear" w:color="auto" w:fill="auto"/>
            <w:vAlign w:val="center"/>
            <w:hideMark/>
          </w:tcPr>
          <w:p w14:paraId="37D9B41F" w14:textId="1107500D"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194</w:t>
            </w:r>
          </w:p>
        </w:tc>
        <w:tc>
          <w:tcPr>
            <w:tcW w:w="1360" w:type="pct"/>
            <w:shd w:val="clear" w:color="auto" w:fill="auto"/>
            <w:vAlign w:val="center"/>
            <w:hideMark/>
          </w:tcPr>
          <w:p w14:paraId="655AF92E"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6E1650B2"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7556D64A" w14:textId="77777777" w:rsidTr="00CD59D4">
        <w:trPr>
          <w:trHeight w:val="20"/>
        </w:trPr>
        <w:tc>
          <w:tcPr>
            <w:tcW w:w="250" w:type="pct"/>
            <w:shd w:val="clear" w:color="auto" w:fill="auto"/>
            <w:noWrap/>
            <w:vAlign w:val="center"/>
          </w:tcPr>
          <w:p w14:paraId="7184071F" w14:textId="4B234296"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529" w:type="pct"/>
            <w:shd w:val="clear" w:color="auto" w:fill="auto"/>
            <w:vAlign w:val="center"/>
            <w:hideMark/>
          </w:tcPr>
          <w:p w14:paraId="71122419"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к жилым домам №№2, 3,4</w:t>
            </w:r>
          </w:p>
        </w:tc>
        <w:tc>
          <w:tcPr>
            <w:tcW w:w="843" w:type="pct"/>
            <w:vAlign w:val="center"/>
          </w:tcPr>
          <w:p w14:paraId="2BF7EF3A" w14:textId="4101666D"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14:paraId="5FFFCC64" w14:textId="14340D89"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227</w:t>
            </w:r>
          </w:p>
        </w:tc>
        <w:tc>
          <w:tcPr>
            <w:tcW w:w="1360" w:type="pct"/>
            <w:shd w:val="clear" w:color="auto" w:fill="auto"/>
            <w:vAlign w:val="center"/>
            <w:hideMark/>
          </w:tcPr>
          <w:p w14:paraId="03DA2820"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6341FB69"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1E69260A" w14:textId="77777777" w:rsidTr="00CD59D4">
        <w:trPr>
          <w:trHeight w:val="20"/>
        </w:trPr>
        <w:tc>
          <w:tcPr>
            <w:tcW w:w="250" w:type="pct"/>
            <w:shd w:val="clear" w:color="auto" w:fill="auto"/>
            <w:noWrap/>
            <w:vAlign w:val="center"/>
          </w:tcPr>
          <w:p w14:paraId="1F67CB59" w14:textId="22BE52D4"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529" w:type="pct"/>
            <w:shd w:val="clear" w:color="auto" w:fill="auto"/>
            <w:vAlign w:val="center"/>
            <w:hideMark/>
          </w:tcPr>
          <w:p w14:paraId="6BF0CF8D"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скважины № 3078/2</w:t>
            </w:r>
          </w:p>
        </w:tc>
        <w:tc>
          <w:tcPr>
            <w:tcW w:w="843" w:type="pct"/>
            <w:vAlign w:val="center"/>
          </w:tcPr>
          <w:p w14:paraId="04691EAB" w14:textId="6DC32E99"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Д 100мм сталь </w:t>
            </w:r>
            <w:r w:rsidRPr="00CD59D4">
              <w:rPr>
                <w:rFonts w:eastAsia="Times New Roman" w:cs="Times New Roman"/>
                <w:color w:val="000000"/>
                <w:sz w:val="20"/>
                <w:szCs w:val="20"/>
                <w:lang w:eastAsia="ru-RU"/>
              </w:rPr>
              <w:br/>
              <w:t>смотровые колодцы 1шт</w:t>
            </w:r>
          </w:p>
        </w:tc>
        <w:tc>
          <w:tcPr>
            <w:tcW w:w="562" w:type="pct"/>
            <w:shd w:val="clear" w:color="auto" w:fill="auto"/>
            <w:vAlign w:val="center"/>
            <w:hideMark/>
          </w:tcPr>
          <w:p w14:paraId="1057333C" w14:textId="61A14F39"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186</w:t>
            </w:r>
          </w:p>
        </w:tc>
        <w:tc>
          <w:tcPr>
            <w:tcW w:w="1360" w:type="pct"/>
            <w:shd w:val="clear" w:color="auto" w:fill="auto"/>
            <w:vAlign w:val="center"/>
            <w:hideMark/>
          </w:tcPr>
          <w:p w14:paraId="6E3411E4" w14:textId="7070375E"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(Зори - поле за мастерскими)</w:t>
            </w:r>
          </w:p>
        </w:tc>
        <w:tc>
          <w:tcPr>
            <w:tcW w:w="456" w:type="pct"/>
            <w:shd w:val="clear" w:color="auto" w:fill="auto"/>
            <w:vAlign w:val="center"/>
            <w:hideMark/>
          </w:tcPr>
          <w:p w14:paraId="5E9F400D" w14:textId="7777777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1982-2004</w:t>
            </w:r>
          </w:p>
        </w:tc>
      </w:tr>
      <w:tr w:rsidR="00CD59D4" w:rsidRPr="00CD59D4" w14:paraId="3A86B91D" w14:textId="77777777" w:rsidTr="00CD59D4">
        <w:trPr>
          <w:trHeight w:val="20"/>
        </w:trPr>
        <w:tc>
          <w:tcPr>
            <w:tcW w:w="250" w:type="pct"/>
            <w:shd w:val="clear" w:color="auto" w:fill="auto"/>
            <w:noWrap/>
            <w:vAlign w:val="center"/>
          </w:tcPr>
          <w:p w14:paraId="42E51604" w14:textId="7A7C5CCA"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1.8</w:t>
            </w:r>
          </w:p>
        </w:tc>
        <w:tc>
          <w:tcPr>
            <w:tcW w:w="1529" w:type="pct"/>
            <w:shd w:val="clear" w:color="auto" w:fill="auto"/>
            <w:vAlign w:val="center"/>
            <w:hideMark/>
          </w:tcPr>
          <w:p w14:paraId="698A5CC2"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котельной к хозпостройкам</w:t>
            </w:r>
          </w:p>
        </w:tc>
        <w:tc>
          <w:tcPr>
            <w:tcW w:w="843" w:type="pct"/>
            <w:vAlign w:val="center"/>
          </w:tcPr>
          <w:p w14:paraId="1C4FB169" w14:textId="26345703"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FF0000"/>
                <w:sz w:val="20"/>
                <w:szCs w:val="20"/>
                <w:lang w:eastAsia="ru-RU"/>
              </w:rPr>
              <w:t xml:space="preserve"> </w:t>
            </w:r>
            <w:r w:rsidRPr="00CD59D4">
              <w:rPr>
                <w:rFonts w:eastAsia="Times New Roman" w:cs="Times New Roman"/>
                <w:sz w:val="20"/>
                <w:szCs w:val="20"/>
                <w:lang w:eastAsia="ru-RU"/>
              </w:rPr>
              <w:t>Д 32мм, ПВХ</w:t>
            </w:r>
          </w:p>
        </w:tc>
        <w:tc>
          <w:tcPr>
            <w:tcW w:w="562" w:type="pct"/>
            <w:shd w:val="clear" w:color="auto" w:fill="auto"/>
            <w:vAlign w:val="center"/>
            <w:hideMark/>
          </w:tcPr>
          <w:p w14:paraId="7C157F5A" w14:textId="4FCA3B3F"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166</w:t>
            </w:r>
          </w:p>
        </w:tc>
        <w:tc>
          <w:tcPr>
            <w:tcW w:w="1360" w:type="pct"/>
            <w:shd w:val="clear" w:color="auto" w:fill="auto"/>
            <w:vAlign w:val="center"/>
            <w:hideMark/>
          </w:tcPr>
          <w:p w14:paraId="6B873294"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 (Зори) от котельной к хозпостройкам с КН 39:17:010036:104</w:t>
            </w:r>
          </w:p>
        </w:tc>
        <w:tc>
          <w:tcPr>
            <w:tcW w:w="456" w:type="pct"/>
            <w:shd w:val="clear" w:color="auto" w:fill="auto"/>
            <w:vAlign w:val="center"/>
            <w:hideMark/>
          </w:tcPr>
          <w:p w14:paraId="3CAC56B2" w14:textId="215A60D4"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15D36EAE" w14:textId="77777777" w:rsidTr="00CD59D4">
        <w:trPr>
          <w:trHeight w:val="20"/>
        </w:trPr>
        <w:tc>
          <w:tcPr>
            <w:tcW w:w="250" w:type="pct"/>
            <w:shd w:val="clear" w:color="auto" w:fill="auto"/>
            <w:noWrap/>
            <w:vAlign w:val="center"/>
          </w:tcPr>
          <w:p w14:paraId="5D786E31" w14:textId="1000A00E"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1529" w:type="pct"/>
            <w:shd w:val="clear" w:color="auto" w:fill="auto"/>
            <w:vAlign w:val="center"/>
            <w:hideMark/>
          </w:tcPr>
          <w:p w14:paraId="702833C7"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w:t>
            </w:r>
          </w:p>
        </w:tc>
        <w:tc>
          <w:tcPr>
            <w:tcW w:w="843" w:type="pct"/>
            <w:vAlign w:val="center"/>
          </w:tcPr>
          <w:p w14:paraId="4FC9C80C" w14:textId="64959375"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 xml:space="preserve"> Д 50мм, ПВХ</w:t>
            </w:r>
          </w:p>
        </w:tc>
        <w:tc>
          <w:tcPr>
            <w:tcW w:w="562" w:type="pct"/>
            <w:shd w:val="clear" w:color="auto" w:fill="auto"/>
            <w:vAlign w:val="center"/>
            <w:hideMark/>
          </w:tcPr>
          <w:p w14:paraId="51573B4C" w14:textId="3855D499"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44</w:t>
            </w:r>
          </w:p>
        </w:tc>
        <w:tc>
          <w:tcPr>
            <w:tcW w:w="1360" w:type="pct"/>
            <w:shd w:val="clear" w:color="auto" w:fill="auto"/>
            <w:vAlign w:val="center"/>
            <w:hideMark/>
          </w:tcPr>
          <w:p w14:paraId="5864E2A6"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 расположенного на ЗУ с КН 39:17:010036:345</w:t>
            </w:r>
          </w:p>
        </w:tc>
        <w:tc>
          <w:tcPr>
            <w:tcW w:w="456" w:type="pct"/>
            <w:shd w:val="clear" w:color="auto" w:fill="auto"/>
            <w:vAlign w:val="center"/>
            <w:hideMark/>
          </w:tcPr>
          <w:p w14:paraId="3157F15E" w14:textId="234168E7"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77EE0B87" w14:textId="77777777" w:rsidTr="00CD59D4">
        <w:trPr>
          <w:trHeight w:val="20"/>
        </w:trPr>
        <w:tc>
          <w:tcPr>
            <w:tcW w:w="250" w:type="pct"/>
            <w:shd w:val="clear" w:color="auto" w:fill="auto"/>
            <w:noWrap/>
            <w:vAlign w:val="center"/>
          </w:tcPr>
          <w:p w14:paraId="6B49C048" w14:textId="0A0BCF1B"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529" w:type="pct"/>
            <w:shd w:val="clear" w:color="auto" w:fill="auto"/>
            <w:vAlign w:val="center"/>
            <w:hideMark/>
          </w:tcPr>
          <w:p w14:paraId="07627768"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w:t>
            </w:r>
          </w:p>
        </w:tc>
        <w:tc>
          <w:tcPr>
            <w:tcW w:w="843" w:type="pct"/>
            <w:vAlign w:val="center"/>
          </w:tcPr>
          <w:p w14:paraId="75A76397" w14:textId="37409379"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100мм, чугун</w:t>
            </w:r>
          </w:p>
        </w:tc>
        <w:tc>
          <w:tcPr>
            <w:tcW w:w="562" w:type="pct"/>
            <w:shd w:val="clear" w:color="auto" w:fill="auto"/>
            <w:vAlign w:val="center"/>
            <w:hideMark/>
          </w:tcPr>
          <w:p w14:paraId="678B7DF6" w14:textId="0B0C65BB"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121</w:t>
            </w:r>
          </w:p>
        </w:tc>
        <w:tc>
          <w:tcPr>
            <w:tcW w:w="1360" w:type="pct"/>
            <w:shd w:val="clear" w:color="auto" w:fill="auto"/>
            <w:vAlign w:val="center"/>
            <w:hideMark/>
          </w:tcPr>
          <w:p w14:paraId="6B275FE0"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ул Счастливая до распределительного колодца, расположенного на ЗУ с КН 39:17:010036:365</w:t>
            </w:r>
          </w:p>
        </w:tc>
        <w:tc>
          <w:tcPr>
            <w:tcW w:w="456" w:type="pct"/>
            <w:shd w:val="clear" w:color="auto" w:fill="auto"/>
            <w:vAlign w:val="center"/>
            <w:hideMark/>
          </w:tcPr>
          <w:p w14:paraId="60960FEE" w14:textId="1F622F20"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3D3C64EA" w14:textId="77777777" w:rsidTr="00CD59D4">
        <w:trPr>
          <w:trHeight w:val="20"/>
        </w:trPr>
        <w:tc>
          <w:tcPr>
            <w:tcW w:w="250" w:type="pct"/>
            <w:shd w:val="clear" w:color="auto" w:fill="auto"/>
            <w:noWrap/>
            <w:vAlign w:val="center"/>
          </w:tcPr>
          <w:p w14:paraId="023D33BB" w14:textId="0214FDFB"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1529" w:type="pct"/>
            <w:shd w:val="clear" w:color="auto" w:fill="auto"/>
            <w:vAlign w:val="center"/>
            <w:hideMark/>
          </w:tcPr>
          <w:p w14:paraId="00F63FD0"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к дому 12</w:t>
            </w:r>
          </w:p>
        </w:tc>
        <w:tc>
          <w:tcPr>
            <w:tcW w:w="843" w:type="pct"/>
            <w:vAlign w:val="center"/>
          </w:tcPr>
          <w:p w14:paraId="0E25FA58" w14:textId="100DD3F3"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14:paraId="01FACEDC" w14:textId="31A47B96"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22</w:t>
            </w:r>
          </w:p>
        </w:tc>
        <w:tc>
          <w:tcPr>
            <w:tcW w:w="1360" w:type="pct"/>
            <w:shd w:val="clear" w:color="auto" w:fill="auto"/>
            <w:vAlign w:val="center"/>
            <w:hideMark/>
          </w:tcPr>
          <w:p w14:paraId="28E942D7"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17B60722" w14:textId="14B6A3DD" w:rsidR="00CD59D4" w:rsidRPr="00CD59D4" w:rsidRDefault="00CD59D4" w:rsidP="00CD59D4">
            <w:pPr>
              <w:ind w:firstLine="0"/>
              <w:jc w:val="center"/>
              <w:rPr>
                <w:rFonts w:eastAsia="Times New Roman" w:cs="Times New Roman"/>
                <w:color w:val="000000"/>
                <w:sz w:val="20"/>
                <w:szCs w:val="20"/>
                <w:lang w:eastAsia="ru-RU"/>
              </w:rPr>
            </w:pPr>
          </w:p>
        </w:tc>
      </w:tr>
      <w:tr w:rsidR="00DC2C82" w:rsidRPr="00CD59D4" w14:paraId="7C31B656" w14:textId="77777777" w:rsidTr="00DC2C82">
        <w:trPr>
          <w:trHeight w:val="20"/>
        </w:trPr>
        <w:tc>
          <w:tcPr>
            <w:tcW w:w="250" w:type="pct"/>
            <w:shd w:val="clear" w:color="auto" w:fill="auto"/>
            <w:noWrap/>
            <w:vAlign w:val="center"/>
            <w:hideMark/>
          </w:tcPr>
          <w:p w14:paraId="50F83C60" w14:textId="56F85073" w:rsidR="00DC2C82" w:rsidRPr="00CD59D4" w:rsidRDefault="00DC2C82" w:rsidP="00CD59D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r w:rsidRPr="00CD59D4">
              <w:rPr>
                <w:rFonts w:eastAsia="Times New Roman" w:cs="Times New Roman"/>
                <w:b/>
                <w:bCs/>
                <w:color w:val="000000"/>
                <w:sz w:val="20"/>
                <w:szCs w:val="20"/>
                <w:lang w:eastAsia="ru-RU"/>
              </w:rPr>
              <w:t>.</w:t>
            </w:r>
          </w:p>
        </w:tc>
        <w:tc>
          <w:tcPr>
            <w:tcW w:w="4750" w:type="pct"/>
            <w:gridSpan w:val="5"/>
            <w:shd w:val="clear" w:color="auto" w:fill="auto"/>
            <w:noWrap/>
            <w:vAlign w:val="center"/>
            <w:hideMark/>
          </w:tcPr>
          <w:p w14:paraId="1CA4DFFD" w14:textId="2748946D" w:rsidR="00DC2C82" w:rsidRPr="00CD59D4" w:rsidRDefault="00DC2C82" w:rsidP="00DC2C82">
            <w:pPr>
              <w:ind w:firstLine="0"/>
              <w:jc w:val="left"/>
              <w:rPr>
                <w:rFonts w:eastAsia="Times New Roman" w:cs="Times New Roman"/>
                <w:b/>
                <w:bCs/>
                <w:color w:val="000000"/>
                <w:sz w:val="20"/>
                <w:szCs w:val="20"/>
                <w:lang w:eastAsia="ru-RU"/>
              </w:rPr>
            </w:pPr>
            <w:r w:rsidRPr="00CD59D4">
              <w:rPr>
                <w:rFonts w:eastAsia="Times New Roman" w:cs="Times New Roman"/>
                <w:b/>
                <w:bCs/>
                <w:color w:val="000000"/>
                <w:sz w:val="20"/>
                <w:szCs w:val="20"/>
                <w:lang w:eastAsia="ru-RU"/>
              </w:rPr>
              <w:t>Вводы</w:t>
            </w:r>
          </w:p>
        </w:tc>
      </w:tr>
      <w:tr w:rsidR="00CD59D4" w:rsidRPr="00CD59D4" w14:paraId="18580FE8" w14:textId="77777777" w:rsidTr="00CD59D4">
        <w:trPr>
          <w:trHeight w:val="20"/>
        </w:trPr>
        <w:tc>
          <w:tcPr>
            <w:tcW w:w="250" w:type="pct"/>
            <w:shd w:val="clear" w:color="auto" w:fill="auto"/>
            <w:noWrap/>
            <w:vAlign w:val="center"/>
            <w:hideMark/>
          </w:tcPr>
          <w:p w14:paraId="1A2D01BF" w14:textId="5FE49905"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529" w:type="pct"/>
            <w:shd w:val="clear" w:color="auto" w:fill="auto"/>
            <w:vAlign w:val="center"/>
            <w:hideMark/>
          </w:tcPr>
          <w:p w14:paraId="4BA8C3A5" w14:textId="04DF8878"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 на жилой дом </w:t>
            </w:r>
            <w:r w:rsidR="00CD59D4" w:rsidRPr="00CD59D4">
              <w:rPr>
                <w:rFonts w:eastAsia="Times New Roman" w:cs="Times New Roman"/>
                <w:sz w:val="20"/>
                <w:szCs w:val="20"/>
                <w:lang w:eastAsia="ru-RU"/>
              </w:rPr>
              <w:t>№11</w:t>
            </w:r>
          </w:p>
        </w:tc>
        <w:tc>
          <w:tcPr>
            <w:tcW w:w="843" w:type="pct"/>
            <w:vAlign w:val="center"/>
          </w:tcPr>
          <w:p w14:paraId="6A6F45D0" w14:textId="023EB9CF"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14:paraId="246660D1" w14:textId="7ECF1BED"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53</w:t>
            </w:r>
          </w:p>
        </w:tc>
        <w:tc>
          <w:tcPr>
            <w:tcW w:w="1360" w:type="pct"/>
            <w:shd w:val="clear" w:color="auto" w:fill="auto"/>
            <w:vAlign w:val="center"/>
            <w:hideMark/>
          </w:tcPr>
          <w:p w14:paraId="4FB70872" w14:textId="0C092554"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D59D4" w:rsidRPr="00CD59D4">
              <w:rPr>
                <w:rFonts w:eastAsia="Times New Roman" w:cs="Times New Roman"/>
                <w:sz w:val="20"/>
                <w:szCs w:val="20"/>
                <w:lang w:eastAsia="ru-RU"/>
              </w:rPr>
              <w:t>ул. Ясных Зорь</w:t>
            </w:r>
          </w:p>
        </w:tc>
        <w:tc>
          <w:tcPr>
            <w:tcW w:w="456" w:type="pct"/>
            <w:shd w:val="clear" w:color="auto" w:fill="auto"/>
            <w:vAlign w:val="center"/>
            <w:hideMark/>
          </w:tcPr>
          <w:p w14:paraId="3BCBE68A" w14:textId="7777777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14:paraId="257EFAEF" w14:textId="77777777" w:rsidTr="00CD59D4">
        <w:trPr>
          <w:trHeight w:val="20"/>
        </w:trPr>
        <w:tc>
          <w:tcPr>
            <w:tcW w:w="250" w:type="pct"/>
            <w:shd w:val="clear" w:color="auto" w:fill="auto"/>
            <w:noWrap/>
            <w:vAlign w:val="center"/>
          </w:tcPr>
          <w:p w14:paraId="0566ED9C" w14:textId="203AA2A1"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529" w:type="pct"/>
            <w:shd w:val="clear" w:color="auto" w:fill="auto"/>
            <w:vAlign w:val="center"/>
            <w:hideMark/>
          </w:tcPr>
          <w:p w14:paraId="58B6213C" w14:textId="7D4F444B" w:rsidR="00CD59D4" w:rsidRPr="00CD59D4" w:rsidRDefault="004F76E7"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на жилые дома </w:t>
            </w:r>
            <w:r w:rsidR="00CD59D4" w:rsidRPr="00CD59D4">
              <w:rPr>
                <w:rFonts w:eastAsia="Times New Roman" w:cs="Times New Roman"/>
                <w:sz w:val="20"/>
                <w:szCs w:val="20"/>
                <w:lang w:eastAsia="ru-RU"/>
              </w:rPr>
              <w:t>№№8, 9, 10</w:t>
            </w:r>
          </w:p>
        </w:tc>
        <w:tc>
          <w:tcPr>
            <w:tcW w:w="843" w:type="pct"/>
            <w:vAlign w:val="center"/>
          </w:tcPr>
          <w:p w14:paraId="35B038E2" w14:textId="3B6AE030"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 мм, сталь</w:t>
            </w:r>
          </w:p>
        </w:tc>
        <w:tc>
          <w:tcPr>
            <w:tcW w:w="562" w:type="pct"/>
            <w:shd w:val="clear" w:color="auto" w:fill="auto"/>
            <w:vAlign w:val="center"/>
            <w:hideMark/>
          </w:tcPr>
          <w:p w14:paraId="5E25D10A" w14:textId="49D619FF"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62</w:t>
            </w:r>
          </w:p>
        </w:tc>
        <w:tc>
          <w:tcPr>
            <w:tcW w:w="1360" w:type="pct"/>
            <w:shd w:val="clear" w:color="auto" w:fill="auto"/>
            <w:vAlign w:val="center"/>
            <w:hideMark/>
          </w:tcPr>
          <w:p w14:paraId="56EDFD1A" w14:textId="218C76F7" w:rsidR="00CD59D4" w:rsidRPr="00CD59D4" w:rsidRDefault="00992C96" w:rsidP="00CD59D4">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CD59D4" w:rsidRPr="00CD59D4">
              <w:rPr>
                <w:rFonts w:eastAsia="Times New Roman" w:cs="Times New Roman"/>
                <w:sz w:val="20"/>
                <w:szCs w:val="20"/>
                <w:lang w:eastAsia="ru-RU"/>
              </w:rPr>
              <w:t>ул. Ясных Зорь</w:t>
            </w:r>
          </w:p>
        </w:tc>
        <w:tc>
          <w:tcPr>
            <w:tcW w:w="456" w:type="pct"/>
            <w:shd w:val="clear" w:color="auto" w:fill="auto"/>
            <w:vAlign w:val="center"/>
            <w:hideMark/>
          </w:tcPr>
          <w:p w14:paraId="0313B121" w14:textId="7777777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14:paraId="593A5AC1" w14:textId="77777777" w:rsidTr="00CD59D4">
        <w:trPr>
          <w:trHeight w:val="20"/>
        </w:trPr>
        <w:tc>
          <w:tcPr>
            <w:tcW w:w="250" w:type="pct"/>
            <w:shd w:val="clear" w:color="auto" w:fill="auto"/>
            <w:noWrap/>
            <w:vAlign w:val="center"/>
          </w:tcPr>
          <w:p w14:paraId="136D624B" w14:textId="047DCE0A"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1529" w:type="pct"/>
            <w:shd w:val="clear" w:color="auto" w:fill="auto"/>
            <w:vAlign w:val="center"/>
            <w:hideMark/>
          </w:tcPr>
          <w:p w14:paraId="66609BF4"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 xml:space="preserve">ввод на жилой дом №18 </w:t>
            </w:r>
          </w:p>
        </w:tc>
        <w:tc>
          <w:tcPr>
            <w:tcW w:w="843" w:type="pct"/>
            <w:vAlign w:val="center"/>
          </w:tcPr>
          <w:p w14:paraId="72102D58" w14:textId="0E276ECE"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14:paraId="234BCF23" w14:textId="4483097F"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49</w:t>
            </w:r>
          </w:p>
        </w:tc>
        <w:tc>
          <w:tcPr>
            <w:tcW w:w="1360" w:type="pct"/>
            <w:shd w:val="clear" w:color="auto" w:fill="auto"/>
            <w:vAlign w:val="center"/>
            <w:hideMark/>
          </w:tcPr>
          <w:p w14:paraId="3B7B87DA"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0D177D9B" w14:textId="7777777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14:paraId="4F8C7005" w14:textId="77777777" w:rsidTr="00CD59D4">
        <w:trPr>
          <w:trHeight w:val="20"/>
        </w:trPr>
        <w:tc>
          <w:tcPr>
            <w:tcW w:w="250" w:type="pct"/>
            <w:shd w:val="clear" w:color="auto" w:fill="auto"/>
            <w:noWrap/>
            <w:vAlign w:val="center"/>
          </w:tcPr>
          <w:p w14:paraId="2EB887D7" w14:textId="6955F70C"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1529" w:type="pct"/>
            <w:shd w:val="clear" w:color="auto" w:fill="auto"/>
            <w:vAlign w:val="center"/>
            <w:hideMark/>
          </w:tcPr>
          <w:p w14:paraId="784001E4" w14:textId="182E237A"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вводы на жилые дома №№ 25,26, 27</w:t>
            </w:r>
          </w:p>
        </w:tc>
        <w:tc>
          <w:tcPr>
            <w:tcW w:w="843" w:type="pct"/>
            <w:vAlign w:val="center"/>
          </w:tcPr>
          <w:p w14:paraId="6530E1F1" w14:textId="19D28564"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 50мм, сталь</w:t>
            </w:r>
          </w:p>
        </w:tc>
        <w:tc>
          <w:tcPr>
            <w:tcW w:w="562" w:type="pct"/>
            <w:shd w:val="clear" w:color="auto" w:fill="auto"/>
            <w:vAlign w:val="center"/>
            <w:hideMark/>
          </w:tcPr>
          <w:p w14:paraId="4A959046" w14:textId="71A86B7F"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193</w:t>
            </w:r>
          </w:p>
        </w:tc>
        <w:tc>
          <w:tcPr>
            <w:tcW w:w="1360" w:type="pct"/>
            <w:shd w:val="clear" w:color="auto" w:fill="auto"/>
            <w:vAlign w:val="center"/>
            <w:hideMark/>
          </w:tcPr>
          <w:p w14:paraId="52E6A2FF"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750803F3" w14:textId="7777777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14:paraId="538A1ADE" w14:textId="77777777" w:rsidTr="00CD59D4">
        <w:trPr>
          <w:trHeight w:val="20"/>
        </w:trPr>
        <w:tc>
          <w:tcPr>
            <w:tcW w:w="250" w:type="pct"/>
            <w:shd w:val="clear" w:color="auto" w:fill="auto"/>
            <w:noWrap/>
            <w:vAlign w:val="center"/>
          </w:tcPr>
          <w:p w14:paraId="59B25BA3" w14:textId="21F38803"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1529" w:type="pct"/>
            <w:shd w:val="clear" w:color="auto" w:fill="auto"/>
            <w:vAlign w:val="center"/>
            <w:hideMark/>
          </w:tcPr>
          <w:p w14:paraId="2A7264AB"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 xml:space="preserve">ввод водопровода столовой </w:t>
            </w:r>
          </w:p>
        </w:tc>
        <w:tc>
          <w:tcPr>
            <w:tcW w:w="843" w:type="pct"/>
            <w:vAlign w:val="center"/>
          </w:tcPr>
          <w:p w14:paraId="2D2382ED" w14:textId="3C541BC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Д25мм, сталь</w:t>
            </w:r>
          </w:p>
        </w:tc>
        <w:tc>
          <w:tcPr>
            <w:tcW w:w="562" w:type="pct"/>
            <w:shd w:val="clear" w:color="auto" w:fill="auto"/>
            <w:vAlign w:val="center"/>
            <w:hideMark/>
          </w:tcPr>
          <w:p w14:paraId="018CAF8B" w14:textId="1F58CFAB"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38</w:t>
            </w:r>
          </w:p>
        </w:tc>
        <w:tc>
          <w:tcPr>
            <w:tcW w:w="1360" w:type="pct"/>
            <w:shd w:val="clear" w:color="auto" w:fill="auto"/>
            <w:vAlign w:val="center"/>
            <w:hideMark/>
          </w:tcPr>
          <w:p w14:paraId="164EF16B"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6D904A95" w14:textId="77777777" w:rsidR="00CD59D4" w:rsidRPr="00CD59D4" w:rsidRDefault="00CD59D4" w:rsidP="00CD59D4">
            <w:pPr>
              <w:ind w:firstLine="0"/>
              <w:jc w:val="center"/>
              <w:rPr>
                <w:rFonts w:eastAsia="Times New Roman" w:cs="Times New Roman"/>
                <w:sz w:val="20"/>
                <w:szCs w:val="20"/>
                <w:lang w:eastAsia="ru-RU"/>
              </w:rPr>
            </w:pPr>
            <w:r w:rsidRPr="00CD59D4">
              <w:rPr>
                <w:rFonts w:eastAsia="Times New Roman" w:cs="Times New Roman"/>
                <w:sz w:val="20"/>
                <w:szCs w:val="20"/>
                <w:lang w:eastAsia="ru-RU"/>
              </w:rPr>
              <w:t>1982-2004</w:t>
            </w:r>
          </w:p>
        </w:tc>
      </w:tr>
      <w:tr w:rsidR="00CD59D4" w:rsidRPr="00CD59D4" w14:paraId="327A9C08" w14:textId="77777777" w:rsidTr="00CD59D4">
        <w:trPr>
          <w:trHeight w:val="20"/>
        </w:trPr>
        <w:tc>
          <w:tcPr>
            <w:tcW w:w="250" w:type="pct"/>
            <w:shd w:val="clear" w:color="auto" w:fill="auto"/>
            <w:noWrap/>
            <w:vAlign w:val="center"/>
          </w:tcPr>
          <w:p w14:paraId="7435AC0F" w14:textId="16B5B036"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1529" w:type="pct"/>
            <w:shd w:val="clear" w:color="auto" w:fill="auto"/>
            <w:noWrap/>
            <w:vAlign w:val="center"/>
            <w:hideMark/>
          </w:tcPr>
          <w:p w14:paraId="4A16AD7D"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ввод на жилой дом по адресу: пер. Согласия, дом 4</w:t>
            </w:r>
          </w:p>
        </w:tc>
        <w:tc>
          <w:tcPr>
            <w:tcW w:w="843" w:type="pct"/>
            <w:vAlign w:val="center"/>
          </w:tcPr>
          <w:p w14:paraId="4EC4EB5C" w14:textId="01BA81F4"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 xml:space="preserve"> Д 32мм, ПВХ</w:t>
            </w:r>
          </w:p>
        </w:tc>
        <w:tc>
          <w:tcPr>
            <w:tcW w:w="562" w:type="pct"/>
            <w:shd w:val="clear" w:color="auto" w:fill="auto"/>
            <w:noWrap/>
            <w:vAlign w:val="center"/>
            <w:hideMark/>
          </w:tcPr>
          <w:p w14:paraId="630A7FEE" w14:textId="4662939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10</w:t>
            </w:r>
          </w:p>
        </w:tc>
        <w:tc>
          <w:tcPr>
            <w:tcW w:w="1360" w:type="pct"/>
            <w:shd w:val="clear" w:color="auto" w:fill="auto"/>
            <w:vAlign w:val="center"/>
            <w:hideMark/>
          </w:tcPr>
          <w:p w14:paraId="7713FB51" w14:textId="3312311B" w:rsidR="00CD59D4" w:rsidRPr="00CD59D4" w:rsidRDefault="00992C96" w:rsidP="00CD59D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г. Светлогорск, </w:t>
            </w:r>
            <w:r w:rsidR="00CD59D4" w:rsidRPr="00CD59D4">
              <w:rPr>
                <w:rFonts w:eastAsia="Times New Roman" w:cs="Times New Roman"/>
                <w:color w:val="000000"/>
                <w:sz w:val="20"/>
                <w:szCs w:val="20"/>
                <w:lang w:eastAsia="ru-RU"/>
              </w:rPr>
              <w:t>пер. Согласия</w:t>
            </w:r>
          </w:p>
        </w:tc>
        <w:tc>
          <w:tcPr>
            <w:tcW w:w="456" w:type="pct"/>
            <w:shd w:val="clear" w:color="auto" w:fill="auto"/>
            <w:noWrap/>
            <w:vAlign w:val="center"/>
            <w:hideMark/>
          </w:tcPr>
          <w:p w14:paraId="549D52B4" w14:textId="10F6A62B"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3409798D" w14:textId="77777777" w:rsidTr="00CD59D4">
        <w:trPr>
          <w:trHeight w:val="20"/>
        </w:trPr>
        <w:tc>
          <w:tcPr>
            <w:tcW w:w="250" w:type="pct"/>
            <w:shd w:val="clear" w:color="auto" w:fill="auto"/>
            <w:noWrap/>
            <w:vAlign w:val="center"/>
          </w:tcPr>
          <w:p w14:paraId="24C0B42D" w14:textId="5335C848"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1529" w:type="pct"/>
            <w:shd w:val="clear" w:color="auto" w:fill="auto"/>
            <w:noWrap/>
            <w:vAlign w:val="center"/>
            <w:hideMark/>
          </w:tcPr>
          <w:p w14:paraId="0FCCF0F3"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ввод на жилой дом по адресу: ул. Ясных зорь, 7</w:t>
            </w:r>
          </w:p>
        </w:tc>
        <w:tc>
          <w:tcPr>
            <w:tcW w:w="843" w:type="pct"/>
            <w:vAlign w:val="center"/>
          </w:tcPr>
          <w:p w14:paraId="78538786" w14:textId="6B182D41"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32мм, ПВХ</w:t>
            </w:r>
          </w:p>
        </w:tc>
        <w:tc>
          <w:tcPr>
            <w:tcW w:w="562" w:type="pct"/>
            <w:shd w:val="clear" w:color="auto" w:fill="auto"/>
            <w:noWrap/>
            <w:vAlign w:val="center"/>
            <w:hideMark/>
          </w:tcPr>
          <w:p w14:paraId="44446282" w14:textId="73860AA6"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53</w:t>
            </w:r>
          </w:p>
        </w:tc>
        <w:tc>
          <w:tcPr>
            <w:tcW w:w="1360" w:type="pct"/>
            <w:shd w:val="clear" w:color="auto" w:fill="auto"/>
            <w:vAlign w:val="center"/>
            <w:hideMark/>
          </w:tcPr>
          <w:p w14:paraId="770CAA1F"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Водопровод от дома №1, до жилого дома №7 по ул. Ясных зорь</w:t>
            </w:r>
          </w:p>
        </w:tc>
        <w:tc>
          <w:tcPr>
            <w:tcW w:w="456" w:type="pct"/>
            <w:shd w:val="clear" w:color="auto" w:fill="auto"/>
            <w:noWrap/>
            <w:vAlign w:val="center"/>
            <w:hideMark/>
          </w:tcPr>
          <w:p w14:paraId="3BE75089" w14:textId="61516E73"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67433D0D" w14:textId="77777777" w:rsidTr="00CD59D4">
        <w:trPr>
          <w:trHeight w:val="20"/>
        </w:trPr>
        <w:tc>
          <w:tcPr>
            <w:tcW w:w="250" w:type="pct"/>
            <w:shd w:val="clear" w:color="auto" w:fill="auto"/>
            <w:noWrap/>
            <w:vAlign w:val="center"/>
          </w:tcPr>
          <w:p w14:paraId="6A88F1A2" w14:textId="515142A1"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1529" w:type="pct"/>
            <w:shd w:val="clear" w:color="auto" w:fill="auto"/>
            <w:vAlign w:val="center"/>
            <w:hideMark/>
          </w:tcPr>
          <w:p w14:paraId="22AAC4C5"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Водопровод от водонапорной башни к телятнику и бычатнику</w:t>
            </w:r>
          </w:p>
        </w:tc>
        <w:tc>
          <w:tcPr>
            <w:tcW w:w="843" w:type="pct"/>
            <w:vAlign w:val="center"/>
          </w:tcPr>
          <w:p w14:paraId="3C31756F" w14:textId="40E19095"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32мм, сталь</w:t>
            </w:r>
          </w:p>
        </w:tc>
        <w:tc>
          <w:tcPr>
            <w:tcW w:w="562" w:type="pct"/>
            <w:shd w:val="clear" w:color="auto" w:fill="auto"/>
            <w:vAlign w:val="center"/>
            <w:hideMark/>
          </w:tcPr>
          <w:p w14:paraId="0C4B8925" w14:textId="37831E62"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68</w:t>
            </w:r>
          </w:p>
        </w:tc>
        <w:tc>
          <w:tcPr>
            <w:tcW w:w="1360" w:type="pct"/>
            <w:shd w:val="clear" w:color="auto" w:fill="auto"/>
            <w:vAlign w:val="center"/>
            <w:hideMark/>
          </w:tcPr>
          <w:p w14:paraId="47E86682"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vAlign w:val="center"/>
            <w:hideMark/>
          </w:tcPr>
          <w:p w14:paraId="39B170DA" w14:textId="0C071FC7"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64DE94EA" w14:textId="77777777" w:rsidTr="00CD59D4">
        <w:trPr>
          <w:trHeight w:val="20"/>
        </w:trPr>
        <w:tc>
          <w:tcPr>
            <w:tcW w:w="250" w:type="pct"/>
            <w:shd w:val="clear" w:color="auto" w:fill="auto"/>
            <w:noWrap/>
            <w:vAlign w:val="center"/>
          </w:tcPr>
          <w:p w14:paraId="1989FE1B" w14:textId="3575F77A"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1529" w:type="pct"/>
            <w:shd w:val="clear" w:color="auto" w:fill="auto"/>
            <w:vAlign w:val="center"/>
            <w:hideMark/>
          </w:tcPr>
          <w:p w14:paraId="5DE6183D"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Ясных зорь, 30</w:t>
            </w:r>
          </w:p>
        </w:tc>
        <w:tc>
          <w:tcPr>
            <w:tcW w:w="843" w:type="pct"/>
            <w:vAlign w:val="center"/>
          </w:tcPr>
          <w:p w14:paraId="683B90D9" w14:textId="502ACCCB"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14:paraId="5F3CD278" w14:textId="50730960"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67</w:t>
            </w:r>
          </w:p>
        </w:tc>
        <w:tc>
          <w:tcPr>
            <w:tcW w:w="1360" w:type="pct"/>
            <w:shd w:val="clear" w:color="auto" w:fill="auto"/>
            <w:vAlign w:val="center"/>
            <w:hideMark/>
          </w:tcPr>
          <w:p w14:paraId="6962A153"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Ясных Зорь</w:t>
            </w:r>
          </w:p>
        </w:tc>
        <w:tc>
          <w:tcPr>
            <w:tcW w:w="456" w:type="pct"/>
            <w:shd w:val="clear" w:color="auto" w:fill="auto"/>
            <w:noWrap/>
            <w:vAlign w:val="center"/>
            <w:hideMark/>
          </w:tcPr>
          <w:p w14:paraId="07D3D6A8" w14:textId="085ABB49"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5E4C95A7" w14:textId="77777777" w:rsidTr="00CD59D4">
        <w:trPr>
          <w:trHeight w:val="20"/>
        </w:trPr>
        <w:tc>
          <w:tcPr>
            <w:tcW w:w="250" w:type="pct"/>
            <w:shd w:val="clear" w:color="auto" w:fill="auto"/>
            <w:noWrap/>
            <w:vAlign w:val="center"/>
          </w:tcPr>
          <w:p w14:paraId="4A03C374" w14:textId="09A3C6C2"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2.10</w:t>
            </w:r>
          </w:p>
        </w:tc>
        <w:tc>
          <w:tcPr>
            <w:tcW w:w="1529" w:type="pct"/>
            <w:shd w:val="clear" w:color="auto" w:fill="auto"/>
            <w:vAlign w:val="center"/>
            <w:hideMark/>
          </w:tcPr>
          <w:p w14:paraId="0D6E08F1"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Добрая, 7</w:t>
            </w:r>
          </w:p>
        </w:tc>
        <w:tc>
          <w:tcPr>
            <w:tcW w:w="843" w:type="pct"/>
            <w:vAlign w:val="center"/>
          </w:tcPr>
          <w:p w14:paraId="796A0E78" w14:textId="14FF6A34"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14:paraId="5159CA2F" w14:textId="5030C107"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47</w:t>
            </w:r>
          </w:p>
        </w:tc>
        <w:tc>
          <w:tcPr>
            <w:tcW w:w="1360" w:type="pct"/>
            <w:shd w:val="clear" w:color="auto" w:fill="auto"/>
            <w:vAlign w:val="center"/>
            <w:hideMark/>
          </w:tcPr>
          <w:p w14:paraId="4716B755"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Добрая</w:t>
            </w:r>
          </w:p>
        </w:tc>
        <w:tc>
          <w:tcPr>
            <w:tcW w:w="456" w:type="pct"/>
            <w:shd w:val="clear" w:color="auto" w:fill="auto"/>
            <w:noWrap/>
            <w:vAlign w:val="center"/>
            <w:hideMark/>
          </w:tcPr>
          <w:p w14:paraId="4D840F52" w14:textId="1BCF9685"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02686F9E" w14:textId="77777777" w:rsidTr="00CD59D4">
        <w:trPr>
          <w:trHeight w:val="20"/>
        </w:trPr>
        <w:tc>
          <w:tcPr>
            <w:tcW w:w="250" w:type="pct"/>
            <w:shd w:val="clear" w:color="auto" w:fill="auto"/>
            <w:noWrap/>
            <w:vAlign w:val="center"/>
          </w:tcPr>
          <w:p w14:paraId="3B1611D8" w14:textId="641DC9C1"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2.11</w:t>
            </w:r>
          </w:p>
        </w:tc>
        <w:tc>
          <w:tcPr>
            <w:tcW w:w="1529" w:type="pct"/>
            <w:shd w:val="clear" w:color="auto" w:fill="auto"/>
            <w:vAlign w:val="center"/>
            <w:hideMark/>
          </w:tcPr>
          <w:p w14:paraId="58B74DB4" w14:textId="77777777" w:rsidR="00CD59D4" w:rsidRPr="00CD59D4" w:rsidRDefault="00CD59D4" w:rsidP="00CD59D4">
            <w:pPr>
              <w:ind w:firstLine="0"/>
              <w:jc w:val="left"/>
              <w:rPr>
                <w:rFonts w:eastAsia="Times New Roman" w:cs="Times New Roman"/>
                <w:color w:val="000000"/>
                <w:sz w:val="20"/>
                <w:szCs w:val="20"/>
                <w:lang w:eastAsia="ru-RU"/>
              </w:rPr>
            </w:pPr>
            <w:r w:rsidRPr="00CD59D4">
              <w:rPr>
                <w:rFonts w:eastAsia="Times New Roman" w:cs="Times New Roman"/>
                <w:color w:val="000000"/>
                <w:sz w:val="20"/>
                <w:szCs w:val="20"/>
                <w:lang w:eastAsia="ru-RU"/>
              </w:rPr>
              <w:t xml:space="preserve">ввод на жилой дом по адресу: </w:t>
            </w:r>
            <w:r w:rsidRPr="00CD59D4">
              <w:rPr>
                <w:rFonts w:eastAsia="Times New Roman" w:cs="Times New Roman"/>
                <w:color w:val="000000"/>
                <w:sz w:val="20"/>
                <w:szCs w:val="20"/>
                <w:lang w:eastAsia="ru-RU"/>
              </w:rPr>
              <w:br/>
              <w:t>ул. Южная, 2</w:t>
            </w:r>
          </w:p>
        </w:tc>
        <w:tc>
          <w:tcPr>
            <w:tcW w:w="843" w:type="pct"/>
            <w:vAlign w:val="center"/>
          </w:tcPr>
          <w:p w14:paraId="1F63C6CA" w14:textId="259A1A4B"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sz w:val="20"/>
                <w:szCs w:val="20"/>
                <w:lang w:eastAsia="ru-RU"/>
              </w:rPr>
              <w:t>Д 25мм, сталь</w:t>
            </w:r>
          </w:p>
        </w:tc>
        <w:tc>
          <w:tcPr>
            <w:tcW w:w="562" w:type="pct"/>
            <w:shd w:val="clear" w:color="auto" w:fill="auto"/>
            <w:noWrap/>
            <w:vAlign w:val="center"/>
            <w:hideMark/>
          </w:tcPr>
          <w:p w14:paraId="0B2CE21D" w14:textId="74BA0521" w:rsidR="00CD59D4" w:rsidRPr="00CD59D4" w:rsidRDefault="00CD59D4" w:rsidP="00CD59D4">
            <w:pPr>
              <w:ind w:firstLine="0"/>
              <w:jc w:val="center"/>
              <w:rPr>
                <w:rFonts w:eastAsia="Times New Roman" w:cs="Times New Roman"/>
                <w:color w:val="000000"/>
                <w:sz w:val="20"/>
                <w:szCs w:val="20"/>
                <w:lang w:eastAsia="ru-RU"/>
              </w:rPr>
            </w:pPr>
            <w:r w:rsidRPr="00CD59D4">
              <w:rPr>
                <w:rFonts w:eastAsia="Times New Roman" w:cs="Times New Roman"/>
                <w:color w:val="000000"/>
                <w:sz w:val="20"/>
                <w:szCs w:val="20"/>
                <w:lang w:eastAsia="ru-RU"/>
              </w:rPr>
              <w:t>11</w:t>
            </w:r>
          </w:p>
        </w:tc>
        <w:tc>
          <w:tcPr>
            <w:tcW w:w="1360" w:type="pct"/>
            <w:shd w:val="clear" w:color="auto" w:fill="auto"/>
            <w:vAlign w:val="center"/>
            <w:hideMark/>
          </w:tcPr>
          <w:p w14:paraId="7E1E3E45" w14:textId="77777777" w:rsidR="00CD59D4" w:rsidRPr="00CD59D4" w:rsidRDefault="00CD59D4" w:rsidP="00CD59D4">
            <w:pPr>
              <w:ind w:firstLine="0"/>
              <w:jc w:val="left"/>
              <w:rPr>
                <w:rFonts w:eastAsia="Times New Roman" w:cs="Times New Roman"/>
                <w:sz w:val="20"/>
                <w:szCs w:val="20"/>
                <w:lang w:eastAsia="ru-RU"/>
              </w:rPr>
            </w:pPr>
            <w:r w:rsidRPr="00CD59D4">
              <w:rPr>
                <w:rFonts w:eastAsia="Times New Roman" w:cs="Times New Roman"/>
                <w:sz w:val="20"/>
                <w:szCs w:val="20"/>
                <w:lang w:eastAsia="ru-RU"/>
              </w:rPr>
              <w:t>г. Светлогорск</w:t>
            </w:r>
            <w:r w:rsidRPr="00CD59D4">
              <w:rPr>
                <w:rFonts w:eastAsia="Times New Roman" w:cs="Times New Roman"/>
                <w:sz w:val="20"/>
                <w:szCs w:val="20"/>
                <w:lang w:eastAsia="ru-RU"/>
              </w:rPr>
              <w:br/>
              <w:t>ул. Добрая</w:t>
            </w:r>
          </w:p>
        </w:tc>
        <w:tc>
          <w:tcPr>
            <w:tcW w:w="456" w:type="pct"/>
            <w:shd w:val="clear" w:color="auto" w:fill="auto"/>
            <w:noWrap/>
            <w:vAlign w:val="center"/>
            <w:hideMark/>
          </w:tcPr>
          <w:p w14:paraId="6947CBF5" w14:textId="05CE2C3C" w:rsidR="00CD59D4" w:rsidRPr="00CD59D4" w:rsidRDefault="00CD59D4" w:rsidP="00CD59D4">
            <w:pPr>
              <w:ind w:firstLine="0"/>
              <w:jc w:val="center"/>
              <w:rPr>
                <w:rFonts w:eastAsia="Times New Roman" w:cs="Times New Roman"/>
                <w:color w:val="000000"/>
                <w:sz w:val="20"/>
                <w:szCs w:val="20"/>
                <w:lang w:eastAsia="ru-RU"/>
              </w:rPr>
            </w:pPr>
          </w:p>
        </w:tc>
      </w:tr>
      <w:tr w:rsidR="00CD59D4" w:rsidRPr="00CD59D4" w14:paraId="05FB0FCE" w14:textId="77777777" w:rsidTr="00CD59D4">
        <w:trPr>
          <w:trHeight w:val="397"/>
        </w:trPr>
        <w:tc>
          <w:tcPr>
            <w:tcW w:w="2622" w:type="pct"/>
            <w:gridSpan w:val="3"/>
            <w:shd w:val="clear" w:color="auto" w:fill="auto"/>
            <w:noWrap/>
            <w:vAlign w:val="center"/>
            <w:hideMark/>
          </w:tcPr>
          <w:p w14:paraId="6609B5F8" w14:textId="50522D1F" w:rsidR="00CD59D4" w:rsidRPr="00CD59D4" w:rsidRDefault="00CD59D4" w:rsidP="00CD59D4">
            <w:pPr>
              <w:ind w:firstLine="0"/>
              <w:jc w:val="center"/>
              <w:rPr>
                <w:rFonts w:eastAsia="Times New Roman" w:cs="Times New Roman"/>
                <w:b/>
                <w:color w:val="000000"/>
                <w:sz w:val="20"/>
                <w:szCs w:val="20"/>
                <w:lang w:eastAsia="ru-RU"/>
              </w:rPr>
            </w:pPr>
            <w:r w:rsidRPr="00CD59D4">
              <w:rPr>
                <w:rFonts w:eastAsia="Times New Roman" w:cs="Times New Roman"/>
                <w:b/>
                <w:color w:val="000000"/>
                <w:sz w:val="20"/>
                <w:szCs w:val="20"/>
                <w:lang w:eastAsia="ru-RU"/>
              </w:rPr>
              <w:t> Суммарная протяженность сетей</w:t>
            </w:r>
          </w:p>
        </w:tc>
        <w:tc>
          <w:tcPr>
            <w:tcW w:w="562" w:type="pct"/>
            <w:shd w:val="clear" w:color="auto" w:fill="auto"/>
            <w:noWrap/>
            <w:vAlign w:val="center"/>
            <w:hideMark/>
          </w:tcPr>
          <w:p w14:paraId="460477CB" w14:textId="51CDFA57" w:rsidR="00CD59D4" w:rsidRPr="00CD59D4" w:rsidRDefault="00CD59D4" w:rsidP="00CD59D4">
            <w:pPr>
              <w:ind w:firstLine="0"/>
              <w:jc w:val="center"/>
              <w:rPr>
                <w:rFonts w:eastAsia="Times New Roman" w:cs="Times New Roman"/>
                <w:b/>
                <w:color w:val="000000"/>
                <w:sz w:val="20"/>
                <w:szCs w:val="20"/>
                <w:lang w:eastAsia="ru-RU"/>
              </w:rPr>
            </w:pPr>
            <w:r w:rsidRPr="00CD59D4">
              <w:rPr>
                <w:rFonts w:eastAsia="Times New Roman" w:cs="Times New Roman"/>
                <w:b/>
                <w:color w:val="000000"/>
                <w:sz w:val="20"/>
                <w:szCs w:val="20"/>
                <w:lang w:eastAsia="ru-RU"/>
              </w:rPr>
              <w:t>5424</w:t>
            </w:r>
          </w:p>
        </w:tc>
        <w:tc>
          <w:tcPr>
            <w:tcW w:w="1360" w:type="pct"/>
            <w:shd w:val="clear" w:color="auto" w:fill="auto"/>
            <w:noWrap/>
            <w:vAlign w:val="center"/>
            <w:hideMark/>
          </w:tcPr>
          <w:p w14:paraId="77304CBC" w14:textId="7B99EBA7"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CD59D4">
              <w:rPr>
                <w:rFonts w:eastAsia="Times New Roman" w:cs="Times New Roman"/>
                <w:color w:val="000000"/>
                <w:sz w:val="20"/>
                <w:szCs w:val="20"/>
                <w:lang w:eastAsia="ru-RU"/>
              </w:rPr>
              <w:t> </w:t>
            </w:r>
          </w:p>
        </w:tc>
        <w:tc>
          <w:tcPr>
            <w:tcW w:w="456" w:type="pct"/>
            <w:shd w:val="clear" w:color="auto" w:fill="auto"/>
            <w:noWrap/>
            <w:vAlign w:val="center"/>
            <w:hideMark/>
          </w:tcPr>
          <w:p w14:paraId="12FCC415" w14:textId="5AF26D5D" w:rsidR="00CD59D4" w:rsidRPr="00CD59D4" w:rsidRDefault="00CD59D4" w:rsidP="00CD59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Pr="00CD59D4">
              <w:rPr>
                <w:rFonts w:eastAsia="Times New Roman" w:cs="Times New Roman"/>
                <w:color w:val="000000"/>
                <w:sz w:val="20"/>
                <w:szCs w:val="20"/>
                <w:lang w:eastAsia="ru-RU"/>
              </w:rPr>
              <w:t> </w:t>
            </w:r>
          </w:p>
        </w:tc>
      </w:tr>
    </w:tbl>
    <w:p w14:paraId="184EEC41" w14:textId="77777777" w:rsidR="00656241" w:rsidRDefault="00656241" w:rsidP="006954E3"/>
    <w:p w14:paraId="7BDAB621" w14:textId="7AE31FF3" w:rsidR="00CD59D4" w:rsidRDefault="00CD59D4" w:rsidP="006954E3">
      <w:r>
        <w:t xml:space="preserve">Так, согласно предоставленным данным администрацией </w:t>
      </w:r>
      <w:r w:rsidR="00656241">
        <w:t>Светлогорского городского округа</w:t>
      </w:r>
      <w:r>
        <w:t xml:space="preserve">, суммарная протяженность сетей водоснабжения в технологической зоне ВС </w:t>
      </w:r>
      <w:r w:rsidR="00DC2C82">
        <w:t xml:space="preserve">Зори </w:t>
      </w:r>
      <w:r>
        <w:t xml:space="preserve">составляет </w:t>
      </w:r>
      <w:r w:rsidR="00DC2C82">
        <w:t>5424</w:t>
      </w:r>
      <w:r>
        <w:t xml:space="preserve"> метр</w:t>
      </w:r>
      <w:r w:rsidR="00DC2C82">
        <w:t>а</w:t>
      </w:r>
      <w:r>
        <w:t>.</w:t>
      </w:r>
    </w:p>
    <w:p w14:paraId="7BEE5A78" w14:textId="7D107FB8" w:rsidR="00CD59D4" w:rsidRDefault="00992C96" w:rsidP="006954E3">
      <w:r>
        <w:lastRenderedPageBreak/>
        <w:t>Преобладающая часть сетей (4815 метров) введена в эксплуатацию в период 1982-2004 год.</w:t>
      </w:r>
    </w:p>
    <w:p w14:paraId="461C352B" w14:textId="77777777" w:rsidR="00B33AFF" w:rsidRDefault="00B33AFF" w:rsidP="007D5471"/>
    <w:p w14:paraId="24666091" w14:textId="37877A76" w:rsidR="007D5471" w:rsidRDefault="007D5471" w:rsidP="007D5471">
      <w:r>
        <w:t xml:space="preserve">Перечень сетей водоснабжения </w:t>
      </w:r>
      <w:r w:rsidR="00DA52E1">
        <w:t>эксплуатационной зоны Отрадное (технологическая зона ВС Отрадненский)</w:t>
      </w:r>
      <w:r>
        <w:t xml:space="preserve"> представлены в таблице ниже.</w:t>
      </w:r>
    </w:p>
    <w:p w14:paraId="0EBDA11A" w14:textId="77777777" w:rsidR="008F3450" w:rsidRDefault="008F3450" w:rsidP="006954E3"/>
    <w:p w14:paraId="5540AAF4" w14:textId="771DACF0" w:rsidR="007D5471" w:rsidRDefault="007D5471" w:rsidP="007D5471">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12</w:t>
      </w:r>
      <w:r w:rsidR="00BC158B">
        <w:rPr>
          <w:noProof/>
        </w:rPr>
        <w:fldChar w:fldCharType="end"/>
      </w:r>
      <w:r>
        <w:t xml:space="preserve"> Перечень сетей водоснабжения</w:t>
      </w:r>
      <w:r w:rsidR="00DA52E1" w:rsidRPr="00DA52E1">
        <w:t xml:space="preserve"> </w:t>
      </w:r>
      <w:r w:rsidR="00DA52E1">
        <w:t>эксплуатационной зоны Отрадное</w:t>
      </w:r>
      <w:r>
        <w:t xml:space="preserve"> </w:t>
      </w:r>
      <w:r w:rsidR="00DA52E1">
        <w:t>(</w:t>
      </w:r>
      <w:r>
        <w:t>технологическ</w:t>
      </w:r>
      <w:r w:rsidR="00DA52E1">
        <w:t>ая</w:t>
      </w:r>
      <w:r>
        <w:t xml:space="preserve"> зон</w:t>
      </w:r>
      <w:r w:rsidR="00DA52E1">
        <w:t>а</w:t>
      </w:r>
      <w:r>
        <w:t xml:space="preserve"> ВС </w:t>
      </w:r>
      <w:r w:rsidR="004F76E7">
        <w:t>Отрадненский</w:t>
      </w:r>
      <w:r w:rsidR="00DA52E1">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641"/>
        <w:gridCol w:w="4054"/>
        <w:gridCol w:w="1647"/>
        <w:gridCol w:w="4184"/>
        <w:gridCol w:w="1845"/>
      </w:tblGrid>
      <w:tr w:rsidR="008F3450" w:rsidRPr="008F3450" w14:paraId="37B27704" w14:textId="77777777" w:rsidTr="007D5471">
        <w:trPr>
          <w:trHeight w:val="20"/>
          <w:tblHeader/>
        </w:trPr>
        <w:tc>
          <w:tcPr>
            <w:tcW w:w="250" w:type="pct"/>
            <w:shd w:val="clear" w:color="auto" w:fill="auto"/>
            <w:noWrap/>
            <w:vAlign w:val="center"/>
            <w:hideMark/>
          </w:tcPr>
          <w:p w14:paraId="06CE0BBE" w14:textId="3B859ED5" w:rsidR="008F3450" w:rsidRPr="008F3450" w:rsidRDefault="008F3450" w:rsidP="008F3450">
            <w:pPr>
              <w:ind w:firstLine="0"/>
              <w:jc w:val="center"/>
              <w:rPr>
                <w:rFonts w:eastAsia="Times New Roman" w:cs="Times New Roman"/>
                <w:b/>
                <w:bCs/>
                <w:color w:val="000000"/>
                <w:sz w:val="20"/>
                <w:szCs w:val="20"/>
                <w:lang w:eastAsia="ru-RU"/>
              </w:rPr>
            </w:pPr>
            <w:r w:rsidRPr="009E3B2D">
              <w:rPr>
                <w:rFonts w:eastAsia="Times New Roman" w:cs="Times New Roman"/>
                <w:b/>
                <w:sz w:val="20"/>
                <w:szCs w:val="20"/>
                <w:lang w:eastAsia="ru-RU"/>
              </w:rPr>
              <w:t>№ п/п</w:t>
            </w:r>
          </w:p>
        </w:tc>
        <w:tc>
          <w:tcPr>
            <w:tcW w:w="873" w:type="pct"/>
            <w:shd w:val="clear" w:color="auto" w:fill="auto"/>
            <w:vAlign w:val="center"/>
            <w:hideMark/>
          </w:tcPr>
          <w:p w14:paraId="29A53BE9" w14:textId="63063670"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1340" w:type="pct"/>
            <w:vAlign w:val="center"/>
          </w:tcPr>
          <w:p w14:paraId="37A4CA2B" w14:textId="7BA96176"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44" w:type="pct"/>
            <w:shd w:val="clear" w:color="auto" w:fill="auto"/>
            <w:vAlign w:val="center"/>
            <w:hideMark/>
          </w:tcPr>
          <w:p w14:paraId="42F822DA" w14:textId="04BB4645"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383" w:type="pct"/>
            <w:shd w:val="clear" w:color="auto" w:fill="auto"/>
            <w:vAlign w:val="center"/>
            <w:hideMark/>
          </w:tcPr>
          <w:p w14:paraId="5D2BB181" w14:textId="0EF3FDDB"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610" w:type="pct"/>
            <w:shd w:val="clear" w:color="auto" w:fill="auto"/>
            <w:vAlign w:val="center"/>
            <w:hideMark/>
          </w:tcPr>
          <w:p w14:paraId="70459001" w14:textId="60736CA3" w:rsidR="008F3450" w:rsidRPr="008F3450" w:rsidRDefault="008F3450" w:rsidP="008F3450">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7D5471" w:rsidRPr="008F3450" w14:paraId="60DE1F8A" w14:textId="3AE74435" w:rsidTr="007D5471">
        <w:trPr>
          <w:trHeight w:val="20"/>
        </w:trPr>
        <w:tc>
          <w:tcPr>
            <w:tcW w:w="250" w:type="pct"/>
            <w:shd w:val="clear" w:color="auto" w:fill="auto"/>
            <w:noWrap/>
            <w:vAlign w:val="center"/>
            <w:hideMark/>
          </w:tcPr>
          <w:p w14:paraId="548CA9A5" w14:textId="77777777" w:rsidR="007D5471" w:rsidRPr="008D228D" w:rsidRDefault="007D5471" w:rsidP="008F3450">
            <w:pPr>
              <w:ind w:firstLine="0"/>
              <w:jc w:val="center"/>
              <w:rPr>
                <w:rFonts w:eastAsia="Times New Roman" w:cs="Times New Roman"/>
                <w:b/>
                <w:bCs/>
                <w:color w:val="000000"/>
                <w:sz w:val="20"/>
                <w:szCs w:val="20"/>
                <w:lang w:eastAsia="ru-RU"/>
              </w:rPr>
            </w:pPr>
            <w:r w:rsidRPr="008D228D">
              <w:rPr>
                <w:rFonts w:eastAsia="Times New Roman" w:cs="Times New Roman"/>
                <w:b/>
                <w:bCs/>
                <w:color w:val="000000"/>
                <w:sz w:val="20"/>
                <w:szCs w:val="20"/>
                <w:lang w:eastAsia="ru-RU"/>
              </w:rPr>
              <w:t>1</w:t>
            </w:r>
          </w:p>
        </w:tc>
        <w:tc>
          <w:tcPr>
            <w:tcW w:w="2213" w:type="pct"/>
            <w:gridSpan w:val="2"/>
            <w:vAlign w:val="center"/>
          </w:tcPr>
          <w:p w14:paraId="5622E9B6" w14:textId="3CF43386" w:rsidR="007D5471" w:rsidRPr="008D228D" w:rsidRDefault="007D5471" w:rsidP="007D5471">
            <w:pPr>
              <w:ind w:firstLine="0"/>
              <w:jc w:val="left"/>
              <w:rPr>
                <w:rFonts w:eastAsia="Times New Roman" w:cs="Times New Roman"/>
                <w:b/>
                <w:bCs/>
                <w:color w:val="000000"/>
                <w:sz w:val="20"/>
                <w:szCs w:val="20"/>
                <w:lang w:eastAsia="ru-RU"/>
              </w:rPr>
            </w:pPr>
            <w:r w:rsidRPr="008D228D">
              <w:rPr>
                <w:rFonts w:eastAsia="Times New Roman" w:cs="Times New Roman"/>
                <w:b/>
                <w:bCs/>
                <w:color w:val="000000"/>
                <w:sz w:val="20"/>
                <w:szCs w:val="20"/>
                <w:lang w:eastAsia="ru-RU"/>
              </w:rPr>
              <w:t>Магистральные сети</w:t>
            </w:r>
          </w:p>
        </w:tc>
        <w:tc>
          <w:tcPr>
            <w:tcW w:w="544" w:type="pct"/>
            <w:shd w:val="clear" w:color="auto" w:fill="auto"/>
            <w:vAlign w:val="center"/>
          </w:tcPr>
          <w:p w14:paraId="207B1FDF" w14:textId="77777777" w:rsidR="007D5471" w:rsidRPr="008F3450" w:rsidRDefault="007D5471" w:rsidP="008F3450">
            <w:pPr>
              <w:ind w:firstLine="0"/>
              <w:jc w:val="center"/>
              <w:rPr>
                <w:rFonts w:eastAsia="Times New Roman" w:cs="Times New Roman"/>
                <w:b/>
                <w:bCs/>
                <w:color w:val="000000"/>
                <w:sz w:val="20"/>
                <w:szCs w:val="20"/>
                <w:lang w:eastAsia="ru-RU"/>
              </w:rPr>
            </w:pPr>
          </w:p>
        </w:tc>
        <w:tc>
          <w:tcPr>
            <w:tcW w:w="1993" w:type="pct"/>
            <w:gridSpan w:val="2"/>
            <w:shd w:val="clear" w:color="auto" w:fill="auto"/>
            <w:vAlign w:val="center"/>
          </w:tcPr>
          <w:p w14:paraId="55307859" w14:textId="77777777" w:rsidR="007D5471" w:rsidRPr="008F3450" w:rsidRDefault="007D5471" w:rsidP="008F3450">
            <w:pPr>
              <w:ind w:firstLine="0"/>
              <w:jc w:val="center"/>
              <w:rPr>
                <w:rFonts w:eastAsia="Times New Roman" w:cs="Times New Roman"/>
                <w:b/>
                <w:bCs/>
                <w:color w:val="000000"/>
                <w:sz w:val="20"/>
                <w:szCs w:val="20"/>
                <w:lang w:eastAsia="ru-RU"/>
              </w:rPr>
            </w:pPr>
          </w:p>
        </w:tc>
      </w:tr>
      <w:tr w:rsidR="008F3450" w:rsidRPr="008F3450" w14:paraId="25CFDBB7" w14:textId="77777777" w:rsidTr="00E712A7">
        <w:trPr>
          <w:trHeight w:val="20"/>
        </w:trPr>
        <w:tc>
          <w:tcPr>
            <w:tcW w:w="250" w:type="pct"/>
            <w:shd w:val="clear" w:color="auto" w:fill="auto"/>
            <w:noWrap/>
            <w:vAlign w:val="center"/>
            <w:hideMark/>
          </w:tcPr>
          <w:p w14:paraId="446CCE7E" w14:textId="7F696974"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w:t>
            </w:r>
          </w:p>
        </w:tc>
        <w:tc>
          <w:tcPr>
            <w:tcW w:w="873" w:type="pct"/>
            <w:shd w:val="clear" w:color="auto" w:fill="auto"/>
            <w:vAlign w:val="center"/>
            <w:hideMark/>
          </w:tcPr>
          <w:p w14:paraId="1D3A9E0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5F0FCAD4" w14:textId="2E13D38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 мм, 183,60м, чугун, глубина до 2м</w:t>
            </w:r>
          </w:p>
        </w:tc>
        <w:tc>
          <w:tcPr>
            <w:tcW w:w="544" w:type="pct"/>
            <w:shd w:val="clear" w:color="auto" w:fill="auto"/>
            <w:vAlign w:val="center"/>
            <w:hideMark/>
          </w:tcPr>
          <w:p w14:paraId="6CCE303D" w14:textId="1E87E95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183,60</w:t>
            </w:r>
          </w:p>
        </w:tc>
        <w:tc>
          <w:tcPr>
            <w:tcW w:w="1383" w:type="pct"/>
            <w:shd w:val="clear" w:color="auto" w:fill="auto"/>
            <w:vAlign w:val="center"/>
            <w:hideMark/>
          </w:tcPr>
          <w:p w14:paraId="2DF7BD67" w14:textId="200BDF01"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от Артскважины</w:t>
            </w:r>
            <w:r>
              <w:rPr>
                <w:rFonts w:eastAsia="Times New Roman" w:cs="Times New Roman"/>
                <w:sz w:val="20"/>
                <w:szCs w:val="20"/>
                <w:lang w:eastAsia="ru-RU"/>
              </w:rPr>
              <w:t xml:space="preserve"> №10783/3 до водонапорной башни </w:t>
            </w:r>
            <w:r w:rsidRPr="008F3450">
              <w:rPr>
                <w:rFonts w:eastAsia="Times New Roman" w:cs="Times New Roman"/>
                <w:sz w:val="20"/>
                <w:szCs w:val="20"/>
                <w:lang w:eastAsia="ru-RU"/>
              </w:rPr>
              <w:t>(Отрадное)</w:t>
            </w:r>
          </w:p>
        </w:tc>
        <w:tc>
          <w:tcPr>
            <w:tcW w:w="610" w:type="pct"/>
            <w:shd w:val="clear" w:color="auto" w:fill="auto"/>
            <w:vAlign w:val="center"/>
            <w:hideMark/>
          </w:tcPr>
          <w:p w14:paraId="1429E200"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05E6101A" w14:textId="77777777" w:rsidTr="00E712A7">
        <w:trPr>
          <w:trHeight w:val="20"/>
        </w:trPr>
        <w:tc>
          <w:tcPr>
            <w:tcW w:w="250" w:type="pct"/>
            <w:shd w:val="clear" w:color="auto" w:fill="auto"/>
            <w:noWrap/>
            <w:vAlign w:val="center"/>
            <w:hideMark/>
          </w:tcPr>
          <w:p w14:paraId="322CBA6C" w14:textId="09FF75D0"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2</w:t>
            </w:r>
          </w:p>
        </w:tc>
        <w:tc>
          <w:tcPr>
            <w:tcW w:w="873" w:type="pct"/>
            <w:shd w:val="clear" w:color="auto" w:fill="auto"/>
            <w:vAlign w:val="center"/>
            <w:hideMark/>
          </w:tcPr>
          <w:p w14:paraId="78F88AE3"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1F835383" w14:textId="49A62AB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44,47м, чугун</w:t>
            </w:r>
            <w:r w:rsidRPr="008F3450">
              <w:rPr>
                <w:rFonts w:eastAsia="Times New Roman" w:cs="Times New Roman"/>
                <w:sz w:val="20"/>
                <w:szCs w:val="20"/>
                <w:lang w:eastAsia="ru-RU"/>
              </w:rPr>
              <w:br/>
              <w:t>Д 150мм, 32,54м, чугун</w:t>
            </w:r>
          </w:p>
        </w:tc>
        <w:tc>
          <w:tcPr>
            <w:tcW w:w="544" w:type="pct"/>
            <w:shd w:val="clear" w:color="auto" w:fill="auto"/>
            <w:vAlign w:val="center"/>
            <w:hideMark/>
          </w:tcPr>
          <w:p w14:paraId="71F51582" w14:textId="7BE51C8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77,01</w:t>
            </w:r>
          </w:p>
        </w:tc>
        <w:tc>
          <w:tcPr>
            <w:tcW w:w="1383" w:type="pct"/>
            <w:shd w:val="clear" w:color="auto" w:fill="auto"/>
            <w:vAlign w:val="center"/>
            <w:hideMark/>
          </w:tcPr>
          <w:p w14:paraId="587A2EFD" w14:textId="26AC62A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 xml:space="preserve">от Артскажины №33096/№15 </w:t>
            </w:r>
            <w:r>
              <w:rPr>
                <w:rFonts w:eastAsia="Times New Roman" w:cs="Times New Roman"/>
                <w:sz w:val="20"/>
                <w:szCs w:val="20"/>
                <w:lang w:eastAsia="ru-RU"/>
              </w:rPr>
              <w:t xml:space="preserve">до водопровода ул. 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14:paraId="62698A28"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3C52EBE6" w14:textId="77777777" w:rsidTr="00E712A7">
        <w:trPr>
          <w:trHeight w:val="20"/>
        </w:trPr>
        <w:tc>
          <w:tcPr>
            <w:tcW w:w="250" w:type="pct"/>
            <w:shd w:val="clear" w:color="auto" w:fill="auto"/>
            <w:noWrap/>
            <w:vAlign w:val="center"/>
            <w:hideMark/>
          </w:tcPr>
          <w:p w14:paraId="66047AAD" w14:textId="28576AFB"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3</w:t>
            </w:r>
          </w:p>
        </w:tc>
        <w:tc>
          <w:tcPr>
            <w:tcW w:w="873" w:type="pct"/>
            <w:shd w:val="clear" w:color="auto" w:fill="auto"/>
            <w:vAlign w:val="center"/>
            <w:hideMark/>
          </w:tcPr>
          <w:p w14:paraId="54E338C1"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63D4D291" w14:textId="40B9472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35,32м, чугун</w:t>
            </w:r>
          </w:p>
        </w:tc>
        <w:tc>
          <w:tcPr>
            <w:tcW w:w="544" w:type="pct"/>
            <w:shd w:val="clear" w:color="auto" w:fill="auto"/>
            <w:vAlign w:val="center"/>
            <w:hideMark/>
          </w:tcPr>
          <w:p w14:paraId="2C053242" w14:textId="0C27898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35,32</w:t>
            </w:r>
          </w:p>
        </w:tc>
        <w:tc>
          <w:tcPr>
            <w:tcW w:w="1383" w:type="pct"/>
            <w:shd w:val="clear" w:color="auto" w:fill="auto"/>
            <w:vAlign w:val="center"/>
            <w:hideMark/>
          </w:tcPr>
          <w:p w14:paraId="068C4DD3" w14:textId="405AF8D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 xml:space="preserve">от артскважины №59643/№18 </w:t>
            </w:r>
            <w:r>
              <w:rPr>
                <w:rFonts w:eastAsia="Times New Roman" w:cs="Times New Roman"/>
                <w:sz w:val="20"/>
                <w:szCs w:val="20"/>
                <w:lang w:eastAsia="ru-RU"/>
              </w:rPr>
              <w:t xml:space="preserve">до ул. 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14:paraId="4F925851"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491328CC" w14:textId="77777777" w:rsidTr="00E712A7">
        <w:trPr>
          <w:trHeight w:val="20"/>
        </w:trPr>
        <w:tc>
          <w:tcPr>
            <w:tcW w:w="250" w:type="pct"/>
            <w:shd w:val="clear" w:color="auto" w:fill="auto"/>
            <w:noWrap/>
            <w:vAlign w:val="center"/>
            <w:hideMark/>
          </w:tcPr>
          <w:p w14:paraId="5430B38A" w14:textId="3CAFDE6C"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4</w:t>
            </w:r>
          </w:p>
        </w:tc>
        <w:tc>
          <w:tcPr>
            <w:tcW w:w="873" w:type="pct"/>
            <w:shd w:val="clear" w:color="auto" w:fill="auto"/>
            <w:vAlign w:val="center"/>
            <w:hideMark/>
          </w:tcPr>
          <w:p w14:paraId="6B649EE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4B8B546E" w14:textId="774AB51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131,75м, чугун</w:t>
            </w:r>
            <w:r w:rsidRPr="008F3450">
              <w:rPr>
                <w:rFonts w:eastAsia="Times New Roman" w:cs="Times New Roman"/>
                <w:sz w:val="20"/>
                <w:szCs w:val="20"/>
                <w:lang w:eastAsia="ru-RU"/>
              </w:rPr>
              <w:br/>
              <w:t>Д 100мм, 1232,41м, чугун</w:t>
            </w:r>
            <w:r w:rsidRPr="008F3450">
              <w:rPr>
                <w:rFonts w:eastAsia="Times New Roman" w:cs="Times New Roman"/>
                <w:sz w:val="20"/>
                <w:szCs w:val="20"/>
                <w:lang w:eastAsia="ru-RU"/>
              </w:rPr>
              <w:br/>
              <w:t>Д 32мм, 36,71м, ПВХ</w:t>
            </w:r>
            <w:r w:rsidRPr="008F3450">
              <w:rPr>
                <w:rFonts w:eastAsia="Times New Roman" w:cs="Times New Roman"/>
                <w:sz w:val="20"/>
                <w:szCs w:val="20"/>
                <w:lang w:eastAsia="ru-RU"/>
              </w:rPr>
              <w:br/>
              <w:t>смотровые колодцы 14шт</w:t>
            </w:r>
          </w:p>
        </w:tc>
        <w:tc>
          <w:tcPr>
            <w:tcW w:w="544" w:type="pct"/>
            <w:shd w:val="clear" w:color="auto" w:fill="auto"/>
            <w:vAlign w:val="center"/>
            <w:hideMark/>
          </w:tcPr>
          <w:p w14:paraId="0E31FC96" w14:textId="769EF78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1400,87</w:t>
            </w:r>
          </w:p>
        </w:tc>
        <w:tc>
          <w:tcPr>
            <w:tcW w:w="1383" w:type="pct"/>
            <w:shd w:val="clear" w:color="auto" w:fill="auto"/>
            <w:vAlign w:val="center"/>
            <w:hideMark/>
          </w:tcPr>
          <w:p w14:paraId="40932986" w14:textId="7723880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п. Лесное - г. Светлогорск</w:t>
            </w:r>
            <w:r w:rsidRPr="008F3450">
              <w:rPr>
                <w:rFonts w:eastAsia="Times New Roman" w:cs="Times New Roman"/>
                <w:sz w:val="20"/>
                <w:szCs w:val="20"/>
                <w:lang w:eastAsia="ru-RU"/>
              </w:rPr>
              <w:br/>
              <w:t>Калининградский проспект (от туб. Санатория до дома № 115)</w:t>
            </w:r>
          </w:p>
        </w:tc>
        <w:tc>
          <w:tcPr>
            <w:tcW w:w="610" w:type="pct"/>
            <w:shd w:val="clear" w:color="auto" w:fill="auto"/>
            <w:vAlign w:val="center"/>
            <w:hideMark/>
          </w:tcPr>
          <w:p w14:paraId="68ACD278"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1968</w:t>
            </w:r>
          </w:p>
        </w:tc>
      </w:tr>
      <w:tr w:rsidR="008F3450" w:rsidRPr="008F3450" w14:paraId="4E2AF46B" w14:textId="77777777" w:rsidTr="00E712A7">
        <w:trPr>
          <w:trHeight w:val="20"/>
        </w:trPr>
        <w:tc>
          <w:tcPr>
            <w:tcW w:w="250" w:type="pct"/>
            <w:shd w:val="clear" w:color="auto" w:fill="auto"/>
            <w:noWrap/>
            <w:vAlign w:val="center"/>
            <w:hideMark/>
          </w:tcPr>
          <w:p w14:paraId="7F1106D4" w14:textId="41F4BAC3"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5</w:t>
            </w:r>
          </w:p>
        </w:tc>
        <w:tc>
          <w:tcPr>
            <w:tcW w:w="873" w:type="pct"/>
            <w:shd w:val="clear" w:color="auto" w:fill="auto"/>
            <w:vAlign w:val="center"/>
            <w:hideMark/>
          </w:tcPr>
          <w:p w14:paraId="4B3FE25C"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297B57E7" w14:textId="08129E42"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436,98м, чугун</w:t>
            </w:r>
          </w:p>
        </w:tc>
        <w:tc>
          <w:tcPr>
            <w:tcW w:w="544" w:type="pct"/>
            <w:shd w:val="clear" w:color="auto" w:fill="auto"/>
            <w:vAlign w:val="center"/>
            <w:hideMark/>
          </w:tcPr>
          <w:p w14:paraId="6CDBBA43" w14:textId="3B32DDF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436,98</w:t>
            </w:r>
          </w:p>
        </w:tc>
        <w:tc>
          <w:tcPr>
            <w:tcW w:w="1383" w:type="pct"/>
            <w:shd w:val="clear" w:color="auto" w:fill="auto"/>
            <w:vAlign w:val="center"/>
            <w:hideMark/>
          </w:tcPr>
          <w:p w14:paraId="52131200" w14:textId="29138E6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Калининградский проспек</w:t>
            </w:r>
            <w:r>
              <w:rPr>
                <w:rFonts w:eastAsia="Times New Roman" w:cs="Times New Roman"/>
                <w:sz w:val="20"/>
                <w:szCs w:val="20"/>
                <w:lang w:eastAsia="ru-RU"/>
              </w:rPr>
              <w:t>т</w:t>
            </w:r>
            <w:r>
              <w:rPr>
                <w:rFonts w:eastAsia="Times New Roman" w:cs="Times New Roman"/>
                <w:sz w:val="20"/>
                <w:szCs w:val="20"/>
                <w:lang w:eastAsia="ru-RU"/>
              </w:rPr>
              <w:br/>
              <w:t xml:space="preserve">от дома №103а до 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40A67D8A"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1957</w:t>
            </w:r>
          </w:p>
        </w:tc>
      </w:tr>
      <w:tr w:rsidR="008F3450" w:rsidRPr="008F3450" w14:paraId="5E23DB4B" w14:textId="77777777" w:rsidTr="00E712A7">
        <w:trPr>
          <w:trHeight w:val="20"/>
        </w:trPr>
        <w:tc>
          <w:tcPr>
            <w:tcW w:w="250" w:type="pct"/>
            <w:shd w:val="clear" w:color="auto" w:fill="auto"/>
            <w:noWrap/>
            <w:vAlign w:val="center"/>
            <w:hideMark/>
          </w:tcPr>
          <w:p w14:paraId="60EF8C2E" w14:textId="754890BB"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6</w:t>
            </w:r>
          </w:p>
        </w:tc>
        <w:tc>
          <w:tcPr>
            <w:tcW w:w="873" w:type="pct"/>
            <w:shd w:val="clear" w:color="auto" w:fill="auto"/>
            <w:vAlign w:val="center"/>
            <w:hideMark/>
          </w:tcPr>
          <w:p w14:paraId="60E19C59"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10FC2FF6" w14:textId="1EEC872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223,63м, чугун</w:t>
            </w:r>
            <w:r w:rsidRPr="008F3450">
              <w:rPr>
                <w:rFonts w:eastAsia="Times New Roman" w:cs="Times New Roman"/>
                <w:sz w:val="20"/>
                <w:szCs w:val="20"/>
                <w:lang w:eastAsia="ru-RU"/>
              </w:rPr>
              <w:br/>
              <w:t>смотровые колодцы</w:t>
            </w:r>
          </w:p>
        </w:tc>
        <w:tc>
          <w:tcPr>
            <w:tcW w:w="544" w:type="pct"/>
            <w:shd w:val="clear" w:color="auto" w:fill="auto"/>
            <w:vAlign w:val="center"/>
            <w:hideMark/>
          </w:tcPr>
          <w:p w14:paraId="4A37E1CA" w14:textId="7BE811B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223,63</w:t>
            </w:r>
          </w:p>
        </w:tc>
        <w:tc>
          <w:tcPr>
            <w:tcW w:w="1383" w:type="pct"/>
            <w:shd w:val="clear" w:color="auto" w:fill="auto"/>
            <w:vAlign w:val="center"/>
            <w:hideMark/>
          </w:tcPr>
          <w:p w14:paraId="48B1ED38" w14:textId="6B7D8FE2"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br/>
              <w:t>Калининградский проспект</w:t>
            </w:r>
            <w:r>
              <w:rPr>
                <w:rFonts w:eastAsia="Times New Roman" w:cs="Times New Roman"/>
                <w:sz w:val="20"/>
                <w:szCs w:val="20"/>
                <w:lang w:eastAsia="ru-RU"/>
              </w:rPr>
              <w:br/>
              <w:t xml:space="preserve">от дома № 103а до ул. Токарева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6CE667AA"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2ACD3CD1" w14:textId="77777777" w:rsidTr="00E712A7">
        <w:trPr>
          <w:trHeight w:val="20"/>
        </w:trPr>
        <w:tc>
          <w:tcPr>
            <w:tcW w:w="250" w:type="pct"/>
            <w:shd w:val="clear" w:color="auto" w:fill="auto"/>
            <w:noWrap/>
            <w:vAlign w:val="center"/>
            <w:hideMark/>
          </w:tcPr>
          <w:p w14:paraId="20A0B3E0" w14:textId="296B1FC6"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7</w:t>
            </w:r>
          </w:p>
        </w:tc>
        <w:tc>
          <w:tcPr>
            <w:tcW w:w="873" w:type="pct"/>
            <w:shd w:val="clear" w:color="auto" w:fill="auto"/>
            <w:vAlign w:val="center"/>
            <w:hideMark/>
          </w:tcPr>
          <w:p w14:paraId="502153D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7016C68C" w14:textId="46907F53"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319,23м сталь</w:t>
            </w:r>
            <w:r w:rsidRPr="008F3450">
              <w:rPr>
                <w:rFonts w:eastAsia="Times New Roman" w:cs="Times New Roman"/>
                <w:sz w:val="20"/>
                <w:szCs w:val="20"/>
                <w:lang w:eastAsia="ru-RU"/>
              </w:rPr>
              <w:br/>
              <w:t>смотровые колодцы 7 шт</w:t>
            </w:r>
          </w:p>
        </w:tc>
        <w:tc>
          <w:tcPr>
            <w:tcW w:w="544" w:type="pct"/>
            <w:shd w:val="clear" w:color="auto" w:fill="auto"/>
            <w:vAlign w:val="center"/>
            <w:hideMark/>
          </w:tcPr>
          <w:p w14:paraId="299B4E08" w14:textId="35C8B6B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319,23</w:t>
            </w:r>
          </w:p>
        </w:tc>
        <w:tc>
          <w:tcPr>
            <w:tcW w:w="1383" w:type="pct"/>
            <w:shd w:val="clear" w:color="auto" w:fill="auto"/>
            <w:vAlign w:val="center"/>
            <w:hideMark/>
          </w:tcPr>
          <w:p w14:paraId="07A98C8F" w14:textId="37CB7FA3"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Токарева</w:t>
            </w:r>
            <w:r w:rsidRPr="008F3450">
              <w:rPr>
                <w:rFonts w:eastAsia="Times New Roman" w:cs="Times New Roman"/>
                <w:sz w:val="20"/>
                <w:szCs w:val="20"/>
                <w:lang w:eastAsia="ru-RU"/>
              </w:rPr>
              <w:br/>
              <w:t>от Калининградск</w:t>
            </w:r>
            <w:r>
              <w:rPr>
                <w:rFonts w:eastAsia="Times New Roman" w:cs="Times New Roman"/>
                <w:sz w:val="20"/>
                <w:szCs w:val="20"/>
                <w:lang w:eastAsia="ru-RU"/>
              </w:rPr>
              <w:t xml:space="preserve">ого проспекта до пер. 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0E81F62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4E510B96" w14:textId="77777777" w:rsidTr="00E712A7">
        <w:trPr>
          <w:trHeight w:val="20"/>
        </w:trPr>
        <w:tc>
          <w:tcPr>
            <w:tcW w:w="250" w:type="pct"/>
            <w:shd w:val="clear" w:color="auto" w:fill="auto"/>
            <w:noWrap/>
            <w:vAlign w:val="center"/>
            <w:hideMark/>
          </w:tcPr>
          <w:p w14:paraId="1EA2E110" w14:textId="0DAEC314"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8</w:t>
            </w:r>
          </w:p>
        </w:tc>
        <w:tc>
          <w:tcPr>
            <w:tcW w:w="873" w:type="pct"/>
            <w:shd w:val="clear" w:color="auto" w:fill="auto"/>
            <w:vAlign w:val="center"/>
            <w:hideMark/>
          </w:tcPr>
          <w:p w14:paraId="69A0F30F"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0D4021FF" w14:textId="3071800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250мм, 96,83м, чугун</w:t>
            </w:r>
            <w:r w:rsidRPr="008F3450">
              <w:rPr>
                <w:rFonts w:eastAsia="Times New Roman" w:cs="Times New Roman"/>
                <w:sz w:val="20"/>
                <w:szCs w:val="20"/>
                <w:lang w:eastAsia="ru-RU"/>
              </w:rPr>
              <w:br/>
              <w:t>Д 200мм, 219,46м, чугун</w:t>
            </w:r>
            <w:r w:rsidRPr="008F3450">
              <w:rPr>
                <w:rFonts w:eastAsia="Times New Roman" w:cs="Times New Roman"/>
                <w:sz w:val="20"/>
                <w:szCs w:val="20"/>
                <w:lang w:eastAsia="ru-RU"/>
              </w:rPr>
              <w:br/>
              <w:t>смотровые колодцы 5 шт</w:t>
            </w:r>
          </w:p>
        </w:tc>
        <w:tc>
          <w:tcPr>
            <w:tcW w:w="544" w:type="pct"/>
            <w:shd w:val="clear" w:color="auto" w:fill="auto"/>
            <w:vAlign w:val="center"/>
            <w:hideMark/>
          </w:tcPr>
          <w:p w14:paraId="5E9974E4" w14:textId="34CBE5E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316,29</w:t>
            </w:r>
          </w:p>
        </w:tc>
        <w:tc>
          <w:tcPr>
            <w:tcW w:w="1383" w:type="pct"/>
            <w:shd w:val="clear" w:color="auto" w:fill="auto"/>
            <w:vAlign w:val="center"/>
            <w:hideMark/>
          </w:tcPr>
          <w:p w14:paraId="173188E9" w14:textId="4C37920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Тельмана</w:t>
            </w:r>
            <w:r w:rsidRPr="008F3450">
              <w:rPr>
                <w:rFonts w:eastAsia="Times New Roman" w:cs="Times New Roman"/>
                <w:sz w:val="20"/>
                <w:szCs w:val="20"/>
                <w:lang w:eastAsia="ru-RU"/>
              </w:rPr>
              <w:br/>
              <w:t>от Калининградск</w:t>
            </w:r>
            <w:r>
              <w:rPr>
                <w:rFonts w:eastAsia="Times New Roman" w:cs="Times New Roman"/>
                <w:sz w:val="20"/>
                <w:szCs w:val="20"/>
                <w:lang w:eastAsia="ru-RU"/>
              </w:rPr>
              <w:t xml:space="preserve">ого проспекта до ул.Станционной </w:t>
            </w:r>
            <w:r w:rsidRPr="008F3450">
              <w:rPr>
                <w:rFonts w:eastAsia="Times New Roman" w:cs="Times New Roman"/>
                <w:sz w:val="20"/>
                <w:szCs w:val="20"/>
                <w:lang w:eastAsia="ru-RU"/>
              </w:rPr>
              <w:t>(Отрадное)</w:t>
            </w:r>
          </w:p>
        </w:tc>
        <w:tc>
          <w:tcPr>
            <w:tcW w:w="610" w:type="pct"/>
            <w:shd w:val="clear" w:color="auto" w:fill="auto"/>
            <w:vAlign w:val="center"/>
            <w:hideMark/>
          </w:tcPr>
          <w:p w14:paraId="625E14CE"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2940962B" w14:textId="77777777" w:rsidTr="00E712A7">
        <w:trPr>
          <w:trHeight w:val="20"/>
        </w:trPr>
        <w:tc>
          <w:tcPr>
            <w:tcW w:w="250" w:type="pct"/>
            <w:shd w:val="clear" w:color="auto" w:fill="auto"/>
            <w:noWrap/>
            <w:vAlign w:val="center"/>
            <w:hideMark/>
          </w:tcPr>
          <w:p w14:paraId="163650C9" w14:textId="047E8912"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9</w:t>
            </w:r>
          </w:p>
        </w:tc>
        <w:tc>
          <w:tcPr>
            <w:tcW w:w="873" w:type="pct"/>
            <w:shd w:val="clear" w:color="auto" w:fill="auto"/>
            <w:vAlign w:val="center"/>
            <w:hideMark/>
          </w:tcPr>
          <w:p w14:paraId="3CC5F9F3"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682E8A49" w14:textId="0D493D1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250мм, 135,03м, чугун</w:t>
            </w:r>
            <w:r w:rsidRPr="008F3450">
              <w:rPr>
                <w:rFonts w:eastAsia="Times New Roman" w:cs="Times New Roman"/>
                <w:sz w:val="20"/>
                <w:szCs w:val="20"/>
                <w:lang w:eastAsia="ru-RU"/>
              </w:rPr>
              <w:br/>
              <w:t>Д 200мм, 650,97м, чугун</w:t>
            </w:r>
            <w:r w:rsidRPr="008F3450">
              <w:rPr>
                <w:rFonts w:eastAsia="Times New Roman" w:cs="Times New Roman"/>
                <w:sz w:val="20"/>
                <w:szCs w:val="20"/>
                <w:lang w:eastAsia="ru-RU"/>
              </w:rPr>
              <w:br/>
              <w:t>смотровые колодцы 11шт</w:t>
            </w:r>
          </w:p>
        </w:tc>
        <w:tc>
          <w:tcPr>
            <w:tcW w:w="544" w:type="pct"/>
            <w:shd w:val="clear" w:color="auto" w:fill="auto"/>
            <w:vAlign w:val="center"/>
            <w:hideMark/>
          </w:tcPr>
          <w:p w14:paraId="1212AB55" w14:textId="7064DAE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786,00</w:t>
            </w:r>
          </w:p>
        </w:tc>
        <w:tc>
          <w:tcPr>
            <w:tcW w:w="1383" w:type="pct"/>
            <w:shd w:val="clear" w:color="auto" w:fill="auto"/>
            <w:vAlign w:val="center"/>
            <w:hideMark/>
          </w:tcPr>
          <w:p w14:paraId="49F8EF8C" w14:textId="5D0007FF"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Станционная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6E0AA3F3"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5853621B" w14:textId="77777777" w:rsidTr="00E712A7">
        <w:trPr>
          <w:trHeight w:val="20"/>
        </w:trPr>
        <w:tc>
          <w:tcPr>
            <w:tcW w:w="250" w:type="pct"/>
            <w:shd w:val="clear" w:color="auto" w:fill="auto"/>
            <w:noWrap/>
            <w:vAlign w:val="center"/>
            <w:hideMark/>
          </w:tcPr>
          <w:p w14:paraId="2DCDB0E3" w14:textId="055D30D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1.</w:t>
            </w:r>
            <w:r w:rsidR="008F3450" w:rsidRPr="008F3450">
              <w:rPr>
                <w:rFonts w:eastAsia="Times New Roman" w:cs="Times New Roman"/>
                <w:sz w:val="20"/>
                <w:szCs w:val="20"/>
                <w:lang w:eastAsia="ru-RU"/>
              </w:rPr>
              <w:t>10</w:t>
            </w:r>
          </w:p>
        </w:tc>
        <w:tc>
          <w:tcPr>
            <w:tcW w:w="873" w:type="pct"/>
            <w:shd w:val="clear" w:color="auto" w:fill="auto"/>
            <w:vAlign w:val="center"/>
            <w:hideMark/>
          </w:tcPr>
          <w:p w14:paraId="4707AFF5"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1C0735FD" w14:textId="4DB9B68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 xml:space="preserve">Д 150мм, 178,07м, чугун </w:t>
            </w:r>
            <w:r w:rsidRPr="008F3450">
              <w:rPr>
                <w:rFonts w:eastAsia="Times New Roman" w:cs="Times New Roman"/>
                <w:sz w:val="20"/>
                <w:szCs w:val="20"/>
                <w:lang w:eastAsia="ru-RU"/>
              </w:rPr>
              <w:br/>
              <w:t>смотровые колодцы 1 шт, гидранты 1 шт</w:t>
            </w:r>
          </w:p>
        </w:tc>
        <w:tc>
          <w:tcPr>
            <w:tcW w:w="544" w:type="pct"/>
            <w:shd w:val="clear" w:color="auto" w:fill="auto"/>
            <w:vAlign w:val="center"/>
            <w:hideMark/>
          </w:tcPr>
          <w:p w14:paraId="0CF62C63" w14:textId="5C7BFF8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178,07</w:t>
            </w:r>
          </w:p>
        </w:tc>
        <w:tc>
          <w:tcPr>
            <w:tcW w:w="1383" w:type="pct"/>
            <w:shd w:val="clear" w:color="auto" w:fill="auto"/>
            <w:vAlign w:val="center"/>
            <w:hideMark/>
          </w:tcPr>
          <w:p w14:paraId="4D105101"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ул. Тельмана - ул. Станционная</w:t>
            </w:r>
            <w:r w:rsidRPr="008F3450">
              <w:rPr>
                <w:rFonts w:eastAsia="Times New Roman" w:cs="Times New Roman"/>
                <w:sz w:val="20"/>
                <w:szCs w:val="20"/>
                <w:lang w:eastAsia="ru-RU"/>
              </w:rPr>
              <w:br/>
              <w:t>(Отрадное)</w:t>
            </w:r>
            <w:r w:rsidRPr="008F3450">
              <w:rPr>
                <w:rFonts w:eastAsia="Times New Roman" w:cs="Times New Roman"/>
                <w:sz w:val="20"/>
                <w:szCs w:val="20"/>
                <w:lang w:eastAsia="ru-RU"/>
              </w:rPr>
              <w:br/>
              <w:t>(территория водонапорной башни)</w:t>
            </w:r>
          </w:p>
        </w:tc>
        <w:tc>
          <w:tcPr>
            <w:tcW w:w="610" w:type="pct"/>
            <w:shd w:val="clear" w:color="auto" w:fill="auto"/>
            <w:vAlign w:val="center"/>
            <w:hideMark/>
          </w:tcPr>
          <w:p w14:paraId="060065F0"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1EECE025" w14:textId="77777777" w:rsidTr="00E712A7">
        <w:trPr>
          <w:trHeight w:val="20"/>
        </w:trPr>
        <w:tc>
          <w:tcPr>
            <w:tcW w:w="250" w:type="pct"/>
            <w:shd w:val="clear" w:color="auto" w:fill="auto"/>
            <w:noWrap/>
            <w:vAlign w:val="center"/>
            <w:hideMark/>
          </w:tcPr>
          <w:p w14:paraId="11E78F50" w14:textId="63284009"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11</w:t>
            </w:r>
          </w:p>
        </w:tc>
        <w:tc>
          <w:tcPr>
            <w:tcW w:w="873" w:type="pct"/>
            <w:shd w:val="clear" w:color="auto" w:fill="auto"/>
            <w:vAlign w:val="center"/>
            <w:hideMark/>
          </w:tcPr>
          <w:p w14:paraId="7B7199F2"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6164ED4E" w14:textId="689C601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211,64м,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14:paraId="502BC75C" w14:textId="5BAEF11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211,64</w:t>
            </w:r>
          </w:p>
        </w:tc>
        <w:tc>
          <w:tcPr>
            <w:tcW w:w="1383" w:type="pct"/>
            <w:shd w:val="clear" w:color="auto" w:fill="auto"/>
            <w:vAlign w:val="center"/>
            <w:hideMark/>
          </w:tcPr>
          <w:p w14:paraId="23C4E316" w14:textId="580DBD05"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Первомайская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53487CE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56082FA4" w14:textId="77777777" w:rsidTr="00E712A7">
        <w:trPr>
          <w:trHeight w:val="20"/>
        </w:trPr>
        <w:tc>
          <w:tcPr>
            <w:tcW w:w="250" w:type="pct"/>
            <w:shd w:val="clear" w:color="auto" w:fill="auto"/>
            <w:noWrap/>
            <w:vAlign w:val="center"/>
            <w:hideMark/>
          </w:tcPr>
          <w:p w14:paraId="005FBBB2" w14:textId="1A2D8A7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12</w:t>
            </w:r>
          </w:p>
        </w:tc>
        <w:tc>
          <w:tcPr>
            <w:tcW w:w="873" w:type="pct"/>
            <w:shd w:val="clear" w:color="auto" w:fill="auto"/>
            <w:vAlign w:val="center"/>
            <w:hideMark/>
          </w:tcPr>
          <w:p w14:paraId="73B03D61"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66743E39" w14:textId="7309BC0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276,24м, чугун</w:t>
            </w:r>
          </w:p>
        </w:tc>
        <w:tc>
          <w:tcPr>
            <w:tcW w:w="544" w:type="pct"/>
            <w:shd w:val="clear" w:color="auto" w:fill="auto"/>
            <w:vAlign w:val="center"/>
            <w:hideMark/>
          </w:tcPr>
          <w:p w14:paraId="4B2FA867" w14:textId="77F0A84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276,24</w:t>
            </w:r>
          </w:p>
        </w:tc>
        <w:tc>
          <w:tcPr>
            <w:tcW w:w="1383" w:type="pct"/>
            <w:shd w:val="clear" w:color="auto" w:fill="auto"/>
            <w:vAlign w:val="center"/>
            <w:hideMark/>
          </w:tcPr>
          <w:p w14:paraId="35A36E4A" w14:textId="40CB19E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 xml:space="preserve">пер. Комсомольский (от недостроенного водозабора) от ул. Станционная до </w:t>
            </w:r>
            <w:r>
              <w:rPr>
                <w:rFonts w:eastAsia="Times New Roman" w:cs="Times New Roman"/>
                <w:sz w:val="20"/>
                <w:szCs w:val="20"/>
                <w:lang w:eastAsia="ru-RU"/>
              </w:rPr>
              <w:t xml:space="preserve">Калининградского проспекта </w:t>
            </w:r>
            <w:r w:rsidRPr="008F3450">
              <w:rPr>
                <w:rFonts w:eastAsia="Times New Roman" w:cs="Times New Roman"/>
                <w:sz w:val="20"/>
                <w:szCs w:val="20"/>
                <w:lang w:eastAsia="ru-RU"/>
              </w:rPr>
              <w:t>(Отрадное)</w:t>
            </w:r>
          </w:p>
        </w:tc>
        <w:tc>
          <w:tcPr>
            <w:tcW w:w="610" w:type="pct"/>
            <w:shd w:val="clear" w:color="auto" w:fill="auto"/>
            <w:vAlign w:val="center"/>
            <w:hideMark/>
          </w:tcPr>
          <w:p w14:paraId="59CAD98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90-е</w:t>
            </w:r>
          </w:p>
        </w:tc>
      </w:tr>
      <w:tr w:rsidR="008F3450" w:rsidRPr="008F3450" w14:paraId="76C4FA5A" w14:textId="77777777" w:rsidTr="00E712A7">
        <w:trPr>
          <w:trHeight w:val="20"/>
        </w:trPr>
        <w:tc>
          <w:tcPr>
            <w:tcW w:w="250" w:type="pct"/>
            <w:shd w:val="clear" w:color="auto" w:fill="auto"/>
            <w:noWrap/>
            <w:vAlign w:val="center"/>
            <w:hideMark/>
          </w:tcPr>
          <w:p w14:paraId="13187C60" w14:textId="6026A27E"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13</w:t>
            </w:r>
          </w:p>
        </w:tc>
        <w:tc>
          <w:tcPr>
            <w:tcW w:w="873" w:type="pct"/>
            <w:shd w:val="clear" w:color="auto" w:fill="auto"/>
            <w:vAlign w:val="center"/>
            <w:hideMark/>
          </w:tcPr>
          <w:p w14:paraId="2D682187"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27BDA103" w14:textId="6A82C663"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200мм, 91,40м, чугун</w:t>
            </w:r>
            <w:r w:rsidRPr="008F3450">
              <w:rPr>
                <w:rFonts w:eastAsia="Times New Roman" w:cs="Times New Roman"/>
                <w:sz w:val="20"/>
                <w:szCs w:val="20"/>
                <w:lang w:eastAsia="ru-RU"/>
              </w:rPr>
              <w:br/>
              <w:t>Д 150мм, 811,96м, чугун</w:t>
            </w:r>
            <w:r w:rsidRPr="008F3450">
              <w:rPr>
                <w:rFonts w:eastAsia="Times New Roman" w:cs="Times New Roman"/>
                <w:sz w:val="20"/>
                <w:szCs w:val="20"/>
                <w:lang w:eastAsia="ru-RU"/>
              </w:rPr>
              <w:br/>
              <w:t>Д 100мм, 185,99м, чугун</w:t>
            </w:r>
            <w:r w:rsidRPr="008F3450">
              <w:rPr>
                <w:rFonts w:eastAsia="Times New Roman" w:cs="Times New Roman"/>
                <w:sz w:val="20"/>
                <w:szCs w:val="20"/>
                <w:lang w:eastAsia="ru-RU"/>
              </w:rPr>
              <w:br/>
              <w:t>смотровые колодцы 22 шт</w:t>
            </w:r>
          </w:p>
        </w:tc>
        <w:tc>
          <w:tcPr>
            <w:tcW w:w="544" w:type="pct"/>
            <w:shd w:val="clear" w:color="auto" w:fill="auto"/>
            <w:vAlign w:val="center"/>
            <w:hideMark/>
          </w:tcPr>
          <w:p w14:paraId="0EDB09CB" w14:textId="148404E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1089,35</w:t>
            </w:r>
          </w:p>
        </w:tc>
        <w:tc>
          <w:tcPr>
            <w:tcW w:w="1383" w:type="pct"/>
            <w:shd w:val="clear" w:color="auto" w:fill="auto"/>
            <w:vAlign w:val="center"/>
            <w:hideMark/>
          </w:tcPr>
          <w:p w14:paraId="77F2C520" w14:textId="1E29592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w:t>
            </w:r>
            <w:r>
              <w:rPr>
                <w:rFonts w:eastAsia="Times New Roman" w:cs="Times New Roman"/>
                <w:sz w:val="20"/>
                <w:szCs w:val="20"/>
                <w:lang w:eastAsia="ru-RU"/>
              </w:rPr>
              <w:t>рск</w:t>
            </w:r>
            <w:r>
              <w:rPr>
                <w:rFonts w:eastAsia="Times New Roman" w:cs="Times New Roman"/>
                <w:sz w:val="20"/>
                <w:szCs w:val="20"/>
                <w:lang w:eastAsia="ru-RU"/>
              </w:rPr>
              <w:br/>
              <w:t xml:space="preserve">ул.Нахимова - пер.Сибирский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37814F1E"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СССР</w:t>
            </w:r>
          </w:p>
        </w:tc>
      </w:tr>
      <w:tr w:rsidR="008F3450" w:rsidRPr="008F3450" w14:paraId="1B721DEF" w14:textId="77777777" w:rsidTr="00E712A7">
        <w:trPr>
          <w:trHeight w:val="20"/>
        </w:trPr>
        <w:tc>
          <w:tcPr>
            <w:tcW w:w="250" w:type="pct"/>
            <w:shd w:val="clear" w:color="auto" w:fill="auto"/>
            <w:noWrap/>
            <w:vAlign w:val="center"/>
            <w:hideMark/>
          </w:tcPr>
          <w:p w14:paraId="7DC54155" w14:textId="4534A7BF"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1.</w:t>
            </w:r>
            <w:r w:rsidR="008F3450" w:rsidRPr="008F3450">
              <w:rPr>
                <w:rFonts w:eastAsia="Times New Roman" w:cs="Times New Roman"/>
                <w:sz w:val="20"/>
                <w:szCs w:val="20"/>
                <w:lang w:eastAsia="ru-RU"/>
              </w:rPr>
              <w:t>14</w:t>
            </w:r>
          </w:p>
        </w:tc>
        <w:tc>
          <w:tcPr>
            <w:tcW w:w="873" w:type="pct"/>
            <w:shd w:val="clear" w:color="auto" w:fill="auto"/>
            <w:vAlign w:val="center"/>
            <w:hideMark/>
          </w:tcPr>
          <w:p w14:paraId="136856CA"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Водовод</w:t>
            </w:r>
          </w:p>
        </w:tc>
        <w:tc>
          <w:tcPr>
            <w:tcW w:w="1340" w:type="pct"/>
            <w:vAlign w:val="center"/>
          </w:tcPr>
          <w:p w14:paraId="365077B6" w14:textId="3601B44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159,83м, чугун</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14:paraId="24D62F11" w14:textId="30D6AA4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159,83</w:t>
            </w:r>
          </w:p>
        </w:tc>
        <w:tc>
          <w:tcPr>
            <w:tcW w:w="1383" w:type="pct"/>
            <w:shd w:val="clear" w:color="auto" w:fill="auto"/>
            <w:vAlign w:val="center"/>
            <w:hideMark/>
          </w:tcPr>
          <w:p w14:paraId="560F06FA" w14:textId="40F43E45"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198B98D0"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СССР</w:t>
            </w:r>
          </w:p>
        </w:tc>
      </w:tr>
      <w:tr w:rsidR="008F3450" w:rsidRPr="008F3450" w14:paraId="680A4C26" w14:textId="77777777" w:rsidTr="00E712A7">
        <w:trPr>
          <w:trHeight w:val="20"/>
        </w:trPr>
        <w:tc>
          <w:tcPr>
            <w:tcW w:w="250" w:type="pct"/>
            <w:shd w:val="clear" w:color="auto" w:fill="auto"/>
            <w:noWrap/>
            <w:vAlign w:val="center"/>
            <w:hideMark/>
          </w:tcPr>
          <w:p w14:paraId="03F32069" w14:textId="77777777" w:rsidR="008F3450" w:rsidRPr="008F3450" w:rsidRDefault="008F3450" w:rsidP="008F3450">
            <w:pPr>
              <w:ind w:firstLine="0"/>
              <w:jc w:val="center"/>
              <w:rPr>
                <w:rFonts w:eastAsia="Times New Roman" w:cs="Times New Roman"/>
                <w:b/>
                <w:bCs/>
                <w:sz w:val="20"/>
                <w:szCs w:val="20"/>
                <w:lang w:eastAsia="ru-RU"/>
              </w:rPr>
            </w:pPr>
            <w:r w:rsidRPr="008F3450">
              <w:rPr>
                <w:rFonts w:eastAsia="Times New Roman" w:cs="Times New Roman"/>
                <w:b/>
                <w:bCs/>
                <w:sz w:val="20"/>
                <w:szCs w:val="20"/>
                <w:lang w:eastAsia="ru-RU"/>
              </w:rPr>
              <w:t>2</w:t>
            </w:r>
          </w:p>
        </w:tc>
        <w:tc>
          <w:tcPr>
            <w:tcW w:w="873" w:type="pct"/>
            <w:shd w:val="clear" w:color="auto" w:fill="auto"/>
            <w:vAlign w:val="center"/>
            <w:hideMark/>
          </w:tcPr>
          <w:p w14:paraId="212F13AB" w14:textId="77777777" w:rsidR="008F3450" w:rsidRPr="008F3450" w:rsidRDefault="008F3450" w:rsidP="00E712A7">
            <w:pPr>
              <w:ind w:firstLine="0"/>
              <w:jc w:val="left"/>
              <w:rPr>
                <w:rFonts w:eastAsia="Times New Roman" w:cs="Times New Roman"/>
                <w:b/>
                <w:bCs/>
                <w:sz w:val="20"/>
                <w:szCs w:val="20"/>
                <w:lang w:eastAsia="ru-RU"/>
              </w:rPr>
            </w:pPr>
            <w:r w:rsidRPr="008F3450">
              <w:rPr>
                <w:rFonts w:eastAsia="Times New Roman" w:cs="Times New Roman"/>
                <w:b/>
                <w:bCs/>
                <w:sz w:val="20"/>
                <w:szCs w:val="20"/>
                <w:lang w:eastAsia="ru-RU"/>
              </w:rPr>
              <w:t>Уличные сети</w:t>
            </w:r>
          </w:p>
        </w:tc>
        <w:tc>
          <w:tcPr>
            <w:tcW w:w="1340" w:type="pct"/>
            <w:vAlign w:val="center"/>
          </w:tcPr>
          <w:p w14:paraId="3F7EE7AE" w14:textId="577F6914" w:rsidR="008F3450" w:rsidRPr="008F3450" w:rsidRDefault="008F3450" w:rsidP="008F3450">
            <w:pPr>
              <w:ind w:firstLine="0"/>
              <w:jc w:val="center"/>
              <w:rPr>
                <w:rFonts w:eastAsia="Times New Roman" w:cs="Times New Roman"/>
                <w:b/>
                <w:bCs/>
                <w:sz w:val="20"/>
                <w:szCs w:val="20"/>
                <w:lang w:eastAsia="ru-RU"/>
              </w:rPr>
            </w:pPr>
          </w:p>
        </w:tc>
        <w:tc>
          <w:tcPr>
            <w:tcW w:w="544" w:type="pct"/>
            <w:shd w:val="clear" w:color="auto" w:fill="auto"/>
            <w:vAlign w:val="center"/>
            <w:hideMark/>
          </w:tcPr>
          <w:p w14:paraId="26125174" w14:textId="4DEF0CF1" w:rsidR="008F3450" w:rsidRPr="008F3450" w:rsidRDefault="008F3450" w:rsidP="008F3450">
            <w:pPr>
              <w:ind w:firstLine="0"/>
              <w:jc w:val="center"/>
              <w:rPr>
                <w:rFonts w:eastAsia="Times New Roman" w:cs="Times New Roman"/>
                <w:b/>
                <w:bCs/>
                <w:sz w:val="20"/>
                <w:szCs w:val="20"/>
                <w:lang w:eastAsia="ru-RU"/>
              </w:rPr>
            </w:pPr>
          </w:p>
        </w:tc>
        <w:tc>
          <w:tcPr>
            <w:tcW w:w="1383" w:type="pct"/>
            <w:shd w:val="clear" w:color="auto" w:fill="auto"/>
            <w:vAlign w:val="center"/>
            <w:hideMark/>
          </w:tcPr>
          <w:p w14:paraId="4672ACA8" w14:textId="66D049DF" w:rsidR="008F3450" w:rsidRPr="008F3450" w:rsidRDefault="008F3450" w:rsidP="008F3450">
            <w:pPr>
              <w:ind w:firstLine="0"/>
              <w:jc w:val="center"/>
              <w:rPr>
                <w:rFonts w:eastAsia="Times New Roman" w:cs="Times New Roman"/>
                <w:b/>
                <w:bCs/>
                <w:sz w:val="20"/>
                <w:szCs w:val="20"/>
                <w:lang w:eastAsia="ru-RU"/>
              </w:rPr>
            </w:pPr>
          </w:p>
        </w:tc>
        <w:tc>
          <w:tcPr>
            <w:tcW w:w="610" w:type="pct"/>
            <w:shd w:val="clear" w:color="auto" w:fill="auto"/>
            <w:vAlign w:val="center"/>
            <w:hideMark/>
          </w:tcPr>
          <w:p w14:paraId="3856766F" w14:textId="5FAEE56C" w:rsidR="008F3450" w:rsidRPr="008F3450" w:rsidRDefault="008F3450" w:rsidP="008F3450">
            <w:pPr>
              <w:ind w:firstLine="0"/>
              <w:jc w:val="center"/>
              <w:rPr>
                <w:rFonts w:eastAsia="Times New Roman" w:cs="Times New Roman"/>
                <w:b/>
                <w:bCs/>
                <w:sz w:val="20"/>
                <w:szCs w:val="20"/>
                <w:lang w:eastAsia="ru-RU"/>
              </w:rPr>
            </w:pPr>
          </w:p>
        </w:tc>
      </w:tr>
      <w:tr w:rsidR="008F3450" w:rsidRPr="008F3450" w14:paraId="1C6AE6F9" w14:textId="77777777" w:rsidTr="00E712A7">
        <w:trPr>
          <w:trHeight w:val="20"/>
        </w:trPr>
        <w:tc>
          <w:tcPr>
            <w:tcW w:w="250" w:type="pct"/>
            <w:shd w:val="clear" w:color="auto" w:fill="auto"/>
            <w:noWrap/>
            <w:vAlign w:val="center"/>
            <w:hideMark/>
          </w:tcPr>
          <w:p w14:paraId="6E18471C" w14:textId="10141A6A"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w:t>
            </w:r>
          </w:p>
        </w:tc>
        <w:tc>
          <w:tcPr>
            <w:tcW w:w="873" w:type="pct"/>
            <w:shd w:val="clear" w:color="auto" w:fill="auto"/>
            <w:vAlign w:val="center"/>
            <w:hideMark/>
          </w:tcPr>
          <w:p w14:paraId="346D004C"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25B163D3" w14:textId="6BD0A0D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677,31м, чугун</w:t>
            </w:r>
            <w:r w:rsidRPr="008F3450">
              <w:rPr>
                <w:rFonts w:eastAsia="Times New Roman" w:cs="Times New Roman"/>
                <w:sz w:val="20"/>
                <w:szCs w:val="20"/>
                <w:lang w:eastAsia="ru-RU"/>
              </w:rPr>
              <w:br/>
              <w:t>смотровые колодцы 11 шт</w:t>
            </w:r>
          </w:p>
        </w:tc>
        <w:tc>
          <w:tcPr>
            <w:tcW w:w="544" w:type="pct"/>
            <w:shd w:val="clear" w:color="auto" w:fill="auto"/>
            <w:vAlign w:val="center"/>
            <w:hideMark/>
          </w:tcPr>
          <w:p w14:paraId="54B138A7" w14:textId="028AE64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677,31</w:t>
            </w:r>
          </w:p>
        </w:tc>
        <w:tc>
          <w:tcPr>
            <w:tcW w:w="1383" w:type="pct"/>
            <w:shd w:val="clear" w:color="auto" w:fill="auto"/>
            <w:vAlign w:val="center"/>
            <w:hideMark/>
          </w:tcPr>
          <w:p w14:paraId="358E3A2A" w14:textId="5AF1141D"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Токарева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2C5A39DF"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25687969" w14:textId="77777777" w:rsidTr="00E712A7">
        <w:trPr>
          <w:trHeight w:val="20"/>
        </w:trPr>
        <w:tc>
          <w:tcPr>
            <w:tcW w:w="250" w:type="pct"/>
            <w:shd w:val="clear" w:color="auto" w:fill="auto"/>
            <w:noWrap/>
            <w:vAlign w:val="center"/>
            <w:hideMark/>
          </w:tcPr>
          <w:p w14:paraId="4C2B9275" w14:textId="46A03652"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2</w:t>
            </w:r>
          </w:p>
        </w:tc>
        <w:tc>
          <w:tcPr>
            <w:tcW w:w="873" w:type="pct"/>
            <w:shd w:val="clear" w:color="auto" w:fill="auto"/>
            <w:vAlign w:val="center"/>
            <w:hideMark/>
          </w:tcPr>
          <w:p w14:paraId="3E9E6E97"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7D083961" w14:textId="3DB63D8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236,76м,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14:paraId="5F0579C2" w14:textId="214F5F5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236,76</w:t>
            </w:r>
          </w:p>
        </w:tc>
        <w:tc>
          <w:tcPr>
            <w:tcW w:w="1383" w:type="pct"/>
            <w:shd w:val="clear" w:color="auto" w:fill="auto"/>
            <w:vAlign w:val="center"/>
            <w:hideMark/>
          </w:tcPr>
          <w:p w14:paraId="23637F67" w14:textId="4D518CDB"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Первомайская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3B1B67C3"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2C19FE44" w14:textId="77777777" w:rsidTr="00E712A7">
        <w:trPr>
          <w:trHeight w:val="20"/>
        </w:trPr>
        <w:tc>
          <w:tcPr>
            <w:tcW w:w="250" w:type="pct"/>
            <w:shd w:val="clear" w:color="auto" w:fill="auto"/>
            <w:noWrap/>
            <w:vAlign w:val="center"/>
            <w:hideMark/>
          </w:tcPr>
          <w:p w14:paraId="34067541" w14:textId="0B50C275"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3</w:t>
            </w:r>
          </w:p>
        </w:tc>
        <w:tc>
          <w:tcPr>
            <w:tcW w:w="873" w:type="pct"/>
            <w:shd w:val="clear" w:color="auto" w:fill="auto"/>
            <w:vAlign w:val="center"/>
            <w:hideMark/>
          </w:tcPr>
          <w:p w14:paraId="76CD1CB8"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4EBC29B2" w14:textId="1363488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609,31м,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14:paraId="35D3C471" w14:textId="3F8E3CB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609,31</w:t>
            </w:r>
          </w:p>
        </w:tc>
        <w:tc>
          <w:tcPr>
            <w:tcW w:w="1383" w:type="pct"/>
            <w:shd w:val="clear" w:color="auto" w:fill="auto"/>
            <w:vAlign w:val="center"/>
            <w:hideMark/>
          </w:tcPr>
          <w:p w14:paraId="36E6114C" w14:textId="20FF1424"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Тельмана </w:t>
            </w:r>
            <w:r w:rsidRPr="008F3450">
              <w:rPr>
                <w:rFonts w:eastAsia="Times New Roman" w:cs="Times New Roman"/>
                <w:sz w:val="20"/>
                <w:szCs w:val="20"/>
                <w:lang w:eastAsia="ru-RU"/>
              </w:rPr>
              <w:t>(Отрадное)</w:t>
            </w:r>
          </w:p>
        </w:tc>
        <w:tc>
          <w:tcPr>
            <w:tcW w:w="610" w:type="pct"/>
            <w:shd w:val="clear" w:color="auto" w:fill="auto"/>
            <w:vAlign w:val="center"/>
            <w:hideMark/>
          </w:tcPr>
          <w:p w14:paraId="33324F53"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33735A8B" w14:textId="77777777" w:rsidTr="00E712A7">
        <w:trPr>
          <w:trHeight w:val="20"/>
        </w:trPr>
        <w:tc>
          <w:tcPr>
            <w:tcW w:w="250" w:type="pct"/>
            <w:shd w:val="clear" w:color="auto" w:fill="auto"/>
            <w:noWrap/>
            <w:vAlign w:val="center"/>
            <w:hideMark/>
          </w:tcPr>
          <w:p w14:paraId="7C3C4BBE" w14:textId="3440ADB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4</w:t>
            </w:r>
          </w:p>
        </w:tc>
        <w:tc>
          <w:tcPr>
            <w:tcW w:w="873" w:type="pct"/>
            <w:shd w:val="clear" w:color="auto" w:fill="auto"/>
            <w:vAlign w:val="center"/>
            <w:hideMark/>
          </w:tcPr>
          <w:p w14:paraId="3032BE72"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2C048725" w14:textId="62E2066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576,70м,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14:paraId="25C0F029" w14:textId="23987D1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576,70</w:t>
            </w:r>
          </w:p>
        </w:tc>
        <w:tc>
          <w:tcPr>
            <w:tcW w:w="1383" w:type="pct"/>
            <w:shd w:val="clear" w:color="auto" w:fill="auto"/>
            <w:vAlign w:val="center"/>
            <w:hideMark/>
          </w:tcPr>
          <w:p w14:paraId="6530F958" w14:textId="487D2C2B"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Станционная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22DA802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1F36E3A8" w14:textId="77777777" w:rsidTr="00E712A7">
        <w:trPr>
          <w:trHeight w:val="20"/>
        </w:trPr>
        <w:tc>
          <w:tcPr>
            <w:tcW w:w="250" w:type="pct"/>
            <w:shd w:val="clear" w:color="auto" w:fill="auto"/>
            <w:noWrap/>
            <w:vAlign w:val="center"/>
            <w:hideMark/>
          </w:tcPr>
          <w:p w14:paraId="6B65626E" w14:textId="3055FE15"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5</w:t>
            </w:r>
          </w:p>
        </w:tc>
        <w:tc>
          <w:tcPr>
            <w:tcW w:w="873" w:type="pct"/>
            <w:shd w:val="clear" w:color="auto" w:fill="auto"/>
            <w:vAlign w:val="center"/>
            <w:hideMark/>
          </w:tcPr>
          <w:p w14:paraId="2B7E114B"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4A84BCC5" w14:textId="141CB9C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243,88м, чугун</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14:paraId="1E6A437D" w14:textId="44C166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243,88</w:t>
            </w:r>
          </w:p>
        </w:tc>
        <w:tc>
          <w:tcPr>
            <w:tcW w:w="1383" w:type="pct"/>
            <w:shd w:val="clear" w:color="auto" w:fill="auto"/>
            <w:vAlign w:val="center"/>
            <w:hideMark/>
          </w:tcPr>
          <w:p w14:paraId="73BEF105" w14:textId="76E0C1B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w:t>
            </w:r>
            <w:r>
              <w:rPr>
                <w:rFonts w:eastAsia="Times New Roman" w:cs="Times New Roman"/>
                <w:sz w:val="20"/>
                <w:szCs w:val="20"/>
                <w:lang w:eastAsia="ru-RU"/>
              </w:rPr>
              <w:t>. Светлогорск</w:t>
            </w:r>
            <w:r>
              <w:rPr>
                <w:rFonts w:eastAsia="Times New Roman" w:cs="Times New Roman"/>
                <w:sz w:val="20"/>
                <w:szCs w:val="20"/>
                <w:lang w:eastAsia="ru-RU"/>
              </w:rPr>
              <w:br/>
              <w:t xml:space="preserve">пер. Партизанский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7F313E7B"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39D00512" w14:textId="77777777" w:rsidTr="00E712A7">
        <w:trPr>
          <w:trHeight w:val="20"/>
        </w:trPr>
        <w:tc>
          <w:tcPr>
            <w:tcW w:w="250" w:type="pct"/>
            <w:shd w:val="clear" w:color="auto" w:fill="auto"/>
            <w:noWrap/>
            <w:vAlign w:val="center"/>
            <w:hideMark/>
          </w:tcPr>
          <w:p w14:paraId="17C857F6" w14:textId="6E013DF9"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6</w:t>
            </w:r>
          </w:p>
        </w:tc>
        <w:tc>
          <w:tcPr>
            <w:tcW w:w="873" w:type="pct"/>
            <w:shd w:val="clear" w:color="auto" w:fill="auto"/>
            <w:vAlign w:val="center"/>
            <w:hideMark/>
          </w:tcPr>
          <w:p w14:paraId="7BE3271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08F7A273" w14:textId="2D107DC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331,27м, чугун</w:t>
            </w:r>
            <w:r w:rsidRPr="008F3450">
              <w:rPr>
                <w:rFonts w:eastAsia="Times New Roman" w:cs="Times New Roman"/>
                <w:sz w:val="20"/>
                <w:szCs w:val="20"/>
                <w:lang w:eastAsia="ru-RU"/>
              </w:rPr>
              <w:br/>
              <w:t>Д 25мм, 14,28м, сталь</w:t>
            </w:r>
            <w:r w:rsidRPr="008F3450">
              <w:rPr>
                <w:rFonts w:eastAsia="Times New Roman" w:cs="Times New Roman"/>
                <w:sz w:val="20"/>
                <w:szCs w:val="20"/>
                <w:lang w:eastAsia="ru-RU"/>
              </w:rPr>
              <w:br/>
              <w:t>смотровые колодцы 8 шт</w:t>
            </w:r>
          </w:p>
        </w:tc>
        <w:tc>
          <w:tcPr>
            <w:tcW w:w="544" w:type="pct"/>
            <w:shd w:val="clear" w:color="auto" w:fill="auto"/>
            <w:vAlign w:val="center"/>
            <w:hideMark/>
          </w:tcPr>
          <w:p w14:paraId="5460B74A" w14:textId="614AADB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345,55</w:t>
            </w:r>
          </w:p>
        </w:tc>
        <w:tc>
          <w:tcPr>
            <w:tcW w:w="1383" w:type="pct"/>
            <w:shd w:val="clear" w:color="auto" w:fill="auto"/>
            <w:vAlign w:val="center"/>
            <w:hideMark/>
          </w:tcPr>
          <w:p w14:paraId="2F20F9EB" w14:textId="2025EFF3"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Прохладная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1F206BB0"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059AF6E6" w14:textId="77777777" w:rsidTr="00E712A7">
        <w:trPr>
          <w:trHeight w:val="20"/>
        </w:trPr>
        <w:tc>
          <w:tcPr>
            <w:tcW w:w="250" w:type="pct"/>
            <w:shd w:val="clear" w:color="auto" w:fill="auto"/>
            <w:noWrap/>
            <w:vAlign w:val="center"/>
            <w:hideMark/>
          </w:tcPr>
          <w:p w14:paraId="7C5F5DF9" w14:textId="40B36B33"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7</w:t>
            </w:r>
          </w:p>
        </w:tc>
        <w:tc>
          <w:tcPr>
            <w:tcW w:w="873" w:type="pct"/>
            <w:shd w:val="clear" w:color="auto" w:fill="auto"/>
            <w:vAlign w:val="center"/>
            <w:hideMark/>
          </w:tcPr>
          <w:p w14:paraId="71A522DF"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1F818AEB" w14:textId="6CB7389A"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182,14м,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14:paraId="6737CA4F" w14:textId="1F1FBC2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182,14</w:t>
            </w:r>
          </w:p>
        </w:tc>
        <w:tc>
          <w:tcPr>
            <w:tcW w:w="1383" w:type="pct"/>
            <w:shd w:val="clear" w:color="auto" w:fill="auto"/>
            <w:vAlign w:val="center"/>
            <w:hideMark/>
          </w:tcPr>
          <w:p w14:paraId="0EF8007F" w14:textId="5AA13EB6"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 Гвардейский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5B37C55A"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6E25EC07" w14:textId="77777777" w:rsidTr="00E712A7">
        <w:trPr>
          <w:trHeight w:val="20"/>
        </w:trPr>
        <w:tc>
          <w:tcPr>
            <w:tcW w:w="250" w:type="pct"/>
            <w:shd w:val="clear" w:color="auto" w:fill="auto"/>
            <w:noWrap/>
            <w:vAlign w:val="center"/>
            <w:hideMark/>
          </w:tcPr>
          <w:p w14:paraId="24FE89EE" w14:textId="3E24532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8</w:t>
            </w:r>
          </w:p>
        </w:tc>
        <w:tc>
          <w:tcPr>
            <w:tcW w:w="873" w:type="pct"/>
            <w:shd w:val="clear" w:color="auto" w:fill="auto"/>
            <w:vAlign w:val="center"/>
            <w:hideMark/>
          </w:tcPr>
          <w:p w14:paraId="53FE4806"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726F1E62" w14:textId="4C0353F2"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172,53м, чугун</w:t>
            </w:r>
          </w:p>
        </w:tc>
        <w:tc>
          <w:tcPr>
            <w:tcW w:w="544" w:type="pct"/>
            <w:shd w:val="clear" w:color="auto" w:fill="auto"/>
            <w:vAlign w:val="center"/>
            <w:hideMark/>
          </w:tcPr>
          <w:p w14:paraId="5D1E02D7" w14:textId="47BB2B0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172,53</w:t>
            </w:r>
          </w:p>
        </w:tc>
        <w:tc>
          <w:tcPr>
            <w:tcW w:w="1383" w:type="pct"/>
            <w:shd w:val="clear" w:color="auto" w:fill="auto"/>
            <w:vAlign w:val="center"/>
            <w:hideMark/>
          </w:tcPr>
          <w:p w14:paraId="71CE7EA8" w14:textId="6217C12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r>
            <w:r>
              <w:rPr>
                <w:rFonts w:eastAsia="Times New Roman" w:cs="Times New Roman"/>
                <w:sz w:val="20"/>
                <w:szCs w:val="20"/>
                <w:lang w:eastAsia="ru-RU"/>
              </w:rPr>
              <w:t xml:space="preserve">пер. Таежный </w:t>
            </w:r>
            <w:r w:rsidRPr="008F3450">
              <w:rPr>
                <w:rFonts w:eastAsia="Times New Roman" w:cs="Times New Roman"/>
                <w:sz w:val="20"/>
                <w:szCs w:val="20"/>
                <w:lang w:eastAsia="ru-RU"/>
              </w:rPr>
              <w:t>(Отрадное)</w:t>
            </w:r>
          </w:p>
        </w:tc>
        <w:tc>
          <w:tcPr>
            <w:tcW w:w="610" w:type="pct"/>
            <w:shd w:val="clear" w:color="auto" w:fill="auto"/>
            <w:vAlign w:val="center"/>
            <w:hideMark/>
          </w:tcPr>
          <w:p w14:paraId="19DDD44A"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24C48251" w14:textId="77777777" w:rsidTr="00E712A7">
        <w:trPr>
          <w:trHeight w:val="20"/>
        </w:trPr>
        <w:tc>
          <w:tcPr>
            <w:tcW w:w="250" w:type="pct"/>
            <w:shd w:val="clear" w:color="auto" w:fill="auto"/>
            <w:noWrap/>
            <w:vAlign w:val="center"/>
            <w:hideMark/>
          </w:tcPr>
          <w:p w14:paraId="3FDCBDE2" w14:textId="1297C269"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9</w:t>
            </w:r>
          </w:p>
        </w:tc>
        <w:tc>
          <w:tcPr>
            <w:tcW w:w="873" w:type="pct"/>
            <w:shd w:val="clear" w:color="auto" w:fill="auto"/>
            <w:vAlign w:val="center"/>
            <w:hideMark/>
          </w:tcPr>
          <w:p w14:paraId="126D4BF7"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52DB458D" w14:textId="36B8494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362,11м, чугун</w:t>
            </w:r>
            <w:r w:rsidRPr="008F3450">
              <w:rPr>
                <w:rFonts w:eastAsia="Times New Roman" w:cs="Times New Roman"/>
                <w:sz w:val="20"/>
                <w:szCs w:val="20"/>
                <w:lang w:eastAsia="ru-RU"/>
              </w:rPr>
              <w:br/>
              <w:t>смотровые колодцы 6 шт</w:t>
            </w:r>
          </w:p>
        </w:tc>
        <w:tc>
          <w:tcPr>
            <w:tcW w:w="544" w:type="pct"/>
            <w:shd w:val="clear" w:color="auto" w:fill="auto"/>
            <w:vAlign w:val="center"/>
            <w:hideMark/>
          </w:tcPr>
          <w:p w14:paraId="0607F370" w14:textId="2BED8A31"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362,11</w:t>
            </w:r>
          </w:p>
        </w:tc>
        <w:tc>
          <w:tcPr>
            <w:tcW w:w="1383" w:type="pct"/>
            <w:shd w:val="clear" w:color="auto" w:fill="auto"/>
            <w:vAlign w:val="center"/>
            <w:hideMark/>
          </w:tcPr>
          <w:p w14:paraId="3D37AF88" w14:textId="6827B59F"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Парковая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1C55DB23"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595AE724" w14:textId="77777777" w:rsidTr="00E712A7">
        <w:trPr>
          <w:trHeight w:val="20"/>
        </w:trPr>
        <w:tc>
          <w:tcPr>
            <w:tcW w:w="250" w:type="pct"/>
            <w:shd w:val="clear" w:color="auto" w:fill="auto"/>
            <w:noWrap/>
            <w:vAlign w:val="center"/>
            <w:hideMark/>
          </w:tcPr>
          <w:p w14:paraId="21C82489" w14:textId="11C3E2D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2.</w:t>
            </w:r>
          </w:p>
        </w:tc>
        <w:tc>
          <w:tcPr>
            <w:tcW w:w="873" w:type="pct"/>
            <w:shd w:val="clear" w:color="auto" w:fill="auto"/>
            <w:vAlign w:val="center"/>
            <w:hideMark/>
          </w:tcPr>
          <w:p w14:paraId="162E5DB6"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706F8931" w14:textId="56DEEA0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324,75м, чугун</w:t>
            </w:r>
            <w:r w:rsidRPr="008F3450">
              <w:rPr>
                <w:rFonts w:eastAsia="Times New Roman" w:cs="Times New Roman"/>
                <w:sz w:val="20"/>
                <w:szCs w:val="20"/>
                <w:lang w:eastAsia="ru-RU"/>
              </w:rPr>
              <w:br/>
              <w:t>смотровые колодцы 3 шт</w:t>
            </w:r>
          </w:p>
        </w:tc>
        <w:tc>
          <w:tcPr>
            <w:tcW w:w="544" w:type="pct"/>
            <w:shd w:val="clear" w:color="auto" w:fill="auto"/>
            <w:vAlign w:val="center"/>
            <w:hideMark/>
          </w:tcPr>
          <w:p w14:paraId="0BCDBC9A" w14:textId="4108249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324,75</w:t>
            </w:r>
          </w:p>
        </w:tc>
        <w:tc>
          <w:tcPr>
            <w:tcW w:w="1383" w:type="pct"/>
            <w:shd w:val="clear" w:color="auto" w:fill="auto"/>
            <w:vAlign w:val="center"/>
            <w:hideMark/>
          </w:tcPr>
          <w:p w14:paraId="347376F7" w14:textId="11735C40"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Фрунзе </w:t>
            </w:r>
            <w:r w:rsidRPr="008F3450">
              <w:rPr>
                <w:rFonts w:eastAsia="Times New Roman" w:cs="Times New Roman"/>
                <w:sz w:val="20"/>
                <w:szCs w:val="20"/>
                <w:lang w:eastAsia="ru-RU"/>
              </w:rPr>
              <w:t>(Отрадное)</w:t>
            </w:r>
          </w:p>
        </w:tc>
        <w:tc>
          <w:tcPr>
            <w:tcW w:w="610" w:type="pct"/>
            <w:shd w:val="clear" w:color="auto" w:fill="auto"/>
            <w:vAlign w:val="center"/>
            <w:hideMark/>
          </w:tcPr>
          <w:p w14:paraId="4CA7B86C"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0E4F37BD" w14:textId="77777777" w:rsidTr="00E712A7">
        <w:trPr>
          <w:trHeight w:val="20"/>
        </w:trPr>
        <w:tc>
          <w:tcPr>
            <w:tcW w:w="250" w:type="pct"/>
            <w:shd w:val="clear" w:color="auto" w:fill="auto"/>
            <w:noWrap/>
            <w:vAlign w:val="center"/>
            <w:hideMark/>
          </w:tcPr>
          <w:p w14:paraId="0F623D1A" w14:textId="22E2F042"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11</w:t>
            </w:r>
          </w:p>
        </w:tc>
        <w:tc>
          <w:tcPr>
            <w:tcW w:w="873" w:type="pct"/>
            <w:shd w:val="clear" w:color="auto" w:fill="auto"/>
            <w:vAlign w:val="center"/>
            <w:hideMark/>
          </w:tcPr>
          <w:p w14:paraId="46CECCEF"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4C6C6A38" w14:textId="40C4D6D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232,37м, чугун</w:t>
            </w:r>
            <w:r w:rsidRPr="008F3450">
              <w:rPr>
                <w:rFonts w:eastAsia="Times New Roman" w:cs="Times New Roman"/>
                <w:sz w:val="20"/>
                <w:szCs w:val="20"/>
                <w:lang w:eastAsia="ru-RU"/>
              </w:rPr>
              <w:br/>
              <w:t>смотровые колодцы 1 шт</w:t>
            </w:r>
          </w:p>
        </w:tc>
        <w:tc>
          <w:tcPr>
            <w:tcW w:w="544" w:type="pct"/>
            <w:shd w:val="clear" w:color="auto" w:fill="auto"/>
            <w:vAlign w:val="center"/>
            <w:hideMark/>
          </w:tcPr>
          <w:p w14:paraId="0698D966" w14:textId="01EF17B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232,37</w:t>
            </w:r>
          </w:p>
        </w:tc>
        <w:tc>
          <w:tcPr>
            <w:tcW w:w="1383" w:type="pct"/>
            <w:shd w:val="clear" w:color="auto" w:fill="auto"/>
            <w:vAlign w:val="center"/>
            <w:hideMark/>
          </w:tcPr>
          <w:p w14:paraId="0A0D7305" w14:textId="45C237F7"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Проспект Победы </w:t>
            </w:r>
            <w:r w:rsidRPr="008F3450">
              <w:rPr>
                <w:rFonts w:eastAsia="Times New Roman" w:cs="Times New Roman"/>
                <w:sz w:val="20"/>
                <w:szCs w:val="20"/>
                <w:lang w:eastAsia="ru-RU"/>
              </w:rPr>
              <w:t>(Отрадное)</w:t>
            </w:r>
          </w:p>
        </w:tc>
        <w:tc>
          <w:tcPr>
            <w:tcW w:w="610" w:type="pct"/>
            <w:shd w:val="clear" w:color="auto" w:fill="auto"/>
            <w:vAlign w:val="center"/>
            <w:hideMark/>
          </w:tcPr>
          <w:p w14:paraId="41023F9D"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4C77713D" w14:textId="77777777" w:rsidTr="00E712A7">
        <w:trPr>
          <w:trHeight w:val="20"/>
        </w:trPr>
        <w:tc>
          <w:tcPr>
            <w:tcW w:w="250" w:type="pct"/>
            <w:shd w:val="clear" w:color="auto" w:fill="auto"/>
            <w:noWrap/>
            <w:vAlign w:val="center"/>
            <w:hideMark/>
          </w:tcPr>
          <w:p w14:paraId="101A0F00" w14:textId="7727E1C0"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12</w:t>
            </w:r>
          </w:p>
        </w:tc>
        <w:tc>
          <w:tcPr>
            <w:tcW w:w="873" w:type="pct"/>
            <w:shd w:val="clear" w:color="auto" w:fill="auto"/>
            <w:vAlign w:val="center"/>
            <w:hideMark/>
          </w:tcPr>
          <w:p w14:paraId="52BE3576"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382A6D3A" w14:textId="5A73278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294,16м, чугун</w:t>
            </w:r>
          </w:p>
        </w:tc>
        <w:tc>
          <w:tcPr>
            <w:tcW w:w="544" w:type="pct"/>
            <w:shd w:val="clear" w:color="auto" w:fill="auto"/>
            <w:vAlign w:val="center"/>
            <w:hideMark/>
          </w:tcPr>
          <w:p w14:paraId="6615CE20" w14:textId="7633B16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294,16</w:t>
            </w:r>
          </w:p>
        </w:tc>
        <w:tc>
          <w:tcPr>
            <w:tcW w:w="1383" w:type="pct"/>
            <w:shd w:val="clear" w:color="auto" w:fill="auto"/>
            <w:vAlign w:val="center"/>
            <w:hideMark/>
          </w:tcPr>
          <w:p w14:paraId="041FF48A" w14:textId="122681BC"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Санаторная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58F5101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46E8973B" w14:textId="77777777" w:rsidTr="00E712A7">
        <w:trPr>
          <w:trHeight w:val="20"/>
        </w:trPr>
        <w:tc>
          <w:tcPr>
            <w:tcW w:w="250" w:type="pct"/>
            <w:shd w:val="clear" w:color="auto" w:fill="auto"/>
            <w:noWrap/>
            <w:vAlign w:val="center"/>
            <w:hideMark/>
          </w:tcPr>
          <w:p w14:paraId="1D40090E" w14:textId="500C716B"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13</w:t>
            </w:r>
          </w:p>
        </w:tc>
        <w:tc>
          <w:tcPr>
            <w:tcW w:w="873" w:type="pct"/>
            <w:shd w:val="clear" w:color="auto" w:fill="auto"/>
            <w:vAlign w:val="center"/>
            <w:hideMark/>
          </w:tcPr>
          <w:p w14:paraId="3CA81409"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62C8F901" w14:textId="0EC0916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205,87м, сталь</w:t>
            </w:r>
            <w:r w:rsidRPr="008F3450">
              <w:rPr>
                <w:rFonts w:eastAsia="Times New Roman" w:cs="Times New Roman"/>
                <w:sz w:val="20"/>
                <w:szCs w:val="20"/>
                <w:lang w:eastAsia="ru-RU"/>
              </w:rPr>
              <w:br/>
              <w:t>смотровые колодцы 6 шт</w:t>
            </w:r>
          </w:p>
        </w:tc>
        <w:tc>
          <w:tcPr>
            <w:tcW w:w="544" w:type="pct"/>
            <w:shd w:val="clear" w:color="auto" w:fill="auto"/>
            <w:vAlign w:val="center"/>
            <w:hideMark/>
          </w:tcPr>
          <w:p w14:paraId="17156EB8" w14:textId="4EAD209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205,87</w:t>
            </w:r>
          </w:p>
        </w:tc>
        <w:tc>
          <w:tcPr>
            <w:tcW w:w="1383" w:type="pct"/>
            <w:shd w:val="clear" w:color="auto" w:fill="auto"/>
            <w:vAlign w:val="center"/>
            <w:hideMark/>
          </w:tcPr>
          <w:p w14:paraId="79B46A1A" w14:textId="7736C25B"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Тихомирова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19575871"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6E82CADC" w14:textId="77777777" w:rsidTr="00E712A7">
        <w:trPr>
          <w:trHeight w:val="20"/>
        </w:trPr>
        <w:tc>
          <w:tcPr>
            <w:tcW w:w="250" w:type="pct"/>
            <w:shd w:val="clear" w:color="auto" w:fill="auto"/>
            <w:noWrap/>
            <w:vAlign w:val="center"/>
            <w:hideMark/>
          </w:tcPr>
          <w:p w14:paraId="63FE8467" w14:textId="0867FAA7"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14</w:t>
            </w:r>
          </w:p>
        </w:tc>
        <w:tc>
          <w:tcPr>
            <w:tcW w:w="873" w:type="pct"/>
            <w:shd w:val="clear" w:color="auto" w:fill="auto"/>
            <w:vAlign w:val="center"/>
            <w:hideMark/>
          </w:tcPr>
          <w:p w14:paraId="362A58AF"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178A2E3B" w14:textId="0C970612"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390,02м, чугун</w:t>
            </w:r>
            <w:r w:rsidRPr="008F3450">
              <w:rPr>
                <w:rFonts w:eastAsia="Times New Roman" w:cs="Times New Roman"/>
                <w:sz w:val="20"/>
                <w:szCs w:val="20"/>
                <w:lang w:eastAsia="ru-RU"/>
              </w:rPr>
              <w:br/>
              <w:t>Д 100мм, 595,41м, чугун</w:t>
            </w:r>
            <w:r w:rsidRPr="008F3450">
              <w:rPr>
                <w:rFonts w:eastAsia="Times New Roman" w:cs="Times New Roman"/>
                <w:sz w:val="20"/>
                <w:szCs w:val="20"/>
                <w:lang w:eastAsia="ru-RU"/>
              </w:rPr>
              <w:br/>
              <w:t>смотровые колодцы 20 шт</w:t>
            </w:r>
          </w:p>
        </w:tc>
        <w:tc>
          <w:tcPr>
            <w:tcW w:w="544" w:type="pct"/>
            <w:shd w:val="clear" w:color="auto" w:fill="auto"/>
            <w:vAlign w:val="center"/>
            <w:hideMark/>
          </w:tcPr>
          <w:p w14:paraId="1198EF51" w14:textId="530590A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985,43</w:t>
            </w:r>
          </w:p>
        </w:tc>
        <w:tc>
          <w:tcPr>
            <w:tcW w:w="1383" w:type="pct"/>
            <w:shd w:val="clear" w:color="auto" w:fill="auto"/>
            <w:vAlign w:val="center"/>
            <w:hideMark/>
          </w:tcPr>
          <w:p w14:paraId="315CA81A" w14:textId="2D0626E6"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4AA9C8A2"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41461C9A" w14:textId="77777777" w:rsidTr="00E712A7">
        <w:trPr>
          <w:trHeight w:val="20"/>
        </w:trPr>
        <w:tc>
          <w:tcPr>
            <w:tcW w:w="250" w:type="pct"/>
            <w:shd w:val="clear" w:color="auto" w:fill="auto"/>
            <w:noWrap/>
            <w:vAlign w:val="center"/>
            <w:hideMark/>
          </w:tcPr>
          <w:p w14:paraId="2AAD5C39" w14:textId="180797E9"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15</w:t>
            </w:r>
          </w:p>
        </w:tc>
        <w:tc>
          <w:tcPr>
            <w:tcW w:w="873" w:type="pct"/>
            <w:shd w:val="clear" w:color="auto" w:fill="auto"/>
            <w:vAlign w:val="center"/>
            <w:hideMark/>
          </w:tcPr>
          <w:p w14:paraId="57B7CBC0"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79CFCFD3" w14:textId="18D0985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160мм, 230,82м, ПЭ</w:t>
            </w:r>
            <w:r w:rsidRPr="008F3450">
              <w:rPr>
                <w:rFonts w:eastAsia="Times New Roman" w:cs="Times New Roman"/>
                <w:sz w:val="20"/>
                <w:szCs w:val="20"/>
                <w:lang w:eastAsia="ru-RU"/>
              </w:rPr>
              <w:br/>
              <w:t>смотровые колодцы 4 шт</w:t>
            </w:r>
          </w:p>
        </w:tc>
        <w:tc>
          <w:tcPr>
            <w:tcW w:w="544" w:type="pct"/>
            <w:shd w:val="clear" w:color="auto" w:fill="auto"/>
            <w:vAlign w:val="center"/>
            <w:hideMark/>
          </w:tcPr>
          <w:p w14:paraId="411064CF" w14:textId="2B1C5AB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230,82</w:t>
            </w:r>
          </w:p>
        </w:tc>
        <w:tc>
          <w:tcPr>
            <w:tcW w:w="1383" w:type="pct"/>
            <w:shd w:val="clear" w:color="auto" w:fill="auto"/>
            <w:vAlign w:val="center"/>
            <w:hideMark/>
          </w:tcPr>
          <w:p w14:paraId="4801A15B" w14:textId="3D542CF6"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Нахимова </w:t>
            </w:r>
            <w:r w:rsidRPr="008F3450">
              <w:rPr>
                <w:rFonts w:eastAsia="Times New Roman" w:cs="Times New Roman"/>
                <w:sz w:val="20"/>
                <w:szCs w:val="20"/>
                <w:lang w:eastAsia="ru-RU"/>
              </w:rPr>
              <w:t>(Отрадное)</w:t>
            </w:r>
          </w:p>
        </w:tc>
        <w:tc>
          <w:tcPr>
            <w:tcW w:w="610" w:type="pct"/>
            <w:shd w:val="clear" w:color="auto" w:fill="auto"/>
            <w:vAlign w:val="center"/>
            <w:hideMark/>
          </w:tcPr>
          <w:p w14:paraId="01980D62"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2008- 2014</w:t>
            </w:r>
          </w:p>
        </w:tc>
      </w:tr>
      <w:tr w:rsidR="008F3450" w:rsidRPr="008F3450" w14:paraId="67E65E31" w14:textId="77777777" w:rsidTr="00E712A7">
        <w:trPr>
          <w:trHeight w:val="20"/>
        </w:trPr>
        <w:tc>
          <w:tcPr>
            <w:tcW w:w="250" w:type="pct"/>
            <w:shd w:val="clear" w:color="auto" w:fill="auto"/>
            <w:noWrap/>
            <w:vAlign w:val="center"/>
            <w:hideMark/>
          </w:tcPr>
          <w:p w14:paraId="39C41C09" w14:textId="765B84CE"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16</w:t>
            </w:r>
          </w:p>
        </w:tc>
        <w:tc>
          <w:tcPr>
            <w:tcW w:w="873" w:type="pct"/>
            <w:shd w:val="clear" w:color="auto" w:fill="auto"/>
            <w:vAlign w:val="center"/>
            <w:hideMark/>
          </w:tcPr>
          <w:p w14:paraId="33744D47"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1B074DFB" w14:textId="1571E7A1"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160м,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14:paraId="0FC565A0" w14:textId="3464D334"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159,59</w:t>
            </w:r>
          </w:p>
        </w:tc>
        <w:tc>
          <w:tcPr>
            <w:tcW w:w="1383" w:type="pct"/>
            <w:shd w:val="clear" w:color="auto" w:fill="auto"/>
            <w:vAlign w:val="center"/>
            <w:hideMark/>
          </w:tcPr>
          <w:p w14:paraId="64E266E3" w14:textId="7C766EB5"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пер. Сибирский </w:t>
            </w:r>
            <w:r w:rsidRPr="008F3450">
              <w:rPr>
                <w:rFonts w:eastAsia="Times New Roman" w:cs="Times New Roman"/>
                <w:sz w:val="20"/>
                <w:szCs w:val="20"/>
                <w:lang w:eastAsia="ru-RU"/>
              </w:rPr>
              <w:t>(Отрадное)</w:t>
            </w:r>
          </w:p>
        </w:tc>
        <w:tc>
          <w:tcPr>
            <w:tcW w:w="610" w:type="pct"/>
            <w:shd w:val="clear" w:color="auto" w:fill="auto"/>
            <w:vAlign w:val="center"/>
            <w:hideMark/>
          </w:tcPr>
          <w:p w14:paraId="5C91FEBC"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479503E5" w14:textId="77777777" w:rsidTr="00E712A7">
        <w:trPr>
          <w:trHeight w:val="20"/>
        </w:trPr>
        <w:tc>
          <w:tcPr>
            <w:tcW w:w="250" w:type="pct"/>
            <w:shd w:val="clear" w:color="auto" w:fill="auto"/>
            <w:noWrap/>
            <w:vAlign w:val="center"/>
            <w:hideMark/>
          </w:tcPr>
          <w:p w14:paraId="0BB86D39" w14:textId="3002D7C3"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17</w:t>
            </w:r>
          </w:p>
        </w:tc>
        <w:tc>
          <w:tcPr>
            <w:tcW w:w="873" w:type="pct"/>
            <w:shd w:val="clear" w:color="auto" w:fill="auto"/>
            <w:vAlign w:val="center"/>
            <w:hideMark/>
          </w:tcPr>
          <w:p w14:paraId="3D42DB01" w14:textId="53A45246"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водопроводная сеть</w:t>
            </w:r>
          </w:p>
        </w:tc>
        <w:tc>
          <w:tcPr>
            <w:tcW w:w="1340" w:type="pct"/>
            <w:vAlign w:val="center"/>
          </w:tcPr>
          <w:p w14:paraId="053D7A6C" w14:textId="4DCFB5A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411,30м, чугун</w:t>
            </w:r>
            <w:r w:rsidRPr="008F3450">
              <w:rPr>
                <w:rFonts w:eastAsia="Times New Roman" w:cs="Times New Roman"/>
                <w:sz w:val="20"/>
                <w:szCs w:val="20"/>
                <w:lang w:eastAsia="ru-RU"/>
              </w:rPr>
              <w:br/>
              <w:t>смотровые колодцы 2 шт</w:t>
            </w:r>
          </w:p>
        </w:tc>
        <w:tc>
          <w:tcPr>
            <w:tcW w:w="544" w:type="pct"/>
            <w:shd w:val="clear" w:color="auto" w:fill="auto"/>
            <w:vAlign w:val="center"/>
            <w:hideMark/>
          </w:tcPr>
          <w:p w14:paraId="48D89126" w14:textId="024752B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411,30</w:t>
            </w:r>
          </w:p>
        </w:tc>
        <w:tc>
          <w:tcPr>
            <w:tcW w:w="1383" w:type="pct"/>
            <w:shd w:val="clear" w:color="auto" w:fill="auto"/>
            <w:vAlign w:val="center"/>
            <w:hideMark/>
          </w:tcPr>
          <w:p w14:paraId="788921DB" w14:textId="533BD4A1"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Тельмана</w:t>
            </w:r>
            <w:r>
              <w:rPr>
                <w:rFonts w:eastAsia="Times New Roman" w:cs="Times New Roman"/>
                <w:sz w:val="20"/>
                <w:szCs w:val="20"/>
                <w:lang w:eastAsia="ru-RU"/>
              </w:rPr>
              <w:t xml:space="preserve"> </w:t>
            </w:r>
            <w:r w:rsidRPr="008F3450">
              <w:rPr>
                <w:rFonts w:eastAsia="Times New Roman" w:cs="Times New Roman"/>
                <w:sz w:val="20"/>
                <w:szCs w:val="20"/>
                <w:lang w:eastAsia="ru-RU"/>
              </w:rPr>
              <w:t>(Отрадное)</w:t>
            </w:r>
          </w:p>
        </w:tc>
        <w:tc>
          <w:tcPr>
            <w:tcW w:w="610" w:type="pct"/>
            <w:shd w:val="clear" w:color="auto" w:fill="auto"/>
            <w:vAlign w:val="center"/>
            <w:hideMark/>
          </w:tcPr>
          <w:p w14:paraId="3FE4CCE3" w14:textId="61F532CD" w:rsidR="008F3450" w:rsidRPr="008F3450" w:rsidRDefault="008F3450" w:rsidP="008F3450">
            <w:pPr>
              <w:ind w:firstLine="0"/>
              <w:jc w:val="center"/>
              <w:rPr>
                <w:rFonts w:eastAsia="Times New Roman" w:cs="Times New Roman"/>
                <w:sz w:val="20"/>
                <w:szCs w:val="20"/>
                <w:lang w:eastAsia="ru-RU"/>
              </w:rPr>
            </w:pPr>
          </w:p>
        </w:tc>
      </w:tr>
      <w:tr w:rsidR="008F3450" w:rsidRPr="008F3450" w14:paraId="5F3D3DF6" w14:textId="77777777" w:rsidTr="00E712A7">
        <w:trPr>
          <w:trHeight w:val="20"/>
        </w:trPr>
        <w:tc>
          <w:tcPr>
            <w:tcW w:w="250" w:type="pct"/>
            <w:shd w:val="clear" w:color="auto" w:fill="auto"/>
            <w:noWrap/>
            <w:vAlign w:val="center"/>
            <w:hideMark/>
          </w:tcPr>
          <w:p w14:paraId="3AC34374" w14:textId="781C104E"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18</w:t>
            </w:r>
          </w:p>
        </w:tc>
        <w:tc>
          <w:tcPr>
            <w:tcW w:w="873" w:type="pct"/>
            <w:shd w:val="clear" w:color="auto" w:fill="auto"/>
            <w:vAlign w:val="center"/>
            <w:hideMark/>
          </w:tcPr>
          <w:p w14:paraId="6FFF9C1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Водопровод</w:t>
            </w:r>
          </w:p>
        </w:tc>
        <w:tc>
          <w:tcPr>
            <w:tcW w:w="1340" w:type="pct"/>
            <w:vAlign w:val="center"/>
          </w:tcPr>
          <w:p w14:paraId="447AB36E" w14:textId="6E023C1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110мм</w:t>
            </w:r>
            <w:r>
              <w:rPr>
                <w:rFonts w:eastAsia="Times New Roman" w:cs="Times New Roman"/>
                <w:sz w:val="20"/>
                <w:szCs w:val="20"/>
                <w:lang w:eastAsia="ru-RU"/>
              </w:rPr>
              <w:t>, 148,16м, ПЭ,</w:t>
            </w:r>
            <w:r w:rsidRPr="008F3450">
              <w:rPr>
                <w:rFonts w:eastAsia="Times New Roman" w:cs="Times New Roman"/>
                <w:sz w:val="20"/>
                <w:szCs w:val="20"/>
                <w:lang w:eastAsia="ru-RU"/>
              </w:rPr>
              <w:t>смотровые колодцы 5 шт</w:t>
            </w:r>
          </w:p>
        </w:tc>
        <w:tc>
          <w:tcPr>
            <w:tcW w:w="544" w:type="pct"/>
            <w:shd w:val="clear" w:color="auto" w:fill="auto"/>
            <w:vAlign w:val="center"/>
            <w:hideMark/>
          </w:tcPr>
          <w:p w14:paraId="3C152914" w14:textId="228E345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148,16</w:t>
            </w:r>
          </w:p>
        </w:tc>
        <w:tc>
          <w:tcPr>
            <w:tcW w:w="1383" w:type="pct"/>
            <w:shd w:val="clear" w:color="auto" w:fill="auto"/>
            <w:vAlign w:val="center"/>
            <w:hideMark/>
          </w:tcPr>
          <w:p w14:paraId="2C3E6B3E" w14:textId="16D4C669"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ул. Советская </w:t>
            </w:r>
            <w:r w:rsidRPr="008F3450">
              <w:rPr>
                <w:rFonts w:eastAsia="Times New Roman" w:cs="Times New Roman"/>
                <w:sz w:val="20"/>
                <w:szCs w:val="20"/>
                <w:lang w:eastAsia="ru-RU"/>
              </w:rPr>
              <w:t>(Отрадное)</w:t>
            </w:r>
          </w:p>
        </w:tc>
        <w:tc>
          <w:tcPr>
            <w:tcW w:w="610" w:type="pct"/>
            <w:shd w:val="clear" w:color="auto" w:fill="auto"/>
            <w:vAlign w:val="center"/>
            <w:hideMark/>
          </w:tcPr>
          <w:p w14:paraId="71A4EDA1"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2009г.</w:t>
            </w:r>
          </w:p>
        </w:tc>
      </w:tr>
      <w:tr w:rsidR="008F3450" w:rsidRPr="008F3450" w14:paraId="76C1088A" w14:textId="77777777" w:rsidTr="00E712A7">
        <w:trPr>
          <w:trHeight w:val="20"/>
        </w:trPr>
        <w:tc>
          <w:tcPr>
            <w:tcW w:w="250" w:type="pct"/>
            <w:shd w:val="clear" w:color="auto" w:fill="auto"/>
            <w:noWrap/>
            <w:vAlign w:val="center"/>
            <w:hideMark/>
          </w:tcPr>
          <w:p w14:paraId="4B7EE59A" w14:textId="67AA7094"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2.</w:t>
            </w:r>
            <w:r w:rsidR="008F3450" w:rsidRPr="008F3450">
              <w:rPr>
                <w:rFonts w:eastAsia="Times New Roman" w:cs="Times New Roman"/>
                <w:sz w:val="20"/>
                <w:szCs w:val="20"/>
                <w:lang w:eastAsia="ru-RU"/>
              </w:rPr>
              <w:t>19</w:t>
            </w:r>
          </w:p>
        </w:tc>
        <w:tc>
          <w:tcPr>
            <w:tcW w:w="873" w:type="pct"/>
            <w:shd w:val="clear" w:color="auto" w:fill="auto"/>
            <w:vAlign w:val="center"/>
            <w:hideMark/>
          </w:tcPr>
          <w:p w14:paraId="5E3B199D"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Аварийный выпуск в районе здания вокзала</w:t>
            </w:r>
          </w:p>
        </w:tc>
        <w:tc>
          <w:tcPr>
            <w:tcW w:w="1340" w:type="pct"/>
            <w:vAlign w:val="center"/>
          </w:tcPr>
          <w:p w14:paraId="364F6D49" w14:textId="30B36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81,96м, чугун</w:t>
            </w:r>
          </w:p>
        </w:tc>
        <w:tc>
          <w:tcPr>
            <w:tcW w:w="544" w:type="pct"/>
            <w:shd w:val="clear" w:color="auto" w:fill="auto"/>
            <w:vAlign w:val="center"/>
            <w:hideMark/>
          </w:tcPr>
          <w:p w14:paraId="1C527F9E" w14:textId="324258A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81,96</w:t>
            </w:r>
          </w:p>
        </w:tc>
        <w:tc>
          <w:tcPr>
            <w:tcW w:w="1383" w:type="pct"/>
            <w:shd w:val="clear" w:color="auto" w:fill="auto"/>
            <w:vAlign w:val="center"/>
            <w:hideMark/>
          </w:tcPr>
          <w:p w14:paraId="457B3F89" w14:textId="066D72CA"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sidRPr="008F3450">
              <w:rPr>
                <w:rFonts w:eastAsia="Times New Roman" w:cs="Times New Roman"/>
                <w:sz w:val="20"/>
                <w:szCs w:val="20"/>
                <w:lang w:eastAsia="ru-RU"/>
              </w:rPr>
              <w:t xml:space="preserve"> ул. Станционная (Отрадное)</w:t>
            </w:r>
          </w:p>
        </w:tc>
        <w:tc>
          <w:tcPr>
            <w:tcW w:w="610" w:type="pct"/>
            <w:shd w:val="clear" w:color="auto" w:fill="auto"/>
            <w:vAlign w:val="center"/>
            <w:hideMark/>
          </w:tcPr>
          <w:p w14:paraId="24414356"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w:t>
            </w:r>
          </w:p>
        </w:tc>
      </w:tr>
      <w:tr w:rsidR="008F3450" w:rsidRPr="008F3450" w14:paraId="6D0B47F8" w14:textId="77777777" w:rsidTr="00E712A7">
        <w:trPr>
          <w:trHeight w:val="20"/>
        </w:trPr>
        <w:tc>
          <w:tcPr>
            <w:tcW w:w="250" w:type="pct"/>
            <w:shd w:val="clear" w:color="auto" w:fill="auto"/>
            <w:noWrap/>
            <w:vAlign w:val="center"/>
            <w:hideMark/>
          </w:tcPr>
          <w:p w14:paraId="66718F37" w14:textId="77777777" w:rsidR="008F3450" w:rsidRPr="008F3450" w:rsidRDefault="008F3450" w:rsidP="008F3450">
            <w:pPr>
              <w:ind w:firstLine="0"/>
              <w:jc w:val="center"/>
              <w:rPr>
                <w:rFonts w:eastAsia="Times New Roman" w:cs="Times New Roman"/>
                <w:b/>
                <w:bCs/>
                <w:sz w:val="20"/>
                <w:szCs w:val="20"/>
                <w:lang w:eastAsia="ru-RU"/>
              </w:rPr>
            </w:pPr>
            <w:r w:rsidRPr="008F3450">
              <w:rPr>
                <w:rFonts w:eastAsia="Times New Roman" w:cs="Times New Roman"/>
                <w:b/>
                <w:bCs/>
                <w:sz w:val="20"/>
                <w:szCs w:val="20"/>
                <w:lang w:eastAsia="ru-RU"/>
              </w:rPr>
              <w:t>3</w:t>
            </w:r>
          </w:p>
        </w:tc>
        <w:tc>
          <w:tcPr>
            <w:tcW w:w="873" w:type="pct"/>
            <w:shd w:val="clear" w:color="auto" w:fill="auto"/>
            <w:vAlign w:val="center"/>
            <w:hideMark/>
          </w:tcPr>
          <w:p w14:paraId="2D901F34" w14:textId="77777777" w:rsidR="008F3450" w:rsidRPr="008F3450" w:rsidRDefault="008F3450" w:rsidP="00E712A7">
            <w:pPr>
              <w:ind w:firstLine="0"/>
              <w:jc w:val="left"/>
              <w:rPr>
                <w:rFonts w:eastAsia="Times New Roman" w:cs="Times New Roman"/>
                <w:b/>
                <w:bCs/>
                <w:sz w:val="20"/>
                <w:szCs w:val="20"/>
                <w:lang w:eastAsia="ru-RU"/>
              </w:rPr>
            </w:pPr>
            <w:r w:rsidRPr="008F3450">
              <w:rPr>
                <w:rFonts w:eastAsia="Times New Roman" w:cs="Times New Roman"/>
                <w:b/>
                <w:bCs/>
                <w:sz w:val="20"/>
                <w:szCs w:val="20"/>
                <w:lang w:eastAsia="ru-RU"/>
              </w:rPr>
              <w:t>Вводы</w:t>
            </w:r>
          </w:p>
        </w:tc>
        <w:tc>
          <w:tcPr>
            <w:tcW w:w="1340" w:type="pct"/>
            <w:vAlign w:val="center"/>
          </w:tcPr>
          <w:p w14:paraId="14C19B68" w14:textId="6D951965" w:rsidR="008F3450" w:rsidRPr="008F3450" w:rsidRDefault="008F3450" w:rsidP="008F3450">
            <w:pPr>
              <w:ind w:firstLine="0"/>
              <w:jc w:val="center"/>
              <w:rPr>
                <w:rFonts w:eastAsia="Times New Roman" w:cs="Times New Roman"/>
                <w:b/>
                <w:bCs/>
                <w:sz w:val="20"/>
                <w:szCs w:val="20"/>
                <w:lang w:eastAsia="ru-RU"/>
              </w:rPr>
            </w:pPr>
          </w:p>
        </w:tc>
        <w:tc>
          <w:tcPr>
            <w:tcW w:w="544" w:type="pct"/>
            <w:shd w:val="clear" w:color="auto" w:fill="auto"/>
            <w:vAlign w:val="center"/>
            <w:hideMark/>
          </w:tcPr>
          <w:p w14:paraId="0D09C8CA" w14:textId="0BFC1761" w:rsidR="008F3450" w:rsidRPr="008F3450" w:rsidRDefault="008F3450" w:rsidP="008F3450">
            <w:pPr>
              <w:ind w:firstLine="0"/>
              <w:jc w:val="center"/>
              <w:rPr>
                <w:rFonts w:eastAsia="Times New Roman" w:cs="Times New Roman"/>
                <w:b/>
                <w:bCs/>
                <w:sz w:val="20"/>
                <w:szCs w:val="20"/>
                <w:lang w:eastAsia="ru-RU"/>
              </w:rPr>
            </w:pPr>
          </w:p>
        </w:tc>
        <w:tc>
          <w:tcPr>
            <w:tcW w:w="1383" w:type="pct"/>
            <w:shd w:val="clear" w:color="auto" w:fill="auto"/>
            <w:vAlign w:val="center"/>
            <w:hideMark/>
          </w:tcPr>
          <w:p w14:paraId="069CB8DC" w14:textId="61199610" w:rsidR="008F3450" w:rsidRPr="008F3450" w:rsidRDefault="008F3450" w:rsidP="008F3450">
            <w:pPr>
              <w:ind w:firstLine="0"/>
              <w:jc w:val="center"/>
              <w:rPr>
                <w:rFonts w:eastAsia="Times New Roman" w:cs="Times New Roman"/>
                <w:b/>
                <w:bCs/>
                <w:sz w:val="20"/>
                <w:szCs w:val="20"/>
                <w:lang w:eastAsia="ru-RU"/>
              </w:rPr>
            </w:pPr>
          </w:p>
        </w:tc>
        <w:tc>
          <w:tcPr>
            <w:tcW w:w="610" w:type="pct"/>
            <w:shd w:val="clear" w:color="auto" w:fill="auto"/>
            <w:vAlign w:val="center"/>
            <w:hideMark/>
          </w:tcPr>
          <w:p w14:paraId="456C7683" w14:textId="2D9EDC00" w:rsidR="008F3450" w:rsidRPr="008F3450" w:rsidRDefault="008F3450" w:rsidP="008F3450">
            <w:pPr>
              <w:ind w:firstLine="0"/>
              <w:jc w:val="center"/>
              <w:rPr>
                <w:rFonts w:eastAsia="Times New Roman" w:cs="Times New Roman"/>
                <w:b/>
                <w:bCs/>
                <w:sz w:val="20"/>
                <w:szCs w:val="20"/>
                <w:lang w:eastAsia="ru-RU"/>
              </w:rPr>
            </w:pPr>
          </w:p>
        </w:tc>
      </w:tr>
      <w:tr w:rsidR="008F3450" w:rsidRPr="008F3450" w14:paraId="18995555" w14:textId="77777777" w:rsidTr="00E712A7">
        <w:trPr>
          <w:trHeight w:val="20"/>
        </w:trPr>
        <w:tc>
          <w:tcPr>
            <w:tcW w:w="250" w:type="pct"/>
            <w:shd w:val="clear" w:color="auto" w:fill="auto"/>
            <w:noWrap/>
            <w:vAlign w:val="center"/>
            <w:hideMark/>
          </w:tcPr>
          <w:p w14:paraId="64D4E0C4" w14:textId="10ADBB81"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1</w:t>
            </w:r>
          </w:p>
        </w:tc>
        <w:tc>
          <w:tcPr>
            <w:tcW w:w="873" w:type="pct"/>
            <w:shd w:val="clear" w:color="auto" w:fill="auto"/>
            <w:vAlign w:val="center"/>
            <w:hideMark/>
          </w:tcPr>
          <w:p w14:paraId="55BF99CA"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14:paraId="0BCC7DCD" w14:textId="093C459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150мм, 15,71м, чугун</w:t>
            </w:r>
            <w:r w:rsidRPr="008F3450">
              <w:rPr>
                <w:rFonts w:eastAsia="Times New Roman" w:cs="Times New Roman"/>
                <w:sz w:val="20"/>
                <w:szCs w:val="20"/>
                <w:lang w:eastAsia="ru-RU"/>
              </w:rPr>
              <w:br/>
              <w:t>Д 32-25мм, 36,01м, ПВХ</w:t>
            </w:r>
            <w:r w:rsidRPr="008F3450">
              <w:rPr>
                <w:rFonts w:eastAsia="Times New Roman" w:cs="Times New Roman"/>
                <w:sz w:val="20"/>
                <w:szCs w:val="20"/>
                <w:lang w:eastAsia="ru-RU"/>
              </w:rPr>
              <w:br/>
              <w:t>Д 32мм, 2,07м, сталь</w:t>
            </w:r>
            <w:r w:rsidRPr="008F3450">
              <w:rPr>
                <w:rFonts w:eastAsia="Times New Roman" w:cs="Times New Roman"/>
                <w:sz w:val="20"/>
                <w:szCs w:val="20"/>
                <w:lang w:eastAsia="ru-RU"/>
              </w:rPr>
              <w:br/>
              <w:t>Д 25мм, 45,63м, сталь</w:t>
            </w:r>
          </w:p>
        </w:tc>
        <w:tc>
          <w:tcPr>
            <w:tcW w:w="544" w:type="pct"/>
            <w:shd w:val="clear" w:color="auto" w:fill="auto"/>
            <w:vAlign w:val="center"/>
            <w:hideMark/>
          </w:tcPr>
          <w:p w14:paraId="327BCB60" w14:textId="6273B3F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99,42</w:t>
            </w:r>
          </w:p>
        </w:tc>
        <w:tc>
          <w:tcPr>
            <w:tcW w:w="1383" w:type="pct"/>
            <w:shd w:val="clear" w:color="auto" w:fill="auto"/>
            <w:vAlign w:val="center"/>
            <w:hideMark/>
          </w:tcPr>
          <w:p w14:paraId="7B87F2D7" w14:textId="275A8C23"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Pr>
                <w:rFonts w:eastAsia="Times New Roman" w:cs="Times New Roman"/>
                <w:sz w:val="20"/>
                <w:szCs w:val="20"/>
                <w:lang w:eastAsia="ru-RU"/>
              </w:rPr>
              <w:br/>
              <w:t xml:space="preserve">ул. Фрунзе </w:t>
            </w:r>
            <w:r w:rsidRPr="008F3450">
              <w:rPr>
                <w:rFonts w:eastAsia="Times New Roman" w:cs="Times New Roman"/>
                <w:sz w:val="20"/>
                <w:szCs w:val="20"/>
                <w:lang w:eastAsia="ru-RU"/>
              </w:rPr>
              <w:t>(Отрадное)</w:t>
            </w:r>
          </w:p>
        </w:tc>
        <w:tc>
          <w:tcPr>
            <w:tcW w:w="610" w:type="pct"/>
            <w:shd w:val="clear" w:color="auto" w:fill="auto"/>
            <w:vAlign w:val="center"/>
            <w:hideMark/>
          </w:tcPr>
          <w:p w14:paraId="297C175F"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269A9EA0" w14:textId="77777777" w:rsidTr="00E712A7">
        <w:trPr>
          <w:trHeight w:val="20"/>
        </w:trPr>
        <w:tc>
          <w:tcPr>
            <w:tcW w:w="250" w:type="pct"/>
            <w:shd w:val="clear" w:color="auto" w:fill="auto"/>
            <w:noWrap/>
            <w:vAlign w:val="center"/>
            <w:hideMark/>
          </w:tcPr>
          <w:p w14:paraId="4D6B4BBC" w14:textId="25443440"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2</w:t>
            </w:r>
          </w:p>
        </w:tc>
        <w:tc>
          <w:tcPr>
            <w:tcW w:w="873" w:type="pct"/>
            <w:shd w:val="clear" w:color="auto" w:fill="auto"/>
            <w:vAlign w:val="center"/>
            <w:hideMark/>
          </w:tcPr>
          <w:p w14:paraId="28454B6F" w14:textId="56984C3C" w:rsidR="008F3450" w:rsidRPr="008F3450" w:rsidRDefault="007D5471" w:rsidP="00E712A7">
            <w:pPr>
              <w:ind w:firstLine="0"/>
              <w:jc w:val="left"/>
              <w:rPr>
                <w:rFonts w:eastAsia="Times New Roman" w:cs="Times New Roman"/>
                <w:sz w:val="20"/>
                <w:szCs w:val="20"/>
                <w:lang w:eastAsia="ru-RU"/>
              </w:rPr>
            </w:pPr>
            <w:r>
              <w:rPr>
                <w:rFonts w:eastAsia="Times New Roman" w:cs="Times New Roman"/>
                <w:sz w:val="20"/>
                <w:szCs w:val="20"/>
                <w:lang w:eastAsia="ru-RU"/>
              </w:rPr>
              <w:t>Водопроводны</w:t>
            </w:r>
            <w:r w:rsidR="008F3450" w:rsidRPr="008F3450">
              <w:rPr>
                <w:rFonts w:eastAsia="Times New Roman" w:cs="Times New Roman"/>
                <w:sz w:val="20"/>
                <w:szCs w:val="20"/>
                <w:lang w:eastAsia="ru-RU"/>
              </w:rPr>
              <w:t>е вводы блокированного дома</w:t>
            </w:r>
          </w:p>
        </w:tc>
        <w:tc>
          <w:tcPr>
            <w:tcW w:w="1340" w:type="pct"/>
            <w:vAlign w:val="center"/>
          </w:tcPr>
          <w:p w14:paraId="6C14AFE9" w14:textId="6846BB4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71,71м, сталь</w:t>
            </w:r>
          </w:p>
        </w:tc>
        <w:tc>
          <w:tcPr>
            <w:tcW w:w="544" w:type="pct"/>
            <w:shd w:val="clear" w:color="auto" w:fill="auto"/>
            <w:vAlign w:val="center"/>
            <w:hideMark/>
          </w:tcPr>
          <w:p w14:paraId="056B9687" w14:textId="3F02DE3D"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71,71</w:t>
            </w:r>
          </w:p>
        </w:tc>
        <w:tc>
          <w:tcPr>
            <w:tcW w:w="1383" w:type="pct"/>
            <w:shd w:val="clear" w:color="auto" w:fill="auto"/>
            <w:vAlign w:val="center"/>
            <w:hideMark/>
          </w:tcPr>
          <w:p w14:paraId="726E3E50" w14:textId="434E758F"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Pr>
                <w:rFonts w:eastAsia="Times New Roman" w:cs="Times New Roman"/>
                <w:sz w:val="20"/>
                <w:szCs w:val="20"/>
                <w:lang w:eastAsia="ru-RU"/>
              </w:rPr>
              <w:t xml:space="preserve">, </w:t>
            </w:r>
            <w:r w:rsidRPr="008F3450">
              <w:rPr>
                <w:rFonts w:eastAsia="Times New Roman" w:cs="Times New Roman"/>
                <w:sz w:val="20"/>
                <w:szCs w:val="20"/>
                <w:lang w:eastAsia="ru-RU"/>
              </w:rPr>
              <w:t>ул. Первомайс</w:t>
            </w:r>
            <w:r>
              <w:rPr>
                <w:rFonts w:eastAsia="Times New Roman" w:cs="Times New Roman"/>
                <w:sz w:val="20"/>
                <w:szCs w:val="20"/>
                <w:lang w:eastAsia="ru-RU"/>
              </w:rPr>
              <w:t xml:space="preserve">кая </w:t>
            </w:r>
            <w:r w:rsidRPr="008F3450">
              <w:rPr>
                <w:rFonts w:eastAsia="Times New Roman" w:cs="Times New Roman"/>
                <w:sz w:val="20"/>
                <w:szCs w:val="20"/>
                <w:lang w:eastAsia="ru-RU"/>
              </w:rPr>
              <w:t>№ 3 (Отрадное)</w:t>
            </w:r>
          </w:p>
        </w:tc>
        <w:tc>
          <w:tcPr>
            <w:tcW w:w="610" w:type="pct"/>
            <w:shd w:val="clear" w:color="auto" w:fill="auto"/>
            <w:vAlign w:val="center"/>
            <w:hideMark/>
          </w:tcPr>
          <w:p w14:paraId="0A598045"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2015</w:t>
            </w:r>
          </w:p>
        </w:tc>
      </w:tr>
      <w:tr w:rsidR="008F3450" w:rsidRPr="008F3450" w14:paraId="408DE117" w14:textId="77777777" w:rsidTr="00E712A7">
        <w:trPr>
          <w:trHeight w:val="20"/>
        </w:trPr>
        <w:tc>
          <w:tcPr>
            <w:tcW w:w="250" w:type="pct"/>
            <w:shd w:val="clear" w:color="auto" w:fill="auto"/>
            <w:noWrap/>
            <w:vAlign w:val="center"/>
            <w:hideMark/>
          </w:tcPr>
          <w:p w14:paraId="14C42583" w14:textId="4495304D"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3</w:t>
            </w:r>
          </w:p>
        </w:tc>
        <w:tc>
          <w:tcPr>
            <w:tcW w:w="873" w:type="pct"/>
            <w:shd w:val="clear" w:color="auto" w:fill="auto"/>
            <w:vAlign w:val="center"/>
            <w:hideMark/>
          </w:tcPr>
          <w:p w14:paraId="43DFCDB5" w14:textId="426AACF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жилых домов</w:t>
            </w:r>
          </w:p>
        </w:tc>
        <w:tc>
          <w:tcPr>
            <w:tcW w:w="1340" w:type="pct"/>
            <w:vAlign w:val="center"/>
          </w:tcPr>
          <w:p w14:paraId="48D91590" w14:textId="7C8B4B3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32мм, 25,78м, сталь</w:t>
            </w:r>
            <w:r w:rsidRPr="008F3450">
              <w:rPr>
                <w:rFonts w:eastAsia="Times New Roman" w:cs="Times New Roman"/>
                <w:sz w:val="20"/>
                <w:szCs w:val="20"/>
                <w:lang w:eastAsia="ru-RU"/>
              </w:rPr>
              <w:br/>
              <w:t>Д 32мм, 41,36м, ПЭ</w:t>
            </w:r>
            <w:r w:rsidRPr="008F3450">
              <w:rPr>
                <w:rFonts w:eastAsia="Times New Roman" w:cs="Times New Roman"/>
                <w:sz w:val="20"/>
                <w:szCs w:val="20"/>
                <w:lang w:eastAsia="ru-RU"/>
              </w:rPr>
              <w:br/>
              <w:t>Д 20мм, 42,76м, сталь</w:t>
            </w:r>
          </w:p>
        </w:tc>
        <w:tc>
          <w:tcPr>
            <w:tcW w:w="544" w:type="pct"/>
            <w:shd w:val="clear" w:color="auto" w:fill="auto"/>
            <w:vAlign w:val="center"/>
            <w:hideMark/>
          </w:tcPr>
          <w:p w14:paraId="7BE37EA7" w14:textId="70AD711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109,90</w:t>
            </w:r>
          </w:p>
        </w:tc>
        <w:tc>
          <w:tcPr>
            <w:tcW w:w="1383" w:type="pct"/>
            <w:shd w:val="clear" w:color="auto" w:fill="auto"/>
            <w:vAlign w:val="center"/>
            <w:hideMark/>
          </w:tcPr>
          <w:p w14:paraId="58B456B0" w14:textId="31E08C8E"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г. Светлогорск,</w:t>
            </w:r>
            <w:r w:rsidRPr="008F3450">
              <w:rPr>
                <w:rFonts w:eastAsia="Times New Roman" w:cs="Times New Roman"/>
                <w:sz w:val="20"/>
                <w:szCs w:val="20"/>
                <w:lang w:eastAsia="ru-RU"/>
              </w:rPr>
              <w:t xml:space="preserve"> ул. Станционная (Отрадное)</w:t>
            </w:r>
          </w:p>
        </w:tc>
        <w:tc>
          <w:tcPr>
            <w:tcW w:w="610" w:type="pct"/>
            <w:shd w:val="clear" w:color="auto" w:fill="auto"/>
            <w:vAlign w:val="center"/>
            <w:hideMark/>
          </w:tcPr>
          <w:p w14:paraId="196E8916"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1957-70</w:t>
            </w:r>
          </w:p>
        </w:tc>
      </w:tr>
      <w:tr w:rsidR="008F3450" w:rsidRPr="008F3450" w14:paraId="5A965BE0" w14:textId="77777777" w:rsidTr="00E712A7">
        <w:trPr>
          <w:trHeight w:val="20"/>
        </w:trPr>
        <w:tc>
          <w:tcPr>
            <w:tcW w:w="250" w:type="pct"/>
            <w:shd w:val="clear" w:color="auto" w:fill="auto"/>
            <w:noWrap/>
            <w:vAlign w:val="center"/>
            <w:hideMark/>
          </w:tcPr>
          <w:p w14:paraId="1E010FDE" w14:textId="2A6AC487"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4</w:t>
            </w:r>
          </w:p>
        </w:tc>
        <w:tc>
          <w:tcPr>
            <w:tcW w:w="873" w:type="pct"/>
            <w:shd w:val="clear" w:color="auto" w:fill="auto"/>
            <w:vAlign w:val="center"/>
            <w:hideMark/>
          </w:tcPr>
          <w:p w14:paraId="29CA6954" w14:textId="3A29097E" w:rsidR="008F3450" w:rsidRPr="008F3450" w:rsidRDefault="007D5471" w:rsidP="00E712A7">
            <w:pPr>
              <w:ind w:firstLine="0"/>
              <w:jc w:val="left"/>
              <w:rPr>
                <w:rFonts w:eastAsia="Times New Roman" w:cs="Times New Roman"/>
                <w:sz w:val="20"/>
                <w:szCs w:val="20"/>
                <w:lang w:eastAsia="ru-RU"/>
              </w:rPr>
            </w:pPr>
            <w:r>
              <w:rPr>
                <w:rFonts w:eastAsia="Times New Roman" w:cs="Times New Roman"/>
                <w:sz w:val="20"/>
                <w:szCs w:val="20"/>
                <w:lang w:eastAsia="ru-RU"/>
              </w:rPr>
              <w:t xml:space="preserve">Вводы </w:t>
            </w:r>
            <w:r w:rsidR="008F3450" w:rsidRPr="008F3450">
              <w:rPr>
                <w:rFonts w:eastAsia="Times New Roman" w:cs="Times New Roman"/>
                <w:sz w:val="20"/>
                <w:szCs w:val="20"/>
                <w:lang w:eastAsia="ru-RU"/>
              </w:rPr>
              <w:t>жилых домов</w:t>
            </w:r>
          </w:p>
        </w:tc>
        <w:tc>
          <w:tcPr>
            <w:tcW w:w="1340" w:type="pct"/>
            <w:vAlign w:val="center"/>
          </w:tcPr>
          <w:p w14:paraId="37594021" w14:textId="06D14E3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51,26м, чугун</w:t>
            </w:r>
            <w:r w:rsidRPr="008F3450">
              <w:rPr>
                <w:rFonts w:eastAsia="Times New Roman" w:cs="Times New Roman"/>
                <w:sz w:val="20"/>
                <w:szCs w:val="20"/>
                <w:lang w:eastAsia="ru-RU"/>
              </w:rPr>
              <w:br/>
              <w:t>Д 90мм, 20,40м, ПЭ</w:t>
            </w:r>
            <w:r w:rsidRPr="008F3450">
              <w:rPr>
                <w:rFonts w:eastAsia="Times New Roman" w:cs="Times New Roman"/>
                <w:sz w:val="20"/>
                <w:szCs w:val="20"/>
                <w:lang w:eastAsia="ru-RU"/>
              </w:rPr>
              <w:br/>
              <w:t>Д 65мм, 9,25м, чугун</w:t>
            </w:r>
            <w:r w:rsidRPr="008F3450">
              <w:rPr>
                <w:rFonts w:eastAsia="Times New Roman" w:cs="Times New Roman"/>
                <w:sz w:val="20"/>
                <w:szCs w:val="20"/>
                <w:lang w:eastAsia="ru-RU"/>
              </w:rPr>
              <w:br/>
              <w:t>Д 63мм, 11,09м, ПЭ</w:t>
            </w:r>
            <w:r w:rsidRPr="008F3450">
              <w:rPr>
                <w:rFonts w:eastAsia="Times New Roman" w:cs="Times New Roman"/>
                <w:sz w:val="20"/>
                <w:szCs w:val="20"/>
                <w:lang w:eastAsia="ru-RU"/>
              </w:rPr>
              <w:br/>
              <w:t>Д 50мм, 21,42м, ПЭ</w:t>
            </w:r>
            <w:r w:rsidRPr="008F3450">
              <w:rPr>
                <w:rFonts w:eastAsia="Times New Roman" w:cs="Times New Roman"/>
                <w:sz w:val="20"/>
                <w:szCs w:val="20"/>
                <w:lang w:eastAsia="ru-RU"/>
              </w:rPr>
              <w:br/>
            </w:r>
            <w:r w:rsidRPr="008F3450">
              <w:rPr>
                <w:rFonts w:eastAsia="Times New Roman" w:cs="Times New Roman"/>
                <w:sz w:val="20"/>
                <w:szCs w:val="20"/>
                <w:lang w:eastAsia="ru-RU"/>
              </w:rPr>
              <w:lastRenderedPageBreak/>
              <w:t>Д 32мм, 19,96м, ПЭ</w:t>
            </w:r>
            <w:r w:rsidRPr="008F3450">
              <w:rPr>
                <w:rFonts w:eastAsia="Times New Roman" w:cs="Times New Roman"/>
                <w:sz w:val="20"/>
                <w:szCs w:val="20"/>
                <w:lang w:eastAsia="ru-RU"/>
              </w:rPr>
              <w:br/>
              <w:t>Д 25мм, 61,72м, сталь</w:t>
            </w:r>
          </w:p>
        </w:tc>
        <w:tc>
          <w:tcPr>
            <w:tcW w:w="544" w:type="pct"/>
            <w:shd w:val="clear" w:color="auto" w:fill="auto"/>
            <w:vAlign w:val="center"/>
            <w:hideMark/>
          </w:tcPr>
          <w:p w14:paraId="55377F66" w14:textId="4B1D1FC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lastRenderedPageBreak/>
              <w:t>195,10</w:t>
            </w:r>
          </w:p>
        </w:tc>
        <w:tc>
          <w:tcPr>
            <w:tcW w:w="1383" w:type="pct"/>
            <w:shd w:val="clear" w:color="auto" w:fill="auto"/>
            <w:vAlign w:val="center"/>
            <w:hideMark/>
          </w:tcPr>
          <w:p w14:paraId="470ACE5C"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sidRPr="008F3450">
              <w:rPr>
                <w:rFonts w:eastAsia="Times New Roman" w:cs="Times New Roman"/>
                <w:sz w:val="20"/>
                <w:szCs w:val="20"/>
                <w:lang w:eastAsia="ru-RU"/>
              </w:rPr>
              <w:br/>
              <w:t>Калининградский проспект</w:t>
            </w:r>
            <w:r w:rsidRPr="008F3450">
              <w:rPr>
                <w:rFonts w:eastAsia="Times New Roman" w:cs="Times New Roman"/>
                <w:sz w:val="20"/>
                <w:szCs w:val="20"/>
                <w:lang w:eastAsia="ru-RU"/>
              </w:rPr>
              <w:br/>
              <w:t>(Отрадное)</w:t>
            </w:r>
          </w:p>
        </w:tc>
        <w:tc>
          <w:tcPr>
            <w:tcW w:w="610" w:type="pct"/>
            <w:shd w:val="clear" w:color="auto" w:fill="auto"/>
            <w:vAlign w:val="center"/>
            <w:hideMark/>
          </w:tcPr>
          <w:p w14:paraId="049B72F9"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1957- 96</w:t>
            </w:r>
          </w:p>
        </w:tc>
      </w:tr>
      <w:tr w:rsidR="008F3450" w:rsidRPr="008F3450" w14:paraId="48F5087D" w14:textId="77777777" w:rsidTr="00E712A7">
        <w:trPr>
          <w:trHeight w:val="20"/>
        </w:trPr>
        <w:tc>
          <w:tcPr>
            <w:tcW w:w="250" w:type="pct"/>
            <w:shd w:val="clear" w:color="auto" w:fill="auto"/>
            <w:noWrap/>
            <w:vAlign w:val="center"/>
            <w:hideMark/>
          </w:tcPr>
          <w:p w14:paraId="554F7AAA" w14:textId="2BB17BA8"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lastRenderedPageBreak/>
              <w:t>3.</w:t>
            </w:r>
            <w:r w:rsidR="008F3450" w:rsidRPr="008F3450">
              <w:rPr>
                <w:rFonts w:eastAsia="Times New Roman" w:cs="Times New Roman"/>
                <w:sz w:val="20"/>
                <w:szCs w:val="20"/>
                <w:lang w:eastAsia="ru-RU"/>
              </w:rPr>
              <w:t>5</w:t>
            </w:r>
          </w:p>
        </w:tc>
        <w:tc>
          <w:tcPr>
            <w:tcW w:w="873" w:type="pct"/>
            <w:shd w:val="clear" w:color="auto" w:fill="auto"/>
            <w:vAlign w:val="center"/>
            <w:hideMark/>
          </w:tcPr>
          <w:p w14:paraId="6521A0E0"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14:paraId="2EE78C61" w14:textId="26B1F6D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35,75м, сталь</w:t>
            </w:r>
          </w:p>
        </w:tc>
        <w:tc>
          <w:tcPr>
            <w:tcW w:w="544" w:type="pct"/>
            <w:shd w:val="clear" w:color="auto" w:fill="auto"/>
            <w:vAlign w:val="center"/>
            <w:hideMark/>
          </w:tcPr>
          <w:p w14:paraId="56259866" w14:textId="75FE113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35,75</w:t>
            </w:r>
          </w:p>
        </w:tc>
        <w:tc>
          <w:tcPr>
            <w:tcW w:w="1383" w:type="pct"/>
            <w:shd w:val="clear" w:color="auto" w:fill="auto"/>
            <w:vAlign w:val="center"/>
            <w:hideMark/>
          </w:tcPr>
          <w:p w14:paraId="728842D0" w14:textId="3C428AA9"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ул. Токарева (Отрадное)</w:t>
            </w:r>
          </w:p>
        </w:tc>
        <w:tc>
          <w:tcPr>
            <w:tcW w:w="610" w:type="pct"/>
            <w:shd w:val="clear" w:color="auto" w:fill="auto"/>
            <w:vAlign w:val="center"/>
            <w:hideMark/>
          </w:tcPr>
          <w:p w14:paraId="70780F6F"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2D29A5CC" w14:textId="77777777" w:rsidTr="00E712A7">
        <w:trPr>
          <w:trHeight w:val="20"/>
        </w:trPr>
        <w:tc>
          <w:tcPr>
            <w:tcW w:w="250" w:type="pct"/>
            <w:shd w:val="clear" w:color="auto" w:fill="auto"/>
            <w:noWrap/>
            <w:vAlign w:val="center"/>
            <w:hideMark/>
          </w:tcPr>
          <w:p w14:paraId="7B53844A" w14:textId="52E1980C"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6</w:t>
            </w:r>
          </w:p>
        </w:tc>
        <w:tc>
          <w:tcPr>
            <w:tcW w:w="873" w:type="pct"/>
            <w:shd w:val="clear" w:color="auto" w:fill="auto"/>
            <w:vAlign w:val="center"/>
            <w:hideMark/>
          </w:tcPr>
          <w:p w14:paraId="4E0705C4"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14:paraId="3A996515" w14:textId="1457305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37,76м, сталь</w:t>
            </w:r>
          </w:p>
        </w:tc>
        <w:tc>
          <w:tcPr>
            <w:tcW w:w="544" w:type="pct"/>
            <w:shd w:val="clear" w:color="auto" w:fill="auto"/>
            <w:vAlign w:val="center"/>
            <w:hideMark/>
          </w:tcPr>
          <w:p w14:paraId="7E7505D8" w14:textId="0401229C"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37,76</w:t>
            </w:r>
          </w:p>
        </w:tc>
        <w:tc>
          <w:tcPr>
            <w:tcW w:w="1383" w:type="pct"/>
            <w:shd w:val="clear" w:color="auto" w:fill="auto"/>
            <w:vAlign w:val="center"/>
            <w:hideMark/>
          </w:tcPr>
          <w:p w14:paraId="1DF164C9" w14:textId="0E824EFC"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00E712A7">
              <w:rPr>
                <w:rFonts w:eastAsia="Times New Roman" w:cs="Times New Roman"/>
                <w:sz w:val="20"/>
                <w:szCs w:val="20"/>
                <w:lang w:eastAsia="ru-RU"/>
              </w:rPr>
              <w:t>пер.</w:t>
            </w:r>
            <w:r w:rsidR="00E712A7">
              <w:rPr>
                <w:rFonts w:eastAsia="Times New Roman" w:cs="Times New Roman"/>
                <w:sz w:val="20"/>
                <w:szCs w:val="20"/>
                <w:lang w:eastAsia="ru-RU"/>
              </w:rPr>
              <w:br/>
              <w:t xml:space="preserve">Гвардейский № 4, 3, 105 </w:t>
            </w:r>
            <w:r w:rsidRPr="008F3450">
              <w:rPr>
                <w:rFonts w:eastAsia="Times New Roman" w:cs="Times New Roman"/>
                <w:sz w:val="20"/>
                <w:szCs w:val="20"/>
                <w:lang w:eastAsia="ru-RU"/>
              </w:rPr>
              <w:t>(Отрадное)</w:t>
            </w:r>
          </w:p>
        </w:tc>
        <w:tc>
          <w:tcPr>
            <w:tcW w:w="610" w:type="pct"/>
            <w:shd w:val="clear" w:color="auto" w:fill="auto"/>
            <w:vAlign w:val="center"/>
            <w:hideMark/>
          </w:tcPr>
          <w:p w14:paraId="50B43A33"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2000</w:t>
            </w:r>
          </w:p>
        </w:tc>
      </w:tr>
      <w:tr w:rsidR="008F3450" w:rsidRPr="008F3450" w14:paraId="7A69371F" w14:textId="77777777" w:rsidTr="00E712A7">
        <w:trPr>
          <w:trHeight w:val="20"/>
        </w:trPr>
        <w:tc>
          <w:tcPr>
            <w:tcW w:w="250" w:type="pct"/>
            <w:shd w:val="clear" w:color="auto" w:fill="auto"/>
            <w:noWrap/>
            <w:vAlign w:val="center"/>
            <w:hideMark/>
          </w:tcPr>
          <w:p w14:paraId="31CA52D6" w14:textId="3392F128"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7</w:t>
            </w:r>
          </w:p>
        </w:tc>
        <w:tc>
          <w:tcPr>
            <w:tcW w:w="873" w:type="pct"/>
            <w:shd w:val="clear" w:color="auto" w:fill="auto"/>
            <w:vAlign w:val="center"/>
            <w:hideMark/>
          </w:tcPr>
          <w:p w14:paraId="39D89969" w14:textId="117A45B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14:paraId="6BB009F0" w14:textId="6FE5F662"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50мм, 20,76м, сталь</w:t>
            </w:r>
          </w:p>
        </w:tc>
        <w:tc>
          <w:tcPr>
            <w:tcW w:w="544" w:type="pct"/>
            <w:shd w:val="clear" w:color="auto" w:fill="auto"/>
            <w:vAlign w:val="center"/>
            <w:hideMark/>
          </w:tcPr>
          <w:p w14:paraId="4582176D" w14:textId="29C7A920"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20,76</w:t>
            </w:r>
          </w:p>
        </w:tc>
        <w:tc>
          <w:tcPr>
            <w:tcW w:w="1383" w:type="pct"/>
            <w:shd w:val="clear" w:color="auto" w:fill="auto"/>
            <w:vAlign w:val="center"/>
            <w:hideMark/>
          </w:tcPr>
          <w:p w14:paraId="12FE6346" w14:textId="6E5A47E5"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 Проспект Победы (Отрадное)</w:t>
            </w:r>
          </w:p>
        </w:tc>
        <w:tc>
          <w:tcPr>
            <w:tcW w:w="610" w:type="pct"/>
            <w:shd w:val="clear" w:color="auto" w:fill="auto"/>
            <w:vAlign w:val="center"/>
            <w:hideMark/>
          </w:tcPr>
          <w:p w14:paraId="44332D9A"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до 1945</w:t>
            </w:r>
          </w:p>
        </w:tc>
      </w:tr>
      <w:tr w:rsidR="008F3450" w:rsidRPr="008F3450" w14:paraId="778518DE" w14:textId="77777777" w:rsidTr="00E712A7">
        <w:trPr>
          <w:trHeight w:val="20"/>
        </w:trPr>
        <w:tc>
          <w:tcPr>
            <w:tcW w:w="250" w:type="pct"/>
            <w:shd w:val="clear" w:color="auto" w:fill="auto"/>
            <w:noWrap/>
            <w:vAlign w:val="center"/>
            <w:hideMark/>
          </w:tcPr>
          <w:p w14:paraId="317499B9" w14:textId="273A5B7B"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8</w:t>
            </w:r>
          </w:p>
        </w:tc>
        <w:tc>
          <w:tcPr>
            <w:tcW w:w="873" w:type="pct"/>
            <w:shd w:val="clear" w:color="auto" w:fill="auto"/>
            <w:vAlign w:val="center"/>
            <w:hideMark/>
          </w:tcPr>
          <w:p w14:paraId="613A129D" w14:textId="1AD149FC"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 водопровода многоквартирного дома</w:t>
            </w:r>
          </w:p>
        </w:tc>
        <w:tc>
          <w:tcPr>
            <w:tcW w:w="1340" w:type="pct"/>
            <w:vAlign w:val="center"/>
          </w:tcPr>
          <w:p w14:paraId="78A2BA25" w14:textId="6A100D7B"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18,34м, ПВХ</w:t>
            </w:r>
          </w:p>
        </w:tc>
        <w:tc>
          <w:tcPr>
            <w:tcW w:w="544" w:type="pct"/>
            <w:shd w:val="clear" w:color="auto" w:fill="auto"/>
            <w:vAlign w:val="center"/>
            <w:hideMark/>
          </w:tcPr>
          <w:p w14:paraId="0BE90B06" w14:textId="5B7A29C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18,34</w:t>
            </w:r>
          </w:p>
        </w:tc>
        <w:tc>
          <w:tcPr>
            <w:tcW w:w="1383" w:type="pct"/>
            <w:shd w:val="clear" w:color="auto" w:fill="auto"/>
            <w:vAlign w:val="center"/>
            <w:hideMark/>
          </w:tcPr>
          <w:p w14:paraId="0E3BC9D9" w14:textId="2388B789" w:rsidR="008F3450" w:rsidRPr="008F3450" w:rsidRDefault="00E712A7"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w:t>
            </w:r>
            <w:r>
              <w:rPr>
                <w:rFonts w:eastAsia="Times New Roman" w:cs="Times New Roman"/>
                <w:sz w:val="20"/>
                <w:szCs w:val="20"/>
                <w:lang w:eastAsia="ru-RU"/>
              </w:rPr>
              <w:t>орск, пер. Сибирский №4, (Отрадн</w:t>
            </w:r>
            <w:r w:rsidR="008F3450" w:rsidRPr="008F3450">
              <w:rPr>
                <w:rFonts w:eastAsia="Times New Roman" w:cs="Times New Roman"/>
                <w:sz w:val="20"/>
                <w:szCs w:val="20"/>
                <w:lang w:eastAsia="ru-RU"/>
              </w:rPr>
              <w:t>ое)</w:t>
            </w:r>
          </w:p>
        </w:tc>
        <w:tc>
          <w:tcPr>
            <w:tcW w:w="610" w:type="pct"/>
            <w:shd w:val="clear" w:color="auto" w:fill="auto"/>
            <w:vAlign w:val="center"/>
            <w:hideMark/>
          </w:tcPr>
          <w:p w14:paraId="26BB38F7"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2018</w:t>
            </w:r>
          </w:p>
        </w:tc>
      </w:tr>
      <w:tr w:rsidR="008F3450" w:rsidRPr="008F3450" w14:paraId="6A582DBD" w14:textId="77777777" w:rsidTr="00E712A7">
        <w:trPr>
          <w:trHeight w:val="20"/>
        </w:trPr>
        <w:tc>
          <w:tcPr>
            <w:tcW w:w="250" w:type="pct"/>
            <w:shd w:val="clear" w:color="auto" w:fill="auto"/>
            <w:noWrap/>
            <w:vAlign w:val="center"/>
            <w:hideMark/>
          </w:tcPr>
          <w:p w14:paraId="4818053E" w14:textId="04D45042"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9</w:t>
            </w:r>
          </w:p>
        </w:tc>
        <w:tc>
          <w:tcPr>
            <w:tcW w:w="873" w:type="pct"/>
            <w:shd w:val="clear" w:color="auto" w:fill="auto"/>
            <w:vAlign w:val="center"/>
            <w:hideMark/>
          </w:tcPr>
          <w:p w14:paraId="5C8DFA75"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14:paraId="5183414F" w14:textId="37B77F2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25мм, 149,96м, сталь</w:t>
            </w:r>
            <w:r w:rsidRPr="008F3450">
              <w:rPr>
                <w:rFonts w:eastAsia="Times New Roman" w:cs="Times New Roman"/>
                <w:sz w:val="20"/>
                <w:szCs w:val="20"/>
                <w:lang w:eastAsia="ru-RU"/>
              </w:rPr>
              <w:br/>
              <w:t>Д 20мм, 84,23м, ПВХ</w:t>
            </w:r>
            <w:r w:rsidRPr="008F3450">
              <w:rPr>
                <w:rFonts w:eastAsia="Times New Roman" w:cs="Times New Roman"/>
                <w:sz w:val="20"/>
                <w:szCs w:val="20"/>
                <w:lang w:eastAsia="ru-RU"/>
              </w:rPr>
              <w:br/>
              <w:t>Д 20мм, 16,08м, сталь</w:t>
            </w:r>
          </w:p>
        </w:tc>
        <w:tc>
          <w:tcPr>
            <w:tcW w:w="544" w:type="pct"/>
            <w:shd w:val="clear" w:color="auto" w:fill="auto"/>
            <w:vAlign w:val="center"/>
            <w:hideMark/>
          </w:tcPr>
          <w:p w14:paraId="4DCE39AA" w14:textId="15CC1661"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250,27</w:t>
            </w:r>
          </w:p>
        </w:tc>
        <w:tc>
          <w:tcPr>
            <w:tcW w:w="1383" w:type="pct"/>
            <w:shd w:val="clear" w:color="auto" w:fill="auto"/>
            <w:vAlign w:val="center"/>
            <w:hideMark/>
          </w:tcPr>
          <w:p w14:paraId="048FFC35" w14:textId="0F6CCD0C" w:rsidR="008F3450" w:rsidRPr="008F3450" w:rsidRDefault="008F3450" w:rsidP="008F3450">
            <w:pPr>
              <w:ind w:firstLine="0"/>
              <w:jc w:val="center"/>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8F3450">
              <w:rPr>
                <w:rFonts w:eastAsia="Times New Roman" w:cs="Times New Roman"/>
                <w:sz w:val="20"/>
                <w:szCs w:val="20"/>
                <w:lang w:eastAsia="ru-RU"/>
              </w:rPr>
              <w:t>ул.Тельмана (Отрадное)</w:t>
            </w:r>
          </w:p>
        </w:tc>
        <w:tc>
          <w:tcPr>
            <w:tcW w:w="610" w:type="pct"/>
            <w:shd w:val="clear" w:color="auto" w:fill="auto"/>
            <w:vAlign w:val="center"/>
            <w:hideMark/>
          </w:tcPr>
          <w:p w14:paraId="22CB3FB8"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1970-2014</w:t>
            </w:r>
          </w:p>
        </w:tc>
      </w:tr>
      <w:tr w:rsidR="008F3450" w:rsidRPr="008F3450" w14:paraId="3C186D40" w14:textId="77777777" w:rsidTr="00E712A7">
        <w:trPr>
          <w:trHeight w:val="20"/>
        </w:trPr>
        <w:tc>
          <w:tcPr>
            <w:tcW w:w="250" w:type="pct"/>
            <w:shd w:val="clear" w:color="auto" w:fill="auto"/>
            <w:noWrap/>
            <w:vAlign w:val="center"/>
            <w:hideMark/>
          </w:tcPr>
          <w:p w14:paraId="53DF98D4" w14:textId="6017ADE5" w:rsidR="008F3450" w:rsidRPr="008F3450" w:rsidRDefault="007D5471" w:rsidP="008F3450">
            <w:pPr>
              <w:ind w:firstLine="0"/>
              <w:jc w:val="center"/>
              <w:rPr>
                <w:rFonts w:eastAsia="Times New Roman" w:cs="Times New Roman"/>
                <w:sz w:val="20"/>
                <w:szCs w:val="20"/>
                <w:lang w:eastAsia="ru-RU"/>
              </w:rPr>
            </w:pPr>
            <w:r>
              <w:rPr>
                <w:rFonts w:eastAsia="Times New Roman" w:cs="Times New Roman"/>
                <w:sz w:val="20"/>
                <w:szCs w:val="20"/>
                <w:lang w:eastAsia="ru-RU"/>
              </w:rPr>
              <w:t>3.</w:t>
            </w:r>
            <w:r w:rsidR="008F3450" w:rsidRPr="008F3450">
              <w:rPr>
                <w:rFonts w:eastAsia="Times New Roman" w:cs="Times New Roman"/>
                <w:sz w:val="20"/>
                <w:szCs w:val="20"/>
                <w:lang w:eastAsia="ru-RU"/>
              </w:rPr>
              <w:t>10</w:t>
            </w:r>
          </w:p>
        </w:tc>
        <w:tc>
          <w:tcPr>
            <w:tcW w:w="873" w:type="pct"/>
            <w:shd w:val="clear" w:color="auto" w:fill="auto"/>
            <w:vAlign w:val="center"/>
            <w:hideMark/>
          </w:tcPr>
          <w:p w14:paraId="43F6EFCE" w14:textId="77777777" w:rsidR="008F3450" w:rsidRPr="008F3450" w:rsidRDefault="008F3450" w:rsidP="00E712A7">
            <w:pPr>
              <w:ind w:firstLine="0"/>
              <w:jc w:val="left"/>
              <w:rPr>
                <w:rFonts w:eastAsia="Times New Roman" w:cs="Times New Roman"/>
                <w:sz w:val="20"/>
                <w:szCs w:val="20"/>
                <w:lang w:eastAsia="ru-RU"/>
              </w:rPr>
            </w:pPr>
            <w:r w:rsidRPr="008F3450">
              <w:rPr>
                <w:rFonts w:eastAsia="Times New Roman" w:cs="Times New Roman"/>
                <w:sz w:val="20"/>
                <w:szCs w:val="20"/>
                <w:lang w:eastAsia="ru-RU"/>
              </w:rPr>
              <w:t>Вводы водопровода многоквартирных домов</w:t>
            </w:r>
          </w:p>
        </w:tc>
        <w:tc>
          <w:tcPr>
            <w:tcW w:w="1340" w:type="pct"/>
            <w:vAlign w:val="center"/>
          </w:tcPr>
          <w:p w14:paraId="01F427F1" w14:textId="1596D0FE"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Д 100мм, 80,03м, чугун</w:t>
            </w:r>
            <w:r w:rsidRPr="008F3450">
              <w:rPr>
                <w:rFonts w:eastAsia="Times New Roman" w:cs="Times New Roman"/>
                <w:sz w:val="20"/>
                <w:szCs w:val="20"/>
                <w:lang w:eastAsia="ru-RU"/>
              </w:rPr>
              <w:br/>
              <w:t>Д 50мм, 80,18м, сталь</w:t>
            </w:r>
            <w:r w:rsidRPr="008F3450">
              <w:rPr>
                <w:rFonts w:eastAsia="Times New Roman" w:cs="Times New Roman"/>
                <w:sz w:val="20"/>
                <w:szCs w:val="20"/>
                <w:lang w:eastAsia="ru-RU"/>
              </w:rPr>
              <w:br/>
              <w:t>Д 50мм, 15,87м, ПЭ</w:t>
            </w:r>
            <w:r w:rsidRPr="008F3450">
              <w:rPr>
                <w:rFonts w:eastAsia="Times New Roman" w:cs="Times New Roman"/>
                <w:sz w:val="20"/>
                <w:szCs w:val="20"/>
                <w:lang w:eastAsia="ru-RU"/>
              </w:rPr>
              <w:br/>
              <w:t>Д 35мм, 9,53м, сталь</w:t>
            </w:r>
            <w:r w:rsidRPr="008F3450">
              <w:rPr>
                <w:rFonts w:eastAsia="Times New Roman" w:cs="Times New Roman"/>
                <w:sz w:val="20"/>
                <w:szCs w:val="20"/>
                <w:lang w:eastAsia="ru-RU"/>
              </w:rPr>
              <w:br/>
              <w:t>Д 32мм, 39,98м, сталь</w:t>
            </w:r>
            <w:r w:rsidRPr="008F3450">
              <w:rPr>
                <w:rFonts w:eastAsia="Times New Roman" w:cs="Times New Roman"/>
                <w:sz w:val="20"/>
                <w:szCs w:val="20"/>
                <w:lang w:eastAsia="ru-RU"/>
              </w:rPr>
              <w:br/>
              <w:t>Д 25мм, 143,35м, сталь</w:t>
            </w:r>
            <w:r w:rsidRPr="008F3450">
              <w:rPr>
                <w:rFonts w:eastAsia="Times New Roman" w:cs="Times New Roman"/>
                <w:sz w:val="20"/>
                <w:szCs w:val="20"/>
                <w:lang w:eastAsia="ru-RU"/>
              </w:rPr>
              <w:br/>
              <w:t>Д 19мм, 10,65м, сталь</w:t>
            </w:r>
          </w:p>
        </w:tc>
        <w:tc>
          <w:tcPr>
            <w:tcW w:w="544" w:type="pct"/>
            <w:shd w:val="clear" w:color="auto" w:fill="auto"/>
            <w:vAlign w:val="center"/>
            <w:hideMark/>
          </w:tcPr>
          <w:p w14:paraId="735A962A" w14:textId="336D44C6"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379,59</w:t>
            </w:r>
          </w:p>
        </w:tc>
        <w:tc>
          <w:tcPr>
            <w:tcW w:w="1383" w:type="pct"/>
            <w:shd w:val="clear" w:color="auto" w:fill="auto"/>
            <w:vAlign w:val="center"/>
            <w:hideMark/>
          </w:tcPr>
          <w:p w14:paraId="269FD98D" w14:textId="4E241D88"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г. Светлогорск</w:t>
            </w:r>
            <w:r>
              <w:rPr>
                <w:rFonts w:eastAsia="Times New Roman" w:cs="Times New Roman"/>
                <w:sz w:val="20"/>
                <w:szCs w:val="20"/>
                <w:lang w:eastAsia="ru-RU"/>
              </w:rPr>
              <w:t>,</w:t>
            </w:r>
            <w:r w:rsidRPr="008F3450">
              <w:rPr>
                <w:rFonts w:eastAsia="Times New Roman" w:cs="Times New Roman"/>
                <w:sz w:val="20"/>
                <w:szCs w:val="20"/>
                <w:lang w:eastAsia="ru-RU"/>
              </w:rPr>
              <w:t xml:space="preserve"> ул. Нахимова (Отрадное)</w:t>
            </w:r>
          </w:p>
        </w:tc>
        <w:tc>
          <w:tcPr>
            <w:tcW w:w="610" w:type="pct"/>
            <w:shd w:val="clear" w:color="auto" w:fill="auto"/>
            <w:vAlign w:val="center"/>
            <w:hideMark/>
          </w:tcPr>
          <w:p w14:paraId="5D69BA2E" w14:textId="77777777" w:rsidR="008F3450" w:rsidRPr="008F3450" w:rsidRDefault="008F3450" w:rsidP="008F3450">
            <w:pPr>
              <w:ind w:firstLine="0"/>
              <w:jc w:val="center"/>
              <w:rPr>
                <w:rFonts w:eastAsia="Times New Roman" w:cs="Times New Roman"/>
                <w:sz w:val="20"/>
                <w:szCs w:val="20"/>
                <w:lang w:eastAsia="ru-RU"/>
              </w:rPr>
            </w:pPr>
            <w:r w:rsidRPr="008F3450">
              <w:rPr>
                <w:rFonts w:eastAsia="Times New Roman" w:cs="Times New Roman"/>
                <w:sz w:val="20"/>
                <w:szCs w:val="20"/>
                <w:lang w:eastAsia="ru-RU"/>
              </w:rPr>
              <w:t>1957-2015</w:t>
            </w:r>
          </w:p>
        </w:tc>
      </w:tr>
      <w:tr w:rsidR="007D5471" w:rsidRPr="008F3450" w14:paraId="4D4DB52C" w14:textId="77777777" w:rsidTr="007D5471">
        <w:trPr>
          <w:trHeight w:val="340"/>
        </w:trPr>
        <w:tc>
          <w:tcPr>
            <w:tcW w:w="2463" w:type="pct"/>
            <w:gridSpan w:val="3"/>
            <w:shd w:val="clear" w:color="auto" w:fill="auto"/>
            <w:noWrap/>
            <w:vAlign w:val="center"/>
            <w:hideMark/>
          </w:tcPr>
          <w:p w14:paraId="1AC0E794" w14:textId="2EF70CB0" w:rsidR="007D5471" w:rsidRPr="007D5471" w:rsidRDefault="007D5471" w:rsidP="007D5471">
            <w:pPr>
              <w:ind w:firstLine="0"/>
              <w:jc w:val="center"/>
              <w:rPr>
                <w:rFonts w:eastAsia="Times New Roman" w:cs="Times New Roman"/>
                <w:b/>
                <w:sz w:val="20"/>
                <w:szCs w:val="20"/>
                <w:lang w:eastAsia="ru-RU"/>
              </w:rPr>
            </w:pPr>
            <w:r w:rsidRPr="007D5471">
              <w:rPr>
                <w:rFonts w:eastAsia="Times New Roman" w:cs="Times New Roman"/>
                <w:b/>
                <w:sz w:val="20"/>
                <w:szCs w:val="20"/>
                <w:lang w:eastAsia="ru-RU"/>
              </w:rPr>
              <w:t>Суммарная протяженность</w:t>
            </w:r>
          </w:p>
        </w:tc>
        <w:tc>
          <w:tcPr>
            <w:tcW w:w="544" w:type="pct"/>
            <w:shd w:val="clear" w:color="auto" w:fill="auto"/>
            <w:noWrap/>
            <w:vAlign w:val="center"/>
            <w:hideMark/>
          </w:tcPr>
          <w:p w14:paraId="70F7F403" w14:textId="0EACEB05" w:rsidR="007D5471" w:rsidRPr="007D5471" w:rsidRDefault="007D5471" w:rsidP="008F3450">
            <w:pPr>
              <w:ind w:firstLine="0"/>
              <w:jc w:val="center"/>
              <w:rPr>
                <w:rFonts w:eastAsia="Times New Roman" w:cs="Times New Roman"/>
                <w:b/>
                <w:sz w:val="20"/>
                <w:szCs w:val="20"/>
                <w:lang w:eastAsia="ru-RU"/>
              </w:rPr>
            </w:pPr>
            <w:r w:rsidRPr="007D5471">
              <w:rPr>
                <w:rFonts w:eastAsia="Times New Roman" w:cs="Times New Roman"/>
                <w:b/>
                <w:sz w:val="20"/>
                <w:szCs w:val="20"/>
                <w:lang w:eastAsia="ru-RU"/>
              </w:rPr>
              <w:t>13393,36</w:t>
            </w:r>
          </w:p>
        </w:tc>
        <w:tc>
          <w:tcPr>
            <w:tcW w:w="1383" w:type="pct"/>
            <w:shd w:val="clear" w:color="auto" w:fill="auto"/>
            <w:noWrap/>
            <w:vAlign w:val="center"/>
            <w:hideMark/>
          </w:tcPr>
          <w:p w14:paraId="38DA2CDB" w14:textId="77777777" w:rsidR="007D5471" w:rsidRPr="008F3450" w:rsidRDefault="007D5471" w:rsidP="008F3450">
            <w:pPr>
              <w:ind w:firstLine="0"/>
              <w:jc w:val="center"/>
              <w:rPr>
                <w:rFonts w:eastAsia="Times New Roman" w:cs="Times New Roman"/>
                <w:sz w:val="20"/>
                <w:szCs w:val="20"/>
                <w:lang w:eastAsia="ru-RU"/>
              </w:rPr>
            </w:pPr>
          </w:p>
        </w:tc>
        <w:tc>
          <w:tcPr>
            <w:tcW w:w="610" w:type="pct"/>
            <w:shd w:val="clear" w:color="auto" w:fill="auto"/>
            <w:noWrap/>
            <w:vAlign w:val="center"/>
            <w:hideMark/>
          </w:tcPr>
          <w:p w14:paraId="24F7B0FE" w14:textId="77777777" w:rsidR="007D5471" w:rsidRPr="008F3450" w:rsidRDefault="007D5471" w:rsidP="008F3450">
            <w:pPr>
              <w:ind w:firstLine="0"/>
              <w:jc w:val="center"/>
              <w:rPr>
                <w:rFonts w:eastAsia="Times New Roman" w:cs="Times New Roman"/>
                <w:sz w:val="20"/>
                <w:szCs w:val="20"/>
                <w:lang w:eastAsia="ru-RU"/>
              </w:rPr>
            </w:pPr>
          </w:p>
        </w:tc>
      </w:tr>
    </w:tbl>
    <w:p w14:paraId="1979458C" w14:textId="77777777" w:rsidR="008F3450" w:rsidRDefault="008F3450" w:rsidP="006954E3"/>
    <w:p w14:paraId="5DD35054" w14:textId="1148C2D4" w:rsidR="008F3450" w:rsidRDefault="007D5471" w:rsidP="006954E3">
      <w:r>
        <w:t xml:space="preserve">Так, протяженность сетей водоснабжения </w:t>
      </w:r>
      <w:r w:rsidR="00DA52E1">
        <w:t xml:space="preserve">в эксплуатационной зоне Отрадное (технологическая зона ВС Отрадненский) </w:t>
      </w:r>
      <w:r w:rsidR="004F76E7">
        <w:t>составляет 13393 </w:t>
      </w:r>
      <w:r>
        <w:t>метра.</w:t>
      </w:r>
    </w:p>
    <w:p w14:paraId="21C42C10" w14:textId="72B8726D" w:rsidR="00992C96" w:rsidRPr="00992C96" w:rsidRDefault="00992C96" w:rsidP="00992C96">
      <w:pPr>
        <w:jc w:val="center"/>
        <w:rPr>
          <w:lang w:val="en-US"/>
        </w:rPr>
      </w:pPr>
      <w:r>
        <w:rPr>
          <w:noProof/>
          <w:lang w:eastAsia="ru-RU"/>
        </w:rPr>
        <w:drawing>
          <wp:inline distT="0" distB="0" distL="0" distR="0" wp14:anchorId="290AC3FF" wp14:editId="3AFD1DAA">
            <wp:extent cx="6327775" cy="1872615"/>
            <wp:effectExtent l="0" t="0" r="15875"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3BAC1B" w14:textId="77777777" w:rsidR="00031D3A" w:rsidRDefault="00031D3A" w:rsidP="00031D3A">
      <w:r>
        <w:lastRenderedPageBreak/>
        <w:t>Так, протяженность участков сетей водоснабжение в зависимости от их года ввода, составляет:</w:t>
      </w:r>
    </w:p>
    <w:p w14:paraId="6B467042" w14:textId="44766C39" w:rsidR="00031D3A" w:rsidRDefault="00031D3A" w:rsidP="00C6313D">
      <w:pPr>
        <w:pStyle w:val="af1"/>
        <w:numPr>
          <w:ilvl w:val="0"/>
          <w:numId w:val="22"/>
        </w:numPr>
        <w:tabs>
          <w:tab w:val="left" w:pos="993"/>
        </w:tabs>
        <w:ind w:left="0" w:firstLine="709"/>
      </w:pPr>
      <w:r>
        <w:t>после 1993 года – 506 метров;</w:t>
      </w:r>
    </w:p>
    <w:p w14:paraId="084D75E9" w14:textId="1F610FAC" w:rsidR="00031D3A" w:rsidRDefault="00031D3A" w:rsidP="00C6313D">
      <w:pPr>
        <w:pStyle w:val="af1"/>
        <w:numPr>
          <w:ilvl w:val="0"/>
          <w:numId w:val="22"/>
        </w:numPr>
        <w:tabs>
          <w:tab w:val="left" w:pos="993"/>
        </w:tabs>
        <w:ind w:left="0" w:firstLine="709"/>
      </w:pPr>
      <w:r>
        <w:t>в период 1963-1993 гг – 5968 метров;</w:t>
      </w:r>
    </w:p>
    <w:p w14:paraId="53466B77" w14:textId="2C3AEDB2" w:rsidR="00992C96" w:rsidRDefault="00031D3A" w:rsidP="00C6313D">
      <w:pPr>
        <w:pStyle w:val="af1"/>
        <w:numPr>
          <w:ilvl w:val="0"/>
          <w:numId w:val="22"/>
        </w:numPr>
        <w:tabs>
          <w:tab w:val="left" w:pos="993"/>
        </w:tabs>
        <w:ind w:left="0" w:firstLine="709"/>
      </w:pPr>
      <w:r>
        <w:t>до 1963 года – 6506 метров.</w:t>
      </w:r>
    </w:p>
    <w:p w14:paraId="0E599F0A" w14:textId="77777777" w:rsidR="00031D3A" w:rsidRDefault="00031D3A" w:rsidP="007D5471"/>
    <w:p w14:paraId="5307B3B5" w14:textId="2077D368" w:rsidR="007D5471" w:rsidRDefault="007D5471" w:rsidP="007D5471">
      <w:r>
        <w:t xml:space="preserve">Перечень сетей водоснабжения </w:t>
      </w:r>
      <w:r w:rsidR="00DA52E1">
        <w:t xml:space="preserve">п. Лесное </w:t>
      </w:r>
      <w:r>
        <w:t xml:space="preserve">технологической зоны ВС </w:t>
      </w:r>
      <w:r w:rsidR="00DA52E1">
        <w:t>Отрадненское</w:t>
      </w:r>
      <w:r>
        <w:t xml:space="preserve"> представлены в таблице ниже.</w:t>
      </w:r>
    </w:p>
    <w:p w14:paraId="159E7B56" w14:textId="77777777" w:rsidR="00CD59D4" w:rsidRDefault="00CD59D4" w:rsidP="006954E3"/>
    <w:p w14:paraId="276FDF55" w14:textId="195130E4" w:rsidR="000D18D3" w:rsidRDefault="000D18D3" w:rsidP="000D18D3">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13</w:t>
      </w:r>
      <w:r w:rsidR="00BC158B">
        <w:rPr>
          <w:noProof/>
        </w:rPr>
        <w:fldChar w:fldCharType="end"/>
      </w:r>
      <w:r>
        <w:t xml:space="preserve"> Перечень сетей водоснабжения </w:t>
      </w:r>
      <w:r w:rsidR="004A6AC8">
        <w:t>п. Лесное (</w:t>
      </w:r>
      <w:r>
        <w:t>технологическ</w:t>
      </w:r>
      <w:r w:rsidR="004A6AC8">
        <w:t>ая</w:t>
      </w:r>
      <w:r>
        <w:t xml:space="preserve"> зон</w:t>
      </w:r>
      <w:r w:rsidR="004A6AC8">
        <w:t>а</w:t>
      </w:r>
      <w:r>
        <w:t xml:space="preserve"> ВС </w:t>
      </w:r>
      <w:r w:rsidR="00DA52E1">
        <w:t>Отрадненское</w:t>
      </w:r>
      <w:r w:rsidR="004A6AC8">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2217"/>
        <w:gridCol w:w="3261"/>
        <w:gridCol w:w="1700"/>
        <w:gridCol w:w="5530"/>
        <w:gridCol w:w="1664"/>
      </w:tblGrid>
      <w:tr w:rsidR="007D5471" w:rsidRPr="007D5471" w14:paraId="09FA7373" w14:textId="77777777" w:rsidTr="007D5471">
        <w:trPr>
          <w:trHeight w:val="20"/>
          <w:tblHeader/>
        </w:trPr>
        <w:tc>
          <w:tcPr>
            <w:tcW w:w="249" w:type="pct"/>
            <w:shd w:val="clear" w:color="auto" w:fill="auto"/>
            <w:noWrap/>
            <w:vAlign w:val="center"/>
            <w:hideMark/>
          </w:tcPr>
          <w:p w14:paraId="64965125" w14:textId="5D547597" w:rsidR="007D5471" w:rsidRPr="007D5471" w:rsidRDefault="007D5471" w:rsidP="007D5471">
            <w:pPr>
              <w:ind w:firstLine="0"/>
              <w:jc w:val="left"/>
              <w:rPr>
                <w:rFonts w:eastAsia="Times New Roman" w:cs="Times New Roman"/>
                <w:b/>
                <w:bCs/>
                <w:color w:val="000000"/>
                <w:sz w:val="20"/>
                <w:szCs w:val="20"/>
                <w:lang w:eastAsia="ru-RU"/>
              </w:rPr>
            </w:pPr>
            <w:r w:rsidRPr="009E3B2D">
              <w:rPr>
                <w:rFonts w:eastAsia="Times New Roman" w:cs="Times New Roman"/>
                <w:b/>
                <w:sz w:val="20"/>
                <w:szCs w:val="20"/>
                <w:lang w:eastAsia="ru-RU"/>
              </w:rPr>
              <w:t>№ п/п</w:t>
            </w:r>
          </w:p>
        </w:tc>
        <w:tc>
          <w:tcPr>
            <w:tcW w:w="733" w:type="pct"/>
            <w:shd w:val="clear" w:color="auto" w:fill="auto"/>
            <w:vAlign w:val="center"/>
            <w:hideMark/>
          </w:tcPr>
          <w:p w14:paraId="75B3D460" w14:textId="29365D8F"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Тип сети</w:t>
            </w:r>
          </w:p>
        </w:tc>
        <w:tc>
          <w:tcPr>
            <w:tcW w:w="1078" w:type="pct"/>
            <w:shd w:val="clear" w:color="auto" w:fill="auto"/>
            <w:vAlign w:val="center"/>
            <w:hideMark/>
          </w:tcPr>
          <w:p w14:paraId="0EE76236" w14:textId="6DD46ED0"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Характеристика участка</w:t>
            </w:r>
          </w:p>
        </w:tc>
        <w:tc>
          <w:tcPr>
            <w:tcW w:w="562" w:type="pct"/>
            <w:shd w:val="clear" w:color="auto" w:fill="auto"/>
            <w:vAlign w:val="center"/>
            <w:hideMark/>
          </w:tcPr>
          <w:p w14:paraId="5DAF647E" w14:textId="28569375"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Протяженность сети, м</w:t>
            </w:r>
          </w:p>
        </w:tc>
        <w:tc>
          <w:tcPr>
            <w:tcW w:w="1828" w:type="pct"/>
            <w:shd w:val="clear" w:color="auto" w:fill="auto"/>
            <w:vAlign w:val="center"/>
            <w:hideMark/>
          </w:tcPr>
          <w:p w14:paraId="2CAF1C6D" w14:textId="374A9384"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Примечание</w:t>
            </w:r>
          </w:p>
        </w:tc>
        <w:tc>
          <w:tcPr>
            <w:tcW w:w="550" w:type="pct"/>
            <w:shd w:val="clear" w:color="auto" w:fill="auto"/>
            <w:vAlign w:val="center"/>
            <w:hideMark/>
          </w:tcPr>
          <w:p w14:paraId="54E25597" w14:textId="748433F5" w:rsidR="007D5471" w:rsidRPr="007D5471" w:rsidRDefault="007D5471" w:rsidP="007D5471">
            <w:pPr>
              <w:ind w:firstLine="0"/>
              <w:jc w:val="center"/>
              <w:rPr>
                <w:rFonts w:eastAsia="Times New Roman" w:cs="Times New Roman"/>
                <w:color w:val="000000"/>
                <w:sz w:val="20"/>
                <w:szCs w:val="20"/>
                <w:lang w:eastAsia="ru-RU"/>
              </w:rPr>
            </w:pPr>
            <w:r w:rsidRPr="009E3B2D">
              <w:rPr>
                <w:rFonts w:eastAsia="Times New Roman" w:cs="Times New Roman"/>
                <w:b/>
                <w:sz w:val="20"/>
                <w:szCs w:val="20"/>
                <w:lang w:eastAsia="ru-RU"/>
              </w:rPr>
              <w:t>Год ввода</w:t>
            </w:r>
          </w:p>
        </w:tc>
      </w:tr>
      <w:tr w:rsidR="000D18D3" w:rsidRPr="007D5471" w14:paraId="3E7B11D6" w14:textId="77777777" w:rsidTr="000D18D3">
        <w:trPr>
          <w:trHeight w:val="20"/>
        </w:trPr>
        <w:tc>
          <w:tcPr>
            <w:tcW w:w="249" w:type="pct"/>
            <w:shd w:val="clear" w:color="auto" w:fill="auto"/>
            <w:noWrap/>
            <w:vAlign w:val="center"/>
            <w:hideMark/>
          </w:tcPr>
          <w:p w14:paraId="682BC456" w14:textId="77777777" w:rsidR="000D18D3" w:rsidRPr="007D5471" w:rsidRDefault="000D18D3" w:rsidP="007D5471">
            <w:pPr>
              <w:ind w:firstLine="0"/>
              <w:jc w:val="center"/>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1</w:t>
            </w:r>
          </w:p>
        </w:tc>
        <w:tc>
          <w:tcPr>
            <w:tcW w:w="4751" w:type="pct"/>
            <w:gridSpan w:val="5"/>
            <w:shd w:val="clear" w:color="auto" w:fill="auto"/>
            <w:vAlign w:val="center"/>
            <w:hideMark/>
          </w:tcPr>
          <w:p w14:paraId="6238F77B" w14:textId="2B6F8FF4" w:rsidR="000D18D3" w:rsidRPr="007D5471" w:rsidRDefault="000D18D3" w:rsidP="000D18D3">
            <w:pPr>
              <w:ind w:firstLine="0"/>
              <w:jc w:val="left"/>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Магистральные сети</w:t>
            </w:r>
          </w:p>
        </w:tc>
      </w:tr>
      <w:tr w:rsidR="007D5471" w:rsidRPr="007D5471" w14:paraId="29CFD5B6" w14:textId="77777777" w:rsidTr="007D5471">
        <w:trPr>
          <w:trHeight w:val="20"/>
        </w:trPr>
        <w:tc>
          <w:tcPr>
            <w:tcW w:w="249" w:type="pct"/>
            <w:shd w:val="clear" w:color="auto" w:fill="auto"/>
            <w:noWrap/>
            <w:vAlign w:val="center"/>
            <w:hideMark/>
          </w:tcPr>
          <w:p w14:paraId="126804A7" w14:textId="2ECFE33B"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1</w:t>
            </w:r>
          </w:p>
        </w:tc>
        <w:tc>
          <w:tcPr>
            <w:tcW w:w="733" w:type="pct"/>
            <w:shd w:val="clear" w:color="auto" w:fill="auto"/>
            <w:vAlign w:val="center"/>
            <w:hideMark/>
          </w:tcPr>
          <w:p w14:paraId="3B874034"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4EB6D3F2"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110мм, ПЭ, 601м</w:t>
            </w:r>
            <w:r w:rsidRPr="007D5471">
              <w:rPr>
                <w:rFonts w:eastAsia="Times New Roman" w:cs="Times New Roman"/>
                <w:color w:val="000000"/>
                <w:sz w:val="20"/>
                <w:szCs w:val="20"/>
                <w:lang w:eastAsia="ru-RU"/>
              </w:rPr>
              <w:br/>
              <w:t>Д 250мм, сталь, 87м</w:t>
            </w:r>
          </w:p>
        </w:tc>
        <w:tc>
          <w:tcPr>
            <w:tcW w:w="562" w:type="pct"/>
            <w:shd w:val="clear" w:color="auto" w:fill="auto"/>
            <w:vAlign w:val="center"/>
            <w:hideMark/>
          </w:tcPr>
          <w:p w14:paraId="56EDC893"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688</w:t>
            </w:r>
          </w:p>
        </w:tc>
        <w:tc>
          <w:tcPr>
            <w:tcW w:w="1828" w:type="pct"/>
            <w:shd w:val="clear" w:color="auto" w:fill="auto"/>
            <w:vAlign w:val="center"/>
            <w:hideMark/>
          </w:tcPr>
          <w:p w14:paraId="7B348B30"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br/>
              <w:t xml:space="preserve">Калининградский проспект, Калининградское шоссе </w:t>
            </w:r>
            <w:r w:rsidRPr="007D5471">
              <w:rPr>
                <w:rFonts w:eastAsia="Times New Roman" w:cs="Times New Roman"/>
                <w:color w:val="000000"/>
                <w:sz w:val="20"/>
                <w:szCs w:val="20"/>
                <w:lang w:eastAsia="ru-RU"/>
              </w:rPr>
              <w:br/>
              <w:t>(от противотуберкулезного санатория до Калининградского шоссе д.9)</w:t>
            </w:r>
          </w:p>
        </w:tc>
        <w:tc>
          <w:tcPr>
            <w:tcW w:w="550" w:type="pct"/>
            <w:shd w:val="clear" w:color="auto" w:fill="auto"/>
            <w:vAlign w:val="center"/>
            <w:hideMark/>
          </w:tcPr>
          <w:p w14:paraId="29CC9DD6"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2015</w:t>
            </w:r>
          </w:p>
        </w:tc>
      </w:tr>
      <w:tr w:rsidR="007D5471" w:rsidRPr="007D5471" w14:paraId="4EBEEC4F" w14:textId="77777777" w:rsidTr="007D5471">
        <w:trPr>
          <w:trHeight w:val="20"/>
        </w:trPr>
        <w:tc>
          <w:tcPr>
            <w:tcW w:w="249" w:type="pct"/>
            <w:shd w:val="clear" w:color="auto" w:fill="auto"/>
            <w:noWrap/>
            <w:vAlign w:val="center"/>
            <w:hideMark/>
          </w:tcPr>
          <w:p w14:paraId="25467F16" w14:textId="3EB38948"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2</w:t>
            </w:r>
          </w:p>
        </w:tc>
        <w:tc>
          <w:tcPr>
            <w:tcW w:w="733" w:type="pct"/>
            <w:shd w:val="clear" w:color="auto" w:fill="auto"/>
            <w:vAlign w:val="center"/>
            <w:hideMark/>
          </w:tcPr>
          <w:p w14:paraId="1C862BE9"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624F56F8"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100мм, чугун, 296м</w:t>
            </w:r>
            <w:r w:rsidRPr="007D5471">
              <w:rPr>
                <w:rFonts w:eastAsia="Times New Roman" w:cs="Times New Roman"/>
                <w:color w:val="000000"/>
                <w:sz w:val="20"/>
                <w:szCs w:val="20"/>
                <w:lang w:eastAsia="ru-RU"/>
              </w:rPr>
              <w:br/>
              <w:t>Д 250мм, сталь, 380м</w:t>
            </w:r>
            <w:r w:rsidRPr="007D5471">
              <w:rPr>
                <w:rFonts w:eastAsia="Times New Roman" w:cs="Times New Roman"/>
                <w:color w:val="000000"/>
                <w:sz w:val="20"/>
                <w:szCs w:val="20"/>
                <w:lang w:eastAsia="ru-RU"/>
              </w:rPr>
              <w:br/>
              <w:t>смотровые колодцы 2 шт</w:t>
            </w:r>
          </w:p>
        </w:tc>
        <w:tc>
          <w:tcPr>
            <w:tcW w:w="562" w:type="pct"/>
            <w:shd w:val="clear" w:color="auto" w:fill="auto"/>
            <w:vAlign w:val="center"/>
            <w:hideMark/>
          </w:tcPr>
          <w:p w14:paraId="18C85352"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676</w:t>
            </w:r>
          </w:p>
        </w:tc>
        <w:tc>
          <w:tcPr>
            <w:tcW w:w="1828" w:type="pct"/>
            <w:shd w:val="clear" w:color="auto" w:fill="auto"/>
            <w:vAlign w:val="center"/>
            <w:hideMark/>
          </w:tcPr>
          <w:p w14:paraId="5831217E" w14:textId="6A7CCFE5"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шоссе </w:t>
            </w:r>
            <w:r w:rsidRPr="007D5471">
              <w:rPr>
                <w:rFonts w:eastAsia="Times New Roman" w:cs="Times New Roman"/>
                <w:color w:val="000000"/>
                <w:sz w:val="20"/>
                <w:szCs w:val="20"/>
                <w:lang w:eastAsia="ru-RU"/>
              </w:rPr>
              <w:br/>
              <w:t>(от поворота на пансионат Лесное (Судоремонтного завода) до дома №14)</w:t>
            </w:r>
          </w:p>
        </w:tc>
        <w:tc>
          <w:tcPr>
            <w:tcW w:w="550" w:type="pct"/>
            <w:shd w:val="clear" w:color="auto" w:fill="auto"/>
            <w:vAlign w:val="center"/>
            <w:hideMark/>
          </w:tcPr>
          <w:p w14:paraId="6FDEBB28"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26192C91" w14:textId="77777777" w:rsidTr="007D5471">
        <w:trPr>
          <w:trHeight w:val="20"/>
        </w:trPr>
        <w:tc>
          <w:tcPr>
            <w:tcW w:w="249" w:type="pct"/>
            <w:shd w:val="clear" w:color="auto" w:fill="auto"/>
            <w:noWrap/>
            <w:vAlign w:val="center"/>
            <w:hideMark/>
          </w:tcPr>
          <w:p w14:paraId="0D7C796E" w14:textId="08A65C69"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3</w:t>
            </w:r>
          </w:p>
        </w:tc>
        <w:tc>
          <w:tcPr>
            <w:tcW w:w="733" w:type="pct"/>
            <w:shd w:val="clear" w:color="auto" w:fill="auto"/>
            <w:vAlign w:val="center"/>
            <w:hideMark/>
          </w:tcPr>
          <w:p w14:paraId="7B4B258F"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0CECCC6C"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150мм, чугун</w:t>
            </w:r>
          </w:p>
        </w:tc>
        <w:tc>
          <w:tcPr>
            <w:tcW w:w="562" w:type="pct"/>
            <w:shd w:val="clear" w:color="auto" w:fill="auto"/>
            <w:vAlign w:val="center"/>
            <w:hideMark/>
          </w:tcPr>
          <w:p w14:paraId="736B0D3E"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201</w:t>
            </w:r>
          </w:p>
        </w:tc>
        <w:tc>
          <w:tcPr>
            <w:tcW w:w="1828" w:type="pct"/>
            <w:shd w:val="clear" w:color="auto" w:fill="auto"/>
            <w:vAlign w:val="center"/>
            <w:hideMark/>
          </w:tcPr>
          <w:p w14:paraId="6CE804B3" w14:textId="450AF819"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 Лесное, </w:t>
            </w:r>
            <w:r w:rsidRPr="007D5471">
              <w:rPr>
                <w:rFonts w:eastAsia="Times New Roman" w:cs="Times New Roman"/>
                <w:sz w:val="20"/>
                <w:szCs w:val="20"/>
                <w:lang w:eastAsia="ru-RU"/>
              </w:rPr>
              <w:t>от Артскважины скваж</w:t>
            </w:r>
            <w:r>
              <w:rPr>
                <w:rFonts w:eastAsia="Times New Roman" w:cs="Times New Roman"/>
                <w:sz w:val="20"/>
                <w:szCs w:val="20"/>
                <w:lang w:eastAsia="ru-RU"/>
              </w:rPr>
              <w:t>и</w:t>
            </w:r>
            <w:r w:rsidRPr="007D5471">
              <w:rPr>
                <w:rFonts w:eastAsia="Times New Roman" w:cs="Times New Roman"/>
                <w:sz w:val="20"/>
                <w:szCs w:val="20"/>
                <w:lang w:eastAsia="ru-RU"/>
              </w:rPr>
              <w:t xml:space="preserve">ны №2/296д до станции обезжелезивания </w:t>
            </w:r>
          </w:p>
        </w:tc>
        <w:tc>
          <w:tcPr>
            <w:tcW w:w="550" w:type="pct"/>
            <w:shd w:val="clear" w:color="auto" w:fill="auto"/>
            <w:vAlign w:val="center"/>
            <w:hideMark/>
          </w:tcPr>
          <w:p w14:paraId="1C092690"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1955A59A" w14:textId="77777777" w:rsidTr="007D5471">
        <w:trPr>
          <w:trHeight w:val="20"/>
        </w:trPr>
        <w:tc>
          <w:tcPr>
            <w:tcW w:w="249" w:type="pct"/>
            <w:shd w:val="clear" w:color="auto" w:fill="auto"/>
            <w:noWrap/>
            <w:vAlign w:val="center"/>
            <w:hideMark/>
          </w:tcPr>
          <w:p w14:paraId="2ECF90BE" w14:textId="7133E608"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4</w:t>
            </w:r>
          </w:p>
        </w:tc>
        <w:tc>
          <w:tcPr>
            <w:tcW w:w="733" w:type="pct"/>
            <w:shd w:val="clear" w:color="auto" w:fill="auto"/>
            <w:vAlign w:val="center"/>
            <w:hideMark/>
          </w:tcPr>
          <w:p w14:paraId="6BF0893C"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05CDB631"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200мм, чугун</w:t>
            </w:r>
            <w:r w:rsidRPr="007D5471">
              <w:rPr>
                <w:rFonts w:eastAsia="Times New Roman" w:cs="Times New Roman"/>
                <w:color w:val="000000"/>
                <w:sz w:val="20"/>
                <w:szCs w:val="20"/>
                <w:lang w:eastAsia="ru-RU"/>
              </w:rPr>
              <w:br/>
              <w:t>смотровые колодцы 2 шт</w:t>
            </w:r>
          </w:p>
        </w:tc>
        <w:tc>
          <w:tcPr>
            <w:tcW w:w="562" w:type="pct"/>
            <w:shd w:val="clear" w:color="auto" w:fill="auto"/>
            <w:vAlign w:val="center"/>
            <w:hideMark/>
          </w:tcPr>
          <w:p w14:paraId="3FD31EC9"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155</w:t>
            </w:r>
          </w:p>
        </w:tc>
        <w:tc>
          <w:tcPr>
            <w:tcW w:w="1828" w:type="pct"/>
            <w:shd w:val="clear" w:color="auto" w:fill="auto"/>
            <w:vAlign w:val="center"/>
            <w:hideMark/>
          </w:tcPr>
          <w:p w14:paraId="2150EC93"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 xml:space="preserve">п. Лесное </w:t>
            </w:r>
            <w:r w:rsidRPr="007D5471">
              <w:rPr>
                <w:rFonts w:eastAsia="Times New Roman" w:cs="Times New Roman"/>
                <w:color w:val="000000"/>
                <w:sz w:val="20"/>
                <w:szCs w:val="20"/>
                <w:lang w:eastAsia="ru-RU"/>
              </w:rPr>
              <w:br/>
              <w:t>от станции обезжелезивания до Калининградского шоссе</w:t>
            </w:r>
          </w:p>
        </w:tc>
        <w:tc>
          <w:tcPr>
            <w:tcW w:w="550" w:type="pct"/>
            <w:shd w:val="clear" w:color="auto" w:fill="auto"/>
            <w:vAlign w:val="center"/>
            <w:hideMark/>
          </w:tcPr>
          <w:p w14:paraId="389077EE"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4D80F119" w14:textId="77777777" w:rsidTr="007D5471">
        <w:trPr>
          <w:trHeight w:val="20"/>
        </w:trPr>
        <w:tc>
          <w:tcPr>
            <w:tcW w:w="249" w:type="pct"/>
            <w:shd w:val="clear" w:color="auto" w:fill="auto"/>
            <w:noWrap/>
            <w:vAlign w:val="center"/>
            <w:hideMark/>
          </w:tcPr>
          <w:p w14:paraId="05BECB02" w14:textId="6F0CC274"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5</w:t>
            </w:r>
          </w:p>
        </w:tc>
        <w:tc>
          <w:tcPr>
            <w:tcW w:w="733" w:type="pct"/>
            <w:shd w:val="clear" w:color="auto" w:fill="auto"/>
            <w:vAlign w:val="center"/>
            <w:hideMark/>
          </w:tcPr>
          <w:p w14:paraId="037EB8D6"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2F85AA8E"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110мм, чугун, 1138м</w:t>
            </w:r>
            <w:r w:rsidRPr="007D5471">
              <w:rPr>
                <w:rFonts w:eastAsia="Times New Roman" w:cs="Times New Roman"/>
                <w:color w:val="000000"/>
                <w:sz w:val="20"/>
                <w:szCs w:val="20"/>
                <w:lang w:eastAsia="ru-RU"/>
              </w:rPr>
              <w:br/>
              <w:t>Д 32мм, сталь, 103м</w:t>
            </w:r>
            <w:r w:rsidRPr="007D5471">
              <w:rPr>
                <w:rFonts w:eastAsia="Times New Roman" w:cs="Times New Roman"/>
                <w:color w:val="000000"/>
                <w:sz w:val="20"/>
                <w:szCs w:val="20"/>
                <w:lang w:eastAsia="ru-RU"/>
              </w:rPr>
              <w:br/>
              <w:t>смотровые колодцы 2шт</w:t>
            </w:r>
          </w:p>
        </w:tc>
        <w:tc>
          <w:tcPr>
            <w:tcW w:w="562" w:type="pct"/>
            <w:shd w:val="clear" w:color="auto" w:fill="auto"/>
            <w:vAlign w:val="center"/>
            <w:hideMark/>
          </w:tcPr>
          <w:p w14:paraId="35ECE7FF"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1241</w:t>
            </w:r>
          </w:p>
        </w:tc>
        <w:tc>
          <w:tcPr>
            <w:tcW w:w="1828" w:type="pct"/>
            <w:shd w:val="clear" w:color="auto" w:fill="auto"/>
            <w:vAlign w:val="center"/>
            <w:hideMark/>
          </w:tcPr>
          <w:p w14:paraId="5C8CF661" w14:textId="2DE10017"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w:t>
            </w:r>
            <w:r w:rsidR="00E712A7" w:rsidRPr="007D5471">
              <w:rPr>
                <w:rFonts w:eastAsia="Times New Roman" w:cs="Times New Roman"/>
                <w:color w:val="000000"/>
                <w:sz w:val="20"/>
                <w:szCs w:val="20"/>
                <w:lang w:eastAsia="ru-RU"/>
              </w:rPr>
              <w:t>шоссе (</w:t>
            </w:r>
            <w:r w:rsidRPr="007D5471">
              <w:rPr>
                <w:rFonts w:eastAsia="Times New Roman" w:cs="Times New Roman"/>
                <w:color w:val="000000"/>
                <w:sz w:val="20"/>
                <w:szCs w:val="20"/>
                <w:lang w:eastAsia="ru-RU"/>
              </w:rPr>
              <w:t>от поворота на п</w:t>
            </w:r>
            <w:r w:rsidR="00AE7E5B">
              <w:rPr>
                <w:rFonts w:eastAsia="Times New Roman" w:cs="Times New Roman"/>
                <w:color w:val="000000"/>
                <w:sz w:val="20"/>
                <w:szCs w:val="20"/>
                <w:lang w:eastAsia="ru-RU"/>
              </w:rPr>
              <w:t>р</w:t>
            </w:r>
            <w:r w:rsidRPr="007D5471">
              <w:rPr>
                <w:rFonts w:eastAsia="Times New Roman" w:cs="Times New Roman"/>
                <w:color w:val="000000"/>
                <w:sz w:val="20"/>
                <w:szCs w:val="20"/>
                <w:lang w:eastAsia="ru-RU"/>
              </w:rPr>
              <w:t>отивотуберкулезный санаторий до гидранта)</w:t>
            </w:r>
          </w:p>
        </w:tc>
        <w:tc>
          <w:tcPr>
            <w:tcW w:w="550" w:type="pct"/>
            <w:shd w:val="clear" w:color="auto" w:fill="auto"/>
            <w:vAlign w:val="center"/>
            <w:hideMark/>
          </w:tcPr>
          <w:p w14:paraId="26D4D1CA"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21A13EEC" w14:textId="77777777" w:rsidTr="007D5471">
        <w:trPr>
          <w:trHeight w:val="20"/>
        </w:trPr>
        <w:tc>
          <w:tcPr>
            <w:tcW w:w="249" w:type="pct"/>
            <w:shd w:val="clear" w:color="auto" w:fill="auto"/>
            <w:noWrap/>
            <w:vAlign w:val="center"/>
            <w:hideMark/>
          </w:tcPr>
          <w:p w14:paraId="66AE2731" w14:textId="578CDE97"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Pr="007D5471">
              <w:rPr>
                <w:rFonts w:eastAsia="Times New Roman" w:cs="Times New Roman"/>
                <w:color w:val="000000"/>
                <w:sz w:val="20"/>
                <w:szCs w:val="20"/>
                <w:lang w:eastAsia="ru-RU"/>
              </w:rPr>
              <w:t>6</w:t>
            </w:r>
          </w:p>
        </w:tc>
        <w:tc>
          <w:tcPr>
            <w:tcW w:w="733" w:type="pct"/>
            <w:shd w:val="clear" w:color="auto" w:fill="auto"/>
            <w:vAlign w:val="center"/>
            <w:hideMark/>
          </w:tcPr>
          <w:p w14:paraId="42227E35"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40509750"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50мм, ПЭ, глубина до 2м, 54м</w:t>
            </w:r>
            <w:r w:rsidRPr="007D5471">
              <w:rPr>
                <w:rFonts w:eastAsia="Times New Roman" w:cs="Times New Roman"/>
                <w:color w:val="000000"/>
                <w:sz w:val="20"/>
                <w:szCs w:val="20"/>
                <w:lang w:eastAsia="ru-RU"/>
              </w:rPr>
              <w:br/>
              <w:t>Д 32, ПЭ, 13м</w:t>
            </w:r>
          </w:p>
        </w:tc>
        <w:tc>
          <w:tcPr>
            <w:tcW w:w="562" w:type="pct"/>
            <w:shd w:val="clear" w:color="auto" w:fill="auto"/>
            <w:vAlign w:val="center"/>
            <w:hideMark/>
          </w:tcPr>
          <w:p w14:paraId="6EC9ACA7"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67</w:t>
            </w:r>
          </w:p>
        </w:tc>
        <w:tc>
          <w:tcPr>
            <w:tcW w:w="1828" w:type="pct"/>
            <w:shd w:val="clear" w:color="auto" w:fill="auto"/>
            <w:vAlign w:val="center"/>
            <w:hideMark/>
          </w:tcPr>
          <w:p w14:paraId="49F185A4" w14:textId="7441BEAC"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между домами № 14 и №16</w:t>
            </w:r>
          </w:p>
        </w:tc>
        <w:tc>
          <w:tcPr>
            <w:tcW w:w="550" w:type="pct"/>
            <w:shd w:val="clear" w:color="auto" w:fill="auto"/>
            <w:vAlign w:val="center"/>
            <w:hideMark/>
          </w:tcPr>
          <w:p w14:paraId="51A0D1E6"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2019</w:t>
            </w:r>
          </w:p>
        </w:tc>
      </w:tr>
      <w:tr w:rsidR="000D18D3" w:rsidRPr="007D5471" w14:paraId="4B593127" w14:textId="77777777" w:rsidTr="000D18D3">
        <w:trPr>
          <w:trHeight w:val="20"/>
        </w:trPr>
        <w:tc>
          <w:tcPr>
            <w:tcW w:w="249" w:type="pct"/>
            <w:shd w:val="clear" w:color="auto" w:fill="auto"/>
            <w:noWrap/>
            <w:vAlign w:val="center"/>
            <w:hideMark/>
          </w:tcPr>
          <w:p w14:paraId="41F79975" w14:textId="77777777" w:rsidR="000D18D3" w:rsidRPr="007D5471" w:rsidRDefault="000D18D3" w:rsidP="007D5471">
            <w:pPr>
              <w:ind w:firstLine="0"/>
              <w:jc w:val="center"/>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2</w:t>
            </w:r>
          </w:p>
        </w:tc>
        <w:tc>
          <w:tcPr>
            <w:tcW w:w="4751" w:type="pct"/>
            <w:gridSpan w:val="5"/>
            <w:shd w:val="clear" w:color="auto" w:fill="auto"/>
            <w:vAlign w:val="center"/>
            <w:hideMark/>
          </w:tcPr>
          <w:p w14:paraId="3B4E7131" w14:textId="5F1B53C3" w:rsidR="000D18D3" w:rsidRPr="007D5471" w:rsidRDefault="000D18D3" w:rsidP="000D18D3">
            <w:pPr>
              <w:ind w:firstLine="0"/>
              <w:jc w:val="left"/>
              <w:rPr>
                <w:rFonts w:eastAsia="Times New Roman" w:cs="Times New Roman"/>
                <w:b/>
                <w:bCs/>
                <w:color w:val="000000"/>
                <w:sz w:val="20"/>
                <w:szCs w:val="20"/>
                <w:lang w:eastAsia="ru-RU"/>
              </w:rPr>
            </w:pPr>
            <w:r w:rsidRPr="007D5471">
              <w:rPr>
                <w:rFonts w:eastAsia="Times New Roman" w:cs="Times New Roman"/>
                <w:b/>
                <w:bCs/>
                <w:color w:val="000000"/>
                <w:sz w:val="20"/>
                <w:szCs w:val="20"/>
                <w:lang w:eastAsia="ru-RU"/>
              </w:rPr>
              <w:t>Уличные сети</w:t>
            </w:r>
          </w:p>
        </w:tc>
      </w:tr>
      <w:tr w:rsidR="007D5471" w:rsidRPr="007D5471" w14:paraId="619156C6" w14:textId="77777777" w:rsidTr="007D5471">
        <w:trPr>
          <w:trHeight w:val="20"/>
        </w:trPr>
        <w:tc>
          <w:tcPr>
            <w:tcW w:w="249" w:type="pct"/>
            <w:shd w:val="clear" w:color="auto" w:fill="auto"/>
            <w:noWrap/>
            <w:vAlign w:val="center"/>
            <w:hideMark/>
          </w:tcPr>
          <w:p w14:paraId="37BF8288" w14:textId="082127D1"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r w:rsidRPr="007D5471">
              <w:rPr>
                <w:rFonts w:eastAsia="Times New Roman" w:cs="Times New Roman"/>
                <w:color w:val="000000"/>
                <w:sz w:val="20"/>
                <w:szCs w:val="20"/>
                <w:lang w:eastAsia="ru-RU"/>
              </w:rPr>
              <w:t> </w:t>
            </w:r>
          </w:p>
        </w:tc>
        <w:tc>
          <w:tcPr>
            <w:tcW w:w="733" w:type="pct"/>
            <w:shd w:val="clear" w:color="auto" w:fill="auto"/>
            <w:vAlign w:val="center"/>
            <w:hideMark/>
          </w:tcPr>
          <w:p w14:paraId="48FF5B52"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075F304F"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100мм, сталь, глубина до 2м</w:t>
            </w:r>
          </w:p>
        </w:tc>
        <w:tc>
          <w:tcPr>
            <w:tcW w:w="562" w:type="pct"/>
            <w:shd w:val="clear" w:color="auto" w:fill="auto"/>
            <w:vAlign w:val="center"/>
            <w:hideMark/>
          </w:tcPr>
          <w:p w14:paraId="69CD002B"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32</w:t>
            </w:r>
          </w:p>
        </w:tc>
        <w:tc>
          <w:tcPr>
            <w:tcW w:w="1828" w:type="pct"/>
            <w:shd w:val="clear" w:color="auto" w:fill="auto"/>
            <w:vAlign w:val="center"/>
            <w:hideMark/>
          </w:tcPr>
          <w:p w14:paraId="788C57AC"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 Лесное</w:t>
            </w:r>
            <w:r w:rsidRPr="007D5471">
              <w:rPr>
                <w:rFonts w:eastAsia="Times New Roman" w:cs="Times New Roman"/>
                <w:sz w:val="20"/>
                <w:szCs w:val="20"/>
                <w:lang w:eastAsia="ru-RU"/>
              </w:rPr>
              <w:br/>
              <w:t xml:space="preserve">от водовода Д200 до водонапорной башни </w:t>
            </w:r>
          </w:p>
        </w:tc>
        <w:tc>
          <w:tcPr>
            <w:tcW w:w="550" w:type="pct"/>
            <w:shd w:val="clear" w:color="auto" w:fill="auto"/>
            <w:vAlign w:val="center"/>
            <w:hideMark/>
          </w:tcPr>
          <w:p w14:paraId="3B0C4A76"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14021BB6" w14:textId="77777777" w:rsidTr="007D5471">
        <w:trPr>
          <w:trHeight w:val="20"/>
        </w:trPr>
        <w:tc>
          <w:tcPr>
            <w:tcW w:w="249" w:type="pct"/>
            <w:shd w:val="clear" w:color="auto" w:fill="auto"/>
            <w:noWrap/>
            <w:vAlign w:val="center"/>
            <w:hideMark/>
          </w:tcPr>
          <w:p w14:paraId="1FBAD5D4" w14:textId="0B686C7A" w:rsidR="007D5471" w:rsidRPr="007D5471" w:rsidRDefault="007D5471" w:rsidP="007D5471">
            <w:pPr>
              <w:ind w:firstLine="0"/>
              <w:jc w:val="center"/>
              <w:rPr>
                <w:rFonts w:eastAsia="Times New Roman" w:cs="Times New Roman"/>
                <w:sz w:val="20"/>
                <w:szCs w:val="20"/>
                <w:lang w:eastAsia="ru-RU"/>
              </w:rPr>
            </w:pPr>
            <w:r>
              <w:rPr>
                <w:rFonts w:eastAsia="Times New Roman" w:cs="Times New Roman"/>
                <w:color w:val="000000"/>
                <w:sz w:val="20"/>
                <w:szCs w:val="20"/>
                <w:lang w:eastAsia="ru-RU"/>
              </w:rPr>
              <w:t>2.</w:t>
            </w:r>
            <w:r w:rsidRPr="007D5471">
              <w:rPr>
                <w:rFonts w:eastAsia="Times New Roman" w:cs="Times New Roman"/>
                <w:sz w:val="20"/>
                <w:szCs w:val="20"/>
                <w:lang w:eastAsia="ru-RU"/>
              </w:rPr>
              <w:t>2</w:t>
            </w:r>
          </w:p>
        </w:tc>
        <w:tc>
          <w:tcPr>
            <w:tcW w:w="733" w:type="pct"/>
            <w:shd w:val="clear" w:color="auto" w:fill="auto"/>
            <w:vAlign w:val="center"/>
            <w:hideMark/>
          </w:tcPr>
          <w:p w14:paraId="5DA9EF12"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 xml:space="preserve">Водопровод </w:t>
            </w:r>
          </w:p>
        </w:tc>
        <w:tc>
          <w:tcPr>
            <w:tcW w:w="1078" w:type="pct"/>
            <w:shd w:val="clear" w:color="auto" w:fill="auto"/>
            <w:vAlign w:val="center"/>
            <w:hideMark/>
          </w:tcPr>
          <w:p w14:paraId="5B456333"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Д100, ПВХ</w:t>
            </w:r>
          </w:p>
        </w:tc>
        <w:tc>
          <w:tcPr>
            <w:tcW w:w="562" w:type="pct"/>
            <w:shd w:val="clear" w:color="auto" w:fill="auto"/>
            <w:vAlign w:val="center"/>
            <w:hideMark/>
          </w:tcPr>
          <w:p w14:paraId="0FFB7751"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158</w:t>
            </w:r>
          </w:p>
        </w:tc>
        <w:tc>
          <w:tcPr>
            <w:tcW w:w="1828" w:type="pct"/>
            <w:shd w:val="clear" w:color="auto" w:fill="auto"/>
            <w:vAlign w:val="center"/>
            <w:hideMark/>
          </w:tcPr>
          <w:p w14:paraId="3D1D2575"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 Лесное ул. Пер. Морской</w:t>
            </w:r>
          </w:p>
        </w:tc>
        <w:tc>
          <w:tcPr>
            <w:tcW w:w="550" w:type="pct"/>
            <w:shd w:val="clear" w:color="auto" w:fill="auto"/>
            <w:vAlign w:val="center"/>
            <w:hideMark/>
          </w:tcPr>
          <w:p w14:paraId="2232DAD7"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 </w:t>
            </w:r>
          </w:p>
        </w:tc>
      </w:tr>
      <w:tr w:rsidR="007D5471" w:rsidRPr="007D5471" w14:paraId="54C28655" w14:textId="77777777" w:rsidTr="007D5471">
        <w:trPr>
          <w:trHeight w:val="20"/>
        </w:trPr>
        <w:tc>
          <w:tcPr>
            <w:tcW w:w="249" w:type="pct"/>
            <w:shd w:val="clear" w:color="auto" w:fill="auto"/>
            <w:noWrap/>
            <w:vAlign w:val="center"/>
            <w:hideMark/>
          </w:tcPr>
          <w:p w14:paraId="2FEDD209" w14:textId="401632B4"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3</w:t>
            </w:r>
          </w:p>
        </w:tc>
        <w:tc>
          <w:tcPr>
            <w:tcW w:w="733" w:type="pct"/>
            <w:shd w:val="clear" w:color="auto" w:fill="auto"/>
            <w:vAlign w:val="center"/>
            <w:hideMark/>
          </w:tcPr>
          <w:p w14:paraId="519F7098"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6CAF6270"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40мм, сталь, глубина до 2м, 209м</w:t>
            </w:r>
            <w:r w:rsidRPr="007D5471">
              <w:rPr>
                <w:rFonts w:eastAsia="Times New Roman" w:cs="Times New Roman"/>
                <w:color w:val="000000"/>
                <w:sz w:val="20"/>
                <w:szCs w:val="20"/>
                <w:lang w:eastAsia="ru-RU"/>
              </w:rPr>
              <w:br/>
              <w:t>Д 25мм, сталь, 117м</w:t>
            </w:r>
          </w:p>
        </w:tc>
        <w:tc>
          <w:tcPr>
            <w:tcW w:w="562" w:type="pct"/>
            <w:shd w:val="clear" w:color="auto" w:fill="auto"/>
            <w:vAlign w:val="center"/>
            <w:hideMark/>
          </w:tcPr>
          <w:p w14:paraId="1F60601F"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326</w:t>
            </w:r>
          </w:p>
        </w:tc>
        <w:tc>
          <w:tcPr>
            <w:tcW w:w="1828" w:type="pct"/>
            <w:shd w:val="clear" w:color="auto" w:fill="auto"/>
            <w:vAlign w:val="center"/>
            <w:hideMark/>
          </w:tcPr>
          <w:p w14:paraId="4F543B6F" w14:textId="3D897252" w:rsidR="007D5471" w:rsidRPr="007D5471" w:rsidRDefault="007D5471" w:rsidP="007D5471">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п.Лесное, </w:t>
            </w:r>
            <w:r w:rsidRPr="007D5471">
              <w:rPr>
                <w:rFonts w:eastAsia="Times New Roman" w:cs="Times New Roman"/>
                <w:color w:val="000000"/>
                <w:sz w:val="20"/>
                <w:szCs w:val="20"/>
                <w:lang w:eastAsia="ru-RU"/>
              </w:rPr>
              <w:t xml:space="preserve">Калининградское </w:t>
            </w:r>
            <w:r w:rsidR="003B61F5" w:rsidRPr="007D5471">
              <w:rPr>
                <w:rFonts w:eastAsia="Times New Roman" w:cs="Times New Roman"/>
                <w:color w:val="000000"/>
                <w:sz w:val="20"/>
                <w:szCs w:val="20"/>
                <w:lang w:eastAsia="ru-RU"/>
              </w:rPr>
              <w:t>шоссе (</w:t>
            </w:r>
            <w:r w:rsidRPr="007D5471">
              <w:rPr>
                <w:rFonts w:eastAsia="Times New Roman" w:cs="Times New Roman"/>
                <w:color w:val="000000"/>
                <w:sz w:val="20"/>
                <w:szCs w:val="20"/>
                <w:lang w:eastAsia="ru-RU"/>
              </w:rPr>
              <w:t>от дома №114 до дома №116)</w:t>
            </w:r>
          </w:p>
        </w:tc>
        <w:tc>
          <w:tcPr>
            <w:tcW w:w="550" w:type="pct"/>
            <w:shd w:val="clear" w:color="auto" w:fill="auto"/>
            <w:vAlign w:val="center"/>
            <w:hideMark/>
          </w:tcPr>
          <w:p w14:paraId="6D78F7AC"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1985</w:t>
            </w:r>
          </w:p>
        </w:tc>
      </w:tr>
      <w:tr w:rsidR="007D5471" w:rsidRPr="007D5471" w14:paraId="04CAC23C" w14:textId="77777777" w:rsidTr="007D5471">
        <w:trPr>
          <w:trHeight w:val="20"/>
        </w:trPr>
        <w:tc>
          <w:tcPr>
            <w:tcW w:w="249" w:type="pct"/>
            <w:shd w:val="clear" w:color="auto" w:fill="auto"/>
            <w:noWrap/>
            <w:vAlign w:val="center"/>
            <w:hideMark/>
          </w:tcPr>
          <w:p w14:paraId="45A846AB" w14:textId="2EA3E794"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4</w:t>
            </w:r>
          </w:p>
        </w:tc>
        <w:tc>
          <w:tcPr>
            <w:tcW w:w="733" w:type="pct"/>
            <w:shd w:val="clear" w:color="auto" w:fill="auto"/>
            <w:vAlign w:val="center"/>
            <w:hideMark/>
          </w:tcPr>
          <w:p w14:paraId="63ABD527"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521D1A80"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75мм, сталь, 333м</w:t>
            </w:r>
            <w:r w:rsidRPr="007D5471">
              <w:rPr>
                <w:rFonts w:eastAsia="Times New Roman" w:cs="Times New Roman"/>
                <w:color w:val="000000"/>
                <w:sz w:val="20"/>
                <w:szCs w:val="20"/>
                <w:lang w:eastAsia="ru-RU"/>
              </w:rPr>
              <w:br/>
              <w:t>Д 25мм, сталь, 44м</w:t>
            </w:r>
          </w:p>
        </w:tc>
        <w:tc>
          <w:tcPr>
            <w:tcW w:w="562" w:type="pct"/>
            <w:shd w:val="clear" w:color="auto" w:fill="auto"/>
            <w:vAlign w:val="center"/>
            <w:hideMark/>
          </w:tcPr>
          <w:p w14:paraId="418E7877"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377</w:t>
            </w:r>
          </w:p>
        </w:tc>
        <w:tc>
          <w:tcPr>
            <w:tcW w:w="1828" w:type="pct"/>
            <w:shd w:val="clear" w:color="auto" w:fill="auto"/>
            <w:vAlign w:val="center"/>
            <w:hideMark/>
          </w:tcPr>
          <w:p w14:paraId="11B05083" w14:textId="31364C9C"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п.Лесн</w:t>
            </w:r>
            <w:r>
              <w:rPr>
                <w:rFonts w:eastAsia="Times New Roman" w:cs="Times New Roman"/>
                <w:sz w:val="20"/>
                <w:szCs w:val="20"/>
                <w:lang w:eastAsia="ru-RU"/>
              </w:rPr>
              <w:t xml:space="preserve">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в районе дома №1 - №7а</w:t>
            </w:r>
          </w:p>
        </w:tc>
        <w:tc>
          <w:tcPr>
            <w:tcW w:w="550" w:type="pct"/>
            <w:shd w:val="clear" w:color="auto" w:fill="auto"/>
            <w:vAlign w:val="center"/>
            <w:hideMark/>
          </w:tcPr>
          <w:p w14:paraId="340D7EEB"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 </w:t>
            </w:r>
          </w:p>
        </w:tc>
      </w:tr>
      <w:tr w:rsidR="007D5471" w:rsidRPr="007D5471" w14:paraId="057C13AF" w14:textId="77777777" w:rsidTr="007D5471">
        <w:trPr>
          <w:trHeight w:val="20"/>
        </w:trPr>
        <w:tc>
          <w:tcPr>
            <w:tcW w:w="249" w:type="pct"/>
            <w:shd w:val="clear" w:color="auto" w:fill="auto"/>
            <w:noWrap/>
            <w:vAlign w:val="center"/>
            <w:hideMark/>
          </w:tcPr>
          <w:p w14:paraId="718A287F" w14:textId="60F7D77B"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5</w:t>
            </w:r>
          </w:p>
        </w:tc>
        <w:tc>
          <w:tcPr>
            <w:tcW w:w="733" w:type="pct"/>
            <w:shd w:val="clear" w:color="auto" w:fill="auto"/>
            <w:vAlign w:val="center"/>
            <w:hideMark/>
          </w:tcPr>
          <w:p w14:paraId="5C4092E3"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Водопровод</w:t>
            </w:r>
          </w:p>
        </w:tc>
        <w:tc>
          <w:tcPr>
            <w:tcW w:w="1078" w:type="pct"/>
            <w:shd w:val="clear" w:color="auto" w:fill="auto"/>
            <w:vAlign w:val="center"/>
            <w:hideMark/>
          </w:tcPr>
          <w:p w14:paraId="344FE6F5" w14:textId="77777777" w:rsidR="007D5471" w:rsidRPr="007D5471" w:rsidRDefault="007D5471" w:rsidP="007D5471">
            <w:pPr>
              <w:ind w:firstLine="0"/>
              <w:jc w:val="left"/>
              <w:rPr>
                <w:rFonts w:eastAsia="Times New Roman" w:cs="Times New Roman"/>
                <w:color w:val="000000"/>
                <w:sz w:val="20"/>
                <w:szCs w:val="20"/>
                <w:lang w:eastAsia="ru-RU"/>
              </w:rPr>
            </w:pPr>
            <w:r w:rsidRPr="007D5471">
              <w:rPr>
                <w:rFonts w:eastAsia="Times New Roman" w:cs="Times New Roman"/>
                <w:color w:val="000000"/>
                <w:sz w:val="20"/>
                <w:szCs w:val="20"/>
                <w:lang w:eastAsia="ru-RU"/>
              </w:rPr>
              <w:t>Д 75мм, сталь, глубина до 2м, 146м</w:t>
            </w:r>
            <w:r w:rsidRPr="007D5471">
              <w:rPr>
                <w:rFonts w:eastAsia="Times New Roman" w:cs="Times New Roman"/>
                <w:color w:val="000000"/>
                <w:sz w:val="20"/>
                <w:szCs w:val="20"/>
                <w:lang w:eastAsia="ru-RU"/>
              </w:rPr>
              <w:br/>
              <w:t>Д 20мм, сталь, 39м</w:t>
            </w:r>
          </w:p>
        </w:tc>
        <w:tc>
          <w:tcPr>
            <w:tcW w:w="562" w:type="pct"/>
            <w:shd w:val="clear" w:color="auto" w:fill="auto"/>
            <w:vAlign w:val="center"/>
            <w:hideMark/>
          </w:tcPr>
          <w:p w14:paraId="785C0C55"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185</w:t>
            </w:r>
          </w:p>
        </w:tc>
        <w:tc>
          <w:tcPr>
            <w:tcW w:w="1828" w:type="pct"/>
            <w:shd w:val="clear" w:color="auto" w:fill="auto"/>
            <w:vAlign w:val="center"/>
            <w:hideMark/>
          </w:tcPr>
          <w:p w14:paraId="7E521615" w14:textId="7EFC3324"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 xml:space="preserve">Калининградское шоссе </w:t>
            </w:r>
            <w:r w:rsidRPr="007D5471">
              <w:rPr>
                <w:rFonts w:eastAsia="Times New Roman" w:cs="Times New Roman"/>
                <w:sz w:val="20"/>
                <w:szCs w:val="20"/>
                <w:lang w:eastAsia="ru-RU"/>
              </w:rPr>
              <w:br/>
              <w:t>в районе дома №9-№13</w:t>
            </w:r>
          </w:p>
        </w:tc>
        <w:tc>
          <w:tcPr>
            <w:tcW w:w="550" w:type="pct"/>
            <w:shd w:val="clear" w:color="auto" w:fill="auto"/>
            <w:vAlign w:val="center"/>
            <w:hideMark/>
          </w:tcPr>
          <w:p w14:paraId="2E26118D" w14:textId="77777777" w:rsidR="007D5471" w:rsidRPr="007D5471" w:rsidRDefault="007D5471" w:rsidP="007D5471">
            <w:pPr>
              <w:ind w:firstLine="0"/>
              <w:jc w:val="center"/>
              <w:rPr>
                <w:rFonts w:eastAsia="Times New Roman" w:cs="Times New Roman"/>
                <w:color w:val="000000"/>
                <w:sz w:val="20"/>
                <w:szCs w:val="20"/>
                <w:lang w:eastAsia="ru-RU"/>
              </w:rPr>
            </w:pPr>
            <w:r w:rsidRPr="007D5471">
              <w:rPr>
                <w:rFonts w:eastAsia="Times New Roman" w:cs="Times New Roman"/>
                <w:color w:val="000000"/>
                <w:sz w:val="20"/>
                <w:szCs w:val="20"/>
                <w:lang w:eastAsia="ru-RU"/>
              </w:rPr>
              <w:t> </w:t>
            </w:r>
          </w:p>
        </w:tc>
      </w:tr>
      <w:tr w:rsidR="007D5471" w:rsidRPr="007D5471" w14:paraId="74D4ABB5" w14:textId="77777777" w:rsidTr="007D5471">
        <w:trPr>
          <w:trHeight w:val="20"/>
        </w:trPr>
        <w:tc>
          <w:tcPr>
            <w:tcW w:w="249" w:type="pct"/>
            <w:shd w:val="clear" w:color="auto" w:fill="auto"/>
            <w:noWrap/>
            <w:vAlign w:val="center"/>
            <w:hideMark/>
          </w:tcPr>
          <w:p w14:paraId="040BE2AA" w14:textId="1F1264CC"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2.</w:t>
            </w:r>
            <w:r w:rsidRPr="007D5471">
              <w:rPr>
                <w:rFonts w:eastAsia="Times New Roman" w:cs="Times New Roman"/>
                <w:color w:val="000000"/>
                <w:sz w:val="20"/>
                <w:szCs w:val="20"/>
                <w:lang w:eastAsia="ru-RU"/>
              </w:rPr>
              <w:t>6</w:t>
            </w:r>
          </w:p>
        </w:tc>
        <w:tc>
          <w:tcPr>
            <w:tcW w:w="733" w:type="pct"/>
            <w:shd w:val="clear" w:color="auto" w:fill="auto"/>
            <w:vAlign w:val="center"/>
            <w:hideMark/>
          </w:tcPr>
          <w:p w14:paraId="57034F2D"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Водопровод</w:t>
            </w:r>
          </w:p>
        </w:tc>
        <w:tc>
          <w:tcPr>
            <w:tcW w:w="1078" w:type="pct"/>
            <w:shd w:val="clear" w:color="auto" w:fill="auto"/>
            <w:vAlign w:val="center"/>
            <w:hideMark/>
          </w:tcPr>
          <w:p w14:paraId="35014CC3"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110мм, ПЭ</w:t>
            </w:r>
            <w:r w:rsidRPr="007D5471">
              <w:rPr>
                <w:rFonts w:eastAsia="Times New Roman" w:cs="Times New Roman"/>
                <w:sz w:val="20"/>
                <w:szCs w:val="20"/>
                <w:lang w:eastAsia="ru-RU"/>
              </w:rPr>
              <w:br/>
              <w:t>смотровые колодцы 11шт</w:t>
            </w:r>
            <w:r w:rsidRPr="007D5471">
              <w:rPr>
                <w:rFonts w:eastAsia="Times New Roman" w:cs="Times New Roman"/>
                <w:sz w:val="20"/>
                <w:szCs w:val="20"/>
                <w:lang w:eastAsia="ru-RU"/>
              </w:rPr>
              <w:br/>
              <w:t>пожарные гидранты 3шт</w:t>
            </w:r>
          </w:p>
        </w:tc>
        <w:tc>
          <w:tcPr>
            <w:tcW w:w="562" w:type="pct"/>
            <w:shd w:val="clear" w:color="auto" w:fill="auto"/>
            <w:vAlign w:val="center"/>
            <w:hideMark/>
          </w:tcPr>
          <w:p w14:paraId="0DEA9F66"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394</w:t>
            </w:r>
          </w:p>
        </w:tc>
        <w:tc>
          <w:tcPr>
            <w:tcW w:w="1828" w:type="pct"/>
            <w:shd w:val="clear" w:color="auto" w:fill="auto"/>
            <w:vAlign w:val="center"/>
            <w:hideMark/>
          </w:tcPr>
          <w:p w14:paraId="7CF1B543"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п.Лесное</w:t>
            </w:r>
            <w:r w:rsidRPr="007D5471">
              <w:rPr>
                <w:rFonts w:eastAsia="Times New Roman" w:cs="Times New Roman"/>
                <w:sz w:val="20"/>
                <w:szCs w:val="20"/>
                <w:lang w:eastAsia="ru-RU"/>
              </w:rPr>
              <w:br/>
              <w:t>ул. Янтарная</w:t>
            </w:r>
          </w:p>
        </w:tc>
        <w:tc>
          <w:tcPr>
            <w:tcW w:w="550" w:type="pct"/>
            <w:shd w:val="clear" w:color="auto" w:fill="auto"/>
            <w:vAlign w:val="center"/>
            <w:hideMark/>
          </w:tcPr>
          <w:p w14:paraId="5FC3C7CB"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2018</w:t>
            </w:r>
          </w:p>
        </w:tc>
      </w:tr>
      <w:tr w:rsidR="007D5471" w:rsidRPr="007D5471" w14:paraId="7D28D9DF" w14:textId="77777777" w:rsidTr="007D5471">
        <w:trPr>
          <w:trHeight w:val="20"/>
        </w:trPr>
        <w:tc>
          <w:tcPr>
            <w:tcW w:w="249" w:type="pct"/>
            <w:shd w:val="clear" w:color="auto" w:fill="auto"/>
            <w:noWrap/>
            <w:vAlign w:val="center"/>
            <w:hideMark/>
          </w:tcPr>
          <w:p w14:paraId="1DCC2D5A" w14:textId="1FB1BB28" w:rsidR="007D5471" w:rsidRPr="007D5471" w:rsidRDefault="007D5471" w:rsidP="007D547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7D5471">
              <w:rPr>
                <w:rFonts w:eastAsia="Times New Roman" w:cs="Times New Roman"/>
                <w:color w:val="000000"/>
                <w:sz w:val="20"/>
                <w:szCs w:val="20"/>
                <w:lang w:eastAsia="ru-RU"/>
              </w:rPr>
              <w:t>7</w:t>
            </w:r>
          </w:p>
        </w:tc>
        <w:tc>
          <w:tcPr>
            <w:tcW w:w="733" w:type="pct"/>
            <w:shd w:val="clear" w:color="auto" w:fill="auto"/>
            <w:vAlign w:val="center"/>
            <w:hideMark/>
          </w:tcPr>
          <w:p w14:paraId="3CF48D11"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Водопровод</w:t>
            </w:r>
          </w:p>
        </w:tc>
        <w:tc>
          <w:tcPr>
            <w:tcW w:w="1078" w:type="pct"/>
            <w:shd w:val="clear" w:color="auto" w:fill="auto"/>
            <w:vAlign w:val="center"/>
            <w:hideMark/>
          </w:tcPr>
          <w:p w14:paraId="0CD4A7EF" w14:textId="77777777" w:rsidR="007D5471" w:rsidRPr="007D5471" w:rsidRDefault="007D5471" w:rsidP="007D5471">
            <w:pPr>
              <w:ind w:firstLine="0"/>
              <w:jc w:val="left"/>
              <w:rPr>
                <w:rFonts w:eastAsia="Times New Roman" w:cs="Times New Roman"/>
                <w:sz w:val="20"/>
                <w:szCs w:val="20"/>
                <w:lang w:eastAsia="ru-RU"/>
              </w:rPr>
            </w:pPr>
            <w:r w:rsidRPr="007D5471">
              <w:rPr>
                <w:rFonts w:eastAsia="Times New Roman" w:cs="Times New Roman"/>
                <w:sz w:val="20"/>
                <w:szCs w:val="20"/>
                <w:lang w:eastAsia="ru-RU"/>
              </w:rPr>
              <w:t>Д 32мм, ПЭ</w:t>
            </w:r>
          </w:p>
        </w:tc>
        <w:tc>
          <w:tcPr>
            <w:tcW w:w="562" w:type="pct"/>
            <w:shd w:val="clear" w:color="auto" w:fill="auto"/>
            <w:vAlign w:val="center"/>
            <w:hideMark/>
          </w:tcPr>
          <w:p w14:paraId="553B3EBC"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57</w:t>
            </w:r>
          </w:p>
        </w:tc>
        <w:tc>
          <w:tcPr>
            <w:tcW w:w="1828" w:type="pct"/>
            <w:shd w:val="clear" w:color="auto" w:fill="auto"/>
            <w:vAlign w:val="center"/>
            <w:hideMark/>
          </w:tcPr>
          <w:p w14:paraId="5CE29400" w14:textId="28018CA2" w:rsidR="007D5471" w:rsidRPr="007D5471" w:rsidRDefault="007D5471" w:rsidP="007D5471">
            <w:pPr>
              <w:ind w:firstLine="0"/>
              <w:jc w:val="left"/>
              <w:rPr>
                <w:rFonts w:eastAsia="Times New Roman" w:cs="Times New Roman"/>
                <w:sz w:val="20"/>
                <w:szCs w:val="20"/>
                <w:lang w:eastAsia="ru-RU"/>
              </w:rPr>
            </w:pPr>
            <w:r>
              <w:rPr>
                <w:rFonts w:eastAsia="Times New Roman" w:cs="Times New Roman"/>
                <w:sz w:val="20"/>
                <w:szCs w:val="20"/>
                <w:lang w:eastAsia="ru-RU"/>
              </w:rPr>
              <w:t xml:space="preserve">п.Лесное, </w:t>
            </w:r>
            <w:r w:rsidRPr="007D5471">
              <w:rPr>
                <w:rFonts w:eastAsia="Times New Roman" w:cs="Times New Roman"/>
                <w:sz w:val="20"/>
                <w:szCs w:val="20"/>
                <w:lang w:eastAsia="ru-RU"/>
              </w:rPr>
              <w:t>ул. Янтарная от сети Д 110мм</w:t>
            </w:r>
            <w:r w:rsidRPr="007D5471">
              <w:rPr>
                <w:rFonts w:eastAsia="Times New Roman" w:cs="Times New Roman"/>
                <w:sz w:val="20"/>
                <w:szCs w:val="20"/>
                <w:lang w:eastAsia="ru-RU"/>
              </w:rPr>
              <w:br/>
              <w:t>до границ участков домов №5, 5а, 17</w:t>
            </w:r>
          </w:p>
        </w:tc>
        <w:tc>
          <w:tcPr>
            <w:tcW w:w="550" w:type="pct"/>
            <w:shd w:val="clear" w:color="auto" w:fill="auto"/>
            <w:vAlign w:val="center"/>
            <w:hideMark/>
          </w:tcPr>
          <w:p w14:paraId="7B54BECE" w14:textId="77777777" w:rsidR="007D5471" w:rsidRPr="007D5471" w:rsidRDefault="007D5471" w:rsidP="007D5471">
            <w:pPr>
              <w:ind w:firstLine="0"/>
              <w:jc w:val="center"/>
              <w:rPr>
                <w:rFonts w:eastAsia="Times New Roman" w:cs="Times New Roman"/>
                <w:sz w:val="20"/>
                <w:szCs w:val="20"/>
                <w:lang w:eastAsia="ru-RU"/>
              </w:rPr>
            </w:pPr>
            <w:r w:rsidRPr="007D5471">
              <w:rPr>
                <w:rFonts w:eastAsia="Times New Roman" w:cs="Times New Roman"/>
                <w:sz w:val="20"/>
                <w:szCs w:val="20"/>
                <w:lang w:eastAsia="ru-RU"/>
              </w:rPr>
              <w:t>2018</w:t>
            </w:r>
          </w:p>
        </w:tc>
      </w:tr>
      <w:tr w:rsidR="007D5471" w:rsidRPr="007D5471" w14:paraId="58B274A9" w14:textId="77777777" w:rsidTr="007D5471">
        <w:trPr>
          <w:trHeight w:val="340"/>
        </w:trPr>
        <w:tc>
          <w:tcPr>
            <w:tcW w:w="2060" w:type="pct"/>
            <w:gridSpan w:val="3"/>
            <w:shd w:val="clear" w:color="auto" w:fill="auto"/>
            <w:noWrap/>
            <w:vAlign w:val="center"/>
            <w:hideMark/>
          </w:tcPr>
          <w:p w14:paraId="6B4C8A3C" w14:textId="0F2E3240" w:rsidR="007D5471" w:rsidRPr="007D5471" w:rsidRDefault="007D5471" w:rsidP="007D5471">
            <w:pPr>
              <w:ind w:firstLine="0"/>
              <w:jc w:val="center"/>
              <w:rPr>
                <w:rFonts w:eastAsia="Times New Roman" w:cs="Times New Roman"/>
                <w:b/>
                <w:color w:val="000000"/>
                <w:sz w:val="20"/>
                <w:szCs w:val="20"/>
                <w:lang w:eastAsia="ru-RU"/>
              </w:rPr>
            </w:pPr>
            <w:r w:rsidRPr="007D5471">
              <w:rPr>
                <w:rFonts w:eastAsia="Times New Roman" w:cs="Times New Roman"/>
                <w:b/>
                <w:color w:val="000000"/>
                <w:sz w:val="20"/>
                <w:szCs w:val="20"/>
                <w:lang w:eastAsia="ru-RU"/>
              </w:rPr>
              <w:t>Суммарная протяженность</w:t>
            </w:r>
          </w:p>
        </w:tc>
        <w:tc>
          <w:tcPr>
            <w:tcW w:w="562" w:type="pct"/>
            <w:shd w:val="clear" w:color="auto" w:fill="auto"/>
            <w:noWrap/>
            <w:vAlign w:val="center"/>
            <w:hideMark/>
          </w:tcPr>
          <w:p w14:paraId="7260022D" w14:textId="77777777" w:rsidR="007D5471" w:rsidRPr="007D5471" w:rsidRDefault="007D5471" w:rsidP="007D5471">
            <w:pPr>
              <w:ind w:firstLine="0"/>
              <w:jc w:val="center"/>
              <w:rPr>
                <w:rFonts w:eastAsia="Times New Roman" w:cs="Times New Roman"/>
                <w:b/>
                <w:color w:val="000000"/>
                <w:sz w:val="20"/>
                <w:szCs w:val="20"/>
                <w:lang w:eastAsia="ru-RU"/>
              </w:rPr>
            </w:pPr>
            <w:r w:rsidRPr="007D5471">
              <w:rPr>
                <w:rFonts w:eastAsia="Times New Roman" w:cs="Times New Roman"/>
                <w:b/>
                <w:color w:val="000000"/>
                <w:sz w:val="20"/>
                <w:szCs w:val="20"/>
                <w:lang w:eastAsia="ru-RU"/>
              </w:rPr>
              <w:t>4556</w:t>
            </w:r>
          </w:p>
        </w:tc>
        <w:tc>
          <w:tcPr>
            <w:tcW w:w="1828" w:type="pct"/>
            <w:shd w:val="clear" w:color="auto" w:fill="auto"/>
            <w:noWrap/>
            <w:vAlign w:val="bottom"/>
            <w:hideMark/>
          </w:tcPr>
          <w:p w14:paraId="68406537" w14:textId="77777777" w:rsidR="007D5471" w:rsidRPr="007D5471" w:rsidRDefault="007D5471" w:rsidP="007D5471">
            <w:pPr>
              <w:ind w:firstLine="0"/>
              <w:jc w:val="center"/>
              <w:rPr>
                <w:rFonts w:eastAsia="Times New Roman" w:cs="Times New Roman"/>
                <w:color w:val="000000"/>
                <w:sz w:val="20"/>
                <w:szCs w:val="20"/>
                <w:lang w:eastAsia="ru-RU"/>
              </w:rPr>
            </w:pPr>
          </w:p>
        </w:tc>
        <w:tc>
          <w:tcPr>
            <w:tcW w:w="550" w:type="pct"/>
            <w:shd w:val="clear" w:color="auto" w:fill="auto"/>
            <w:noWrap/>
            <w:vAlign w:val="bottom"/>
            <w:hideMark/>
          </w:tcPr>
          <w:p w14:paraId="0977EC57" w14:textId="77777777" w:rsidR="007D5471" w:rsidRPr="007D5471" w:rsidRDefault="007D5471" w:rsidP="007D5471">
            <w:pPr>
              <w:ind w:firstLine="0"/>
              <w:jc w:val="left"/>
              <w:rPr>
                <w:rFonts w:eastAsia="Times New Roman" w:cs="Times New Roman"/>
                <w:sz w:val="20"/>
                <w:szCs w:val="20"/>
                <w:lang w:eastAsia="ru-RU"/>
              </w:rPr>
            </w:pPr>
          </w:p>
        </w:tc>
      </w:tr>
    </w:tbl>
    <w:p w14:paraId="29781259" w14:textId="77777777" w:rsidR="007D5471" w:rsidRDefault="007D5471" w:rsidP="006954E3"/>
    <w:p w14:paraId="7FE9052A" w14:textId="07F08F38" w:rsidR="007D5471" w:rsidRDefault="000D18D3" w:rsidP="006954E3">
      <w:r>
        <w:t xml:space="preserve">Так, протяженность сетей водоснабжения в </w:t>
      </w:r>
      <w:r w:rsidR="004A6AC8">
        <w:t>п. Лесное (технологическая зона ВС Отрадненское)</w:t>
      </w:r>
      <w:r>
        <w:t xml:space="preserve"> составляет 4556 метров.</w:t>
      </w:r>
    </w:p>
    <w:p w14:paraId="18B8D737" w14:textId="77777777" w:rsidR="004A6AC8" w:rsidRDefault="004A6AC8" w:rsidP="006954E3"/>
    <w:p w14:paraId="7B7B6F80" w14:textId="23CA27C6" w:rsidR="000D18D3" w:rsidRDefault="000D18D3" w:rsidP="006954E3">
      <w:r>
        <w:t>Перечень сетей водоснабж</w:t>
      </w:r>
      <w:r w:rsidR="00656241">
        <w:t xml:space="preserve">ения технологической зоны ВС </w:t>
      </w:r>
      <w:r>
        <w:t>Майский представлены в таблице ниже.</w:t>
      </w:r>
    </w:p>
    <w:p w14:paraId="212648D3" w14:textId="77777777" w:rsidR="00CD59D4" w:rsidRDefault="00CD59D4" w:rsidP="006954E3"/>
    <w:p w14:paraId="1F24D79F" w14:textId="3446EB08" w:rsidR="000D18D3" w:rsidRDefault="000D18D3" w:rsidP="000D18D3">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14</w:t>
      </w:r>
      <w:r w:rsidR="00BC158B">
        <w:rPr>
          <w:noProof/>
        </w:rPr>
        <w:fldChar w:fldCharType="end"/>
      </w:r>
      <w:r>
        <w:t xml:space="preserve"> Перечень сетей водоснабж</w:t>
      </w:r>
      <w:r w:rsidR="002F7DF3">
        <w:t xml:space="preserve">ения технологической зоны ВС </w:t>
      </w:r>
      <w:r>
        <w:t>Майский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24"/>
        <w:gridCol w:w="2553"/>
        <w:gridCol w:w="2127"/>
        <w:gridCol w:w="5470"/>
        <w:gridCol w:w="2006"/>
      </w:tblGrid>
      <w:tr w:rsidR="000D18D3" w:rsidRPr="000D18D3" w14:paraId="34EC776D" w14:textId="77777777" w:rsidTr="000D18D3">
        <w:trPr>
          <w:trHeight w:val="20"/>
        </w:trPr>
        <w:tc>
          <w:tcPr>
            <w:tcW w:w="280" w:type="pct"/>
            <w:shd w:val="clear" w:color="auto" w:fill="auto"/>
            <w:noWrap/>
            <w:vAlign w:val="center"/>
            <w:hideMark/>
          </w:tcPr>
          <w:p w14:paraId="79907DF3" w14:textId="7DA1DD1F"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 п/п</w:t>
            </w:r>
          </w:p>
        </w:tc>
        <w:tc>
          <w:tcPr>
            <w:tcW w:w="702" w:type="pct"/>
            <w:shd w:val="clear" w:color="auto" w:fill="auto"/>
            <w:vAlign w:val="center"/>
            <w:hideMark/>
          </w:tcPr>
          <w:p w14:paraId="373CDB0C" w14:textId="17E8CA19"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Тип сети</w:t>
            </w:r>
          </w:p>
        </w:tc>
        <w:tc>
          <w:tcPr>
            <w:tcW w:w="844" w:type="pct"/>
            <w:vAlign w:val="center"/>
          </w:tcPr>
          <w:p w14:paraId="75477CBC" w14:textId="3CBC036B"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Характеристика участка</w:t>
            </w:r>
          </w:p>
        </w:tc>
        <w:tc>
          <w:tcPr>
            <w:tcW w:w="703" w:type="pct"/>
            <w:shd w:val="clear" w:color="auto" w:fill="auto"/>
            <w:vAlign w:val="center"/>
            <w:hideMark/>
          </w:tcPr>
          <w:p w14:paraId="34AC3A4B" w14:textId="50102AB1"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b/>
                <w:sz w:val="20"/>
                <w:szCs w:val="20"/>
                <w:lang w:eastAsia="ru-RU"/>
              </w:rPr>
              <w:t>Протяженность сети, м</w:t>
            </w:r>
          </w:p>
        </w:tc>
        <w:tc>
          <w:tcPr>
            <w:tcW w:w="1808" w:type="pct"/>
            <w:shd w:val="clear" w:color="auto" w:fill="auto"/>
            <w:vAlign w:val="center"/>
            <w:hideMark/>
          </w:tcPr>
          <w:p w14:paraId="4F12197B" w14:textId="21FE262D"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b/>
                <w:sz w:val="20"/>
                <w:szCs w:val="20"/>
                <w:lang w:eastAsia="ru-RU"/>
              </w:rPr>
              <w:t>Примечание</w:t>
            </w:r>
          </w:p>
        </w:tc>
        <w:tc>
          <w:tcPr>
            <w:tcW w:w="663" w:type="pct"/>
            <w:shd w:val="clear" w:color="auto" w:fill="auto"/>
            <w:vAlign w:val="center"/>
            <w:hideMark/>
          </w:tcPr>
          <w:p w14:paraId="04686B63" w14:textId="173CB620"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b/>
                <w:sz w:val="20"/>
                <w:szCs w:val="20"/>
                <w:lang w:eastAsia="ru-RU"/>
              </w:rPr>
              <w:t>Год ввода</w:t>
            </w:r>
          </w:p>
        </w:tc>
      </w:tr>
      <w:tr w:rsidR="000D18D3" w:rsidRPr="000D18D3" w14:paraId="71EDF607" w14:textId="77777777" w:rsidTr="000D18D3">
        <w:trPr>
          <w:trHeight w:val="20"/>
        </w:trPr>
        <w:tc>
          <w:tcPr>
            <w:tcW w:w="280" w:type="pct"/>
            <w:shd w:val="clear" w:color="auto" w:fill="auto"/>
            <w:noWrap/>
            <w:vAlign w:val="center"/>
            <w:hideMark/>
          </w:tcPr>
          <w:p w14:paraId="69CA92B5" w14:textId="7EC616C3" w:rsidR="000D18D3" w:rsidRPr="000D18D3" w:rsidRDefault="000D18D3" w:rsidP="000D18D3">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w:t>
            </w:r>
          </w:p>
        </w:tc>
        <w:tc>
          <w:tcPr>
            <w:tcW w:w="702" w:type="pct"/>
            <w:shd w:val="clear" w:color="auto" w:fill="auto"/>
            <w:vAlign w:val="center"/>
            <w:hideMark/>
          </w:tcPr>
          <w:p w14:paraId="1B6B2696"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Уличные сети</w:t>
            </w:r>
          </w:p>
        </w:tc>
        <w:tc>
          <w:tcPr>
            <w:tcW w:w="844" w:type="pct"/>
            <w:vAlign w:val="center"/>
          </w:tcPr>
          <w:p w14:paraId="25B4BB9F" w14:textId="6843E1DD"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703" w:type="pct"/>
            <w:shd w:val="clear" w:color="auto" w:fill="auto"/>
            <w:vAlign w:val="center"/>
            <w:hideMark/>
          </w:tcPr>
          <w:p w14:paraId="78B4137E" w14:textId="26FC0153"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1808" w:type="pct"/>
            <w:shd w:val="clear" w:color="auto" w:fill="auto"/>
            <w:vAlign w:val="center"/>
            <w:hideMark/>
          </w:tcPr>
          <w:p w14:paraId="14915C44"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663" w:type="pct"/>
            <w:shd w:val="clear" w:color="auto" w:fill="auto"/>
            <w:vAlign w:val="center"/>
            <w:hideMark/>
          </w:tcPr>
          <w:p w14:paraId="278D471D"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r>
      <w:tr w:rsidR="000D18D3" w:rsidRPr="000D18D3" w14:paraId="77A663E3" w14:textId="77777777" w:rsidTr="000D18D3">
        <w:trPr>
          <w:trHeight w:val="20"/>
        </w:trPr>
        <w:tc>
          <w:tcPr>
            <w:tcW w:w="280" w:type="pct"/>
            <w:shd w:val="clear" w:color="auto" w:fill="auto"/>
            <w:noWrap/>
            <w:vAlign w:val="center"/>
            <w:hideMark/>
          </w:tcPr>
          <w:p w14:paraId="51046A38" w14:textId="005CB82E"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702" w:type="pct"/>
            <w:shd w:val="clear" w:color="auto" w:fill="auto"/>
            <w:vAlign w:val="center"/>
            <w:hideMark/>
          </w:tcPr>
          <w:p w14:paraId="316BD3F7" w14:textId="77777777"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Водопровод </w:t>
            </w:r>
          </w:p>
        </w:tc>
        <w:tc>
          <w:tcPr>
            <w:tcW w:w="844" w:type="pct"/>
            <w:vAlign w:val="center"/>
          </w:tcPr>
          <w:p w14:paraId="73CD8546" w14:textId="0F3CD439"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50мм, сталь, ПЭ</w:t>
            </w:r>
            <w:r w:rsidRPr="000D18D3">
              <w:rPr>
                <w:rFonts w:eastAsia="Times New Roman" w:cs="Times New Roman"/>
                <w:color w:val="000000"/>
                <w:sz w:val="20"/>
                <w:szCs w:val="20"/>
                <w:lang w:eastAsia="ru-RU"/>
              </w:rPr>
              <w:br/>
              <w:t xml:space="preserve">смотровые колодцы-1 шт </w:t>
            </w:r>
          </w:p>
        </w:tc>
        <w:tc>
          <w:tcPr>
            <w:tcW w:w="703" w:type="pct"/>
            <w:shd w:val="clear" w:color="auto" w:fill="auto"/>
            <w:vAlign w:val="center"/>
            <w:hideMark/>
          </w:tcPr>
          <w:p w14:paraId="10AF7A9B" w14:textId="1B289794"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173</w:t>
            </w:r>
          </w:p>
        </w:tc>
        <w:tc>
          <w:tcPr>
            <w:tcW w:w="1808" w:type="pct"/>
            <w:shd w:val="clear" w:color="auto" w:fill="auto"/>
            <w:vAlign w:val="center"/>
            <w:hideMark/>
          </w:tcPr>
          <w:p w14:paraId="7CDC6A0C" w14:textId="17453591"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0D18D3">
              <w:rPr>
                <w:rFonts w:eastAsia="Times New Roman" w:cs="Times New Roman"/>
                <w:sz w:val="20"/>
                <w:szCs w:val="20"/>
                <w:lang w:eastAsia="ru-RU"/>
              </w:rPr>
              <w:t xml:space="preserve">ул. </w:t>
            </w:r>
            <w:r w:rsidR="003B61F5" w:rsidRPr="000D18D3">
              <w:rPr>
                <w:rFonts w:eastAsia="Times New Roman" w:cs="Times New Roman"/>
                <w:sz w:val="20"/>
                <w:szCs w:val="20"/>
                <w:lang w:eastAsia="ru-RU"/>
              </w:rPr>
              <w:t>Косогорная (</w:t>
            </w:r>
            <w:r w:rsidRPr="000D18D3">
              <w:rPr>
                <w:rFonts w:eastAsia="Times New Roman" w:cs="Times New Roman"/>
                <w:sz w:val="20"/>
                <w:szCs w:val="20"/>
                <w:lang w:eastAsia="ru-RU"/>
              </w:rPr>
              <w:t>от скважины №217 до жилых домов)</w:t>
            </w:r>
          </w:p>
        </w:tc>
        <w:tc>
          <w:tcPr>
            <w:tcW w:w="663" w:type="pct"/>
            <w:shd w:val="clear" w:color="auto" w:fill="auto"/>
            <w:vAlign w:val="center"/>
            <w:hideMark/>
          </w:tcPr>
          <w:p w14:paraId="2EDD377C" w14:textId="77777777"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1989</w:t>
            </w:r>
          </w:p>
        </w:tc>
      </w:tr>
      <w:tr w:rsidR="000D18D3" w:rsidRPr="000D18D3" w14:paraId="6DAA65FD" w14:textId="77777777" w:rsidTr="000D18D3">
        <w:trPr>
          <w:trHeight w:val="20"/>
        </w:trPr>
        <w:tc>
          <w:tcPr>
            <w:tcW w:w="280" w:type="pct"/>
            <w:shd w:val="clear" w:color="auto" w:fill="auto"/>
            <w:noWrap/>
            <w:vAlign w:val="center"/>
            <w:hideMark/>
          </w:tcPr>
          <w:p w14:paraId="4553057C" w14:textId="5EE52D6B"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702" w:type="pct"/>
            <w:shd w:val="clear" w:color="auto" w:fill="auto"/>
            <w:vAlign w:val="center"/>
            <w:hideMark/>
          </w:tcPr>
          <w:p w14:paraId="1D063001" w14:textId="77777777"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w:t>
            </w:r>
          </w:p>
        </w:tc>
        <w:tc>
          <w:tcPr>
            <w:tcW w:w="844" w:type="pct"/>
            <w:vAlign w:val="center"/>
          </w:tcPr>
          <w:p w14:paraId="4FA7C72B" w14:textId="2BA648A1"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100мм, сталь</w:t>
            </w:r>
            <w:r w:rsidRPr="000D18D3">
              <w:rPr>
                <w:rFonts w:eastAsia="Times New Roman" w:cs="Times New Roman"/>
                <w:color w:val="000000"/>
                <w:sz w:val="20"/>
                <w:szCs w:val="20"/>
                <w:lang w:eastAsia="ru-RU"/>
              </w:rPr>
              <w:br/>
              <w:t>смотровые колодцы 1шт.</w:t>
            </w:r>
          </w:p>
        </w:tc>
        <w:tc>
          <w:tcPr>
            <w:tcW w:w="703" w:type="pct"/>
            <w:shd w:val="clear" w:color="auto" w:fill="auto"/>
            <w:vAlign w:val="center"/>
            <w:hideMark/>
          </w:tcPr>
          <w:p w14:paraId="116C548F" w14:textId="1961729A"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81</w:t>
            </w:r>
          </w:p>
        </w:tc>
        <w:tc>
          <w:tcPr>
            <w:tcW w:w="1808" w:type="pct"/>
            <w:shd w:val="clear" w:color="auto" w:fill="auto"/>
            <w:vAlign w:val="center"/>
            <w:hideMark/>
          </w:tcPr>
          <w:p w14:paraId="5A1C680C" w14:textId="5BC85739"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w:t>
            </w:r>
            <w:r w:rsidRPr="000D18D3">
              <w:rPr>
                <w:rFonts w:eastAsia="Times New Roman" w:cs="Times New Roman"/>
                <w:sz w:val="20"/>
                <w:szCs w:val="20"/>
                <w:lang w:eastAsia="ru-RU"/>
              </w:rPr>
              <w:t>ул. Весенняя</w:t>
            </w:r>
            <w:r>
              <w:rPr>
                <w:rFonts w:eastAsia="Times New Roman" w:cs="Times New Roman"/>
                <w:sz w:val="20"/>
                <w:szCs w:val="20"/>
                <w:lang w:eastAsia="ru-RU"/>
              </w:rPr>
              <w:t xml:space="preserve"> </w:t>
            </w:r>
            <w:r w:rsidRPr="000D18D3">
              <w:rPr>
                <w:rFonts w:eastAsia="Times New Roman" w:cs="Times New Roman"/>
                <w:sz w:val="20"/>
                <w:szCs w:val="20"/>
                <w:lang w:eastAsia="ru-RU"/>
              </w:rPr>
              <w:t>(от территории санатория до ул. Северный проезд)</w:t>
            </w:r>
          </w:p>
        </w:tc>
        <w:tc>
          <w:tcPr>
            <w:tcW w:w="663" w:type="pct"/>
            <w:shd w:val="clear" w:color="auto" w:fill="auto"/>
            <w:vAlign w:val="center"/>
            <w:hideMark/>
          </w:tcPr>
          <w:p w14:paraId="0ED071CC" w14:textId="77777777"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1989</w:t>
            </w:r>
          </w:p>
        </w:tc>
      </w:tr>
      <w:tr w:rsidR="000D18D3" w:rsidRPr="000D18D3" w14:paraId="60EDEBFA" w14:textId="77777777" w:rsidTr="000D18D3">
        <w:trPr>
          <w:trHeight w:val="20"/>
        </w:trPr>
        <w:tc>
          <w:tcPr>
            <w:tcW w:w="280" w:type="pct"/>
            <w:shd w:val="clear" w:color="auto" w:fill="auto"/>
            <w:noWrap/>
            <w:vAlign w:val="center"/>
            <w:hideMark/>
          </w:tcPr>
          <w:p w14:paraId="3D1794AB" w14:textId="0904232C" w:rsidR="000D18D3" w:rsidRPr="000D18D3" w:rsidRDefault="000D18D3" w:rsidP="000D18D3">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p>
        </w:tc>
        <w:tc>
          <w:tcPr>
            <w:tcW w:w="702" w:type="pct"/>
            <w:shd w:val="clear" w:color="auto" w:fill="auto"/>
            <w:vAlign w:val="center"/>
            <w:hideMark/>
          </w:tcPr>
          <w:p w14:paraId="4CAF4467"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Вводы</w:t>
            </w:r>
          </w:p>
        </w:tc>
        <w:tc>
          <w:tcPr>
            <w:tcW w:w="844" w:type="pct"/>
            <w:vAlign w:val="center"/>
          </w:tcPr>
          <w:p w14:paraId="333EB821" w14:textId="253D0BA0"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703" w:type="pct"/>
            <w:shd w:val="clear" w:color="auto" w:fill="auto"/>
            <w:vAlign w:val="center"/>
            <w:hideMark/>
          </w:tcPr>
          <w:p w14:paraId="7AE00CEA" w14:textId="339D8A8B" w:rsidR="000D18D3" w:rsidRPr="000D18D3" w:rsidRDefault="000D18D3" w:rsidP="000D18D3">
            <w:pPr>
              <w:ind w:firstLine="0"/>
              <w:jc w:val="center"/>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1808" w:type="pct"/>
            <w:shd w:val="clear" w:color="auto" w:fill="auto"/>
            <w:vAlign w:val="center"/>
            <w:hideMark/>
          </w:tcPr>
          <w:p w14:paraId="736692EA"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c>
          <w:tcPr>
            <w:tcW w:w="663" w:type="pct"/>
            <w:shd w:val="clear" w:color="auto" w:fill="auto"/>
            <w:vAlign w:val="center"/>
            <w:hideMark/>
          </w:tcPr>
          <w:p w14:paraId="411F1824" w14:textId="77777777" w:rsidR="000D18D3" w:rsidRPr="000D18D3" w:rsidRDefault="000D18D3" w:rsidP="000D18D3">
            <w:pPr>
              <w:ind w:firstLine="0"/>
              <w:jc w:val="left"/>
              <w:rPr>
                <w:rFonts w:eastAsia="Times New Roman" w:cs="Times New Roman"/>
                <w:b/>
                <w:bCs/>
                <w:color w:val="000000"/>
                <w:sz w:val="20"/>
                <w:szCs w:val="20"/>
                <w:lang w:eastAsia="ru-RU"/>
              </w:rPr>
            </w:pPr>
            <w:r w:rsidRPr="000D18D3">
              <w:rPr>
                <w:rFonts w:eastAsia="Times New Roman" w:cs="Times New Roman"/>
                <w:b/>
                <w:bCs/>
                <w:color w:val="000000"/>
                <w:sz w:val="20"/>
                <w:szCs w:val="20"/>
                <w:lang w:eastAsia="ru-RU"/>
              </w:rPr>
              <w:t> </w:t>
            </w:r>
          </w:p>
        </w:tc>
      </w:tr>
      <w:tr w:rsidR="000D18D3" w:rsidRPr="000D18D3" w14:paraId="063754EA" w14:textId="77777777" w:rsidTr="000D18D3">
        <w:trPr>
          <w:trHeight w:val="20"/>
        </w:trPr>
        <w:tc>
          <w:tcPr>
            <w:tcW w:w="280" w:type="pct"/>
            <w:shd w:val="clear" w:color="auto" w:fill="auto"/>
            <w:noWrap/>
            <w:vAlign w:val="center"/>
            <w:hideMark/>
          </w:tcPr>
          <w:p w14:paraId="2282B9ED" w14:textId="6FB1B1F7"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702" w:type="pct"/>
            <w:shd w:val="clear" w:color="auto" w:fill="auto"/>
            <w:vAlign w:val="center"/>
            <w:hideMark/>
          </w:tcPr>
          <w:p w14:paraId="0C23865A" w14:textId="77777777"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Водопроводный ввод</w:t>
            </w:r>
          </w:p>
        </w:tc>
        <w:tc>
          <w:tcPr>
            <w:tcW w:w="844" w:type="pct"/>
            <w:vAlign w:val="center"/>
          </w:tcPr>
          <w:p w14:paraId="675A47FF" w14:textId="31F3C960"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Д 50мм, сталь </w:t>
            </w:r>
          </w:p>
        </w:tc>
        <w:tc>
          <w:tcPr>
            <w:tcW w:w="703" w:type="pct"/>
            <w:shd w:val="clear" w:color="auto" w:fill="auto"/>
            <w:vAlign w:val="center"/>
            <w:hideMark/>
          </w:tcPr>
          <w:p w14:paraId="49E5E896" w14:textId="42DCB7FB"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29</w:t>
            </w:r>
          </w:p>
        </w:tc>
        <w:tc>
          <w:tcPr>
            <w:tcW w:w="1808" w:type="pct"/>
            <w:shd w:val="clear" w:color="auto" w:fill="auto"/>
            <w:vAlign w:val="center"/>
            <w:hideMark/>
          </w:tcPr>
          <w:p w14:paraId="0F65F83A" w14:textId="135F54AA"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39:17:010053:56; </w:t>
            </w:r>
            <w:r w:rsidRPr="000D18D3">
              <w:rPr>
                <w:rFonts w:eastAsia="Times New Roman" w:cs="Times New Roman"/>
                <w:sz w:val="20"/>
                <w:szCs w:val="20"/>
                <w:lang w:eastAsia="ru-RU"/>
              </w:rPr>
              <w:t>МКД №10</w:t>
            </w:r>
          </w:p>
        </w:tc>
        <w:tc>
          <w:tcPr>
            <w:tcW w:w="663" w:type="pct"/>
            <w:shd w:val="clear" w:color="auto" w:fill="auto"/>
            <w:vAlign w:val="center"/>
            <w:hideMark/>
          </w:tcPr>
          <w:p w14:paraId="55F07EA5" w14:textId="77777777"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 до 1989 </w:t>
            </w:r>
          </w:p>
        </w:tc>
      </w:tr>
      <w:tr w:rsidR="000D18D3" w:rsidRPr="000D18D3" w14:paraId="5180AB03" w14:textId="77777777" w:rsidTr="000D18D3">
        <w:trPr>
          <w:trHeight w:val="20"/>
        </w:trPr>
        <w:tc>
          <w:tcPr>
            <w:tcW w:w="280" w:type="pct"/>
            <w:shd w:val="clear" w:color="auto" w:fill="auto"/>
            <w:noWrap/>
            <w:vAlign w:val="center"/>
            <w:hideMark/>
          </w:tcPr>
          <w:p w14:paraId="13C147BD" w14:textId="574431EC" w:rsidR="000D18D3" w:rsidRPr="000D18D3" w:rsidRDefault="000D18D3" w:rsidP="000D18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702" w:type="pct"/>
            <w:shd w:val="clear" w:color="auto" w:fill="auto"/>
            <w:vAlign w:val="center"/>
            <w:hideMark/>
          </w:tcPr>
          <w:p w14:paraId="78E9D002" w14:textId="77777777" w:rsidR="000D18D3" w:rsidRPr="000D18D3" w:rsidRDefault="000D18D3" w:rsidP="000D18D3">
            <w:pPr>
              <w:ind w:firstLine="0"/>
              <w:jc w:val="left"/>
              <w:rPr>
                <w:rFonts w:eastAsia="Times New Roman" w:cs="Times New Roman"/>
                <w:color w:val="000000"/>
                <w:sz w:val="20"/>
                <w:szCs w:val="20"/>
                <w:lang w:eastAsia="ru-RU"/>
              </w:rPr>
            </w:pPr>
            <w:r w:rsidRPr="000D18D3">
              <w:rPr>
                <w:rFonts w:eastAsia="Times New Roman" w:cs="Times New Roman"/>
                <w:color w:val="000000"/>
                <w:sz w:val="20"/>
                <w:szCs w:val="20"/>
                <w:lang w:eastAsia="ru-RU"/>
              </w:rPr>
              <w:t>Водопроводный ввод</w:t>
            </w:r>
          </w:p>
        </w:tc>
        <w:tc>
          <w:tcPr>
            <w:tcW w:w="844" w:type="pct"/>
            <w:vAlign w:val="center"/>
          </w:tcPr>
          <w:p w14:paraId="57D9D7A9" w14:textId="70812FF4"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Д 50мм, сталь</w:t>
            </w:r>
          </w:p>
        </w:tc>
        <w:tc>
          <w:tcPr>
            <w:tcW w:w="703" w:type="pct"/>
            <w:shd w:val="clear" w:color="auto" w:fill="auto"/>
            <w:vAlign w:val="center"/>
            <w:hideMark/>
          </w:tcPr>
          <w:p w14:paraId="3CDDDF54" w14:textId="76DDD18E"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21</w:t>
            </w:r>
          </w:p>
        </w:tc>
        <w:tc>
          <w:tcPr>
            <w:tcW w:w="1808" w:type="pct"/>
            <w:shd w:val="clear" w:color="auto" w:fill="auto"/>
            <w:vAlign w:val="center"/>
            <w:hideMark/>
          </w:tcPr>
          <w:p w14:paraId="3084D61D" w14:textId="529E42C6" w:rsidR="000D18D3" w:rsidRPr="000D18D3" w:rsidRDefault="000D18D3" w:rsidP="000D18D3">
            <w:pPr>
              <w:ind w:firstLine="0"/>
              <w:jc w:val="left"/>
              <w:rPr>
                <w:rFonts w:eastAsia="Times New Roman" w:cs="Times New Roman"/>
                <w:sz w:val="20"/>
                <w:szCs w:val="20"/>
                <w:lang w:eastAsia="ru-RU"/>
              </w:rPr>
            </w:pPr>
            <w:r>
              <w:rPr>
                <w:rFonts w:eastAsia="Times New Roman" w:cs="Times New Roman"/>
                <w:sz w:val="20"/>
                <w:szCs w:val="20"/>
                <w:lang w:eastAsia="ru-RU"/>
              </w:rPr>
              <w:t xml:space="preserve">г. Светлогорск, ул. Косогорная, </w:t>
            </w:r>
            <w:r w:rsidRPr="000D18D3">
              <w:rPr>
                <w:rFonts w:eastAsia="Times New Roman" w:cs="Times New Roman"/>
                <w:sz w:val="20"/>
                <w:szCs w:val="20"/>
                <w:lang w:eastAsia="ru-RU"/>
              </w:rPr>
              <w:t>МКД №4</w:t>
            </w:r>
          </w:p>
        </w:tc>
        <w:tc>
          <w:tcPr>
            <w:tcW w:w="663" w:type="pct"/>
            <w:shd w:val="clear" w:color="auto" w:fill="auto"/>
            <w:vAlign w:val="center"/>
            <w:hideMark/>
          </w:tcPr>
          <w:p w14:paraId="7316ECA0" w14:textId="77777777" w:rsidR="000D18D3" w:rsidRPr="000D18D3" w:rsidRDefault="000D18D3" w:rsidP="000D18D3">
            <w:pPr>
              <w:ind w:firstLine="0"/>
              <w:jc w:val="center"/>
              <w:rPr>
                <w:rFonts w:eastAsia="Times New Roman" w:cs="Times New Roman"/>
                <w:color w:val="000000"/>
                <w:sz w:val="20"/>
                <w:szCs w:val="20"/>
                <w:lang w:eastAsia="ru-RU"/>
              </w:rPr>
            </w:pPr>
            <w:r w:rsidRPr="000D18D3">
              <w:rPr>
                <w:rFonts w:eastAsia="Times New Roman" w:cs="Times New Roman"/>
                <w:color w:val="000000"/>
                <w:sz w:val="20"/>
                <w:szCs w:val="20"/>
                <w:lang w:eastAsia="ru-RU"/>
              </w:rPr>
              <w:t xml:space="preserve">1989-2005 </w:t>
            </w:r>
          </w:p>
        </w:tc>
      </w:tr>
      <w:tr w:rsidR="000D18D3" w:rsidRPr="000D18D3" w14:paraId="1CD05F1D" w14:textId="77777777" w:rsidTr="000D18D3">
        <w:trPr>
          <w:trHeight w:val="20"/>
        </w:trPr>
        <w:tc>
          <w:tcPr>
            <w:tcW w:w="1826" w:type="pct"/>
            <w:gridSpan w:val="3"/>
            <w:shd w:val="clear" w:color="auto" w:fill="auto"/>
            <w:noWrap/>
            <w:vAlign w:val="bottom"/>
            <w:hideMark/>
          </w:tcPr>
          <w:p w14:paraId="5CD0D027" w14:textId="25D33BE2" w:rsidR="000D18D3" w:rsidRPr="000D18D3" w:rsidRDefault="000D18D3" w:rsidP="000D18D3">
            <w:pPr>
              <w:ind w:firstLine="0"/>
              <w:jc w:val="center"/>
              <w:rPr>
                <w:rFonts w:eastAsia="Times New Roman" w:cs="Times New Roman"/>
                <w:b/>
                <w:color w:val="000000"/>
                <w:sz w:val="20"/>
                <w:szCs w:val="20"/>
                <w:lang w:eastAsia="ru-RU"/>
              </w:rPr>
            </w:pPr>
            <w:r w:rsidRPr="000D18D3">
              <w:rPr>
                <w:rFonts w:eastAsia="Times New Roman" w:cs="Times New Roman"/>
                <w:b/>
                <w:color w:val="000000"/>
                <w:sz w:val="20"/>
                <w:szCs w:val="20"/>
                <w:lang w:eastAsia="ru-RU"/>
              </w:rPr>
              <w:t>Суммарная протяженность</w:t>
            </w:r>
          </w:p>
        </w:tc>
        <w:tc>
          <w:tcPr>
            <w:tcW w:w="703" w:type="pct"/>
            <w:shd w:val="clear" w:color="auto" w:fill="auto"/>
            <w:noWrap/>
            <w:vAlign w:val="bottom"/>
            <w:hideMark/>
          </w:tcPr>
          <w:p w14:paraId="415B1CA0" w14:textId="107A1F58" w:rsidR="000D18D3" w:rsidRPr="000D18D3" w:rsidRDefault="000D18D3" w:rsidP="000D18D3">
            <w:pPr>
              <w:ind w:firstLine="0"/>
              <w:jc w:val="center"/>
              <w:rPr>
                <w:rFonts w:eastAsia="Times New Roman" w:cs="Times New Roman"/>
                <w:b/>
                <w:color w:val="000000"/>
                <w:sz w:val="20"/>
                <w:szCs w:val="20"/>
                <w:lang w:eastAsia="ru-RU"/>
              </w:rPr>
            </w:pPr>
            <w:r w:rsidRPr="000D18D3">
              <w:rPr>
                <w:rFonts w:eastAsia="Times New Roman" w:cs="Times New Roman"/>
                <w:b/>
                <w:color w:val="000000"/>
                <w:sz w:val="20"/>
                <w:szCs w:val="20"/>
                <w:lang w:eastAsia="ru-RU"/>
              </w:rPr>
              <w:t>304</w:t>
            </w:r>
          </w:p>
        </w:tc>
        <w:tc>
          <w:tcPr>
            <w:tcW w:w="1808" w:type="pct"/>
            <w:shd w:val="clear" w:color="auto" w:fill="auto"/>
            <w:noWrap/>
            <w:vAlign w:val="bottom"/>
            <w:hideMark/>
          </w:tcPr>
          <w:p w14:paraId="6433D9C4" w14:textId="77777777" w:rsidR="000D18D3" w:rsidRPr="000D18D3" w:rsidRDefault="000D18D3" w:rsidP="000D18D3">
            <w:pPr>
              <w:ind w:firstLine="0"/>
              <w:jc w:val="left"/>
              <w:rPr>
                <w:rFonts w:eastAsia="Times New Roman" w:cs="Times New Roman"/>
                <w:sz w:val="20"/>
                <w:szCs w:val="20"/>
                <w:lang w:eastAsia="ru-RU"/>
              </w:rPr>
            </w:pPr>
          </w:p>
        </w:tc>
        <w:tc>
          <w:tcPr>
            <w:tcW w:w="663" w:type="pct"/>
            <w:shd w:val="clear" w:color="auto" w:fill="auto"/>
            <w:noWrap/>
            <w:vAlign w:val="bottom"/>
            <w:hideMark/>
          </w:tcPr>
          <w:p w14:paraId="34362904" w14:textId="77777777" w:rsidR="000D18D3" w:rsidRPr="000D18D3" w:rsidRDefault="000D18D3" w:rsidP="000D18D3">
            <w:pPr>
              <w:ind w:firstLine="0"/>
              <w:jc w:val="left"/>
              <w:rPr>
                <w:rFonts w:eastAsia="Times New Roman" w:cs="Times New Roman"/>
                <w:sz w:val="20"/>
                <w:szCs w:val="20"/>
                <w:lang w:eastAsia="ru-RU"/>
              </w:rPr>
            </w:pPr>
          </w:p>
        </w:tc>
      </w:tr>
    </w:tbl>
    <w:p w14:paraId="36D91CF3" w14:textId="77777777" w:rsidR="003B61F5" w:rsidRDefault="003B61F5" w:rsidP="006954E3"/>
    <w:p w14:paraId="54C49BEB" w14:textId="06251946" w:rsidR="00CD59D4" w:rsidRDefault="003B61F5" w:rsidP="006954E3">
      <w:r>
        <w:t>Так, протяженность сетей водоснабжен</w:t>
      </w:r>
      <w:r w:rsidR="00656241">
        <w:t xml:space="preserve">ия в технологической зоне ВС </w:t>
      </w:r>
      <w:r>
        <w:t xml:space="preserve">Майский составляет </w:t>
      </w:r>
      <w:r w:rsidR="007E3B52">
        <w:t>304</w:t>
      </w:r>
      <w:r>
        <w:t xml:space="preserve"> метр</w:t>
      </w:r>
      <w:r w:rsidR="007E3B52">
        <w:t>а</w:t>
      </w:r>
      <w:r>
        <w:t>.</w:t>
      </w:r>
    </w:p>
    <w:p w14:paraId="10A24EBB" w14:textId="5847400F" w:rsidR="004A6AC8" w:rsidRDefault="004A6AC8">
      <w:pPr>
        <w:spacing w:after="160" w:line="259" w:lineRule="auto"/>
        <w:ind w:firstLine="0"/>
        <w:jc w:val="left"/>
      </w:pPr>
      <w:r>
        <w:br w:type="page"/>
      </w:r>
    </w:p>
    <w:p w14:paraId="04B000A2" w14:textId="5A91C48F" w:rsidR="003B61F5" w:rsidRDefault="00866822" w:rsidP="006954E3">
      <w:r>
        <w:lastRenderedPageBreak/>
        <w:t>Перечень сетей водоснабж</w:t>
      </w:r>
      <w:r w:rsidR="00656241">
        <w:t xml:space="preserve">ения технологической зоны ВС </w:t>
      </w:r>
      <w:r>
        <w:t>Приморье представлены в таблице ниже.</w:t>
      </w:r>
    </w:p>
    <w:p w14:paraId="28902D35" w14:textId="77777777" w:rsidR="00866822" w:rsidRDefault="00866822" w:rsidP="006954E3"/>
    <w:p w14:paraId="4C5A1172" w14:textId="3FA15402" w:rsidR="00866822" w:rsidRDefault="00866822" w:rsidP="00866822">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15</w:t>
      </w:r>
      <w:r w:rsidR="00BC158B">
        <w:rPr>
          <w:noProof/>
        </w:rPr>
        <w:fldChar w:fldCharType="end"/>
      </w:r>
      <w:r>
        <w:t xml:space="preserve"> Перечень сетей водоснабж</w:t>
      </w:r>
      <w:r w:rsidR="00656241">
        <w:t xml:space="preserve">ения технологической зоны ВС </w:t>
      </w:r>
      <w:r>
        <w:t>Приморье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4"/>
        <w:gridCol w:w="3352"/>
        <w:gridCol w:w="1739"/>
        <w:gridCol w:w="5917"/>
        <w:gridCol w:w="2154"/>
        <w:gridCol w:w="1210"/>
      </w:tblGrid>
      <w:tr w:rsidR="003B61F5" w:rsidRPr="00866822" w14:paraId="48E247C1" w14:textId="77777777" w:rsidTr="00866822">
        <w:trPr>
          <w:trHeight w:val="20"/>
          <w:tblHeader/>
        </w:trPr>
        <w:tc>
          <w:tcPr>
            <w:tcW w:w="249" w:type="pct"/>
            <w:shd w:val="clear" w:color="auto" w:fill="auto"/>
            <w:noWrap/>
            <w:vAlign w:val="center"/>
            <w:hideMark/>
          </w:tcPr>
          <w:p w14:paraId="5B967BDB" w14:textId="233F9ED4"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 п/п</w:t>
            </w:r>
          </w:p>
        </w:tc>
        <w:tc>
          <w:tcPr>
            <w:tcW w:w="1108" w:type="pct"/>
            <w:shd w:val="clear" w:color="auto" w:fill="auto"/>
            <w:vAlign w:val="center"/>
            <w:hideMark/>
          </w:tcPr>
          <w:p w14:paraId="371A589A" w14:textId="1DD2555E"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Тип сети</w:t>
            </w:r>
          </w:p>
        </w:tc>
        <w:tc>
          <w:tcPr>
            <w:tcW w:w="575" w:type="pct"/>
            <w:shd w:val="clear" w:color="auto" w:fill="auto"/>
            <w:vAlign w:val="center"/>
            <w:hideMark/>
          </w:tcPr>
          <w:p w14:paraId="08C5CFD6" w14:textId="2BDC9D32"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Протяженность сети, м</w:t>
            </w:r>
          </w:p>
        </w:tc>
        <w:tc>
          <w:tcPr>
            <w:tcW w:w="1956" w:type="pct"/>
            <w:shd w:val="clear" w:color="auto" w:fill="auto"/>
            <w:vAlign w:val="center"/>
            <w:hideMark/>
          </w:tcPr>
          <w:p w14:paraId="27C2E796" w14:textId="40364784"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Характеристика участка</w:t>
            </w:r>
          </w:p>
        </w:tc>
        <w:tc>
          <w:tcPr>
            <w:tcW w:w="712" w:type="pct"/>
            <w:shd w:val="clear" w:color="auto" w:fill="auto"/>
            <w:vAlign w:val="center"/>
            <w:hideMark/>
          </w:tcPr>
          <w:p w14:paraId="7B3B2AB9" w14:textId="4F2CC549"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Примечание</w:t>
            </w:r>
          </w:p>
        </w:tc>
        <w:tc>
          <w:tcPr>
            <w:tcW w:w="400" w:type="pct"/>
            <w:shd w:val="clear" w:color="auto" w:fill="auto"/>
            <w:vAlign w:val="center"/>
            <w:hideMark/>
          </w:tcPr>
          <w:p w14:paraId="27E2F51E" w14:textId="30E7A0D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b/>
                <w:sz w:val="20"/>
                <w:szCs w:val="20"/>
                <w:lang w:eastAsia="ru-RU"/>
              </w:rPr>
              <w:t>Год ввода</w:t>
            </w:r>
          </w:p>
        </w:tc>
      </w:tr>
      <w:tr w:rsidR="003B61F5" w:rsidRPr="00866822" w14:paraId="53F073A0" w14:textId="77777777" w:rsidTr="00866822">
        <w:trPr>
          <w:trHeight w:val="20"/>
        </w:trPr>
        <w:tc>
          <w:tcPr>
            <w:tcW w:w="249" w:type="pct"/>
            <w:shd w:val="clear" w:color="auto" w:fill="auto"/>
            <w:noWrap/>
            <w:vAlign w:val="center"/>
            <w:hideMark/>
          </w:tcPr>
          <w:p w14:paraId="2BE7985F" w14:textId="77777777" w:rsidR="003B61F5" w:rsidRPr="00866822" w:rsidRDefault="003B61F5" w:rsidP="00866822">
            <w:pPr>
              <w:ind w:firstLine="0"/>
              <w:jc w:val="center"/>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1.</w:t>
            </w:r>
          </w:p>
        </w:tc>
        <w:tc>
          <w:tcPr>
            <w:tcW w:w="4751" w:type="pct"/>
            <w:gridSpan w:val="5"/>
            <w:shd w:val="clear" w:color="auto" w:fill="auto"/>
            <w:vAlign w:val="center"/>
            <w:hideMark/>
          </w:tcPr>
          <w:p w14:paraId="6ECD4582" w14:textId="66C8E116" w:rsidR="003B61F5" w:rsidRPr="00866822" w:rsidRDefault="003B61F5" w:rsidP="00866822">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866822">
              <w:rPr>
                <w:rFonts w:eastAsia="Times New Roman" w:cs="Times New Roman"/>
                <w:b/>
                <w:bCs/>
                <w:color w:val="000000"/>
                <w:sz w:val="20"/>
                <w:szCs w:val="20"/>
                <w:lang w:eastAsia="ru-RU"/>
              </w:rPr>
              <w:t xml:space="preserve"> (участок №1)</w:t>
            </w:r>
          </w:p>
        </w:tc>
      </w:tr>
      <w:tr w:rsidR="003B61F5" w:rsidRPr="00866822" w14:paraId="3FBFEED4" w14:textId="77777777" w:rsidTr="00866822">
        <w:trPr>
          <w:trHeight w:val="20"/>
        </w:trPr>
        <w:tc>
          <w:tcPr>
            <w:tcW w:w="249" w:type="pct"/>
            <w:shd w:val="clear" w:color="auto" w:fill="auto"/>
            <w:noWrap/>
            <w:vAlign w:val="center"/>
            <w:hideMark/>
          </w:tcPr>
          <w:p w14:paraId="4A90B470" w14:textId="161D3AF2"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sidR="00866822">
              <w:rPr>
                <w:rFonts w:eastAsia="Times New Roman" w:cs="Times New Roman"/>
                <w:color w:val="000000"/>
                <w:sz w:val="20"/>
                <w:szCs w:val="20"/>
                <w:lang w:eastAsia="ru-RU"/>
              </w:rPr>
              <w:t>.1</w:t>
            </w:r>
          </w:p>
        </w:tc>
        <w:tc>
          <w:tcPr>
            <w:tcW w:w="1108" w:type="pct"/>
            <w:shd w:val="clear" w:color="auto" w:fill="auto"/>
            <w:vAlign w:val="center"/>
            <w:hideMark/>
          </w:tcPr>
          <w:p w14:paraId="2C671B6F"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скважины №1</w:t>
            </w:r>
          </w:p>
        </w:tc>
        <w:tc>
          <w:tcPr>
            <w:tcW w:w="575" w:type="pct"/>
            <w:shd w:val="clear" w:color="auto" w:fill="auto"/>
            <w:vAlign w:val="center"/>
            <w:hideMark/>
          </w:tcPr>
          <w:p w14:paraId="0A9436A3"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77</w:t>
            </w:r>
          </w:p>
        </w:tc>
        <w:tc>
          <w:tcPr>
            <w:tcW w:w="1956" w:type="pct"/>
            <w:shd w:val="clear" w:color="auto" w:fill="auto"/>
            <w:vAlign w:val="center"/>
            <w:hideMark/>
          </w:tcPr>
          <w:p w14:paraId="7300BF5D"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w:t>
            </w:r>
          </w:p>
        </w:tc>
        <w:tc>
          <w:tcPr>
            <w:tcW w:w="712" w:type="pct"/>
            <w:shd w:val="clear" w:color="auto" w:fill="auto"/>
            <w:vAlign w:val="center"/>
            <w:hideMark/>
          </w:tcPr>
          <w:p w14:paraId="7EBA3CCE"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p>
        </w:tc>
        <w:tc>
          <w:tcPr>
            <w:tcW w:w="400" w:type="pct"/>
            <w:shd w:val="clear" w:color="auto" w:fill="auto"/>
            <w:vAlign w:val="center"/>
            <w:hideMark/>
          </w:tcPr>
          <w:p w14:paraId="49BBABF0"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14:paraId="2F8CA21A" w14:textId="77777777" w:rsidTr="00866822">
        <w:trPr>
          <w:trHeight w:val="20"/>
        </w:trPr>
        <w:tc>
          <w:tcPr>
            <w:tcW w:w="249" w:type="pct"/>
            <w:shd w:val="clear" w:color="auto" w:fill="auto"/>
            <w:noWrap/>
            <w:vAlign w:val="center"/>
            <w:hideMark/>
          </w:tcPr>
          <w:p w14:paraId="413A1049" w14:textId="4FC45C4C"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2</w:t>
            </w:r>
          </w:p>
        </w:tc>
        <w:tc>
          <w:tcPr>
            <w:tcW w:w="1108" w:type="pct"/>
            <w:shd w:val="clear" w:color="auto" w:fill="auto"/>
            <w:vAlign w:val="center"/>
            <w:hideMark/>
          </w:tcPr>
          <w:p w14:paraId="6B8F8F1E"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скважины №2</w:t>
            </w:r>
          </w:p>
        </w:tc>
        <w:tc>
          <w:tcPr>
            <w:tcW w:w="575" w:type="pct"/>
            <w:shd w:val="clear" w:color="auto" w:fill="auto"/>
            <w:vAlign w:val="center"/>
            <w:hideMark/>
          </w:tcPr>
          <w:p w14:paraId="7D72607D"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31</w:t>
            </w:r>
          </w:p>
        </w:tc>
        <w:tc>
          <w:tcPr>
            <w:tcW w:w="1956" w:type="pct"/>
            <w:shd w:val="clear" w:color="auto" w:fill="auto"/>
            <w:vAlign w:val="center"/>
            <w:hideMark/>
          </w:tcPr>
          <w:p w14:paraId="27EC9F83"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50мм, сталь, глубина до 2м</w:t>
            </w:r>
          </w:p>
        </w:tc>
        <w:tc>
          <w:tcPr>
            <w:tcW w:w="712" w:type="pct"/>
            <w:shd w:val="clear" w:color="auto" w:fill="auto"/>
            <w:vAlign w:val="center"/>
            <w:hideMark/>
          </w:tcPr>
          <w:p w14:paraId="3BB0210F"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p>
        </w:tc>
        <w:tc>
          <w:tcPr>
            <w:tcW w:w="400" w:type="pct"/>
            <w:shd w:val="clear" w:color="auto" w:fill="auto"/>
            <w:vAlign w:val="center"/>
            <w:hideMark/>
          </w:tcPr>
          <w:p w14:paraId="6EF10653"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14:paraId="7B8E8045" w14:textId="77777777" w:rsidTr="00866822">
        <w:trPr>
          <w:trHeight w:val="20"/>
        </w:trPr>
        <w:tc>
          <w:tcPr>
            <w:tcW w:w="249" w:type="pct"/>
            <w:shd w:val="clear" w:color="auto" w:fill="auto"/>
            <w:noWrap/>
            <w:vAlign w:val="center"/>
            <w:hideMark/>
          </w:tcPr>
          <w:p w14:paraId="41339457" w14:textId="3B15B9A2"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3</w:t>
            </w:r>
          </w:p>
        </w:tc>
        <w:tc>
          <w:tcPr>
            <w:tcW w:w="1108" w:type="pct"/>
            <w:shd w:val="clear" w:color="auto" w:fill="auto"/>
            <w:vAlign w:val="center"/>
            <w:hideMark/>
          </w:tcPr>
          <w:p w14:paraId="72CE9FB9"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Артезианской скважин №3 и №4 до ул. Кленовой</w:t>
            </w:r>
          </w:p>
        </w:tc>
        <w:tc>
          <w:tcPr>
            <w:tcW w:w="575" w:type="pct"/>
            <w:shd w:val="clear" w:color="auto" w:fill="auto"/>
            <w:vAlign w:val="center"/>
            <w:hideMark/>
          </w:tcPr>
          <w:p w14:paraId="7BD27F67"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141</w:t>
            </w:r>
          </w:p>
        </w:tc>
        <w:tc>
          <w:tcPr>
            <w:tcW w:w="1956" w:type="pct"/>
            <w:shd w:val="clear" w:color="auto" w:fill="auto"/>
            <w:vAlign w:val="center"/>
            <w:hideMark/>
          </w:tcPr>
          <w:p w14:paraId="556E94B8"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w:t>
            </w:r>
          </w:p>
        </w:tc>
        <w:tc>
          <w:tcPr>
            <w:tcW w:w="712" w:type="pct"/>
            <w:shd w:val="clear" w:color="auto" w:fill="auto"/>
            <w:vAlign w:val="center"/>
            <w:hideMark/>
          </w:tcPr>
          <w:p w14:paraId="0E4C2BE4"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p>
        </w:tc>
        <w:tc>
          <w:tcPr>
            <w:tcW w:w="400" w:type="pct"/>
            <w:shd w:val="clear" w:color="auto" w:fill="auto"/>
            <w:vAlign w:val="center"/>
            <w:hideMark/>
          </w:tcPr>
          <w:p w14:paraId="1B3C8387"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3B61F5" w:rsidRPr="00866822" w14:paraId="6F552D75" w14:textId="77777777" w:rsidTr="00866822">
        <w:trPr>
          <w:trHeight w:val="20"/>
        </w:trPr>
        <w:tc>
          <w:tcPr>
            <w:tcW w:w="249" w:type="pct"/>
            <w:shd w:val="clear" w:color="auto" w:fill="auto"/>
            <w:noWrap/>
            <w:vAlign w:val="center"/>
            <w:hideMark/>
          </w:tcPr>
          <w:p w14:paraId="24DBDA0B" w14:textId="4B7F5684" w:rsidR="003B61F5" w:rsidRPr="00866822" w:rsidRDefault="00866822"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w:t>
            </w:r>
            <w:r>
              <w:rPr>
                <w:rFonts w:eastAsia="Times New Roman" w:cs="Times New Roman"/>
                <w:color w:val="000000"/>
                <w:sz w:val="20"/>
                <w:szCs w:val="20"/>
                <w:lang w:eastAsia="ru-RU"/>
              </w:rPr>
              <w:t>.</w:t>
            </w:r>
            <w:r w:rsidR="003B61F5" w:rsidRPr="00866822">
              <w:rPr>
                <w:rFonts w:eastAsia="Times New Roman" w:cs="Times New Roman"/>
                <w:color w:val="000000"/>
                <w:sz w:val="20"/>
                <w:szCs w:val="20"/>
                <w:lang w:eastAsia="ru-RU"/>
              </w:rPr>
              <w:t>4</w:t>
            </w:r>
          </w:p>
        </w:tc>
        <w:tc>
          <w:tcPr>
            <w:tcW w:w="1108" w:type="pct"/>
            <w:shd w:val="clear" w:color="auto" w:fill="auto"/>
            <w:vAlign w:val="center"/>
            <w:hideMark/>
          </w:tcPr>
          <w:p w14:paraId="21489EF5"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по Балтийскому проспекту</w:t>
            </w:r>
          </w:p>
        </w:tc>
        <w:tc>
          <w:tcPr>
            <w:tcW w:w="575" w:type="pct"/>
            <w:shd w:val="clear" w:color="auto" w:fill="auto"/>
            <w:vAlign w:val="center"/>
            <w:hideMark/>
          </w:tcPr>
          <w:p w14:paraId="7A06D100"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1037</w:t>
            </w:r>
          </w:p>
        </w:tc>
        <w:tc>
          <w:tcPr>
            <w:tcW w:w="1956" w:type="pct"/>
            <w:shd w:val="clear" w:color="auto" w:fill="auto"/>
            <w:vAlign w:val="center"/>
            <w:hideMark/>
          </w:tcPr>
          <w:p w14:paraId="728CEF73"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2м,187м</w:t>
            </w:r>
            <w:r w:rsidRPr="00866822">
              <w:rPr>
                <w:rFonts w:eastAsia="Times New Roman" w:cs="Times New Roman"/>
                <w:color w:val="000000"/>
                <w:sz w:val="20"/>
                <w:szCs w:val="20"/>
                <w:lang w:eastAsia="ru-RU"/>
              </w:rPr>
              <w:br/>
              <w:t>Д 150мм, чугун, глубина до 2м, 117м</w:t>
            </w:r>
            <w:r w:rsidRPr="00866822">
              <w:rPr>
                <w:rFonts w:eastAsia="Times New Roman" w:cs="Times New Roman"/>
                <w:color w:val="000000"/>
                <w:sz w:val="20"/>
                <w:szCs w:val="20"/>
                <w:lang w:eastAsia="ru-RU"/>
              </w:rPr>
              <w:br/>
              <w:t>Д 50мм, сталь, глубина до 2м, 288м</w:t>
            </w:r>
            <w:r w:rsidRPr="00866822">
              <w:rPr>
                <w:rFonts w:eastAsia="Times New Roman" w:cs="Times New Roman"/>
                <w:color w:val="000000"/>
                <w:sz w:val="20"/>
                <w:szCs w:val="20"/>
                <w:lang w:eastAsia="ru-RU"/>
              </w:rPr>
              <w:br/>
              <w:t>Д 40мм, ПЭ, глубина до 2м, 248м</w:t>
            </w:r>
            <w:r w:rsidRPr="00866822">
              <w:rPr>
                <w:rFonts w:eastAsia="Times New Roman" w:cs="Times New Roman"/>
                <w:color w:val="000000"/>
                <w:sz w:val="20"/>
                <w:szCs w:val="20"/>
                <w:lang w:eastAsia="ru-RU"/>
              </w:rPr>
              <w:br/>
              <w:t>Д 20-15мм, сталь, ПЭ, глубина до 2м, 197м</w:t>
            </w:r>
          </w:p>
        </w:tc>
        <w:tc>
          <w:tcPr>
            <w:tcW w:w="712" w:type="pct"/>
            <w:shd w:val="clear" w:color="auto" w:fill="auto"/>
            <w:vAlign w:val="center"/>
            <w:hideMark/>
          </w:tcPr>
          <w:p w14:paraId="23CAF1C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Балтийский проспект</w:t>
            </w:r>
            <w:r w:rsidRPr="00866822">
              <w:rPr>
                <w:rFonts w:eastAsia="Times New Roman" w:cs="Times New Roman"/>
                <w:color w:val="000000"/>
                <w:sz w:val="20"/>
                <w:szCs w:val="20"/>
                <w:lang w:eastAsia="ru-RU"/>
              </w:rPr>
              <w:br/>
              <w:t>(весь)</w:t>
            </w:r>
          </w:p>
        </w:tc>
        <w:tc>
          <w:tcPr>
            <w:tcW w:w="400" w:type="pct"/>
            <w:shd w:val="clear" w:color="auto" w:fill="auto"/>
            <w:vAlign w:val="center"/>
            <w:hideMark/>
          </w:tcPr>
          <w:p w14:paraId="3BA9775E"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w:t>
            </w:r>
          </w:p>
        </w:tc>
      </w:tr>
      <w:tr w:rsidR="00866822" w:rsidRPr="00866822" w14:paraId="1C13EAC4" w14:textId="77777777" w:rsidTr="00866822">
        <w:trPr>
          <w:trHeight w:val="20"/>
        </w:trPr>
        <w:tc>
          <w:tcPr>
            <w:tcW w:w="249" w:type="pct"/>
            <w:shd w:val="clear" w:color="auto" w:fill="auto"/>
            <w:noWrap/>
            <w:vAlign w:val="center"/>
          </w:tcPr>
          <w:p w14:paraId="501B0A25" w14:textId="6356A529" w:rsidR="00866822"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751" w:type="pct"/>
            <w:gridSpan w:val="5"/>
            <w:shd w:val="clear" w:color="auto" w:fill="auto"/>
            <w:vAlign w:val="center"/>
          </w:tcPr>
          <w:p w14:paraId="41A618D8" w14:textId="54B5F3CB" w:rsidR="00866822" w:rsidRPr="00866822" w:rsidRDefault="00866822" w:rsidP="00866822">
            <w:pPr>
              <w:ind w:firstLine="0"/>
              <w:jc w:val="left"/>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Магистральная сеть (участок №2)</w:t>
            </w:r>
          </w:p>
        </w:tc>
      </w:tr>
      <w:tr w:rsidR="00866822" w:rsidRPr="00866822" w14:paraId="49E4A1E6" w14:textId="77777777" w:rsidTr="00866822">
        <w:trPr>
          <w:trHeight w:val="20"/>
        </w:trPr>
        <w:tc>
          <w:tcPr>
            <w:tcW w:w="249" w:type="pct"/>
            <w:shd w:val="clear" w:color="auto" w:fill="auto"/>
            <w:noWrap/>
            <w:vAlign w:val="center"/>
          </w:tcPr>
          <w:p w14:paraId="6AB348A6" w14:textId="0E0AFDC0"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2.1</w:t>
            </w:r>
          </w:p>
        </w:tc>
        <w:tc>
          <w:tcPr>
            <w:tcW w:w="1108" w:type="pct"/>
            <w:shd w:val="clear" w:color="auto" w:fill="auto"/>
            <w:vAlign w:val="center"/>
          </w:tcPr>
          <w:p w14:paraId="7AF700F0" w14:textId="2CC1EFD9"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скважины №3</w:t>
            </w:r>
          </w:p>
        </w:tc>
        <w:tc>
          <w:tcPr>
            <w:tcW w:w="575" w:type="pct"/>
            <w:shd w:val="clear" w:color="auto" w:fill="auto"/>
            <w:vAlign w:val="center"/>
          </w:tcPr>
          <w:p w14:paraId="70EBE1F5" w14:textId="271B2B74" w:rsidR="00866822" w:rsidRPr="00866822" w:rsidRDefault="00866822" w:rsidP="00866822">
            <w:pPr>
              <w:ind w:firstLine="0"/>
              <w:jc w:val="center"/>
              <w:rPr>
                <w:rFonts w:eastAsia="Times New Roman" w:cs="Times New Roman"/>
                <w:sz w:val="20"/>
                <w:szCs w:val="20"/>
                <w:lang w:eastAsia="ru-RU"/>
              </w:rPr>
            </w:pPr>
            <w:r>
              <w:rPr>
                <w:sz w:val="18"/>
                <w:szCs w:val="18"/>
              </w:rPr>
              <w:t>139</w:t>
            </w:r>
          </w:p>
        </w:tc>
        <w:tc>
          <w:tcPr>
            <w:tcW w:w="1956" w:type="pct"/>
            <w:shd w:val="clear" w:color="auto" w:fill="auto"/>
            <w:vAlign w:val="center"/>
          </w:tcPr>
          <w:p w14:paraId="24486E10" w14:textId="585ECFE4"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110мм, ПЭ, глубина до 2м</w:t>
            </w:r>
          </w:p>
        </w:tc>
        <w:tc>
          <w:tcPr>
            <w:tcW w:w="712" w:type="pct"/>
            <w:shd w:val="clear" w:color="auto" w:fill="auto"/>
            <w:vAlign w:val="center"/>
          </w:tcPr>
          <w:p w14:paraId="09B3319C" w14:textId="485A33FF"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14:paraId="3A82E053" w14:textId="47899321"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14:paraId="2DE28676" w14:textId="77777777" w:rsidTr="00866822">
        <w:trPr>
          <w:trHeight w:val="20"/>
        </w:trPr>
        <w:tc>
          <w:tcPr>
            <w:tcW w:w="249" w:type="pct"/>
            <w:shd w:val="clear" w:color="auto" w:fill="auto"/>
            <w:noWrap/>
            <w:vAlign w:val="center"/>
          </w:tcPr>
          <w:p w14:paraId="7C8A8D8B" w14:textId="56B558C9"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2.2</w:t>
            </w:r>
          </w:p>
        </w:tc>
        <w:tc>
          <w:tcPr>
            <w:tcW w:w="1108" w:type="pct"/>
            <w:shd w:val="clear" w:color="auto" w:fill="auto"/>
            <w:vAlign w:val="center"/>
          </w:tcPr>
          <w:p w14:paraId="6A650B00" w14:textId="7FC39000"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скважины №4</w:t>
            </w:r>
          </w:p>
        </w:tc>
        <w:tc>
          <w:tcPr>
            <w:tcW w:w="575" w:type="pct"/>
            <w:shd w:val="clear" w:color="auto" w:fill="auto"/>
            <w:vAlign w:val="center"/>
          </w:tcPr>
          <w:p w14:paraId="4163E26E" w14:textId="0C78553A" w:rsidR="00866822" w:rsidRPr="00866822" w:rsidRDefault="00866822" w:rsidP="00866822">
            <w:pPr>
              <w:ind w:firstLine="0"/>
              <w:jc w:val="center"/>
              <w:rPr>
                <w:rFonts w:eastAsia="Times New Roman" w:cs="Times New Roman"/>
                <w:sz w:val="20"/>
                <w:szCs w:val="20"/>
                <w:lang w:eastAsia="ru-RU"/>
              </w:rPr>
            </w:pPr>
            <w:r>
              <w:rPr>
                <w:sz w:val="18"/>
                <w:szCs w:val="18"/>
              </w:rPr>
              <w:t>29</w:t>
            </w:r>
          </w:p>
        </w:tc>
        <w:tc>
          <w:tcPr>
            <w:tcW w:w="1956" w:type="pct"/>
            <w:shd w:val="clear" w:color="auto" w:fill="auto"/>
            <w:vAlign w:val="center"/>
          </w:tcPr>
          <w:p w14:paraId="2FF2713A" w14:textId="7F6A440B"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110мм, чугун, ПЭ, глубина до 2м</w:t>
            </w:r>
          </w:p>
        </w:tc>
        <w:tc>
          <w:tcPr>
            <w:tcW w:w="712" w:type="pct"/>
            <w:shd w:val="clear" w:color="auto" w:fill="auto"/>
            <w:vAlign w:val="center"/>
          </w:tcPr>
          <w:p w14:paraId="02EE7AB1" w14:textId="2AC1601F"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14:paraId="11E589C2" w14:textId="57913E22"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14:paraId="55938ABA" w14:textId="77777777" w:rsidTr="00866822">
        <w:trPr>
          <w:trHeight w:val="20"/>
        </w:trPr>
        <w:tc>
          <w:tcPr>
            <w:tcW w:w="249" w:type="pct"/>
            <w:shd w:val="clear" w:color="auto" w:fill="auto"/>
            <w:noWrap/>
            <w:vAlign w:val="center"/>
          </w:tcPr>
          <w:p w14:paraId="169CC775" w14:textId="061BED0B"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2.3</w:t>
            </w:r>
          </w:p>
        </w:tc>
        <w:tc>
          <w:tcPr>
            <w:tcW w:w="1108" w:type="pct"/>
            <w:shd w:val="clear" w:color="auto" w:fill="auto"/>
            <w:vAlign w:val="center"/>
          </w:tcPr>
          <w:p w14:paraId="179C8B67" w14:textId="578E6A65"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от Артезианской скважин №3 и №4 до ул. Кленовой</w:t>
            </w:r>
          </w:p>
        </w:tc>
        <w:tc>
          <w:tcPr>
            <w:tcW w:w="575" w:type="pct"/>
            <w:shd w:val="clear" w:color="auto" w:fill="auto"/>
            <w:vAlign w:val="center"/>
          </w:tcPr>
          <w:p w14:paraId="6B9CB539" w14:textId="0D948DF8" w:rsidR="00866822" w:rsidRPr="00866822" w:rsidRDefault="00866822" w:rsidP="00866822">
            <w:pPr>
              <w:ind w:firstLine="0"/>
              <w:jc w:val="center"/>
              <w:rPr>
                <w:rFonts w:eastAsia="Times New Roman" w:cs="Times New Roman"/>
                <w:sz w:val="20"/>
                <w:szCs w:val="20"/>
                <w:lang w:eastAsia="ru-RU"/>
              </w:rPr>
            </w:pPr>
            <w:r>
              <w:rPr>
                <w:sz w:val="18"/>
                <w:szCs w:val="18"/>
              </w:rPr>
              <w:t>209</w:t>
            </w:r>
          </w:p>
        </w:tc>
        <w:tc>
          <w:tcPr>
            <w:tcW w:w="1956" w:type="pct"/>
            <w:shd w:val="clear" w:color="auto" w:fill="auto"/>
            <w:vAlign w:val="center"/>
          </w:tcPr>
          <w:p w14:paraId="75E13E7F" w14:textId="17171E71"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w:t>
            </w:r>
          </w:p>
        </w:tc>
        <w:tc>
          <w:tcPr>
            <w:tcW w:w="712" w:type="pct"/>
            <w:shd w:val="clear" w:color="auto" w:fill="auto"/>
            <w:vAlign w:val="center"/>
          </w:tcPr>
          <w:p w14:paraId="5D277277" w14:textId="6CF78321"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p>
        </w:tc>
        <w:tc>
          <w:tcPr>
            <w:tcW w:w="400" w:type="pct"/>
            <w:shd w:val="clear" w:color="auto" w:fill="auto"/>
            <w:vAlign w:val="center"/>
          </w:tcPr>
          <w:p w14:paraId="4D5F2176" w14:textId="6E6E7E06"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1986</w:t>
            </w:r>
          </w:p>
        </w:tc>
      </w:tr>
      <w:tr w:rsidR="00866822" w:rsidRPr="00866822" w14:paraId="1712ECD5" w14:textId="77777777" w:rsidTr="00866822">
        <w:trPr>
          <w:trHeight w:val="20"/>
        </w:trPr>
        <w:tc>
          <w:tcPr>
            <w:tcW w:w="249" w:type="pct"/>
            <w:shd w:val="clear" w:color="auto" w:fill="auto"/>
            <w:noWrap/>
            <w:vAlign w:val="center"/>
          </w:tcPr>
          <w:p w14:paraId="61E7421A" w14:textId="78616030"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2.4</w:t>
            </w:r>
          </w:p>
        </w:tc>
        <w:tc>
          <w:tcPr>
            <w:tcW w:w="1108" w:type="pct"/>
            <w:shd w:val="clear" w:color="auto" w:fill="auto"/>
            <w:vAlign w:val="center"/>
          </w:tcPr>
          <w:p w14:paraId="7FDFB7B5" w14:textId="47808F74"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Водовод по Балтийскому проспекту</w:t>
            </w:r>
          </w:p>
        </w:tc>
        <w:tc>
          <w:tcPr>
            <w:tcW w:w="575" w:type="pct"/>
            <w:shd w:val="clear" w:color="auto" w:fill="auto"/>
            <w:vAlign w:val="center"/>
          </w:tcPr>
          <w:p w14:paraId="449799E8" w14:textId="2A0C3700" w:rsidR="00866822" w:rsidRPr="00866822" w:rsidRDefault="00866822" w:rsidP="00866822">
            <w:pPr>
              <w:ind w:firstLine="0"/>
              <w:jc w:val="center"/>
              <w:rPr>
                <w:rFonts w:eastAsia="Times New Roman" w:cs="Times New Roman"/>
                <w:sz w:val="20"/>
                <w:szCs w:val="20"/>
                <w:lang w:eastAsia="ru-RU"/>
              </w:rPr>
            </w:pPr>
            <w:r>
              <w:rPr>
                <w:sz w:val="18"/>
                <w:szCs w:val="18"/>
              </w:rPr>
              <w:t>270</w:t>
            </w:r>
          </w:p>
        </w:tc>
        <w:tc>
          <w:tcPr>
            <w:tcW w:w="1956" w:type="pct"/>
            <w:shd w:val="clear" w:color="auto" w:fill="auto"/>
            <w:vAlign w:val="center"/>
          </w:tcPr>
          <w:p w14:paraId="06F83C91" w14:textId="31A6B705"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 67м</w:t>
            </w:r>
            <w:r>
              <w:rPr>
                <w:color w:val="000000"/>
                <w:sz w:val="18"/>
                <w:szCs w:val="18"/>
              </w:rPr>
              <w:br/>
              <w:t>Д 150мм, чугун, глубина до 2м, 48м</w:t>
            </w:r>
            <w:r>
              <w:rPr>
                <w:color w:val="000000"/>
                <w:sz w:val="18"/>
                <w:szCs w:val="18"/>
              </w:rPr>
              <w:br/>
              <w:t>Д 50мм, сталь, глубина до 2м, 75м</w:t>
            </w:r>
            <w:r>
              <w:rPr>
                <w:color w:val="000000"/>
                <w:sz w:val="18"/>
                <w:szCs w:val="18"/>
              </w:rPr>
              <w:br/>
              <w:t>Д 40мм, ПЭ, глубина до 2м, 52м</w:t>
            </w:r>
            <w:r>
              <w:rPr>
                <w:color w:val="000000"/>
                <w:sz w:val="18"/>
                <w:szCs w:val="18"/>
              </w:rPr>
              <w:br/>
              <w:t>Д 20-15мм, сталь, ПЭ, глубина до 2м, 28м</w:t>
            </w:r>
          </w:p>
        </w:tc>
        <w:tc>
          <w:tcPr>
            <w:tcW w:w="712" w:type="pct"/>
            <w:shd w:val="clear" w:color="auto" w:fill="auto"/>
            <w:vAlign w:val="center"/>
          </w:tcPr>
          <w:p w14:paraId="7C382DA3" w14:textId="63C8013F"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Балтийский проспект</w:t>
            </w:r>
            <w:r>
              <w:rPr>
                <w:color w:val="000000"/>
                <w:sz w:val="18"/>
                <w:szCs w:val="18"/>
              </w:rPr>
              <w:br/>
              <w:t>(весь)</w:t>
            </w:r>
          </w:p>
        </w:tc>
        <w:tc>
          <w:tcPr>
            <w:tcW w:w="400" w:type="pct"/>
            <w:shd w:val="clear" w:color="auto" w:fill="auto"/>
            <w:vAlign w:val="center"/>
          </w:tcPr>
          <w:p w14:paraId="123BB171" w14:textId="0AE4C434"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w:t>
            </w:r>
          </w:p>
        </w:tc>
      </w:tr>
      <w:tr w:rsidR="003B61F5" w:rsidRPr="00866822" w14:paraId="43CCF11B" w14:textId="77777777" w:rsidTr="00866822">
        <w:trPr>
          <w:trHeight w:val="20"/>
        </w:trPr>
        <w:tc>
          <w:tcPr>
            <w:tcW w:w="249" w:type="pct"/>
            <w:shd w:val="clear" w:color="auto" w:fill="auto"/>
            <w:noWrap/>
            <w:vAlign w:val="center"/>
            <w:hideMark/>
          </w:tcPr>
          <w:p w14:paraId="31BDD951" w14:textId="5188B95C" w:rsidR="003B61F5" w:rsidRPr="00866822" w:rsidRDefault="00866822" w:rsidP="00866822">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r w:rsidR="003B61F5"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14:paraId="5B46BCFC" w14:textId="5A68DD46" w:rsidR="003B61F5" w:rsidRPr="00866822" w:rsidRDefault="003B61F5" w:rsidP="00866822">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866822">
              <w:rPr>
                <w:rFonts w:eastAsia="Times New Roman" w:cs="Times New Roman"/>
                <w:b/>
                <w:bCs/>
                <w:sz w:val="20"/>
                <w:szCs w:val="20"/>
                <w:lang w:eastAsia="ru-RU"/>
              </w:rPr>
              <w:t xml:space="preserve"> (участок №1)</w:t>
            </w:r>
          </w:p>
        </w:tc>
      </w:tr>
      <w:tr w:rsidR="003B61F5" w:rsidRPr="00866822" w14:paraId="6593729B" w14:textId="77777777" w:rsidTr="00866822">
        <w:trPr>
          <w:trHeight w:val="20"/>
        </w:trPr>
        <w:tc>
          <w:tcPr>
            <w:tcW w:w="249" w:type="pct"/>
            <w:shd w:val="clear" w:color="auto" w:fill="auto"/>
            <w:noWrap/>
            <w:vAlign w:val="center"/>
            <w:hideMark/>
          </w:tcPr>
          <w:p w14:paraId="284A5F51" w14:textId="43BA6527"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w:t>
            </w:r>
          </w:p>
        </w:tc>
        <w:tc>
          <w:tcPr>
            <w:tcW w:w="1108" w:type="pct"/>
            <w:shd w:val="clear" w:color="auto" w:fill="auto"/>
            <w:vAlign w:val="center"/>
            <w:hideMark/>
          </w:tcPr>
          <w:p w14:paraId="48377D58"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13D0676C"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151</w:t>
            </w:r>
          </w:p>
        </w:tc>
        <w:tc>
          <w:tcPr>
            <w:tcW w:w="1956" w:type="pct"/>
            <w:shd w:val="clear" w:color="auto" w:fill="auto"/>
            <w:vAlign w:val="center"/>
            <w:hideMark/>
          </w:tcPr>
          <w:p w14:paraId="3D1C5487"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сталь, глубина до 2м, 117м</w:t>
            </w:r>
            <w:r w:rsidRPr="00866822">
              <w:rPr>
                <w:rFonts w:eastAsia="Times New Roman" w:cs="Times New Roman"/>
                <w:color w:val="000000"/>
                <w:sz w:val="20"/>
                <w:szCs w:val="20"/>
                <w:lang w:eastAsia="ru-RU"/>
              </w:rPr>
              <w:br/>
              <w:t>Д 20мм, сталь, глубина до 2м, 34м</w:t>
            </w:r>
          </w:p>
        </w:tc>
        <w:tc>
          <w:tcPr>
            <w:tcW w:w="712" w:type="pct"/>
            <w:shd w:val="clear" w:color="auto" w:fill="auto"/>
            <w:vAlign w:val="center"/>
            <w:hideMark/>
          </w:tcPr>
          <w:p w14:paraId="02E3A506"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Садовая</w:t>
            </w:r>
          </w:p>
        </w:tc>
        <w:tc>
          <w:tcPr>
            <w:tcW w:w="400" w:type="pct"/>
            <w:shd w:val="clear" w:color="auto" w:fill="auto"/>
            <w:vAlign w:val="center"/>
            <w:hideMark/>
          </w:tcPr>
          <w:p w14:paraId="723E92D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2017-2018</w:t>
            </w:r>
          </w:p>
        </w:tc>
      </w:tr>
      <w:tr w:rsidR="003B61F5" w:rsidRPr="00866822" w14:paraId="316FED9E" w14:textId="77777777" w:rsidTr="00866822">
        <w:trPr>
          <w:trHeight w:val="20"/>
        </w:trPr>
        <w:tc>
          <w:tcPr>
            <w:tcW w:w="249" w:type="pct"/>
            <w:shd w:val="clear" w:color="auto" w:fill="auto"/>
            <w:noWrap/>
            <w:vAlign w:val="center"/>
            <w:hideMark/>
          </w:tcPr>
          <w:p w14:paraId="64A09FDD" w14:textId="5D368980"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2</w:t>
            </w:r>
          </w:p>
        </w:tc>
        <w:tc>
          <w:tcPr>
            <w:tcW w:w="1108" w:type="pct"/>
            <w:shd w:val="clear" w:color="auto" w:fill="auto"/>
            <w:vAlign w:val="center"/>
            <w:hideMark/>
          </w:tcPr>
          <w:p w14:paraId="0121CF49"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0919C983"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458</w:t>
            </w:r>
          </w:p>
        </w:tc>
        <w:tc>
          <w:tcPr>
            <w:tcW w:w="1956" w:type="pct"/>
            <w:shd w:val="clear" w:color="auto" w:fill="auto"/>
            <w:vAlign w:val="center"/>
            <w:hideMark/>
          </w:tcPr>
          <w:p w14:paraId="3D545D97"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ПЭ, глубина до 2м, 235м123м</w:t>
            </w:r>
            <w:r w:rsidRPr="00866822">
              <w:rPr>
                <w:rFonts w:eastAsia="Times New Roman" w:cs="Times New Roman"/>
                <w:color w:val="000000"/>
                <w:sz w:val="20"/>
                <w:szCs w:val="20"/>
                <w:lang w:eastAsia="ru-RU"/>
              </w:rPr>
              <w:br/>
              <w:t>Д 32мм, сталь, глубина до 2м</w:t>
            </w:r>
            <w:r w:rsidRPr="00866822">
              <w:rPr>
                <w:rFonts w:eastAsia="Times New Roman" w:cs="Times New Roman"/>
                <w:color w:val="000000"/>
                <w:sz w:val="20"/>
                <w:szCs w:val="20"/>
                <w:lang w:eastAsia="ru-RU"/>
              </w:rPr>
              <w:br/>
              <w:t>Д 100мм, сталь, глубина до 2м, 100м</w:t>
            </w:r>
          </w:p>
        </w:tc>
        <w:tc>
          <w:tcPr>
            <w:tcW w:w="712" w:type="pct"/>
            <w:shd w:val="clear" w:color="auto" w:fill="auto"/>
            <w:vAlign w:val="center"/>
            <w:hideMark/>
          </w:tcPr>
          <w:p w14:paraId="68973545"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Железнодорожная</w:t>
            </w:r>
          </w:p>
        </w:tc>
        <w:tc>
          <w:tcPr>
            <w:tcW w:w="400" w:type="pct"/>
            <w:shd w:val="clear" w:color="auto" w:fill="auto"/>
            <w:vAlign w:val="center"/>
            <w:hideMark/>
          </w:tcPr>
          <w:p w14:paraId="0BE37E46"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1996-2015</w:t>
            </w:r>
          </w:p>
        </w:tc>
      </w:tr>
      <w:tr w:rsidR="003B61F5" w:rsidRPr="00866822" w14:paraId="35B943F9" w14:textId="77777777" w:rsidTr="00866822">
        <w:trPr>
          <w:trHeight w:val="20"/>
        </w:trPr>
        <w:tc>
          <w:tcPr>
            <w:tcW w:w="249" w:type="pct"/>
            <w:shd w:val="clear" w:color="auto" w:fill="auto"/>
            <w:noWrap/>
            <w:vAlign w:val="center"/>
            <w:hideMark/>
          </w:tcPr>
          <w:p w14:paraId="2DFB83FE" w14:textId="617E8D4B"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3</w:t>
            </w:r>
          </w:p>
        </w:tc>
        <w:tc>
          <w:tcPr>
            <w:tcW w:w="1108" w:type="pct"/>
            <w:shd w:val="clear" w:color="auto" w:fill="auto"/>
            <w:vAlign w:val="center"/>
            <w:hideMark/>
          </w:tcPr>
          <w:p w14:paraId="25036697"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0E8374FE"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227</w:t>
            </w:r>
          </w:p>
        </w:tc>
        <w:tc>
          <w:tcPr>
            <w:tcW w:w="1956" w:type="pct"/>
            <w:shd w:val="clear" w:color="auto" w:fill="auto"/>
            <w:vAlign w:val="center"/>
            <w:hideMark/>
          </w:tcPr>
          <w:p w14:paraId="642BE859"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сталь, глубина до 2м, 124м</w:t>
            </w:r>
            <w:r w:rsidRPr="00866822">
              <w:rPr>
                <w:rFonts w:eastAsia="Times New Roman" w:cs="Times New Roman"/>
                <w:color w:val="000000"/>
                <w:sz w:val="20"/>
                <w:szCs w:val="20"/>
                <w:lang w:eastAsia="ru-RU"/>
              </w:rPr>
              <w:br/>
              <w:t>Д 25мм, сталь, глубина до 2м, 103м</w:t>
            </w:r>
          </w:p>
        </w:tc>
        <w:tc>
          <w:tcPr>
            <w:tcW w:w="712" w:type="pct"/>
            <w:shd w:val="clear" w:color="auto" w:fill="auto"/>
            <w:vAlign w:val="center"/>
            <w:hideMark/>
          </w:tcPr>
          <w:p w14:paraId="037D8164"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Озерная</w:t>
            </w:r>
          </w:p>
        </w:tc>
        <w:tc>
          <w:tcPr>
            <w:tcW w:w="400" w:type="pct"/>
            <w:shd w:val="clear" w:color="auto" w:fill="auto"/>
            <w:vAlign w:val="center"/>
            <w:hideMark/>
          </w:tcPr>
          <w:p w14:paraId="00D991C1"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1996-2015</w:t>
            </w:r>
          </w:p>
        </w:tc>
      </w:tr>
      <w:tr w:rsidR="003B61F5" w:rsidRPr="00866822" w14:paraId="78595D51" w14:textId="77777777" w:rsidTr="00866822">
        <w:trPr>
          <w:trHeight w:val="20"/>
        </w:trPr>
        <w:tc>
          <w:tcPr>
            <w:tcW w:w="249" w:type="pct"/>
            <w:shd w:val="clear" w:color="auto" w:fill="auto"/>
            <w:noWrap/>
            <w:vAlign w:val="center"/>
            <w:hideMark/>
          </w:tcPr>
          <w:p w14:paraId="1F717D67" w14:textId="34C42140"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4</w:t>
            </w:r>
          </w:p>
        </w:tc>
        <w:tc>
          <w:tcPr>
            <w:tcW w:w="1108" w:type="pct"/>
            <w:shd w:val="clear" w:color="auto" w:fill="auto"/>
            <w:vAlign w:val="center"/>
            <w:hideMark/>
          </w:tcPr>
          <w:p w14:paraId="5FE4A478"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61867771"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207</w:t>
            </w:r>
          </w:p>
        </w:tc>
        <w:tc>
          <w:tcPr>
            <w:tcW w:w="1956" w:type="pct"/>
            <w:shd w:val="clear" w:color="auto" w:fill="auto"/>
            <w:vAlign w:val="center"/>
            <w:hideMark/>
          </w:tcPr>
          <w:p w14:paraId="7EA120CF"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25мм, сталь, ПВХ, глубина до 2м</w:t>
            </w:r>
          </w:p>
        </w:tc>
        <w:tc>
          <w:tcPr>
            <w:tcW w:w="712" w:type="pct"/>
            <w:shd w:val="clear" w:color="auto" w:fill="auto"/>
            <w:vAlign w:val="center"/>
            <w:hideMark/>
          </w:tcPr>
          <w:p w14:paraId="0674A196"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Дачная</w:t>
            </w:r>
          </w:p>
        </w:tc>
        <w:tc>
          <w:tcPr>
            <w:tcW w:w="400" w:type="pct"/>
            <w:shd w:val="clear" w:color="auto" w:fill="auto"/>
            <w:vAlign w:val="center"/>
            <w:hideMark/>
          </w:tcPr>
          <w:p w14:paraId="436798AF"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5297865F" w14:textId="77777777" w:rsidTr="00866822">
        <w:trPr>
          <w:trHeight w:val="20"/>
        </w:trPr>
        <w:tc>
          <w:tcPr>
            <w:tcW w:w="249" w:type="pct"/>
            <w:shd w:val="clear" w:color="auto" w:fill="auto"/>
            <w:noWrap/>
            <w:vAlign w:val="center"/>
            <w:hideMark/>
          </w:tcPr>
          <w:p w14:paraId="175DF446" w14:textId="1E7B0F7F"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5</w:t>
            </w:r>
          </w:p>
        </w:tc>
        <w:tc>
          <w:tcPr>
            <w:tcW w:w="1108" w:type="pct"/>
            <w:shd w:val="clear" w:color="auto" w:fill="auto"/>
            <w:vAlign w:val="center"/>
            <w:hideMark/>
          </w:tcPr>
          <w:p w14:paraId="0A70E10C"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 Дачная к ИЖД по ул. Артилерийская №3а, 3б</w:t>
            </w:r>
          </w:p>
        </w:tc>
        <w:tc>
          <w:tcPr>
            <w:tcW w:w="575" w:type="pct"/>
            <w:shd w:val="clear" w:color="auto" w:fill="auto"/>
            <w:vAlign w:val="center"/>
            <w:hideMark/>
          </w:tcPr>
          <w:p w14:paraId="27764501"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207</w:t>
            </w:r>
          </w:p>
        </w:tc>
        <w:tc>
          <w:tcPr>
            <w:tcW w:w="1956" w:type="pct"/>
            <w:shd w:val="clear" w:color="auto" w:fill="auto"/>
            <w:vAlign w:val="center"/>
            <w:hideMark/>
          </w:tcPr>
          <w:p w14:paraId="7F420150"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60мм, сталь, глубина до 2м</w:t>
            </w:r>
          </w:p>
        </w:tc>
        <w:tc>
          <w:tcPr>
            <w:tcW w:w="712" w:type="pct"/>
            <w:shd w:val="clear" w:color="auto" w:fill="auto"/>
            <w:vAlign w:val="center"/>
            <w:hideMark/>
          </w:tcPr>
          <w:p w14:paraId="223964FB"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Дачная</w:t>
            </w:r>
          </w:p>
        </w:tc>
        <w:tc>
          <w:tcPr>
            <w:tcW w:w="400" w:type="pct"/>
            <w:shd w:val="clear" w:color="auto" w:fill="auto"/>
            <w:vAlign w:val="center"/>
            <w:hideMark/>
          </w:tcPr>
          <w:p w14:paraId="0EE3C209" w14:textId="0A3BAC8D"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2017 - 2018</w:t>
            </w:r>
          </w:p>
        </w:tc>
      </w:tr>
      <w:tr w:rsidR="003B61F5" w:rsidRPr="00866822" w14:paraId="6224CB75" w14:textId="77777777" w:rsidTr="00866822">
        <w:trPr>
          <w:trHeight w:val="20"/>
        </w:trPr>
        <w:tc>
          <w:tcPr>
            <w:tcW w:w="249" w:type="pct"/>
            <w:shd w:val="clear" w:color="auto" w:fill="auto"/>
            <w:noWrap/>
            <w:vAlign w:val="center"/>
            <w:hideMark/>
          </w:tcPr>
          <w:p w14:paraId="1A0ABFB5" w14:textId="29D65864"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3.</w:t>
            </w:r>
            <w:r w:rsidR="003B61F5" w:rsidRPr="00866822">
              <w:rPr>
                <w:rFonts w:eastAsia="Times New Roman" w:cs="Times New Roman"/>
                <w:color w:val="000000"/>
                <w:sz w:val="20"/>
                <w:szCs w:val="20"/>
                <w:lang w:eastAsia="ru-RU"/>
              </w:rPr>
              <w:t>6</w:t>
            </w:r>
          </w:p>
        </w:tc>
        <w:tc>
          <w:tcPr>
            <w:tcW w:w="1108" w:type="pct"/>
            <w:shd w:val="clear" w:color="auto" w:fill="auto"/>
            <w:vAlign w:val="center"/>
            <w:hideMark/>
          </w:tcPr>
          <w:p w14:paraId="29694A63"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47578451"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260</w:t>
            </w:r>
          </w:p>
        </w:tc>
        <w:tc>
          <w:tcPr>
            <w:tcW w:w="1956" w:type="pct"/>
            <w:shd w:val="clear" w:color="auto" w:fill="auto"/>
            <w:vAlign w:val="center"/>
            <w:hideMark/>
          </w:tcPr>
          <w:p w14:paraId="037BF4CA"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 128м</w:t>
            </w:r>
            <w:r w:rsidRPr="00866822">
              <w:rPr>
                <w:rFonts w:eastAsia="Times New Roman" w:cs="Times New Roman"/>
                <w:color w:val="000000"/>
                <w:sz w:val="20"/>
                <w:szCs w:val="20"/>
                <w:lang w:eastAsia="ru-RU"/>
              </w:rPr>
              <w:br/>
              <w:t>Д 50мм, сталь, глубина до 2м, 70м</w:t>
            </w:r>
            <w:r w:rsidRPr="00866822">
              <w:rPr>
                <w:rFonts w:eastAsia="Times New Roman" w:cs="Times New Roman"/>
                <w:color w:val="000000"/>
                <w:sz w:val="20"/>
                <w:szCs w:val="20"/>
                <w:lang w:eastAsia="ru-RU"/>
              </w:rPr>
              <w:br/>
              <w:t>Д 32мм, сталь, глубина до 2м, 41м</w:t>
            </w:r>
            <w:r w:rsidRPr="00866822">
              <w:rPr>
                <w:rFonts w:eastAsia="Times New Roman" w:cs="Times New Roman"/>
                <w:color w:val="000000"/>
                <w:sz w:val="20"/>
                <w:szCs w:val="20"/>
                <w:lang w:eastAsia="ru-RU"/>
              </w:rPr>
              <w:br/>
              <w:t>Д 25мм, сталь, глубина до 2м, 21м</w:t>
            </w:r>
          </w:p>
        </w:tc>
        <w:tc>
          <w:tcPr>
            <w:tcW w:w="712" w:type="pct"/>
            <w:shd w:val="clear" w:color="auto" w:fill="auto"/>
            <w:vAlign w:val="center"/>
            <w:hideMark/>
          </w:tcPr>
          <w:p w14:paraId="456AA94C"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 ул. Артиллерийская</w:t>
            </w:r>
          </w:p>
        </w:tc>
        <w:tc>
          <w:tcPr>
            <w:tcW w:w="400" w:type="pct"/>
            <w:shd w:val="clear" w:color="auto" w:fill="auto"/>
            <w:vAlign w:val="center"/>
            <w:hideMark/>
          </w:tcPr>
          <w:p w14:paraId="27EDA021"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7F4A2303" w14:textId="77777777" w:rsidTr="00866822">
        <w:trPr>
          <w:trHeight w:val="20"/>
        </w:trPr>
        <w:tc>
          <w:tcPr>
            <w:tcW w:w="249" w:type="pct"/>
            <w:shd w:val="clear" w:color="auto" w:fill="auto"/>
            <w:noWrap/>
            <w:vAlign w:val="center"/>
            <w:hideMark/>
          </w:tcPr>
          <w:p w14:paraId="389E2D8F" w14:textId="557F2192"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7</w:t>
            </w:r>
          </w:p>
        </w:tc>
        <w:tc>
          <w:tcPr>
            <w:tcW w:w="1108" w:type="pct"/>
            <w:shd w:val="clear" w:color="auto" w:fill="auto"/>
            <w:vAlign w:val="center"/>
            <w:hideMark/>
          </w:tcPr>
          <w:p w14:paraId="27468990"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58181F25"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543</w:t>
            </w:r>
          </w:p>
        </w:tc>
        <w:tc>
          <w:tcPr>
            <w:tcW w:w="1956" w:type="pct"/>
            <w:shd w:val="clear" w:color="auto" w:fill="auto"/>
            <w:vAlign w:val="center"/>
            <w:hideMark/>
          </w:tcPr>
          <w:p w14:paraId="306FB35F"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 281м</w:t>
            </w:r>
            <w:r w:rsidRPr="00866822">
              <w:rPr>
                <w:rFonts w:eastAsia="Times New Roman" w:cs="Times New Roman"/>
                <w:color w:val="000000"/>
                <w:sz w:val="20"/>
                <w:szCs w:val="20"/>
                <w:lang w:eastAsia="ru-RU"/>
              </w:rPr>
              <w:br/>
              <w:t>Д 32мм, сталь, глубина до 2м, 194м</w:t>
            </w:r>
            <w:r w:rsidRPr="00866822">
              <w:rPr>
                <w:rFonts w:eastAsia="Times New Roman" w:cs="Times New Roman"/>
                <w:color w:val="000000"/>
                <w:sz w:val="20"/>
                <w:szCs w:val="20"/>
                <w:lang w:eastAsia="ru-RU"/>
              </w:rPr>
              <w:br/>
              <w:t>Д 25мм, сталь, глубина до 2м, 68м</w:t>
            </w:r>
          </w:p>
        </w:tc>
        <w:tc>
          <w:tcPr>
            <w:tcW w:w="712" w:type="pct"/>
            <w:shd w:val="clear" w:color="auto" w:fill="auto"/>
            <w:vAlign w:val="center"/>
            <w:hideMark/>
          </w:tcPr>
          <w:p w14:paraId="484110B0"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Офицерская</w:t>
            </w:r>
          </w:p>
        </w:tc>
        <w:tc>
          <w:tcPr>
            <w:tcW w:w="400" w:type="pct"/>
            <w:shd w:val="clear" w:color="auto" w:fill="auto"/>
            <w:vAlign w:val="center"/>
            <w:hideMark/>
          </w:tcPr>
          <w:p w14:paraId="032A0D3A"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163D598F" w14:textId="77777777" w:rsidTr="00866822">
        <w:trPr>
          <w:trHeight w:val="20"/>
        </w:trPr>
        <w:tc>
          <w:tcPr>
            <w:tcW w:w="249" w:type="pct"/>
            <w:shd w:val="clear" w:color="auto" w:fill="auto"/>
            <w:noWrap/>
            <w:vAlign w:val="center"/>
            <w:hideMark/>
          </w:tcPr>
          <w:p w14:paraId="5A2E2C17" w14:textId="38CCCD77"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8</w:t>
            </w:r>
          </w:p>
        </w:tc>
        <w:tc>
          <w:tcPr>
            <w:tcW w:w="1108" w:type="pct"/>
            <w:shd w:val="clear" w:color="auto" w:fill="auto"/>
            <w:vAlign w:val="center"/>
            <w:hideMark/>
          </w:tcPr>
          <w:p w14:paraId="385E64D1"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184E8670"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330</w:t>
            </w:r>
          </w:p>
        </w:tc>
        <w:tc>
          <w:tcPr>
            <w:tcW w:w="1956" w:type="pct"/>
            <w:shd w:val="clear" w:color="auto" w:fill="auto"/>
            <w:vAlign w:val="center"/>
            <w:hideMark/>
          </w:tcPr>
          <w:p w14:paraId="1788285E"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сталь, глубина до 2м, 123м</w:t>
            </w:r>
            <w:r w:rsidRPr="00866822">
              <w:rPr>
                <w:rFonts w:eastAsia="Times New Roman" w:cs="Times New Roman"/>
                <w:color w:val="000000"/>
                <w:sz w:val="20"/>
                <w:szCs w:val="20"/>
                <w:lang w:eastAsia="ru-RU"/>
              </w:rPr>
              <w:br/>
              <w:t>Д 32мм, сталь, глубина до 2м, 117м</w:t>
            </w:r>
            <w:r w:rsidRPr="00866822">
              <w:rPr>
                <w:rFonts w:eastAsia="Times New Roman" w:cs="Times New Roman"/>
                <w:color w:val="000000"/>
                <w:sz w:val="20"/>
                <w:szCs w:val="20"/>
                <w:lang w:eastAsia="ru-RU"/>
              </w:rPr>
              <w:br/>
              <w:t>Д 20мм, сталь, глубина до 2м, 90м</w:t>
            </w:r>
          </w:p>
        </w:tc>
        <w:tc>
          <w:tcPr>
            <w:tcW w:w="712" w:type="pct"/>
            <w:shd w:val="clear" w:color="auto" w:fill="auto"/>
            <w:vAlign w:val="center"/>
            <w:hideMark/>
          </w:tcPr>
          <w:p w14:paraId="5D816208"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Фруктовая</w:t>
            </w:r>
          </w:p>
        </w:tc>
        <w:tc>
          <w:tcPr>
            <w:tcW w:w="400" w:type="pct"/>
            <w:shd w:val="clear" w:color="auto" w:fill="auto"/>
            <w:vAlign w:val="center"/>
            <w:hideMark/>
          </w:tcPr>
          <w:p w14:paraId="479ABC79"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25A21BEB" w14:textId="77777777" w:rsidTr="00866822">
        <w:trPr>
          <w:trHeight w:val="20"/>
        </w:trPr>
        <w:tc>
          <w:tcPr>
            <w:tcW w:w="249" w:type="pct"/>
            <w:shd w:val="clear" w:color="auto" w:fill="auto"/>
            <w:noWrap/>
            <w:vAlign w:val="center"/>
            <w:hideMark/>
          </w:tcPr>
          <w:p w14:paraId="4AA17021" w14:textId="23F31531"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9</w:t>
            </w:r>
          </w:p>
        </w:tc>
        <w:tc>
          <w:tcPr>
            <w:tcW w:w="1108" w:type="pct"/>
            <w:shd w:val="clear" w:color="auto" w:fill="auto"/>
            <w:vAlign w:val="center"/>
            <w:hideMark/>
          </w:tcPr>
          <w:p w14:paraId="2E579022"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704142A3"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621</w:t>
            </w:r>
          </w:p>
        </w:tc>
        <w:tc>
          <w:tcPr>
            <w:tcW w:w="1956" w:type="pct"/>
            <w:shd w:val="clear" w:color="auto" w:fill="auto"/>
            <w:vAlign w:val="center"/>
            <w:hideMark/>
          </w:tcPr>
          <w:p w14:paraId="12A662B3" w14:textId="2E5765AE"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50-100мм, чугун, сталь, глубина до 2м, 210м</w:t>
            </w:r>
            <w:r w:rsidRPr="00866822">
              <w:rPr>
                <w:rFonts w:eastAsia="Times New Roman" w:cs="Times New Roman"/>
                <w:color w:val="000000"/>
                <w:sz w:val="20"/>
                <w:szCs w:val="20"/>
                <w:lang w:eastAsia="ru-RU"/>
              </w:rPr>
              <w:br/>
              <w:t>Д 32мм, сталь, глубина до 2м, 264м</w:t>
            </w:r>
            <w:r w:rsidRPr="00866822">
              <w:rPr>
                <w:rFonts w:eastAsia="Times New Roman" w:cs="Times New Roman"/>
                <w:color w:val="000000"/>
                <w:sz w:val="20"/>
                <w:szCs w:val="20"/>
                <w:lang w:eastAsia="ru-RU"/>
              </w:rPr>
              <w:br/>
              <w:t>Д 25-20мм, сталь, глубина до 2м, 147м</w:t>
            </w:r>
          </w:p>
        </w:tc>
        <w:tc>
          <w:tcPr>
            <w:tcW w:w="712" w:type="pct"/>
            <w:shd w:val="clear" w:color="auto" w:fill="auto"/>
            <w:vAlign w:val="center"/>
            <w:hideMark/>
          </w:tcPr>
          <w:p w14:paraId="14252DB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Флотская</w:t>
            </w:r>
          </w:p>
        </w:tc>
        <w:tc>
          <w:tcPr>
            <w:tcW w:w="400" w:type="pct"/>
            <w:shd w:val="clear" w:color="auto" w:fill="auto"/>
            <w:vAlign w:val="center"/>
            <w:hideMark/>
          </w:tcPr>
          <w:p w14:paraId="7156AFC5"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34546FB2" w14:textId="77777777" w:rsidTr="00866822">
        <w:trPr>
          <w:trHeight w:val="20"/>
        </w:trPr>
        <w:tc>
          <w:tcPr>
            <w:tcW w:w="249" w:type="pct"/>
            <w:shd w:val="clear" w:color="auto" w:fill="auto"/>
            <w:noWrap/>
            <w:vAlign w:val="center"/>
            <w:hideMark/>
          </w:tcPr>
          <w:p w14:paraId="5715C9E1" w14:textId="3F80ACCD"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10</w:t>
            </w:r>
          </w:p>
        </w:tc>
        <w:tc>
          <w:tcPr>
            <w:tcW w:w="1108" w:type="pct"/>
            <w:shd w:val="clear" w:color="auto" w:fill="auto"/>
            <w:vAlign w:val="center"/>
            <w:hideMark/>
          </w:tcPr>
          <w:p w14:paraId="79EEAFD3"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54DC31DB"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379</w:t>
            </w:r>
          </w:p>
        </w:tc>
        <w:tc>
          <w:tcPr>
            <w:tcW w:w="1956" w:type="pct"/>
            <w:shd w:val="clear" w:color="auto" w:fill="auto"/>
            <w:vAlign w:val="center"/>
            <w:hideMark/>
          </w:tcPr>
          <w:p w14:paraId="1E71704F"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50мм, чугун, глубина до 2м, 156м</w:t>
            </w:r>
            <w:r w:rsidRPr="00866822">
              <w:rPr>
                <w:rFonts w:eastAsia="Times New Roman" w:cs="Times New Roman"/>
                <w:color w:val="000000"/>
                <w:sz w:val="20"/>
                <w:szCs w:val="20"/>
                <w:lang w:eastAsia="ru-RU"/>
              </w:rPr>
              <w:br/>
              <w:t>Д 32мм, сталь, глубина до 2м, 67м</w:t>
            </w:r>
            <w:r w:rsidRPr="00866822">
              <w:rPr>
                <w:rFonts w:eastAsia="Times New Roman" w:cs="Times New Roman"/>
                <w:color w:val="000000"/>
                <w:sz w:val="20"/>
                <w:szCs w:val="20"/>
                <w:lang w:eastAsia="ru-RU"/>
              </w:rPr>
              <w:br/>
              <w:t>Д 20мм, сталь, глубина до 2м, 156м</w:t>
            </w:r>
          </w:p>
        </w:tc>
        <w:tc>
          <w:tcPr>
            <w:tcW w:w="712" w:type="pct"/>
            <w:shd w:val="clear" w:color="auto" w:fill="auto"/>
            <w:vAlign w:val="center"/>
            <w:hideMark/>
          </w:tcPr>
          <w:p w14:paraId="00EE40B3"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Балтийская</w:t>
            </w:r>
          </w:p>
        </w:tc>
        <w:tc>
          <w:tcPr>
            <w:tcW w:w="400" w:type="pct"/>
            <w:shd w:val="clear" w:color="auto" w:fill="auto"/>
            <w:vAlign w:val="center"/>
            <w:hideMark/>
          </w:tcPr>
          <w:p w14:paraId="4F34B6C4"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1986 г</w:t>
            </w:r>
          </w:p>
        </w:tc>
      </w:tr>
      <w:tr w:rsidR="003B61F5" w:rsidRPr="00866822" w14:paraId="7AC3C9A3" w14:textId="77777777" w:rsidTr="00866822">
        <w:trPr>
          <w:trHeight w:val="20"/>
        </w:trPr>
        <w:tc>
          <w:tcPr>
            <w:tcW w:w="249" w:type="pct"/>
            <w:shd w:val="clear" w:color="auto" w:fill="auto"/>
            <w:noWrap/>
            <w:vAlign w:val="center"/>
            <w:hideMark/>
          </w:tcPr>
          <w:p w14:paraId="264DD396" w14:textId="20F220DB"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12</w:t>
            </w:r>
          </w:p>
        </w:tc>
        <w:tc>
          <w:tcPr>
            <w:tcW w:w="1108" w:type="pct"/>
            <w:shd w:val="clear" w:color="auto" w:fill="auto"/>
            <w:vAlign w:val="center"/>
            <w:hideMark/>
          </w:tcPr>
          <w:p w14:paraId="12BAE5C1"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270CE2CC"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77</w:t>
            </w:r>
          </w:p>
        </w:tc>
        <w:tc>
          <w:tcPr>
            <w:tcW w:w="1956" w:type="pct"/>
            <w:shd w:val="clear" w:color="auto" w:fill="auto"/>
            <w:vAlign w:val="center"/>
            <w:hideMark/>
          </w:tcPr>
          <w:p w14:paraId="3465831A"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32мм, ПЭ, глубина до 2м</w:t>
            </w:r>
          </w:p>
        </w:tc>
        <w:tc>
          <w:tcPr>
            <w:tcW w:w="712" w:type="pct"/>
            <w:shd w:val="clear" w:color="auto" w:fill="auto"/>
            <w:vAlign w:val="center"/>
            <w:hideMark/>
          </w:tcPr>
          <w:p w14:paraId="356351DD"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w:t>
            </w:r>
            <w:r w:rsidRPr="00866822">
              <w:rPr>
                <w:rFonts w:eastAsia="Times New Roman" w:cs="Times New Roman"/>
                <w:color w:val="000000"/>
                <w:sz w:val="20"/>
                <w:szCs w:val="20"/>
                <w:lang w:eastAsia="ru-RU"/>
              </w:rPr>
              <w:br/>
              <w:t>ул. Балтийская</w:t>
            </w:r>
          </w:p>
        </w:tc>
        <w:tc>
          <w:tcPr>
            <w:tcW w:w="400" w:type="pct"/>
            <w:shd w:val="clear" w:color="auto" w:fill="auto"/>
            <w:vAlign w:val="center"/>
            <w:hideMark/>
          </w:tcPr>
          <w:p w14:paraId="3E4867D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2017-2018</w:t>
            </w:r>
          </w:p>
        </w:tc>
      </w:tr>
      <w:tr w:rsidR="003B61F5" w:rsidRPr="00866822" w14:paraId="6C7BF140" w14:textId="77777777" w:rsidTr="00866822">
        <w:trPr>
          <w:trHeight w:val="20"/>
        </w:trPr>
        <w:tc>
          <w:tcPr>
            <w:tcW w:w="249" w:type="pct"/>
            <w:shd w:val="clear" w:color="auto" w:fill="auto"/>
            <w:noWrap/>
            <w:vAlign w:val="center"/>
            <w:hideMark/>
          </w:tcPr>
          <w:p w14:paraId="441B7710" w14:textId="03E34269"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11</w:t>
            </w:r>
          </w:p>
        </w:tc>
        <w:tc>
          <w:tcPr>
            <w:tcW w:w="1108" w:type="pct"/>
            <w:shd w:val="clear" w:color="auto" w:fill="auto"/>
            <w:vAlign w:val="center"/>
            <w:hideMark/>
          </w:tcPr>
          <w:p w14:paraId="6CB37C99"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3CBFE6FA"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916</w:t>
            </w:r>
          </w:p>
        </w:tc>
        <w:tc>
          <w:tcPr>
            <w:tcW w:w="1956" w:type="pct"/>
            <w:shd w:val="clear" w:color="auto" w:fill="auto"/>
            <w:vAlign w:val="center"/>
            <w:hideMark/>
          </w:tcPr>
          <w:p w14:paraId="1A12E8D3" w14:textId="77777777" w:rsidR="008D228D"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328м</w:t>
            </w:r>
            <w:r w:rsidR="008D228D">
              <w:rPr>
                <w:rFonts w:eastAsia="Times New Roman" w:cs="Times New Roman"/>
                <w:color w:val="000000"/>
                <w:sz w:val="20"/>
                <w:szCs w:val="20"/>
                <w:lang w:eastAsia="ru-RU"/>
              </w:rPr>
              <w:t>;</w:t>
            </w:r>
          </w:p>
          <w:p w14:paraId="476C575A" w14:textId="77777777" w:rsidR="008D228D"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304м</w:t>
            </w:r>
            <w:r w:rsidR="008D228D">
              <w:rPr>
                <w:rFonts w:eastAsia="Times New Roman" w:cs="Times New Roman"/>
                <w:color w:val="000000"/>
                <w:sz w:val="20"/>
                <w:szCs w:val="20"/>
                <w:lang w:eastAsia="ru-RU"/>
              </w:rPr>
              <w:t>;</w:t>
            </w:r>
          </w:p>
          <w:p w14:paraId="290CE627" w14:textId="225FEE3D" w:rsidR="003B61F5" w:rsidRPr="00866822" w:rsidRDefault="003B61F5" w:rsidP="008D228D">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70 - 63 - 60</w:t>
            </w:r>
            <w:r w:rsidR="00866822" w:rsidRPr="00866822">
              <w:rPr>
                <w:rFonts w:eastAsia="Times New Roman" w:cs="Times New Roman"/>
                <w:color w:val="000000"/>
                <w:sz w:val="20"/>
                <w:szCs w:val="20"/>
                <w:lang w:eastAsia="ru-RU"/>
              </w:rPr>
              <w:t>мм, ПВХ</w:t>
            </w:r>
            <w:r w:rsidRPr="00866822">
              <w:rPr>
                <w:rFonts w:eastAsia="Times New Roman" w:cs="Times New Roman"/>
                <w:color w:val="000000"/>
                <w:sz w:val="20"/>
                <w:szCs w:val="20"/>
                <w:lang w:eastAsia="ru-RU"/>
              </w:rPr>
              <w:t>, глубина до 2м, 284м</w:t>
            </w:r>
          </w:p>
        </w:tc>
        <w:tc>
          <w:tcPr>
            <w:tcW w:w="712" w:type="pct"/>
            <w:shd w:val="clear" w:color="auto" w:fill="auto"/>
            <w:vAlign w:val="center"/>
            <w:hideMark/>
          </w:tcPr>
          <w:p w14:paraId="6EE63E2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Приморье район коттеджной настройки: ул.Кленовая, </w:t>
            </w:r>
            <w:r w:rsidRPr="00866822">
              <w:rPr>
                <w:rFonts w:eastAsia="Times New Roman" w:cs="Times New Roman"/>
                <w:color w:val="000000"/>
                <w:sz w:val="20"/>
                <w:szCs w:val="20"/>
                <w:lang w:eastAsia="ru-RU"/>
              </w:rPr>
              <w:br/>
              <w:t xml:space="preserve">ул.Березовая, пер.Сиреневый, пер.Вишневый, </w:t>
            </w:r>
            <w:r w:rsidRPr="00866822">
              <w:rPr>
                <w:rFonts w:eastAsia="Times New Roman" w:cs="Times New Roman"/>
                <w:color w:val="000000"/>
                <w:sz w:val="20"/>
                <w:szCs w:val="20"/>
                <w:lang w:eastAsia="ru-RU"/>
              </w:rPr>
              <w:br/>
              <w:t xml:space="preserve">ул. Березовая, </w:t>
            </w:r>
            <w:r w:rsidRPr="00866822">
              <w:rPr>
                <w:rFonts w:eastAsia="Times New Roman" w:cs="Times New Roman"/>
                <w:color w:val="000000"/>
                <w:sz w:val="20"/>
                <w:szCs w:val="20"/>
                <w:lang w:eastAsia="ru-RU"/>
              </w:rPr>
              <w:br/>
              <w:t>ул. Счастливая</w:t>
            </w:r>
          </w:p>
        </w:tc>
        <w:tc>
          <w:tcPr>
            <w:tcW w:w="400" w:type="pct"/>
            <w:shd w:val="clear" w:color="auto" w:fill="auto"/>
            <w:vAlign w:val="center"/>
            <w:hideMark/>
          </w:tcPr>
          <w:p w14:paraId="11EA81A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После 1980 года</w:t>
            </w:r>
          </w:p>
        </w:tc>
      </w:tr>
      <w:tr w:rsidR="003B61F5" w:rsidRPr="00866822" w14:paraId="08BB7AB2" w14:textId="77777777" w:rsidTr="00866822">
        <w:trPr>
          <w:trHeight w:val="20"/>
        </w:trPr>
        <w:tc>
          <w:tcPr>
            <w:tcW w:w="249" w:type="pct"/>
            <w:shd w:val="clear" w:color="auto" w:fill="auto"/>
            <w:noWrap/>
            <w:vAlign w:val="center"/>
            <w:hideMark/>
          </w:tcPr>
          <w:p w14:paraId="69E31670" w14:textId="4077693F" w:rsidR="003B61F5"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3B61F5" w:rsidRPr="00866822">
              <w:rPr>
                <w:rFonts w:eastAsia="Times New Roman" w:cs="Times New Roman"/>
                <w:color w:val="000000"/>
                <w:sz w:val="20"/>
                <w:szCs w:val="20"/>
                <w:lang w:eastAsia="ru-RU"/>
              </w:rPr>
              <w:t>12</w:t>
            </w:r>
          </w:p>
        </w:tc>
        <w:tc>
          <w:tcPr>
            <w:tcW w:w="1108" w:type="pct"/>
            <w:shd w:val="clear" w:color="auto" w:fill="auto"/>
            <w:vAlign w:val="center"/>
            <w:hideMark/>
          </w:tcPr>
          <w:p w14:paraId="47E0BFFF" w14:textId="77777777" w:rsidR="003B61F5" w:rsidRPr="00866822" w:rsidRDefault="003B61F5" w:rsidP="00866822">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w:t>
            </w:r>
          </w:p>
        </w:tc>
        <w:tc>
          <w:tcPr>
            <w:tcW w:w="575" w:type="pct"/>
            <w:shd w:val="clear" w:color="auto" w:fill="auto"/>
            <w:vAlign w:val="center"/>
            <w:hideMark/>
          </w:tcPr>
          <w:p w14:paraId="14327667" w14:textId="77777777" w:rsidR="003B61F5" w:rsidRPr="00866822" w:rsidRDefault="003B61F5" w:rsidP="00866822">
            <w:pPr>
              <w:ind w:firstLine="0"/>
              <w:jc w:val="center"/>
              <w:rPr>
                <w:rFonts w:eastAsia="Times New Roman" w:cs="Times New Roman"/>
                <w:sz w:val="20"/>
                <w:szCs w:val="20"/>
                <w:lang w:eastAsia="ru-RU"/>
              </w:rPr>
            </w:pPr>
            <w:r w:rsidRPr="00866822">
              <w:rPr>
                <w:rFonts w:eastAsia="Times New Roman" w:cs="Times New Roman"/>
                <w:sz w:val="20"/>
                <w:szCs w:val="20"/>
                <w:lang w:eastAsia="ru-RU"/>
              </w:rPr>
              <w:t>519</w:t>
            </w:r>
          </w:p>
        </w:tc>
        <w:tc>
          <w:tcPr>
            <w:tcW w:w="1956" w:type="pct"/>
            <w:shd w:val="clear" w:color="auto" w:fill="auto"/>
            <w:vAlign w:val="center"/>
            <w:hideMark/>
          </w:tcPr>
          <w:p w14:paraId="6EF4FBF2"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чугун, глубина до 2м, 122м</w:t>
            </w:r>
            <w:r w:rsidRPr="00866822">
              <w:rPr>
                <w:rFonts w:eastAsia="Times New Roman" w:cs="Times New Roman"/>
                <w:color w:val="000000"/>
                <w:sz w:val="20"/>
                <w:szCs w:val="20"/>
                <w:lang w:eastAsia="ru-RU"/>
              </w:rPr>
              <w:br/>
              <w:t>Д 50мм, сталь, глубина до 2м, 138м</w:t>
            </w:r>
            <w:r w:rsidRPr="00866822">
              <w:rPr>
                <w:rFonts w:eastAsia="Times New Roman" w:cs="Times New Roman"/>
                <w:color w:val="000000"/>
                <w:sz w:val="20"/>
                <w:szCs w:val="20"/>
                <w:lang w:eastAsia="ru-RU"/>
              </w:rPr>
              <w:br/>
              <w:t>Д 32мм, ПЭ, сталь, глубина до 2м, 144м</w:t>
            </w:r>
            <w:r w:rsidRPr="00866822">
              <w:rPr>
                <w:rFonts w:eastAsia="Times New Roman" w:cs="Times New Roman"/>
                <w:color w:val="000000"/>
                <w:sz w:val="20"/>
                <w:szCs w:val="20"/>
                <w:lang w:eastAsia="ru-RU"/>
              </w:rPr>
              <w:br/>
              <w:t>Д 20мм, сталь, глубина до 2м, 115м</w:t>
            </w:r>
          </w:p>
        </w:tc>
        <w:tc>
          <w:tcPr>
            <w:tcW w:w="712" w:type="pct"/>
            <w:shd w:val="clear" w:color="auto" w:fill="auto"/>
            <w:vAlign w:val="center"/>
            <w:hideMark/>
          </w:tcPr>
          <w:p w14:paraId="47726B66" w14:textId="77777777" w:rsidR="003B61F5" w:rsidRPr="00866822" w:rsidRDefault="003B61F5" w:rsidP="00866822">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Приморье ул. Приморская, пер. Приморский</w:t>
            </w:r>
          </w:p>
        </w:tc>
        <w:tc>
          <w:tcPr>
            <w:tcW w:w="400" w:type="pct"/>
            <w:shd w:val="clear" w:color="auto" w:fill="auto"/>
            <w:vAlign w:val="center"/>
            <w:hideMark/>
          </w:tcPr>
          <w:p w14:paraId="0B8F04E5" w14:textId="69E4907C" w:rsidR="003B61F5" w:rsidRPr="00866822" w:rsidRDefault="003B61F5" w:rsidP="00866822">
            <w:pPr>
              <w:ind w:firstLine="0"/>
              <w:jc w:val="center"/>
              <w:rPr>
                <w:rFonts w:eastAsia="Times New Roman" w:cs="Times New Roman"/>
                <w:color w:val="000000"/>
                <w:sz w:val="20"/>
                <w:szCs w:val="20"/>
                <w:lang w:eastAsia="ru-RU"/>
              </w:rPr>
            </w:pPr>
          </w:p>
        </w:tc>
      </w:tr>
      <w:tr w:rsidR="00866822" w:rsidRPr="00866822" w14:paraId="5EA69870" w14:textId="77777777" w:rsidTr="00866822">
        <w:trPr>
          <w:trHeight w:val="20"/>
        </w:trPr>
        <w:tc>
          <w:tcPr>
            <w:tcW w:w="249" w:type="pct"/>
            <w:shd w:val="clear" w:color="auto" w:fill="auto"/>
            <w:noWrap/>
            <w:vAlign w:val="center"/>
          </w:tcPr>
          <w:p w14:paraId="76363D62" w14:textId="400D6B15" w:rsidR="00866822" w:rsidRPr="00866822" w:rsidRDefault="00866822" w:rsidP="0086682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751" w:type="pct"/>
            <w:gridSpan w:val="5"/>
            <w:shd w:val="clear" w:color="auto" w:fill="auto"/>
            <w:vAlign w:val="center"/>
          </w:tcPr>
          <w:p w14:paraId="4302D4B2" w14:textId="03ED50F1" w:rsidR="00866822" w:rsidRPr="00866822" w:rsidRDefault="00866822" w:rsidP="00866822">
            <w:pPr>
              <w:ind w:firstLine="0"/>
              <w:jc w:val="left"/>
              <w:rPr>
                <w:rFonts w:eastAsia="Times New Roman" w:cs="Times New Roman"/>
                <w:color w:val="000000"/>
                <w:sz w:val="20"/>
                <w:szCs w:val="20"/>
                <w:lang w:eastAsia="ru-RU"/>
              </w:rPr>
            </w:pPr>
            <w:r w:rsidRPr="00866822">
              <w:rPr>
                <w:rFonts w:eastAsia="Times New Roman" w:cs="Times New Roman"/>
                <w:b/>
                <w:bCs/>
                <w:sz w:val="20"/>
                <w:szCs w:val="20"/>
                <w:lang w:eastAsia="ru-RU"/>
              </w:rPr>
              <w:t>Уличные сети</w:t>
            </w:r>
            <w:r>
              <w:rPr>
                <w:rFonts w:eastAsia="Times New Roman" w:cs="Times New Roman"/>
                <w:b/>
                <w:bCs/>
                <w:sz w:val="20"/>
                <w:szCs w:val="20"/>
                <w:lang w:eastAsia="ru-RU"/>
              </w:rPr>
              <w:t xml:space="preserve"> (участок №2)</w:t>
            </w:r>
          </w:p>
        </w:tc>
      </w:tr>
      <w:tr w:rsidR="00866822" w:rsidRPr="00866822" w14:paraId="01C53D90" w14:textId="77777777" w:rsidTr="00866822">
        <w:trPr>
          <w:trHeight w:val="20"/>
        </w:trPr>
        <w:tc>
          <w:tcPr>
            <w:tcW w:w="249" w:type="pct"/>
            <w:shd w:val="clear" w:color="auto" w:fill="auto"/>
            <w:noWrap/>
            <w:vAlign w:val="center"/>
          </w:tcPr>
          <w:p w14:paraId="753AFCAF" w14:textId="4246CD05"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4.1</w:t>
            </w:r>
          </w:p>
        </w:tc>
        <w:tc>
          <w:tcPr>
            <w:tcW w:w="1108" w:type="pct"/>
            <w:shd w:val="clear" w:color="auto" w:fill="auto"/>
            <w:vAlign w:val="center"/>
          </w:tcPr>
          <w:p w14:paraId="72FCADF2" w14:textId="1D1C0CE2"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62AA1E2A" w14:textId="5826FE83" w:rsidR="00866822" w:rsidRPr="00866822" w:rsidRDefault="00866822" w:rsidP="00866822">
            <w:pPr>
              <w:ind w:firstLine="0"/>
              <w:jc w:val="center"/>
              <w:rPr>
                <w:rFonts w:eastAsia="Times New Roman" w:cs="Times New Roman"/>
                <w:sz w:val="20"/>
                <w:szCs w:val="20"/>
                <w:lang w:eastAsia="ru-RU"/>
              </w:rPr>
            </w:pPr>
            <w:r>
              <w:rPr>
                <w:sz w:val="18"/>
                <w:szCs w:val="18"/>
              </w:rPr>
              <w:t>4</w:t>
            </w:r>
          </w:p>
        </w:tc>
        <w:tc>
          <w:tcPr>
            <w:tcW w:w="1956" w:type="pct"/>
            <w:shd w:val="clear" w:color="auto" w:fill="auto"/>
            <w:vAlign w:val="center"/>
          </w:tcPr>
          <w:p w14:paraId="335417D6" w14:textId="6AFEBB35"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32мм, сталь, глубина до 2м, 2м</w:t>
            </w:r>
            <w:r>
              <w:rPr>
                <w:color w:val="000000"/>
                <w:sz w:val="18"/>
                <w:szCs w:val="18"/>
              </w:rPr>
              <w:br/>
              <w:t>Д 20мм, сталь, глубина до 2м, 2м</w:t>
            </w:r>
          </w:p>
        </w:tc>
        <w:tc>
          <w:tcPr>
            <w:tcW w:w="712" w:type="pct"/>
            <w:shd w:val="clear" w:color="auto" w:fill="auto"/>
            <w:vAlign w:val="center"/>
          </w:tcPr>
          <w:p w14:paraId="3C2339C5" w14:textId="4960D55E"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Садовая</w:t>
            </w:r>
          </w:p>
        </w:tc>
        <w:tc>
          <w:tcPr>
            <w:tcW w:w="400" w:type="pct"/>
            <w:shd w:val="clear" w:color="auto" w:fill="auto"/>
            <w:vAlign w:val="center"/>
          </w:tcPr>
          <w:p w14:paraId="2E6C09EB" w14:textId="22E64D65"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2017-2018</w:t>
            </w:r>
          </w:p>
        </w:tc>
      </w:tr>
      <w:tr w:rsidR="00866822" w:rsidRPr="00866822" w14:paraId="7E7630D0" w14:textId="77777777" w:rsidTr="00866822">
        <w:trPr>
          <w:trHeight w:val="20"/>
        </w:trPr>
        <w:tc>
          <w:tcPr>
            <w:tcW w:w="249" w:type="pct"/>
            <w:shd w:val="clear" w:color="auto" w:fill="auto"/>
            <w:noWrap/>
            <w:vAlign w:val="center"/>
          </w:tcPr>
          <w:p w14:paraId="59EA2E93" w14:textId="5D8A7299"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4.2</w:t>
            </w:r>
          </w:p>
        </w:tc>
        <w:tc>
          <w:tcPr>
            <w:tcW w:w="1108" w:type="pct"/>
            <w:shd w:val="clear" w:color="auto" w:fill="auto"/>
            <w:vAlign w:val="center"/>
          </w:tcPr>
          <w:p w14:paraId="08099FA3" w14:textId="770411C3"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743DE8B5" w14:textId="722A6EE2" w:rsidR="00866822" w:rsidRPr="00866822" w:rsidRDefault="00866822" w:rsidP="00866822">
            <w:pPr>
              <w:ind w:firstLine="0"/>
              <w:jc w:val="center"/>
              <w:rPr>
                <w:rFonts w:eastAsia="Times New Roman" w:cs="Times New Roman"/>
                <w:sz w:val="20"/>
                <w:szCs w:val="20"/>
                <w:lang w:eastAsia="ru-RU"/>
              </w:rPr>
            </w:pPr>
            <w:r>
              <w:rPr>
                <w:sz w:val="18"/>
                <w:szCs w:val="18"/>
              </w:rPr>
              <w:t>2</w:t>
            </w:r>
          </w:p>
        </w:tc>
        <w:tc>
          <w:tcPr>
            <w:tcW w:w="1956" w:type="pct"/>
            <w:shd w:val="clear" w:color="auto" w:fill="auto"/>
            <w:vAlign w:val="center"/>
          </w:tcPr>
          <w:p w14:paraId="06156650" w14:textId="60ECB67B"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32мм, сталь, глубина до 2м, 1м</w:t>
            </w:r>
            <w:r>
              <w:rPr>
                <w:color w:val="000000"/>
                <w:sz w:val="18"/>
                <w:szCs w:val="18"/>
              </w:rPr>
              <w:br/>
              <w:t>Д 25мм, сталь, глубина до 2м, 1м</w:t>
            </w:r>
          </w:p>
        </w:tc>
        <w:tc>
          <w:tcPr>
            <w:tcW w:w="712" w:type="pct"/>
            <w:shd w:val="clear" w:color="auto" w:fill="auto"/>
            <w:vAlign w:val="center"/>
          </w:tcPr>
          <w:p w14:paraId="7E02B698" w14:textId="7421798D"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Озерная</w:t>
            </w:r>
          </w:p>
        </w:tc>
        <w:tc>
          <w:tcPr>
            <w:tcW w:w="400" w:type="pct"/>
            <w:shd w:val="clear" w:color="auto" w:fill="auto"/>
            <w:vAlign w:val="center"/>
          </w:tcPr>
          <w:p w14:paraId="4923D383" w14:textId="43411381"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1996-2015</w:t>
            </w:r>
          </w:p>
        </w:tc>
      </w:tr>
      <w:tr w:rsidR="00866822" w:rsidRPr="00866822" w14:paraId="0AFA4E90" w14:textId="77777777" w:rsidTr="00866822">
        <w:trPr>
          <w:trHeight w:val="20"/>
        </w:trPr>
        <w:tc>
          <w:tcPr>
            <w:tcW w:w="249" w:type="pct"/>
            <w:shd w:val="clear" w:color="auto" w:fill="auto"/>
            <w:noWrap/>
            <w:vAlign w:val="center"/>
          </w:tcPr>
          <w:p w14:paraId="5FCF297A" w14:textId="235B36E5"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4.3</w:t>
            </w:r>
          </w:p>
        </w:tc>
        <w:tc>
          <w:tcPr>
            <w:tcW w:w="1108" w:type="pct"/>
            <w:shd w:val="clear" w:color="auto" w:fill="auto"/>
            <w:vAlign w:val="center"/>
          </w:tcPr>
          <w:p w14:paraId="29771519" w14:textId="41167FB8"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58712983" w14:textId="172E9BD3" w:rsidR="00866822" w:rsidRPr="00866822" w:rsidRDefault="00866822" w:rsidP="00866822">
            <w:pPr>
              <w:ind w:firstLine="0"/>
              <w:jc w:val="center"/>
              <w:rPr>
                <w:rFonts w:eastAsia="Times New Roman" w:cs="Times New Roman"/>
                <w:sz w:val="20"/>
                <w:szCs w:val="20"/>
                <w:lang w:eastAsia="ru-RU"/>
              </w:rPr>
            </w:pPr>
            <w:r>
              <w:rPr>
                <w:sz w:val="18"/>
                <w:szCs w:val="18"/>
              </w:rPr>
              <w:t>9</w:t>
            </w:r>
          </w:p>
        </w:tc>
        <w:tc>
          <w:tcPr>
            <w:tcW w:w="1956" w:type="pct"/>
            <w:shd w:val="clear" w:color="auto" w:fill="auto"/>
            <w:vAlign w:val="center"/>
          </w:tcPr>
          <w:p w14:paraId="085260BB" w14:textId="721CA94B"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25мм, сталь, ПВХ, глубина до 2м</w:t>
            </w:r>
          </w:p>
        </w:tc>
        <w:tc>
          <w:tcPr>
            <w:tcW w:w="712" w:type="pct"/>
            <w:shd w:val="clear" w:color="auto" w:fill="auto"/>
            <w:vAlign w:val="center"/>
          </w:tcPr>
          <w:p w14:paraId="5B55AD1D" w14:textId="50979290"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Дачная</w:t>
            </w:r>
          </w:p>
        </w:tc>
        <w:tc>
          <w:tcPr>
            <w:tcW w:w="400" w:type="pct"/>
            <w:shd w:val="clear" w:color="auto" w:fill="auto"/>
            <w:vAlign w:val="center"/>
          </w:tcPr>
          <w:p w14:paraId="00DF20CF" w14:textId="61DE82F1"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14:paraId="500E9E1C" w14:textId="77777777" w:rsidTr="00866822">
        <w:trPr>
          <w:trHeight w:val="20"/>
        </w:trPr>
        <w:tc>
          <w:tcPr>
            <w:tcW w:w="249" w:type="pct"/>
            <w:shd w:val="clear" w:color="auto" w:fill="auto"/>
            <w:noWrap/>
            <w:vAlign w:val="center"/>
          </w:tcPr>
          <w:p w14:paraId="5E13586E" w14:textId="7D55A476"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lastRenderedPageBreak/>
              <w:t>4.4</w:t>
            </w:r>
          </w:p>
        </w:tc>
        <w:tc>
          <w:tcPr>
            <w:tcW w:w="1108" w:type="pct"/>
            <w:shd w:val="clear" w:color="auto" w:fill="auto"/>
            <w:vAlign w:val="center"/>
          </w:tcPr>
          <w:p w14:paraId="273468C7" w14:textId="5BEA3EC0"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20A45497" w14:textId="4476298F" w:rsidR="00866822" w:rsidRPr="00866822" w:rsidRDefault="00866822" w:rsidP="00866822">
            <w:pPr>
              <w:ind w:firstLine="0"/>
              <w:jc w:val="center"/>
              <w:rPr>
                <w:rFonts w:eastAsia="Times New Roman" w:cs="Times New Roman"/>
                <w:sz w:val="20"/>
                <w:szCs w:val="20"/>
                <w:lang w:eastAsia="ru-RU"/>
              </w:rPr>
            </w:pPr>
            <w:r>
              <w:rPr>
                <w:sz w:val="18"/>
                <w:szCs w:val="18"/>
              </w:rPr>
              <w:t>127</w:t>
            </w:r>
          </w:p>
        </w:tc>
        <w:tc>
          <w:tcPr>
            <w:tcW w:w="1956" w:type="pct"/>
            <w:shd w:val="clear" w:color="auto" w:fill="auto"/>
            <w:vAlign w:val="center"/>
          </w:tcPr>
          <w:p w14:paraId="5B4DE478" w14:textId="04253CAD"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сталь, глубина до 2м, 40м</w:t>
            </w:r>
            <w:r>
              <w:rPr>
                <w:color w:val="000000"/>
                <w:sz w:val="18"/>
                <w:szCs w:val="18"/>
              </w:rPr>
              <w:br/>
              <w:t>Д 50мм, сталь, глубина до 2м, 35м</w:t>
            </w:r>
            <w:r>
              <w:rPr>
                <w:color w:val="000000"/>
                <w:sz w:val="18"/>
                <w:szCs w:val="18"/>
              </w:rPr>
              <w:br/>
              <w:t>Д 32мм, сталь, глубина до 2м, 22м</w:t>
            </w:r>
            <w:r>
              <w:rPr>
                <w:color w:val="000000"/>
                <w:sz w:val="18"/>
                <w:szCs w:val="18"/>
              </w:rPr>
              <w:br/>
              <w:t>Д 25мм, сталь, глубина до 2м, 30м</w:t>
            </w:r>
          </w:p>
        </w:tc>
        <w:tc>
          <w:tcPr>
            <w:tcW w:w="712" w:type="pct"/>
            <w:shd w:val="clear" w:color="auto" w:fill="auto"/>
            <w:vAlign w:val="center"/>
          </w:tcPr>
          <w:p w14:paraId="5642B199" w14:textId="239577A4"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 ул. Артиллерийская</w:t>
            </w:r>
          </w:p>
        </w:tc>
        <w:tc>
          <w:tcPr>
            <w:tcW w:w="400" w:type="pct"/>
            <w:shd w:val="clear" w:color="auto" w:fill="auto"/>
            <w:vAlign w:val="center"/>
          </w:tcPr>
          <w:p w14:paraId="57A42AE6" w14:textId="381B8A4C"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14:paraId="4BC05DE4" w14:textId="77777777" w:rsidTr="00866822">
        <w:trPr>
          <w:trHeight w:val="20"/>
        </w:trPr>
        <w:tc>
          <w:tcPr>
            <w:tcW w:w="249" w:type="pct"/>
            <w:shd w:val="clear" w:color="auto" w:fill="auto"/>
            <w:noWrap/>
            <w:vAlign w:val="center"/>
          </w:tcPr>
          <w:p w14:paraId="3B2C57F9" w14:textId="599348B0"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4.5</w:t>
            </w:r>
          </w:p>
        </w:tc>
        <w:tc>
          <w:tcPr>
            <w:tcW w:w="1108" w:type="pct"/>
            <w:shd w:val="clear" w:color="auto" w:fill="auto"/>
            <w:vAlign w:val="center"/>
          </w:tcPr>
          <w:p w14:paraId="2F37C346" w14:textId="63257FD6"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094B29C7" w14:textId="30A62C2E" w:rsidR="00866822" w:rsidRPr="00866822" w:rsidRDefault="00866822" w:rsidP="00866822">
            <w:pPr>
              <w:ind w:firstLine="0"/>
              <w:jc w:val="center"/>
              <w:rPr>
                <w:rFonts w:eastAsia="Times New Roman" w:cs="Times New Roman"/>
                <w:sz w:val="20"/>
                <w:szCs w:val="20"/>
                <w:lang w:eastAsia="ru-RU"/>
              </w:rPr>
            </w:pPr>
            <w:r>
              <w:rPr>
                <w:sz w:val="18"/>
                <w:szCs w:val="18"/>
              </w:rPr>
              <w:t>42</w:t>
            </w:r>
          </w:p>
        </w:tc>
        <w:tc>
          <w:tcPr>
            <w:tcW w:w="1956" w:type="pct"/>
            <w:shd w:val="clear" w:color="auto" w:fill="auto"/>
            <w:vAlign w:val="center"/>
          </w:tcPr>
          <w:p w14:paraId="238E6680" w14:textId="71F9A8B7"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сталь, глубина до 2м, 20м</w:t>
            </w:r>
            <w:r>
              <w:rPr>
                <w:color w:val="000000"/>
                <w:sz w:val="18"/>
                <w:szCs w:val="18"/>
              </w:rPr>
              <w:br/>
              <w:t>Д 32мм, сталь, глубина до 2м, 7м</w:t>
            </w:r>
            <w:r>
              <w:rPr>
                <w:color w:val="000000"/>
                <w:sz w:val="18"/>
                <w:szCs w:val="18"/>
              </w:rPr>
              <w:br/>
              <w:t>Д 20мм, сталь, глубина до 2м, 15м</w:t>
            </w:r>
          </w:p>
        </w:tc>
        <w:tc>
          <w:tcPr>
            <w:tcW w:w="712" w:type="pct"/>
            <w:shd w:val="clear" w:color="auto" w:fill="auto"/>
            <w:vAlign w:val="center"/>
          </w:tcPr>
          <w:p w14:paraId="28FF009D" w14:textId="11CA63AD"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w:t>
            </w:r>
            <w:r>
              <w:rPr>
                <w:color w:val="000000"/>
                <w:sz w:val="18"/>
                <w:szCs w:val="18"/>
              </w:rPr>
              <w:br/>
              <w:t>ул. Фруктовая</w:t>
            </w:r>
          </w:p>
        </w:tc>
        <w:tc>
          <w:tcPr>
            <w:tcW w:w="400" w:type="pct"/>
            <w:shd w:val="clear" w:color="auto" w:fill="auto"/>
            <w:vAlign w:val="center"/>
          </w:tcPr>
          <w:p w14:paraId="59C73EC8" w14:textId="1C5EAC9B"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14:paraId="36C4CD9D" w14:textId="77777777" w:rsidTr="00866822">
        <w:trPr>
          <w:trHeight w:val="20"/>
        </w:trPr>
        <w:tc>
          <w:tcPr>
            <w:tcW w:w="249" w:type="pct"/>
            <w:shd w:val="clear" w:color="auto" w:fill="auto"/>
            <w:noWrap/>
            <w:vAlign w:val="center"/>
          </w:tcPr>
          <w:p w14:paraId="1EF50308" w14:textId="025871AA"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4.6</w:t>
            </w:r>
          </w:p>
        </w:tc>
        <w:tc>
          <w:tcPr>
            <w:tcW w:w="1108" w:type="pct"/>
            <w:shd w:val="clear" w:color="auto" w:fill="auto"/>
            <w:vAlign w:val="center"/>
          </w:tcPr>
          <w:p w14:paraId="38821506" w14:textId="4DDC1CFD"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716D5178" w14:textId="105101E3" w:rsidR="00866822" w:rsidRPr="00866822" w:rsidRDefault="00866822" w:rsidP="00866822">
            <w:pPr>
              <w:ind w:firstLine="0"/>
              <w:jc w:val="center"/>
              <w:rPr>
                <w:rFonts w:eastAsia="Times New Roman" w:cs="Times New Roman"/>
                <w:sz w:val="20"/>
                <w:szCs w:val="20"/>
                <w:lang w:eastAsia="ru-RU"/>
              </w:rPr>
            </w:pPr>
            <w:r>
              <w:rPr>
                <w:sz w:val="18"/>
                <w:szCs w:val="18"/>
              </w:rPr>
              <w:t>779</w:t>
            </w:r>
          </w:p>
        </w:tc>
        <w:tc>
          <w:tcPr>
            <w:tcW w:w="1956" w:type="pct"/>
            <w:shd w:val="clear" w:color="auto" w:fill="auto"/>
            <w:vAlign w:val="center"/>
          </w:tcPr>
          <w:p w14:paraId="0B4DA5EA" w14:textId="77777777" w:rsidR="008D228D" w:rsidRDefault="00866822" w:rsidP="00866822">
            <w:pPr>
              <w:ind w:firstLine="0"/>
              <w:jc w:val="center"/>
              <w:rPr>
                <w:color w:val="000000"/>
                <w:sz w:val="18"/>
                <w:szCs w:val="18"/>
              </w:rPr>
            </w:pPr>
            <w:r>
              <w:rPr>
                <w:color w:val="000000"/>
                <w:sz w:val="18"/>
                <w:szCs w:val="18"/>
              </w:rPr>
              <w:t>Д 70</w:t>
            </w:r>
            <w:r w:rsidR="008D228D">
              <w:rPr>
                <w:color w:val="000000"/>
                <w:sz w:val="18"/>
                <w:szCs w:val="18"/>
              </w:rPr>
              <w:t>мм, ПВХ, глубина до 2м, 452м</w:t>
            </w:r>
          </w:p>
          <w:p w14:paraId="4D187446" w14:textId="77777777" w:rsidR="008D228D" w:rsidRDefault="00866822" w:rsidP="008D228D">
            <w:pPr>
              <w:ind w:firstLine="0"/>
              <w:jc w:val="center"/>
              <w:rPr>
                <w:color w:val="000000"/>
                <w:sz w:val="18"/>
                <w:szCs w:val="18"/>
              </w:rPr>
            </w:pPr>
            <w:r>
              <w:rPr>
                <w:color w:val="000000"/>
                <w:sz w:val="18"/>
                <w:szCs w:val="18"/>
              </w:rPr>
              <w:t>Д 63</w:t>
            </w:r>
            <w:r w:rsidR="008D228D">
              <w:rPr>
                <w:color w:val="000000"/>
                <w:sz w:val="18"/>
                <w:szCs w:val="18"/>
              </w:rPr>
              <w:t>мм, ПВХ</w:t>
            </w:r>
            <w:r>
              <w:rPr>
                <w:color w:val="000000"/>
                <w:sz w:val="18"/>
                <w:szCs w:val="18"/>
              </w:rPr>
              <w:t>, глубина до 2м, 177м</w:t>
            </w:r>
          </w:p>
          <w:p w14:paraId="09DB594A" w14:textId="0A677DBE" w:rsidR="00866822" w:rsidRPr="00866822" w:rsidRDefault="00E712A7" w:rsidP="008D228D">
            <w:pPr>
              <w:ind w:firstLine="0"/>
              <w:jc w:val="center"/>
              <w:rPr>
                <w:rFonts w:eastAsia="Times New Roman" w:cs="Times New Roman"/>
                <w:color w:val="000000"/>
                <w:sz w:val="20"/>
                <w:szCs w:val="20"/>
                <w:lang w:eastAsia="ru-RU"/>
              </w:rPr>
            </w:pPr>
            <w:r>
              <w:rPr>
                <w:color w:val="000000"/>
                <w:sz w:val="18"/>
                <w:szCs w:val="18"/>
              </w:rPr>
              <w:t xml:space="preserve">Д 60мм, </w:t>
            </w:r>
            <w:r w:rsidR="00866822">
              <w:rPr>
                <w:color w:val="000000"/>
                <w:sz w:val="18"/>
                <w:szCs w:val="18"/>
              </w:rPr>
              <w:t>ПВХ, глубина до 2м, 150м</w:t>
            </w:r>
          </w:p>
        </w:tc>
        <w:tc>
          <w:tcPr>
            <w:tcW w:w="712" w:type="pct"/>
            <w:shd w:val="clear" w:color="auto" w:fill="auto"/>
            <w:vAlign w:val="center"/>
          </w:tcPr>
          <w:p w14:paraId="3EFD268D" w14:textId="4531A42A"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 xml:space="preserve">п. Приморье район коттеджной настройки: ул.Кленовая, </w:t>
            </w:r>
            <w:r>
              <w:rPr>
                <w:color w:val="000000"/>
                <w:sz w:val="18"/>
                <w:szCs w:val="18"/>
              </w:rPr>
              <w:br/>
              <w:t xml:space="preserve">ул.Березовая, пер.Сиреневый, пер.Вишневый, </w:t>
            </w:r>
            <w:r>
              <w:rPr>
                <w:color w:val="000000"/>
                <w:sz w:val="18"/>
                <w:szCs w:val="18"/>
              </w:rPr>
              <w:br/>
              <w:t xml:space="preserve">ул. Березовая, </w:t>
            </w:r>
            <w:r>
              <w:rPr>
                <w:color w:val="000000"/>
                <w:sz w:val="18"/>
                <w:szCs w:val="18"/>
              </w:rPr>
              <w:br/>
              <w:t>ул. Счастливая</w:t>
            </w:r>
          </w:p>
        </w:tc>
        <w:tc>
          <w:tcPr>
            <w:tcW w:w="400" w:type="pct"/>
            <w:shd w:val="clear" w:color="auto" w:fill="auto"/>
            <w:vAlign w:val="center"/>
          </w:tcPr>
          <w:p w14:paraId="10BCD1AF" w14:textId="1C73BB6C"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после 1980 года</w:t>
            </w:r>
          </w:p>
        </w:tc>
      </w:tr>
      <w:tr w:rsidR="00866822" w:rsidRPr="00866822" w14:paraId="428771CA" w14:textId="77777777" w:rsidTr="00866822">
        <w:trPr>
          <w:trHeight w:val="20"/>
        </w:trPr>
        <w:tc>
          <w:tcPr>
            <w:tcW w:w="249" w:type="pct"/>
            <w:shd w:val="clear" w:color="auto" w:fill="auto"/>
            <w:noWrap/>
            <w:vAlign w:val="center"/>
          </w:tcPr>
          <w:p w14:paraId="06B5F23E" w14:textId="3CE2C538"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4.7</w:t>
            </w:r>
          </w:p>
        </w:tc>
        <w:tc>
          <w:tcPr>
            <w:tcW w:w="1108" w:type="pct"/>
            <w:shd w:val="clear" w:color="auto" w:fill="auto"/>
            <w:vAlign w:val="center"/>
          </w:tcPr>
          <w:p w14:paraId="0D1ADC2A" w14:textId="0D86291E" w:rsidR="00866822" w:rsidRPr="00866822" w:rsidRDefault="00866822" w:rsidP="00866822">
            <w:pPr>
              <w:ind w:firstLine="0"/>
              <w:jc w:val="left"/>
              <w:rPr>
                <w:rFonts w:eastAsia="Times New Roman" w:cs="Times New Roman"/>
                <w:color w:val="000000"/>
                <w:sz w:val="20"/>
                <w:szCs w:val="20"/>
                <w:lang w:eastAsia="ru-RU"/>
              </w:rPr>
            </w:pPr>
            <w:r>
              <w:rPr>
                <w:color w:val="000000"/>
                <w:sz w:val="18"/>
                <w:szCs w:val="18"/>
              </w:rPr>
              <w:t>Водопровод</w:t>
            </w:r>
          </w:p>
        </w:tc>
        <w:tc>
          <w:tcPr>
            <w:tcW w:w="575" w:type="pct"/>
            <w:shd w:val="clear" w:color="auto" w:fill="auto"/>
            <w:vAlign w:val="center"/>
          </w:tcPr>
          <w:p w14:paraId="5A7CEE1B" w14:textId="6EE4175F" w:rsidR="00866822" w:rsidRPr="00866822" w:rsidRDefault="00866822" w:rsidP="00866822">
            <w:pPr>
              <w:ind w:firstLine="0"/>
              <w:jc w:val="center"/>
              <w:rPr>
                <w:rFonts w:eastAsia="Times New Roman" w:cs="Times New Roman"/>
                <w:sz w:val="20"/>
                <w:szCs w:val="20"/>
                <w:lang w:eastAsia="ru-RU"/>
              </w:rPr>
            </w:pPr>
            <w:r>
              <w:rPr>
                <w:sz w:val="18"/>
                <w:szCs w:val="18"/>
              </w:rPr>
              <w:t>33</w:t>
            </w:r>
          </w:p>
        </w:tc>
        <w:tc>
          <w:tcPr>
            <w:tcW w:w="1956" w:type="pct"/>
            <w:shd w:val="clear" w:color="auto" w:fill="auto"/>
            <w:vAlign w:val="center"/>
          </w:tcPr>
          <w:p w14:paraId="05C75A27" w14:textId="3F618F8C"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 100мм, чугун, глубина до 2м, 12м</w:t>
            </w:r>
            <w:r>
              <w:rPr>
                <w:color w:val="000000"/>
                <w:sz w:val="18"/>
                <w:szCs w:val="18"/>
              </w:rPr>
              <w:br/>
              <w:t>Д 50мм, сталь, глубина до 2м, 10м</w:t>
            </w:r>
            <w:r>
              <w:rPr>
                <w:color w:val="000000"/>
                <w:sz w:val="18"/>
                <w:szCs w:val="18"/>
              </w:rPr>
              <w:br/>
              <w:t>Д 32мм, ПЭ, сталь, глубина до 2м, 6м</w:t>
            </w:r>
            <w:r>
              <w:rPr>
                <w:color w:val="000000"/>
                <w:sz w:val="18"/>
                <w:szCs w:val="18"/>
              </w:rPr>
              <w:br/>
              <w:t>Д 20мм, сталь, глубина до 2м, 5м</w:t>
            </w:r>
          </w:p>
        </w:tc>
        <w:tc>
          <w:tcPr>
            <w:tcW w:w="712" w:type="pct"/>
            <w:shd w:val="clear" w:color="auto" w:fill="auto"/>
            <w:vAlign w:val="center"/>
          </w:tcPr>
          <w:p w14:paraId="4BDA4390" w14:textId="1CCCC767"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п. Приморье ул. Приморская, пер. Приморский</w:t>
            </w:r>
          </w:p>
        </w:tc>
        <w:tc>
          <w:tcPr>
            <w:tcW w:w="400" w:type="pct"/>
            <w:shd w:val="clear" w:color="auto" w:fill="auto"/>
            <w:vAlign w:val="center"/>
          </w:tcPr>
          <w:p w14:paraId="0F5ECA66" w14:textId="770A7037" w:rsidR="00866822" w:rsidRPr="00866822" w:rsidRDefault="00866822" w:rsidP="00866822">
            <w:pPr>
              <w:ind w:firstLine="0"/>
              <w:jc w:val="center"/>
              <w:rPr>
                <w:rFonts w:eastAsia="Times New Roman" w:cs="Times New Roman"/>
                <w:color w:val="000000"/>
                <w:sz w:val="20"/>
                <w:szCs w:val="20"/>
                <w:lang w:eastAsia="ru-RU"/>
              </w:rPr>
            </w:pPr>
            <w:r>
              <w:rPr>
                <w:color w:val="000000"/>
                <w:sz w:val="18"/>
                <w:szCs w:val="18"/>
              </w:rPr>
              <w:t>до 1986 г</w:t>
            </w:r>
          </w:p>
        </w:tc>
      </w:tr>
      <w:tr w:rsidR="00866822" w:rsidRPr="00866822" w14:paraId="1B858EE4" w14:textId="77777777" w:rsidTr="00866822">
        <w:trPr>
          <w:trHeight w:val="340"/>
        </w:trPr>
        <w:tc>
          <w:tcPr>
            <w:tcW w:w="1357" w:type="pct"/>
            <w:gridSpan w:val="2"/>
            <w:shd w:val="clear" w:color="auto" w:fill="auto"/>
            <w:noWrap/>
            <w:vAlign w:val="center"/>
            <w:hideMark/>
          </w:tcPr>
          <w:p w14:paraId="74894E6C" w14:textId="3929CEEC" w:rsidR="00866822" w:rsidRPr="00866822" w:rsidRDefault="00866822" w:rsidP="00866822">
            <w:pPr>
              <w:ind w:firstLine="0"/>
              <w:jc w:val="center"/>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Общая протяженность</w:t>
            </w:r>
          </w:p>
        </w:tc>
        <w:tc>
          <w:tcPr>
            <w:tcW w:w="575" w:type="pct"/>
            <w:shd w:val="clear" w:color="auto" w:fill="auto"/>
            <w:noWrap/>
            <w:vAlign w:val="center"/>
            <w:hideMark/>
          </w:tcPr>
          <w:p w14:paraId="529281B1" w14:textId="77FC93AC" w:rsidR="00866822" w:rsidRPr="00866822" w:rsidRDefault="00866822" w:rsidP="00866822">
            <w:pPr>
              <w:ind w:firstLine="0"/>
              <w:jc w:val="center"/>
              <w:rPr>
                <w:rFonts w:eastAsia="Times New Roman" w:cs="Times New Roman"/>
                <w:b/>
                <w:sz w:val="20"/>
                <w:szCs w:val="20"/>
                <w:lang w:eastAsia="ru-RU"/>
              </w:rPr>
            </w:pPr>
            <w:r>
              <w:rPr>
                <w:rFonts w:eastAsia="Times New Roman" w:cs="Times New Roman"/>
                <w:b/>
                <w:sz w:val="20"/>
                <w:szCs w:val="20"/>
                <w:lang w:eastAsia="ru-RU"/>
              </w:rPr>
              <w:t>7822,9</w:t>
            </w:r>
          </w:p>
        </w:tc>
        <w:tc>
          <w:tcPr>
            <w:tcW w:w="1956" w:type="pct"/>
            <w:shd w:val="clear" w:color="auto" w:fill="auto"/>
            <w:noWrap/>
            <w:vAlign w:val="center"/>
            <w:hideMark/>
          </w:tcPr>
          <w:p w14:paraId="598631E6" w14:textId="77777777" w:rsidR="00866822" w:rsidRPr="00866822" w:rsidRDefault="00866822" w:rsidP="00866822">
            <w:pPr>
              <w:ind w:firstLine="0"/>
              <w:jc w:val="center"/>
              <w:rPr>
                <w:rFonts w:eastAsia="Times New Roman" w:cs="Times New Roman"/>
                <w:sz w:val="20"/>
                <w:szCs w:val="20"/>
                <w:lang w:eastAsia="ru-RU"/>
              </w:rPr>
            </w:pPr>
          </w:p>
        </w:tc>
        <w:tc>
          <w:tcPr>
            <w:tcW w:w="712" w:type="pct"/>
            <w:shd w:val="clear" w:color="auto" w:fill="auto"/>
            <w:noWrap/>
            <w:vAlign w:val="center"/>
            <w:hideMark/>
          </w:tcPr>
          <w:p w14:paraId="0C353327" w14:textId="77777777" w:rsidR="00866822" w:rsidRPr="00866822" w:rsidRDefault="00866822" w:rsidP="00866822">
            <w:pPr>
              <w:ind w:firstLine="0"/>
              <w:jc w:val="center"/>
              <w:rPr>
                <w:rFonts w:eastAsia="Times New Roman" w:cs="Times New Roman"/>
                <w:sz w:val="20"/>
                <w:szCs w:val="20"/>
                <w:lang w:eastAsia="ru-RU"/>
              </w:rPr>
            </w:pPr>
          </w:p>
        </w:tc>
        <w:tc>
          <w:tcPr>
            <w:tcW w:w="400" w:type="pct"/>
            <w:shd w:val="clear" w:color="auto" w:fill="auto"/>
            <w:noWrap/>
            <w:vAlign w:val="center"/>
            <w:hideMark/>
          </w:tcPr>
          <w:p w14:paraId="6FF8168A" w14:textId="77777777" w:rsidR="00866822" w:rsidRPr="00866822" w:rsidRDefault="00866822" w:rsidP="00866822">
            <w:pPr>
              <w:ind w:firstLine="0"/>
              <w:jc w:val="center"/>
              <w:rPr>
                <w:rFonts w:eastAsia="Times New Roman" w:cs="Times New Roman"/>
                <w:sz w:val="20"/>
                <w:szCs w:val="20"/>
                <w:lang w:eastAsia="ru-RU"/>
              </w:rPr>
            </w:pPr>
          </w:p>
        </w:tc>
      </w:tr>
    </w:tbl>
    <w:p w14:paraId="5B0A748F" w14:textId="77777777" w:rsidR="004A6AC8" w:rsidRDefault="004A6AC8" w:rsidP="00513163"/>
    <w:p w14:paraId="065E6B6E" w14:textId="3B266951" w:rsidR="00866822" w:rsidRDefault="00866822" w:rsidP="00513163">
      <w:r>
        <w:t>Так, протяженность сетей водоснабжен</w:t>
      </w:r>
      <w:r w:rsidR="00656241">
        <w:t xml:space="preserve">ия в технологической зоне ВС </w:t>
      </w:r>
      <w:r>
        <w:t>Приморье составляет 7822,9 метров.</w:t>
      </w:r>
      <w:r w:rsidR="00513163">
        <w:t xml:space="preserve"> Из них, 1124 метра введены</w:t>
      </w:r>
      <w:r w:rsidR="00387F9E">
        <w:t xml:space="preserve"> в эксплуатацию</w:t>
      </w:r>
      <w:r w:rsidR="00513163">
        <w:t xml:space="preserve"> после 1993 года; 5636 метров в период 1963-1993 год.</w:t>
      </w:r>
    </w:p>
    <w:p w14:paraId="26CB20F7" w14:textId="77777777" w:rsidR="005D3A7A" w:rsidRDefault="005D3A7A" w:rsidP="006954E3"/>
    <w:p w14:paraId="370C57A9" w14:textId="00A018B8" w:rsidR="009A1B46" w:rsidRDefault="009A1B46" w:rsidP="006954E3">
      <w:r>
        <w:t>Перечень сетей водоснабж</w:t>
      </w:r>
      <w:r w:rsidR="00656241">
        <w:t xml:space="preserve">ения технологической зоны ВС </w:t>
      </w:r>
      <w:r>
        <w:t>Донское представлены в таблице ниже.</w:t>
      </w:r>
    </w:p>
    <w:p w14:paraId="6F4C0F7C" w14:textId="77777777" w:rsidR="00866822" w:rsidRDefault="00866822" w:rsidP="006954E3"/>
    <w:p w14:paraId="78A8F2F6" w14:textId="7E1EDEEB" w:rsidR="009A1B46" w:rsidRDefault="009A1B46" w:rsidP="009A1B46">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16</w:t>
      </w:r>
      <w:r w:rsidR="00BC158B">
        <w:rPr>
          <w:noProof/>
        </w:rPr>
        <w:fldChar w:fldCharType="end"/>
      </w:r>
      <w:r>
        <w:t xml:space="preserve"> Перечень сетей водоснабж</w:t>
      </w:r>
      <w:r w:rsidR="00656241">
        <w:t xml:space="preserve">ения технологической зоны ВС </w:t>
      </w:r>
      <w:r>
        <w:t>Донское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5580"/>
        <w:gridCol w:w="1647"/>
        <w:gridCol w:w="3488"/>
        <w:gridCol w:w="2166"/>
        <w:gridCol w:w="1491"/>
      </w:tblGrid>
      <w:tr w:rsidR="009A1B46" w:rsidRPr="009A1B46" w14:paraId="73F9D65F" w14:textId="77777777" w:rsidTr="009A1B46">
        <w:trPr>
          <w:trHeight w:val="20"/>
          <w:tblHeader/>
        </w:trPr>
        <w:tc>
          <w:tcPr>
            <w:tcW w:w="249" w:type="pct"/>
            <w:shd w:val="clear" w:color="auto" w:fill="auto"/>
            <w:noWrap/>
            <w:vAlign w:val="center"/>
            <w:hideMark/>
          </w:tcPr>
          <w:p w14:paraId="75986B8F" w14:textId="740EB227"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 п/п</w:t>
            </w:r>
          </w:p>
        </w:tc>
        <w:tc>
          <w:tcPr>
            <w:tcW w:w="1845" w:type="pct"/>
            <w:shd w:val="clear" w:color="auto" w:fill="auto"/>
            <w:vAlign w:val="center"/>
            <w:hideMark/>
          </w:tcPr>
          <w:p w14:paraId="73634E33" w14:textId="040CD754"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Тип сети</w:t>
            </w:r>
          </w:p>
        </w:tc>
        <w:tc>
          <w:tcPr>
            <w:tcW w:w="544" w:type="pct"/>
            <w:shd w:val="clear" w:color="auto" w:fill="auto"/>
            <w:vAlign w:val="center"/>
            <w:hideMark/>
          </w:tcPr>
          <w:p w14:paraId="43BBE11B" w14:textId="48A8D7AF"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Протяженность сети, м</w:t>
            </w:r>
          </w:p>
        </w:tc>
        <w:tc>
          <w:tcPr>
            <w:tcW w:w="1153" w:type="pct"/>
            <w:shd w:val="clear" w:color="auto" w:fill="auto"/>
            <w:vAlign w:val="center"/>
            <w:hideMark/>
          </w:tcPr>
          <w:p w14:paraId="19B795EA" w14:textId="6091F402"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Характеристика участка</w:t>
            </w:r>
          </w:p>
        </w:tc>
        <w:tc>
          <w:tcPr>
            <w:tcW w:w="716" w:type="pct"/>
            <w:shd w:val="clear" w:color="auto" w:fill="auto"/>
            <w:vAlign w:val="center"/>
            <w:hideMark/>
          </w:tcPr>
          <w:p w14:paraId="32FEE1F7" w14:textId="032A2444"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Примечание</w:t>
            </w:r>
          </w:p>
        </w:tc>
        <w:tc>
          <w:tcPr>
            <w:tcW w:w="493" w:type="pct"/>
            <w:shd w:val="clear" w:color="auto" w:fill="auto"/>
            <w:vAlign w:val="center"/>
            <w:hideMark/>
          </w:tcPr>
          <w:p w14:paraId="772F7DCB" w14:textId="4AA7E840" w:rsidR="00866822" w:rsidRPr="00866822" w:rsidRDefault="00866822" w:rsidP="009A1B46">
            <w:pPr>
              <w:ind w:firstLine="0"/>
              <w:jc w:val="center"/>
              <w:rPr>
                <w:rFonts w:eastAsia="Times New Roman" w:cs="Times New Roman"/>
                <w:color w:val="000000"/>
                <w:sz w:val="20"/>
                <w:szCs w:val="20"/>
                <w:lang w:eastAsia="ru-RU"/>
              </w:rPr>
            </w:pPr>
            <w:r w:rsidRPr="009A1B46">
              <w:rPr>
                <w:rFonts w:eastAsia="Times New Roman" w:cs="Times New Roman"/>
                <w:b/>
                <w:sz w:val="20"/>
                <w:szCs w:val="20"/>
                <w:lang w:eastAsia="ru-RU"/>
              </w:rPr>
              <w:t>Год ввода</w:t>
            </w:r>
          </w:p>
        </w:tc>
      </w:tr>
      <w:tr w:rsidR="009A1B46" w:rsidRPr="00866822" w14:paraId="14578423" w14:textId="77777777" w:rsidTr="009A1B46">
        <w:trPr>
          <w:trHeight w:val="20"/>
        </w:trPr>
        <w:tc>
          <w:tcPr>
            <w:tcW w:w="249" w:type="pct"/>
            <w:shd w:val="clear" w:color="auto" w:fill="auto"/>
            <w:noWrap/>
            <w:vAlign w:val="center"/>
            <w:hideMark/>
          </w:tcPr>
          <w:p w14:paraId="52A1DDA4" w14:textId="77777777" w:rsidR="00866822" w:rsidRPr="00866822" w:rsidRDefault="00866822" w:rsidP="009A1B46">
            <w:pPr>
              <w:ind w:firstLine="0"/>
              <w:jc w:val="center"/>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1.</w:t>
            </w:r>
          </w:p>
        </w:tc>
        <w:tc>
          <w:tcPr>
            <w:tcW w:w="3542" w:type="pct"/>
            <w:gridSpan w:val="3"/>
            <w:shd w:val="clear" w:color="auto" w:fill="auto"/>
            <w:vAlign w:val="center"/>
            <w:hideMark/>
          </w:tcPr>
          <w:p w14:paraId="26C0C268" w14:textId="169B823E"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9A1B46">
              <w:rPr>
                <w:rFonts w:eastAsia="Times New Roman" w:cs="Times New Roman"/>
                <w:b/>
                <w:bCs/>
                <w:color w:val="000000"/>
                <w:sz w:val="20"/>
                <w:szCs w:val="20"/>
                <w:lang w:eastAsia="ru-RU"/>
              </w:rPr>
              <w:t xml:space="preserve"> (участок №1)</w:t>
            </w:r>
          </w:p>
        </w:tc>
        <w:tc>
          <w:tcPr>
            <w:tcW w:w="716" w:type="pct"/>
            <w:shd w:val="clear" w:color="auto" w:fill="auto"/>
            <w:vAlign w:val="bottom"/>
            <w:hideMark/>
          </w:tcPr>
          <w:p w14:paraId="4BEEE3DA"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14:paraId="26A7F465"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14:paraId="6543D139" w14:textId="77777777" w:rsidTr="009A1B46">
        <w:trPr>
          <w:trHeight w:val="20"/>
        </w:trPr>
        <w:tc>
          <w:tcPr>
            <w:tcW w:w="249" w:type="pct"/>
            <w:shd w:val="clear" w:color="auto" w:fill="auto"/>
            <w:noWrap/>
            <w:vAlign w:val="center"/>
            <w:hideMark/>
          </w:tcPr>
          <w:p w14:paraId="7C74E417" w14:textId="325C1BC4"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14:paraId="2B5F3B1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№3 до магистрального водовода №1</w:t>
            </w:r>
          </w:p>
        </w:tc>
        <w:tc>
          <w:tcPr>
            <w:tcW w:w="544" w:type="pct"/>
            <w:shd w:val="clear" w:color="auto" w:fill="auto"/>
            <w:vAlign w:val="center"/>
            <w:hideMark/>
          </w:tcPr>
          <w:p w14:paraId="7F6AE18E"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57</w:t>
            </w:r>
          </w:p>
        </w:tc>
        <w:tc>
          <w:tcPr>
            <w:tcW w:w="1153" w:type="pct"/>
            <w:shd w:val="clear" w:color="auto" w:fill="auto"/>
            <w:vAlign w:val="center"/>
            <w:hideMark/>
          </w:tcPr>
          <w:p w14:paraId="425BFC9F"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78м, сталь, глубина до 2м</w:t>
            </w:r>
          </w:p>
        </w:tc>
        <w:tc>
          <w:tcPr>
            <w:tcW w:w="716" w:type="pct"/>
            <w:shd w:val="clear" w:color="auto" w:fill="auto"/>
            <w:vAlign w:val="center"/>
            <w:hideMark/>
          </w:tcPr>
          <w:p w14:paraId="5DF7394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05E1B22"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14:paraId="195C26C7" w14:textId="77777777" w:rsidTr="009A1B46">
        <w:trPr>
          <w:trHeight w:val="20"/>
        </w:trPr>
        <w:tc>
          <w:tcPr>
            <w:tcW w:w="249" w:type="pct"/>
            <w:shd w:val="clear" w:color="auto" w:fill="auto"/>
            <w:noWrap/>
            <w:vAlign w:val="center"/>
            <w:hideMark/>
          </w:tcPr>
          <w:p w14:paraId="75BE6ADE" w14:textId="69AC4127"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14:paraId="2516CDD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№4 до магистрального водовода №1</w:t>
            </w:r>
          </w:p>
        </w:tc>
        <w:tc>
          <w:tcPr>
            <w:tcW w:w="544" w:type="pct"/>
            <w:shd w:val="clear" w:color="auto" w:fill="auto"/>
            <w:vAlign w:val="center"/>
            <w:hideMark/>
          </w:tcPr>
          <w:p w14:paraId="76E2BED6"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170</w:t>
            </w:r>
          </w:p>
        </w:tc>
        <w:tc>
          <w:tcPr>
            <w:tcW w:w="1153" w:type="pct"/>
            <w:shd w:val="clear" w:color="auto" w:fill="auto"/>
            <w:vAlign w:val="center"/>
            <w:hideMark/>
          </w:tcPr>
          <w:p w14:paraId="73C017DE"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93м, сталь, глубина до 2м</w:t>
            </w:r>
          </w:p>
        </w:tc>
        <w:tc>
          <w:tcPr>
            <w:tcW w:w="716" w:type="pct"/>
            <w:shd w:val="clear" w:color="auto" w:fill="auto"/>
            <w:vAlign w:val="center"/>
            <w:hideMark/>
          </w:tcPr>
          <w:p w14:paraId="2B6090DE"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32A259C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1978</w:t>
            </w:r>
          </w:p>
        </w:tc>
      </w:tr>
      <w:tr w:rsidR="009A1B46" w:rsidRPr="00866822" w14:paraId="7845CC9D" w14:textId="77777777" w:rsidTr="009A1B46">
        <w:trPr>
          <w:trHeight w:val="20"/>
        </w:trPr>
        <w:tc>
          <w:tcPr>
            <w:tcW w:w="249" w:type="pct"/>
            <w:shd w:val="clear" w:color="auto" w:fill="auto"/>
            <w:noWrap/>
            <w:vAlign w:val="center"/>
            <w:hideMark/>
          </w:tcPr>
          <w:p w14:paraId="7F486C31" w14:textId="104C55E7"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3</w:t>
            </w:r>
          </w:p>
        </w:tc>
        <w:tc>
          <w:tcPr>
            <w:tcW w:w="1845" w:type="pct"/>
            <w:shd w:val="clear" w:color="auto" w:fill="auto"/>
            <w:vAlign w:val="center"/>
            <w:hideMark/>
          </w:tcPr>
          <w:p w14:paraId="186B9415" w14:textId="5F181945"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w:t>
            </w:r>
            <w:r w:rsidR="009A1B46" w:rsidRPr="00866822">
              <w:rPr>
                <w:rFonts w:eastAsia="Times New Roman" w:cs="Times New Roman"/>
                <w:color w:val="000000"/>
                <w:sz w:val="20"/>
                <w:szCs w:val="20"/>
                <w:lang w:eastAsia="ru-RU"/>
              </w:rPr>
              <w:t>скважины</w:t>
            </w:r>
            <w:r w:rsidRPr="00866822">
              <w:rPr>
                <w:rFonts w:eastAsia="Times New Roman" w:cs="Times New Roman"/>
                <w:color w:val="000000"/>
                <w:sz w:val="20"/>
                <w:szCs w:val="20"/>
                <w:lang w:eastAsia="ru-RU"/>
              </w:rPr>
              <w:t xml:space="preserve"> №8 до магистрального водовода №1</w:t>
            </w:r>
          </w:p>
        </w:tc>
        <w:tc>
          <w:tcPr>
            <w:tcW w:w="544" w:type="pct"/>
            <w:shd w:val="clear" w:color="auto" w:fill="auto"/>
            <w:vAlign w:val="center"/>
            <w:hideMark/>
          </w:tcPr>
          <w:p w14:paraId="721C9BE7"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95</w:t>
            </w:r>
          </w:p>
        </w:tc>
        <w:tc>
          <w:tcPr>
            <w:tcW w:w="1153" w:type="pct"/>
            <w:shd w:val="clear" w:color="auto" w:fill="auto"/>
            <w:vAlign w:val="center"/>
            <w:hideMark/>
          </w:tcPr>
          <w:p w14:paraId="4E95E88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97м, сталь, глубина до 2м</w:t>
            </w:r>
          </w:p>
        </w:tc>
        <w:tc>
          <w:tcPr>
            <w:tcW w:w="716" w:type="pct"/>
            <w:shd w:val="clear" w:color="auto" w:fill="auto"/>
            <w:vAlign w:val="center"/>
            <w:hideMark/>
          </w:tcPr>
          <w:p w14:paraId="680737F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7FB219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9A1B46" w:rsidRPr="00866822" w14:paraId="0F946031" w14:textId="77777777" w:rsidTr="009A1B46">
        <w:trPr>
          <w:trHeight w:val="20"/>
        </w:trPr>
        <w:tc>
          <w:tcPr>
            <w:tcW w:w="249" w:type="pct"/>
            <w:shd w:val="clear" w:color="auto" w:fill="auto"/>
            <w:noWrap/>
            <w:vAlign w:val="center"/>
            <w:hideMark/>
          </w:tcPr>
          <w:p w14:paraId="28C7ACFB" w14:textId="5B884580"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14:paraId="0F43DC19"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Магистральный водовод №1 до приемного колодца </w:t>
            </w:r>
          </w:p>
        </w:tc>
        <w:tc>
          <w:tcPr>
            <w:tcW w:w="544" w:type="pct"/>
            <w:shd w:val="clear" w:color="auto" w:fill="auto"/>
            <w:vAlign w:val="center"/>
            <w:hideMark/>
          </w:tcPr>
          <w:p w14:paraId="395F666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441</w:t>
            </w:r>
          </w:p>
        </w:tc>
        <w:tc>
          <w:tcPr>
            <w:tcW w:w="1153" w:type="pct"/>
            <w:shd w:val="clear" w:color="auto" w:fill="auto"/>
            <w:vAlign w:val="center"/>
            <w:hideMark/>
          </w:tcPr>
          <w:p w14:paraId="1BE9380B" w14:textId="3F53ADB0"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150мм, 401м, </w:t>
            </w:r>
            <w:r w:rsidR="009A1B46" w:rsidRPr="00866822">
              <w:rPr>
                <w:rFonts w:eastAsia="Times New Roman" w:cs="Times New Roman"/>
                <w:color w:val="000000"/>
                <w:sz w:val="20"/>
                <w:szCs w:val="20"/>
                <w:lang w:eastAsia="ru-RU"/>
              </w:rPr>
              <w:t>сталь, глубина</w:t>
            </w:r>
            <w:r w:rsidRPr="00866822">
              <w:rPr>
                <w:rFonts w:eastAsia="Times New Roman" w:cs="Times New Roman"/>
                <w:color w:val="000000"/>
                <w:sz w:val="20"/>
                <w:szCs w:val="20"/>
                <w:lang w:eastAsia="ru-RU"/>
              </w:rPr>
              <w:t xml:space="preserve"> до 2м</w:t>
            </w:r>
          </w:p>
        </w:tc>
        <w:tc>
          <w:tcPr>
            <w:tcW w:w="716" w:type="pct"/>
            <w:shd w:val="clear" w:color="auto" w:fill="auto"/>
            <w:vAlign w:val="center"/>
            <w:hideMark/>
          </w:tcPr>
          <w:p w14:paraId="5D17CCA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513B1AE"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14:paraId="38ADC555" w14:textId="77777777" w:rsidTr="009A1B46">
        <w:trPr>
          <w:trHeight w:val="20"/>
        </w:trPr>
        <w:tc>
          <w:tcPr>
            <w:tcW w:w="249" w:type="pct"/>
            <w:shd w:val="clear" w:color="auto" w:fill="auto"/>
            <w:noWrap/>
            <w:vAlign w:val="center"/>
            <w:hideMark/>
          </w:tcPr>
          <w:p w14:paraId="4A3AF491" w14:textId="15DF1D63"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14:paraId="52C5446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№6 до магистрального водовода №2</w:t>
            </w:r>
          </w:p>
        </w:tc>
        <w:tc>
          <w:tcPr>
            <w:tcW w:w="544" w:type="pct"/>
            <w:shd w:val="clear" w:color="auto" w:fill="auto"/>
            <w:vAlign w:val="center"/>
            <w:hideMark/>
          </w:tcPr>
          <w:p w14:paraId="74DEFD0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15</w:t>
            </w:r>
          </w:p>
        </w:tc>
        <w:tc>
          <w:tcPr>
            <w:tcW w:w="1153" w:type="pct"/>
            <w:shd w:val="clear" w:color="auto" w:fill="auto"/>
            <w:vAlign w:val="center"/>
            <w:hideMark/>
          </w:tcPr>
          <w:p w14:paraId="299F252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22м, сталь, глубина до 2м</w:t>
            </w:r>
          </w:p>
        </w:tc>
        <w:tc>
          <w:tcPr>
            <w:tcW w:w="716" w:type="pct"/>
            <w:shd w:val="clear" w:color="auto" w:fill="auto"/>
            <w:vAlign w:val="center"/>
            <w:hideMark/>
          </w:tcPr>
          <w:p w14:paraId="5960466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5D7A5222"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1982</w:t>
            </w:r>
          </w:p>
        </w:tc>
      </w:tr>
      <w:tr w:rsidR="009A1B46" w:rsidRPr="00866822" w14:paraId="5ADCFC69" w14:textId="77777777" w:rsidTr="009A1B46">
        <w:trPr>
          <w:trHeight w:val="20"/>
        </w:trPr>
        <w:tc>
          <w:tcPr>
            <w:tcW w:w="249" w:type="pct"/>
            <w:shd w:val="clear" w:color="auto" w:fill="auto"/>
            <w:noWrap/>
            <w:vAlign w:val="center"/>
            <w:hideMark/>
          </w:tcPr>
          <w:p w14:paraId="7D7825B1" w14:textId="2B77294C"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6</w:t>
            </w:r>
          </w:p>
        </w:tc>
        <w:tc>
          <w:tcPr>
            <w:tcW w:w="1845" w:type="pct"/>
            <w:shd w:val="clear" w:color="auto" w:fill="auto"/>
            <w:hideMark/>
          </w:tcPr>
          <w:p w14:paraId="054AF30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скважины №7а до магистрального водовода №2 Д </w:t>
            </w:r>
          </w:p>
        </w:tc>
        <w:tc>
          <w:tcPr>
            <w:tcW w:w="544" w:type="pct"/>
            <w:shd w:val="clear" w:color="auto" w:fill="auto"/>
            <w:vAlign w:val="center"/>
            <w:hideMark/>
          </w:tcPr>
          <w:p w14:paraId="2759695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15</w:t>
            </w:r>
          </w:p>
        </w:tc>
        <w:tc>
          <w:tcPr>
            <w:tcW w:w="1153" w:type="pct"/>
            <w:shd w:val="clear" w:color="auto" w:fill="auto"/>
            <w:vAlign w:val="center"/>
            <w:hideMark/>
          </w:tcPr>
          <w:p w14:paraId="2C2C2C97"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17м, сталь, глубина до 2м.</w:t>
            </w:r>
          </w:p>
        </w:tc>
        <w:tc>
          <w:tcPr>
            <w:tcW w:w="716" w:type="pct"/>
            <w:shd w:val="clear" w:color="auto" w:fill="auto"/>
            <w:noWrap/>
            <w:vAlign w:val="center"/>
            <w:hideMark/>
          </w:tcPr>
          <w:p w14:paraId="35B776D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5A571C1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66AE49C7" w14:textId="77777777" w:rsidTr="009A1B46">
        <w:trPr>
          <w:trHeight w:val="20"/>
        </w:trPr>
        <w:tc>
          <w:tcPr>
            <w:tcW w:w="249" w:type="pct"/>
            <w:shd w:val="clear" w:color="auto" w:fill="auto"/>
            <w:noWrap/>
            <w:vAlign w:val="center"/>
            <w:hideMark/>
          </w:tcPr>
          <w:p w14:paraId="6ACC3D7B" w14:textId="15780348"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w:t>
            </w:r>
            <w:r w:rsidR="00866822" w:rsidRPr="00866822">
              <w:rPr>
                <w:rFonts w:eastAsia="Times New Roman" w:cs="Times New Roman"/>
                <w:color w:val="000000"/>
                <w:sz w:val="20"/>
                <w:szCs w:val="20"/>
                <w:lang w:eastAsia="ru-RU"/>
              </w:rPr>
              <w:t>7</w:t>
            </w:r>
          </w:p>
        </w:tc>
        <w:tc>
          <w:tcPr>
            <w:tcW w:w="1845" w:type="pct"/>
            <w:shd w:val="clear" w:color="auto" w:fill="auto"/>
            <w:hideMark/>
          </w:tcPr>
          <w:p w14:paraId="385F82C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Магистральный водовод №2 до военной части и от военной части до приёмного колодца</w:t>
            </w:r>
          </w:p>
        </w:tc>
        <w:tc>
          <w:tcPr>
            <w:tcW w:w="544" w:type="pct"/>
            <w:shd w:val="clear" w:color="auto" w:fill="auto"/>
            <w:vAlign w:val="center"/>
            <w:hideMark/>
          </w:tcPr>
          <w:p w14:paraId="432815AE"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207</w:t>
            </w:r>
          </w:p>
        </w:tc>
        <w:tc>
          <w:tcPr>
            <w:tcW w:w="1153" w:type="pct"/>
            <w:shd w:val="clear" w:color="auto" w:fill="auto"/>
            <w:vAlign w:val="center"/>
            <w:hideMark/>
          </w:tcPr>
          <w:p w14:paraId="73D49FCE"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150мм, 804м, сталь, глубина до 2м</w:t>
            </w:r>
          </w:p>
        </w:tc>
        <w:tc>
          <w:tcPr>
            <w:tcW w:w="716" w:type="pct"/>
            <w:shd w:val="clear" w:color="auto" w:fill="auto"/>
            <w:vAlign w:val="center"/>
            <w:hideMark/>
          </w:tcPr>
          <w:p w14:paraId="3F039BBF"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087AB63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1986</w:t>
            </w:r>
          </w:p>
        </w:tc>
      </w:tr>
      <w:tr w:rsidR="009A1B46" w:rsidRPr="00866822" w14:paraId="2746316C" w14:textId="77777777" w:rsidTr="009A1B46">
        <w:trPr>
          <w:trHeight w:val="20"/>
        </w:trPr>
        <w:tc>
          <w:tcPr>
            <w:tcW w:w="249" w:type="pct"/>
            <w:shd w:val="clear" w:color="auto" w:fill="auto"/>
            <w:noWrap/>
            <w:vAlign w:val="center"/>
            <w:hideMark/>
          </w:tcPr>
          <w:p w14:paraId="47514EA7" w14:textId="38229D40"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8</w:t>
            </w:r>
          </w:p>
        </w:tc>
        <w:tc>
          <w:tcPr>
            <w:tcW w:w="1845" w:type="pct"/>
            <w:shd w:val="clear" w:color="auto" w:fill="auto"/>
            <w:hideMark/>
          </w:tcPr>
          <w:p w14:paraId="1543441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приемного колодца до насосной станции ул. Янтарная </w:t>
            </w:r>
          </w:p>
        </w:tc>
        <w:tc>
          <w:tcPr>
            <w:tcW w:w="544" w:type="pct"/>
            <w:shd w:val="clear" w:color="auto" w:fill="auto"/>
            <w:vAlign w:val="center"/>
            <w:hideMark/>
          </w:tcPr>
          <w:p w14:paraId="5097337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297</w:t>
            </w:r>
          </w:p>
        </w:tc>
        <w:tc>
          <w:tcPr>
            <w:tcW w:w="1153" w:type="pct"/>
            <w:shd w:val="clear" w:color="auto" w:fill="auto"/>
            <w:vAlign w:val="center"/>
            <w:hideMark/>
          </w:tcPr>
          <w:p w14:paraId="539F3127"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200мм, 43м, сталь, глубина до 2м</w:t>
            </w:r>
          </w:p>
        </w:tc>
        <w:tc>
          <w:tcPr>
            <w:tcW w:w="716" w:type="pct"/>
            <w:shd w:val="clear" w:color="auto" w:fill="auto"/>
            <w:vAlign w:val="center"/>
            <w:hideMark/>
          </w:tcPr>
          <w:p w14:paraId="1D2D90D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81A629E"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14:paraId="6E0DBDC5" w14:textId="77777777" w:rsidTr="009A1B46">
        <w:trPr>
          <w:trHeight w:val="20"/>
        </w:trPr>
        <w:tc>
          <w:tcPr>
            <w:tcW w:w="249" w:type="pct"/>
            <w:shd w:val="clear" w:color="auto" w:fill="auto"/>
            <w:noWrap/>
            <w:vAlign w:val="center"/>
            <w:hideMark/>
          </w:tcPr>
          <w:p w14:paraId="4AE2D6F9" w14:textId="22F76DA7"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9</w:t>
            </w:r>
          </w:p>
        </w:tc>
        <w:tc>
          <w:tcPr>
            <w:tcW w:w="1845" w:type="pct"/>
            <w:shd w:val="clear" w:color="auto" w:fill="auto"/>
            <w:hideMark/>
          </w:tcPr>
          <w:p w14:paraId="7B5DE705"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насосной станции ул. Янтарная до накопительной ёмкости</w:t>
            </w:r>
          </w:p>
        </w:tc>
        <w:tc>
          <w:tcPr>
            <w:tcW w:w="544" w:type="pct"/>
            <w:shd w:val="clear" w:color="auto" w:fill="auto"/>
            <w:vAlign w:val="center"/>
            <w:hideMark/>
          </w:tcPr>
          <w:p w14:paraId="5C749F7A"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206</w:t>
            </w:r>
          </w:p>
        </w:tc>
        <w:tc>
          <w:tcPr>
            <w:tcW w:w="1153" w:type="pct"/>
            <w:shd w:val="clear" w:color="auto" w:fill="auto"/>
            <w:vAlign w:val="center"/>
            <w:hideMark/>
          </w:tcPr>
          <w:p w14:paraId="0117047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225мм, 203м, ПЭ, глубина до 2м</w:t>
            </w:r>
          </w:p>
        </w:tc>
        <w:tc>
          <w:tcPr>
            <w:tcW w:w="716" w:type="pct"/>
            <w:shd w:val="clear" w:color="auto" w:fill="auto"/>
            <w:vAlign w:val="center"/>
            <w:hideMark/>
          </w:tcPr>
          <w:p w14:paraId="6B13B181"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6D8DA55C"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14:paraId="236E7A8D" w14:textId="77777777" w:rsidTr="009A1B46">
        <w:trPr>
          <w:trHeight w:val="20"/>
        </w:trPr>
        <w:tc>
          <w:tcPr>
            <w:tcW w:w="249" w:type="pct"/>
            <w:shd w:val="clear" w:color="auto" w:fill="auto"/>
            <w:noWrap/>
            <w:vAlign w:val="center"/>
            <w:hideMark/>
          </w:tcPr>
          <w:p w14:paraId="20361871" w14:textId="09366B80"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10</w:t>
            </w:r>
          </w:p>
        </w:tc>
        <w:tc>
          <w:tcPr>
            <w:tcW w:w="1845" w:type="pct"/>
            <w:shd w:val="clear" w:color="auto" w:fill="auto"/>
            <w:hideMark/>
          </w:tcPr>
          <w:p w14:paraId="565473DA"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скважины №7б до накопительной ёмкости  </w:t>
            </w:r>
          </w:p>
        </w:tc>
        <w:tc>
          <w:tcPr>
            <w:tcW w:w="544" w:type="pct"/>
            <w:shd w:val="clear" w:color="auto" w:fill="auto"/>
            <w:vAlign w:val="center"/>
            <w:hideMark/>
          </w:tcPr>
          <w:p w14:paraId="00ED5302"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37</w:t>
            </w:r>
          </w:p>
        </w:tc>
        <w:tc>
          <w:tcPr>
            <w:tcW w:w="1153" w:type="pct"/>
            <w:shd w:val="clear" w:color="auto" w:fill="auto"/>
            <w:vAlign w:val="center"/>
            <w:hideMark/>
          </w:tcPr>
          <w:p w14:paraId="2B961AEA"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25м, ПЭ, глубина до 2м</w:t>
            </w:r>
          </w:p>
        </w:tc>
        <w:tc>
          <w:tcPr>
            <w:tcW w:w="716" w:type="pct"/>
            <w:shd w:val="clear" w:color="auto" w:fill="auto"/>
            <w:vAlign w:val="center"/>
            <w:hideMark/>
          </w:tcPr>
          <w:p w14:paraId="38935CC6"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 территория в/ч</w:t>
            </w:r>
          </w:p>
        </w:tc>
        <w:tc>
          <w:tcPr>
            <w:tcW w:w="493" w:type="pct"/>
            <w:shd w:val="clear" w:color="auto" w:fill="auto"/>
            <w:vAlign w:val="center"/>
            <w:hideMark/>
          </w:tcPr>
          <w:p w14:paraId="085AEE2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2011</w:t>
            </w:r>
          </w:p>
        </w:tc>
      </w:tr>
      <w:tr w:rsidR="009A1B46" w:rsidRPr="00866822" w14:paraId="1BA65697" w14:textId="77777777" w:rsidTr="009A1B46">
        <w:trPr>
          <w:trHeight w:val="20"/>
        </w:trPr>
        <w:tc>
          <w:tcPr>
            <w:tcW w:w="249" w:type="pct"/>
            <w:shd w:val="clear" w:color="auto" w:fill="auto"/>
            <w:noWrap/>
            <w:vAlign w:val="center"/>
            <w:hideMark/>
          </w:tcPr>
          <w:p w14:paraId="606031C9" w14:textId="07C6BA16"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11</w:t>
            </w:r>
          </w:p>
        </w:tc>
        <w:tc>
          <w:tcPr>
            <w:tcW w:w="1845" w:type="pct"/>
            <w:shd w:val="clear" w:color="auto" w:fill="auto"/>
            <w:hideMark/>
          </w:tcPr>
          <w:p w14:paraId="6562DF8F"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накопительной емкости до ВНС на территории в/ч  </w:t>
            </w:r>
          </w:p>
        </w:tc>
        <w:tc>
          <w:tcPr>
            <w:tcW w:w="544" w:type="pct"/>
            <w:shd w:val="clear" w:color="auto" w:fill="auto"/>
            <w:vAlign w:val="center"/>
            <w:hideMark/>
          </w:tcPr>
          <w:p w14:paraId="1D274E3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45</w:t>
            </w:r>
          </w:p>
        </w:tc>
        <w:tc>
          <w:tcPr>
            <w:tcW w:w="1153" w:type="pct"/>
            <w:shd w:val="clear" w:color="000000" w:fill="FFFFFF"/>
            <w:vAlign w:val="center"/>
            <w:hideMark/>
          </w:tcPr>
          <w:p w14:paraId="07F1331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200мм, сталь, 10м</w:t>
            </w:r>
          </w:p>
        </w:tc>
        <w:tc>
          <w:tcPr>
            <w:tcW w:w="716" w:type="pct"/>
            <w:shd w:val="clear" w:color="auto" w:fill="auto"/>
            <w:vAlign w:val="center"/>
            <w:hideMark/>
          </w:tcPr>
          <w:p w14:paraId="4B426E7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 территория в/ч</w:t>
            </w:r>
          </w:p>
        </w:tc>
        <w:tc>
          <w:tcPr>
            <w:tcW w:w="493" w:type="pct"/>
            <w:shd w:val="clear" w:color="auto" w:fill="auto"/>
            <w:vAlign w:val="center"/>
            <w:hideMark/>
          </w:tcPr>
          <w:p w14:paraId="4E93EAD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14:paraId="584D1D37" w14:textId="77777777" w:rsidTr="009A1B46">
        <w:trPr>
          <w:trHeight w:val="20"/>
        </w:trPr>
        <w:tc>
          <w:tcPr>
            <w:tcW w:w="249" w:type="pct"/>
            <w:shd w:val="clear" w:color="auto" w:fill="auto"/>
            <w:noWrap/>
            <w:vAlign w:val="center"/>
            <w:hideMark/>
          </w:tcPr>
          <w:p w14:paraId="57548FB5" w14:textId="6DDD9463"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866822" w:rsidRPr="00866822">
              <w:rPr>
                <w:rFonts w:eastAsia="Times New Roman" w:cs="Times New Roman"/>
                <w:color w:val="000000"/>
                <w:sz w:val="20"/>
                <w:szCs w:val="20"/>
                <w:lang w:eastAsia="ru-RU"/>
              </w:rPr>
              <w:t>12</w:t>
            </w:r>
          </w:p>
        </w:tc>
        <w:tc>
          <w:tcPr>
            <w:tcW w:w="1845" w:type="pct"/>
            <w:shd w:val="clear" w:color="auto" w:fill="auto"/>
            <w:hideMark/>
          </w:tcPr>
          <w:p w14:paraId="6219FD13" w14:textId="538BE2A1"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Водовод от ВНС на территории в/ч до </w:t>
            </w:r>
            <w:r w:rsidR="009A1B46" w:rsidRPr="00866822">
              <w:rPr>
                <w:rFonts w:eastAsia="Times New Roman" w:cs="Times New Roman"/>
                <w:color w:val="000000"/>
                <w:sz w:val="20"/>
                <w:szCs w:val="20"/>
                <w:lang w:eastAsia="ru-RU"/>
              </w:rPr>
              <w:t>насосной станции</w:t>
            </w:r>
            <w:r w:rsidRPr="00866822">
              <w:rPr>
                <w:rFonts w:eastAsia="Times New Roman" w:cs="Times New Roman"/>
                <w:color w:val="000000"/>
                <w:sz w:val="20"/>
                <w:szCs w:val="20"/>
                <w:lang w:eastAsia="ru-RU"/>
              </w:rPr>
              <w:t xml:space="preserve"> ул. Янтарная </w:t>
            </w:r>
          </w:p>
        </w:tc>
        <w:tc>
          <w:tcPr>
            <w:tcW w:w="544" w:type="pct"/>
            <w:shd w:val="clear" w:color="auto" w:fill="auto"/>
            <w:vAlign w:val="center"/>
            <w:hideMark/>
          </w:tcPr>
          <w:p w14:paraId="1A0EB871"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206</w:t>
            </w:r>
          </w:p>
        </w:tc>
        <w:tc>
          <w:tcPr>
            <w:tcW w:w="1153" w:type="pct"/>
            <w:shd w:val="clear" w:color="auto" w:fill="auto"/>
            <w:vAlign w:val="center"/>
            <w:hideMark/>
          </w:tcPr>
          <w:p w14:paraId="41C6882A"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225мм, 205м, ПЭ, глубина до 2м</w:t>
            </w:r>
          </w:p>
        </w:tc>
        <w:tc>
          <w:tcPr>
            <w:tcW w:w="716" w:type="pct"/>
            <w:shd w:val="clear" w:color="auto" w:fill="auto"/>
            <w:vAlign w:val="center"/>
            <w:hideMark/>
          </w:tcPr>
          <w:p w14:paraId="7862872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6E8B3F8"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866822" w:rsidRPr="00866822" w14:paraId="0A3905A3" w14:textId="77777777" w:rsidTr="009A1B46">
        <w:trPr>
          <w:trHeight w:val="20"/>
        </w:trPr>
        <w:tc>
          <w:tcPr>
            <w:tcW w:w="249" w:type="pct"/>
            <w:shd w:val="clear" w:color="auto" w:fill="auto"/>
            <w:noWrap/>
            <w:vAlign w:val="center"/>
            <w:hideMark/>
          </w:tcPr>
          <w:p w14:paraId="2166A505" w14:textId="5A737DE7"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14:paraId="79D562B7" w14:textId="5F6AA520"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Магистральная сеть</w:t>
            </w:r>
            <w:r w:rsidR="009A1B46">
              <w:rPr>
                <w:rFonts w:eastAsia="Times New Roman" w:cs="Times New Roman"/>
                <w:b/>
                <w:bCs/>
                <w:color w:val="000000"/>
                <w:sz w:val="20"/>
                <w:szCs w:val="20"/>
                <w:lang w:eastAsia="ru-RU"/>
              </w:rPr>
              <w:t xml:space="preserve"> (участок №2)</w:t>
            </w:r>
          </w:p>
        </w:tc>
      </w:tr>
      <w:tr w:rsidR="009A1B46" w:rsidRPr="00866822" w14:paraId="086705FF" w14:textId="77777777" w:rsidTr="009A1B46">
        <w:trPr>
          <w:trHeight w:val="20"/>
        </w:trPr>
        <w:tc>
          <w:tcPr>
            <w:tcW w:w="249" w:type="pct"/>
            <w:shd w:val="clear" w:color="auto" w:fill="auto"/>
            <w:noWrap/>
            <w:vAlign w:val="center"/>
            <w:hideMark/>
          </w:tcPr>
          <w:p w14:paraId="4899FB22" w14:textId="138692F3"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14:paraId="564414A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№1 до магистрального водовода №1</w:t>
            </w:r>
          </w:p>
        </w:tc>
        <w:tc>
          <w:tcPr>
            <w:tcW w:w="544" w:type="pct"/>
            <w:shd w:val="clear" w:color="auto" w:fill="auto"/>
            <w:vAlign w:val="bottom"/>
            <w:hideMark/>
          </w:tcPr>
          <w:p w14:paraId="0CDA1C1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8</w:t>
            </w:r>
          </w:p>
        </w:tc>
        <w:tc>
          <w:tcPr>
            <w:tcW w:w="1153" w:type="pct"/>
            <w:shd w:val="clear" w:color="auto" w:fill="auto"/>
            <w:noWrap/>
            <w:vAlign w:val="center"/>
            <w:hideMark/>
          </w:tcPr>
          <w:p w14:paraId="2673B59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42м, сталь, глубина до 2м</w:t>
            </w:r>
          </w:p>
        </w:tc>
        <w:tc>
          <w:tcPr>
            <w:tcW w:w="716" w:type="pct"/>
            <w:shd w:val="clear" w:color="auto" w:fill="auto"/>
            <w:vAlign w:val="center"/>
            <w:hideMark/>
          </w:tcPr>
          <w:p w14:paraId="400AD7B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7B01A01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1976</w:t>
            </w:r>
          </w:p>
        </w:tc>
      </w:tr>
      <w:tr w:rsidR="009A1B46" w:rsidRPr="00866822" w14:paraId="2BECDF91" w14:textId="77777777" w:rsidTr="009A1B46">
        <w:trPr>
          <w:trHeight w:val="20"/>
        </w:trPr>
        <w:tc>
          <w:tcPr>
            <w:tcW w:w="249" w:type="pct"/>
            <w:shd w:val="clear" w:color="auto" w:fill="auto"/>
            <w:noWrap/>
            <w:vAlign w:val="center"/>
            <w:hideMark/>
          </w:tcPr>
          <w:p w14:paraId="735DBC4F" w14:textId="4514432A"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14:paraId="6E0E172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Водовод от скважины №3 до магистрального водовода №1</w:t>
            </w:r>
          </w:p>
        </w:tc>
        <w:tc>
          <w:tcPr>
            <w:tcW w:w="544" w:type="pct"/>
            <w:shd w:val="clear" w:color="auto" w:fill="auto"/>
            <w:vAlign w:val="bottom"/>
            <w:hideMark/>
          </w:tcPr>
          <w:p w14:paraId="2D9A7E0C"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27</w:t>
            </w:r>
          </w:p>
        </w:tc>
        <w:tc>
          <w:tcPr>
            <w:tcW w:w="1153" w:type="pct"/>
            <w:shd w:val="clear" w:color="auto" w:fill="auto"/>
            <w:vAlign w:val="center"/>
            <w:hideMark/>
          </w:tcPr>
          <w:p w14:paraId="1AE24E3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45м, ПЭ, глубина до 2м</w:t>
            </w:r>
          </w:p>
        </w:tc>
        <w:tc>
          <w:tcPr>
            <w:tcW w:w="716" w:type="pct"/>
            <w:shd w:val="clear" w:color="auto" w:fill="auto"/>
            <w:vAlign w:val="center"/>
            <w:hideMark/>
          </w:tcPr>
          <w:p w14:paraId="76DFE5E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bottom"/>
            <w:hideMark/>
          </w:tcPr>
          <w:p w14:paraId="0684B3A8"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2005</w:t>
            </w:r>
          </w:p>
        </w:tc>
      </w:tr>
      <w:tr w:rsidR="009A1B46" w:rsidRPr="00866822" w14:paraId="63B60C46" w14:textId="77777777" w:rsidTr="009A1B46">
        <w:trPr>
          <w:trHeight w:val="20"/>
        </w:trPr>
        <w:tc>
          <w:tcPr>
            <w:tcW w:w="249" w:type="pct"/>
            <w:shd w:val="clear" w:color="auto" w:fill="auto"/>
            <w:noWrap/>
            <w:vAlign w:val="center"/>
            <w:hideMark/>
          </w:tcPr>
          <w:p w14:paraId="3949859C" w14:textId="76085217"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w:t>
            </w:r>
            <w:r w:rsidR="00866822" w:rsidRPr="00866822">
              <w:rPr>
                <w:rFonts w:eastAsia="Times New Roman" w:cs="Times New Roman"/>
                <w:b/>
                <w:bCs/>
                <w:color w:val="000000"/>
                <w:sz w:val="20"/>
                <w:szCs w:val="20"/>
                <w:lang w:eastAsia="ru-RU"/>
              </w:rPr>
              <w:t>.</w:t>
            </w:r>
          </w:p>
        </w:tc>
        <w:tc>
          <w:tcPr>
            <w:tcW w:w="3542" w:type="pct"/>
            <w:gridSpan w:val="3"/>
            <w:shd w:val="clear" w:color="auto" w:fill="auto"/>
            <w:vAlign w:val="center"/>
            <w:hideMark/>
          </w:tcPr>
          <w:p w14:paraId="54977388" w14:textId="00F81C28" w:rsidR="00866822" w:rsidRPr="00866822" w:rsidRDefault="00866822" w:rsidP="009A1B46">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9A1B46">
              <w:rPr>
                <w:rFonts w:eastAsia="Times New Roman" w:cs="Times New Roman"/>
                <w:b/>
                <w:bCs/>
                <w:sz w:val="20"/>
                <w:szCs w:val="20"/>
                <w:lang w:eastAsia="ru-RU"/>
              </w:rPr>
              <w:t xml:space="preserve"> </w:t>
            </w:r>
            <w:r w:rsidR="009A1B46">
              <w:rPr>
                <w:rFonts w:eastAsia="Times New Roman" w:cs="Times New Roman"/>
                <w:b/>
                <w:bCs/>
                <w:color w:val="000000"/>
                <w:sz w:val="20"/>
                <w:szCs w:val="20"/>
                <w:lang w:eastAsia="ru-RU"/>
              </w:rPr>
              <w:t>(участок №1)</w:t>
            </w:r>
          </w:p>
        </w:tc>
        <w:tc>
          <w:tcPr>
            <w:tcW w:w="716" w:type="pct"/>
            <w:shd w:val="clear" w:color="auto" w:fill="auto"/>
            <w:noWrap/>
            <w:vAlign w:val="bottom"/>
            <w:hideMark/>
          </w:tcPr>
          <w:p w14:paraId="51381BA5"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14:paraId="708970B7"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14:paraId="62D47A78" w14:textId="77777777" w:rsidTr="009A1B46">
        <w:trPr>
          <w:trHeight w:val="20"/>
        </w:trPr>
        <w:tc>
          <w:tcPr>
            <w:tcW w:w="249" w:type="pct"/>
            <w:shd w:val="clear" w:color="auto" w:fill="auto"/>
            <w:noWrap/>
            <w:vAlign w:val="center"/>
            <w:hideMark/>
          </w:tcPr>
          <w:p w14:paraId="5A01B391" w14:textId="3842318B"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14:paraId="0E52AF39" w14:textId="745229A8"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 Янтарная от </w:t>
            </w:r>
            <w:r w:rsidR="009A1B46" w:rsidRPr="00866822">
              <w:rPr>
                <w:rFonts w:eastAsia="Times New Roman" w:cs="Times New Roman"/>
                <w:color w:val="000000"/>
                <w:sz w:val="20"/>
                <w:szCs w:val="20"/>
                <w:lang w:eastAsia="ru-RU"/>
              </w:rPr>
              <w:t>ВНС до</w:t>
            </w:r>
            <w:r w:rsidRPr="00866822">
              <w:rPr>
                <w:rFonts w:eastAsia="Times New Roman" w:cs="Times New Roman"/>
                <w:color w:val="000000"/>
                <w:sz w:val="20"/>
                <w:szCs w:val="20"/>
                <w:lang w:eastAsia="ru-RU"/>
              </w:rPr>
              <w:t xml:space="preserve"> МКД №2</w:t>
            </w:r>
          </w:p>
        </w:tc>
        <w:tc>
          <w:tcPr>
            <w:tcW w:w="544" w:type="pct"/>
            <w:shd w:val="clear" w:color="auto" w:fill="auto"/>
            <w:vAlign w:val="center"/>
            <w:hideMark/>
          </w:tcPr>
          <w:p w14:paraId="1518E69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465</w:t>
            </w:r>
          </w:p>
        </w:tc>
        <w:tc>
          <w:tcPr>
            <w:tcW w:w="1153" w:type="pct"/>
            <w:shd w:val="clear" w:color="auto" w:fill="auto"/>
            <w:vAlign w:val="center"/>
            <w:hideMark/>
          </w:tcPr>
          <w:p w14:paraId="7753E4C1"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131м, сталь, глубина до 2м.</w:t>
            </w:r>
          </w:p>
        </w:tc>
        <w:tc>
          <w:tcPr>
            <w:tcW w:w="716" w:type="pct"/>
            <w:shd w:val="clear" w:color="auto" w:fill="auto"/>
            <w:vAlign w:val="center"/>
            <w:hideMark/>
          </w:tcPr>
          <w:p w14:paraId="687BCA81"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14:paraId="7014A395"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1972</w:t>
            </w:r>
          </w:p>
        </w:tc>
      </w:tr>
      <w:tr w:rsidR="009A1B46" w:rsidRPr="00866822" w14:paraId="51415AFD" w14:textId="77777777" w:rsidTr="009A1B46">
        <w:trPr>
          <w:trHeight w:val="20"/>
        </w:trPr>
        <w:tc>
          <w:tcPr>
            <w:tcW w:w="249" w:type="pct"/>
            <w:shd w:val="clear" w:color="auto" w:fill="auto"/>
            <w:noWrap/>
            <w:vAlign w:val="center"/>
            <w:hideMark/>
          </w:tcPr>
          <w:p w14:paraId="0C6B4ACD" w14:textId="67D31496"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2</w:t>
            </w:r>
          </w:p>
        </w:tc>
        <w:tc>
          <w:tcPr>
            <w:tcW w:w="1845" w:type="pct"/>
            <w:shd w:val="clear" w:color="auto" w:fill="auto"/>
            <w:vAlign w:val="center"/>
            <w:hideMark/>
          </w:tcPr>
          <w:p w14:paraId="0B2161F5" w14:textId="326CE761"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 Янтарная от </w:t>
            </w:r>
            <w:r w:rsidR="009A1B46" w:rsidRPr="00866822">
              <w:rPr>
                <w:rFonts w:eastAsia="Times New Roman" w:cs="Times New Roman"/>
                <w:color w:val="000000"/>
                <w:sz w:val="20"/>
                <w:szCs w:val="20"/>
                <w:lang w:eastAsia="ru-RU"/>
              </w:rPr>
              <w:t>ВНС до</w:t>
            </w:r>
            <w:r w:rsidRPr="00866822">
              <w:rPr>
                <w:rFonts w:eastAsia="Times New Roman" w:cs="Times New Roman"/>
                <w:color w:val="000000"/>
                <w:sz w:val="20"/>
                <w:szCs w:val="20"/>
                <w:lang w:eastAsia="ru-RU"/>
              </w:rPr>
              <w:t xml:space="preserve"> МКД №6</w:t>
            </w:r>
          </w:p>
        </w:tc>
        <w:tc>
          <w:tcPr>
            <w:tcW w:w="544" w:type="pct"/>
            <w:shd w:val="clear" w:color="auto" w:fill="auto"/>
            <w:vAlign w:val="center"/>
            <w:hideMark/>
          </w:tcPr>
          <w:p w14:paraId="1AB7B26C"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286</w:t>
            </w:r>
          </w:p>
        </w:tc>
        <w:tc>
          <w:tcPr>
            <w:tcW w:w="1153" w:type="pct"/>
            <w:shd w:val="clear" w:color="auto" w:fill="auto"/>
            <w:vAlign w:val="center"/>
            <w:hideMark/>
          </w:tcPr>
          <w:p w14:paraId="1444987A"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200мм, сталь, 230м, глубина до 2м.          </w:t>
            </w:r>
          </w:p>
        </w:tc>
        <w:tc>
          <w:tcPr>
            <w:tcW w:w="716" w:type="pct"/>
            <w:shd w:val="clear" w:color="auto" w:fill="auto"/>
            <w:vAlign w:val="center"/>
            <w:hideMark/>
          </w:tcPr>
          <w:p w14:paraId="269A3F7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14:paraId="0682569C"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9A1B46" w14:paraId="5D25C357" w14:textId="77777777" w:rsidTr="009A1B46">
        <w:trPr>
          <w:trHeight w:val="20"/>
        </w:trPr>
        <w:tc>
          <w:tcPr>
            <w:tcW w:w="249" w:type="pct"/>
            <w:shd w:val="clear" w:color="auto" w:fill="auto"/>
            <w:noWrap/>
            <w:vAlign w:val="center"/>
            <w:hideMark/>
          </w:tcPr>
          <w:p w14:paraId="534C7E37" w14:textId="27C99D34"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3</w:t>
            </w:r>
          </w:p>
        </w:tc>
        <w:tc>
          <w:tcPr>
            <w:tcW w:w="1845" w:type="pct"/>
            <w:shd w:val="clear" w:color="000000" w:fill="FFFFFF"/>
            <w:vAlign w:val="center"/>
            <w:hideMark/>
          </w:tcPr>
          <w:p w14:paraId="3892E9CF" w14:textId="77777777"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Водопровод по ул. Янтарная от ВНС до ул. Садовая, д. 5</w:t>
            </w:r>
          </w:p>
        </w:tc>
        <w:tc>
          <w:tcPr>
            <w:tcW w:w="544" w:type="pct"/>
            <w:shd w:val="clear" w:color="auto" w:fill="auto"/>
            <w:vAlign w:val="center"/>
            <w:hideMark/>
          </w:tcPr>
          <w:p w14:paraId="77207E44"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260</w:t>
            </w:r>
          </w:p>
        </w:tc>
        <w:tc>
          <w:tcPr>
            <w:tcW w:w="1153" w:type="pct"/>
            <w:shd w:val="clear" w:color="auto" w:fill="auto"/>
            <w:vAlign w:val="center"/>
            <w:hideMark/>
          </w:tcPr>
          <w:p w14:paraId="3498EF44"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 651м, сталь, глубина до 2м</w:t>
            </w:r>
          </w:p>
        </w:tc>
        <w:tc>
          <w:tcPr>
            <w:tcW w:w="716" w:type="pct"/>
            <w:shd w:val="clear" w:color="000000" w:fill="FFFFFF"/>
            <w:vAlign w:val="center"/>
            <w:hideMark/>
          </w:tcPr>
          <w:p w14:paraId="6A1FC13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5F44600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072B87BC" w14:textId="77777777" w:rsidTr="009A1B46">
        <w:trPr>
          <w:trHeight w:val="20"/>
        </w:trPr>
        <w:tc>
          <w:tcPr>
            <w:tcW w:w="249" w:type="pct"/>
            <w:shd w:val="clear" w:color="auto" w:fill="auto"/>
            <w:noWrap/>
            <w:vAlign w:val="center"/>
            <w:hideMark/>
          </w:tcPr>
          <w:p w14:paraId="0CC3BAAC" w14:textId="7CA09E24"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14:paraId="4BDD18B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ул.Степанова </w:t>
            </w:r>
          </w:p>
        </w:tc>
        <w:tc>
          <w:tcPr>
            <w:tcW w:w="544" w:type="pct"/>
            <w:shd w:val="clear" w:color="auto" w:fill="auto"/>
            <w:vAlign w:val="center"/>
            <w:hideMark/>
          </w:tcPr>
          <w:p w14:paraId="7C09580D"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346</w:t>
            </w:r>
          </w:p>
        </w:tc>
        <w:tc>
          <w:tcPr>
            <w:tcW w:w="1153" w:type="pct"/>
            <w:shd w:val="clear" w:color="auto" w:fill="auto"/>
            <w:vAlign w:val="center"/>
            <w:hideMark/>
          </w:tcPr>
          <w:p w14:paraId="0D83E070"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252м, сталь глубина до 2м</w:t>
            </w:r>
          </w:p>
        </w:tc>
        <w:tc>
          <w:tcPr>
            <w:tcW w:w="716" w:type="pct"/>
            <w:shd w:val="clear" w:color="auto" w:fill="auto"/>
            <w:vAlign w:val="center"/>
            <w:hideMark/>
          </w:tcPr>
          <w:p w14:paraId="1745E9F4"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Степанова</w:t>
            </w:r>
          </w:p>
        </w:tc>
        <w:tc>
          <w:tcPr>
            <w:tcW w:w="493" w:type="pct"/>
            <w:shd w:val="clear" w:color="auto" w:fill="auto"/>
            <w:vAlign w:val="center"/>
            <w:hideMark/>
          </w:tcPr>
          <w:p w14:paraId="702CF122"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до 1945 </w:t>
            </w:r>
          </w:p>
        </w:tc>
      </w:tr>
      <w:tr w:rsidR="009A1B46" w:rsidRPr="00866822" w14:paraId="12DE5099" w14:textId="77777777" w:rsidTr="009A1B46">
        <w:trPr>
          <w:trHeight w:val="20"/>
        </w:trPr>
        <w:tc>
          <w:tcPr>
            <w:tcW w:w="249" w:type="pct"/>
            <w:shd w:val="clear" w:color="auto" w:fill="auto"/>
            <w:noWrap/>
            <w:vAlign w:val="center"/>
            <w:hideMark/>
          </w:tcPr>
          <w:p w14:paraId="2C02FDCE" w14:textId="38DFCB82"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14:paraId="09CF9EC2" w14:textId="77777777"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 xml:space="preserve">Водопровод по ул. Садовая к домам 1 , 2, 3, 4, 4а, 5, 6, 7, 8, 9, 10, Железнодорожная, д. 2 </w:t>
            </w:r>
          </w:p>
        </w:tc>
        <w:tc>
          <w:tcPr>
            <w:tcW w:w="544" w:type="pct"/>
            <w:shd w:val="clear" w:color="auto" w:fill="auto"/>
            <w:vAlign w:val="center"/>
            <w:hideMark/>
          </w:tcPr>
          <w:p w14:paraId="7D0A208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405</w:t>
            </w:r>
          </w:p>
        </w:tc>
        <w:tc>
          <w:tcPr>
            <w:tcW w:w="1153" w:type="pct"/>
            <w:shd w:val="clear" w:color="auto" w:fill="auto"/>
            <w:vAlign w:val="center"/>
            <w:hideMark/>
          </w:tcPr>
          <w:p w14:paraId="089014F9"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100,1335м, сталь, чугун, глубина до 2м.</w:t>
            </w:r>
          </w:p>
        </w:tc>
        <w:tc>
          <w:tcPr>
            <w:tcW w:w="716" w:type="pct"/>
            <w:shd w:val="clear" w:color="auto" w:fill="auto"/>
            <w:vAlign w:val="center"/>
            <w:hideMark/>
          </w:tcPr>
          <w:p w14:paraId="1A815439"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Садовая</w:t>
            </w:r>
          </w:p>
        </w:tc>
        <w:tc>
          <w:tcPr>
            <w:tcW w:w="493" w:type="pct"/>
            <w:shd w:val="clear" w:color="auto" w:fill="auto"/>
            <w:vAlign w:val="center"/>
            <w:hideMark/>
          </w:tcPr>
          <w:p w14:paraId="6E88D849"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175FFA5F" w14:textId="77777777" w:rsidTr="009A1B46">
        <w:trPr>
          <w:trHeight w:val="20"/>
        </w:trPr>
        <w:tc>
          <w:tcPr>
            <w:tcW w:w="249" w:type="pct"/>
            <w:shd w:val="clear" w:color="auto" w:fill="auto"/>
            <w:noWrap/>
            <w:vAlign w:val="center"/>
            <w:hideMark/>
          </w:tcPr>
          <w:p w14:paraId="75C6BC98" w14:textId="7C8EFA96"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6</w:t>
            </w:r>
          </w:p>
        </w:tc>
        <w:tc>
          <w:tcPr>
            <w:tcW w:w="1845" w:type="pct"/>
            <w:shd w:val="clear" w:color="auto" w:fill="auto"/>
            <w:vAlign w:val="center"/>
            <w:hideMark/>
          </w:tcPr>
          <w:p w14:paraId="643E0A34"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ул.Привокзальная, Комсомольская, Приморская, Железнодорожная до Очистных сооружений и котельной</w:t>
            </w:r>
          </w:p>
        </w:tc>
        <w:tc>
          <w:tcPr>
            <w:tcW w:w="544" w:type="pct"/>
            <w:shd w:val="clear" w:color="auto" w:fill="auto"/>
            <w:vAlign w:val="center"/>
            <w:hideMark/>
          </w:tcPr>
          <w:p w14:paraId="3B1A57D0"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1614</w:t>
            </w:r>
          </w:p>
        </w:tc>
        <w:tc>
          <w:tcPr>
            <w:tcW w:w="1153" w:type="pct"/>
            <w:shd w:val="clear" w:color="auto" w:fill="auto"/>
            <w:vAlign w:val="center"/>
            <w:hideMark/>
          </w:tcPr>
          <w:p w14:paraId="7CA7A81E"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Д100мм, 1790м, сталь ПЭ глубина до 2 м</w:t>
            </w:r>
          </w:p>
        </w:tc>
        <w:tc>
          <w:tcPr>
            <w:tcW w:w="716" w:type="pct"/>
            <w:shd w:val="clear" w:color="auto" w:fill="auto"/>
            <w:vAlign w:val="center"/>
            <w:hideMark/>
          </w:tcPr>
          <w:p w14:paraId="46E973C5"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ул.Привокзальная, ул.Комсомольская, ул.Приморская, ул.Железнодорожная</w:t>
            </w:r>
          </w:p>
        </w:tc>
        <w:tc>
          <w:tcPr>
            <w:tcW w:w="493" w:type="pct"/>
            <w:shd w:val="clear" w:color="auto" w:fill="auto"/>
            <w:vAlign w:val="center"/>
            <w:hideMark/>
          </w:tcPr>
          <w:p w14:paraId="050B2390" w14:textId="77777777"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14:paraId="58E75796" w14:textId="77777777" w:rsidTr="009A1B46">
        <w:trPr>
          <w:trHeight w:val="20"/>
        </w:trPr>
        <w:tc>
          <w:tcPr>
            <w:tcW w:w="249" w:type="pct"/>
            <w:shd w:val="clear" w:color="auto" w:fill="auto"/>
            <w:noWrap/>
            <w:vAlign w:val="center"/>
            <w:hideMark/>
          </w:tcPr>
          <w:p w14:paraId="5814C4AF" w14:textId="14304DD2"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7</w:t>
            </w:r>
          </w:p>
        </w:tc>
        <w:tc>
          <w:tcPr>
            <w:tcW w:w="1845" w:type="pct"/>
            <w:shd w:val="clear" w:color="auto" w:fill="auto"/>
            <w:vAlign w:val="center"/>
            <w:hideMark/>
          </w:tcPr>
          <w:p w14:paraId="2FCA53E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на СНТ "Донское Прибрежное"</w:t>
            </w:r>
          </w:p>
        </w:tc>
        <w:tc>
          <w:tcPr>
            <w:tcW w:w="544" w:type="pct"/>
            <w:shd w:val="clear" w:color="auto" w:fill="auto"/>
            <w:vAlign w:val="center"/>
            <w:hideMark/>
          </w:tcPr>
          <w:p w14:paraId="00028996"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354</w:t>
            </w:r>
          </w:p>
        </w:tc>
        <w:tc>
          <w:tcPr>
            <w:tcW w:w="1153" w:type="pct"/>
            <w:shd w:val="clear" w:color="auto" w:fill="auto"/>
            <w:vAlign w:val="center"/>
            <w:hideMark/>
          </w:tcPr>
          <w:p w14:paraId="7C64F4D6"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100мм,340м, чугун, глубина до 2 м</w:t>
            </w:r>
          </w:p>
        </w:tc>
        <w:tc>
          <w:tcPr>
            <w:tcW w:w="716" w:type="pct"/>
            <w:shd w:val="clear" w:color="auto" w:fill="auto"/>
            <w:vAlign w:val="center"/>
            <w:hideMark/>
          </w:tcPr>
          <w:p w14:paraId="4811C289"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6C60CEB8"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866822" w14:paraId="253B9C9E" w14:textId="77777777" w:rsidTr="009A1B46">
        <w:trPr>
          <w:trHeight w:val="20"/>
        </w:trPr>
        <w:tc>
          <w:tcPr>
            <w:tcW w:w="249" w:type="pct"/>
            <w:shd w:val="clear" w:color="auto" w:fill="auto"/>
            <w:noWrap/>
            <w:vAlign w:val="center"/>
            <w:hideMark/>
          </w:tcPr>
          <w:p w14:paraId="3E180150" w14:textId="1C26388C"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8</w:t>
            </w:r>
          </w:p>
        </w:tc>
        <w:tc>
          <w:tcPr>
            <w:tcW w:w="1845" w:type="pct"/>
            <w:shd w:val="clear" w:color="auto" w:fill="auto"/>
            <w:vAlign w:val="center"/>
            <w:hideMark/>
          </w:tcPr>
          <w:p w14:paraId="39F7428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дома № 6 до дома № 4 по ул Янтарной</w:t>
            </w:r>
          </w:p>
        </w:tc>
        <w:tc>
          <w:tcPr>
            <w:tcW w:w="544" w:type="pct"/>
            <w:shd w:val="clear" w:color="auto" w:fill="auto"/>
            <w:vAlign w:val="center"/>
            <w:hideMark/>
          </w:tcPr>
          <w:p w14:paraId="5DBF7D5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293</w:t>
            </w:r>
          </w:p>
        </w:tc>
        <w:tc>
          <w:tcPr>
            <w:tcW w:w="1153" w:type="pct"/>
            <w:shd w:val="clear" w:color="auto" w:fill="auto"/>
            <w:vAlign w:val="center"/>
            <w:hideMark/>
          </w:tcPr>
          <w:p w14:paraId="163980E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100 мм, сталь - 112 м, </w:t>
            </w:r>
            <w:r w:rsidRPr="00866822">
              <w:rPr>
                <w:rFonts w:eastAsia="Times New Roman" w:cs="Times New Roman"/>
                <w:color w:val="000000"/>
                <w:sz w:val="20"/>
                <w:szCs w:val="20"/>
                <w:lang w:eastAsia="ru-RU"/>
              </w:rPr>
              <w:br/>
              <w:t>Д 110 мм, ПЭ - 111 м до 2 м</w:t>
            </w:r>
          </w:p>
        </w:tc>
        <w:tc>
          <w:tcPr>
            <w:tcW w:w="716" w:type="pct"/>
            <w:shd w:val="clear" w:color="auto" w:fill="auto"/>
            <w:vAlign w:val="center"/>
            <w:hideMark/>
          </w:tcPr>
          <w:p w14:paraId="3713CEA7"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0DEBAC3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3F621940" w14:textId="77777777" w:rsidTr="009A1B46">
        <w:trPr>
          <w:trHeight w:val="20"/>
        </w:trPr>
        <w:tc>
          <w:tcPr>
            <w:tcW w:w="249" w:type="pct"/>
            <w:shd w:val="clear" w:color="auto" w:fill="auto"/>
            <w:noWrap/>
            <w:vAlign w:val="center"/>
            <w:hideMark/>
          </w:tcPr>
          <w:p w14:paraId="7AF427EC" w14:textId="015422BD"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r w:rsidR="00866822" w:rsidRPr="00866822">
              <w:rPr>
                <w:rFonts w:eastAsia="Times New Roman" w:cs="Times New Roman"/>
                <w:color w:val="000000"/>
                <w:sz w:val="20"/>
                <w:szCs w:val="20"/>
                <w:lang w:eastAsia="ru-RU"/>
              </w:rPr>
              <w:t>9</w:t>
            </w:r>
          </w:p>
        </w:tc>
        <w:tc>
          <w:tcPr>
            <w:tcW w:w="1845" w:type="pct"/>
            <w:shd w:val="clear" w:color="auto" w:fill="auto"/>
            <w:vAlign w:val="center"/>
            <w:hideMark/>
          </w:tcPr>
          <w:p w14:paraId="03AC705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ВНС до ВНБ</w:t>
            </w:r>
          </w:p>
        </w:tc>
        <w:tc>
          <w:tcPr>
            <w:tcW w:w="544" w:type="pct"/>
            <w:shd w:val="clear" w:color="auto" w:fill="auto"/>
            <w:vAlign w:val="center"/>
            <w:hideMark/>
          </w:tcPr>
          <w:p w14:paraId="095F5B5B"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322</w:t>
            </w:r>
          </w:p>
        </w:tc>
        <w:tc>
          <w:tcPr>
            <w:tcW w:w="1153" w:type="pct"/>
            <w:shd w:val="clear" w:color="auto" w:fill="auto"/>
            <w:vAlign w:val="center"/>
            <w:hideMark/>
          </w:tcPr>
          <w:p w14:paraId="2A40750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200 мм, чугун до 2 м</w:t>
            </w:r>
          </w:p>
        </w:tc>
        <w:tc>
          <w:tcPr>
            <w:tcW w:w="716" w:type="pct"/>
            <w:shd w:val="clear" w:color="auto" w:fill="auto"/>
            <w:vAlign w:val="center"/>
            <w:hideMark/>
          </w:tcPr>
          <w:p w14:paraId="05D70FA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268109C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866822" w:rsidRPr="00866822" w14:paraId="1090A29A" w14:textId="77777777" w:rsidTr="009A1B46">
        <w:trPr>
          <w:trHeight w:val="20"/>
        </w:trPr>
        <w:tc>
          <w:tcPr>
            <w:tcW w:w="249" w:type="pct"/>
            <w:shd w:val="clear" w:color="auto" w:fill="auto"/>
            <w:noWrap/>
            <w:vAlign w:val="center"/>
            <w:hideMark/>
          </w:tcPr>
          <w:p w14:paraId="316F77EE" w14:textId="13E3C8F6"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14:paraId="1C58AA79" w14:textId="7CF69B4B" w:rsidR="00866822" w:rsidRPr="00866822" w:rsidRDefault="00866822" w:rsidP="009A1B46">
            <w:pPr>
              <w:ind w:firstLine="0"/>
              <w:jc w:val="left"/>
              <w:rPr>
                <w:rFonts w:eastAsia="Times New Roman" w:cs="Times New Roman"/>
                <w:b/>
                <w:bCs/>
                <w:sz w:val="20"/>
                <w:szCs w:val="20"/>
                <w:lang w:eastAsia="ru-RU"/>
              </w:rPr>
            </w:pPr>
            <w:r w:rsidRPr="00866822">
              <w:rPr>
                <w:rFonts w:eastAsia="Times New Roman" w:cs="Times New Roman"/>
                <w:b/>
                <w:bCs/>
                <w:sz w:val="20"/>
                <w:szCs w:val="20"/>
                <w:lang w:eastAsia="ru-RU"/>
              </w:rPr>
              <w:t>Уличные сети</w:t>
            </w:r>
            <w:r w:rsidR="009A1B46">
              <w:rPr>
                <w:rFonts w:eastAsia="Times New Roman" w:cs="Times New Roman"/>
                <w:b/>
                <w:bCs/>
                <w:sz w:val="20"/>
                <w:szCs w:val="20"/>
                <w:lang w:eastAsia="ru-RU"/>
              </w:rPr>
              <w:t xml:space="preserve"> </w:t>
            </w:r>
            <w:r w:rsidR="009A1B46">
              <w:rPr>
                <w:rFonts w:eastAsia="Times New Roman" w:cs="Times New Roman"/>
                <w:b/>
                <w:bCs/>
                <w:color w:val="000000"/>
                <w:sz w:val="20"/>
                <w:szCs w:val="20"/>
                <w:lang w:eastAsia="ru-RU"/>
              </w:rPr>
              <w:t>(участок №2)</w:t>
            </w:r>
          </w:p>
        </w:tc>
      </w:tr>
      <w:tr w:rsidR="009A1B46" w:rsidRPr="00866822" w14:paraId="0673D043" w14:textId="77777777" w:rsidTr="009A1B46">
        <w:trPr>
          <w:trHeight w:val="20"/>
        </w:trPr>
        <w:tc>
          <w:tcPr>
            <w:tcW w:w="249" w:type="pct"/>
            <w:shd w:val="clear" w:color="auto" w:fill="auto"/>
            <w:noWrap/>
            <w:vAlign w:val="center"/>
            <w:hideMark/>
          </w:tcPr>
          <w:p w14:paraId="17BA9BBB" w14:textId="5C1229E8"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00866822" w:rsidRPr="00866822">
              <w:rPr>
                <w:rFonts w:eastAsia="Times New Roman" w:cs="Times New Roman"/>
                <w:color w:val="000000"/>
                <w:sz w:val="20"/>
                <w:szCs w:val="20"/>
                <w:lang w:eastAsia="ru-RU"/>
              </w:rPr>
              <w:t>.1</w:t>
            </w:r>
          </w:p>
        </w:tc>
        <w:tc>
          <w:tcPr>
            <w:tcW w:w="1845" w:type="pct"/>
            <w:shd w:val="clear" w:color="auto" w:fill="auto"/>
            <w:vAlign w:val="center"/>
            <w:hideMark/>
          </w:tcPr>
          <w:p w14:paraId="6CF507BC" w14:textId="68024C43"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по </w:t>
            </w:r>
            <w:r w:rsidR="009A1B46">
              <w:rPr>
                <w:rFonts w:eastAsia="Times New Roman" w:cs="Times New Roman"/>
                <w:color w:val="000000"/>
                <w:sz w:val="20"/>
                <w:szCs w:val="20"/>
                <w:lang w:eastAsia="ru-RU"/>
              </w:rPr>
              <w:t xml:space="preserve">ул. Янтарная от ВНС </w:t>
            </w:r>
            <w:r w:rsidRPr="00866822">
              <w:rPr>
                <w:rFonts w:eastAsia="Times New Roman" w:cs="Times New Roman"/>
                <w:color w:val="000000"/>
                <w:sz w:val="20"/>
                <w:szCs w:val="20"/>
                <w:lang w:eastAsia="ru-RU"/>
              </w:rPr>
              <w:t xml:space="preserve">до МКД № 8, 10 </w:t>
            </w:r>
          </w:p>
        </w:tc>
        <w:tc>
          <w:tcPr>
            <w:tcW w:w="544" w:type="pct"/>
            <w:shd w:val="clear" w:color="auto" w:fill="auto"/>
            <w:vAlign w:val="center"/>
            <w:hideMark/>
          </w:tcPr>
          <w:p w14:paraId="0F3696FC"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30</w:t>
            </w:r>
          </w:p>
        </w:tc>
        <w:tc>
          <w:tcPr>
            <w:tcW w:w="1153" w:type="pct"/>
            <w:shd w:val="clear" w:color="auto" w:fill="auto"/>
            <w:vAlign w:val="center"/>
            <w:hideMark/>
          </w:tcPr>
          <w:p w14:paraId="3C4AF360"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494м, сталь, глубина до 2м.</w:t>
            </w:r>
          </w:p>
        </w:tc>
        <w:tc>
          <w:tcPr>
            <w:tcW w:w="716" w:type="pct"/>
            <w:shd w:val="clear" w:color="auto" w:fill="auto"/>
            <w:vAlign w:val="center"/>
            <w:hideMark/>
          </w:tcPr>
          <w:p w14:paraId="22677BB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 Янтарная</w:t>
            </w:r>
          </w:p>
        </w:tc>
        <w:tc>
          <w:tcPr>
            <w:tcW w:w="493" w:type="pct"/>
            <w:shd w:val="clear" w:color="auto" w:fill="auto"/>
            <w:vAlign w:val="center"/>
            <w:hideMark/>
          </w:tcPr>
          <w:p w14:paraId="770142FD" w14:textId="77777777"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 1972</w:t>
            </w:r>
          </w:p>
        </w:tc>
      </w:tr>
      <w:tr w:rsidR="009A1B46" w:rsidRPr="009A1B46" w14:paraId="1B49366B" w14:textId="77777777" w:rsidTr="009A1B46">
        <w:trPr>
          <w:trHeight w:val="20"/>
        </w:trPr>
        <w:tc>
          <w:tcPr>
            <w:tcW w:w="249" w:type="pct"/>
            <w:shd w:val="clear" w:color="auto" w:fill="auto"/>
            <w:noWrap/>
            <w:vAlign w:val="center"/>
            <w:hideMark/>
          </w:tcPr>
          <w:p w14:paraId="240940A1" w14:textId="791DD8F8"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2</w:t>
            </w:r>
          </w:p>
        </w:tc>
        <w:tc>
          <w:tcPr>
            <w:tcW w:w="1845" w:type="pct"/>
            <w:shd w:val="clear" w:color="000000" w:fill="FFFFFF"/>
            <w:vAlign w:val="center"/>
            <w:hideMark/>
          </w:tcPr>
          <w:p w14:paraId="1201335D" w14:textId="03B731EF" w:rsidR="00866822" w:rsidRPr="00866822" w:rsidRDefault="009A1B46" w:rsidP="009A1B46">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Водопровод от ВНС </w:t>
            </w:r>
            <w:r w:rsidR="00866822" w:rsidRPr="00866822">
              <w:rPr>
                <w:rFonts w:eastAsia="Times New Roman" w:cs="Times New Roman"/>
                <w:color w:val="000000"/>
                <w:sz w:val="20"/>
                <w:szCs w:val="20"/>
                <w:lang w:eastAsia="ru-RU"/>
              </w:rPr>
              <w:t xml:space="preserve">до территории в/ч </w:t>
            </w:r>
          </w:p>
        </w:tc>
        <w:tc>
          <w:tcPr>
            <w:tcW w:w="544" w:type="pct"/>
            <w:shd w:val="clear" w:color="auto" w:fill="auto"/>
            <w:vAlign w:val="center"/>
            <w:hideMark/>
          </w:tcPr>
          <w:p w14:paraId="531C2637"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35</w:t>
            </w:r>
          </w:p>
        </w:tc>
        <w:tc>
          <w:tcPr>
            <w:tcW w:w="1153" w:type="pct"/>
            <w:shd w:val="clear" w:color="auto" w:fill="auto"/>
            <w:vAlign w:val="center"/>
            <w:hideMark/>
          </w:tcPr>
          <w:p w14:paraId="79F2E4FE"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 520м, сталь, глубина до 2м</w:t>
            </w:r>
          </w:p>
        </w:tc>
        <w:tc>
          <w:tcPr>
            <w:tcW w:w="716" w:type="pct"/>
            <w:shd w:val="clear" w:color="000000" w:fill="FFFFFF"/>
            <w:vAlign w:val="center"/>
            <w:hideMark/>
          </w:tcPr>
          <w:p w14:paraId="7647DC61" w14:textId="55436C21"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тер</w:t>
            </w:r>
            <w:r w:rsidR="008D228D">
              <w:rPr>
                <w:rFonts w:eastAsia="Times New Roman" w:cs="Times New Roman"/>
                <w:color w:val="000000"/>
                <w:sz w:val="20"/>
                <w:szCs w:val="20"/>
                <w:lang w:eastAsia="ru-RU"/>
              </w:rPr>
              <w:t>р</w:t>
            </w:r>
            <w:r w:rsidRPr="00866822">
              <w:rPr>
                <w:rFonts w:eastAsia="Times New Roman" w:cs="Times New Roman"/>
                <w:color w:val="000000"/>
                <w:sz w:val="20"/>
                <w:szCs w:val="20"/>
                <w:lang w:eastAsia="ru-RU"/>
              </w:rPr>
              <w:t xml:space="preserve">итория </w:t>
            </w:r>
            <w:r w:rsidR="009A1B46">
              <w:rPr>
                <w:rFonts w:eastAsia="Times New Roman" w:cs="Times New Roman"/>
                <w:color w:val="000000"/>
                <w:sz w:val="20"/>
                <w:szCs w:val="20"/>
                <w:lang w:eastAsia="ru-RU"/>
              </w:rPr>
              <w:t>В/Ч</w:t>
            </w:r>
          </w:p>
        </w:tc>
        <w:tc>
          <w:tcPr>
            <w:tcW w:w="493" w:type="pct"/>
            <w:shd w:val="clear" w:color="auto" w:fill="auto"/>
            <w:vAlign w:val="center"/>
            <w:hideMark/>
          </w:tcPr>
          <w:p w14:paraId="3DDE7C09"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269AED63" w14:textId="77777777" w:rsidTr="009A1B46">
        <w:trPr>
          <w:trHeight w:val="20"/>
        </w:trPr>
        <w:tc>
          <w:tcPr>
            <w:tcW w:w="249" w:type="pct"/>
            <w:shd w:val="clear" w:color="auto" w:fill="auto"/>
            <w:noWrap/>
            <w:vAlign w:val="center"/>
            <w:hideMark/>
          </w:tcPr>
          <w:p w14:paraId="62B975D8" w14:textId="356EA6A3"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3</w:t>
            </w:r>
          </w:p>
        </w:tc>
        <w:tc>
          <w:tcPr>
            <w:tcW w:w="1845" w:type="pct"/>
            <w:shd w:val="clear" w:color="auto" w:fill="auto"/>
            <w:vAlign w:val="center"/>
            <w:hideMark/>
          </w:tcPr>
          <w:p w14:paraId="7FEACA8A" w14:textId="4D481B3B" w:rsidR="00866822" w:rsidRPr="00866822" w:rsidRDefault="00866822" w:rsidP="009A1B46">
            <w:pPr>
              <w:ind w:firstLine="0"/>
              <w:jc w:val="left"/>
              <w:rPr>
                <w:rFonts w:eastAsia="Times New Roman" w:cs="Times New Roman"/>
                <w:sz w:val="20"/>
                <w:szCs w:val="20"/>
                <w:lang w:eastAsia="ru-RU"/>
              </w:rPr>
            </w:pPr>
            <w:r w:rsidRPr="00866822">
              <w:rPr>
                <w:rFonts w:eastAsia="Times New Roman" w:cs="Times New Roman"/>
                <w:sz w:val="20"/>
                <w:szCs w:val="20"/>
                <w:lang w:eastAsia="ru-RU"/>
              </w:rPr>
              <w:t>Водопровод по ул. Садо</w:t>
            </w:r>
            <w:r w:rsidR="009A1B46">
              <w:rPr>
                <w:rFonts w:eastAsia="Times New Roman" w:cs="Times New Roman"/>
                <w:sz w:val="20"/>
                <w:szCs w:val="20"/>
                <w:lang w:eastAsia="ru-RU"/>
              </w:rPr>
              <w:t>вая к домам 1,</w:t>
            </w:r>
            <w:r w:rsidRPr="00866822">
              <w:rPr>
                <w:rFonts w:eastAsia="Times New Roman" w:cs="Times New Roman"/>
                <w:sz w:val="20"/>
                <w:szCs w:val="20"/>
                <w:lang w:eastAsia="ru-RU"/>
              </w:rPr>
              <w:t xml:space="preserve"> 2, 3, 4, 4а, 5, 6, 7, 8, 9, 10, Железнодорожная, д. 2 </w:t>
            </w:r>
          </w:p>
        </w:tc>
        <w:tc>
          <w:tcPr>
            <w:tcW w:w="544" w:type="pct"/>
            <w:shd w:val="clear" w:color="auto" w:fill="auto"/>
            <w:vAlign w:val="center"/>
            <w:hideMark/>
          </w:tcPr>
          <w:p w14:paraId="6D68FFA0"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72</w:t>
            </w:r>
          </w:p>
        </w:tc>
        <w:tc>
          <w:tcPr>
            <w:tcW w:w="1153" w:type="pct"/>
            <w:shd w:val="clear" w:color="auto" w:fill="auto"/>
            <w:vAlign w:val="center"/>
            <w:hideMark/>
          </w:tcPr>
          <w:p w14:paraId="702381C0"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100,1335м, сталь, чугун, глубина до 2м.</w:t>
            </w:r>
          </w:p>
        </w:tc>
        <w:tc>
          <w:tcPr>
            <w:tcW w:w="716" w:type="pct"/>
            <w:shd w:val="clear" w:color="auto" w:fill="auto"/>
            <w:vAlign w:val="center"/>
            <w:hideMark/>
          </w:tcPr>
          <w:p w14:paraId="1D35A0D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п. Донское </w:t>
            </w:r>
            <w:r w:rsidRPr="00866822">
              <w:rPr>
                <w:rFonts w:eastAsia="Times New Roman" w:cs="Times New Roman"/>
                <w:color w:val="000000"/>
                <w:sz w:val="20"/>
                <w:szCs w:val="20"/>
                <w:lang w:eastAsia="ru-RU"/>
              </w:rPr>
              <w:br/>
              <w:t>ул. Садовая</w:t>
            </w:r>
          </w:p>
        </w:tc>
        <w:tc>
          <w:tcPr>
            <w:tcW w:w="493" w:type="pct"/>
            <w:shd w:val="clear" w:color="auto" w:fill="auto"/>
            <w:vAlign w:val="center"/>
            <w:hideMark/>
          </w:tcPr>
          <w:p w14:paraId="2D68C00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01DE4E4F" w14:textId="77777777" w:rsidTr="009A1B46">
        <w:trPr>
          <w:trHeight w:val="20"/>
        </w:trPr>
        <w:tc>
          <w:tcPr>
            <w:tcW w:w="249" w:type="pct"/>
            <w:shd w:val="clear" w:color="auto" w:fill="auto"/>
            <w:noWrap/>
            <w:vAlign w:val="center"/>
            <w:hideMark/>
          </w:tcPr>
          <w:p w14:paraId="2091AE95" w14:textId="7BBACC79"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4</w:t>
            </w:r>
          </w:p>
        </w:tc>
        <w:tc>
          <w:tcPr>
            <w:tcW w:w="1845" w:type="pct"/>
            <w:shd w:val="clear" w:color="auto" w:fill="auto"/>
            <w:vAlign w:val="center"/>
            <w:hideMark/>
          </w:tcPr>
          <w:p w14:paraId="0FE345C6"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по ул.Привокзальная, Комсомольская, Приморская, Железнодорожная до Очистных сооружений и котельной</w:t>
            </w:r>
          </w:p>
        </w:tc>
        <w:tc>
          <w:tcPr>
            <w:tcW w:w="544" w:type="pct"/>
            <w:shd w:val="clear" w:color="auto" w:fill="auto"/>
            <w:vAlign w:val="center"/>
            <w:hideMark/>
          </w:tcPr>
          <w:p w14:paraId="1CF886E3"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275</w:t>
            </w:r>
          </w:p>
        </w:tc>
        <w:tc>
          <w:tcPr>
            <w:tcW w:w="1153" w:type="pct"/>
            <w:shd w:val="clear" w:color="auto" w:fill="auto"/>
            <w:vAlign w:val="center"/>
            <w:hideMark/>
          </w:tcPr>
          <w:p w14:paraId="055B70A9"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Д100мм, 1790м, сталь ПЭ глубина до 2 м</w:t>
            </w:r>
          </w:p>
        </w:tc>
        <w:tc>
          <w:tcPr>
            <w:tcW w:w="716" w:type="pct"/>
            <w:shd w:val="clear" w:color="auto" w:fill="auto"/>
            <w:vAlign w:val="center"/>
            <w:hideMark/>
          </w:tcPr>
          <w:p w14:paraId="1FFDADB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r w:rsidRPr="00866822">
              <w:rPr>
                <w:rFonts w:eastAsia="Times New Roman" w:cs="Times New Roman"/>
                <w:color w:val="000000"/>
                <w:sz w:val="20"/>
                <w:szCs w:val="20"/>
                <w:lang w:eastAsia="ru-RU"/>
              </w:rPr>
              <w:br/>
              <w:t>ул.Привокзальная, ул.Комсомольская, ул.Приморская, ул.Железнодорожная</w:t>
            </w:r>
          </w:p>
        </w:tc>
        <w:tc>
          <w:tcPr>
            <w:tcW w:w="493" w:type="pct"/>
            <w:shd w:val="clear" w:color="auto" w:fill="auto"/>
            <w:vAlign w:val="center"/>
            <w:hideMark/>
          </w:tcPr>
          <w:p w14:paraId="61FEAA76" w14:textId="77777777"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14:paraId="778CE74E" w14:textId="77777777" w:rsidTr="009A1B46">
        <w:trPr>
          <w:trHeight w:val="20"/>
        </w:trPr>
        <w:tc>
          <w:tcPr>
            <w:tcW w:w="249" w:type="pct"/>
            <w:shd w:val="clear" w:color="auto" w:fill="auto"/>
            <w:noWrap/>
            <w:vAlign w:val="center"/>
            <w:hideMark/>
          </w:tcPr>
          <w:p w14:paraId="486ECD38" w14:textId="57ABB185"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5</w:t>
            </w:r>
          </w:p>
        </w:tc>
        <w:tc>
          <w:tcPr>
            <w:tcW w:w="1845" w:type="pct"/>
            <w:shd w:val="clear" w:color="auto" w:fill="auto"/>
            <w:vAlign w:val="center"/>
            <w:hideMark/>
          </w:tcPr>
          <w:p w14:paraId="5DC3B0BD"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на СНТ "Донское Прибрежное"</w:t>
            </w:r>
          </w:p>
        </w:tc>
        <w:tc>
          <w:tcPr>
            <w:tcW w:w="544" w:type="pct"/>
            <w:shd w:val="clear" w:color="auto" w:fill="auto"/>
            <w:vAlign w:val="center"/>
            <w:hideMark/>
          </w:tcPr>
          <w:p w14:paraId="376039DF"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122</w:t>
            </w:r>
          </w:p>
        </w:tc>
        <w:tc>
          <w:tcPr>
            <w:tcW w:w="1153" w:type="pct"/>
            <w:shd w:val="clear" w:color="auto" w:fill="auto"/>
            <w:vAlign w:val="center"/>
            <w:hideMark/>
          </w:tcPr>
          <w:p w14:paraId="0198F97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100мм,340м, чугун, глубина до 2 м</w:t>
            </w:r>
          </w:p>
        </w:tc>
        <w:tc>
          <w:tcPr>
            <w:tcW w:w="716" w:type="pct"/>
            <w:shd w:val="clear" w:color="auto" w:fill="auto"/>
            <w:vAlign w:val="center"/>
            <w:hideMark/>
          </w:tcPr>
          <w:p w14:paraId="64A7928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0BAC9997"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1981</w:t>
            </w:r>
          </w:p>
        </w:tc>
      </w:tr>
      <w:tr w:rsidR="009A1B46" w:rsidRPr="00866822" w14:paraId="5063499A" w14:textId="77777777" w:rsidTr="009A1B46">
        <w:trPr>
          <w:trHeight w:val="20"/>
        </w:trPr>
        <w:tc>
          <w:tcPr>
            <w:tcW w:w="249" w:type="pct"/>
            <w:shd w:val="clear" w:color="auto" w:fill="auto"/>
            <w:noWrap/>
            <w:vAlign w:val="center"/>
            <w:hideMark/>
          </w:tcPr>
          <w:p w14:paraId="7392970A" w14:textId="79C1D5BA"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6</w:t>
            </w:r>
          </w:p>
        </w:tc>
        <w:tc>
          <w:tcPr>
            <w:tcW w:w="1845" w:type="pct"/>
            <w:shd w:val="clear" w:color="auto" w:fill="auto"/>
            <w:vAlign w:val="center"/>
            <w:hideMark/>
          </w:tcPr>
          <w:p w14:paraId="59B956A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Водопровод на п. Марийское, СНТ "Шторм", СНТ "Донское Марийское" </w:t>
            </w:r>
          </w:p>
        </w:tc>
        <w:tc>
          <w:tcPr>
            <w:tcW w:w="544" w:type="pct"/>
            <w:shd w:val="clear" w:color="auto" w:fill="auto"/>
            <w:vAlign w:val="center"/>
            <w:hideMark/>
          </w:tcPr>
          <w:p w14:paraId="363D9CBB"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733</w:t>
            </w:r>
          </w:p>
        </w:tc>
        <w:tc>
          <w:tcPr>
            <w:tcW w:w="1153" w:type="pct"/>
            <w:shd w:val="clear" w:color="auto" w:fill="auto"/>
            <w:vAlign w:val="center"/>
            <w:hideMark/>
          </w:tcPr>
          <w:p w14:paraId="74B292E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110мм, 1080м, ПЭ</w:t>
            </w:r>
            <w:r w:rsidRPr="00866822">
              <w:rPr>
                <w:rFonts w:eastAsia="Times New Roman" w:cs="Times New Roman"/>
                <w:color w:val="000000"/>
                <w:sz w:val="20"/>
                <w:szCs w:val="20"/>
                <w:lang w:eastAsia="ru-RU"/>
              </w:rPr>
              <w:br/>
              <w:t>Д 63мм, 200м, глубина до 2м</w:t>
            </w:r>
          </w:p>
        </w:tc>
        <w:tc>
          <w:tcPr>
            <w:tcW w:w="716" w:type="pct"/>
            <w:shd w:val="clear" w:color="auto" w:fill="auto"/>
            <w:vAlign w:val="center"/>
            <w:hideMark/>
          </w:tcPr>
          <w:p w14:paraId="01BA105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5A10C505"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2011</w:t>
            </w:r>
          </w:p>
        </w:tc>
      </w:tr>
      <w:tr w:rsidR="009A1B46" w:rsidRPr="00866822" w14:paraId="68AF57BD" w14:textId="77777777" w:rsidTr="009A1B46">
        <w:trPr>
          <w:trHeight w:val="20"/>
        </w:trPr>
        <w:tc>
          <w:tcPr>
            <w:tcW w:w="249" w:type="pct"/>
            <w:shd w:val="clear" w:color="auto" w:fill="auto"/>
            <w:noWrap/>
            <w:vAlign w:val="center"/>
            <w:hideMark/>
          </w:tcPr>
          <w:p w14:paraId="0C0B824C" w14:textId="271ECE3B"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r w:rsidRPr="00866822">
              <w:rPr>
                <w:rFonts w:eastAsia="Times New Roman" w:cs="Times New Roman"/>
                <w:color w:val="000000"/>
                <w:sz w:val="20"/>
                <w:szCs w:val="20"/>
                <w:lang w:eastAsia="ru-RU"/>
              </w:rPr>
              <w:t>.</w:t>
            </w:r>
            <w:r w:rsidR="00866822" w:rsidRPr="00866822">
              <w:rPr>
                <w:rFonts w:eastAsia="Times New Roman" w:cs="Times New Roman"/>
                <w:color w:val="000000"/>
                <w:sz w:val="20"/>
                <w:szCs w:val="20"/>
                <w:lang w:eastAsia="ru-RU"/>
              </w:rPr>
              <w:t>7</w:t>
            </w:r>
          </w:p>
        </w:tc>
        <w:tc>
          <w:tcPr>
            <w:tcW w:w="1845" w:type="pct"/>
            <w:shd w:val="clear" w:color="auto" w:fill="auto"/>
            <w:vAlign w:val="center"/>
            <w:hideMark/>
          </w:tcPr>
          <w:p w14:paraId="30925FE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Водопровод от дома № 6 до дома № 4 по ул Янтарной</w:t>
            </w:r>
          </w:p>
        </w:tc>
        <w:tc>
          <w:tcPr>
            <w:tcW w:w="544" w:type="pct"/>
            <w:shd w:val="clear" w:color="auto" w:fill="auto"/>
            <w:vAlign w:val="center"/>
            <w:hideMark/>
          </w:tcPr>
          <w:p w14:paraId="7A76B10E"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61</w:t>
            </w:r>
          </w:p>
        </w:tc>
        <w:tc>
          <w:tcPr>
            <w:tcW w:w="1153" w:type="pct"/>
            <w:shd w:val="clear" w:color="auto" w:fill="auto"/>
            <w:vAlign w:val="center"/>
            <w:hideMark/>
          </w:tcPr>
          <w:p w14:paraId="36735B80"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xml:space="preserve">Д 100 мм, сталь - 112 м, </w:t>
            </w:r>
            <w:r w:rsidRPr="00866822">
              <w:rPr>
                <w:rFonts w:eastAsia="Times New Roman" w:cs="Times New Roman"/>
                <w:color w:val="000000"/>
                <w:sz w:val="20"/>
                <w:szCs w:val="20"/>
                <w:lang w:eastAsia="ru-RU"/>
              </w:rPr>
              <w:br/>
              <w:t>Д 110 мм, ПЭ - 111 м до 2 м</w:t>
            </w:r>
          </w:p>
        </w:tc>
        <w:tc>
          <w:tcPr>
            <w:tcW w:w="716" w:type="pct"/>
            <w:shd w:val="clear" w:color="auto" w:fill="auto"/>
            <w:vAlign w:val="center"/>
            <w:hideMark/>
          </w:tcPr>
          <w:p w14:paraId="028A0942"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0491CE98"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до 1945</w:t>
            </w:r>
          </w:p>
        </w:tc>
      </w:tr>
      <w:tr w:rsidR="009A1B46" w:rsidRPr="00866822" w14:paraId="48468049" w14:textId="77777777" w:rsidTr="009A1B46">
        <w:trPr>
          <w:trHeight w:val="20"/>
        </w:trPr>
        <w:tc>
          <w:tcPr>
            <w:tcW w:w="249" w:type="pct"/>
            <w:shd w:val="clear" w:color="auto" w:fill="auto"/>
            <w:noWrap/>
            <w:vAlign w:val="center"/>
            <w:hideMark/>
          </w:tcPr>
          <w:p w14:paraId="29C5D92D" w14:textId="510E7F67"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w:t>
            </w:r>
            <w:r w:rsidR="00866822" w:rsidRPr="00866822">
              <w:rPr>
                <w:rFonts w:eastAsia="Times New Roman" w:cs="Times New Roman"/>
                <w:b/>
                <w:bCs/>
                <w:color w:val="000000"/>
                <w:sz w:val="20"/>
                <w:szCs w:val="20"/>
                <w:lang w:eastAsia="ru-RU"/>
              </w:rPr>
              <w:t>.</w:t>
            </w:r>
          </w:p>
        </w:tc>
        <w:tc>
          <w:tcPr>
            <w:tcW w:w="3542" w:type="pct"/>
            <w:gridSpan w:val="3"/>
            <w:shd w:val="clear" w:color="auto" w:fill="auto"/>
            <w:vAlign w:val="center"/>
            <w:hideMark/>
          </w:tcPr>
          <w:p w14:paraId="262950A4" w14:textId="0D10C9A2"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Вводы</w:t>
            </w:r>
            <w:r w:rsidR="009A1B46">
              <w:rPr>
                <w:rFonts w:eastAsia="Times New Roman" w:cs="Times New Roman"/>
                <w:b/>
                <w:bCs/>
                <w:color w:val="000000"/>
                <w:sz w:val="20"/>
                <w:szCs w:val="20"/>
                <w:lang w:eastAsia="ru-RU"/>
              </w:rPr>
              <w:t xml:space="preserve"> (участок №1)</w:t>
            </w:r>
          </w:p>
        </w:tc>
        <w:tc>
          <w:tcPr>
            <w:tcW w:w="716" w:type="pct"/>
            <w:shd w:val="clear" w:color="auto" w:fill="auto"/>
            <w:noWrap/>
            <w:vAlign w:val="bottom"/>
            <w:hideMark/>
          </w:tcPr>
          <w:p w14:paraId="1A076D6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c>
          <w:tcPr>
            <w:tcW w:w="493" w:type="pct"/>
            <w:shd w:val="clear" w:color="auto" w:fill="auto"/>
            <w:noWrap/>
            <w:vAlign w:val="bottom"/>
            <w:hideMark/>
          </w:tcPr>
          <w:p w14:paraId="29FC1F38"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9A1B46" w:rsidRPr="00866822" w14:paraId="235A2C30" w14:textId="77777777" w:rsidTr="009A1B46">
        <w:trPr>
          <w:trHeight w:val="20"/>
        </w:trPr>
        <w:tc>
          <w:tcPr>
            <w:tcW w:w="249" w:type="pct"/>
            <w:shd w:val="clear" w:color="auto" w:fill="auto"/>
            <w:noWrap/>
            <w:vAlign w:val="center"/>
            <w:hideMark/>
          </w:tcPr>
          <w:p w14:paraId="53B43B4C" w14:textId="343A7B52"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r w:rsidR="00866822" w:rsidRPr="00866822">
              <w:rPr>
                <w:rFonts w:eastAsia="Times New Roman" w:cs="Times New Roman"/>
                <w:color w:val="000000"/>
                <w:sz w:val="20"/>
                <w:szCs w:val="20"/>
                <w:lang w:eastAsia="ru-RU"/>
              </w:rPr>
              <w:t>1</w:t>
            </w:r>
          </w:p>
        </w:tc>
        <w:tc>
          <w:tcPr>
            <w:tcW w:w="1845" w:type="pct"/>
            <w:shd w:val="clear" w:color="auto" w:fill="auto"/>
            <w:vAlign w:val="bottom"/>
            <w:hideMark/>
          </w:tcPr>
          <w:p w14:paraId="4453B717"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Вводы к домам по ул.Привокзальная, Комсомольская, Приморская, Железнодорожная</w:t>
            </w:r>
          </w:p>
        </w:tc>
        <w:tc>
          <w:tcPr>
            <w:tcW w:w="544" w:type="pct"/>
            <w:shd w:val="clear" w:color="auto" w:fill="auto"/>
            <w:vAlign w:val="center"/>
            <w:hideMark/>
          </w:tcPr>
          <w:p w14:paraId="5AA3B715"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182</w:t>
            </w:r>
          </w:p>
        </w:tc>
        <w:tc>
          <w:tcPr>
            <w:tcW w:w="1153" w:type="pct"/>
            <w:shd w:val="clear" w:color="auto" w:fill="auto"/>
            <w:vAlign w:val="center"/>
            <w:hideMark/>
          </w:tcPr>
          <w:p w14:paraId="55B396A4"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 мм, сталь до 2 м</w:t>
            </w:r>
          </w:p>
        </w:tc>
        <w:tc>
          <w:tcPr>
            <w:tcW w:w="716" w:type="pct"/>
            <w:shd w:val="clear" w:color="auto" w:fill="auto"/>
            <w:vAlign w:val="center"/>
            <w:hideMark/>
          </w:tcPr>
          <w:p w14:paraId="65A6EEA3"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noWrap/>
            <w:vAlign w:val="bottom"/>
            <w:hideMark/>
          </w:tcPr>
          <w:p w14:paraId="501DD3FB"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 </w:t>
            </w:r>
          </w:p>
        </w:tc>
      </w:tr>
      <w:tr w:rsidR="00866822" w:rsidRPr="00866822" w14:paraId="64ADB80A" w14:textId="77777777" w:rsidTr="009A1B46">
        <w:trPr>
          <w:trHeight w:val="20"/>
        </w:trPr>
        <w:tc>
          <w:tcPr>
            <w:tcW w:w="249" w:type="pct"/>
            <w:shd w:val="clear" w:color="auto" w:fill="auto"/>
            <w:noWrap/>
            <w:vAlign w:val="bottom"/>
            <w:hideMark/>
          </w:tcPr>
          <w:p w14:paraId="555DE568" w14:textId="1E276AB8" w:rsidR="00866822" w:rsidRPr="00866822" w:rsidRDefault="009A1B46" w:rsidP="009A1B46">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w:t>
            </w:r>
            <w:r w:rsidR="00866822" w:rsidRPr="00866822">
              <w:rPr>
                <w:rFonts w:eastAsia="Times New Roman" w:cs="Times New Roman"/>
                <w:b/>
                <w:bCs/>
                <w:color w:val="000000"/>
                <w:sz w:val="20"/>
                <w:szCs w:val="20"/>
                <w:lang w:eastAsia="ru-RU"/>
              </w:rPr>
              <w:t>.</w:t>
            </w:r>
          </w:p>
        </w:tc>
        <w:tc>
          <w:tcPr>
            <w:tcW w:w="4751" w:type="pct"/>
            <w:gridSpan w:val="5"/>
            <w:shd w:val="clear" w:color="auto" w:fill="auto"/>
            <w:vAlign w:val="center"/>
            <w:hideMark/>
          </w:tcPr>
          <w:p w14:paraId="0E36BAEC" w14:textId="6606FD83" w:rsidR="00866822" w:rsidRPr="00866822" w:rsidRDefault="00866822" w:rsidP="009A1B46">
            <w:pPr>
              <w:ind w:firstLine="0"/>
              <w:jc w:val="left"/>
              <w:rPr>
                <w:rFonts w:eastAsia="Times New Roman" w:cs="Times New Roman"/>
                <w:b/>
                <w:bCs/>
                <w:color w:val="000000"/>
                <w:sz w:val="20"/>
                <w:szCs w:val="20"/>
                <w:lang w:eastAsia="ru-RU"/>
              </w:rPr>
            </w:pPr>
            <w:r w:rsidRPr="00866822">
              <w:rPr>
                <w:rFonts w:eastAsia="Times New Roman" w:cs="Times New Roman"/>
                <w:b/>
                <w:bCs/>
                <w:color w:val="000000"/>
                <w:sz w:val="20"/>
                <w:szCs w:val="20"/>
                <w:lang w:eastAsia="ru-RU"/>
              </w:rPr>
              <w:t>Вводы</w:t>
            </w:r>
            <w:r w:rsidR="009A1B46">
              <w:rPr>
                <w:rFonts w:eastAsia="Times New Roman" w:cs="Times New Roman"/>
                <w:b/>
                <w:bCs/>
                <w:color w:val="000000"/>
                <w:sz w:val="20"/>
                <w:szCs w:val="20"/>
                <w:lang w:eastAsia="ru-RU"/>
              </w:rPr>
              <w:t xml:space="preserve"> (участок №2)</w:t>
            </w:r>
          </w:p>
        </w:tc>
      </w:tr>
      <w:tr w:rsidR="009A1B46" w:rsidRPr="00866822" w14:paraId="7C35BAB2" w14:textId="77777777" w:rsidTr="009A1B46">
        <w:trPr>
          <w:trHeight w:val="20"/>
        </w:trPr>
        <w:tc>
          <w:tcPr>
            <w:tcW w:w="249" w:type="pct"/>
            <w:shd w:val="clear" w:color="auto" w:fill="auto"/>
            <w:noWrap/>
            <w:vAlign w:val="center"/>
            <w:hideMark/>
          </w:tcPr>
          <w:p w14:paraId="777A3C55" w14:textId="531E57BF" w:rsidR="00866822" w:rsidRPr="00866822" w:rsidRDefault="009A1B46" w:rsidP="009A1B4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r w:rsidR="00866822" w:rsidRPr="00866822">
              <w:rPr>
                <w:rFonts w:eastAsia="Times New Roman" w:cs="Times New Roman"/>
                <w:color w:val="000000"/>
                <w:sz w:val="20"/>
                <w:szCs w:val="20"/>
                <w:lang w:eastAsia="ru-RU"/>
              </w:rPr>
              <w:t>.1</w:t>
            </w:r>
          </w:p>
        </w:tc>
        <w:tc>
          <w:tcPr>
            <w:tcW w:w="1845" w:type="pct"/>
            <w:shd w:val="clear" w:color="auto" w:fill="auto"/>
            <w:vAlign w:val="bottom"/>
            <w:hideMark/>
          </w:tcPr>
          <w:p w14:paraId="27698DE1"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Вводы к домам по ул.Привокзальная, Комсомольская, Приморская, Железнодорожная</w:t>
            </w:r>
          </w:p>
        </w:tc>
        <w:tc>
          <w:tcPr>
            <w:tcW w:w="544" w:type="pct"/>
            <w:shd w:val="clear" w:color="auto" w:fill="auto"/>
            <w:noWrap/>
            <w:vAlign w:val="center"/>
            <w:hideMark/>
          </w:tcPr>
          <w:p w14:paraId="1774B41A" w14:textId="77777777" w:rsidR="00866822" w:rsidRPr="00866822" w:rsidRDefault="00866822" w:rsidP="009A1B46">
            <w:pPr>
              <w:ind w:firstLine="0"/>
              <w:jc w:val="center"/>
              <w:rPr>
                <w:rFonts w:eastAsia="Times New Roman" w:cs="Times New Roman"/>
                <w:color w:val="000000"/>
                <w:sz w:val="20"/>
                <w:szCs w:val="20"/>
                <w:lang w:eastAsia="ru-RU"/>
              </w:rPr>
            </w:pPr>
            <w:r w:rsidRPr="00866822">
              <w:rPr>
                <w:rFonts w:eastAsia="Times New Roman" w:cs="Times New Roman"/>
                <w:color w:val="000000"/>
                <w:sz w:val="20"/>
                <w:szCs w:val="20"/>
                <w:lang w:eastAsia="ru-RU"/>
              </w:rPr>
              <w:t>300</w:t>
            </w:r>
          </w:p>
        </w:tc>
        <w:tc>
          <w:tcPr>
            <w:tcW w:w="1153" w:type="pct"/>
            <w:shd w:val="clear" w:color="auto" w:fill="auto"/>
            <w:vAlign w:val="center"/>
            <w:hideMark/>
          </w:tcPr>
          <w:p w14:paraId="732E083C"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Д 100 мм, сталь до 2 м</w:t>
            </w:r>
          </w:p>
        </w:tc>
        <w:tc>
          <w:tcPr>
            <w:tcW w:w="716" w:type="pct"/>
            <w:shd w:val="clear" w:color="auto" w:fill="auto"/>
            <w:vAlign w:val="center"/>
            <w:hideMark/>
          </w:tcPr>
          <w:p w14:paraId="47FEC7E1" w14:textId="77777777" w:rsidR="00866822" w:rsidRPr="00866822" w:rsidRDefault="00866822" w:rsidP="009A1B46">
            <w:pPr>
              <w:ind w:firstLine="0"/>
              <w:jc w:val="left"/>
              <w:rPr>
                <w:rFonts w:eastAsia="Times New Roman" w:cs="Times New Roman"/>
                <w:color w:val="000000"/>
                <w:sz w:val="20"/>
                <w:szCs w:val="20"/>
                <w:lang w:eastAsia="ru-RU"/>
              </w:rPr>
            </w:pPr>
            <w:r w:rsidRPr="00866822">
              <w:rPr>
                <w:rFonts w:eastAsia="Times New Roman" w:cs="Times New Roman"/>
                <w:color w:val="000000"/>
                <w:sz w:val="20"/>
                <w:szCs w:val="20"/>
                <w:lang w:eastAsia="ru-RU"/>
              </w:rPr>
              <w:t>п. Донское</w:t>
            </w:r>
          </w:p>
        </w:tc>
        <w:tc>
          <w:tcPr>
            <w:tcW w:w="493" w:type="pct"/>
            <w:shd w:val="clear" w:color="auto" w:fill="auto"/>
            <w:vAlign w:val="center"/>
            <w:hideMark/>
          </w:tcPr>
          <w:p w14:paraId="1446D3BD" w14:textId="77777777" w:rsidR="00866822" w:rsidRPr="00866822" w:rsidRDefault="00866822" w:rsidP="009A1B46">
            <w:pPr>
              <w:ind w:firstLine="0"/>
              <w:jc w:val="center"/>
              <w:rPr>
                <w:rFonts w:eastAsia="Times New Roman" w:cs="Times New Roman"/>
                <w:sz w:val="20"/>
                <w:szCs w:val="20"/>
                <w:lang w:eastAsia="ru-RU"/>
              </w:rPr>
            </w:pPr>
            <w:r w:rsidRPr="00866822">
              <w:rPr>
                <w:rFonts w:eastAsia="Times New Roman" w:cs="Times New Roman"/>
                <w:sz w:val="20"/>
                <w:szCs w:val="20"/>
                <w:lang w:eastAsia="ru-RU"/>
              </w:rPr>
              <w:t>до 1945</w:t>
            </w:r>
            <w:r w:rsidRPr="00866822">
              <w:rPr>
                <w:rFonts w:eastAsia="Times New Roman" w:cs="Times New Roman"/>
                <w:sz w:val="20"/>
                <w:szCs w:val="20"/>
                <w:lang w:eastAsia="ru-RU"/>
              </w:rPr>
              <w:br/>
              <w:t xml:space="preserve"> 2016</w:t>
            </w:r>
          </w:p>
        </w:tc>
      </w:tr>
      <w:tr w:rsidR="009A1B46" w:rsidRPr="00866822" w14:paraId="21C0B444" w14:textId="77777777" w:rsidTr="009A1B46">
        <w:trPr>
          <w:trHeight w:val="397"/>
        </w:trPr>
        <w:tc>
          <w:tcPr>
            <w:tcW w:w="2094" w:type="pct"/>
            <w:gridSpan w:val="2"/>
            <w:shd w:val="clear" w:color="auto" w:fill="auto"/>
            <w:noWrap/>
            <w:vAlign w:val="center"/>
            <w:hideMark/>
          </w:tcPr>
          <w:p w14:paraId="50B232A3" w14:textId="36F36450" w:rsidR="009A1B46" w:rsidRPr="00866822" w:rsidRDefault="009A1B46" w:rsidP="009A1B46">
            <w:pPr>
              <w:ind w:firstLine="0"/>
              <w:jc w:val="center"/>
              <w:rPr>
                <w:rFonts w:eastAsia="Times New Roman" w:cs="Times New Roman"/>
                <w:b/>
                <w:color w:val="000000"/>
                <w:sz w:val="20"/>
                <w:szCs w:val="20"/>
                <w:lang w:eastAsia="ru-RU"/>
              </w:rPr>
            </w:pPr>
            <w:r w:rsidRPr="009A1B46">
              <w:rPr>
                <w:rFonts w:eastAsia="Times New Roman" w:cs="Times New Roman"/>
                <w:b/>
                <w:color w:val="000000"/>
                <w:sz w:val="20"/>
                <w:szCs w:val="20"/>
                <w:lang w:eastAsia="ru-RU"/>
              </w:rPr>
              <w:t>С</w:t>
            </w:r>
            <w:r w:rsidRPr="00866822">
              <w:rPr>
                <w:rFonts w:eastAsia="Times New Roman" w:cs="Times New Roman"/>
                <w:b/>
                <w:color w:val="000000"/>
                <w:sz w:val="20"/>
                <w:szCs w:val="20"/>
                <w:lang w:eastAsia="ru-RU"/>
              </w:rPr>
              <w:t>уммарная протяженность</w:t>
            </w:r>
          </w:p>
        </w:tc>
        <w:tc>
          <w:tcPr>
            <w:tcW w:w="544" w:type="pct"/>
            <w:shd w:val="clear" w:color="auto" w:fill="auto"/>
            <w:noWrap/>
            <w:vAlign w:val="center"/>
            <w:hideMark/>
          </w:tcPr>
          <w:p w14:paraId="5F4D89DB" w14:textId="77777777" w:rsidR="009A1B46" w:rsidRPr="00866822" w:rsidRDefault="009A1B46" w:rsidP="009A1B46">
            <w:pPr>
              <w:ind w:firstLine="0"/>
              <w:jc w:val="center"/>
              <w:rPr>
                <w:rFonts w:eastAsia="Times New Roman" w:cs="Times New Roman"/>
                <w:b/>
                <w:color w:val="000000"/>
                <w:sz w:val="20"/>
                <w:szCs w:val="20"/>
                <w:lang w:eastAsia="ru-RU"/>
              </w:rPr>
            </w:pPr>
            <w:r w:rsidRPr="00866822">
              <w:rPr>
                <w:rFonts w:eastAsia="Times New Roman" w:cs="Times New Roman"/>
                <w:b/>
                <w:color w:val="000000"/>
                <w:sz w:val="20"/>
                <w:szCs w:val="20"/>
                <w:lang w:eastAsia="ru-RU"/>
              </w:rPr>
              <w:t>7981</w:t>
            </w:r>
          </w:p>
        </w:tc>
        <w:tc>
          <w:tcPr>
            <w:tcW w:w="1153" w:type="pct"/>
            <w:shd w:val="clear" w:color="auto" w:fill="auto"/>
            <w:noWrap/>
            <w:vAlign w:val="bottom"/>
            <w:hideMark/>
          </w:tcPr>
          <w:p w14:paraId="3CAE6CF4" w14:textId="77777777" w:rsidR="009A1B46" w:rsidRPr="00866822" w:rsidRDefault="009A1B46" w:rsidP="009A1B46">
            <w:pPr>
              <w:ind w:firstLine="0"/>
              <w:jc w:val="right"/>
              <w:rPr>
                <w:rFonts w:eastAsia="Times New Roman" w:cs="Times New Roman"/>
                <w:color w:val="000000"/>
                <w:sz w:val="20"/>
                <w:szCs w:val="20"/>
                <w:lang w:eastAsia="ru-RU"/>
              </w:rPr>
            </w:pPr>
          </w:p>
        </w:tc>
        <w:tc>
          <w:tcPr>
            <w:tcW w:w="716" w:type="pct"/>
            <w:shd w:val="clear" w:color="auto" w:fill="auto"/>
            <w:noWrap/>
            <w:vAlign w:val="bottom"/>
            <w:hideMark/>
          </w:tcPr>
          <w:p w14:paraId="0A9690AE" w14:textId="77777777" w:rsidR="009A1B46" w:rsidRPr="00866822" w:rsidRDefault="009A1B46" w:rsidP="009A1B46">
            <w:pPr>
              <w:ind w:firstLine="0"/>
              <w:jc w:val="left"/>
              <w:rPr>
                <w:rFonts w:eastAsia="Times New Roman" w:cs="Times New Roman"/>
                <w:sz w:val="20"/>
                <w:szCs w:val="20"/>
                <w:lang w:eastAsia="ru-RU"/>
              </w:rPr>
            </w:pPr>
          </w:p>
        </w:tc>
        <w:tc>
          <w:tcPr>
            <w:tcW w:w="493" w:type="pct"/>
            <w:shd w:val="clear" w:color="auto" w:fill="auto"/>
            <w:noWrap/>
            <w:vAlign w:val="bottom"/>
            <w:hideMark/>
          </w:tcPr>
          <w:p w14:paraId="4D3913FD" w14:textId="77777777" w:rsidR="009A1B46" w:rsidRPr="00866822" w:rsidRDefault="009A1B46" w:rsidP="009A1B46">
            <w:pPr>
              <w:ind w:firstLine="0"/>
              <w:jc w:val="left"/>
              <w:rPr>
                <w:rFonts w:eastAsia="Times New Roman" w:cs="Times New Roman"/>
                <w:sz w:val="20"/>
                <w:szCs w:val="20"/>
                <w:lang w:eastAsia="ru-RU"/>
              </w:rPr>
            </w:pPr>
          </w:p>
        </w:tc>
      </w:tr>
    </w:tbl>
    <w:p w14:paraId="77173B61" w14:textId="77777777" w:rsidR="00866822" w:rsidRDefault="00866822" w:rsidP="006954E3"/>
    <w:p w14:paraId="7A06EF4C" w14:textId="4BA31A52" w:rsidR="00866822" w:rsidRDefault="009A1B46" w:rsidP="006954E3">
      <w:r>
        <w:t>Так, протяженность сетей водоснабжен</w:t>
      </w:r>
      <w:r w:rsidR="00656241">
        <w:t xml:space="preserve">ия в технологической зоне ВС </w:t>
      </w:r>
      <w:r>
        <w:t>Донское составляет 7981 метров.</w:t>
      </w:r>
    </w:p>
    <w:p w14:paraId="53FAEE8C" w14:textId="6CEDDF79" w:rsidR="00866822" w:rsidRDefault="00387F9E" w:rsidP="00387F9E">
      <w:pPr>
        <w:ind w:firstLine="0"/>
        <w:jc w:val="center"/>
      </w:pPr>
      <w:r>
        <w:rPr>
          <w:noProof/>
          <w:lang w:eastAsia="ru-RU"/>
        </w:rPr>
        <w:drawing>
          <wp:inline distT="0" distB="0" distL="0" distR="0" wp14:anchorId="7CA31F50" wp14:editId="7D544B76">
            <wp:extent cx="7153428" cy="198242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6C6152" w14:textId="17F57C1E" w:rsidR="00387F9E" w:rsidRDefault="00387F9E" w:rsidP="00387F9E">
      <w:r>
        <w:lastRenderedPageBreak/>
        <w:t xml:space="preserve">Так, протяженность участков сетей водоснабжение </w:t>
      </w:r>
      <w:r w:rsidR="004A6AC8">
        <w:t xml:space="preserve">технологической зоны ВС Донское, </w:t>
      </w:r>
      <w:r>
        <w:t>в зависимости от их года ввода, составляет:</w:t>
      </w:r>
    </w:p>
    <w:p w14:paraId="1EDE71F0" w14:textId="43A5372F" w:rsidR="00387F9E" w:rsidRDefault="00387F9E" w:rsidP="00C6313D">
      <w:pPr>
        <w:pStyle w:val="af1"/>
        <w:numPr>
          <w:ilvl w:val="0"/>
          <w:numId w:val="22"/>
        </w:numPr>
        <w:tabs>
          <w:tab w:val="left" w:pos="993"/>
        </w:tabs>
        <w:ind w:left="0" w:firstLine="709"/>
      </w:pPr>
      <w:r>
        <w:t xml:space="preserve">после 1993 года – </w:t>
      </w:r>
      <w:r w:rsidR="00704D40">
        <w:t>1254</w:t>
      </w:r>
      <w:r>
        <w:t xml:space="preserve"> </w:t>
      </w:r>
      <w:r w:rsidR="00704D40">
        <w:t>метр</w:t>
      </w:r>
      <w:r>
        <w:t>;</w:t>
      </w:r>
    </w:p>
    <w:p w14:paraId="56C5D46F" w14:textId="1BE55314" w:rsidR="00387F9E" w:rsidRDefault="00387F9E" w:rsidP="00C6313D">
      <w:pPr>
        <w:pStyle w:val="af1"/>
        <w:numPr>
          <w:ilvl w:val="0"/>
          <w:numId w:val="22"/>
        </w:numPr>
        <w:tabs>
          <w:tab w:val="left" w:pos="993"/>
        </w:tabs>
        <w:ind w:left="0" w:firstLine="709"/>
      </w:pPr>
      <w:r>
        <w:t xml:space="preserve">в период 1963-1993 гг – </w:t>
      </w:r>
      <w:r w:rsidR="00704D40">
        <w:t>2517</w:t>
      </w:r>
      <w:r>
        <w:t xml:space="preserve"> метров;</w:t>
      </w:r>
    </w:p>
    <w:p w14:paraId="7E7394C4" w14:textId="390AEF5D" w:rsidR="00387F9E" w:rsidRDefault="00387F9E" w:rsidP="00C6313D">
      <w:pPr>
        <w:pStyle w:val="af1"/>
        <w:numPr>
          <w:ilvl w:val="0"/>
          <w:numId w:val="22"/>
        </w:numPr>
        <w:tabs>
          <w:tab w:val="left" w:pos="993"/>
        </w:tabs>
        <w:ind w:left="0" w:firstLine="709"/>
      </w:pPr>
      <w:r>
        <w:t xml:space="preserve">до 1963 года – </w:t>
      </w:r>
      <w:r w:rsidR="00704D40">
        <w:t>4028</w:t>
      </w:r>
      <w:r>
        <w:t xml:space="preserve"> метров.</w:t>
      </w:r>
    </w:p>
    <w:p w14:paraId="7E5B8FC6" w14:textId="77777777" w:rsidR="00513163" w:rsidRDefault="00513163" w:rsidP="006954E3"/>
    <w:p w14:paraId="426D66A0" w14:textId="1C22E7C3" w:rsidR="00866822" w:rsidRPr="00656241" w:rsidRDefault="009A1B46" w:rsidP="006954E3">
      <w:r w:rsidRPr="00656241">
        <w:t>Перечень сетей водоснабж</w:t>
      </w:r>
      <w:r w:rsidR="00656241">
        <w:t xml:space="preserve">ения технологической зоны ВС </w:t>
      </w:r>
      <w:r w:rsidRPr="00656241">
        <w:t>Филино представлены в таблице ниже.</w:t>
      </w:r>
    </w:p>
    <w:p w14:paraId="0755E0F6" w14:textId="77777777" w:rsidR="009A1B46" w:rsidRPr="00656241" w:rsidRDefault="009A1B46" w:rsidP="006954E3"/>
    <w:tbl>
      <w:tblPr>
        <w:tblW w:w="150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332"/>
        <w:gridCol w:w="2410"/>
        <w:gridCol w:w="2552"/>
        <w:gridCol w:w="5244"/>
        <w:gridCol w:w="1979"/>
      </w:tblGrid>
      <w:tr w:rsidR="009A1B46" w:rsidRPr="00656241" w14:paraId="77E646CF" w14:textId="77777777" w:rsidTr="007E3B52">
        <w:trPr>
          <w:trHeight w:val="20"/>
        </w:trPr>
        <w:tc>
          <w:tcPr>
            <w:tcW w:w="503" w:type="dxa"/>
            <w:shd w:val="clear" w:color="auto" w:fill="auto"/>
            <w:noWrap/>
            <w:vAlign w:val="center"/>
            <w:hideMark/>
          </w:tcPr>
          <w:p w14:paraId="603F5EA3" w14:textId="57D3133E"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 п/п</w:t>
            </w:r>
          </w:p>
        </w:tc>
        <w:tc>
          <w:tcPr>
            <w:tcW w:w="2332" w:type="dxa"/>
            <w:shd w:val="clear" w:color="auto" w:fill="auto"/>
            <w:vAlign w:val="center"/>
            <w:hideMark/>
          </w:tcPr>
          <w:p w14:paraId="7A1E8FE4" w14:textId="3515FFBD"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Тип сети</w:t>
            </w:r>
          </w:p>
        </w:tc>
        <w:tc>
          <w:tcPr>
            <w:tcW w:w="2410" w:type="dxa"/>
            <w:shd w:val="clear" w:color="auto" w:fill="auto"/>
            <w:vAlign w:val="center"/>
            <w:hideMark/>
          </w:tcPr>
          <w:p w14:paraId="018327A0" w14:textId="410E5FB7"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Протяженность сети, м</w:t>
            </w:r>
          </w:p>
        </w:tc>
        <w:tc>
          <w:tcPr>
            <w:tcW w:w="2552" w:type="dxa"/>
            <w:shd w:val="clear" w:color="auto" w:fill="auto"/>
            <w:vAlign w:val="center"/>
            <w:hideMark/>
          </w:tcPr>
          <w:p w14:paraId="1F93DA1A" w14:textId="06E2E570"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Характеристика участка</w:t>
            </w:r>
          </w:p>
        </w:tc>
        <w:tc>
          <w:tcPr>
            <w:tcW w:w="5244" w:type="dxa"/>
            <w:shd w:val="clear" w:color="auto" w:fill="auto"/>
            <w:vAlign w:val="center"/>
            <w:hideMark/>
          </w:tcPr>
          <w:p w14:paraId="0622DB09" w14:textId="18BEB495"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Примечание</w:t>
            </w:r>
          </w:p>
        </w:tc>
        <w:tc>
          <w:tcPr>
            <w:tcW w:w="1979" w:type="dxa"/>
            <w:shd w:val="clear" w:color="auto" w:fill="auto"/>
            <w:vAlign w:val="center"/>
            <w:hideMark/>
          </w:tcPr>
          <w:p w14:paraId="0239A11B" w14:textId="31192D5E"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b/>
                <w:sz w:val="20"/>
                <w:szCs w:val="20"/>
                <w:lang w:eastAsia="ru-RU"/>
              </w:rPr>
              <w:t>Год ввода</w:t>
            </w:r>
          </w:p>
        </w:tc>
      </w:tr>
      <w:tr w:rsidR="009A1B46" w:rsidRPr="00656241" w14:paraId="7ADD6BD1" w14:textId="77777777" w:rsidTr="007E3B52">
        <w:trPr>
          <w:trHeight w:val="20"/>
        </w:trPr>
        <w:tc>
          <w:tcPr>
            <w:tcW w:w="503" w:type="dxa"/>
            <w:shd w:val="clear" w:color="auto" w:fill="auto"/>
            <w:noWrap/>
            <w:vAlign w:val="center"/>
            <w:hideMark/>
          </w:tcPr>
          <w:p w14:paraId="58376C06" w14:textId="77777777"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w:t>
            </w:r>
          </w:p>
        </w:tc>
        <w:tc>
          <w:tcPr>
            <w:tcW w:w="2332" w:type="dxa"/>
            <w:shd w:val="clear" w:color="auto" w:fill="auto"/>
            <w:vAlign w:val="center"/>
            <w:hideMark/>
          </w:tcPr>
          <w:p w14:paraId="6137FBDE" w14:textId="77777777" w:rsidR="009A1B46" w:rsidRPr="00656241" w:rsidRDefault="009A1B46" w:rsidP="009A1B46">
            <w:pPr>
              <w:ind w:firstLine="0"/>
              <w:jc w:val="left"/>
              <w:rPr>
                <w:rFonts w:eastAsia="Times New Roman" w:cs="Times New Roman"/>
                <w:color w:val="000000"/>
                <w:sz w:val="20"/>
                <w:szCs w:val="20"/>
                <w:lang w:eastAsia="ru-RU"/>
              </w:rPr>
            </w:pPr>
            <w:r w:rsidRPr="00656241">
              <w:rPr>
                <w:rFonts w:eastAsia="Times New Roman" w:cs="Times New Roman"/>
                <w:color w:val="000000"/>
                <w:sz w:val="20"/>
                <w:szCs w:val="20"/>
                <w:lang w:eastAsia="ru-RU"/>
              </w:rPr>
              <w:t>Сети водоснабжения</w:t>
            </w:r>
          </w:p>
        </w:tc>
        <w:tc>
          <w:tcPr>
            <w:tcW w:w="2410" w:type="dxa"/>
            <w:shd w:val="clear" w:color="auto" w:fill="auto"/>
            <w:vAlign w:val="center"/>
            <w:hideMark/>
          </w:tcPr>
          <w:p w14:paraId="3BC65DBF" w14:textId="77777777"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1800</w:t>
            </w:r>
          </w:p>
        </w:tc>
        <w:tc>
          <w:tcPr>
            <w:tcW w:w="2552" w:type="dxa"/>
            <w:shd w:val="clear" w:color="auto" w:fill="auto"/>
            <w:vAlign w:val="center"/>
            <w:hideMark/>
          </w:tcPr>
          <w:p w14:paraId="44074A05" w14:textId="226C336A" w:rsidR="009A1B46" w:rsidRPr="00656241" w:rsidRDefault="007E3B52" w:rsidP="009A1B46">
            <w:pPr>
              <w:ind w:firstLine="0"/>
              <w:jc w:val="left"/>
              <w:rPr>
                <w:rFonts w:eastAsia="Times New Roman" w:cs="Times New Roman"/>
                <w:sz w:val="20"/>
                <w:szCs w:val="20"/>
                <w:lang w:eastAsia="ru-RU"/>
              </w:rPr>
            </w:pPr>
            <w:r>
              <w:rPr>
                <w:rFonts w:eastAsia="Times New Roman" w:cs="Times New Roman"/>
                <w:sz w:val="20"/>
                <w:szCs w:val="20"/>
                <w:lang w:eastAsia="ru-RU"/>
              </w:rPr>
              <w:t xml:space="preserve">D100, </w:t>
            </w:r>
            <w:r w:rsidR="009A1B46" w:rsidRPr="00656241">
              <w:rPr>
                <w:rFonts w:eastAsia="Times New Roman" w:cs="Times New Roman"/>
                <w:sz w:val="20"/>
                <w:szCs w:val="20"/>
                <w:lang w:eastAsia="ru-RU"/>
              </w:rPr>
              <w:t>Чугун</w:t>
            </w:r>
            <w:r w:rsidR="009A1B46" w:rsidRPr="00656241">
              <w:rPr>
                <w:rFonts w:eastAsia="Times New Roman" w:cs="Times New Roman"/>
                <w:sz w:val="20"/>
                <w:szCs w:val="20"/>
                <w:lang w:eastAsia="ru-RU"/>
              </w:rPr>
              <w:br/>
              <w:t>Глубина до 2 м.</w:t>
            </w:r>
          </w:p>
        </w:tc>
        <w:tc>
          <w:tcPr>
            <w:tcW w:w="5244" w:type="dxa"/>
            <w:shd w:val="clear" w:color="auto" w:fill="auto"/>
            <w:vAlign w:val="center"/>
            <w:hideMark/>
          </w:tcPr>
          <w:p w14:paraId="66AF6F4A" w14:textId="77777777" w:rsidR="009A1B46" w:rsidRPr="00656241" w:rsidRDefault="009A1B46" w:rsidP="009A1B46">
            <w:pPr>
              <w:ind w:firstLine="0"/>
              <w:jc w:val="left"/>
              <w:rPr>
                <w:rFonts w:eastAsia="Times New Roman" w:cs="Times New Roman"/>
                <w:color w:val="000000"/>
                <w:sz w:val="20"/>
                <w:szCs w:val="20"/>
                <w:lang w:eastAsia="ru-RU"/>
              </w:rPr>
            </w:pPr>
            <w:r w:rsidRPr="00656241">
              <w:rPr>
                <w:rFonts w:eastAsia="Times New Roman" w:cs="Times New Roman"/>
                <w:color w:val="000000"/>
                <w:sz w:val="20"/>
                <w:szCs w:val="20"/>
                <w:lang w:eastAsia="ru-RU"/>
              </w:rPr>
              <w:t>п. Донское, участок "Филино" в границах Светлогорского городского округа</w:t>
            </w:r>
          </w:p>
        </w:tc>
        <w:tc>
          <w:tcPr>
            <w:tcW w:w="1979" w:type="dxa"/>
            <w:shd w:val="clear" w:color="auto" w:fill="auto"/>
            <w:vAlign w:val="center"/>
            <w:hideMark/>
          </w:tcPr>
          <w:p w14:paraId="734D630A" w14:textId="77777777"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до 1945</w:t>
            </w:r>
          </w:p>
        </w:tc>
      </w:tr>
      <w:tr w:rsidR="009A1B46" w:rsidRPr="009A1B46" w14:paraId="252CEE2C" w14:textId="77777777" w:rsidTr="007E3B52">
        <w:trPr>
          <w:trHeight w:val="20"/>
        </w:trPr>
        <w:tc>
          <w:tcPr>
            <w:tcW w:w="2835" w:type="dxa"/>
            <w:gridSpan w:val="2"/>
            <w:shd w:val="clear" w:color="auto" w:fill="auto"/>
            <w:noWrap/>
            <w:vAlign w:val="center"/>
            <w:hideMark/>
          </w:tcPr>
          <w:p w14:paraId="53AE0B0B" w14:textId="26178EB0" w:rsidR="009A1B46" w:rsidRPr="00656241"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Суммарная протяженность</w:t>
            </w:r>
          </w:p>
        </w:tc>
        <w:tc>
          <w:tcPr>
            <w:tcW w:w="2410" w:type="dxa"/>
            <w:shd w:val="clear" w:color="auto" w:fill="auto"/>
            <w:vAlign w:val="center"/>
            <w:hideMark/>
          </w:tcPr>
          <w:p w14:paraId="56EA8FD8" w14:textId="03A3171D" w:rsidR="009A1B46" w:rsidRPr="009A1B46" w:rsidRDefault="009A1B46" w:rsidP="009A1B46">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1 800</w:t>
            </w:r>
          </w:p>
        </w:tc>
        <w:tc>
          <w:tcPr>
            <w:tcW w:w="2552" w:type="dxa"/>
            <w:shd w:val="clear" w:color="auto" w:fill="auto"/>
            <w:noWrap/>
            <w:vAlign w:val="bottom"/>
            <w:hideMark/>
          </w:tcPr>
          <w:p w14:paraId="7F9D2C0E" w14:textId="77777777" w:rsidR="009A1B46" w:rsidRPr="009A1B46" w:rsidRDefault="009A1B46" w:rsidP="009A1B46">
            <w:pPr>
              <w:ind w:firstLine="0"/>
              <w:jc w:val="center"/>
              <w:rPr>
                <w:rFonts w:eastAsia="Times New Roman" w:cs="Times New Roman"/>
                <w:color w:val="000000"/>
                <w:sz w:val="20"/>
                <w:szCs w:val="20"/>
                <w:lang w:eastAsia="ru-RU"/>
              </w:rPr>
            </w:pPr>
          </w:p>
        </w:tc>
        <w:tc>
          <w:tcPr>
            <w:tcW w:w="5244" w:type="dxa"/>
            <w:shd w:val="clear" w:color="auto" w:fill="auto"/>
            <w:noWrap/>
            <w:vAlign w:val="bottom"/>
            <w:hideMark/>
          </w:tcPr>
          <w:p w14:paraId="4BB00614" w14:textId="77777777" w:rsidR="009A1B46" w:rsidRPr="009A1B46" w:rsidRDefault="009A1B46" w:rsidP="009A1B46">
            <w:pPr>
              <w:ind w:firstLine="0"/>
              <w:jc w:val="left"/>
              <w:rPr>
                <w:rFonts w:eastAsia="Times New Roman" w:cs="Times New Roman"/>
                <w:sz w:val="20"/>
                <w:szCs w:val="20"/>
                <w:lang w:eastAsia="ru-RU"/>
              </w:rPr>
            </w:pPr>
          </w:p>
        </w:tc>
        <w:tc>
          <w:tcPr>
            <w:tcW w:w="1979" w:type="dxa"/>
            <w:shd w:val="clear" w:color="auto" w:fill="auto"/>
            <w:noWrap/>
            <w:vAlign w:val="bottom"/>
            <w:hideMark/>
          </w:tcPr>
          <w:p w14:paraId="3AE603CF" w14:textId="77777777" w:rsidR="009A1B46" w:rsidRPr="009A1B46" w:rsidRDefault="009A1B46" w:rsidP="009A1B46">
            <w:pPr>
              <w:ind w:firstLine="0"/>
              <w:jc w:val="left"/>
              <w:rPr>
                <w:rFonts w:eastAsia="Times New Roman" w:cs="Times New Roman"/>
                <w:sz w:val="20"/>
                <w:szCs w:val="20"/>
                <w:lang w:eastAsia="ru-RU"/>
              </w:rPr>
            </w:pPr>
          </w:p>
        </w:tc>
      </w:tr>
    </w:tbl>
    <w:p w14:paraId="04A3F112" w14:textId="77777777" w:rsidR="009A1B46" w:rsidRDefault="009A1B46" w:rsidP="006954E3"/>
    <w:p w14:paraId="76A8A37E" w14:textId="5FF4C22F" w:rsidR="00656241" w:rsidRDefault="00656241" w:rsidP="006954E3">
      <w:r>
        <w:t>Так, суммарная протяженность сетей водоснабжения технологической зоны ВС Филино составляет 1800 метров</w:t>
      </w:r>
      <w:r w:rsidR="00704D40">
        <w:t>, год ввода – до 1945</w:t>
      </w:r>
      <w:r>
        <w:t>.</w:t>
      </w:r>
    </w:p>
    <w:p w14:paraId="760F0178" w14:textId="77777777" w:rsidR="00656241" w:rsidRDefault="00656241" w:rsidP="006954E3"/>
    <w:p w14:paraId="3FA75753" w14:textId="77777777" w:rsidR="004A6AC8" w:rsidRDefault="004A6AC8" w:rsidP="006954E3"/>
    <w:p w14:paraId="4FA96D90" w14:textId="71636F7E" w:rsidR="00C27E6E" w:rsidRDefault="00656241" w:rsidP="006954E3">
      <w:r>
        <w:t>С</w:t>
      </w:r>
      <w:r w:rsidR="009A1B46">
        <w:t>водный перечень сетей водоснабжения по технологическим зонам водоснабжения представлен в таблице ниже.</w:t>
      </w:r>
    </w:p>
    <w:p w14:paraId="3BA47D09" w14:textId="77777777" w:rsidR="009A1B46" w:rsidRDefault="009A1B46" w:rsidP="006954E3"/>
    <w:p w14:paraId="34FB4094" w14:textId="49FCFD3B" w:rsidR="00AF25A6" w:rsidRDefault="00AF25A6" w:rsidP="00A307A0">
      <w:pPr>
        <w:pStyle w:val="af"/>
        <w:keepNext/>
        <w:jc w:val="both"/>
      </w:pPr>
      <w:bookmarkStart w:id="44" w:name="_Ref124794338"/>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17</w:t>
      </w:r>
      <w:r w:rsidR="00BC158B">
        <w:rPr>
          <w:noProof/>
        </w:rPr>
        <w:fldChar w:fldCharType="end"/>
      </w:r>
      <w:bookmarkEnd w:id="44"/>
      <w:r>
        <w:t xml:space="preserve"> Сводная таблица участок сетей водоснабжения </w:t>
      </w:r>
      <w:r w:rsidR="00A307A0">
        <w:t>Светлогорского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799"/>
        <w:gridCol w:w="3896"/>
        <w:gridCol w:w="2580"/>
      </w:tblGrid>
      <w:tr w:rsidR="008D228D" w:rsidRPr="008D228D" w14:paraId="7394774E" w14:textId="77777777" w:rsidTr="00AF25A6">
        <w:trPr>
          <w:trHeight w:val="20"/>
        </w:trPr>
        <w:tc>
          <w:tcPr>
            <w:tcW w:w="281" w:type="pct"/>
            <w:shd w:val="clear" w:color="auto" w:fill="auto"/>
            <w:vAlign w:val="center"/>
            <w:hideMark/>
          </w:tcPr>
          <w:p w14:paraId="6AE78DCE" w14:textId="00EF798C"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 п/п</w:t>
            </w:r>
          </w:p>
        </w:tc>
        <w:tc>
          <w:tcPr>
            <w:tcW w:w="2578" w:type="pct"/>
            <w:shd w:val="clear" w:color="auto" w:fill="auto"/>
            <w:vAlign w:val="center"/>
            <w:hideMark/>
          </w:tcPr>
          <w:p w14:paraId="5037F81E" w14:textId="77777777"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Технологическая зона</w:t>
            </w:r>
          </w:p>
        </w:tc>
        <w:tc>
          <w:tcPr>
            <w:tcW w:w="1288" w:type="pct"/>
            <w:shd w:val="clear" w:color="auto" w:fill="auto"/>
            <w:vAlign w:val="center"/>
            <w:hideMark/>
          </w:tcPr>
          <w:p w14:paraId="0E36807A" w14:textId="77777777"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Протяженность сетей, м</w:t>
            </w:r>
          </w:p>
        </w:tc>
        <w:tc>
          <w:tcPr>
            <w:tcW w:w="853" w:type="pct"/>
            <w:shd w:val="clear" w:color="auto" w:fill="auto"/>
            <w:vAlign w:val="center"/>
            <w:hideMark/>
          </w:tcPr>
          <w:p w14:paraId="5BEB792C" w14:textId="77777777" w:rsidR="008D228D" w:rsidRPr="008D228D" w:rsidRDefault="008D228D" w:rsidP="008D228D">
            <w:pPr>
              <w:ind w:firstLine="0"/>
              <w:jc w:val="center"/>
              <w:rPr>
                <w:rFonts w:eastAsia="Times New Roman" w:cs="Times New Roman"/>
                <w:b/>
                <w:color w:val="000000"/>
                <w:sz w:val="20"/>
                <w:szCs w:val="20"/>
                <w:lang w:eastAsia="ru-RU"/>
              </w:rPr>
            </w:pPr>
            <w:r w:rsidRPr="008D228D">
              <w:rPr>
                <w:rFonts w:eastAsia="Times New Roman" w:cs="Times New Roman"/>
                <w:b/>
                <w:color w:val="000000"/>
                <w:sz w:val="20"/>
                <w:szCs w:val="20"/>
                <w:lang w:eastAsia="ru-RU"/>
              </w:rPr>
              <w:t>Диаметр, мм</w:t>
            </w:r>
          </w:p>
        </w:tc>
      </w:tr>
      <w:tr w:rsidR="008D228D" w:rsidRPr="008D228D" w14:paraId="4669995F" w14:textId="77777777" w:rsidTr="00AF25A6">
        <w:trPr>
          <w:trHeight w:val="20"/>
        </w:trPr>
        <w:tc>
          <w:tcPr>
            <w:tcW w:w="281" w:type="pct"/>
            <w:shd w:val="clear" w:color="auto" w:fill="auto"/>
            <w:vAlign w:val="center"/>
            <w:hideMark/>
          </w:tcPr>
          <w:p w14:paraId="6B926A92" w14:textId="544A93D1" w:rsidR="008D228D" w:rsidRPr="008D228D" w:rsidRDefault="008D228D" w:rsidP="008D228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578" w:type="pct"/>
            <w:shd w:val="clear" w:color="auto" w:fill="auto"/>
            <w:vAlign w:val="center"/>
            <w:hideMark/>
          </w:tcPr>
          <w:p w14:paraId="6B0F52E8" w14:textId="47752386" w:rsidR="008D228D" w:rsidRPr="008D228D" w:rsidRDefault="00B03DEC" w:rsidP="00B03DEC">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Светлогорск, с в</w:t>
            </w:r>
            <w:r w:rsidR="008D228D" w:rsidRPr="008D228D">
              <w:rPr>
                <w:rFonts w:eastAsia="Times New Roman" w:cs="Times New Roman"/>
                <w:color w:val="000000"/>
                <w:sz w:val="20"/>
                <w:szCs w:val="20"/>
                <w:lang w:eastAsia="ru-RU"/>
              </w:rPr>
              <w:t xml:space="preserve">одозабором </w:t>
            </w:r>
            <w:r>
              <w:rPr>
                <w:rFonts w:eastAsia="Times New Roman" w:cs="Times New Roman"/>
                <w:color w:val="000000"/>
                <w:sz w:val="20"/>
                <w:szCs w:val="20"/>
                <w:lang w:eastAsia="ru-RU"/>
              </w:rPr>
              <w:t>«Ново-Светлогорский»</w:t>
            </w:r>
          </w:p>
        </w:tc>
        <w:tc>
          <w:tcPr>
            <w:tcW w:w="1288" w:type="pct"/>
            <w:shd w:val="clear" w:color="auto" w:fill="auto"/>
            <w:vAlign w:val="center"/>
            <w:hideMark/>
          </w:tcPr>
          <w:p w14:paraId="45EC6F77" w14:textId="7B5AA0BD" w:rsidR="008D228D" w:rsidRPr="008D228D" w:rsidRDefault="00704D40" w:rsidP="00E712A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54163</w:t>
            </w:r>
            <w:r w:rsidR="008D228D" w:rsidRPr="008D228D">
              <w:rPr>
                <w:rFonts w:eastAsia="Times New Roman" w:cs="Times New Roman"/>
                <w:color w:val="000000"/>
                <w:sz w:val="20"/>
                <w:szCs w:val="20"/>
                <w:lang w:eastAsia="ru-RU"/>
              </w:rPr>
              <w:t>+3841,27</w:t>
            </w:r>
          </w:p>
        </w:tc>
        <w:tc>
          <w:tcPr>
            <w:tcW w:w="853" w:type="pct"/>
            <w:shd w:val="clear" w:color="auto" w:fill="auto"/>
            <w:vAlign w:val="center"/>
            <w:hideMark/>
          </w:tcPr>
          <w:p w14:paraId="1A7CF256"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20-400</w:t>
            </w:r>
          </w:p>
        </w:tc>
      </w:tr>
      <w:tr w:rsidR="008D228D" w:rsidRPr="008D228D" w14:paraId="480B3B91" w14:textId="77777777" w:rsidTr="00AF25A6">
        <w:trPr>
          <w:trHeight w:val="20"/>
        </w:trPr>
        <w:tc>
          <w:tcPr>
            <w:tcW w:w="281" w:type="pct"/>
            <w:shd w:val="clear" w:color="auto" w:fill="auto"/>
            <w:vAlign w:val="center"/>
            <w:hideMark/>
          </w:tcPr>
          <w:p w14:paraId="5C2D99F7"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w:t>
            </w:r>
          </w:p>
        </w:tc>
        <w:tc>
          <w:tcPr>
            <w:tcW w:w="2578" w:type="pct"/>
            <w:shd w:val="clear" w:color="auto" w:fill="auto"/>
            <w:vAlign w:val="center"/>
            <w:hideMark/>
          </w:tcPr>
          <w:p w14:paraId="5C788B5F" w14:textId="76DD282A"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Зори</w:t>
            </w:r>
          </w:p>
        </w:tc>
        <w:tc>
          <w:tcPr>
            <w:tcW w:w="1288" w:type="pct"/>
            <w:shd w:val="clear" w:color="auto" w:fill="auto"/>
            <w:vAlign w:val="center"/>
            <w:hideMark/>
          </w:tcPr>
          <w:p w14:paraId="178791E8" w14:textId="77777777"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5424</w:t>
            </w:r>
          </w:p>
        </w:tc>
        <w:tc>
          <w:tcPr>
            <w:tcW w:w="853" w:type="pct"/>
            <w:shd w:val="clear" w:color="auto" w:fill="auto"/>
            <w:vAlign w:val="center"/>
            <w:hideMark/>
          </w:tcPr>
          <w:p w14:paraId="46F53551"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25-150</w:t>
            </w:r>
          </w:p>
        </w:tc>
      </w:tr>
      <w:tr w:rsidR="008D228D" w:rsidRPr="008D228D" w14:paraId="279E6B17" w14:textId="77777777" w:rsidTr="00AF25A6">
        <w:trPr>
          <w:trHeight w:val="20"/>
        </w:trPr>
        <w:tc>
          <w:tcPr>
            <w:tcW w:w="281" w:type="pct"/>
            <w:shd w:val="clear" w:color="auto" w:fill="auto"/>
            <w:vAlign w:val="center"/>
            <w:hideMark/>
          </w:tcPr>
          <w:p w14:paraId="71F90D07"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3</w:t>
            </w:r>
          </w:p>
        </w:tc>
        <w:tc>
          <w:tcPr>
            <w:tcW w:w="2578" w:type="pct"/>
            <w:shd w:val="clear" w:color="auto" w:fill="auto"/>
            <w:vAlign w:val="center"/>
            <w:hideMark/>
          </w:tcPr>
          <w:p w14:paraId="7A75C033" w14:textId="56075563"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Отрадненский</w:t>
            </w:r>
            <w:r w:rsidR="008D228D" w:rsidRPr="008D228D">
              <w:rPr>
                <w:rFonts w:eastAsia="Times New Roman" w:cs="Times New Roman"/>
                <w:color w:val="000000"/>
                <w:sz w:val="20"/>
                <w:szCs w:val="20"/>
                <w:lang w:eastAsia="ru-RU"/>
              </w:rPr>
              <w:t xml:space="preserve"> </w:t>
            </w:r>
          </w:p>
        </w:tc>
        <w:tc>
          <w:tcPr>
            <w:tcW w:w="1288" w:type="pct"/>
            <w:shd w:val="clear" w:color="auto" w:fill="auto"/>
            <w:vAlign w:val="center"/>
            <w:hideMark/>
          </w:tcPr>
          <w:p w14:paraId="125B4BB5" w14:textId="77777777"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4556+13393,36</w:t>
            </w:r>
          </w:p>
        </w:tc>
        <w:tc>
          <w:tcPr>
            <w:tcW w:w="853" w:type="pct"/>
            <w:shd w:val="clear" w:color="auto" w:fill="auto"/>
            <w:vAlign w:val="center"/>
            <w:hideMark/>
          </w:tcPr>
          <w:p w14:paraId="537416E0"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19-250</w:t>
            </w:r>
          </w:p>
        </w:tc>
      </w:tr>
      <w:tr w:rsidR="008D228D" w:rsidRPr="008D228D" w14:paraId="6CA64995" w14:textId="77777777" w:rsidTr="00AF25A6">
        <w:trPr>
          <w:trHeight w:val="20"/>
        </w:trPr>
        <w:tc>
          <w:tcPr>
            <w:tcW w:w="281" w:type="pct"/>
            <w:shd w:val="clear" w:color="auto" w:fill="auto"/>
            <w:vAlign w:val="center"/>
            <w:hideMark/>
          </w:tcPr>
          <w:p w14:paraId="037F116C"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4</w:t>
            </w:r>
          </w:p>
        </w:tc>
        <w:tc>
          <w:tcPr>
            <w:tcW w:w="2578" w:type="pct"/>
            <w:shd w:val="clear" w:color="auto" w:fill="auto"/>
            <w:vAlign w:val="center"/>
            <w:hideMark/>
          </w:tcPr>
          <w:p w14:paraId="3CCC1B53" w14:textId="61B57571"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8D228D">
              <w:rPr>
                <w:rFonts w:eastAsia="Times New Roman" w:cs="Times New Roman"/>
                <w:color w:val="000000"/>
                <w:sz w:val="20"/>
                <w:szCs w:val="20"/>
                <w:lang w:eastAsia="ru-RU"/>
              </w:rPr>
              <w:t xml:space="preserve"> Майский</w:t>
            </w:r>
          </w:p>
        </w:tc>
        <w:tc>
          <w:tcPr>
            <w:tcW w:w="1288" w:type="pct"/>
            <w:shd w:val="clear" w:color="auto" w:fill="auto"/>
            <w:vAlign w:val="center"/>
            <w:hideMark/>
          </w:tcPr>
          <w:p w14:paraId="7D4116BD" w14:textId="77777777"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304</w:t>
            </w:r>
          </w:p>
        </w:tc>
        <w:tc>
          <w:tcPr>
            <w:tcW w:w="853" w:type="pct"/>
            <w:shd w:val="clear" w:color="auto" w:fill="auto"/>
            <w:vAlign w:val="center"/>
            <w:hideMark/>
          </w:tcPr>
          <w:p w14:paraId="45125DD3"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50-100</w:t>
            </w:r>
          </w:p>
        </w:tc>
      </w:tr>
      <w:tr w:rsidR="008D228D" w:rsidRPr="008D228D" w14:paraId="1EBFF8F5" w14:textId="77777777" w:rsidTr="00AF25A6">
        <w:trPr>
          <w:trHeight w:val="20"/>
        </w:trPr>
        <w:tc>
          <w:tcPr>
            <w:tcW w:w="281" w:type="pct"/>
            <w:shd w:val="clear" w:color="auto" w:fill="auto"/>
            <w:vAlign w:val="center"/>
            <w:hideMark/>
          </w:tcPr>
          <w:p w14:paraId="4261C27A"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5</w:t>
            </w:r>
          </w:p>
        </w:tc>
        <w:tc>
          <w:tcPr>
            <w:tcW w:w="2578" w:type="pct"/>
            <w:shd w:val="clear" w:color="auto" w:fill="auto"/>
            <w:vAlign w:val="center"/>
            <w:hideMark/>
          </w:tcPr>
          <w:p w14:paraId="3B6EAB25" w14:textId="40EA8FF7" w:rsidR="008D228D" w:rsidRPr="008D228D"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8D228D">
              <w:rPr>
                <w:rFonts w:eastAsia="Times New Roman" w:cs="Times New Roman"/>
                <w:color w:val="000000"/>
                <w:sz w:val="20"/>
                <w:szCs w:val="20"/>
                <w:lang w:eastAsia="ru-RU"/>
              </w:rPr>
              <w:t xml:space="preserve"> Приморье</w:t>
            </w:r>
          </w:p>
        </w:tc>
        <w:tc>
          <w:tcPr>
            <w:tcW w:w="1288" w:type="pct"/>
            <w:shd w:val="clear" w:color="auto" w:fill="auto"/>
            <w:vAlign w:val="center"/>
            <w:hideMark/>
          </w:tcPr>
          <w:p w14:paraId="1FA888B4" w14:textId="77777777" w:rsidR="008D228D" w:rsidRPr="008D228D" w:rsidRDefault="008D228D" w:rsidP="00E712A7">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7822,9</w:t>
            </w:r>
          </w:p>
        </w:tc>
        <w:tc>
          <w:tcPr>
            <w:tcW w:w="853" w:type="pct"/>
            <w:shd w:val="clear" w:color="auto" w:fill="auto"/>
            <w:vAlign w:val="center"/>
            <w:hideMark/>
          </w:tcPr>
          <w:p w14:paraId="1F912833" w14:textId="77777777" w:rsidR="008D228D" w:rsidRPr="008D228D" w:rsidRDefault="008D228D" w:rsidP="008D228D">
            <w:pPr>
              <w:ind w:firstLine="0"/>
              <w:jc w:val="center"/>
              <w:rPr>
                <w:rFonts w:eastAsia="Times New Roman" w:cs="Times New Roman"/>
                <w:color w:val="000000"/>
                <w:sz w:val="20"/>
                <w:szCs w:val="20"/>
                <w:lang w:eastAsia="ru-RU"/>
              </w:rPr>
            </w:pPr>
            <w:r w:rsidRPr="008D228D">
              <w:rPr>
                <w:rFonts w:eastAsia="Times New Roman" w:cs="Times New Roman"/>
                <w:color w:val="000000"/>
                <w:sz w:val="20"/>
                <w:szCs w:val="20"/>
                <w:lang w:eastAsia="ru-RU"/>
              </w:rPr>
              <w:t>20-150</w:t>
            </w:r>
          </w:p>
        </w:tc>
      </w:tr>
      <w:tr w:rsidR="008D228D" w:rsidRPr="008D228D" w14:paraId="6C3219C6" w14:textId="77777777" w:rsidTr="00AF25A6">
        <w:trPr>
          <w:trHeight w:val="20"/>
        </w:trPr>
        <w:tc>
          <w:tcPr>
            <w:tcW w:w="281" w:type="pct"/>
            <w:shd w:val="clear" w:color="auto" w:fill="auto"/>
            <w:vAlign w:val="center"/>
            <w:hideMark/>
          </w:tcPr>
          <w:p w14:paraId="45BE8CF8" w14:textId="77777777"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6</w:t>
            </w:r>
          </w:p>
        </w:tc>
        <w:tc>
          <w:tcPr>
            <w:tcW w:w="2578" w:type="pct"/>
            <w:shd w:val="clear" w:color="auto" w:fill="auto"/>
            <w:vAlign w:val="center"/>
            <w:hideMark/>
          </w:tcPr>
          <w:p w14:paraId="3A32E840" w14:textId="0ECA2F1F" w:rsidR="008D228D" w:rsidRPr="00656241"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656241">
              <w:rPr>
                <w:rFonts w:eastAsia="Times New Roman" w:cs="Times New Roman"/>
                <w:color w:val="000000"/>
                <w:sz w:val="20"/>
                <w:szCs w:val="20"/>
                <w:lang w:eastAsia="ru-RU"/>
              </w:rPr>
              <w:t xml:space="preserve"> Донское</w:t>
            </w:r>
          </w:p>
        </w:tc>
        <w:tc>
          <w:tcPr>
            <w:tcW w:w="1288" w:type="pct"/>
            <w:shd w:val="clear" w:color="auto" w:fill="auto"/>
            <w:vAlign w:val="center"/>
            <w:hideMark/>
          </w:tcPr>
          <w:p w14:paraId="4E04B724" w14:textId="77777777" w:rsidR="008D228D" w:rsidRPr="00656241" w:rsidRDefault="008D228D" w:rsidP="00E712A7">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7981</w:t>
            </w:r>
          </w:p>
        </w:tc>
        <w:tc>
          <w:tcPr>
            <w:tcW w:w="853" w:type="pct"/>
            <w:shd w:val="clear" w:color="auto" w:fill="auto"/>
            <w:vAlign w:val="center"/>
            <w:hideMark/>
          </w:tcPr>
          <w:p w14:paraId="25F2BC64" w14:textId="77777777"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63-225</w:t>
            </w:r>
          </w:p>
        </w:tc>
      </w:tr>
      <w:tr w:rsidR="008D228D" w:rsidRPr="008D228D" w14:paraId="56F285B2" w14:textId="77777777" w:rsidTr="00656241">
        <w:trPr>
          <w:trHeight w:val="20"/>
        </w:trPr>
        <w:tc>
          <w:tcPr>
            <w:tcW w:w="281" w:type="pct"/>
            <w:shd w:val="clear" w:color="auto" w:fill="auto"/>
            <w:vAlign w:val="center"/>
            <w:hideMark/>
          </w:tcPr>
          <w:p w14:paraId="5913ABC7" w14:textId="77777777"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7</w:t>
            </w:r>
          </w:p>
        </w:tc>
        <w:tc>
          <w:tcPr>
            <w:tcW w:w="2578" w:type="pct"/>
            <w:shd w:val="clear" w:color="auto" w:fill="auto"/>
            <w:vAlign w:val="center"/>
            <w:hideMark/>
          </w:tcPr>
          <w:p w14:paraId="62B1CC08" w14:textId="5C07E0E1" w:rsidR="008D228D" w:rsidRPr="00656241" w:rsidRDefault="00B03DEC" w:rsidP="008D228D">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w:t>
            </w:r>
            <w:r w:rsidR="008D228D" w:rsidRPr="00656241">
              <w:rPr>
                <w:rFonts w:eastAsia="Times New Roman" w:cs="Times New Roman"/>
                <w:color w:val="000000"/>
                <w:sz w:val="20"/>
                <w:szCs w:val="20"/>
                <w:lang w:eastAsia="ru-RU"/>
              </w:rPr>
              <w:t xml:space="preserve"> Филино</w:t>
            </w:r>
          </w:p>
        </w:tc>
        <w:tc>
          <w:tcPr>
            <w:tcW w:w="1288" w:type="pct"/>
            <w:shd w:val="clear" w:color="auto" w:fill="auto"/>
            <w:vAlign w:val="center"/>
            <w:hideMark/>
          </w:tcPr>
          <w:p w14:paraId="59ED2778" w14:textId="77777777" w:rsidR="008D228D" w:rsidRPr="00656241" w:rsidRDefault="008D228D" w:rsidP="00E712A7">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1800</w:t>
            </w:r>
          </w:p>
        </w:tc>
        <w:tc>
          <w:tcPr>
            <w:tcW w:w="853" w:type="pct"/>
            <w:shd w:val="clear" w:color="auto" w:fill="auto"/>
            <w:vAlign w:val="center"/>
            <w:hideMark/>
          </w:tcPr>
          <w:p w14:paraId="7A101B41" w14:textId="77777777"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100</w:t>
            </w:r>
          </w:p>
        </w:tc>
      </w:tr>
      <w:tr w:rsidR="008D228D" w:rsidRPr="008D228D" w14:paraId="57F17045" w14:textId="77777777" w:rsidTr="00AF25A6">
        <w:trPr>
          <w:trHeight w:val="20"/>
        </w:trPr>
        <w:tc>
          <w:tcPr>
            <w:tcW w:w="2859" w:type="pct"/>
            <w:gridSpan w:val="2"/>
            <w:shd w:val="clear" w:color="auto" w:fill="auto"/>
            <w:vAlign w:val="center"/>
            <w:hideMark/>
          </w:tcPr>
          <w:p w14:paraId="30FFEBE3" w14:textId="77777777" w:rsidR="008D228D" w:rsidRPr="00656241" w:rsidRDefault="008D228D" w:rsidP="008D228D">
            <w:pPr>
              <w:ind w:firstLine="0"/>
              <w:jc w:val="left"/>
              <w:rPr>
                <w:rFonts w:eastAsia="Times New Roman" w:cs="Times New Roman"/>
                <w:b/>
                <w:color w:val="000000"/>
                <w:sz w:val="20"/>
                <w:szCs w:val="20"/>
                <w:lang w:eastAsia="ru-RU"/>
              </w:rPr>
            </w:pPr>
            <w:r w:rsidRPr="00656241">
              <w:rPr>
                <w:rFonts w:eastAsia="Times New Roman" w:cs="Times New Roman"/>
                <w:b/>
                <w:color w:val="000000"/>
                <w:sz w:val="20"/>
                <w:szCs w:val="20"/>
                <w:lang w:eastAsia="ru-RU"/>
              </w:rPr>
              <w:t>Суммарная протяженность</w:t>
            </w:r>
          </w:p>
        </w:tc>
        <w:tc>
          <w:tcPr>
            <w:tcW w:w="1288" w:type="pct"/>
            <w:shd w:val="clear" w:color="auto" w:fill="auto"/>
            <w:vAlign w:val="center"/>
            <w:hideMark/>
          </w:tcPr>
          <w:p w14:paraId="65091E5B" w14:textId="435442E5" w:rsidR="008D228D" w:rsidRPr="00656241" w:rsidRDefault="00704D40" w:rsidP="00E712A7">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99285,53</w:t>
            </w:r>
          </w:p>
        </w:tc>
        <w:tc>
          <w:tcPr>
            <w:tcW w:w="853" w:type="pct"/>
            <w:shd w:val="clear" w:color="auto" w:fill="auto"/>
            <w:vAlign w:val="center"/>
            <w:hideMark/>
          </w:tcPr>
          <w:p w14:paraId="29DE806C" w14:textId="77777777" w:rsidR="008D228D" w:rsidRPr="00656241" w:rsidRDefault="008D228D" w:rsidP="008D228D">
            <w:pPr>
              <w:ind w:firstLine="0"/>
              <w:jc w:val="center"/>
              <w:rPr>
                <w:rFonts w:eastAsia="Times New Roman" w:cs="Times New Roman"/>
                <w:color w:val="000000"/>
                <w:sz w:val="20"/>
                <w:szCs w:val="20"/>
                <w:lang w:eastAsia="ru-RU"/>
              </w:rPr>
            </w:pPr>
            <w:r w:rsidRPr="00656241">
              <w:rPr>
                <w:rFonts w:eastAsia="Times New Roman" w:cs="Times New Roman"/>
                <w:color w:val="000000"/>
                <w:sz w:val="20"/>
                <w:szCs w:val="20"/>
                <w:lang w:eastAsia="ru-RU"/>
              </w:rPr>
              <w:t> </w:t>
            </w:r>
          </w:p>
        </w:tc>
      </w:tr>
    </w:tbl>
    <w:p w14:paraId="16982341" w14:textId="77777777" w:rsidR="008D228D" w:rsidRDefault="008D228D" w:rsidP="006954E3"/>
    <w:p w14:paraId="79C6ED75" w14:textId="11CDEF7C" w:rsidR="002F7DF3" w:rsidRDefault="008D228D" w:rsidP="002F7DF3">
      <w:r>
        <w:t xml:space="preserve">Так, суммарная протяженность сетей водоснабжения на территории </w:t>
      </w:r>
      <w:r w:rsidR="00656241">
        <w:t>Светлогорского городского округа</w:t>
      </w:r>
      <w:r>
        <w:t xml:space="preserve">, </w:t>
      </w:r>
      <w:r w:rsidR="00656241">
        <w:t xml:space="preserve">составляет </w:t>
      </w:r>
      <w:r w:rsidR="00704D40">
        <w:t>99285</w:t>
      </w:r>
      <w:r w:rsidR="00656241">
        <w:t> </w:t>
      </w:r>
      <w:r>
        <w:t>метров.</w:t>
      </w:r>
    </w:p>
    <w:p w14:paraId="32D42CAF" w14:textId="77777777" w:rsidR="00704D40" w:rsidRDefault="00704D40" w:rsidP="002F7DF3"/>
    <w:p w14:paraId="1E43EC0C" w14:textId="2FBF7F54" w:rsidR="00704D40" w:rsidRDefault="000567FE" w:rsidP="002F7DF3">
      <w:r>
        <w:t>Сводная характеристика соотношения протяженность сетей по их году ввода в эксплуатацию представлена ниже.</w:t>
      </w:r>
    </w:p>
    <w:p w14:paraId="5763EE72" w14:textId="409AFEAE" w:rsidR="000567FE" w:rsidRDefault="000567FE" w:rsidP="000567FE">
      <w:pPr>
        <w:jc w:val="center"/>
      </w:pPr>
      <w:r>
        <w:rPr>
          <w:noProof/>
          <w:lang w:eastAsia="ru-RU"/>
        </w:rPr>
        <w:lastRenderedPageBreak/>
        <w:drawing>
          <wp:inline distT="0" distB="0" distL="0" distR="0" wp14:anchorId="15293FCA" wp14:editId="1C34F99B">
            <wp:extent cx="7279615" cy="3306470"/>
            <wp:effectExtent l="0" t="0" r="0" b="825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7F54C2D" w14:textId="3243BC5C" w:rsidR="000567FE" w:rsidRDefault="000567FE" w:rsidP="000567FE">
      <w:r>
        <w:t>Суммарная протяженность участков сетей водоснабжение в зависимости от их года ввода, по Светлогорскому городскому округу составляет:</w:t>
      </w:r>
    </w:p>
    <w:p w14:paraId="38780788" w14:textId="55D9130A" w:rsidR="000567FE" w:rsidRDefault="000567FE" w:rsidP="00C6313D">
      <w:pPr>
        <w:pStyle w:val="af1"/>
        <w:numPr>
          <w:ilvl w:val="0"/>
          <w:numId w:val="22"/>
        </w:numPr>
        <w:tabs>
          <w:tab w:val="left" w:pos="993"/>
        </w:tabs>
        <w:ind w:left="0" w:firstLine="709"/>
      </w:pPr>
      <w:r>
        <w:t>после 1993 года – 18542 метра;</w:t>
      </w:r>
    </w:p>
    <w:p w14:paraId="6FC5B42F" w14:textId="2C8CF673" w:rsidR="000567FE" w:rsidRDefault="000567FE" w:rsidP="00C6313D">
      <w:pPr>
        <w:pStyle w:val="af1"/>
        <w:numPr>
          <w:ilvl w:val="0"/>
          <w:numId w:val="22"/>
        </w:numPr>
        <w:tabs>
          <w:tab w:val="left" w:pos="993"/>
        </w:tabs>
        <w:ind w:left="0" w:firstLine="709"/>
      </w:pPr>
      <w:r>
        <w:t>в период 1963-1993 г</w:t>
      </w:r>
      <w:r w:rsidR="00A81F0B">
        <w:t>оды</w:t>
      </w:r>
      <w:r>
        <w:t xml:space="preserve"> – 58186 метров;</w:t>
      </w:r>
    </w:p>
    <w:p w14:paraId="0E9E6FBB" w14:textId="69BB8159" w:rsidR="000567FE" w:rsidRDefault="000567FE" w:rsidP="00C6313D">
      <w:pPr>
        <w:pStyle w:val="af1"/>
        <w:numPr>
          <w:ilvl w:val="0"/>
          <w:numId w:val="22"/>
        </w:numPr>
        <w:tabs>
          <w:tab w:val="left" w:pos="993"/>
        </w:tabs>
        <w:ind w:left="0" w:firstLine="709"/>
      </w:pPr>
      <w:r>
        <w:t>до 1963 года – 21386 метров.</w:t>
      </w:r>
    </w:p>
    <w:p w14:paraId="7AC7C47B" w14:textId="77777777" w:rsidR="000567FE" w:rsidRDefault="000567FE" w:rsidP="002F7DF3"/>
    <w:p w14:paraId="595E2512" w14:textId="46D9A162" w:rsidR="000567FE" w:rsidRDefault="00A12AE8" w:rsidP="002F7DF3">
      <w:r>
        <w:t xml:space="preserve">Около 22% всех сетей водоснабжения эксплуатируются уже более 60 лет. Большинство из них построены до 1945 года. Такие сети выполнялись из стали и чугуна. </w:t>
      </w:r>
      <w:r w:rsidR="001009AE">
        <w:t>Срок службы трубопровода из таких металлических материалов составляет 50 лет.</w:t>
      </w:r>
    </w:p>
    <w:p w14:paraId="2B0EB92E" w14:textId="77777777" w:rsidR="001009AE" w:rsidRDefault="001009AE" w:rsidP="001009AE">
      <w:r>
        <w:t>Такой долгий срок эксплуатации приводит к ряду проблем при функционировании систем водоснабжения.</w:t>
      </w:r>
    </w:p>
    <w:p w14:paraId="57C4BCBA" w14:textId="77777777" w:rsidR="001009AE" w:rsidRDefault="001009AE" w:rsidP="001009AE">
      <w:r>
        <w:t>Во-первых, снижается надежность работы системы в целом, возрастает вероятность аварийных ситуаций и возрастают потери воды в процессе ее транспортировки.</w:t>
      </w:r>
    </w:p>
    <w:p w14:paraId="7B48DE0E" w14:textId="77777777" w:rsidR="001009AE" w:rsidRDefault="001009AE" w:rsidP="001009AE">
      <w:r>
        <w:t>Во-вторых, зарастает внутренняя поверхность трубопровода, что влечет увеличение требуемой для перекачки энергии.</w:t>
      </w:r>
    </w:p>
    <w:p w14:paraId="02FEB809" w14:textId="1A4FC670" w:rsidR="001009AE" w:rsidRDefault="001009AE" w:rsidP="001009AE">
      <w:r>
        <w:t>В-третьих, при образовании отверстий в трубопроводах, невозможно обеспечить подачу воды от её забора до крана без снижения качества. Загрязнение воды в процессе её транспортировки происходит как продуктами коррозии, так и в результате подсосе грунтовых вод через неплотности</w:t>
      </w:r>
      <w:r w:rsidR="00A81F0B">
        <w:t>.</w:t>
      </w:r>
    </w:p>
    <w:p w14:paraId="26110552" w14:textId="77777777" w:rsidR="001009AE" w:rsidRDefault="001009AE" w:rsidP="001009AE">
      <w:pPr>
        <w:ind w:firstLine="0"/>
        <w:sectPr w:rsidR="001009AE" w:rsidSect="00704D4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9FACE1" w14:textId="37873BC3" w:rsidR="00870A59" w:rsidRPr="00BF325A" w:rsidRDefault="00BF325A" w:rsidP="00D26B7A">
      <w:pPr>
        <w:pStyle w:val="a0"/>
        <w:numPr>
          <w:ilvl w:val="2"/>
          <w:numId w:val="2"/>
        </w:numPr>
      </w:pPr>
      <w:bookmarkStart w:id="45" w:name="_Toc130899634"/>
      <w:bookmarkStart w:id="46" w:name="_Ref131356959"/>
      <w:r w:rsidRPr="00BF325A">
        <w:lastRenderedPageBreak/>
        <w:t>О</w:t>
      </w:r>
      <w:r w:rsidR="00870A59" w:rsidRPr="00BF325A">
        <w:t>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45"/>
      <w:bookmarkEnd w:id="46"/>
    </w:p>
    <w:p w14:paraId="46B804A9" w14:textId="67C51740" w:rsidR="00870A59" w:rsidRDefault="00333DF9" w:rsidP="00870A59">
      <w:r>
        <w:t xml:space="preserve">На момент разработки схемы водоснабжения </w:t>
      </w:r>
      <w:r w:rsidR="00A307A0">
        <w:t>Светлогорского городского округа</w:t>
      </w:r>
      <w:r w:rsidR="00367581">
        <w:t xml:space="preserve"> </w:t>
      </w:r>
      <w:r>
        <w:t>были выявлены следующие проблемы:</w:t>
      </w:r>
    </w:p>
    <w:p w14:paraId="526A6143" w14:textId="31B34D39" w:rsidR="0057409C" w:rsidRDefault="0057409C" w:rsidP="00C6313D">
      <w:pPr>
        <w:pStyle w:val="af1"/>
        <w:numPr>
          <w:ilvl w:val="0"/>
          <w:numId w:val="5"/>
        </w:numPr>
        <w:tabs>
          <w:tab w:val="left" w:pos="993"/>
        </w:tabs>
        <w:ind w:left="0" w:firstLine="709"/>
        <w:rPr>
          <w:szCs w:val="20"/>
        </w:rPr>
      </w:pPr>
      <w:r>
        <w:rPr>
          <w:szCs w:val="20"/>
        </w:rPr>
        <w:t>Отсутствие большей части технической документации для объектов систем водоснабжения, в связи с их утратой или не разработкой.</w:t>
      </w:r>
    </w:p>
    <w:p w14:paraId="65A6E8A4" w14:textId="2727A058" w:rsidR="0057409C" w:rsidRDefault="0057409C" w:rsidP="0057409C">
      <w:r w:rsidRPr="0057409C">
        <w:t>Техническая</w:t>
      </w:r>
      <w:r w:rsidR="00AE0E6C">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14:paraId="46A643FF" w14:textId="77777777" w:rsidR="007C69F2" w:rsidRPr="00AE0E6C" w:rsidRDefault="007C69F2" w:rsidP="00AE0E6C">
      <w:pPr>
        <w:tabs>
          <w:tab w:val="left" w:pos="993"/>
        </w:tabs>
        <w:ind w:firstLine="0"/>
        <w:rPr>
          <w:szCs w:val="20"/>
        </w:rPr>
      </w:pPr>
    </w:p>
    <w:p w14:paraId="0988015B" w14:textId="77777777" w:rsidR="00B0067E" w:rsidRDefault="00AE0E6C" w:rsidP="00C6313D">
      <w:pPr>
        <w:pStyle w:val="af1"/>
        <w:numPr>
          <w:ilvl w:val="0"/>
          <w:numId w:val="5"/>
        </w:numPr>
        <w:tabs>
          <w:tab w:val="left" w:pos="993"/>
        </w:tabs>
        <w:rPr>
          <w:szCs w:val="20"/>
        </w:rPr>
      </w:pPr>
      <w:r>
        <w:rPr>
          <w:szCs w:val="20"/>
        </w:rPr>
        <w:t>В</w:t>
      </w:r>
      <w:r w:rsidR="00CE40BA" w:rsidRPr="00AE0E6C">
        <w:rPr>
          <w:szCs w:val="20"/>
        </w:rPr>
        <w:t xml:space="preserve">ысокий износ </w:t>
      </w:r>
      <w:r w:rsidR="00BF325A" w:rsidRPr="00AE0E6C">
        <w:rPr>
          <w:szCs w:val="20"/>
        </w:rPr>
        <w:t xml:space="preserve">объектов системы водоснабжения </w:t>
      </w:r>
    </w:p>
    <w:p w14:paraId="177FA13F" w14:textId="76361E49" w:rsidR="00E712A7" w:rsidRDefault="00A83814" w:rsidP="00A83814">
      <w:pPr>
        <w:rPr>
          <w:szCs w:val="24"/>
        </w:rPr>
      </w:pPr>
      <w:r w:rsidRPr="00A83814">
        <w:t xml:space="preserve">Ориентировочная протяженность ветхих сетей водоснабжения составляет 21386 метров. </w:t>
      </w:r>
      <w:r w:rsidR="00E712A7" w:rsidRPr="00A83814">
        <w:rPr>
          <w:szCs w:val="24"/>
        </w:rPr>
        <w:t>Данные сети эксплуатируются длительный срок (</w:t>
      </w:r>
      <w:r w:rsidRPr="00A83814">
        <w:rPr>
          <w:szCs w:val="24"/>
        </w:rPr>
        <w:t>более 60</w:t>
      </w:r>
      <w:r w:rsidR="00E712A7" w:rsidRPr="00A83814">
        <w:rPr>
          <w:szCs w:val="24"/>
        </w:rPr>
        <w:t>) и нуждаются в замене.</w:t>
      </w:r>
    </w:p>
    <w:p w14:paraId="1534CB7C" w14:textId="2835E4C8" w:rsidR="00A83814" w:rsidRDefault="00A83814" w:rsidP="00A83814">
      <w:r>
        <w:rPr>
          <w:szCs w:val="24"/>
        </w:rPr>
        <w:t>На территории Светлогорского городского округа находится 58186 метров сетей, а это около 59% от всех сетей водоснабжения, срок службы которых находится в пределе от 60 до 30 лет. Уровень износа таких сетей составляет 50-70%.</w:t>
      </w:r>
    </w:p>
    <w:p w14:paraId="7E0E7B3D" w14:textId="5C9081A3" w:rsidR="00A83814" w:rsidRDefault="00A83814" w:rsidP="00A83814">
      <w:pPr>
        <w:rPr>
          <w:szCs w:val="24"/>
        </w:rPr>
      </w:pPr>
      <w:r>
        <w:rPr>
          <w:szCs w:val="24"/>
        </w:rPr>
        <w:t xml:space="preserve">Также, в связи с высокой степенью износа оборудования требуется проведения капитального ремонта 23 артезианских скважин. Скважины, требующие ремонта, представлены в </w:t>
      </w:r>
      <w:r w:rsidRPr="00A342FD">
        <w:rPr>
          <w:szCs w:val="24"/>
          <w:u w:val="single"/>
        </w:rPr>
        <w:fldChar w:fldCharType="begin"/>
      </w:r>
      <w:r w:rsidRPr="00A342FD">
        <w:rPr>
          <w:szCs w:val="24"/>
          <w:u w:val="single"/>
        </w:rPr>
        <w:instrText xml:space="preserve"> REF _Ref126862777 \h </w:instrText>
      </w:r>
      <w:r w:rsidRPr="00A342FD">
        <w:rPr>
          <w:szCs w:val="24"/>
          <w:u w:val="single"/>
        </w:rPr>
      </w:r>
      <w:r w:rsidRPr="00A342FD">
        <w:rPr>
          <w:szCs w:val="24"/>
          <w:u w:val="single"/>
        </w:rPr>
        <w:fldChar w:fldCharType="separate"/>
      </w:r>
      <w:r w:rsidR="007A778F" w:rsidRPr="00E11DD5">
        <w:t xml:space="preserve">Таблица </w:t>
      </w:r>
      <w:r w:rsidR="007A778F">
        <w:rPr>
          <w:noProof/>
        </w:rPr>
        <w:t>4</w:t>
      </w:r>
      <w:r w:rsidRPr="00A342FD">
        <w:rPr>
          <w:szCs w:val="24"/>
          <w:u w:val="single"/>
        </w:rPr>
        <w:fldChar w:fldCharType="end"/>
      </w:r>
      <w:r w:rsidRPr="00A342FD">
        <w:rPr>
          <w:szCs w:val="24"/>
          <w:u w:val="single"/>
        </w:rPr>
        <w:t>.</w:t>
      </w:r>
    </w:p>
    <w:p w14:paraId="6BA0E13B" w14:textId="77777777" w:rsidR="004C36EA" w:rsidRDefault="004C36EA" w:rsidP="00F01090">
      <w:pPr>
        <w:tabs>
          <w:tab w:val="left" w:pos="993"/>
        </w:tabs>
        <w:ind w:left="709" w:firstLine="0"/>
        <w:rPr>
          <w:szCs w:val="20"/>
        </w:rPr>
      </w:pPr>
    </w:p>
    <w:p w14:paraId="70A4F3F5" w14:textId="1B027573" w:rsidR="006477ED" w:rsidRPr="00A83814" w:rsidRDefault="004C36EA" w:rsidP="00C6313D">
      <w:pPr>
        <w:pStyle w:val="af1"/>
        <w:numPr>
          <w:ilvl w:val="0"/>
          <w:numId w:val="5"/>
        </w:numPr>
        <w:tabs>
          <w:tab w:val="left" w:pos="993"/>
        </w:tabs>
        <w:ind w:left="0" w:firstLine="709"/>
        <w:rPr>
          <w:szCs w:val="20"/>
        </w:rPr>
      </w:pPr>
      <w:r w:rsidRPr="00A83814">
        <w:rPr>
          <w:rFonts w:eastAsia="Calibri"/>
          <w:szCs w:val="20"/>
        </w:rPr>
        <w:t>Н</w:t>
      </w:r>
      <w:r w:rsidR="00932935" w:rsidRPr="00A83814">
        <w:rPr>
          <w:rFonts w:eastAsia="Calibri"/>
          <w:szCs w:val="20"/>
        </w:rPr>
        <w:t xml:space="preserve">аличие неиспользуемых резервов экономии энергии ввиду неразвитости </w:t>
      </w:r>
      <w:r w:rsidR="00643603">
        <w:rPr>
          <w:rFonts w:eastAsia="Calibri"/>
          <w:szCs w:val="20"/>
        </w:rPr>
        <w:t>автоматизированных систем управления технологическим процессом (АСУ ТП)</w:t>
      </w:r>
      <w:r w:rsidR="00932935" w:rsidRPr="00A83814">
        <w:rPr>
          <w:rFonts w:eastAsia="Calibri"/>
          <w:szCs w:val="20"/>
        </w:rPr>
        <w:t xml:space="preserve">, отсутствия на ряде насосных станций </w:t>
      </w:r>
      <w:r w:rsidRPr="00A83814">
        <w:rPr>
          <w:rFonts w:eastAsia="Calibri"/>
          <w:szCs w:val="20"/>
        </w:rPr>
        <w:t xml:space="preserve">и источников водоснабжения </w:t>
      </w:r>
      <w:r w:rsidR="00932935" w:rsidRPr="00A83814">
        <w:rPr>
          <w:rFonts w:eastAsia="Calibri"/>
          <w:szCs w:val="20"/>
        </w:rPr>
        <w:t>частотных преобразователей.</w:t>
      </w:r>
    </w:p>
    <w:p w14:paraId="34D0CE8A" w14:textId="233EC93A" w:rsidR="00A83814" w:rsidRPr="00A83814" w:rsidRDefault="00A83814" w:rsidP="00A83814">
      <w:r w:rsidRPr="00A83814">
        <w:t>Данная проблема существенно влияет на показатели надежности и бесперебойности, а также энергетической эффективности работы системы водоснабжения в целом.</w:t>
      </w:r>
    </w:p>
    <w:p w14:paraId="595B20B1" w14:textId="486081F0" w:rsidR="00B97D7C" w:rsidRPr="00643603" w:rsidRDefault="00643603" w:rsidP="005F46CF">
      <w:r w:rsidRPr="00643603">
        <w:t xml:space="preserve">Только на 6 из 32 объектов систем водоснабжения (артезианские скважины и насосные станции) установлены частотно-регулируемые преобразователи. </w:t>
      </w:r>
    </w:p>
    <w:p w14:paraId="28C11CAE" w14:textId="77777777" w:rsidR="00643603" w:rsidRPr="00643603" w:rsidRDefault="00643603" w:rsidP="005F46CF"/>
    <w:p w14:paraId="40148228" w14:textId="624EBA8B" w:rsidR="007C69F2" w:rsidRPr="00A342FD" w:rsidRDefault="003643AB" w:rsidP="00C6313D">
      <w:pPr>
        <w:pStyle w:val="af1"/>
        <w:numPr>
          <w:ilvl w:val="0"/>
          <w:numId w:val="5"/>
        </w:numPr>
        <w:tabs>
          <w:tab w:val="left" w:pos="993"/>
        </w:tabs>
        <w:ind w:left="0" w:firstLine="709"/>
      </w:pPr>
      <w:r w:rsidRPr="00A342FD">
        <w:t>Отсутствие достоверных сведений о сетях довоенной постройки</w:t>
      </w:r>
      <w:r w:rsidR="007C69F2" w:rsidRPr="00A342FD">
        <w:t xml:space="preserve"> </w:t>
      </w:r>
      <w:r w:rsidR="004A6AC8" w:rsidRPr="00A342FD">
        <w:t>на территории Светлогорского городского округа</w:t>
      </w:r>
      <w:r w:rsidR="007C69F2" w:rsidRPr="00A342FD">
        <w:t>.</w:t>
      </w:r>
    </w:p>
    <w:p w14:paraId="5DC2BAAE" w14:textId="162C96BE" w:rsidR="003643AB" w:rsidRDefault="007C69F2" w:rsidP="007C69F2">
      <w:r w:rsidRPr="00643603">
        <w:t xml:space="preserve">Данная проблема </w:t>
      </w:r>
      <w:r w:rsidR="003643AB" w:rsidRPr="00643603">
        <w:t>вв</w:t>
      </w:r>
      <w:r w:rsidR="00456A8D" w:rsidRPr="00643603">
        <w:t xml:space="preserve">едет </w:t>
      </w:r>
      <w:r w:rsidR="003643AB" w:rsidRPr="00643603">
        <w:t>к отсутстви</w:t>
      </w:r>
      <w:r w:rsidRPr="00643603">
        <w:t>ю</w:t>
      </w:r>
      <w:r w:rsidR="003643AB" w:rsidRPr="00643603">
        <w:t xml:space="preserve"> контроля за герметичностью </w:t>
      </w:r>
      <w:r w:rsidR="00456A8D" w:rsidRPr="00643603">
        <w:t>систем</w:t>
      </w:r>
      <w:r w:rsidR="003643AB" w:rsidRPr="00643603">
        <w:t xml:space="preserve"> водоснабжения и водоотведения</w:t>
      </w:r>
      <w:r w:rsidR="003643AB" w:rsidRPr="007C69F2">
        <w:t>.</w:t>
      </w:r>
    </w:p>
    <w:p w14:paraId="5AE28413" w14:textId="5BBE4C48" w:rsidR="007C69F2" w:rsidRDefault="007C69F2" w:rsidP="007C69F2">
      <w:r>
        <w:t xml:space="preserve">На территории </w:t>
      </w:r>
      <w:r w:rsidR="004A6AC8">
        <w:t>Светлогорского городского округа</w:t>
      </w:r>
      <w:r>
        <w:t xml:space="preserve"> расположены объекты систем водоснабжения и водоотведения довоенной постройки (год ввода в эксплуатацию до 1945 года</w:t>
      </w:r>
      <w:r w:rsidR="007D537E">
        <w:t>).</w:t>
      </w:r>
      <w:r>
        <w:t xml:space="preserve"> </w:t>
      </w:r>
      <w:r w:rsidR="007D537E">
        <w:t>Какая-либо</w:t>
      </w:r>
      <w:r>
        <w:t xml:space="preserve"> </w:t>
      </w:r>
      <w:r w:rsidR="00643603">
        <w:t xml:space="preserve">техническая </w:t>
      </w:r>
      <w:r>
        <w:t xml:space="preserve">документация по </w:t>
      </w:r>
      <w:r w:rsidR="00643603">
        <w:t>характеристикам</w:t>
      </w:r>
      <w:r>
        <w:t xml:space="preserve"> данных объектов</w:t>
      </w:r>
      <w:r w:rsidR="007D537E">
        <w:t xml:space="preserve"> отсутствует.</w:t>
      </w:r>
    </w:p>
    <w:p w14:paraId="5CFDE80A" w14:textId="77777777" w:rsidR="007C69F2" w:rsidRDefault="007C69F2" w:rsidP="00456A8D">
      <w:pPr>
        <w:tabs>
          <w:tab w:val="left" w:pos="993"/>
        </w:tabs>
      </w:pPr>
    </w:p>
    <w:p w14:paraId="5BBCC820" w14:textId="6EF31D63" w:rsidR="00362B40" w:rsidRDefault="00362B40" w:rsidP="00C6313D">
      <w:pPr>
        <w:pStyle w:val="af1"/>
        <w:numPr>
          <w:ilvl w:val="0"/>
          <w:numId w:val="5"/>
        </w:numPr>
      </w:pPr>
      <w:r>
        <w:t>Подсчет запасов воды.</w:t>
      </w:r>
    </w:p>
    <w:p w14:paraId="745652DB" w14:textId="6ED4CD60" w:rsidR="00362B40" w:rsidRDefault="00AF25A6" w:rsidP="00362B40">
      <w:r>
        <w:rPr>
          <w:rFonts w:eastAsia="Times New Roman"/>
          <w:color w:val="000000"/>
          <w:szCs w:val="26"/>
          <w:lang w:eastAsia="ru-RU"/>
        </w:rPr>
        <w:t>На территории Светлогорского городского округа есть действующая лицензия на пользование недрами КЛГ 02516 ВЭ, полученная МУП «Светлогорскмежрайводоканал» с целевым назначением и видами работ – добыча подземных вод на участке недр Светлогорский I; Светлогорский II; Светлогорский III; Светлогорский IV, сроком до 01.10.2042 г.</w:t>
      </w:r>
    </w:p>
    <w:p w14:paraId="1EFC38B7" w14:textId="707E9145" w:rsidR="00AF25A6" w:rsidRPr="00AF25A6" w:rsidRDefault="00AF25A6" w:rsidP="00AF25A6">
      <w:pPr>
        <w:suppressAutoHyphens/>
        <w:rPr>
          <w:rFonts w:eastAsia="Times New Roman" w:cs="Calibri"/>
          <w:color w:val="000000"/>
          <w:szCs w:val="26"/>
          <w:lang w:eastAsia="ru-RU"/>
        </w:rPr>
      </w:pPr>
      <w:r w:rsidRPr="00AF25A6">
        <w:rPr>
          <w:rFonts w:eastAsia="Times New Roman" w:cs="Calibri"/>
          <w:color w:val="000000"/>
          <w:szCs w:val="26"/>
          <w:lang w:eastAsia="ru-RU"/>
        </w:rPr>
        <w:t xml:space="preserve">В настоящий момент ГП КО «Водоканал» ведет работу по переоформлению действующей лицензии в связи со сменой гарантирующей организации в сфере водоснабжения и по получению лицензий на пользование недрами для геологического изучения участка недр в целях поисков и оценки подземных вод, их разведки и добычи на участке недр в </w:t>
      </w:r>
      <w:r w:rsidR="00A342FD">
        <w:rPr>
          <w:rFonts w:eastAsia="Times New Roman" w:cs="Calibri"/>
          <w:color w:val="000000"/>
          <w:szCs w:val="26"/>
          <w:lang w:eastAsia="ru-RU"/>
        </w:rPr>
        <w:t>г. Светлогорск (восточная часть города)</w:t>
      </w:r>
      <w:r w:rsidR="00A342FD" w:rsidRPr="00AF25A6">
        <w:rPr>
          <w:rFonts w:eastAsia="Times New Roman" w:cs="Calibri"/>
          <w:color w:val="000000"/>
          <w:szCs w:val="26"/>
          <w:lang w:eastAsia="ru-RU"/>
        </w:rPr>
        <w:t>,</w:t>
      </w:r>
      <w:r w:rsidR="00A342FD">
        <w:rPr>
          <w:rFonts w:eastAsia="Times New Roman" w:cs="Calibri"/>
          <w:color w:val="000000"/>
          <w:szCs w:val="26"/>
          <w:lang w:eastAsia="ru-RU"/>
        </w:rPr>
        <w:t xml:space="preserve"> п.</w:t>
      </w:r>
      <w:r w:rsidRPr="00AF25A6">
        <w:rPr>
          <w:rFonts w:eastAsia="Times New Roman" w:cs="Calibri"/>
          <w:color w:val="000000"/>
          <w:szCs w:val="26"/>
          <w:lang w:eastAsia="ru-RU"/>
        </w:rPr>
        <w:t xml:space="preserve"> Приморье и </w:t>
      </w:r>
      <w:r w:rsidR="00A342FD">
        <w:rPr>
          <w:rFonts w:eastAsia="Times New Roman" w:cs="Calibri"/>
          <w:color w:val="000000"/>
          <w:szCs w:val="26"/>
          <w:lang w:eastAsia="ru-RU"/>
        </w:rPr>
        <w:t xml:space="preserve">п. </w:t>
      </w:r>
      <w:r w:rsidRPr="00AF25A6">
        <w:rPr>
          <w:rFonts w:eastAsia="Times New Roman" w:cs="Calibri"/>
          <w:color w:val="000000"/>
          <w:szCs w:val="26"/>
          <w:lang w:eastAsia="ru-RU"/>
        </w:rPr>
        <w:t>Донское.</w:t>
      </w:r>
    </w:p>
    <w:p w14:paraId="4D1877F5" w14:textId="41FE18BB" w:rsidR="00AF25A6" w:rsidRDefault="00AF25A6" w:rsidP="00AF25A6">
      <w:pPr>
        <w:rPr>
          <w:rFonts w:eastAsia="Times New Roman"/>
          <w:color w:val="000000"/>
          <w:szCs w:val="26"/>
          <w:lang w:eastAsia="ru-RU"/>
        </w:rPr>
      </w:pPr>
      <w:r>
        <w:rPr>
          <w:rFonts w:eastAsia="Times New Roman"/>
          <w:color w:val="000000"/>
          <w:szCs w:val="26"/>
          <w:lang w:eastAsia="ru-RU"/>
        </w:rPr>
        <w:lastRenderedPageBreak/>
        <w:t>Комплекты заявочных материалов направлены в Департамент по недропользованию по Северо-Западному федеральному округу, на континентальном шельфе и в Мировом океане по Калининградской области</w:t>
      </w:r>
      <w:r w:rsidR="00492B9D">
        <w:rPr>
          <w:rFonts w:eastAsia="Times New Roman"/>
          <w:color w:val="000000"/>
          <w:szCs w:val="26"/>
          <w:lang w:eastAsia="ru-RU"/>
        </w:rPr>
        <w:t>.</w:t>
      </w:r>
    </w:p>
    <w:p w14:paraId="2949EEE3" w14:textId="7048A6D2" w:rsidR="000D6500" w:rsidRDefault="00283973" w:rsidP="00AF25A6">
      <w:pPr>
        <w:rPr>
          <w:rFonts w:eastAsia="Times New Roman"/>
          <w:color w:val="000000"/>
          <w:szCs w:val="26"/>
          <w:lang w:eastAsia="ru-RU"/>
        </w:rPr>
      </w:pPr>
      <w:r w:rsidRPr="000D6500">
        <w:rPr>
          <w:szCs w:val="24"/>
        </w:rPr>
        <w:t>Действующая лицензия на пользование недрами (для добычи подземных вод) предоставлена только для п. Приморье</w:t>
      </w:r>
      <w:r>
        <w:rPr>
          <w:szCs w:val="24"/>
        </w:rPr>
        <w:t xml:space="preserve"> (лицензия </w:t>
      </w:r>
      <w:r w:rsidRPr="000D6500">
        <w:rPr>
          <w:szCs w:val="24"/>
        </w:rPr>
        <w:t>КЛГ 011985 ВР)</w:t>
      </w:r>
      <w:r>
        <w:rPr>
          <w:szCs w:val="24"/>
        </w:rPr>
        <w:t>.</w:t>
      </w:r>
    </w:p>
    <w:p w14:paraId="16415FD3" w14:textId="77777777" w:rsidR="00283973" w:rsidRDefault="00283973" w:rsidP="00AF25A6">
      <w:pPr>
        <w:rPr>
          <w:rFonts w:eastAsia="Times New Roman"/>
          <w:color w:val="000000"/>
          <w:szCs w:val="26"/>
          <w:lang w:eastAsia="ru-RU"/>
        </w:rPr>
      </w:pPr>
    </w:p>
    <w:p w14:paraId="6FFF760D" w14:textId="7B1BCD59" w:rsidR="00211C3E" w:rsidRDefault="00C15F26" w:rsidP="000D6500">
      <w:pPr>
        <w:pStyle w:val="af1"/>
        <w:numPr>
          <w:ilvl w:val="0"/>
          <w:numId w:val="5"/>
        </w:numPr>
        <w:rPr>
          <w:rFonts w:eastAsia="Times New Roman"/>
          <w:color w:val="000000"/>
          <w:szCs w:val="26"/>
          <w:lang w:eastAsia="ru-RU"/>
        </w:rPr>
      </w:pPr>
      <w:r>
        <w:rPr>
          <w:rFonts w:eastAsia="Times New Roman"/>
          <w:color w:val="000000"/>
          <w:szCs w:val="26"/>
          <w:lang w:eastAsia="ru-RU"/>
        </w:rPr>
        <w:t>Нерациональное дублирование сетей</w:t>
      </w:r>
      <w:r w:rsidR="00211C3E">
        <w:rPr>
          <w:rFonts w:eastAsia="Times New Roman"/>
          <w:color w:val="000000"/>
          <w:szCs w:val="26"/>
          <w:lang w:eastAsia="ru-RU"/>
        </w:rPr>
        <w:t>.</w:t>
      </w:r>
    </w:p>
    <w:p w14:paraId="5B9B80AF" w14:textId="77777777" w:rsidR="00C15F26" w:rsidRDefault="00211C3E" w:rsidP="00C15F26">
      <w:pPr>
        <w:rPr>
          <w:lang w:eastAsia="ru-RU"/>
        </w:rPr>
      </w:pPr>
      <w:r>
        <w:rPr>
          <w:lang w:eastAsia="ru-RU"/>
        </w:rPr>
        <w:t xml:space="preserve">В системе водоснабжения г. Светлогорск присутствуют </w:t>
      </w:r>
      <w:r w:rsidR="00C15F26">
        <w:rPr>
          <w:lang w:eastAsia="ru-RU"/>
        </w:rPr>
        <w:t xml:space="preserve">магистральные </w:t>
      </w:r>
      <w:r>
        <w:rPr>
          <w:lang w:eastAsia="ru-RU"/>
        </w:rPr>
        <w:t>участки сетей водоснабжения</w:t>
      </w:r>
      <w:r w:rsidR="00C15F26">
        <w:rPr>
          <w:lang w:eastAsia="ru-RU"/>
        </w:rPr>
        <w:t xml:space="preserve"> с дублированным методом размещения сетей.</w:t>
      </w:r>
    </w:p>
    <w:p w14:paraId="145E549B" w14:textId="77A4997B" w:rsidR="000D6500" w:rsidRDefault="00C15F26" w:rsidP="00C15F26">
      <w:pPr>
        <w:rPr>
          <w:lang w:eastAsia="ru-RU"/>
        </w:rPr>
      </w:pPr>
      <w:r>
        <w:rPr>
          <w:lang w:eastAsia="ru-RU"/>
        </w:rPr>
        <w:t>Данная проблема связана с тем, что рядом с сетями водоснабжения довоенной постройки (до 1945 года) активно строились новые участки сетей для подключения возрастающей жилой застройки.</w:t>
      </w:r>
    </w:p>
    <w:p w14:paraId="1A52D0D2" w14:textId="699EF4F9" w:rsidR="00FC4E4F" w:rsidRPr="00211C3E" w:rsidRDefault="00FC4E4F" w:rsidP="00C15F26">
      <w:pPr>
        <w:rPr>
          <w:lang w:eastAsia="ru-RU"/>
        </w:rPr>
      </w:pPr>
      <w:r>
        <w:rPr>
          <w:lang w:eastAsia="ru-RU"/>
        </w:rPr>
        <w:t>Большая протяженность дублированных участков сетей водоснабжения может приводить к повышенным затратам на обслуживание и транспортировку воды в целом по системе водоснабжения.</w:t>
      </w:r>
    </w:p>
    <w:p w14:paraId="01E0857F" w14:textId="353D9782" w:rsidR="000D6500" w:rsidRDefault="00C15F26" w:rsidP="00C15F26">
      <w:pPr>
        <w:rPr>
          <w:lang w:eastAsia="ru-RU"/>
        </w:rPr>
      </w:pPr>
      <w:r>
        <w:rPr>
          <w:lang w:eastAsia="ru-RU"/>
        </w:rPr>
        <w:t>При проведение технического обследования объектов систем водоснабжения рекомендуется обнаружить данные участки и определить экономическую целесообразность реконструкции таких участков.</w:t>
      </w:r>
    </w:p>
    <w:p w14:paraId="1D6DFBAE" w14:textId="77777777" w:rsidR="000D6500" w:rsidRDefault="000D6500" w:rsidP="00AF25A6">
      <w:pPr>
        <w:rPr>
          <w:rFonts w:eastAsia="Times New Roman"/>
          <w:color w:val="000000"/>
          <w:szCs w:val="26"/>
          <w:lang w:eastAsia="ru-RU"/>
        </w:rPr>
      </w:pPr>
    </w:p>
    <w:p w14:paraId="1F5D11F0" w14:textId="6ED2296A" w:rsidR="000D6500" w:rsidRDefault="00FC4E4F" w:rsidP="00FC4E4F">
      <w:pPr>
        <w:pStyle w:val="af1"/>
        <w:numPr>
          <w:ilvl w:val="0"/>
          <w:numId w:val="5"/>
        </w:numPr>
        <w:rPr>
          <w:rFonts w:eastAsia="Times New Roman"/>
          <w:color w:val="000000"/>
          <w:szCs w:val="26"/>
          <w:lang w:eastAsia="ru-RU"/>
        </w:rPr>
      </w:pPr>
      <w:r>
        <w:rPr>
          <w:rFonts w:eastAsia="Times New Roman"/>
          <w:color w:val="000000"/>
          <w:szCs w:val="26"/>
          <w:lang w:eastAsia="ru-RU"/>
        </w:rPr>
        <w:t>Сезонность водопотребления.</w:t>
      </w:r>
    </w:p>
    <w:p w14:paraId="07EB741D" w14:textId="2BF602F1" w:rsidR="00FC4E4F" w:rsidRDefault="00FC4E4F" w:rsidP="00FC4E4F">
      <w:pPr>
        <w:ind w:firstLine="710"/>
      </w:pPr>
      <w:r>
        <w:t>Статус города курорта Федерального значения сильно сказывается на неравномерность годового потребления воды, вследствие увеличения численности населения в период курортного сезона, что ведет к значительному повышению нагрузки системы водоснабжения (вододобычи). Рост объемов водопотребления может достигать 90%.</w:t>
      </w:r>
    </w:p>
    <w:p w14:paraId="46FE0CB4" w14:textId="0CC99DBA" w:rsidR="00FC4E4F" w:rsidRPr="00FC4E4F" w:rsidRDefault="00FC4E4F" w:rsidP="00FC4E4F">
      <w:pPr>
        <w:ind w:firstLine="710"/>
        <w:rPr>
          <w:rFonts w:eastAsia="Times New Roman"/>
          <w:color w:val="000000"/>
          <w:szCs w:val="26"/>
          <w:lang w:eastAsia="ru-RU"/>
        </w:rPr>
      </w:pPr>
      <w:r>
        <w:rPr>
          <w:rFonts w:eastAsia="Times New Roman"/>
          <w:color w:val="000000"/>
          <w:szCs w:val="26"/>
          <w:lang w:eastAsia="ru-RU"/>
        </w:rPr>
        <w:t>Следует предусмотреть ст</w:t>
      </w:r>
      <w:r w:rsidR="008C16B2">
        <w:rPr>
          <w:rFonts w:eastAsia="Times New Roman"/>
          <w:color w:val="000000"/>
          <w:szCs w:val="26"/>
          <w:lang w:eastAsia="ru-RU"/>
        </w:rPr>
        <w:t xml:space="preserve">роительство резервуаров чистой воды для покрытия дефицита водопотребления в часы максимального водопользования. </w:t>
      </w:r>
    </w:p>
    <w:p w14:paraId="5085F8DB" w14:textId="1B298685" w:rsidR="000D6500" w:rsidRDefault="00CB5F3E" w:rsidP="00AF25A6">
      <w:pPr>
        <w:rPr>
          <w:rFonts w:eastAsia="Times New Roman"/>
          <w:color w:val="000000"/>
          <w:szCs w:val="26"/>
          <w:lang w:eastAsia="ru-RU"/>
        </w:rPr>
      </w:pPr>
      <w:r>
        <w:rPr>
          <w:rFonts w:eastAsia="Times New Roman"/>
          <w:color w:val="000000"/>
          <w:szCs w:val="26"/>
          <w:lang w:eastAsia="ru-RU"/>
        </w:rPr>
        <w:t xml:space="preserve">Расчеты дефицита водозаборов представлены в пункте </w:t>
      </w:r>
      <w:r w:rsidRPr="00CB5F3E">
        <w:rPr>
          <w:rFonts w:eastAsia="Times New Roman"/>
          <w:color w:val="000000"/>
          <w:szCs w:val="26"/>
          <w:u w:val="single"/>
          <w:lang w:eastAsia="ru-RU"/>
        </w:rPr>
        <w:fldChar w:fldCharType="begin"/>
      </w:r>
      <w:r w:rsidRPr="00CB5F3E">
        <w:rPr>
          <w:rFonts w:eastAsia="Times New Roman"/>
          <w:color w:val="000000"/>
          <w:szCs w:val="26"/>
          <w:u w:val="single"/>
          <w:lang w:eastAsia="ru-RU"/>
        </w:rPr>
        <w:instrText xml:space="preserve"> REF _Ref131617578 \r \h </w:instrText>
      </w:r>
      <w:r w:rsidRPr="00CB5F3E">
        <w:rPr>
          <w:rFonts w:eastAsia="Times New Roman"/>
          <w:color w:val="000000"/>
          <w:szCs w:val="26"/>
          <w:u w:val="single"/>
          <w:lang w:eastAsia="ru-RU"/>
        </w:rPr>
      </w:r>
      <w:r w:rsidRPr="00CB5F3E">
        <w:rPr>
          <w:rFonts w:eastAsia="Times New Roman"/>
          <w:color w:val="000000"/>
          <w:szCs w:val="26"/>
          <w:u w:val="single"/>
          <w:lang w:eastAsia="ru-RU"/>
        </w:rPr>
        <w:fldChar w:fldCharType="separate"/>
      </w:r>
      <w:r w:rsidR="007A778F">
        <w:rPr>
          <w:rFonts w:eastAsia="Times New Roman"/>
          <w:color w:val="000000"/>
          <w:szCs w:val="26"/>
          <w:u w:val="single"/>
          <w:lang w:eastAsia="ru-RU"/>
        </w:rPr>
        <w:t>3.12</w:t>
      </w:r>
      <w:r w:rsidRPr="00CB5F3E">
        <w:rPr>
          <w:rFonts w:eastAsia="Times New Roman"/>
          <w:color w:val="000000"/>
          <w:szCs w:val="26"/>
          <w:u w:val="single"/>
          <w:lang w:eastAsia="ru-RU"/>
        </w:rPr>
        <w:fldChar w:fldCharType="end"/>
      </w:r>
      <w:r>
        <w:rPr>
          <w:rFonts w:eastAsia="Times New Roman"/>
          <w:color w:val="000000"/>
          <w:szCs w:val="26"/>
          <w:lang w:eastAsia="ru-RU"/>
        </w:rPr>
        <w:t>.</w:t>
      </w:r>
    </w:p>
    <w:p w14:paraId="6FBF96C1" w14:textId="77777777" w:rsidR="00CB5F3E" w:rsidRDefault="00CB5F3E" w:rsidP="00AF25A6">
      <w:pPr>
        <w:rPr>
          <w:rFonts w:eastAsia="Times New Roman"/>
          <w:color w:val="000000"/>
          <w:szCs w:val="26"/>
          <w:lang w:eastAsia="ru-RU"/>
        </w:rPr>
      </w:pPr>
    </w:p>
    <w:p w14:paraId="52F09F0E" w14:textId="57646CFB" w:rsidR="008C16B2" w:rsidRPr="00CB5F3E" w:rsidRDefault="008C16B2" w:rsidP="008C16B2">
      <w:pPr>
        <w:pStyle w:val="af1"/>
        <w:numPr>
          <w:ilvl w:val="0"/>
          <w:numId w:val="5"/>
        </w:numPr>
        <w:rPr>
          <w:rFonts w:eastAsia="Times New Roman"/>
          <w:color w:val="000000"/>
          <w:szCs w:val="26"/>
          <w:lang w:eastAsia="ru-RU"/>
        </w:rPr>
      </w:pPr>
      <w:r w:rsidRPr="00CB5F3E">
        <w:rPr>
          <w:rFonts w:eastAsia="Times New Roman"/>
          <w:color w:val="000000"/>
          <w:szCs w:val="26"/>
          <w:lang w:eastAsia="ru-RU"/>
        </w:rPr>
        <w:t xml:space="preserve">Несоответствие подаваемой воды в сеть </w:t>
      </w:r>
      <w:r w:rsidR="000C7F57" w:rsidRPr="00CB5F3E">
        <w:rPr>
          <w:rFonts w:eastAsia="Times New Roman"/>
          <w:color w:val="000000"/>
          <w:szCs w:val="26"/>
          <w:lang w:eastAsia="ru-RU"/>
        </w:rPr>
        <w:t>нормативным показателям качества воды.</w:t>
      </w:r>
    </w:p>
    <w:p w14:paraId="324546A6" w14:textId="0330F8C0" w:rsidR="008C16B2" w:rsidRPr="00CB5F3E" w:rsidRDefault="000C7F57" w:rsidP="000C7F57">
      <w:pPr>
        <w:rPr>
          <w:sz w:val="23"/>
          <w:szCs w:val="23"/>
        </w:rPr>
      </w:pPr>
      <w:r w:rsidRPr="00CB5F3E">
        <w:rPr>
          <w:rFonts w:eastAsia="Times New Roman"/>
          <w:color w:val="000000"/>
          <w:szCs w:val="26"/>
          <w:lang w:eastAsia="ru-RU"/>
        </w:rPr>
        <w:t xml:space="preserve">Согласно предоставленным данным, выявлено несоответствие результатов лабораторных исследований качества питьевой воды требованиям </w:t>
      </w:r>
      <w:r w:rsidRPr="00CB5F3E">
        <w:rPr>
          <w:sz w:val="23"/>
          <w:szCs w:val="23"/>
        </w:rPr>
        <w:t>СанПиН 1.2.3685-21 «Гигиенические нормативы и требования к обеспечению безопасности и (или) безвредности для человека факторов среды обитания».</w:t>
      </w:r>
    </w:p>
    <w:p w14:paraId="08C38FA8" w14:textId="5A278931" w:rsidR="000C7F57" w:rsidRDefault="000C7F57" w:rsidP="000C7F57">
      <w:pPr>
        <w:rPr>
          <w:sz w:val="23"/>
          <w:szCs w:val="23"/>
        </w:rPr>
      </w:pPr>
      <w:r w:rsidRPr="00CB5F3E">
        <w:rPr>
          <w:sz w:val="23"/>
          <w:szCs w:val="23"/>
        </w:rPr>
        <w:t>Так, нарушения выявлены в местах подачи воды в сеть напрямую от источников водоснабжения (артезианских скважин) в магистральные и разводящие сети.</w:t>
      </w:r>
      <w:r w:rsidR="00CB5F3E">
        <w:rPr>
          <w:sz w:val="23"/>
          <w:szCs w:val="23"/>
        </w:rPr>
        <w:t xml:space="preserve"> К таким местам относятся скважины в технологических зонах ВС Майский, Отрадненский, Приморье, Донское.</w:t>
      </w:r>
    </w:p>
    <w:p w14:paraId="39C6F7FD" w14:textId="526C018F" w:rsidR="00283973" w:rsidRDefault="00283973" w:rsidP="000C7F57">
      <w:pPr>
        <w:rPr>
          <w:sz w:val="23"/>
          <w:szCs w:val="23"/>
        </w:rPr>
      </w:pPr>
      <w:r>
        <w:rPr>
          <w:sz w:val="23"/>
          <w:szCs w:val="23"/>
        </w:rPr>
        <w:t>Требуется строительство модульных станций очистки (водоподготовки) воды.</w:t>
      </w:r>
    </w:p>
    <w:p w14:paraId="516AD276" w14:textId="5FB9C7AF" w:rsidR="000C7F57" w:rsidRDefault="000C7F57" w:rsidP="000C7F57">
      <w:pPr>
        <w:rPr>
          <w:rFonts w:eastAsia="Times New Roman"/>
          <w:color w:val="000000"/>
          <w:szCs w:val="26"/>
          <w:lang w:eastAsia="ru-RU"/>
        </w:rPr>
      </w:pPr>
    </w:p>
    <w:p w14:paraId="752E7809" w14:textId="23A5D54F" w:rsidR="009D3A50" w:rsidRDefault="009D3A50" w:rsidP="000C7F57">
      <w:pPr>
        <w:rPr>
          <w:rFonts w:eastAsia="Times New Roman"/>
          <w:color w:val="000000"/>
          <w:szCs w:val="26"/>
          <w:lang w:eastAsia="ru-RU"/>
        </w:rPr>
      </w:pPr>
      <w:r>
        <w:rPr>
          <w:rFonts w:eastAsia="Times New Roman"/>
          <w:color w:val="000000"/>
          <w:szCs w:val="26"/>
          <w:lang w:eastAsia="ru-RU"/>
        </w:rPr>
        <w:t xml:space="preserve">При актуализации </w:t>
      </w:r>
      <w:r>
        <w:t>схемы водоснабжения Светлогорского городского округа в 2024 году, вышеперечисленные проблемы сохранаются.</w:t>
      </w:r>
    </w:p>
    <w:p w14:paraId="49A3EB61" w14:textId="77777777" w:rsidR="009E3375" w:rsidRDefault="009E3375">
      <w:pPr>
        <w:spacing w:after="160" w:line="259" w:lineRule="auto"/>
        <w:ind w:firstLine="0"/>
        <w:jc w:val="left"/>
        <w:rPr>
          <w:rFonts w:eastAsia="Times New Roman"/>
          <w:color w:val="000000"/>
          <w:szCs w:val="26"/>
          <w:lang w:eastAsia="ru-RU"/>
        </w:rPr>
      </w:pPr>
    </w:p>
    <w:p w14:paraId="5EA09E95" w14:textId="77777777" w:rsidR="008C16B2" w:rsidRDefault="008C16B2">
      <w:pPr>
        <w:spacing w:after="160" w:line="259" w:lineRule="auto"/>
        <w:ind w:firstLine="0"/>
        <w:jc w:val="left"/>
        <w:rPr>
          <w:rFonts w:eastAsia="Times New Roman"/>
          <w:color w:val="000000"/>
          <w:szCs w:val="26"/>
          <w:lang w:eastAsia="ru-RU"/>
        </w:rPr>
        <w:sectPr w:rsidR="008C16B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10E4118" w14:textId="6FD645CA" w:rsidR="008F2D48" w:rsidRDefault="00932935" w:rsidP="00D26B7A">
      <w:pPr>
        <w:pStyle w:val="a0"/>
        <w:numPr>
          <w:ilvl w:val="2"/>
          <w:numId w:val="2"/>
        </w:numPr>
      </w:pPr>
      <w:bookmarkStart w:id="47" w:name="_Toc130899635"/>
      <w:r>
        <w:lastRenderedPageBreak/>
        <w:t>О</w:t>
      </w:r>
      <w:r w:rsidR="008F2D48">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7"/>
    </w:p>
    <w:p w14:paraId="5B5D769C" w14:textId="569E237E" w:rsidR="009E3375" w:rsidRDefault="002B63BB" w:rsidP="002B63BB">
      <w:r>
        <w:t>На территории Светлогорского городского округа</w:t>
      </w:r>
      <w:r w:rsidR="00A659FA">
        <w:t>, централизованные системы горячего водоснабжения присутствуют только в г. Светлогорск, для абонентов централизованной системы теплоснабжения РТС «Светлогорская</w:t>
      </w:r>
      <w:r w:rsidR="00DB37EE">
        <w:t>» и абонентов централизованной системы теплоснабжения котельной №667 в/г №1 филиала ФГБУ «ЦЖКУ».</w:t>
      </w:r>
    </w:p>
    <w:p w14:paraId="68DA9AC2" w14:textId="77777777" w:rsidR="009E3375" w:rsidRDefault="009E3375" w:rsidP="002B63BB"/>
    <w:p w14:paraId="1B5CDC15" w14:textId="7999270B" w:rsidR="009E3375" w:rsidRDefault="00105DBB" w:rsidP="009E3375">
      <w:pPr>
        <w:keepNext/>
        <w:ind w:firstLine="0"/>
        <w:jc w:val="center"/>
      </w:pPr>
      <w:r>
        <w:pict w14:anchorId="2D299A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6.05pt;height:361.25pt">
            <v:imagedata r:id="rId31" o:title="РТС Отрадное ДШИ Гагарина"/>
          </v:shape>
        </w:pict>
      </w:r>
    </w:p>
    <w:p w14:paraId="61F8330A" w14:textId="3885EF94" w:rsidR="00A659FA" w:rsidRDefault="009E3375" w:rsidP="009E3375">
      <w:pPr>
        <w:pStyle w:val="af"/>
        <w:jc w:val="both"/>
        <w:sectPr w:rsidR="00A659FA" w:rsidSect="009E3375">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13</w:t>
      </w:r>
      <w:r w:rsidR="00BC158B">
        <w:rPr>
          <w:noProof/>
        </w:rPr>
        <w:fldChar w:fldCharType="end"/>
      </w:r>
      <w:r>
        <w:t xml:space="preserve"> Зоны действия котельных РТС «</w:t>
      </w:r>
      <w:r w:rsidRPr="00A659FA">
        <w:t>Светлогорская», ООО «Санаторий «Отрадное»,</w:t>
      </w:r>
      <w:r>
        <w:t xml:space="preserve"> МБОУ ДОД «ДШИ», ул. Гагарина 3</w:t>
      </w:r>
    </w:p>
    <w:p w14:paraId="19E79EF8" w14:textId="016C800B" w:rsidR="002B63BB" w:rsidRDefault="002B63BB" w:rsidP="002B63BB">
      <w:r>
        <w:lastRenderedPageBreak/>
        <w:t>Все абоненты Светлогорского городского округа, оснащенные системой централизованного горячего водоснабжения, подключены по закрытой схеме теплоснабжения.</w:t>
      </w:r>
    </w:p>
    <w:p w14:paraId="3869012D" w14:textId="77777777" w:rsidR="002B63BB" w:rsidRDefault="002B63BB" w:rsidP="002B63BB"/>
    <w:p w14:paraId="10657254" w14:textId="4D4FAB97" w:rsidR="002B63BB" w:rsidRPr="002B63BB" w:rsidRDefault="002B63BB" w:rsidP="002B63BB">
      <w:r w:rsidRPr="002B63BB">
        <w:t>На территори</w:t>
      </w:r>
      <w:r>
        <w:t>и г. Светлогорска</w:t>
      </w:r>
      <w:r w:rsidR="00A659FA">
        <w:t xml:space="preserve"> </w:t>
      </w:r>
      <w:r w:rsidRPr="002B63BB">
        <w:t xml:space="preserve">расположены 6 централизованных тепловых пунктов: </w:t>
      </w:r>
    </w:p>
    <w:p w14:paraId="18C15B22" w14:textId="450B4B59" w:rsidR="002B63BB" w:rsidRPr="002B63BB" w:rsidRDefault="002B63BB" w:rsidP="00C6313D">
      <w:pPr>
        <w:pStyle w:val="af1"/>
        <w:numPr>
          <w:ilvl w:val="0"/>
          <w:numId w:val="23"/>
        </w:numPr>
        <w:tabs>
          <w:tab w:val="left" w:pos="1134"/>
        </w:tabs>
        <w:ind w:left="0" w:firstLine="709"/>
        <w:rPr>
          <w:rFonts w:cs="Times New Roman"/>
          <w:szCs w:val="24"/>
        </w:rPr>
      </w:pPr>
      <w:r w:rsidRPr="002B63BB">
        <w:t>ЦТП «Мичурина» - производит отпуск тепловой энергии в виде горячей воды на нужды отопл</w:t>
      </w:r>
      <w:r>
        <w:t>ения и горячего водоснабжения</w:t>
      </w:r>
    </w:p>
    <w:p w14:paraId="4CD1EA90" w14:textId="5D567FA7"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«Новая» - производит отпуск тепловой энергии в виде горячей воды на нужды отопления и горячего водоснабжения; </w:t>
      </w:r>
    </w:p>
    <w:p w14:paraId="2C206D88" w14:textId="5A6C2034"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«Пригородная» - производит отпуск тепловой энергии в виде горячей воды на нужды отопления и горячего водоснабжения; </w:t>
      </w:r>
    </w:p>
    <w:p w14:paraId="7316BE5D" w14:textId="011C525F"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«Сиреневая» - производит отпуск тепловой энергии в виде горячей воды на нужды отопления и горячего водоснабжения; </w:t>
      </w:r>
    </w:p>
    <w:p w14:paraId="4A91EC52" w14:textId="3690B412"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«Преображенского» - производит отпуск тепловой энергии в виде горячей воды на нужды отопления и горячего водоснабжения; </w:t>
      </w:r>
    </w:p>
    <w:p w14:paraId="5B23ED6A" w14:textId="6858DACC" w:rsidR="002B63BB" w:rsidRPr="002B63BB" w:rsidRDefault="002B63BB" w:rsidP="00C6313D">
      <w:pPr>
        <w:pStyle w:val="af1"/>
        <w:numPr>
          <w:ilvl w:val="0"/>
          <w:numId w:val="23"/>
        </w:numPr>
        <w:tabs>
          <w:tab w:val="left" w:pos="1134"/>
        </w:tabs>
        <w:ind w:left="0" w:firstLine="709"/>
        <w:rPr>
          <w:rFonts w:cs="Times New Roman"/>
          <w:sz w:val="23"/>
          <w:szCs w:val="23"/>
        </w:rPr>
      </w:pPr>
      <w:r w:rsidRPr="002B63BB">
        <w:rPr>
          <w:rFonts w:cs="Times New Roman"/>
          <w:sz w:val="23"/>
          <w:szCs w:val="23"/>
        </w:rPr>
        <w:t xml:space="preserve">ЦТП «Фрунзе» - производит отпуск тепловой энергии в виде горячей воды на нужды отопления. </w:t>
      </w:r>
    </w:p>
    <w:p w14:paraId="3A78EA25" w14:textId="3089D39D" w:rsidR="002B63BB" w:rsidRDefault="002B63BB" w:rsidP="002B63BB"/>
    <w:p w14:paraId="236F874A" w14:textId="080196FF" w:rsidR="00320FD0" w:rsidRDefault="00712FBD" w:rsidP="00E86CBD">
      <w:pPr>
        <w:pStyle w:val="a0"/>
      </w:pPr>
      <w:bookmarkStart w:id="48" w:name="_Toc130899636"/>
      <w:r>
        <w:t>О</w:t>
      </w:r>
      <w:r w:rsidR="008F2D48">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8"/>
    </w:p>
    <w:p w14:paraId="08A5D969" w14:textId="4D129119" w:rsidR="00284337" w:rsidRDefault="00712FBD" w:rsidP="00284337">
      <w:pPr>
        <w:pStyle w:val="13"/>
      </w:pPr>
      <w:r w:rsidRPr="00712FBD">
        <w:t>Исходя из географического положения, т</w:t>
      </w:r>
      <w:r w:rsidR="00284337" w:rsidRPr="00712FBD">
        <w:t xml:space="preserve">ерритория </w:t>
      </w:r>
      <w:r w:rsidR="00172623">
        <w:t>Светлогорского городского округа</w:t>
      </w:r>
      <w:r w:rsidR="00284337" w:rsidRPr="00712FBD">
        <w:t xml:space="preserve"> не относится к территории распространения вечномерзлых грунтов. </w:t>
      </w:r>
      <w:r w:rsidR="00AB0016">
        <w:t xml:space="preserve">Нормативная глубина промерзания грунта составляет </w:t>
      </w:r>
      <w:r w:rsidR="00A172E5">
        <w:t>1,5</w:t>
      </w:r>
      <w:r w:rsidR="00AB0016">
        <w:t xml:space="preserve"> метра.</w:t>
      </w:r>
    </w:p>
    <w:p w14:paraId="61A9F9B9" w14:textId="77777777" w:rsidR="00F84868" w:rsidRPr="00D72CED" w:rsidRDefault="00F84868" w:rsidP="00284337">
      <w:pPr>
        <w:pStyle w:val="13"/>
      </w:pPr>
    </w:p>
    <w:p w14:paraId="5D92409C" w14:textId="278CA7F9" w:rsidR="008F2D48" w:rsidRPr="004F2470" w:rsidRDefault="00712FBD" w:rsidP="006645C2">
      <w:pPr>
        <w:pStyle w:val="a0"/>
      </w:pPr>
      <w:bookmarkStart w:id="49" w:name="_Toc130899637"/>
      <w:r w:rsidRPr="004F2470">
        <w:t>П</w:t>
      </w:r>
      <w:r w:rsidR="008F2D48" w:rsidRPr="004F2470">
        <w:t xml:space="preserve">еречень лиц, владеющих на праве собственности или другом законном </w:t>
      </w:r>
      <w:r w:rsidR="008F2D48" w:rsidRPr="006645C2">
        <w:t>основании</w:t>
      </w:r>
      <w:r w:rsidR="008F2D48" w:rsidRPr="004F2470">
        <w:t xml:space="preserve">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49"/>
    </w:p>
    <w:p w14:paraId="66842F38" w14:textId="5A0A2DF9" w:rsidR="00F84868" w:rsidRPr="00283973" w:rsidRDefault="00D60F28" w:rsidP="00A659FA">
      <w:bookmarkStart w:id="50" w:name="_Hlk103173964"/>
      <w:r>
        <w:rPr>
          <w:color w:val="000000"/>
          <w:szCs w:val="24"/>
        </w:rPr>
        <w:t>В настоящее время сети водоснабжения и водоотведения на территории Светлогорского городского округа частично переданы в собственность Калининградской области и переданы на праве хозяйственного ведения ГП КО «Водоканал», частично являются муниципальной собственностью Светлогорского городского округа и переданы на обслуживание ГП </w:t>
      </w:r>
      <w:r w:rsidRPr="00283973">
        <w:rPr>
          <w:color w:val="000000"/>
          <w:szCs w:val="24"/>
        </w:rPr>
        <w:t>КО «Водоканал» в рамках договоров безвозмездного пользования, частично находятся в частной собственности.</w:t>
      </w:r>
      <w:r w:rsidR="00A659FA" w:rsidRPr="00283973">
        <w:t xml:space="preserve"> </w:t>
      </w:r>
    </w:p>
    <w:bookmarkEnd w:id="50"/>
    <w:p w14:paraId="2DB3AC2E" w14:textId="1BF48645" w:rsidR="00A13439" w:rsidRPr="00283973" w:rsidRDefault="00A13439" w:rsidP="00DE33F1">
      <w:r w:rsidRPr="00283973">
        <w:t xml:space="preserve">Согласно ранее выданным справкам от предыдущего гарантирующего поставщика услуг водоснабжения </w:t>
      </w:r>
      <w:r w:rsidRPr="00283973">
        <w:rPr>
          <w:rFonts w:eastAsia="Times New Roman"/>
          <w:color w:val="000000"/>
          <w:szCs w:val="26"/>
          <w:lang w:eastAsia="ru-RU"/>
        </w:rPr>
        <w:t>МУП «Светлогорскмежрайводоканал» - ответственность за эксплуатацию сетей несут частные лица и организации, при этом отсутствуют оформленные должным образом акты эксплуатационной ответственности. Перечень данных сетей и ответственных за их содержание в действующую гарантирующую организацию ГП КО «Водоканал» не передавались.</w:t>
      </w:r>
    </w:p>
    <w:p w14:paraId="60E131B5" w14:textId="77777777" w:rsidR="00A13439" w:rsidRPr="00283973" w:rsidRDefault="00A13439" w:rsidP="00DE33F1"/>
    <w:p w14:paraId="14A01562" w14:textId="2A719E76" w:rsidR="00DE33F1" w:rsidRDefault="00D60F28" w:rsidP="00DE33F1">
      <w:r w:rsidRPr="00283973">
        <w:t xml:space="preserve">Перечень действующих объектов недвижимого имущества жилищно-коммунального хозяйства </w:t>
      </w:r>
      <w:r w:rsidR="00283973">
        <w:t>Светлогорского городского округа</w:t>
      </w:r>
      <w:r w:rsidR="00521BF6" w:rsidRPr="00283973">
        <w:t xml:space="preserve"> в части водоснабжения</w:t>
      </w:r>
      <w:r w:rsidRPr="00283973">
        <w:t>, предоставленный администрацией, представлен в таблице ниже.</w:t>
      </w:r>
    </w:p>
    <w:p w14:paraId="2AB39264" w14:textId="77777777" w:rsidR="00D60F28" w:rsidRDefault="00D60F28" w:rsidP="00BA3E51">
      <w:pPr>
        <w:ind w:firstLine="0"/>
        <w:sectPr w:rsidR="00D60F28"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D35BDB5" w14:textId="6068F364" w:rsidR="00283973" w:rsidRDefault="00283973" w:rsidP="00283973">
      <w:pPr>
        <w:pStyle w:val="af"/>
        <w:keepNext/>
      </w:pPr>
      <w:r>
        <w:lastRenderedPageBreak/>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18</w:t>
      </w:r>
      <w:r w:rsidR="00BC158B">
        <w:rPr>
          <w:noProof/>
        </w:rPr>
        <w:fldChar w:fldCharType="end"/>
      </w:r>
      <w:r>
        <w:t xml:space="preserve"> Перечень действующих объектов недвижимого имущества ЖКХ в части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3342"/>
        <w:gridCol w:w="4420"/>
        <w:gridCol w:w="3080"/>
        <w:gridCol w:w="3782"/>
      </w:tblGrid>
      <w:tr w:rsidR="00D60F28" w:rsidRPr="008F5EC4" w14:paraId="30CC4E02" w14:textId="77777777" w:rsidTr="00283973">
        <w:trPr>
          <w:trHeight w:val="20"/>
          <w:tblHeader/>
        </w:trPr>
        <w:tc>
          <w:tcPr>
            <w:tcW w:w="166" w:type="pct"/>
            <w:vAlign w:val="center"/>
          </w:tcPr>
          <w:p w14:paraId="55292140" w14:textId="77777777"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п/п</w:t>
            </w:r>
          </w:p>
        </w:tc>
        <w:tc>
          <w:tcPr>
            <w:tcW w:w="1105" w:type="pct"/>
            <w:shd w:val="clear" w:color="auto" w:fill="auto"/>
            <w:vAlign w:val="center"/>
            <w:hideMark/>
          </w:tcPr>
          <w:p w14:paraId="25ED74FC" w14:textId="77777777"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Наименование </w:t>
            </w:r>
            <w:r w:rsidRPr="008F5EC4">
              <w:rPr>
                <w:rFonts w:eastAsia="Times New Roman" w:cs="Times New Roman"/>
                <w:b/>
                <w:sz w:val="20"/>
                <w:szCs w:val="20"/>
                <w:lang w:eastAsia="ru-RU"/>
              </w:rPr>
              <w:br/>
              <w:t>недвижимого имущества</w:t>
            </w:r>
          </w:p>
        </w:tc>
        <w:tc>
          <w:tcPr>
            <w:tcW w:w="1461" w:type="pct"/>
            <w:shd w:val="clear" w:color="auto" w:fill="auto"/>
            <w:vAlign w:val="center"/>
            <w:hideMark/>
          </w:tcPr>
          <w:p w14:paraId="21ADAE22" w14:textId="77777777" w:rsidR="00D60F28" w:rsidRPr="008F5EC4" w:rsidRDefault="00D60F28" w:rsidP="00D60F28">
            <w:pPr>
              <w:ind w:right="-255" w:firstLine="0"/>
              <w:jc w:val="center"/>
              <w:rPr>
                <w:rFonts w:eastAsia="Times New Roman" w:cs="Times New Roman"/>
                <w:b/>
                <w:sz w:val="20"/>
                <w:szCs w:val="20"/>
                <w:lang w:eastAsia="ru-RU"/>
              </w:rPr>
            </w:pPr>
            <w:r w:rsidRPr="008F5EC4">
              <w:rPr>
                <w:rFonts w:eastAsia="Times New Roman" w:cs="Times New Roman"/>
                <w:b/>
                <w:sz w:val="20"/>
                <w:szCs w:val="20"/>
                <w:lang w:eastAsia="ru-RU"/>
              </w:rPr>
              <w:t>Адрес (местоположение) недвижимого имущества</w:t>
            </w:r>
          </w:p>
        </w:tc>
        <w:tc>
          <w:tcPr>
            <w:tcW w:w="1018" w:type="pct"/>
            <w:shd w:val="clear" w:color="auto" w:fill="auto"/>
            <w:vAlign w:val="center"/>
            <w:hideMark/>
          </w:tcPr>
          <w:p w14:paraId="1EFE05E0" w14:textId="449F1E7F" w:rsidR="00D60F28" w:rsidRPr="008F5EC4" w:rsidRDefault="003955CC"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Кадастровый </w:t>
            </w:r>
            <w:r w:rsidR="00D60F28" w:rsidRPr="008F5EC4">
              <w:rPr>
                <w:rFonts w:eastAsia="Times New Roman" w:cs="Times New Roman"/>
                <w:b/>
                <w:sz w:val="20"/>
                <w:szCs w:val="20"/>
                <w:lang w:eastAsia="ru-RU"/>
              </w:rPr>
              <w:t>номер муниципального недвижимого имущества</w:t>
            </w:r>
          </w:p>
        </w:tc>
        <w:tc>
          <w:tcPr>
            <w:tcW w:w="1250" w:type="pct"/>
            <w:shd w:val="clear" w:color="auto" w:fill="auto"/>
            <w:vAlign w:val="center"/>
            <w:hideMark/>
          </w:tcPr>
          <w:p w14:paraId="12342CB5" w14:textId="77777777" w:rsidR="00D60F28" w:rsidRPr="008F5EC4" w:rsidRDefault="00D60F28" w:rsidP="00D60F28">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Площадь, протяженность, (или) иные параметры, характеризующие физические свойства недвижимого имущества</w:t>
            </w:r>
          </w:p>
        </w:tc>
      </w:tr>
      <w:tr w:rsidR="003955CC" w:rsidRPr="008F5EC4" w14:paraId="78C5C610" w14:textId="77777777" w:rsidTr="00C64AAB">
        <w:trPr>
          <w:trHeight w:val="340"/>
        </w:trPr>
        <w:tc>
          <w:tcPr>
            <w:tcW w:w="5000" w:type="pct"/>
            <w:gridSpan w:val="5"/>
            <w:shd w:val="clear" w:color="000000" w:fill="FFFFFF"/>
            <w:vAlign w:val="center"/>
          </w:tcPr>
          <w:p w14:paraId="1071CCAD" w14:textId="38EDA1B2"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 Эксплуатационный участок «Филино»</w:t>
            </w:r>
          </w:p>
        </w:tc>
      </w:tr>
      <w:tr w:rsidR="00D60F28" w:rsidRPr="008F5EC4" w14:paraId="440A5386" w14:textId="77777777" w:rsidTr="00283973">
        <w:trPr>
          <w:trHeight w:val="20"/>
        </w:trPr>
        <w:tc>
          <w:tcPr>
            <w:tcW w:w="166" w:type="pct"/>
            <w:shd w:val="clear" w:color="000000" w:fill="FFFFFF"/>
            <w:vAlign w:val="center"/>
          </w:tcPr>
          <w:p w14:paraId="4F2BAB4D"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tcPr>
          <w:p w14:paraId="5957890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14:paraId="0E30CC8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Филино, участок № 1</w:t>
            </w:r>
          </w:p>
        </w:tc>
        <w:tc>
          <w:tcPr>
            <w:tcW w:w="1461" w:type="pct"/>
            <w:shd w:val="clear" w:color="auto" w:fill="auto"/>
            <w:vAlign w:val="center"/>
          </w:tcPr>
          <w:p w14:paraId="0122271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tcPr>
          <w:p w14:paraId="16434A7F" w14:textId="77777777" w:rsidR="00D60F28" w:rsidRPr="008F5EC4" w:rsidRDefault="00D60F28" w:rsidP="003955CC">
            <w:pPr>
              <w:ind w:right="-88" w:firstLine="0"/>
              <w:jc w:val="center"/>
              <w:rPr>
                <w:rFonts w:eastAsia="Times New Roman" w:cs="Times New Roman"/>
                <w:sz w:val="20"/>
                <w:szCs w:val="20"/>
                <w:lang w:eastAsia="ru-RU"/>
              </w:rPr>
            </w:pPr>
            <w:r w:rsidRPr="008F5EC4">
              <w:rPr>
                <w:rFonts w:eastAsia="Times New Roman" w:cs="Times New Roman"/>
                <w:sz w:val="20"/>
                <w:szCs w:val="20"/>
                <w:lang w:eastAsia="ru-RU"/>
              </w:rPr>
              <w:t>39:00:000000:19167</w:t>
            </w:r>
          </w:p>
        </w:tc>
        <w:tc>
          <w:tcPr>
            <w:tcW w:w="1250" w:type="pct"/>
            <w:shd w:val="clear" w:color="auto" w:fill="auto"/>
            <w:vAlign w:val="center"/>
          </w:tcPr>
          <w:p w14:paraId="2E8D9E2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09F88C4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1800 м.</w:t>
            </w:r>
          </w:p>
        </w:tc>
      </w:tr>
      <w:tr w:rsidR="003955CC" w:rsidRPr="008F5EC4" w14:paraId="261A0440" w14:textId="77777777" w:rsidTr="00C64AAB">
        <w:trPr>
          <w:trHeight w:val="340"/>
        </w:trPr>
        <w:tc>
          <w:tcPr>
            <w:tcW w:w="5000" w:type="pct"/>
            <w:gridSpan w:val="5"/>
            <w:shd w:val="clear" w:color="000000" w:fill="FFFFFF"/>
            <w:vAlign w:val="center"/>
          </w:tcPr>
          <w:p w14:paraId="7250F027" w14:textId="3C61EDDE"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1.2 Водозабор «Донское», эксплуатационный участок «Донское»</w:t>
            </w:r>
          </w:p>
        </w:tc>
      </w:tr>
      <w:tr w:rsidR="00D60F28" w:rsidRPr="008F5EC4" w14:paraId="001E16DF" w14:textId="77777777" w:rsidTr="00283973">
        <w:trPr>
          <w:trHeight w:val="20"/>
        </w:trPr>
        <w:tc>
          <w:tcPr>
            <w:tcW w:w="166" w:type="pct"/>
            <w:shd w:val="clear" w:color="000000" w:fill="FFFFFF"/>
            <w:vAlign w:val="center"/>
          </w:tcPr>
          <w:p w14:paraId="08A4BF4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tcPr>
          <w:p w14:paraId="334B5B4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CFA04D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 (1 б/н bis)</w:t>
            </w:r>
          </w:p>
        </w:tc>
        <w:tc>
          <w:tcPr>
            <w:tcW w:w="1461" w:type="pct"/>
            <w:shd w:val="clear" w:color="auto" w:fill="auto"/>
            <w:vAlign w:val="center"/>
          </w:tcPr>
          <w:p w14:paraId="2AA50AD8" w14:textId="4709D025"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водозабор «Донское»</w:t>
            </w:r>
          </w:p>
        </w:tc>
        <w:tc>
          <w:tcPr>
            <w:tcW w:w="1018" w:type="pct"/>
            <w:shd w:val="clear" w:color="auto" w:fill="auto"/>
            <w:vAlign w:val="center"/>
          </w:tcPr>
          <w:p w14:paraId="189DCFB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39:17:040013:116</w:t>
            </w:r>
          </w:p>
        </w:tc>
        <w:tc>
          <w:tcPr>
            <w:tcW w:w="1250" w:type="pct"/>
            <w:shd w:val="clear" w:color="auto" w:fill="auto"/>
            <w:vAlign w:val="center"/>
          </w:tcPr>
          <w:p w14:paraId="79378C9A" w14:textId="2761CAE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319F55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64 м.</w:t>
            </w:r>
          </w:p>
        </w:tc>
      </w:tr>
      <w:tr w:rsidR="00D60F28" w:rsidRPr="008F5EC4" w14:paraId="62FAD7EA" w14:textId="77777777" w:rsidTr="00283973">
        <w:trPr>
          <w:trHeight w:val="20"/>
        </w:trPr>
        <w:tc>
          <w:tcPr>
            <w:tcW w:w="166" w:type="pct"/>
            <w:shd w:val="clear" w:color="000000" w:fill="FFFFFF"/>
            <w:vAlign w:val="center"/>
          </w:tcPr>
          <w:p w14:paraId="1D601A9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0AE9DC5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48B5EB2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2 (40008/2 bis)</w:t>
            </w:r>
          </w:p>
        </w:tc>
        <w:tc>
          <w:tcPr>
            <w:tcW w:w="1461" w:type="pct"/>
            <w:shd w:val="clear" w:color="auto" w:fill="auto"/>
            <w:vAlign w:val="center"/>
            <w:hideMark/>
          </w:tcPr>
          <w:p w14:paraId="060A8425" w14:textId="5E830889"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 водозабор «Донское»</w:t>
            </w:r>
          </w:p>
        </w:tc>
        <w:tc>
          <w:tcPr>
            <w:tcW w:w="1018" w:type="pct"/>
            <w:shd w:val="clear" w:color="auto" w:fill="auto"/>
            <w:vAlign w:val="center"/>
            <w:hideMark/>
          </w:tcPr>
          <w:p w14:paraId="5C7C3E8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39:17:040010:117</w:t>
            </w:r>
          </w:p>
        </w:tc>
        <w:tc>
          <w:tcPr>
            <w:tcW w:w="1250" w:type="pct"/>
            <w:shd w:val="clear" w:color="000000" w:fill="FFFFFF"/>
            <w:vAlign w:val="center"/>
            <w:hideMark/>
          </w:tcPr>
          <w:p w14:paraId="2577BF00" w14:textId="6DB1AE7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7878D3D2" w14:textId="350B9D36" w:rsidR="00D60F28" w:rsidRPr="008F5EC4" w:rsidRDefault="00D60F28" w:rsidP="003955CC">
            <w:pPr>
              <w:ind w:firstLine="0"/>
              <w:jc w:val="center"/>
              <w:rPr>
                <w:rFonts w:eastAsia="Times New Roman" w:cs="Times New Roman"/>
                <w:color w:val="A6A6A6"/>
                <w:sz w:val="20"/>
                <w:szCs w:val="20"/>
                <w:lang w:eastAsia="ru-RU"/>
              </w:rPr>
            </w:pPr>
            <w:r w:rsidRPr="008F5EC4">
              <w:rPr>
                <w:rFonts w:eastAsia="Times New Roman" w:cs="Times New Roman"/>
                <w:sz w:val="20"/>
                <w:szCs w:val="20"/>
                <w:lang w:eastAsia="ru-RU"/>
              </w:rPr>
              <w:t>65 м.</w:t>
            </w:r>
          </w:p>
        </w:tc>
      </w:tr>
      <w:tr w:rsidR="00D60F28" w:rsidRPr="008F5EC4" w14:paraId="151588EE" w14:textId="77777777" w:rsidTr="00283973">
        <w:trPr>
          <w:trHeight w:val="20"/>
        </w:trPr>
        <w:tc>
          <w:tcPr>
            <w:tcW w:w="166" w:type="pct"/>
            <w:shd w:val="clear" w:color="000000" w:fill="FFFFFF"/>
            <w:vAlign w:val="center"/>
          </w:tcPr>
          <w:p w14:paraId="4C3A209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6D01595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7CD043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(40120)</w:t>
            </w:r>
          </w:p>
        </w:tc>
        <w:tc>
          <w:tcPr>
            <w:tcW w:w="1461" w:type="pct"/>
            <w:shd w:val="clear" w:color="auto" w:fill="auto"/>
            <w:vAlign w:val="center"/>
            <w:hideMark/>
          </w:tcPr>
          <w:p w14:paraId="71FF7A54" w14:textId="63EB5B97"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 водозабор «Донское»</w:t>
            </w:r>
          </w:p>
        </w:tc>
        <w:tc>
          <w:tcPr>
            <w:tcW w:w="1018" w:type="pct"/>
            <w:shd w:val="clear" w:color="auto" w:fill="auto"/>
            <w:vAlign w:val="center"/>
            <w:hideMark/>
          </w:tcPr>
          <w:p w14:paraId="7104DC4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39:17:040009:127</w:t>
            </w:r>
          </w:p>
        </w:tc>
        <w:tc>
          <w:tcPr>
            <w:tcW w:w="1250" w:type="pct"/>
            <w:shd w:val="clear" w:color="000000" w:fill="FFFFFF"/>
            <w:vAlign w:val="center"/>
            <w:hideMark/>
          </w:tcPr>
          <w:p w14:paraId="6283820F" w14:textId="547E43E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A21537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p>
        </w:tc>
      </w:tr>
      <w:tr w:rsidR="00D60F28" w:rsidRPr="008F5EC4" w14:paraId="1A53499F" w14:textId="77777777" w:rsidTr="00283973">
        <w:trPr>
          <w:trHeight w:val="20"/>
        </w:trPr>
        <w:tc>
          <w:tcPr>
            <w:tcW w:w="166" w:type="pct"/>
            <w:shd w:val="clear" w:color="000000" w:fill="FFFFFF"/>
            <w:vAlign w:val="center"/>
          </w:tcPr>
          <w:p w14:paraId="7632C9D4"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1575D32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431A8C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4 (45819)</w:t>
            </w:r>
          </w:p>
        </w:tc>
        <w:tc>
          <w:tcPr>
            <w:tcW w:w="1461" w:type="pct"/>
            <w:shd w:val="clear" w:color="auto" w:fill="auto"/>
            <w:vAlign w:val="center"/>
            <w:hideMark/>
          </w:tcPr>
          <w:p w14:paraId="6024A392" w14:textId="6D844150"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14:paraId="78A40A9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39:17:040008:130</w:t>
            </w:r>
          </w:p>
        </w:tc>
        <w:tc>
          <w:tcPr>
            <w:tcW w:w="1250" w:type="pct"/>
            <w:shd w:val="clear" w:color="000000" w:fill="FFFFFF"/>
            <w:vAlign w:val="center"/>
            <w:hideMark/>
          </w:tcPr>
          <w:p w14:paraId="4837ABBB" w14:textId="0AFFAB65"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1AC4137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p>
        </w:tc>
      </w:tr>
      <w:tr w:rsidR="00D60F28" w:rsidRPr="008F5EC4" w14:paraId="79ADE906" w14:textId="77777777" w:rsidTr="00283973">
        <w:trPr>
          <w:trHeight w:val="20"/>
        </w:trPr>
        <w:tc>
          <w:tcPr>
            <w:tcW w:w="166" w:type="pct"/>
            <w:shd w:val="clear" w:color="000000" w:fill="FFFFFF"/>
            <w:vAlign w:val="center"/>
          </w:tcPr>
          <w:p w14:paraId="083C1AA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noWrap/>
            <w:vAlign w:val="center"/>
            <w:hideMark/>
          </w:tcPr>
          <w:p w14:paraId="04D6390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29559CC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№6 (Об48/2231)</w:t>
            </w:r>
          </w:p>
        </w:tc>
        <w:tc>
          <w:tcPr>
            <w:tcW w:w="1461" w:type="pct"/>
            <w:shd w:val="clear" w:color="auto" w:fill="auto"/>
            <w:vAlign w:val="center"/>
            <w:hideMark/>
          </w:tcPr>
          <w:p w14:paraId="59085E58" w14:textId="5725984E"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003955CC" w:rsidRPr="008F5EC4">
              <w:rPr>
                <w:rFonts w:eastAsia="Times New Roman" w:cs="Times New Roman"/>
                <w:sz w:val="20"/>
                <w:szCs w:val="20"/>
                <w:lang w:eastAsia="ru-RU"/>
              </w:rPr>
              <w:t xml:space="preserve">Светлогорский городской округ, </w:t>
            </w:r>
            <w:r w:rsidRPr="008F5EC4">
              <w:rPr>
                <w:rFonts w:eastAsia="Times New Roman" w:cs="Times New Roman"/>
                <w:sz w:val="20"/>
                <w:szCs w:val="20"/>
                <w:lang w:eastAsia="ru-RU"/>
              </w:rPr>
              <w:t>п. Донское, водозабор «Донское»</w:t>
            </w:r>
          </w:p>
        </w:tc>
        <w:tc>
          <w:tcPr>
            <w:tcW w:w="1018" w:type="pct"/>
            <w:shd w:val="clear" w:color="auto" w:fill="auto"/>
            <w:vAlign w:val="center"/>
            <w:hideMark/>
          </w:tcPr>
          <w:p w14:paraId="3118438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39:17:040008:132</w:t>
            </w:r>
          </w:p>
        </w:tc>
        <w:tc>
          <w:tcPr>
            <w:tcW w:w="1250" w:type="pct"/>
            <w:shd w:val="clear" w:color="000000" w:fill="FFFFFF"/>
            <w:vAlign w:val="center"/>
            <w:hideMark/>
          </w:tcPr>
          <w:p w14:paraId="0AE2E7DD" w14:textId="0D5EF73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08ECE1BE" w14:textId="42B3FE9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62 м.</w:t>
            </w:r>
          </w:p>
        </w:tc>
      </w:tr>
      <w:tr w:rsidR="00D60F28" w:rsidRPr="008F5EC4" w14:paraId="56130402" w14:textId="77777777" w:rsidTr="00283973">
        <w:trPr>
          <w:trHeight w:val="20"/>
        </w:trPr>
        <w:tc>
          <w:tcPr>
            <w:tcW w:w="166" w:type="pct"/>
            <w:shd w:val="clear" w:color="000000" w:fill="FFFFFF"/>
            <w:vAlign w:val="center"/>
          </w:tcPr>
          <w:p w14:paraId="1FD17B6D"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4278BBF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2CCFFBD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7а</w:t>
            </w:r>
          </w:p>
        </w:tc>
        <w:tc>
          <w:tcPr>
            <w:tcW w:w="1461" w:type="pct"/>
            <w:shd w:val="clear" w:color="auto" w:fill="auto"/>
            <w:vAlign w:val="center"/>
            <w:hideMark/>
          </w:tcPr>
          <w:p w14:paraId="41FD9D1B" w14:textId="46DDC7D9"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003955CC" w:rsidRPr="008F5EC4">
              <w:rPr>
                <w:rFonts w:eastAsia="Times New Roman" w:cs="Times New Roman"/>
                <w:sz w:val="20"/>
                <w:szCs w:val="20"/>
                <w:lang w:eastAsia="ru-RU"/>
              </w:rPr>
              <w:t xml:space="preserve">Светлогорский городской округ, </w:t>
            </w:r>
            <w:r w:rsidRPr="008F5EC4">
              <w:rPr>
                <w:rFonts w:eastAsia="Times New Roman" w:cs="Times New Roman"/>
                <w:sz w:val="20"/>
                <w:szCs w:val="20"/>
                <w:lang w:eastAsia="ru-RU"/>
              </w:rPr>
              <w:t xml:space="preserve">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14:paraId="3980F68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39:17:040008:131</w:t>
            </w:r>
          </w:p>
        </w:tc>
        <w:tc>
          <w:tcPr>
            <w:tcW w:w="1250" w:type="pct"/>
            <w:shd w:val="clear" w:color="000000" w:fill="FFFFFF"/>
            <w:vAlign w:val="center"/>
            <w:hideMark/>
          </w:tcPr>
          <w:p w14:paraId="237DFA66" w14:textId="0F3DE0CE"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55C03DDC" w14:textId="1B05FB8B"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60 м.</w:t>
            </w:r>
            <w:r w:rsidR="003955CC" w:rsidRPr="008F5EC4">
              <w:rPr>
                <w:rFonts w:eastAsia="Times New Roman" w:cs="Times New Roman"/>
                <w:sz w:val="20"/>
                <w:szCs w:val="20"/>
                <w:lang w:eastAsia="ru-RU"/>
              </w:rPr>
              <w:t xml:space="preserve"> </w:t>
            </w:r>
          </w:p>
        </w:tc>
      </w:tr>
      <w:tr w:rsidR="00D60F28" w:rsidRPr="008F5EC4" w14:paraId="2D9363DB" w14:textId="77777777" w:rsidTr="00283973">
        <w:trPr>
          <w:trHeight w:val="20"/>
        </w:trPr>
        <w:tc>
          <w:tcPr>
            <w:tcW w:w="166" w:type="pct"/>
            <w:shd w:val="clear" w:color="000000" w:fill="FFFFFF"/>
            <w:vAlign w:val="center"/>
          </w:tcPr>
          <w:p w14:paraId="328DA3B5"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7ECE2E9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46DD6C6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7б</w:t>
            </w:r>
          </w:p>
        </w:tc>
        <w:tc>
          <w:tcPr>
            <w:tcW w:w="1461" w:type="pct"/>
            <w:shd w:val="clear" w:color="auto" w:fill="auto"/>
            <w:vAlign w:val="center"/>
            <w:hideMark/>
          </w:tcPr>
          <w:p w14:paraId="3793C13F" w14:textId="4A5BBB11"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14:paraId="3A6958F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39:17:040010:115</w:t>
            </w:r>
          </w:p>
        </w:tc>
        <w:tc>
          <w:tcPr>
            <w:tcW w:w="1250" w:type="pct"/>
            <w:shd w:val="clear" w:color="000000" w:fill="FFFFFF"/>
            <w:vAlign w:val="center"/>
            <w:hideMark/>
          </w:tcPr>
          <w:p w14:paraId="7686D5B7" w14:textId="53E5F5AF"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DC1D37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64 м.</w:t>
            </w:r>
          </w:p>
        </w:tc>
      </w:tr>
      <w:tr w:rsidR="00D60F28" w:rsidRPr="008F5EC4" w14:paraId="28841C10" w14:textId="77777777" w:rsidTr="00283973">
        <w:trPr>
          <w:trHeight w:val="20"/>
        </w:trPr>
        <w:tc>
          <w:tcPr>
            <w:tcW w:w="166" w:type="pct"/>
            <w:shd w:val="clear" w:color="000000" w:fill="FFFFFF"/>
            <w:vAlign w:val="center"/>
          </w:tcPr>
          <w:p w14:paraId="0A6A8FE5"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351EF4A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7F9D31F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8 (Об48/2516)</w:t>
            </w:r>
          </w:p>
        </w:tc>
        <w:tc>
          <w:tcPr>
            <w:tcW w:w="1461" w:type="pct"/>
            <w:shd w:val="clear" w:color="auto" w:fill="auto"/>
            <w:vAlign w:val="center"/>
            <w:hideMark/>
          </w:tcPr>
          <w:p w14:paraId="4C92B582" w14:textId="5985049F"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 п. </w:t>
            </w:r>
            <w:r w:rsidR="003955CC" w:rsidRPr="008F5EC4">
              <w:rPr>
                <w:rFonts w:eastAsia="Times New Roman" w:cs="Times New Roman"/>
                <w:sz w:val="20"/>
                <w:szCs w:val="20"/>
                <w:lang w:eastAsia="ru-RU"/>
              </w:rPr>
              <w:t>Донское, водозабор</w:t>
            </w:r>
            <w:r w:rsidRPr="008F5EC4">
              <w:rPr>
                <w:rFonts w:eastAsia="Times New Roman" w:cs="Times New Roman"/>
                <w:sz w:val="20"/>
                <w:szCs w:val="20"/>
                <w:lang w:eastAsia="ru-RU"/>
              </w:rPr>
              <w:t xml:space="preserve"> «Донское»</w:t>
            </w:r>
          </w:p>
        </w:tc>
        <w:tc>
          <w:tcPr>
            <w:tcW w:w="1018" w:type="pct"/>
            <w:shd w:val="clear" w:color="auto" w:fill="auto"/>
            <w:vAlign w:val="center"/>
            <w:hideMark/>
          </w:tcPr>
          <w:p w14:paraId="334A21E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39:17:040013:117</w:t>
            </w:r>
          </w:p>
        </w:tc>
        <w:tc>
          <w:tcPr>
            <w:tcW w:w="1250" w:type="pct"/>
            <w:shd w:val="clear" w:color="000000" w:fill="FFFFFF"/>
            <w:vAlign w:val="center"/>
            <w:hideMark/>
          </w:tcPr>
          <w:p w14:paraId="3E03876A" w14:textId="380F12EA"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86EC7F3" w14:textId="21471709" w:rsidR="003955CC"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65 м.</w:t>
            </w:r>
          </w:p>
          <w:p w14:paraId="489615E1" w14:textId="4F8FB1BA" w:rsidR="00D60F28" w:rsidRPr="008F5EC4" w:rsidRDefault="00D60F28" w:rsidP="003955CC">
            <w:pPr>
              <w:ind w:firstLine="0"/>
              <w:jc w:val="center"/>
              <w:rPr>
                <w:rFonts w:eastAsia="Times New Roman" w:cs="Times New Roman"/>
                <w:sz w:val="20"/>
                <w:szCs w:val="20"/>
                <w:lang w:eastAsia="ru-RU"/>
              </w:rPr>
            </w:pPr>
          </w:p>
        </w:tc>
      </w:tr>
      <w:tr w:rsidR="00D60F28" w:rsidRPr="008F5EC4" w14:paraId="15CF4C75" w14:textId="77777777" w:rsidTr="00283973">
        <w:trPr>
          <w:trHeight w:val="20"/>
        </w:trPr>
        <w:tc>
          <w:tcPr>
            <w:tcW w:w="166" w:type="pct"/>
            <w:shd w:val="clear" w:color="000000" w:fill="FFFFFF"/>
            <w:vAlign w:val="center"/>
          </w:tcPr>
          <w:p w14:paraId="6F35682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6EE89D6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Водонасосная станция </w:t>
            </w:r>
          </w:p>
        </w:tc>
        <w:tc>
          <w:tcPr>
            <w:tcW w:w="1461" w:type="pct"/>
            <w:shd w:val="clear" w:color="auto" w:fill="auto"/>
            <w:vAlign w:val="center"/>
            <w:hideMark/>
          </w:tcPr>
          <w:p w14:paraId="31F7F447" w14:textId="4119C5E1"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Янтарная, д.1 а</w:t>
            </w:r>
          </w:p>
        </w:tc>
        <w:tc>
          <w:tcPr>
            <w:tcW w:w="1018" w:type="pct"/>
            <w:shd w:val="clear" w:color="auto" w:fill="auto"/>
            <w:vAlign w:val="center"/>
            <w:hideMark/>
          </w:tcPr>
          <w:p w14:paraId="1063228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39:17:040026:355</w:t>
            </w:r>
          </w:p>
        </w:tc>
        <w:tc>
          <w:tcPr>
            <w:tcW w:w="1250" w:type="pct"/>
            <w:shd w:val="clear" w:color="000000" w:fill="FFFFFF"/>
            <w:vAlign w:val="center"/>
            <w:hideMark/>
          </w:tcPr>
          <w:p w14:paraId="463093F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50A985C2" w14:textId="4FA75A3F"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 xml:space="preserve">143,6  </w:t>
            </w:r>
            <w:r w:rsidR="00A172E5" w:rsidRPr="008F5EC4">
              <w:rPr>
                <w:rFonts w:eastAsia="Times New Roman" w:cs="Times New Roman"/>
                <w:sz w:val="20"/>
                <w:szCs w:val="20"/>
                <w:lang w:eastAsia="ru-RU"/>
              </w:rPr>
              <w:t>кв.</w:t>
            </w:r>
            <w:r w:rsidR="00A172E5">
              <w:rPr>
                <w:rFonts w:eastAsia="Times New Roman" w:cs="Times New Roman"/>
                <w:sz w:val="20"/>
                <w:szCs w:val="20"/>
                <w:lang w:eastAsia="ru-RU"/>
              </w:rPr>
              <w:t>м.</w:t>
            </w:r>
          </w:p>
          <w:p w14:paraId="68950A62" w14:textId="3F4B6845" w:rsidR="00D60F28" w:rsidRPr="008F5EC4" w:rsidRDefault="00D60F28" w:rsidP="003955CC">
            <w:pPr>
              <w:ind w:firstLine="0"/>
              <w:jc w:val="center"/>
              <w:rPr>
                <w:rFonts w:eastAsia="Times New Roman" w:cs="Times New Roman"/>
                <w:sz w:val="20"/>
                <w:szCs w:val="20"/>
                <w:lang w:eastAsia="ru-RU"/>
              </w:rPr>
            </w:pPr>
          </w:p>
        </w:tc>
      </w:tr>
      <w:tr w:rsidR="00D60F28" w:rsidRPr="008F5EC4" w14:paraId="072407A0" w14:textId="77777777" w:rsidTr="00283973">
        <w:trPr>
          <w:trHeight w:val="20"/>
        </w:trPr>
        <w:tc>
          <w:tcPr>
            <w:tcW w:w="166" w:type="pct"/>
            <w:shd w:val="clear" w:color="000000" w:fill="FFFFFF"/>
            <w:vAlign w:val="center"/>
          </w:tcPr>
          <w:p w14:paraId="4CB4DD9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51A6202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Накопительная емкость </w:t>
            </w:r>
          </w:p>
        </w:tc>
        <w:tc>
          <w:tcPr>
            <w:tcW w:w="1461" w:type="pct"/>
            <w:shd w:val="clear" w:color="auto" w:fill="auto"/>
            <w:vAlign w:val="center"/>
            <w:hideMark/>
          </w:tcPr>
          <w:p w14:paraId="5DAE0AB5" w14:textId="00B0F6EE"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3955CC" w:rsidRPr="008F5EC4">
              <w:rPr>
                <w:rFonts w:eastAsia="Times New Roman" w:cs="Times New Roman"/>
                <w:sz w:val="20"/>
                <w:szCs w:val="20"/>
                <w:lang w:eastAsia="ru-RU"/>
              </w:rPr>
              <w:t>округ,</w:t>
            </w:r>
            <w:r w:rsidRPr="008F5EC4">
              <w:rPr>
                <w:rFonts w:eastAsia="Times New Roman" w:cs="Times New Roman"/>
                <w:sz w:val="20"/>
                <w:szCs w:val="20"/>
                <w:lang w:eastAsia="ru-RU"/>
              </w:rPr>
              <w:t xml:space="preserve"> п. Донское,</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водозабор «Донское»</w:t>
            </w:r>
          </w:p>
        </w:tc>
        <w:tc>
          <w:tcPr>
            <w:tcW w:w="1018" w:type="pct"/>
            <w:shd w:val="clear" w:color="auto" w:fill="auto"/>
            <w:vAlign w:val="center"/>
            <w:hideMark/>
          </w:tcPr>
          <w:p w14:paraId="78DDB85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39:17:040010:116</w:t>
            </w:r>
          </w:p>
        </w:tc>
        <w:tc>
          <w:tcPr>
            <w:tcW w:w="1250" w:type="pct"/>
            <w:shd w:val="clear" w:color="000000" w:fill="FFFFFF"/>
            <w:vAlign w:val="center"/>
            <w:hideMark/>
          </w:tcPr>
          <w:p w14:paraId="6CF6B63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14:paraId="4FB9C56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куб.м.</w:t>
            </w:r>
          </w:p>
        </w:tc>
      </w:tr>
      <w:tr w:rsidR="00D60F28" w:rsidRPr="008F5EC4" w14:paraId="3D1A330B" w14:textId="77777777" w:rsidTr="00283973">
        <w:trPr>
          <w:trHeight w:val="20"/>
        </w:trPr>
        <w:tc>
          <w:tcPr>
            <w:tcW w:w="166" w:type="pct"/>
            <w:shd w:val="clear" w:color="000000" w:fill="FFFFFF"/>
            <w:vAlign w:val="center"/>
          </w:tcPr>
          <w:p w14:paraId="0C452F8A"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553D6D4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Донское, участок № 1</w:t>
            </w:r>
          </w:p>
        </w:tc>
        <w:tc>
          <w:tcPr>
            <w:tcW w:w="1461" w:type="pct"/>
            <w:shd w:val="clear" w:color="auto" w:fill="auto"/>
            <w:vAlign w:val="center"/>
            <w:hideMark/>
          </w:tcPr>
          <w:p w14:paraId="779BBE12" w14:textId="5B231E5D"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hideMark/>
          </w:tcPr>
          <w:p w14:paraId="2CD7AEC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39:17:000000:267</w:t>
            </w:r>
          </w:p>
        </w:tc>
        <w:tc>
          <w:tcPr>
            <w:tcW w:w="1250" w:type="pct"/>
            <w:shd w:val="clear" w:color="000000" w:fill="FFFFFF"/>
            <w:vAlign w:val="center"/>
            <w:hideMark/>
          </w:tcPr>
          <w:p w14:paraId="6958D40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0FCB9C5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6319,0 м.</w:t>
            </w:r>
          </w:p>
        </w:tc>
      </w:tr>
      <w:tr w:rsidR="00D60F28" w:rsidRPr="008F5EC4" w14:paraId="0853F7C6" w14:textId="77777777" w:rsidTr="00283973">
        <w:trPr>
          <w:trHeight w:val="20"/>
        </w:trPr>
        <w:tc>
          <w:tcPr>
            <w:tcW w:w="166" w:type="pct"/>
            <w:shd w:val="clear" w:color="000000" w:fill="FFFFFF"/>
            <w:vAlign w:val="center"/>
          </w:tcPr>
          <w:p w14:paraId="3124F32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shd w:val="clear" w:color="000000" w:fill="FFFFFF"/>
            <w:vAlign w:val="center"/>
            <w:hideMark/>
          </w:tcPr>
          <w:p w14:paraId="7190136D"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Донское, участок № 2</w:t>
            </w:r>
          </w:p>
        </w:tc>
        <w:tc>
          <w:tcPr>
            <w:tcW w:w="1461" w:type="pct"/>
            <w:shd w:val="clear" w:color="auto" w:fill="auto"/>
            <w:vAlign w:val="center"/>
            <w:hideMark/>
          </w:tcPr>
          <w:p w14:paraId="3F461FA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Донское</w:t>
            </w:r>
          </w:p>
        </w:tc>
        <w:tc>
          <w:tcPr>
            <w:tcW w:w="1018" w:type="pct"/>
            <w:shd w:val="clear" w:color="auto" w:fill="auto"/>
            <w:vAlign w:val="center"/>
            <w:hideMark/>
          </w:tcPr>
          <w:p w14:paraId="0039289B" w14:textId="77777777" w:rsidR="00D60F28" w:rsidRPr="008F5EC4" w:rsidRDefault="00D60F28" w:rsidP="003955CC">
            <w:pPr>
              <w:ind w:firstLine="0"/>
              <w:jc w:val="center"/>
              <w:rPr>
                <w:rFonts w:eastAsia="Times New Roman" w:cs="Times New Roman"/>
                <w:sz w:val="20"/>
                <w:szCs w:val="20"/>
                <w:lang w:eastAsia="ru-RU"/>
              </w:rPr>
            </w:pPr>
          </w:p>
        </w:tc>
        <w:tc>
          <w:tcPr>
            <w:tcW w:w="1250" w:type="pct"/>
            <w:shd w:val="clear" w:color="000000" w:fill="FFFFFF"/>
            <w:vAlign w:val="center"/>
            <w:hideMark/>
          </w:tcPr>
          <w:p w14:paraId="2BD77B1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7264B617" w14:textId="7A009449" w:rsidR="00D60F28" w:rsidRPr="008F5EC4" w:rsidRDefault="003955CC"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1661,8  м.</w:t>
            </w:r>
          </w:p>
        </w:tc>
      </w:tr>
      <w:tr w:rsidR="003955CC" w:rsidRPr="008F5EC4" w14:paraId="42EA2BBD"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B8686B3" w14:textId="79144EEF"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1.3 Водозабор «Приморье», эксплуатационный участок «Приморье»</w:t>
            </w:r>
          </w:p>
        </w:tc>
      </w:tr>
      <w:tr w:rsidR="00D60F28" w:rsidRPr="008F5EC4" w14:paraId="4C62ED3B"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513BB7"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176C902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3AE31C9B"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№1 (18055)</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1FAF71A2" w14:textId="283D69CE"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пр-кт Балтийский, соор. № 13</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28A70D9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39:17:000000:295</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2BC26853" w14:textId="35557AC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5C2910A4" w14:textId="2B53904A"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14:paraId="25EAC146" w14:textId="122F2D34" w:rsidR="00D60F28" w:rsidRPr="008F5EC4" w:rsidRDefault="00D60F28" w:rsidP="002662E3">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10,7 кв.м.</w:t>
            </w:r>
          </w:p>
        </w:tc>
      </w:tr>
      <w:tr w:rsidR="00D60F28" w:rsidRPr="008F5EC4" w14:paraId="038B4D96"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33C0F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000000" w:fill="FFFFFF"/>
            <w:vAlign w:val="center"/>
            <w:hideMark/>
          </w:tcPr>
          <w:p w14:paraId="7E7F412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72F2C16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(2904)</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65F205E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w:t>
            </w:r>
          </w:p>
          <w:p w14:paraId="10D92A0A" w14:textId="76D0BA96"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Светлогорский городской округ,</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 xml:space="preserve">п. Приморье, </w:t>
            </w:r>
          </w:p>
          <w:p w14:paraId="762E812B"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пр-кт Балтийский, соор. № 18</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711E500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39:17:000000:260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32F0C455" w14:textId="2389CBD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Гглубина</w:t>
            </w:r>
          </w:p>
          <w:p w14:paraId="59A8B5BD" w14:textId="785E7901"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140 м.,</w:t>
            </w:r>
          </w:p>
          <w:p w14:paraId="1349BDF6" w14:textId="01342331" w:rsidR="00D60F28" w:rsidRPr="008F5EC4" w:rsidRDefault="00D60F28" w:rsidP="002662E3">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r w:rsidR="002662E3">
              <w:rPr>
                <w:rFonts w:eastAsia="Times New Roman" w:cs="Times New Roman"/>
                <w:sz w:val="20"/>
                <w:szCs w:val="20"/>
                <w:lang w:eastAsia="ru-RU"/>
              </w:rPr>
              <w:t xml:space="preserve"> </w:t>
            </w:r>
            <w:r w:rsidRPr="008F5EC4">
              <w:rPr>
                <w:rFonts w:eastAsia="Times New Roman" w:cs="Times New Roman"/>
                <w:sz w:val="20"/>
                <w:szCs w:val="20"/>
                <w:lang w:eastAsia="ru-RU"/>
              </w:rPr>
              <w:t>20,5 кв.м.</w:t>
            </w:r>
          </w:p>
        </w:tc>
      </w:tr>
      <w:tr w:rsidR="00D60F28" w:rsidRPr="008F5EC4" w14:paraId="6EC8104D"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2C257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42A64C5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00CBF7C9"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(2508)</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507D13CA" w14:textId="5FA06B33"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ул. Кленовая, соор. № 12</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696CF9F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39:17:030008:78</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14BE8F7D" w14:textId="6C400DB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D93739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142 м.</w:t>
            </w:r>
          </w:p>
        </w:tc>
      </w:tr>
      <w:tr w:rsidR="00D60F28" w:rsidRPr="008F5EC4" w14:paraId="4302292B"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6493F"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33D49F5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7EF0F7C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№4 (2446)</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375A3752" w14:textId="61A059C3"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п. Приморье, ул. Кленовая, соор. № 10</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1B09232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48955066" w14:textId="705AF700"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33A47B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145 м.</w:t>
            </w:r>
          </w:p>
          <w:p w14:paraId="0DDE68EA"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51D5DC9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F2285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19037E8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Павильон для управления скважин №3 (2508), 4 (2446)</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79D48801" w14:textId="3CBBEB87"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Приморье, ул. Кленовая, зд. № 8</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69727D2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39:17:030008:76</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6839406D" w14:textId="6CC2ACD0"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776972F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4,6 кв.м</w:t>
            </w:r>
          </w:p>
        </w:tc>
      </w:tr>
      <w:tr w:rsidR="00D60F28" w:rsidRPr="008F5EC4" w14:paraId="3746B5B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7BB6C4"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691F3BF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14:paraId="6E4D615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Приморье, участок № 1</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299CB0FC" w14:textId="220A01B2" w:rsidR="00D60F28" w:rsidRPr="008F5EC4" w:rsidRDefault="00D60F28" w:rsidP="00D60F28">
            <w:pPr>
              <w:spacing w:after="240"/>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Приморье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7B3E6D9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39:17:000000:294</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2500177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0F91451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6179,9 м.</w:t>
            </w:r>
          </w:p>
        </w:tc>
      </w:tr>
      <w:tr w:rsidR="00D60F28" w:rsidRPr="008F5EC4" w14:paraId="25845DF9"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52EE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77D61BF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w:t>
            </w:r>
          </w:p>
          <w:p w14:paraId="6BFB420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Приморье, участок № 2</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2120A6B0" w14:textId="2757AEDB" w:rsidR="00D60F28" w:rsidRPr="008F5EC4" w:rsidRDefault="00D60F28" w:rsidP="002662E3">
            <w:pPr>
              <w:spacing w:after="240"/>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w:t>
            </w:r>
            <w:r w:rsidR="002662E3" w:rsidRPr="008F5EC4">
              <w:rPr>
                <w:rFonts w:eastAsia="Times New Roman" w:cs="Times New Roman"/>
                <w:sz w:val="20"/>
                <w:szCs w:val="20"/>
                <w:lang w:eastAsia="ru-RU"/>
              </w:rPr>
              <w:t>округ, п.</w:t>
            </w:r>
            <w:r w:rsidRPr="008F5EC4">
              <w:rPr>
                <w:rFonts w:eastAsia="Times New Roman" w:cs="Times New Roman"/>
                <w:sz w:val="20"/>
                <w:szCs w:val="20"/>
                <w:lang w:eastAsia="ru-RU"/>
              </w:rPr>
              <w:t xml:space="preserve"> </w:t>
            </w:r>
            <w:r w:rsidR="002662E3">
              <w:rPr>
                <w:rFonts w:eastAsia="Times New Roman" w:cs="Times New Roman"/>
                <w:sz w:val="20"/>
                <w:szCs w:val="20"/>
                <w:lang w:eastAsia="ru-RU"/>
              </w:rPr>
              <w:t>П</w:t>
            </w:r>
            <w:r w:rsidRPr="008F5EC4">
              <w:rPr>
                <w:rFonts w:eastAsia="Times New Roman" w:cs="Times New Roman"/>
                <w:sz w:val="20"/>
                <w:szCs w:val="20"/>
                <w:lang w:eastAsia="ru-RU"/>
              </w:rPr>
              <w:t>риморье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7CA784E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39:17:000000:1357</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41A373E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553B4124" w14:textId="65239B8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1642,7 м.</w:t>
            </w:r>
          </w:p>
        </w:tc>
      </w:tr>
      <w:tr w:rsidR="003955CC" w:rsidRPr="008F5EC4" w14:paraId="3BFA5279"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4DB4BDE" w14:textId="568BF49B" w:rsidR="003955CC" w:rsidRPr="008F5EC4" w:rsidRDefault="003955CC"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lastRenderedPageBreak/>
              <w:t>1.4 Водозабор «Лесное», эксплуатационный участок «Лесное»</w:t>
            </w:r>
          </w:p>
        </w:tc>
      </w:tr>
      <w:tr w:rsidR="00D60F28" w:rsidRPr="008F5EC4" w14:paraId="2B50E02F"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FBF16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69A83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3866C95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№1 (299д)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7623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14:paraId="7F8F3CE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ул. Архитектора Осипова, </w:t>
            </w:r>
          </w:p>
          <w:p w14:paraId="352160B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зд. № 4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87EF7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39:17030015:310</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FAC820" w14:textId="036CA479"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0DC654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108 м.</w:t>
            </w:r>
          </w:p>
        </w:tc>
      </w:tr>
      <w:tr w:rsidR="00D60F28" w:rsidRPr="008F5EC4" w14:paraId="711B076F"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B524F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38590DC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Надкоптажное здание артезианской скважины </w:t>
            </w:r>
          </w:p>
          <w:p w14:paraId="4B72352D"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 (299д)</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776EEDC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14:paraId="62A94391" w14:textId="69DBBC88"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4</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1292013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39:17:030011:50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06469320" w14:textId="79EE61A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5C86DFCE" w14:textId="2212014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34 кв.м.</w:t>
            </w:r>
          </w:p>
        </w:tc>
      </w:tr>
      <w:tr w:rsidR="00D60F28" w:rsidRPr="008F5EC4" w14:paraId="6C3DFEF9"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F924F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0CB48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376AF3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(296д)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2C4A0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14:paraId="67534B05" w14:textId="2DDC975B"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6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71DBB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39:17:030015:309</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75168" w14:textId="4924A67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1BCAA64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108 м.</w:t>
            </w:r>
          </w:p>
        </w:tc>
      </w:tr>
      <w:tr w:rsidR="00D60F28" w:rsidRPr="008F5EC4" w14:paraId="7A1BC29A"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6B9457"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3726871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Надкоптажное здание артезианской скважины </w:t>
            </w:r>
          </w:p>
          <w:p w14:paraId="5C18C9F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2 (296д)</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3E087E9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14:paraId="5C16715C" w14:textId="02A751C2"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Архитектора Осипова, зд. № 6</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6407C9F6"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39:17:000000:297</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19DBBFA8" w14:textId="1E12438D"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1E5448F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33,2 кв.м.</w:t>
            </w:r>
          </w:p>
        </w:tc>
      </w:tr>
      <w:tr w:rsidR="00D60F28" w:rsidRPr="008F5EC4" w14:paraId="6763EE67"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58B4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BDDE7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Башня водонапорная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C5EBD"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п. Лесное, </w:t>
            </w:r>
          </w:p>
          <w:p w14:paraId="463AFDE7" w14:textId="67F82ED4"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Калининградское шоссе, соор. № 9А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B5F4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39:17:030015:311</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F246BB" w14:textId="3DB62D6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Высота:</w:t>
            </w:r>
          </w:p>
          <w:p w14:paraId="3B907962" w14:textId="10F960BA"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12 м.,</w:t>
            </w:r>
          </w:p>
          <w:p w14:paraId="308D6B69" w14:textId="4A0086E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14:paraId="3C5E679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 кб.м.</w:t>
            </w:r>
          </w:p>
        </w:tc>
      </w:tr>
      <w:tr w:rsidR="00D60F28" w:rsidRPr="008F5EC4" w14:paraId="162B0D4E"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32A0D"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single" w:sz="4" w:space="0" w:color="auto"/>
            </w:tcBorders>
            <w:shd w:val="clear" w:color="auto" w:fill="auto"/>
            <w:vAlign w:val="center"/>
            <w:hideMark/>
          </w:tcPr>
          <w:p w14:paraId="1AF1017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Лесное, участок № 1</w:t>
            </w:r>
          </w:p>
        </w:tc>
        <w:tc>
          <w:tcPr>
            <w:tcW w:w="1461" w:type="pct"/>
            <w:tcBorders>
              <w:top w:val="single" w:sz="4" w:space="0" w:color="auto"/>
              <w:left w:val="nil"/>
              <w:bottom w:val="single" w:sz="4" w:space="0" w:color="auto"/>
              <w:right w:val="single" w:sz="4" w:space="0" w:color="auto"/>
            </w:tcBorders>
            <w:shd w:val="clear" w:color="auto" w:fill="auto"/>
            <w:vAlign w:val="center"/>
            <w:hideMark/>
          </w:tcPr>
          <w:p w14:paraId="2AD1729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п. Лесное</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4026E91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2FC830E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2E09E8B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4555,5 м.</w:t>
            </w:r>
          </w:p>
        </w:tc>
      </w:tr>
      <w:tr w:rsidR="003955CC" w:rsidRPr="008F5EC4" w14:paraId="1F35B8A5"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9EAC934" w14:textId="3A6AB2F0" w:rsidR="003955CC" w:rsidRPr="008F5EC4" w:rsidRDefault="003955CC"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1.5 Водозабор </w:t>
            </w:r>
            <w:r w:rsidR="00F75E86">
              <w:rPr>
                <w:rFonts w:eastAsia="Times New Roman" w:cs="Times New Roman"/>
                <w:b/>
                <w:sz w:val="20"/>
                <w:szCs w:val="20"/>
                <w:lang w:eastAsia="ru-RU"/>
              </w:rPr>
              <w:t>Отрадненское</w:t>
            </w:r>
            <w:r w:rsidRPr="008F5EC4">
              <w:rPr>
                <w:rFonts w:eastAsia="Times New Roman" w:cs="Times New Roman"/>
                <w:b/>
                <w:sz w:val="20"/>
                <w:szCs w:val="20"/>
                <w:lang w:eastAsia="ru-RU"/>
              </w:rPr>
              <w:t>, эксплуатационный участок «Отрадное»</w:t>
            </w:r>
          </w:p>
        </w:tc>
      </w:tr>
      <w:tr w:rsidR="00D60F28" w:rsidRPr="008F5EC4" w14:paraId="4C9274A9"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584696"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3498D66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66665F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№3 (10783),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629D2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14:paraId="39F33775" w14:textId="76F38E94"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соор. 8А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42A34B1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39:17:020020:194</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0D836A33" w14:textId="7DF65A51"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058DE1A6" w14:textId="6EF3E091"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82,4 м,</w:t>
            </w:r>
          </w:p>
          <w:p w14:paraId="2F165CD8" w14:textId="1CFB005B"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07F4A58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17,9 кв.м.</w:t>
            </w:r>
          </w:p>
        </w:tc>
      </w:tr>
      <w:tr w:rsidR="00D60F28" w:rsidRPr="008F5EC4" w14:paraId="33B2657A"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9259C7"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6E8AEDB9"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№15 (33096)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CEC88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14:paraId="6C116EC6" w14:textId="3729736E"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соор. 4А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73D398E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39:17:020020:195</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179E33EF" w14:textId="6449694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B3B131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85 м.</w:t>
            </w:r>
          </w:p>
        </w:tc>
      </w:tr>
      <w:tr w:rsidR="00D60F28" w:rsidRPr="008F5EC4" w14:paraId="49B1D443"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EBC8A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397E2FA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№18 (59643)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F7B460"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14:paraId="56B1F70F" w14:textId="4C3E0978"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Тельмана, зд. 4А  соор. 1</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045FE1A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39:17:020015:190</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6D5F9588" w14:textId="6F58371B"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06F87D84" w14:textId="26470C1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 м,</w:t>
            </w:r>
          </w:p>
          <w:p w14:paraId="05F3F537" w14:textId="0EA8470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7B1304A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9,6 кв.м.</w:t>
            </w:r>
          </w:p>
        </w:tc>
      </w:tr>
      <w:tr w:rsidR="00D60F28" w:rsidRPr="008F5EC4" w14:paraId="4C154338"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8EE66"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2B4E93A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NewRomanPSMT" w:cs="Times New Roman"/>
                <w:sz w:val="20"/>
                <w:szCs w:val="20"/>
                <w:lang w:eastAsia="ru-RU"/>
              </w:rPr>
              <w:t>Башня водонапорная (архитектор К. Фишер)</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86C4A" w14:textId="02FE1784" w:rsidR="00D60F28" w:rsidRPr="008F5EC4" w:rsidRDefault="00D60F28" w:rsidP="002662E3">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 г. Светлогорск, ул. Тельмана, зд.  4А</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73CF2DE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39:17:020015:39</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6E2184CF" w14:textId="68BA45AA"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16F0DD8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262,8 кв.м.</w:t>
            </w:r>
          </w:p>
        </w:tc>
      </w:tr>
      <w:tr w:rsidR="00D60F28" w:rsidRPr="008F5EC4" w14:paraId="3927AC56"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C09E8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068F4D96" w14:textId="77777777" w:rsidR="00D60F28" w:rsidRPr="008F5EC4" w:rsidRDefault="00D60F28" w:rsidP="00D60F28">
            <w:pPr>
              <w:ind w:firstLine="0"/>
              <w:jc w:val="left"/>
              <w:rPr>
                <w:rFonts w:eastAsia="TimesNewRomanPSMT" w:cs="Times New Roman"/>
                <w:sz w:val="20"/>
                <w:szCs w:val="20"/>
                <w:lang w:eastAsia="ru-RU"/>
              </w:rPr>
            </w:pPr>
            <w:r w:rsidRPr="008F5EC4">
              <w:rPr>
                <w:rFonts w:eastAsia="TimesNewRomanPSMT" w:cs="Times New Roman"/>
                <w:sz w:val="20"/>
                <w:szCs w:val="20"/>
                <w:lang w:eastAsia="ru-RU"/>
              </w:rPr>
              <w:t>Сети водоснабжения: Отрадное,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A0161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127D06D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617D2C3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1A1540D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13 393,4 м.</w:t>
            </w:r>
          </w:p>
        </w:tc>
      </w:tr>
      <w:tr w:rsidR="008F5EC4" w:rsidRPr="008F5EC4" w14:paraId="507EDBAB"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15477A5" w14:textId="02251748" w:rsidR="008F5EC4" w:rsidRPr="008F5EC4" w:rsidRDefault="008F5EC4"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 xml:space="preserve">1.6 Водозабор </w:t>
            </w:r>
            <w:r w:rsidR="00F75E86">
              <w:rPr>
                <w:rFonts w:eastAsia="Times New Roman" w:cs="Times New Roman"/>
                <w:b/>
                <w:sz w:val="20"/>
                <w:szCs w:val="20"/>
                <w:lang w:eastAsia="ru-RU"/>
              </w:rPr>
              <w:t>«Светлогорский»</w:t>
            </w:r>
          </w:p>
        </w:tc>
      </w:tr>
      <w:tr w:rsidR="00D60F28" w:rsidRPr="008F5EC4" w14:paraId="06F13F5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841C16"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366709"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0B1BA59B"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№7 (14197)</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ACDCE9" w14:textId="41853C5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56Б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A3B9E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0866D" w14:textId="4D0F6E5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56D1C87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73 м.</w:t>
            </w:r>
          </w:p>
        </w:tc>
      </w:tr>
      <w:tr w:rsidR="00D60F28" w:rsidRPr="008F5EC4" w14:paraId="106AF67E"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6E548"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66F9B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3E868D0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№8 (14273)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DC9A62" w14:textId="5C988BAC"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54А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B89D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39:17:010022:880</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8356E5" w14:textId="6408C271"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4A9509B" w14:textId="3F1843CA"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66 м,</w:t>
            </w:r>
          </w:p>
          <w:p w14:paraId="0E8613BE" w14:textId="20ED74F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48B013CC"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17 кв.м.</w:t>
            </w:r>
          </w:p>
        </w:tc>
      </w:tr>
      <w:tr w:rsidR="00D60F28" w:rsidRPr="008F5EC4" w14:paraId="1A0EDB5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7EEA1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E7FFB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№11 (22959)</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95377" w14:textId="2656E238"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зд</w:t>
            </w:r>
            <w:r w:rsidRPr="008F5EC4">
              <w:rPr>
                <w:rFonts w:eastAsia="Times New Roman" w:cs="Times New Roman"/>
                <w:sz w:val="20"/>
                <w:szCs w:val="20"/>
                <w:lang w:eastAsia="ru-RU"/>
              </w:rPr>
              <w:t>. 56А соор. № 3</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13C31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39:17:010022:878</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D3102EF" w14:textId="50AC5C9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C4A44AC"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73 м.</w:t>
            </w:r>
          </w:p>
        </w:tc>
      </w:tr>
      <w:tr w:rsidR="00D60F28" w:rsidRPr="008F5EC4" w14:paraId="6092F8AC"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009C9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84822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№12 (27035)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30E6D" w14:textId="71090EAE"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w:t>
            </w:r>
            <w:r w:rsidR="003955CC" w:rsidRPr="008F5EC4">
              <w:rPr>
                <w:rFonts w:eastAsia="Times New Roman" w:cs="Times New Roman"/>
                <w:sz w:val="20"/>
                <w:szCs w:val="20"/>
                <w:lang w:eastAsia="ru-RU"/>
              </w:rPr>
              <w:t>проспект, соор</w:t>
            </w:r>
            <w:r w:rsidRPr="008F5EC4">
              <w:rPr>
                <w:rFonts w:eastAsia="Times New Roman" w:cs="Times New Roman"/>
                <w:sz w:val="20"/>
                <w:szCs w:val="20"/>
                <w:lang w:eastAsia="ru-RU"/>
              </w:rPr>
              <w:t>. № 56Б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D653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39:17:010022:884</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B07486" w14:textId="7F686C7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2F73237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65 м.</w:t>
            </w:r>
          </w:p>
        </w:tc>
      </w:tr>
      <w:tr w:rsidR="00D60F28" w:rsidRPr="008F5EC4" w14:paraId="2B152841"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AB9C0"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94B75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 Нежилое здание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6AC93" w14:textId="6F587578"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 56</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7679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39:17:010022:25</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EF0340" w14:textId="6416BF4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475C627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188,8 кв.м.</w:t>
            </w:r>
          </w:p>
        </w:tc>
      </w:tr>
      <w:tr w:rsidR="00D60F28" w:rsidRPr="008F5EC4" w14:paraId="27A1B3B3"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61077"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A290A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Водонасосная станция второго подъема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4BD050" w14:textId="2F9F63C5"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 56А стр.1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83669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39:17:010022:24</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03FE1C" w14:textId="57B47509"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33383BAF" w14:textId="40FAB23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571,9 кв.м.</w:t>
            </w:r>
          </w:p>
        </w:tc>
      </w:tr>
      <w:tr w:rsidR="00D60F28" w:rsidRPr="008F5EC4" w14:paraId="6C8570A9"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79646"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CCB06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Станция обезжелезивания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437A4E" w14:textId="10C35B0E"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 56А стр.2</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B7F66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39:17:010022:877</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2748ED4" w14:textId="6C948B1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w:t>
            </w:r>
          </w:p>
          <w:p w14:paraId="7C984AE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323,3 кв.м.</w:t>
            </w:r>
          </w:p>
        </w:tc>
      </w:tr>
      <w:tr w:rsidR="00D60F28" w:rsidRPr="008F5EC4" w14:paraId="10385094"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3FF68F"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EE2ACD4" w14:textId="556B88C7" w:rsidR="00D60F28" w:rsidRPr="008F5EC4" w:rsidRDefault="003955CC"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Резервуар чистой воды</w:t>
            </w:r>
            <w:r w:rsidR="00D60F28" w:rsidRPr="008F5EC4">
              <w:rPr>
                <w:rFonts w:eastAsia="Times New Roman" w:cs="Times New Roman"/>
                <w:sz w:val="20"/>
                <w:szCs w:val="20"/>
                <w:lang w:eastAsia="ru-RU"/>
              </w:rPr>
              <w:t xml:space="preserve">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BFBC32" w14:textId="3188DD70"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1</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A3BB9B" w14:textId="77777777" w:rsidR="00D60F28" w:rsidRPr="008F5EC4" w:rsidRDefault="00D60F28" w:rsidP="003955CC">
            <w:pPr>
              <w:ind w:right="-103" w:firstLine="0"/>
              <w:jc w:val="center"/>
              <w:rPr>
                <w:rFonts w:eastAsia="Times New Roman" w:cs="Times New Roman"/>
                <w:sz w:val="20"/>
                <w:szCs w:val="20"/>
                <w:lang w:eastAsia="ru-RU"/>
              </w:rPr>
            </w:pPr>
            <w:r w:rsidRPr="008F5EC4">
              <w:rPr>
                <w:rFonts w:eastAsia="Times New Roman" w:cs="Times New Roman"/>
                <w:sz w:val="20"/>
                <w:szCs w:val="20"/>
                <w:lang w:eastAsia="ru-RU"/>
              </w:rPr>
              <w:t>39:17:010022:881</w:t>
            </w:r>
          </w:p>
        </w:tc>
        <w:tc>
          <w:tcPr>
            <w:tcW w:w="1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61034C" w14:textId="19A84B98"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14:paraId="05C85A3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 м.</w:t>
            </w:r>
          </w:p>
        </w:tc>
      </w:tr>
      <w:tr w:rsidR="00D60F28" w:rsidRPr="008F5EC4" w14:paraId="5E98ABEE"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78070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hideMark/>
          </w:tcPr>
          <w:p w14:paraId="26B32390" w14:textId="3FAA8316" w:rsidR="00D60F28" w:rsidRPr="008F5EC4" w:rsidRDefault="003955CC"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Резервуар чистой воды </w:t>
            </w:r>
            <w:r w:rsidR="00D60F28" w:rsidRPr="008F5EC4">
              <w:rPr>
                <w:rFonts w:eastAsia="Times New Roman" w:cs="Times New Roman"/>
                <w:sz w:val="20"/>
                <w:szCs w:val="20"/>
                <w:lang w:eastAsia="ru-RU"/>
              </w:rPr>
              <w:t>№2</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68CD1" w14:textId="6AA3D1C0"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2</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2EE504B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39:17:010022:883</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22F1E12E" w14:textId="6868CB1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14:paraId="3458644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1000 куб.м.</w:t>
            </w:r>
          </w:p>
        </w:tc>
      </w:tr>
      <w:tr w:rsidR="00D60F28" w:rsidRPr="008F5EC4" w14:paraId="74A4CACC"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08A45A"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hideMark/>
          </w:tcPr>
          <w:p w14:paraId="4095D0D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Шламовые площадки</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F6F2" w14:textId="29B29834"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зд. 56А соор. № 4</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080162B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39:17:010022:882</w:t>
            </w:r>
          </w:p>
        </w:tc>
        <w:tc>
          <w:tcPr>
            <w:tcW w:w="1250" w:type="pct"/>
            <w:tcBorders>
              <w:top w:val="single" w:sz="4" w:space="0" w:color="auto"/>
              <w:left w:val="nil"/>
              <w:bottom w:val="single" w:sz="4" w:space="0" w:color="auto"/>
              <w:right w:val="single" w:sz="4" w:space="0" w:color="auto"/>
            </w:tcBorders>
            <w:shd w:val="clear" w:color="000000" w:fill="FFFFFF"/>
            <w:vAlign w:val="center"/>
            <w:hideMark/>
          </w:tcPr>
          <w:p w14:paraId="383557FB" w14:textId="1743955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 шт.,</w:t>
            </w:r>
          </w:p>
          <w:p w14:paraId="717D0CED" w14:textId="16C4BA45"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объем:</w:t>
            </w:r>
          </w:p>
          <w:p w14:paraId="6565CAA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150 куб. м., площадь застройки:</w:t>
            </w:r>
          </w:p>
          <w:p w14:paraId="0D1C012C" w14:textId="142A9B1F"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556 кв.м.</w:t>
            </w:r>
          </w:p>
        </w:tc>
      </w:tr>
      <w:tr w:rsidR="008F5EC4" w:rsidRPr="008F5EC4" w14:paraId="42F60AB9"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356DA1" w14:textId="77777777" w:rsidR="008F5EC4" w:rsidRPr="008F5EC4" w:rsidRDefault="008F5EC4" w:rsidP="00C6313D">
            <w:pPr>
              <w:numPr>
                <w:ilvl w:val="0"/>
                <w:numId w:val="24"/>
              </w:numPr>
              <w:ind w:left="0" w:firstLine="0"/>
              <w:jc w:val="left"/>
              <w:rPr>
                <w:rFonts w:eastAsia="Times New Roman" w:cs="Times New Roman"/>
                <w:sz w:val="20"/>
                <w:szCs w:val="20"/>
                <w:lang w:eastAsia="ru-RU"/>
              </w:rPr>
            </w:pPr>
          </w:p>
        </w:tc>
        <w:tc>
          <w:tcPr>
            <w:tcW w:w="4834" w:type="pct"/>
            <w:gridSpan w:val="4"/>
            <w:tcBorders>
              <w:top w:val="single" w:sz="4" w:space="0" w:color="auto"/>
              <w:left w:val="nil"/>
              <w:bottom w:val="single" w:sz="4" w:space="0" w:color="auto"/>
              <w:right w:val="single" w:sz="4" w:space="0" w:color="auto"/>
            </w:tcBorders>
            <w:shd w:val="clear" w:color="000000" w:fill="FFFFFF"/>
            <w:vAlign w:val="center"/>
          </w:tcPr>
          <w:p w14:paraId="2738A3F1" w14:textId="2916DD63" w:rsidR="008F5EC4" w:rsidRPr="008F5EC4" w:rsidRDefault="008F5EC4" w:rsidP="004F3323">
            <w:pPr>
              <w:ind w:firstLine="0"/>
              <w:jc w:val="left"/>
              <w:rPr>
                <w:rFonts w:eastAsia="Times New Roman" w:cs="Times New Roman"/>
                <w:sz w:val="20"/>
                <w:szCs w:val="20"/>
                <w:lang w:eastAsia="ru-RU"/>
              </w:rPr>
            </w:pPr>
            <w:r w:rsidRPr="008F5EC4">
              <w:rPr>
                <w:rFonts w:eastAsia="Times New Roman" w:cs="Times New Roman"/>
                <w:sz w:val="20"/>
                <w:szCs w:val="20"/>
                <w:lang w:eastAsia="ru-RU"/>
              </w:rPr>
              <w:t>Внутриплощадочные и в</w:t>
            </w:r>
            <w:r w:rsidR="004F3323">
              <w:rPr>
                <w:rFonts w:eastAsia="Times New Roman" w:cs="Times New Roman"/>
                <w:sz w:val="20"/>
                <w:szCs w:val="20"/>
                <w:lang w:eastAsia="ru-RU"/>
              </w:rPr>
              <w:t>заимосвязанные линейные объекты в</w:t>
            </w:r>
            <w:r w:rsidRPr="008F5EC4">
              <w:rPr>
                <w:rFonts w:eastAsia="Times New Roman" w:cs="Times New Roman"/>
                <w:sz w:val="20"/>
                <w:szCs w:val="20"/>
                <w:lang w:eastAsia="ru-RU"/>
              </w:rPr>
              <w:t>одозабора</w:t>
            </w:r>
            <w:r w:rsidR="004F3323">
              <w:rPr>
                <w:rFonts w:eastAsia="Times New Roman" w:cs="Times New Roman"/>
                <w:sz w:val="20"/>
                <w:szCs w:val="20"/>
                <w:lang w:eastAsia="ru-RU"/>
              </w:rPr>
              <w:t xml:space="preserve"> «Светлогорский»</w:t>
            </w:r>
            <w:r w:rsidRPr="008F5EC4">
              <w:rPr>
                <w:rFonts w:eastAsia="Times New Roman" w:cs="Times New Roman"/>
                <w:sz w:val="20"/>
                <w:szCs w:val="20"/>
                <w:lang w:eastAsia="ru-RU"/>
              </w:rPr>
              <w:t xml:space="preserve"> </w:t>
            </w:r>
          </w:p>
        </w:tc>
      </w:tr>
      <w:tr w:rsidR="00D60F28" w:rsidRPr="008F5EC4" w14:paraId="2CE57828"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6ED2A" w14:textId="77777777" w:rsidR="00D60F28" w:rsidRPr="008F5EC4" w:rsidRDefault="00D60F28" w:rsidP="00C6313D">
            <w:pPr>
              <w:numPr>
                <w:ilvl w:val="0"/>
                <w:numId w:val="25"/>
              </w:numPr>
              <w:ind w:left="-90" w:firstLine="65"/>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auto" w:fill="auto"/>
            <w:vAlign w:val="center"/>
            <w:hideMark/>
          </w:tcPr>
          <w:p w14:paraId="49553DF2" w14:textId="618140A1" w:rsidR="00D60F28" w:rsidRPr="008F5EC4" w:rsidRDefault="00D60F28" w:rsidP="005B16C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Сети водоснабжения объектов водоснабжения водозабора </w:t>
            </w:r>
            <w:r w:rsidR="005B16C3">
              <w:rPr>
                <w:rFonts w:eastAsia="Times New Roman" w:cs="Times New Roman"/>
                <w:sz w:val="20"/>
                <w:szCs w:val="20"/>
                <w:lang w:eastAsia="ru-RU"/>
              </w:rPr>
              <w:t>«Светлогорский»</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B4EFB9" w14:textId="507F3CFD" w:rsidR="00D60F28" w:rsidRPr="008F5EC4" w:rsidRDefault="00D60F28" w:rsidP="005B16C3">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w:t>
            </w:r>
            <w:r w:rsidR="003955CC" w:rsidRPr="008F5EC4">
              <w:rPr>
                <w:rFonts w:eastAsia="Times New Roman" w:cs="Times New Roman"/>
                <w:sz w:val="20"/>
                <w:szCs w:val="20"/>
                <w:lang w:eastAsia="ru-RU"/>
              </w:rPr>
              <w:t>Светлогорск, Калининградский</w:t>
            </w:r>
            <w:r w:rsidRPr="008F5EC4">
              <w:rPr>
                <w:rFonts w:eastAsia="Times New Roman" w:cs="Times New Roman"/>
                <w:sz w:val="20"/>
                <w:szCs w:val="20"/>
                <w:lang w:eastAsia="ru-RU"/>
              </w:rPr>
              <w:t xml:space="preserve"> проспект, </w:t>
            </w:r>
            <w:r w:rsidR="003955CC" w:rsidRPr="008F5EC4">
              <w:rPr>
                <w:rFonts w:eastAsia="Times New Roman" w:cs="Times New Roman"/>
                <w:sz w:val="20"/>
                <w:szCs w:val="20"/>
                <w:lang w:eastAsia="ru-RU"/>
              </w:rPr>
              <w:t>56</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315D59AF" w14:textId="77777777"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auto" w:fill="auto"/>
            <w:vAlign w:val="center"/>
            <w:hideMark/>
          </w:tcPr>
          <w:p w14:paraId="6546615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 xml:space="preserve">Общая </w:t>
            </w:r>
            <w:r w:rsidRPr="002662E3">
              <w:rPr>
                <w:rFonts w:eastAsia="Times New Roman" w:cs="Times New Roman"/>
                <w:color w:val="000000" w:themeColor="text1"/>
                <w:sz w:val="20"/>
                <w:szCs w:val="20"/>
                <w:lang w:eastAsia="ru-RU"/>
              </w:rPr>
              <w:t>протяженность 1490 м.</w:t>
            </w:r>
          </w:p>
        </w:tc>
      </w:tr>
      <w:tr w:rsidR="008F5EC4" w:rsidRPr="008F5EC4" w14:paraId="04657D97"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6332D80" w14:textId="0279345C"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1.7 Эксплуатационный участок «Светлогорск-1»</w:t>
            </w:r>
          </w:p>
        </w:tc>
      </w:tr>
      <w:tr w:rsidR="00D60F28" w:rsidRPr="008F5EC4" w14:paraId="1B76305A"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00D01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433ACEC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0F9BEB4F" w14:textId="71F3613D"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tcPr>
          <w:p w14:paraId="6B9EFF6D" w14:textId="77777777"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14:paraId="4DB9EE9C"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3A0B2484"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29BBBF"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7C145A10"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№2</w:t>
            </w:r>
          </w:p>
          <w:p w14:paraId="33D00330" w14:textId="01A8745C" w:rsidR="003955CC"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(Тихая)</w:t>
            </w:r>
          </w:p>
          <w:p w14:paraId="647A3E47" w14:textId="558B742C" w:rsidR="00D60F28" w:rsidRPr="008F5EC4" w:rsidRDefault="00D60F28" w:rsidP="00D60F28">
            <w:pPr>
              <w:ind w:firstLine="0"/>
              <w:jc w:val="left"/>
              <w:rPr>
                <w:rFonts w:eastAsia="Times New Roman" w:cs="Times New Roman"/>
                <w:color w:val="A6A6A6"/>
                <w:sz w:val="20"/>
                <w:szCs w:val="20"/>
                <w:lang w:eastAsia="ru-RU"/>
              </w:rPr>
            </w:pPr>
            <w:r w:rsidRPr="008F5EC4">
              <w:rPr>
                <w:rFonts w:eastAsia="Times New Roman" w:cs="Times New Roman"/>
                <w:color w:val="A6A6A6"/>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64F15016" w14:textId="47896141"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Тихая, 3</w:t>
            </w:r>
          </w:p>
        </w:tc>
        <w:tc>
          <w:tcPr>
            <w:tcW w:w="1018" w:type="pct"/>
            <w:tcBorders>
              <w:top w:val="single" w:sz="4" w:space="0" w:color="auto"/>
              <w:left w:val="nil"/>
              <w:bottom w:val="single" w:sz="4" w:space="0" w:color="auto"/>
              <w:right w:val="single" w:sz="4" w:space="0" w:color="auto"/>
            </w:tcBorders>
            <w:shd w:val="clear" w:color="auto" w:fill="auto"/>
            <w:vAlign w:val="center"/>
          </w:tcPr>
          <w:p w14:paraId="189A389B" w14:textId="77777777"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14:paraId="6F7A594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43BF601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257,0 м.</w:t>
            </w:r>
          </w:p>
        </w:tc>
      </w:tr>
      <w:tr w:rsidR="00D60F28" w:rsidRPr="008F5EC4" w14:paraId="702BE003"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4AF6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754AA96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№3</w:t>
            </w:r>
          </w:p>
          <w:p w14:paraId="56BF1EE4" w14:textId="18B02E25"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2CB45D8D" w14:textId="7C64C9BC"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14:paraId="1E75AB6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39:17:000000:916</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233DB60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117D376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148,0 м.</w:t>
            </w:r>
          </w:p>
        </w:tc>
      </w:tr>
      <w:tr w:rsidR="00D60F28" w:rsidRPr="008F5EC4" w14:paraId="09F0F1E5"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DC06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020B569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№4</w:t>
            </w:r>
          </w:p>
          <w:p w14:paraId="7126BCAB" w14:textId="37A87B35"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 - Молодежная)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689E1333" w14:textId="419C2A4E"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 ул. Яблоневая – ул. Молодежная, 8</w:t>
            </w:r>
          </w:p>
        </w:tc>
        <w:tc>
          <w:tcPr>
            <w:tcW w:w="1018" w:type="pct"/>
            <w:tcBorders>
              <w:top w:val="single" w:sz="4" w:space="0" w:color="auto"/>
              <w:left w:val="nil"/>
              <w:bottom w:val="single" w:sz="4" w:space="0" w:color="auto"/>
              <w:right w:val="single" w:sz="4" w:space="0" w:color="auto"/>
            </w:tcBorders>
            <w:shd w:val="clear" w:color="auto" w:fill="auto"/>
            <w:vAlign w:val="center"/>
          </w:tcPr>
          <w:p w14:paraId="13538CE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39:17:000000:919</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0752548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7C81EFF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152,0 м.</w:t>
            </w:r>
          </w:p>
        </w:tc>
      </w:tr>
      <w:tr w:rsidR="00D60F28" w:rsidRPr="008F5EC4" w14:paraId="3B4C375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7C9A2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7631F02D"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№5</w:t>
            </w:r>
          </w:p>
          <w:p w14:paraId="7E9B86B4" w14:textId="6E6DF499"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w:t>
            </w:r>
            <w:r w:rsidR="003955CC" w:rsidRPr="008F5EC4">
              <w:rPr>
                <w:rFonts w:eastAsia="Times New Roman" w:cs="Times New Roman"/>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2F8B950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14:paraId="736AA633" w14:textId="3E30A0D1"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14:paraId="5D76F92C"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39:17:010040:933</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3841F68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559CA32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9,4 м.</w:t>
            </w:r>
          </w:p>
        </w:tc>
      </w:tr>
      <w:tr w:rsidR="00D60F28" w:rsidRPr="008F5EC4" w14:paraId="5152BB4F"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F3150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097AE8B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Светлогорск-1, участок №6</w:t>
            </w:r>
          </w:p>
          <w:p w14:paraId="1FD2B870" w14:textId="0B4D85B9"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(Яблоневая – Тихая)</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71FA70E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14:paraId="2A787A04" w14:textId="6A96525C"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 ул. Яблоневая</w:t>
            </w:r>
          </w:p>
        </w:tc>
        <w:tc>
          <w:tcPr>
            <w:tcW w:w="1018" w:type="pct"/>
            <w:tcBorders>
              <w:top w:val="single" w:sz="4" w:space="0" w:color="auto"/>
              <w:left w:val="nil"/>
              <w:bottom w:val="single" w:sz="4" w:space="0" w:color="auto"/>
              <w:right w:val="single" w:sz="4" w:space="0" w:color="auto"/>
            </w:tcBorders>
            <w:shd w:val="clear" w:color="auto" w:fill="auto"/>
            <w:vAlign w:val="center"/>
          </w:tcPr>
          <w:p w14:paraId="6AEDBE06"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39:17:000000:907</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3D9FCC7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3673B47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5,2 м.</w:t>
            </w:r>
          </w:p>
        </w:tc>
      </w:tr>
      <w:tr w:rsidR="008F5EC4" w:rsidRPr="008F5EC4" w14:paraId="222002C4"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BCEA86B" w14:textId="08205B43"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1.8 Эксплуатационный участок «Светлогорск-2»</w:t>
            </w:r>
          </w:p>
        </w:tc>
      </w:tr>
      <w:tr w:rsidR="00D60F28" w:rsidRPr="008F5EC4" w14:paraId="0761D1B0"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F8D521"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50154B5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40AB9CD4" w14:textId="23E27B80"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Светлогорский городской округ,г. Светлогорск </w:t>
            </w:r>
          </w:p>
        </w:tc>
        <w:tc>
          <w:tcPr>
            <w:tcW w:w="1018" w:type="pct"/>
            <w:tcBorders>
              <w:top w:val="single" w:sz="4" w:space="0" w:color="auto"/>
              <w:left w:val="nil"/>
              <w:bottom w:val="single" w:sz="4" w:space="0" w:color="auto"/>
              <w:right w:val="single" w:sz="4" w:space="0" w:color="auto"/>
            </w:tcBorders>
            <w:shd w:val="clear" w:color="auto" w:fill="auto"/>
            <w:vAlign w:val="center"/>
          </w:tcPr>
          <w:p w14:paraId="12AC3E45" w14:textId="77777777"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14:paraId="74DD9AF4"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6B6AA167"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B60BCD"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38EFA08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№2</w:t>
            </w:r>
          </w:p>
          <w:p w14:paraId="3ED52B53" w14:textId="6E284407"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(Ленина-Горького-Октябрьская-К.Марска-Лермонтовский-Гагарина-Московская)</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12EBE8EB"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14:paraId="7F534A1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p>
          <w:p w14:paraId="394D986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Ленина, №№21, 19а,19,5,32, ул. Горького, №9, ул. Октябрьская, №№20,16,30,32,34, К.Маркса, №№ 11,11а,7,9, пер. Лермонтовский, №№3,4, ул. Гагарина, 5, ул. Московская, №№ 10,6,4,1.</w:t>
            </w:r>
          </w:p>
        </w:tc>
        <w:tc>
          <w:tcPr>
            <w:tcW w:w="1018" w:type="pct"/>
            <w:tcBorders>
              <w:top w:val="single" w:sz="4" w:space="0" w:color="auto"/>
              <w:left w:val="nil"/>
              <w:bottom w:val="single" w:sz="4" w:space="0" w:color="auto"/>
              <w:right w:val="single" w:sz="4" w:space="0" w:color="auto"/>
            </w:tcBorders>
            <w:shd w:val="clear" w:color="auto" w:fill="auto"/>
            <w:vAlign w:val="center"/>
          </w:tcPr>
          <w:p w14:paraId="72ADD319" w14:textId="204A0FAF" w:rsidR="00D60F28" w:rsidRPr="008F5EC4" w:rsidRDefault="008F5EC4"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118856C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3675CAF6"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1129,2 м.</w:t>
            </w:r>
          </w:p>
          <w:p w14:paraId="5FF821D2"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206CFD5B"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BECE0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56F3964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Светлогорск-2, участок №3</w:t>
            </w:r>
          </w:p>
          <w:p w14:paraId="6E02F10C" w14:textId="7534D8A3"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(Гагарина)</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01E64E0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14:paraId="2FE75BA6" w14:textId="3E1E14BE"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Гагарина, 3 – ул. Гагарина, 5</w:t>
            </w:r>
          </w:p>
        </w:tc>
        <w:tc>
          <w:tcPr>
            <w:tcW w:w="1018" w:type="pct"/>
            <w:tcBorders>
              <w:top w:val="single" w:sz="4" w:space="0" w:color="auto"/>
              <w:left w:val="nil"/>
              <w:bottom w:val="single" w:sz="4" w:space="0" w:color="auto"/>
              <w:right w:val="single" w:sz="4" w:space="0" w:color="auto"/>
            </w:tcBorders>
            <w:shd w:val="clear" w:color="auto" w:fill="auto"/>
            <w:vAlign w:val="center"/>
          </w:tcPr>
          <w:p w14:paraId="3CA2CDDE" w14:textId="7C370F3D" w:rsidR="00D60F28" w:rsidRPr="008F5EC4" w:rsidRDefault="008F5EC4"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4CC0873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1110AF9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44,5 м.</w:t>
            </w:r>
          </w:p>
          <w:p w14:paraId="482DD0F5"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38157062"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40423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19B7C894" w14:textId="71E2675B" w:rsidR="00D60F28" w:rsidRPr="008F5EC4" w:rsidRDefault="00D60F28" w:rsidP="003955CC">
            <w:pPr>
              <w:ind w:firstLine="0"/>
              <w:jc w:val="left"/>
              <w:rPr>
                <w:rFonts w:eastAsia="Times New Roman" w:cs="Times New Roman"/>
                <w:color w:val="A6A6A6"/>
                <w:sz w:val="20"/>
                <w:szCs w:val="20"/>
                <w:lang w:eastAsia="ru-RU"/>
              </w:rPr>
            </w:pPr>
            <w:r w:rsidRPr="008F5EC4">
              <w:rPr>
                <w:rFonts w:eastAsia="Times New Roman" w:cs="Times New Roman"/>
                <w:sz w:val="20"/>
                <w:szCs w:val="20"/>
                <w:lang w:eastAsia="ru-RU"/>
              </w:rPr>
              <w:t>Сети водоснабжения: Светлогорск-2, участок №4 «ДШИ»</w:t>
            </w:r>
            <w:r w:rsidRPr="008F5EC4">
              <w:rPr>
                <w:rFonts w:eastAsia="Times New Roman" w:cs="Times New Roman"/>
                <w:color w:val="A6A6A6"/>
                <w:sz w:val="20"/>
                <w:szCs w:val="20"/>
                <w:lang w:eastAsia="ru-RU"/>
              </w:rPr>
              <w:t xml:space="preserve"> </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3A9695D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p>
          <w:p w14:paraId="72D0922F" w14:textId="7FBEC4F9"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Калининградский проспект, 32</w:t>
            </w:r>
          </w:p>
        </w:tc>
        <w:tc>
          <w:tcPr>
            <w:tcW w:w="1018" w:type="pct"/>
            <w:tcBorders>
              <w:top w:val="single" w:sz="4" w:space="0" w:color="auto"/>
              <w:left w:val="nil"/>
              <w:bottom w:val="single" w:sz="4" w:space="0" w:color="auto"/>
              <w:right w:val="single" w:sz="4" w:space="0" w:color="auto"/>
            </w:tcBorders>
            <w:shd w:val="clear" w:color="auto" w:fill="auto"/>
            <w:vAlign w:val="center"/>
          </w:tcPr>
          <w:p w14:paraId="4684FBE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39:17:010023:69</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76BFA24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 48,0 м.</w:t>
            </w:r>
          </w:p>
        </w:tc>
      </w:tr>
      <w:tr w:rsidR="008F5EC4" w:rsidRPr="008F5EC4" w14:paraId="5C086B7F" w14:textId="77777777" w:rsidTr="00C64A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E396C9B" w14:textId="43375A4E"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1.9 Эксплуатационный участок «Светлогорск-3»</w:t>
            </w:r>
          </w:p>
        </w:tc>
      </w:tr>
      <w:tr w:rsidR="00D60F28" w:rsidRPr="008F5EC4" w14:paraId="70DD520E"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E77A2"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4050607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Светлогорск-3, участок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1847B0DA" w14:textId="598664B4"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p>
        </w:tc>
        <w:tc>
          <w:tcPr>
            <w:tcW w:w="1018" w:type="pct"/>
            <w:tcBorders>
              <w:top w:val="single" w:sz="4" w:space="0" w:color="auto"/>
              <w:left w:val="nil"/>
              <w:bottom w:val="single" w:sz="4" w:space="0" w:color="auto"/>
              <w:right w:val="single" w:sz="4" w:space="0" w:color="auto"/>
            </w:tcBorders>
            <w:shd w:val="clear" w:color="auto" w:fill="auto"/>
            <w:vAlign w:val="center"/>
          </w:tcPr>
          <w:p w14:paraId="11585B0A" w14:textId="77777777" w:rsidR="00D60F28" w:rsidRPr="008F5EC4" w:rsidRDefault="00D60F28" w:rsidP="003955CC">
            <w:pPr>
              <w:ind w:firstLine="0"/>
              <w:jc w:val="center"/>
              <w:rPr>
                <w:rFonts w:eastAsia="Times New Roman" w:cs="Times New Roman"/>
                <w:sz w:val="20"/>
                <w:szCs w:val="20"/>
                <w:lang w:eastAsia="ru-RU"/>
              </w:rPr>
            </w:pPr>
          </w:p>
        </w:tc>
        <w:tc>
          <w:tcPr>
            <w:tcW w:w="1250" w:type="pct"/>
            <w:tcBorders>
              <w:top w:val="single" w:sz="4" w:space="0" w:color="auto"/>
              <w:left w:val="nil"/>
              <w:bottom w:val="single" w:sz="4" w:space="0" w:color="auto"/>
              <w:right w:val="single" w:sz="4" w:space="0" w:color="auto"/>
            </w:tcBorders>
            <w:shd w:val="clear" w:color="000000" w:fill="FFFFFF"/>
            <w:vAlign w:val="center"/>
          </w:tcPr>
          <w:p w14:paraId="05A938D2" w14:textId="77777777" w:rsidR="00D60F28" w:rsidRPr="008F5EC4" w:rsidRDefault="00D60F28" w:rsidP="003955CC">
            <w:pPr>
              <w:ind w:firstLine="0"/>
              <w:jc w:val="center"/>
              <w:rPr>
                <w:rFonts w:eastAsia="Times New Roman" w:cs="Times New Roman"/>
                <w:sz w:val="20"/>
                <w:szCs w:val="20"/>
                <w:lang w:eastAsia="ru-RU"/>
              </w:rPr>
            </w:pPr>
          </w:p>
        </w:tc>
      </w:tr>
      <w:tr w:rsidR="00D60F28" w:rsidRPr="008F5EC4" w14:paraId="0482AE03" w14:textId="77777777" w:rsidTr="002839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A1CC82"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nil"/>
              <w:bottom w:val="single" w:sz="4" w:space="0" w:color="auto"/>
              <w:right w:val="nil"/>
            </w:tcBorders>
            <w:shd w:val="clear" w:color="000000" w:fill="FFFFFF"/>
            <w:vAlign w:val="center"/>
          </w:tcPr>
          <w:p w14:paraId="5CC49E07" w14:textId="15A3EF8B"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Светлогорск-3, участок №2</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tcPr>
          <w:p w14:paraId="037FBCCF" w14:textId="546A11E6" w:rsidR="00D60F28" w:rsidRPr="008F5EC4" w:rsidRDefault="00D60F28" w:rsidP="00C64AAB">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 Калининградская область, Светлогорский городской округ,</w:t>
            </w:r>
            <w:r w:rsidR="003955CC" w:rsidRPr="008F5EC4">
              <w:rPr>
                <w:rFonts w:eastAsia="Times New Roman" w:cs="Times New Roman"/>
                <w:sz w:val="20"/>
                <w:szCs w:val="20"/>
                <w:lang w:eastAsia="ru-RU"/>
              </w:rPr>
              <w:t xml:space="preserve"> </w:t>
            </w:r>
            <w:r w:rsidRPr="008F5EC4">
              <w:rPr>
                <w:rFonts w:eastAsia="Times New Roman" w:cs="Times New Roman"/>
                <w:sz w:val="20"/>
                <w:szCs w:val="20"/>
                <w:lang w:eastAsia="ru-RU"/>
              </w:rPr>
              <w:t>г. Светлогорск,</w:t>
            </w:r>
            <w:r w:rsidR="00C64AAB">
              <w:rPr>
                <w:rFonts w:eastAsia="Times New Roman" w:cs="Times New Roman"/>
                <w:sz w:val="20"/>
                <w:szCs w:val="20"/>
                <w:lang w:eastAsia="ru-RU"/>
              </w:rPr>
              <w:t xml:space="preserve"> </w:t>
            </w:r>
            <w:r w:rsidRPr="008F5EC4">
              <w:rPr>
                <w:rFonts w:eastAsia="Times New Roman" w:cs="Times New Roman"/>
                <w:sz w:val="20"/>
                <w:szCs w:val="20"/>
                <w:lang w:eastAsia="ru-RU"/>
              </w:rPr>
              <w:t>ул. Ольховая – ул. Хуторская</w:t>
            </w:r>
          </w:p>
        </w:tc>
        <w:tc>
          <w:tcPr>
            <w:tcW w:w="1018" w:type="pct"/>
            <w:tcBorders>
              <w:top w:val="single" w:sz="4" w:space="0" w:color="auto"/>
              <w:left w:val="nil"/>
              <w:bottom w:val="single" w:sz="4" w:space="0" w:color="auto"/>
              <w:right w:val="single" w:sz="4" w:space="0" w:color="auto"/>
            </w:tcBorders>
            <w:shd w:val="clear" w:color="auto" w:fill="auto"/>
            <w:vAlign w:val="center"/>
          </w:tcPr>
          <w:p w14:paraId="567B00B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39:17:000000:889</w:t>
            </w:r>
          </w:p>
        </w:tc>
        <w:tc>
          <w:tcPr>
            <w:tcW w:w="1250" w:type="pct"/>
            <w:tcBorders>
              <w:top w:val="single" w:sz="4" w:space="0" w:color="auto"/>
              <w:left w:val="nil"/>
              <w:bottom w:val="single" w:sz="4" w:space="0" w:color="auto"/>
              <w:right w:val="single" w:sz="4" w:space="0" w:color="auto"/>
            </w:tcBorders>
            <w:shd w:val="clear" w:color="000000" w:fill="FFFFFF"/>
            <w:vAlign w:val="center"/>
          </w:tcPr>
          <w:p w14:paraId="47D6D960" w14:textId="5135EE76"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 1314,0 м.8</w:t>
            </w:r>
          </w:p>
        </w:tc>
      </w:tr>
    </w:tbl>
    <w:p w14:paraId="358AF93A" w14:textId="77777777" w:rsidR="00C64AAB" w:rsidRDefault="00C64AAB">
      <w:r>
        <w:br w:type="page"/>
      </w:r>
    </w:p>
    <w:tbl>
      <w:tblPr>
        <w:tblW w:w="5000" w:type="pct"/>
        <w:tblLook w:val="04A0" w:firstRow="1" w:lastRow="0" w:firstColumn="1" w:lastColumn="0" w:noHBand="0" w:noVBand="1"/>
      </w:tblPr>
      <w:tblGrid>
        <w:gridCol w:w="502"/>
        <w:gridCol w:w="3343"/>
        <w:gridCol w:w="4420"/>
        <w:gridCol w:w="3080"/>
        <w:gridCol w:w="3782"/>
      </w:tblGrid>
      <w:tr w:rsidR="008F5EC4" w:rsidRPr="008F5EC4" w14:paraId="141AABF1" w14:textId="77777777" w:rsidTr="00C64AAB">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39E1F10" w14:textId="52BEF69E" w:rsidR="008F5EC4" w:rsidRPr="008F5EC4" w:rsidRDefault="008F5EC4" w:rsidP="00F75E86">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lastRenderedPageBreak/>
              <w:t xml:space="preserve">1.10 Водозабор </w:t>
            </w:r>
            <w:r w:rsidR="00F75E86">
              <w:rPr>
                <w:rFonts w:eastAsia="Times New Roman" w:cs="Times New Roman"/>
                <w:b/>
                <w:sz w:val="20"/>
                <w:szCs w:val="20"/>
                <w:lang w:eastAsia="ru-RU"/>
              </w:rPr>
              <w:t>«Ново-Светлогорский»</w:t>
            </w:r>
          </w:p>
        </w:tc>
      </w:tr>
      <w:tr w:rsidR="00D60F28" w:rsidRPr="008F5EC4" w14:paraId="1747C89A"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630BD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A91D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4B49072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151д</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3F8D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6C8D7D1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№4</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484F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39:17:010036:370</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6CE432" w14:textId="1D0A0D3F"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377B396B" w14:textId="25AADE5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85м,</w:t>
            </w:r>
          </w:p>
          <w:p w14:paraId="0D567CE4" w14:textId="272068C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4A01E116"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18,9 кв.м.</w:t>
            </w:r>
          </w:p>
        </w:tc>
      </w:tr>
      <w:tr w:rsidR="00D60F28" w:rsidRPr="008F5EC4" w14:paraId="2F7D9938"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7877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50A6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1BAC8B9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№8 (56770),</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7359C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7548C750"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№6</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1350F6"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39:17:010036:372</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159B72" w14:textId="21606479"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7BF95973" w14:textId="09FB490E"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83м,</w:t>
            </w:r>
          </w:p>
          <w:p w14:paraId="27E9867E" w14:textId="082E626D"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44D9510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7,9 кв.м.</w:t>
            </w:r>
          </w:p>
        </w:tc>
      </w:tr>
      <w:tr w:rsidR="00D60F28" w:rsidRPr="008F5EC4" w14:paraId="67B4FB23"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6BBDFB"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4085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58A100B8"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№9 (56843)</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A5759A"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6D9D57DB"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№29</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4E4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39:17:010036:367</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075B25" w14:textId="768295E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43408F7B" w14:textId="0ABCF85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14:paraId="1ECD30E3" w14:textId="0E8FD130"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40D927B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19,8 кв.м.</w:t>
            </w:r>
          </w:p>
        </w:tc>
      </w:tr>
      <w:tr w:rsidR="00D60F28" w:rsidRPr="008F5EC4" w14:paraId="243668BA"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34DB3"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899A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№10 (56845)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4B7C6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4FF0421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№27</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23B7C1"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39:17:010036:366</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4D53B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399041FB" w14:textId="3E58DF0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14:paraId="6E40191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2C10730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33,4 кв.м.</w:t>
            </w:r>
          </w:p>
        </w:tc>
      </w:tr>
      <w:tr w:rsidR="00D60F28" w:rsidRPr="008F5EC4" w14:paraId="13D712AC"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5C6F93"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14999"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№11 (59641)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13B5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4FAE3A6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№31</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02FA99"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39:17:010036:371</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F54AB7B"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3E4356BD" w14:textId="6E4382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90 м,</w:t>
            </w:r>
          </w:p>
          <w:p w14:paraId="38636E52" w14:textId="2EF0F8A8"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598C1B9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29,5 кв.м.</w:t>
            </w:r>
          </w:p>
        </w:tc>
      </w:tr>
      <w:tr w:rsidR="00D60F28" w:rsidRPr="008F5EC4" w14:paraId="1A29060E"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3FA98"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1763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№12 (59644)</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8092B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5988560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№33</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5A5B6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39:17:010036:368</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719C71" w14:textId="6D800E6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08B77F6" w14:textId="64B4BF22"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95м,</w:t>
            </w:r>
          </w:p>
          <w:p w14:paraId="6185FB32" w14:textId="05156D2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6C029D67"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9,8 кв.м.</w:t>
            </w:r>
          </w:p>
        </w:tc>
      </w:tr>
      <w:tr w:rsidR="00D60F28" w:rsidRPr="008F5EC4" w14:paraId="7DB7DD3B"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DA0940"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D083A" w14:textId="48657F2E" w:rsidR="00D60F28" w:rsidRPr="008F5EC4" w:rsidRDefault="00D60F28" w:rsidP="003955CC">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№13 (59645)</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41927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3F9C4FD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№2</w:t>
            </w:r>
          </w:p>
        </w:tc>
        <w:tc>
          <w:tcPr>
            <w:tcW w:w="101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B0EEC8" w14:textId="2209E11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39:17:010036:369</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0C56785" w14:textId="700CFA5B"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50210C44" w14:textId="3CED6E71"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95м,</w:t>
            </w:r>
          </w:p>
          <w:p w14:paraId="1EE07A5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310BE226" w14:textId="4E0DB63F" w:rsidR="00D60F28" w:rsidRPr="008F5EC4" w:rsidRDefault="00D60F28" w:rsidP="009876AB">
            <w:pPr>
              <w:ind w:firstLine="0"/>
              <w:jc w:val="center"/>
              <w:rPr>
                <w:rFonts w:eastAsia="Times New Roman" w:cs="Times New Roman"/>
                <w:sz w:val="20"/>
                <w:szCs w:val="20"/>
                <w:lang w:eastAsia="ru-RU"/>
              </w:rPr>
            </w:pPr>
            <w:r w:rsidRPr="008F5EC4">
              <w:rPr>
                <w:rFonts w:eastAsia="Times New Roman" w:cs="Times New Roman"/>
                <w:sz w:val="20"/>
                <w:szCs w:val="20"/>
                <w:lang w:eastAsia="ru-RU"/>
              </w:rPr>
              <w:t>9,3 кв.м.</w:t>
            </w:r>
          </w:p>
        </w:tc>
      </w:tr>
      <w:tr w:rsidR="008F5EC4" w:rsidRPr="008F5EC4" w14:paraId="69B8E3BF" w14:textId="77777777" w:rsidTr="00C64AAB">
        <w:trPr>
          <w:trHeight w:val="283"/>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63A681C" w14:textId="2F9AD3EF"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1.11 Водозабор «Зори», эксплуатационный участок «Зори»</w:t>
            </w:r>
          </w:p>
        </w:tc>
      </w:tr>
      <w:tr w:rsidR="00D60F28" w:rsidRPr="008F5EC4" w14:paraId="3BE93942"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C4C7A"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DE907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25588B75"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№1 (56776)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EACEC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5B0ADEB6"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Ясных Зорь, соор. №21А</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EDE1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39:17:000000:1226</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AB009" w14:textId="7BB2C8C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5BF00C07" w14:textId="64944B4F" w:rsidR="00D60F28" w:rsidRPr="008F5EC4" w:rsidRDefault="003955CC"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100 м,</w:t>
            </w:r>
            <w:r w:rsidR="00D60F28" w:rsidRPr="008F5EC4">
              <w:rPr>
                <w:rFonts w:eastAsia="Times New Roman" w:cs="Times New Roman"/>
                <w:sz w:val="20"/>
                <w:szCs w:val="20"/>
                <w:lang w:eastAsia="ru-RU"/>
              </w:rPr>
              <w:t xml:space="preserve"> площадь застройки:</w:t>
            </w:r>
          </w:p>
          <w:p w14:paraId="230A62A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20,7 кв.м.</w:t>
            </w:r>
          </w:p>
        </w:tc>
      </w:tr>
      <w:tr w:rsidR="00D60F28" w:rsidRPr="008F5EC4" w14:paraId="3C019B7A"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466EEA"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1A1453"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0D8A7DC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№2 (3078)</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936E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p w14:paraId="1D8B36E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Железнодорожная, соор. №35</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C6C5C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39:17:000000:1204</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49DB55C" w14:textId="28855B9C"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11437D5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84 м.</w:t>
            </w:r>
          </w:p>
        </w:tc>
      </w:tr>
      <w:tr w:rsidR="00D60F28" w:rsidRPr="008F5EC4" w14:paraId="4599B706"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B6780E"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877AC"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Сети водоснабжения: </w:t>
            </w:r>
          </w:p>
          <w:p w14:paraId="3683B90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Зори,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5D4C0D"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Светлогорский городской округ, г. Светлогорск</w:t>
            </w:r>
          </w:p>
        </w:tc>
        <w:tc>
          <w:tcPr>
            <w:tcW w:w="1018" w:type="pct"/>
            <w:tcBorders>
              <w:top w:val="single" w:sz="4" w:space="0" w:color="auto"/>
              <w:left w:val="nil"/>
              <w:bottom w:val="single" w:sz="4" w:space="0" w:color="auto"/>
              <w:right w:val="single" w:sz="4" w:space="0" w:color="auto"/>
            </w:tcBorders>
            <w:shd w:val="clear" w:color="auto" w:fill="auto"/>
            <w:noWrap/>
            <w:vAlign w:val="center"/>
            <w:hideMark/>
          </w:tcPr>
          <w:p w14:paraId="743B961D"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39:17:000000:1355</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FADF6E"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2F5A5368"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5424,0 м.</w:t>
            </w:r>
          </w:p>
        </w:tc>
      </w:tr>
      <w:tr w:rsidR="008F5EC4" w:rsidRPr="008F5EC4" w14:paraId="5DA6AC12" w14:textId="77777777" w:rsidTr="00C64AAB">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7694C73" w14:textId="387FC59C" w:rsidR="008F5EC4" w:rsidRPr="008F5EC4" w:rsidRDefault="008F5EC4" w:rsidP="003955CC">
            <w:pPr>
              <w:ind w:firstLine="0"/>
              <w:jc w:val="center"/>
              <w:rPr>
                <w:rFonts w:eastAsia="Times New Roman" w:cs="Times New Roman"/>
                <w:b/>
                <w:sz w:val="20"/>
                <w:szCs w:val="20"/>
                <w:lang w:eastAsia="ru-RU"/>
              </w:rPr>
            </w:pPr>
            <w:r w:rsidRPr="008F5EC4">
              <w:rPr>
                <w:rFonts w:eastAsia="Times New Roman" w:cs="Times New Roman"/>
                <w:b/>
                <w:sz w:val="20"/>
                <w:szCs w:val="20"/>
                <w:lang w:eastAsia="ru-RU"/>
              </w:rPr>
              <w:t>1.11 Водозабор «Майский», эксплуатационный участок «Майский»</w:t>
            </w:r>
          </w:p>
        </w:tc>
      </w:tr>
      <w:tr w:rsidR="00D60F28" w:rsidRPr="008F5EC4" w14:paraId="2B70C968"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C85469"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75AF5D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Артезианская скважина №17 (33366)</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7288E"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14:paraId="0CFBA070"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Каштановая, соор. № 2</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69BCA"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39:17:010052:235</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36994"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68861A65" w14:textId="1F183090"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86 м.,</w:t>
            </w:r>
          </w:p>
          <w:p w14:paraId="7BAF8767" w14:textId="7E0BC35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17EA7E25"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20,0 кв.м.</w:t>
            </w:r>
          </w:p>
        </w:tc>
      </w:tr>
      <w:tr w:rsidR="00D60F28" w:rsidRPr="008F5EC4" w14:paraId="61FF3611"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EB675C"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E90054"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Артезианская скважина </w:t>
            </w:r>
          </w:p>
          <w:p w14:paraId="62BE4A11"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1630 bis</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2C46D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Российская Федерация,</w:t>
            </w:r>
          </w:p>
          <w:p w14:paraId="72A5AC32"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p w14:paraId="58CBE60F"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ул. Станционная, соор. № 4Б</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5BCDF"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39:17:020031:264</w:t>
            </w:r>
          </w:p>
        </w:tc>
        <w:tc>
          <w:tcPr>
            <w:tcW w:w="1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B6E50" w14:textId="24513E24"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Глубина</w:t>
            </w:r>
          </w:p>
          <w:p w14:paraId="3373A87D" w14:textId="5BC9AFA3"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92 м,</w:t>
            </w:r>
          </w:p>
          <w:p w14:paraId="77138A70" w14:textId="6363E1C5"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площадь застройки:</w:t>
            </w:r>
          </w:p>
          <w:p w14:paraId="43B2F26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11,8 кв.м.</w:t>
            </w:r>
          </w:p>
        </w:tc>
      </w:tr>
      <w:tr w:rsidR="00D60F28" w:rsidRPr="008F5EC4" w14:paraId="028EE8C2" w14:textId="77777777" w:rsidTr="00C64AAB">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CA164D" w14:textId="77777777" w:rsidR="00D60F28" w:rsidRPr="008F5EC4" w:rsidRDefault="00D60F28" w:rsidP="00C6313D">
            <w:pPr>
              <w:numPr>
                <w:ilvl w:val="0"/>
                <w:numId w:val="24"/>
              </w:numPr>
              <w:ind w:left="0" w:firstLine="0"/>
              <w:jc w:val="left"/>
              <w:rPr>
                <w:rFonts w:eastAsia="Times New Roman" w:cs="Times New Roman"/>
                <w:sz w:val="20"/>
                <w:szCs w:val="20"/>
                <w:lang w:eastAsia="ru-RU"/>
              </w:rPr>
            </w:pPr>
          </w:p>
        </w:tc>
        <w:tc>
          <w:tcPr>
            <w:tcW w:w="11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D81955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Сети водоснабжения: Майский, участок № 1</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AE127" w14:textId="77777777" w:rsidR="00D60F28" w:rsidRPr="008F5EC4" w:rsidRDefault="00D60F28" w:rsidP="00D60F28">
            <w:pPr>
              <w:ind w:firstLine="0"/>
              <w:jc w:val="left"/>
              <w:rPr>
                <w:rFonts w:eastAsia="Times New Roman" w:cs="Times New Roman"/>
                <w:sz w:val="20"/>
                <w:szCs w:val="20"/>
                <w:lang w:eastAsia="ru-RU"/>
              </w:rPr>
            </w:pPr>
            <w:r w:rsidRPr="008F5EC4">
              <w:rPr>
                <w:rFonts w:eastAsia="Times New Roman" w:cs="Times New Roman"/>
                <w:sz w:val="20"/>
                <w:szCs w:val="20"/>
                <w:lang w:eastAsia="ru-RU"/>
              </w:rPr>
              <w:t xml:space="preserve">Российская Федерация, Калининградская область, </w:t>
            </w:r>
            <w:r w:rsidRPr="008F5EC4">
              <w:rPr>
                <w:rFonts w:eastAsia="Times New Roman" w:cs="Times New Roman"/>
                <w:sz w:val="20"/>
                <w:szCs w:val="20"/>
                <w:lang w:eastAsia="ru-RU"/>
              </w:rPr>
              <w:br/>
              <w:t xml:space="preserve">Светлогорский городской округ, г. Светлогорск, </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36AC7800"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39:17:000000:1351</w:t>
            </w:r>
          </w:p>
        </w:tc>
        <w:tc>
          <w:tcPr>
            <w:tcW w:w="125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8461E2"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Протяженность</w:t>
            </w:r>
          </w:p>
          <w:p w14:paraId="1EABD253" w14:textId="77777777" w:rsidR="00D60F28" w:rsidRPr="008F5EC4" w:rsidRDefault="00D60F28" w:rsidP="003955CC">
            <w:pPr>
              <w:ind w:firstLine="0"/>
              <w:jc w:val="center"/>
              <w:rPr>
                <w:rFonts w:eastAsia="Times New Roman" w:cs="Times New Roman"/>
                <w:sz w:val="20"/>
                <w:szCs w:val="20"/>
                <w:lang w:eastAsia="ru-RU"/>
              </w:rPr>
            </w:pPr>
            <w:r w:rsidRPr="008F5EC4">
              <w:rPr>
                <w:rFonts w:eastAsia="Times New Roman" w:cs="Times New Roman"/>
                <w:sz w:val="20"/>
                <w:szCs w:val="20"/>
                <w:lang w:eastAsia="ru-RU"/>
              </w:rPr>
              <w:t>304,0 м.</w:t>
            </w:r>
          </w:p>
        </w:tc>
      </w:tr>
    </w:tbl>
    <w:p w14:paraId="4CDBB8E9" w14:textId="2B63B215" w:rsidR="00DE33F1" w:rsidRDefault="00DE33F1" w:rsidP="00BA3E51">
      <w:pPr>
        <w:ind w:firstLine="0"/>
      </w:pPr>
    </w:p>
    <w:p w14:paraId="4DD7E662" w14:textId="77777777" w:rsidR="00D60F28" w:rsidRDefault="00D60F28" w:rsidP="00BA3E51">
      <w:pPr>
        <w:ind w:firstLine="0"/>
      </w:pPr>
    </w:p>
    <w:p w14:paraId="6EAE2F91" w14:textId="77777777" w:rsidR="00D60F28" w:rsidRDefault="00D60F28" w:rsidP="00BA3E51">
      <w:pPr>
        <w:ind w:firstLine="0"/>
      </w:pPr>
    </w:p>
    <w:p w14:paraId="62EF8D79" w14:textId="77777777" w:rsidR="00D60F28" w:rsidRDefault="00D60F28" w:rsidP="00BA3E51">
      <w:pPr>
        <w:ind w:firstLine="0"/>
      </w:pPr>
    </w:p>
    <w:p w14:paraId="1B1339E5" w14:textId="77777777" w:rsidR="00D60F28" w:rsidRDefault="00D60F28" w:rsidP="00BA3E51">
      <w:pPr>
        <w:ind w:firstLine="0"/>
        <w:sectPr w:rsidR="00D60F28" w:rsidSect="00D60F28">
          <w:pgSz w:w="16839" w:h="11907"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E408035" w14:textId="60098D87" w:rsidR="00284337" w:rsidRDefault="00284337" w:rsidP="006645C2">
      <w:pPr>
        <w:pStyle w:val="a"/>
      </w:pPr>
      <w:bookmarkStart w:id="51" w:name="_Toc130899638"/>
      <w:r>
        <w:lastRenderedPageBreak/>
        <w:t>Направ</w:t>
      </w:r>
      <w:r w:rsidR="000662AD">
        <w:t xml:space="preserve">ления </w:t>
      </w:r>
      <w:r w:rsidR="000662AD" w:rsidRPr="006645C2">
        <w:t>развития</w:t>
      </w:r>
      <w:r w:rsidR="000662AD">
        <w:t xml:space="preserve"> централизованных </w:t>
      </w:r>
      <w:r>
        <w:t>систем водоснабжения</w:t>
      </w:r>
      <w:bookmarkEnd w:id="51"/>
    </w:p>
    <w:p w14:paraId="0B836CD1" w14:textId="7CCF9E76" w:rsidR="00284337" w:rsidRDefault="000662AD" w:rsidP="00404621">
      <w:pPr>
        <w:pStyle w:val="a0"/>
      </w:pPr>
      <w:bookmarkStart w:id="52" w:name="_Toc130899639"/>
      <w:r w:rsidRPr="004F2470">
        <w:t>О</w:t>
      </w:r>
      <w:r w:rsidR="00284337" w:rsidRPr="004F2470">
        <w:t xml:space="preserve">сновные </w:t>
      </w:r>
      <w:r w:rsidR="00284337" w:rsidRPr="00404621">
        <w:t>направления</w:t>
      </w:r>
      <w:r w:rsidR="00284337" w:rsidRPr="004F2470">
        <w:t xml:space="preserve">, принципы, задачи и </w:t>
      </w:r>
      <w:r w:rsidRPr="004F2470">
        <w:t>целевые показатели развития централизованной системы водоснабжения</w:t>
      </w:r>
      <w:bookmarkEnd w:id="52"/>
    </w:p>
    <w:p w14:paraId="637CAAB1" w14:textId="3E40629A" w:rsidR="00C829EF" w:rsidRDefault="00C829EF" w:rsidP="00362B40">
      <w:r>
        <w:t xml:space="preserve">Основой для разработки и реализации схемы водоснабжения и водоотведения </w:t>
      </w:r>
      <w:r w:rsidR="009F32E3">
        <w:t>Светлогорского городского округа</w:t>
      </w:r>
      <w:r>
        <w:t xml:space="preserve">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14:paraId="4F3D12EF" w14:textId="77777777" w:rsidR="00C829EF" w:rsidRDefault="00C829EF" w:rsidP="00C829EF">
      <w:r>
        <w:t>Технической базой разработки являются:</w:t>
      </w:r>
    </w:p>
    <w:p w14:paraId="750C2BD2" w14:textId="77777777" w:rsidR="00C829EF" w:rsidRPr="0046080C" w:rsidRDefault="00C829EF" w:rsidP="00C6313D">
      <w:pPr>
        <w:pStyle w:val="af1"/>
        <w:numPr>
          <w:ilvl w:val="0"/>
          <w:numId w:val="7"/>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7D683748" w14:textId="77777777" w:rsidR="0046080C" w:rsidRPr="0046080C" w:rsidRDefault="00C829EF" w:rsidP="00C6313D">
      <w:pPr>
        <w:pStyle w:val="af1"/>
        <w:numPr>
          <w:ilvl w:val="0"/>
          <w:numId w:val="7"/>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16B8BBA9" w14:textId="1A2789D2" w:rsidR="0046080C" w:rsidRPr="0046080C" w:rsidRDefault="00213E51" w:rsidP="00C6313D">
      <w:pPr>
        <w:pStyle w:val="af1"/>
        <w:numPr>
          <w:ilvl w:val="0"/>
          <w:numId w:val="7"/>
        </w:numPr>
        <w:tabs>
          <w:tab w:val="left" w:pos="993"/>
        </w:tabs>
        <w:ind w:left="0" w:firstLine="709"/>
        <w:rPr>
          <w:szCs w:val="24"/>
        </w:rPr>
      </w:pPr>
      <w:r>
        <w:rPr>
          <w:rFonts w:eastAsia="Times New Roman" w:cs="Times New Roman"/>
          <w:color w:val="000000"/>
          <w:szCs w:val="24"/>
        </w:rPr>
        <w:t>п</w:t>
      </w:r>
      <w:r w:rsidR="0046080C" w:rsidRPr="0046080C">
        <w:rPr>
          <w:rFonts w:eastAsia="Times New Roman" w:cs="Times New Roman"/>
          <w:color w:val="000000"/>
          <w:szCs w:val="24"/>
        </w:rPr>
        <w:t>остановление Правительства РФ от 05.09.2013 г. № 782 </w:t>
      </w:r>
      <w:r w:rsidR="0046080C" w:rsidRPr="0046080C">
        <w:rPr>
          <w:rFonts w:eastAsia="Times New Roman" w:cs="Times New Roman"/>
          <w:color w:val="000000"/>
          <w:szCs w:val="24"/>
        </w:rPr>
        <w:br/>
        <w:t>«О схемах водоснабжения и водоотведения»;</w:t>
      </w:r>
    </w:p>
    <w:p w14:paraId="07AC9942" w14:textId="6BFEF708" w:rsidR="00C829EF" w:rsidRPr="0046080C" w:rsidRDefault="00C829EF" w:rsidP="00C6313D">
      <w:pPr>
        <w:pStyle w:val="af1"/>
        <w:numPr>
          <w:ilvl w:val="0"/>
          <w:numId w:val="7"/>
        </w:numPr>
        <w:tabs>
          <w:tab w:val="left" w:pos="993"/>
        </w:tabs>
        <w:ind w:left="0" w:firstLine="709"/>
        <w:rPr>
          <w:szCs w:val="24"/>
        </w:rPr>
      </w:pPr>
      <w:r w:rsidRPr="0046080C">
        <w:rPr>
          <w:szCs w:val="24"/>
        </w:rPr>
        <w:t xml:space="preserve">генеральный </w:t>
      </w:r>
      <w:r w:rsidR="00266130" w:rsidRPr="0046080C">
        <w:rPr>
          <w:szCs w:val="24"/>
        </w:rPr>
        <w:t xml:space="preserve">план муниципального образования </w:t>
      </w:r>
      <w:r w:rsidR="009F32E3">
        <w:t xml:space="preserve">Светлогорского городского округа </w:t>
      </w:r>
      <w:r w:rsidR="0046080C" w:rsidRPr="0046080C">
        <w:rPr>
          <w:szCs w:val="24"/>
        </w:rPr>
        <w:t>20</w:t>
      </w:r>
      <w:r w:rsidR="00AF25A6">
        <w:rPr>
          <w:szCs w:val="24"/>
        </w:rPr>
        <w:t>2</w:t>
      </w:r>
      <w:r w:rsidR="005355CD">
        <w:rPr>
          <w:szCs w:val="24"/>
        </w:rPr>
        <w:t>0</w:t>
      </w:r>
      <w:r w:rsidR="0046080C" w:rsidRPr="0046080C">
        <w:rPr>
          <w:szCs w:val="24"/>
        </w:rPr>
        <w:t xml:space="preserve"> года</w:t>
      </w:r>
      <w:r w:rsidR="00266130" w:rsidRPr="0046080C">
        <w:rPr>
          <w:szCs w:val="24"/>
        </w:rPr>
        <w:t>;</w:t>
      </w:r>
    </w:p>
    <w:p w14:paraId="74BD6858" w14:textId="63F2FB13" w:rsidR="0046080C" w:rsidRPr="0046080C" w:rsidRDefault="0046080C" w:rsidP="00C6313D">
      <w:pPr>
        <w:pStyle w:val="af1"/>
        <w:numPr>
          <w:ilvl w:val="0"/>
          <w:numId w:val="7"/>
        </w:numPr>
        <w:tabs>
          <w:tab w:val="left" w:pos="993"/>
        </w:tabs>
        <w:ind w:left="0" w:firstLine="709"/>
        <w:rPr>
          <w:szCs w:val="24"/>
        </w:rPr>
      </w:pPr>
      <w:r w:rsidRPr="0046080C">
        <w:rPr>
          <w:szCs w:val="24"/>
        </w:rPr>
        <w:t xml:space="preserve">изменения в генеральный план муниципального образования </w:t>
      </w:r>
      <w:r w:rsidR="009F32E3">
        <w:t>Светлогорского городского округа</w:t>
      </w:r>
      <w:r w:rsidRPr="0046080C">
        <w:rPr>
          <w:szCs w:val="24"/>
        </w:rPr>
        <w:t xml:space="preserve"> 202</w:t>
      </w:r>
      <w:r w:rsidR="00297BF6">
        <w:rPr>
          <w:szCs w:val="24"/>
        </w:rPr>
        <w:t>3</w:t>
      </w:r>
      <w:r w:rsidRPr="0046080C">
        <w:rPr>
          <w:szCs w:val="24"/>
        </w:rPr>
        <w:t xml:space="preserve"> года;</w:t>
      </w:r>
    </w:p>
    <w:p w14:paraId="349817CC" w14:textId="77777777" w:rsidR="00C829EF" w:rsidRDefault="00C829EF" w:rsidP="00C52754">
      <w:pPr>
        <w:ind w:left="709" w:firstLine="0"/>
      </w:pPr>
    </w:p>
    <w:p w14:paraId="0C4F5A08" w14:textId="77777777" w:rsidR="00FE67B2" w:rsidRDefault="00FE67B2" w:rsidP="00FE67B2">
      <w:r>
        <w:t>Основными направлениями развития централизованных систем водоснабжения Светлогорского городского поселения являются:</w:t>
      </w:r>
    </w:p>
    <w:p w14:paraId="77ECD549" w14:textId="5B3DA5CB" w:rsidR="00FE67B2" w:rsidRPr="00E36C6E" w:rsidRDefault="00FE67B2" w:rsidP="00FE67B2">
      <w:pPr>
        <w:pStyle w:val="af1"/>
        <w:numPr>
          <w:ilvl w:val="0"/>
          <w:numId w:val="34"/>
        </w:numPr>
        <w:tabs>
          <w:tab w:val="left" w:pos="993"/>
        </w:tabs>
        <w:ind w:left="0" w:firstLine="709"/>
      </w:pPr>
      <w:r w:rsidRPr="00E36C6E">
        <w:t>охрана здоровья населения и улучшения качества жизни населения путем обеспечения бесперебойного и качественного водоснабжения;</w:t>
      </w:r>
    </w:p>
    <w:p w14:paraId="3D2E7035" w14:textId="290B9640" w:rsidR="00FE67B2" w:rsidRPr="00E36C6E" w:rsidRDefault="00FE67B2" w:rsidP="00FE67B2">
      <w:pPr>
        <w:pStyle w:val="af1"/>
        <w:numPr>
          <w:ilvl w:val="0"/>
          <w:numId w:val="34"/>
        </w:numPr>
        <w:tabs>
          <w:tab w:val="left" w:pos="993"/>
        </w:tabs>
        <w:ind w:left="0" w:firstLine="709"/>
      </w:pPr>
      <w:r w:rsidRPr="00E36C6E">
        <w:t>повышение энергетической эффективности путем экономного потребления воды и снижение энергоемкости процесса транспортировки воды;</w:t>
      </w:r>
    </w:p>
    <w:p w14:paraId="1889B96E" w14:textId="7312E589" w:rsidR="00FE67B2" w:rsidRPr="00E36C6E" w:rsidRDefault="00FE67B2" w:rsidP="00FE67B2">
      <w:pPr>
        <w:pStyle w:val="af1"/>
        <w:numPr>
          <w:ilvl w:val="0"/>
          <w:numId w:val="34"/>
        </w:numPr>
        <w:tabs>
          <w:tab w:val="left" w:pos="993"/>
        </w:tabs>
        <w:ind w:left="0" w:firstLine="709"/>
      </w:pPr>
      <w:r w:rsidRPr="00E36C6E">
        <w:t>обеспечение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14:paraId="38F5C889" w14:textId="14B5AFEB" w:rsidR="00FE67B2" w:rsidRPr="00E36C6E" w:rsidRDefault="00FE67B2" w:rsidP="00FE67B2">
      <w:pPr>
        <w:pStyle w:val="af1"/>
        <w:numPr>
          <w:ilvl w:val="0"/>
          <w:numId w:val="34"/>
        </w:numPr>
        <w:tabs>
          <w:tab w:val="left" w:pos="993"/>
        </w:tabs>
        <w:ind w:left="0" w:firstLine="709"/>
      </w:pPr>
      <w:r w:rsidRPr="00E36C6E">
        <w:t>обеспечение абонентов водой питьевого качества в необходимом количестве;</w:t>
      </w:r>
    </w:p>
    <w:p w14:paraId="6DA2BD6A" w14:textId="10A0432F" w:rsidR="00FE67B2" w:rsidRPr="00E36C6E" w:rsidRDefault="00FE67B2" w:rsidP="00FE67B2">
      <w:pPr>
        <w:pStyle w:val="af1"/>
        <w:numPr>
          <w:ilvl w:val="0"/>
          <w:numId w:val="34"/>
        </w:numPr>
        <w:tabs>
          <w:tab w:val="left" w:pos="993"/>
        </w:tabs>
        <w:ind w:left="0" w:firstLine="709"/>
      </w:pPr>
      <w:r w:rsidRPr="00E36C6E">
        <w:t>организация централизованного водоснабжения на территориях, где оно отсутствует;</w:t>
      </w:r>
    </w:p>
    <w:p w14:paraId="3334B83F" w14:textId="76E07601" w:rsidR="00FE67B2" w:rsidRPr="00E36C6E" w:rsidRDefault="00FE67B2" w:rsidP="00FE67B2">
      <w:pPr>
        <w:pStyle w:val="af1"/>
        <w:numPr>
          <w:ilvl w:val="0"/>
          <w:numId w:val="34"/>
        </w:numPr>
        <w:tabs>
          <w:tab w:val="left" w:pos="993"/>
        </w:tabs>
        <w:ind w:left="0" w:firstLine="709"/>
      </w:pPr>
      <w:r w:rsidRPr="00E36C6E">
        <w:t xml:space="preserve">внедрение безопасных </w:t>
      </w:r>
      <w:r w:rsidR="00E36C6E" w:rsidRPr="00E36C6E">
        <w:t xml:space="preserve">и эффективных </w:t>
      </w:r>
      <w:r w:rsidRPr="00E36C6E">
        <w:t>техно</w:t>
      </w:r>
      <w:r w:rsidR="003F0CA1" w:rsidRPr="00E36C6E">
        <w:t>логий в процессе водоподготовки.</w:t>
      </w:r>
    </w:p>
    <w:p w14:paraId="57E903A6" w14:textId="77777777" w:rsidR="00FE67B2" w:rsidRPr="00C52754" w:rsidRDefault="00FE67B2" w:rsidP="00C52754">
      <w:pPr>
        <w:ind w:left="709" w:firstLine="0"/>
      </w:pPr>
    </w:p>
    <w:p w14:paraId="13899FFF" w14:textId="20BEDE3A" w:rsidR="00FB1AF7" w:rsidRDefault="00FB1AF7" w:rsidP="00C52754">
      <w:r>
        <w:t>Схема водоснабжения и водоотведения разработана на срок действия генерального плана и будет реализована в период 2022-2040 годы</w:t>
      </w:r>
      <w:r w:rsidR="00E36C6E">
        <w:t>, с разделением на этапы реализации 2022-2030 годы и 2031-2040</w:t>
      </w:r>
      <w:r w:rsidR="003F2E98">
        <w:t xml:space="preserve"> годы</w:t>
      </w:r>
      <w:r>
        <w:t>.</w:t>
      </w:r>
    </w:p>
    <w:p w14:paraId="51D96C5C" w14:textId="77777777" w:rsidR="0046080C" w:rsidRDefault="0046080C" w:rsidP="00C52754"/>
    <w:p w14:paraId="670E933C" w14:textId="041AAFEF" w:rsidR="00CD7B03" w:rsidRDefault="00CD7B03" w:rsidP="00C52754">
      <w:r>
        <w:t xml:space="preserve">К целевым показателям функционирования системы водоснабжения, в соответствии с ФЗ РФ от 7 декабря 2011 г. №416-ФЗ </w:t>
      </w:r>
      <w:r w:rsidRPr="00CD7B03">
        <w:t xml:space="preserve">«О водоснабжении и водоотведении» </w:t>
      </w:r>
      <w:r>
        <w:t xml:space="preserve">и </w:t>
      </w:r>
      <w:r w:rsidR="008E49F8">
        <w:t>приказа Министерства строительства и жилищно-коммунального хозяйства от 4 апреля 2014 г. №162/пр «</w:t>
      </w:r>
      <w:r w:rsidR="008E49F8" w:rsidRPr="008E49F8">
        <w:t>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w:t>
      </w:r>
      <w:r w:rsidR="008E49F8">
        <w:t>ских значений таких показателей», относятся:</w:t>
      </w:r>
    </w:p>
    <w:p w14:paraId="44894DA2" w14:textId="26CA3358" w:rsid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качества воды;</w:t>
      </w:r>
    </w:p>
    <w:p w14:paraId="253992A8" w14:textId="265B9FEC" w:rsid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надежности и бесперебойности водоснабжения и водоотведения;</w:t>
      </w:r>
    </w:p>
    <w:p w14:paraId="14DC4D88" w14:textId="2412E36C" w:rsidR="008E49F8" w:rsidRP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lastRenderedPageBreak/>
        <w:t>показатели очистки сточных вод;</w:t>
      </w:r>
    </w:p>
    <w:p w14:paraId="62970A35" w14:textId="36207D2D" w:rsidR="008E49F8" w:rsidRPr="008E49F8" w:rsidRDefault="008E49F8" w:rsidP="008E49F8">
      <w:pPr>
        <w:pStyle w:val="formattext"/>
        <w:numPr>
          <w:ilvl w:val="0"/>
          <w:numId w:val="35"/>
        </w:numPr>
        <w:shd w:val="clear" w:color="auto" w:fill="FFFFFF"/>
        <w:tabs>
          <w:tab w:val="left" w:pos="993"/>
        </w:tabs>
        <w:spacing w:before="0" w:beforeAutospacing="0" w:after="0" w:afterAutospacing="0"/>
        <w:ind w:left="0" w:firstLine="709"/>
        <w:textAlignment w:val="baseline"/>
        <w:rPr>
          <w:color w:val="000000" w:themeColor="text1"/>
        </w:rPr>
      </w:pPr>
      <w:r w:rsidRPr="008E49F8">
        <w:rPr>
          <w:color w:val="000000" w:themeColor="text1"/>
        </w:rPr>
        <w:t>показатели эффективности использования ресурсов, в том числе уровень потерь воды.</w:t>
      </w:r>
    </w:p>
    <w:p w14:paraId="35335258" w14:textId="77777777" w:rsidR="00CD7B03" w:rsidRDefault="00CD7B03" w:rsidP="00C52754"/>
    <w:p w14:paraId="38C2A9F2" w14:textId="13B8AA27" w:rsidR="006D4F58" w:rsidRDefault="006D4F58" w:rsidP="00C52754">
      <w:r>
        <w:t xml:space="preserve">Фактические и плановые значения показателей развития централизованных систем водоснабжения представлены в </w:t>
      </w:r>
      <w:r w:rsidR="00A342FD" w:rsidRPr="00A342FD">
        <w:rPr>
          <w:u w:val="single"/>
        </w:rPr>
        <w:fldChar w:fldCharType="begin"/>
      </w:r>
      <w:r w:rsidR="00A342FD" w:rsidRPr="00A342FD">
        <w:rPr>
          <w:u w:val="single"/>
        </w:rPr>
        <w:instrText xml:space="preserve"> REF _Ref131356168 \w \h </w:instrText>
      </w:r>
      <w:r w:rsidR="00A342FD" w:rsidRPr="00A342FD">
        <w:rPr>
          <w:u w:val="single"/>
        </w:rPr>
      </w:r>
      <w:r w:rsidR="00A342FD" w:rsidRPr="00A342FD">
        <w:rPr>
          <w:u w:val="single"/>
        </w:rPr>
        <w:fldChar w:fldCharType="separate"/>
      </w:r>
      <w:r w:rsidR="007A778F">
        <w:rPr>
          <w:u w:val="single"/>
        </w:rPr>
        <w:t>Раздел 7</w:t>
      </w:r>
      <w:r w:rsidR="00A342FD" w:rsidRPr="00A342FD">
        <w:rPr>
          <w:u w:val="single"/>
        </w:rPr>
        <w:fldChar w:fldCharType="end"/>
      </w:r>
      <w:r>
        <w:t>.</w:t>
      </w:r>
    </w:p>
    <w:p w14:paraId="7C70BD62" w14:textId="77777777" w:rsidR="006D4F58" w:rsidRDefault="006D4F58" w:rsidP="00C52754"/>
    <w:p w14:paraId="31C66AC0" w14:textId="0172B811" w:rsidR="00284337" w:rsidRDefault="000662AD" w:rsidP="00404621">
      <w:pPr>
        <w:pStyle w:val="a0"/>
      </w:pPr>
      <w:bookmarkStart w:id="53" w:name="_Toc130899640"/>
      <w:bookmarkStart w:id="54" w:name="_Ref131687849"/>
      <w:r w:rsidRPr="00404621">
        <w:t>Р</w:t>
      </w:r>
      <w:r w:rsidR="00284337" w:rsidRPr="00404621">
        <w:t>азличные</w:t>
      </w:r>
      <w:r w:rsidR="00284337">
        <w:t xml:space="preserve"> сценарии развития централизованных систем водоснабжения в зависимости от различных сценариев</w:t>
      </w:r>
      <w:bookmarkEnd w:id="53"/>
      <w:bookmarkEnd w:id="54"/>
      <w:r w:rsidR="00284337">
        <w:t xml:space="preserve"> </w:t>
      </w:r>
    </w:p>
    <w:p w14:paraId="422DC1A4" w14:textId="71DD506A" w:rsidR="00C64AAB" w:rsidRDefault="00C64AAB" w:rsidP="00C64AAB">
      <w:r>
        <w:t xml:space="preserve">Настоящая актуализированная Схема предусматривает два варианта развития централизованной системы водоснабжения и водоотведения </w:t>
      </w:r>
      <w:r w:rsidR="00F75E86">
        <w:t>Светлогорского городского округа</w:t>
      </w:r>
      <w:r>
        <w:t xml:space="preserve">. </w:t>
      </w:r>
    </w:p>
    <w:p w14:paraId="706A82B2" w14:textId="6D27B382" w:rsidR="00C64AAB" w:rsidRDefault="00C64AAB" w:rsidP="00C64AAB">
      <w:r>
        <w:t xml:space="preserve">Инновационный сценарий (первый вариант) предполагает сохранение положительных тенденций (включая новое жилищное строительство), а также проведение политики, направленной на повышения качества жизнедеятельности на территории поселения, в первую очередь, за счет повышения темпов развития экономики, развития новых отраслей экономики, создании новых рабочих мест на территории </w:t>
      </w:r>
      <w:r w:rsidR="009F32E3">
        <w:t>Светлогорского городского округа</w:t>
      </w:r>
      <w:r>
        <w:t xml:space="preserve">. 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 </w:t>
      </w:r>
    </w:p>
    <w:p w14:paraId="4124E9DD" w14:textId="77777777" w:rsidR="00C64AAB" w:rsidRDefault="00C64AAB" w:rsidP="00C64AAB">
      <w:r>
        <w:t xml:space="preserve">Реформирование бюджетного процесса, рациональное распределение бюджетных средств, сотрудничество с органами управления муниципальным районом позволит повысить долю расходов на социальную сферу. Реализация сценария управляемого развития позволит решить существующие проблемы поселения в рамках полномочий муниципального образования, а также достичь основных целей социально-экономического развития. </w:t>
      </w:r>
    </w:p>
    <w:p w14:paraId="402C9F39" w14:textId="77777777" w:rsidR="00C64AAB" w:rsidRDefault="00C64AAB" w:rsidP="00C64AAB">
      <w:r>
        <w:t xml:space="preserve">Инновационный сценарий предполагает повышение уровня качества среды проживания в поселении: повышение уровня жилищной обеспеченности и обеспеченности социально-культурными и бытовыми услугами населения поселения до 2040 года. Инновационный сценарий предусматривает повышение темпов развития экономики, появление новых рабочих мест в поселении, повышение численности населения (за счет миграционного притока и естественного увеличения населения), высокий уровень благоустроенности части жилищного фонда. Такие тенденции приведут к повышению темпов роста экономики, повышению уровня бюджетной обеспеченности и, в дальнейшем, к возможности участия в региональных и муниципальных адресных и целевых программах. Согласно расчетам, к 2040 году ожидаемая численность населения муниципального образования составит 25091 человека. </w:t>
      </w:r>
    </w:p>
    <w:p w14:paraId="0AE522AE" w14:textId="1231909C" w:rsidR="00C64AAB" w:rsidRDefault="00C64AAB" w:rsidP="00C64AAB">
      <w:r>
        <w:t>Второй вариант – инерционный. Он основан на среднестатистических данных о численности населения за прошлые годы (2016-202</w:t>
      </w:r>
      <w:r w:rsidR="00BC158B">
        <w:t>4</w:t>
      </w:r>
      <w:r>
        <w:t xml:space="preserve">), предоставленных администрацией </w:t>
      </w:r>
      <w:r w:rsidR="009F32E3">
        <w:t>Светлогорского городского округа</w:t>
      </w:r>
      <w:r w:rsidR="00BC158B">
        <w:t xml:space="preserve"> и согласно сайту территориального органа Федеральной службы государственной статистики по Калининградской области,</w:t>
      </w:r>
      <w:r>
        <w:t xml:space="preserve"> и на сохранении достигнутых существующих тенденций и отсутствии дальнейшего строительства как жилого, так и социально-значимого фондов в объёмах, определенным Генеральным планом. Численность населения будет возрастать меньшими темпами, как в случае с инновационным вариантом развития. </w:t>
      </w:r>
    </w:p>
    <w:p w14:paraId="1990B0E0" w14:textId="20FEA343" w:rsidR="00C64AAB" w:rsidRDefault="00C64AAB" w:rsidP="00C64AAB">
      <w:r>
        <w:t xml:space="preserve">В таблицах ниже представлена предполагаемая динамика численности населения </w:t>
      </w:r>
      <w:r w:rsidR="009F32E3">
        <w:t>Светлогорского городского округа</w:t>
      </w:r>
      <w:r>
        <w:t xml:space="preserve"> до расчетного срока по первому и второму вариантам.</w:t>
      </w:r>
    </w:p>
    <w:p w14:paraId="49C1C3A2" w14:textId="77777777" w:rsidR="00C64AAB" w:rsidRDefault="00C64AAB" w:rsidP="00C64AAB"/>
    <w:p w14:paraId="06C8BCC3" w14:textId="7BC7891C" w:rsidR="00731DF8" w:rsidRDefault="00731DF8" w:rsidP="00731DF8">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19</w:t>
      </w:r>
      <w:r w:rsidR="00BC158B">
        <w:rPr>
          <w:noProof/>
        </w:rPr>
        <w:fldChar w:fldCharType="end"/>
      </w:r>
      <w:r>
        <w:t xml:space="preserve"> Перспективная численность населения Светлогорского городского округа согласно Генеральному плану и инновационному варианту развития</w:t>
      </w:r>
    </w:p>
    <w:tbl>
      <w:tblPr>
        <w:tblW w:w="5000" w:type="pct"/>
        <w:tblLook w:val="04A0" w:firstRow="1" w:lastRow="0" w:firstColumn="1" w:lastColumn="0" w:noHBand="0" w:noVBand="1"/>
      </w:tblPr>
      <w:tblGrid>
        <w:gridCol w:w="2312"/>
        <w:gridCol w:w="759"/>
        <w:gridCol w:w="759"/>
        <w:gridCol w:w="759"/>
        <w:gridCol w:w="759"/>
        <w:gridCol w:w="759"/>
        <w:gridCol w:w="759"/>
        <w:gridCol w:w="759"/>
        <w:gridCol w:w="759"/>
        <w:gridCol w:w="759"/>
        <w:gridCol w:w="758"/>
      </w:tblGrid>
      <w:tr w:rsidR="00BC158B" w:rsidRPr="00BC158B" w14:paraId="7E236BB2" w14:textId="77777777" w:rsidTr="00BC158B">
        <w:trPr>
          <w:trHeight w:val="20"/>
        </w:trPr>
        <w:tc>
          <w:tcPr>
            <w:tcW w:w="116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A6F147C" w14:textId="77777777" w:rsidR="00BC158B" w:rsidRPr="00BC158B" w:rsidRDefault="00BC158B" w:rsidP="00BC158B">
            <w:pPr>
              <w:ind w:firstLine="0"/>
              <w:jc w:val="left"/>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 xml:space="preserve">Годы </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4271D61A"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2021</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242F835B"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2022</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4DCF00B7"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2023</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195B5156"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2024</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5F4C1673"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2025</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05061B30"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2026</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564DB902"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2027</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7EBF60E2"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2028</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0EF4B22B"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2029</w:t>
            </w:r>
          </w:p>
        </w:tc>
        <w:tc>
          <w:tcPr>
            <w:tcW w:w="383" w:type="pct"/>
            <w:tcBorders>
              <w:top w:val="single" w:sz="8" w:space="0" w:color="auto"/>
              <w:left w:val="nil"/>
              <w:bottom w:val="single" w:sz="8" w:space="0" w:color="auto"/>
              <w:right w:val="single" w:sz="8" w:space="0" w:color="auto"/>
            </w:tcBorders>
            <w:shd w:val="clear" w:color="auto" w:fill="auto"/>
            <w:vAlign w:val="center"/>
            <w:hideMark/>
          </w:tcPr>
          <w:p w14:paraId="5C63DD08"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2030</w:t>
            </w:r>
          </w:p>
        </w:tc>
      </w:tr>
      <w:tr w:rsidR="00BC158B" w:rsidRPr="00BC158B" w14:paraId="719B42B6" w14:textId="77777777" w:rsidTr="00BC158B">
        <w:trPr>
          <w:trHeight w:val="20"/>
        </w:trPr>
        <w:tc>
          <w:tcPr>
            <w:tcW w:w="1166" w:type="pct"/>
            <w:tcBorders>
              <w:top w:val="nil"/>
              <w:left w:val="single" w:sz="8" w:space="0" w:color="auto"/>
              <w:bottom w:val="single" w:sz="8" w:space="0" w:color="auto"/>
              <w:right w:val="single" w:sz="8" w:space="0" w:color="auto"/>
            </w:tcBorders>
            <w:shd w:val="clear" w:color="auto" w:fill="auto"/>
            <w:vAlign w:val="center"/>
            <w:hideMark/>
          </w:tcPr>
          <w:p w14:paraId="2FE78C2B" w14:textId="77777777" w:rsidR="00BC158B" w:rsidRPr="00BC158B" w:rsidRDefault="00BC158B" w:rsidP="00BC158B">
            <w:pPr>
              <w:ind w:firstLine="0"/>
              <w:jc w:val="left"/>
              <w:rPr>
                <w:rFonts w:eastAsia="Times New Roman" w:cs="Times New Roman"/>
                <w:color w:val="000000"/>
                <w:sz w:val="20"/>
                <w:szCs w:val="20"/>
                <w:lang w:eastAsia="ru-RU"/>
              </w:rPr>
            </w:pPr>
            <w:r w:rsidRPr="00BC158B">
              <w:rPr>
                <w:rFonts w:eastAsia="Times New Roman" w:cs="Times New Roman"/>
                <w:color w:val="000000"/>
                <w:sz w:val="20"/>
                <w:szCs w:val="20"/>
                <w:lang w:eastAsia="ru-RU"/>
              </w:rPr>
              <w:t xml:space="preserve">Численность населения, чел </w:t>
            </w:r>
          </w:p>
        </w:tc>
        <w:tc>
          <w:tcPr>
            <w:tcW w:w="383" w:type="pct"/>
            <w:tcBorders>
              <w:top w:val="nil"/>
              <w:left w:val="nil"/>
              <w:bottom w:val="single" w:sz="8" w:space="0" w:color="auto"/>
              <w:right w:val="single" w:sz="8" w:space="0" w:color="auto"/>
            </w:tcBorders>
            <w:shd w:val="clear" w:color="auto" w:fill="auto"/>
            <w:vAlign w:val="center"/>
            <w:hideMark/>
          </w:tcPr>
          <w:p w14:paraId="60F914E0"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20784</w:t>
            </w:r>
          </w:p>
        </w:tc>
        <w:tc>
          <w:tcPr>
            <w:tcW w:w="383" w:type="pct"/>
            <w:tcBorders>
              <w:top w:val="nil"/>
              <w:left w:val="nil"/>
              <w:bottom w:val="single" w:sz="8" w:space="0" w:color="auto"/>
              <w:right w:val="single" w:sz="8" w:space="0" w:color="auto"/>
            </w:tcBorders>
            <w:shd w:val="clear" w:color="auto" w:fill="auto"/>
            <w:vAlign w:val="center"/>
            <w:hideMark/>
          </w:tcPr>
          <w:p w14:paraId="4EA2CB9C"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20257</w:t>
            </w:r>
          </w:p>
        </w:tc>
        <w:tc>
          <w:tcPr>
            <w:tcW w:w="383" w:type="pct"/>
            <w:tcBorders>
              <w:top w:val="nil"/>
              <w:left w:val="nil"/>
              <w:bottom w:val="single" w:sz="8" w:space="0" w:color="auto"/>
              <w:right w:val="single" w:sz="8" w:space="0" w:color="auto"/>
            </w:tcBorders>
            <w:shd w:val="clear" w:color="auto" w:fill="auto"/>
            <w:vAlign w:val="center"/>
            <w:hideMark/>
          </w:tcPr>
          <w:p w14:paraId="566A11A3"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20746</w:t>
            </w:r>
          </w:p>
        </w:tc>
        <w:tc>
          <w:tcPr>
            <w:tcW w:w="383" w:type="pct"/>
            <w:tcBorders>
              <w:top w:val="nil"/>
              <w:left w:val="nil"/>
              <w:bottom w:val="single" w:sz="8" w:space="0" w:color="auto"/>
              <w:right w:val="single" w:sz="8" w:space="0" w:color="auto"/>
            </w:tcBorders>
            <w:shd w:val="clear" w:color="auto" w:fill="auto"/>
            <w:vAlign w:val="center"/>
            <w:hideMark/>
          </w:tcPr>
          <w:p w14:paraId="3E337E9F"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21165</w:t>
            </w:r>
          </w:p>
        </w:tc>
        <w:tc>
          <w:tcPr>
            <w:tcW w:w="383" w:type="pct"/>
            <w:tcBorders>
              <w:top w:val="nil"/>
              <w:left w:val="nil"/>
              <w:bottom w:val="single" w:sz="8" w:space="0" w:color="auto"/>
              <w:right w:val="single" w:sz="8" w:space="0" w:color="auto"/>
            </w:tcBorders>
            <w:shd w:val="clear" w:color="auto" w:fill="auto"/>
            <w:vAlign w:val="center"/>
            <w:hideMark/>
          </w:tcPr>
          <w:p w14:paraId="588D5C86"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21410</w:t>
            </w:r>
          </w:p>
        </w:tc>
        <w:tc>
          <w:tcPr>
            <w:tcW w:w="383" w:type="pct"/>
            <w:tcBorders>
              <w:top w:val="nil"/>
              <w:left w:val="nil"/>
              <w:bottom w:val="single" w:sz="8" w:space="0" w:color="auto"/>
              <w:right w:val="single" w:sz="8" w:space="0" w:color="auto"/>
            </w:tcBorders>
            <w:shd w:val="clear" w:color="auto" w:fill="auto"/>
            <w:vAlign w:val="center"/>
            <w:hideMark/>
          </w:tcPr>
          <w:p w14:paraId="42235473"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21656</w:t>
            </w:r>
          </w:p>
        </w:tc>
        <w:tc>
          <w:tcPr>
            <w:tcW w:w="383" w:type="pct"/>
            <w:tcBorders>
              <w:top w:val="nil"/>
              <w:left w:val="nil"/>
              <w:bottom w:val="single" w:sz="8" w:space="0" w:color="auto"/>
              <w:right w:val="single" w:sz="8" w:space="0" w:color="auto"/>
            </w:tcBorders>
            <w:shd w:val="clear" w:color="auto" w:fill="auto"/>
            <w:vAlign w:val="center"/>
            <w:hideMark/>
          </w:tcPr>
          <w:p w14:paraId="606B9C76"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21901</w:t>
            </w:r>
          </w:p>
        </w:tc>
        <w:tc>
          <w:tcPr>
            <w:tcW w:w="383" w:type="pct"/>
            <w:tcBorders>
              <w:top w:val="nil"/>
              <w:left w:val="nil"/>
              <w:bottom w:val="single" w:sz="8" w:space="0" w:color="auto"/>
              <w:right w:val="single" w:sz="8" w:space="0" w:color="auto"/>
            </w:tcBorders>
            <w:shd w:val="clear" w:color="auto" w:fill="auto"/>
            <w:vAlign w:val="center"/>
            <w:hideMark/>
          </w:tcPr>
          <w:p w14:paraId="1B5E4F29"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22147</w:t>
            </w:r>
          </w:p>
        </w:tc>
        <w:tc>
          <w:tcPr>
            <w:tcW w:w="383" w:type="pct"/>
            <w:tcBorders>
              <w:top w:val="nil"/>
              <w:left w:val="nil"/>
              <w:bottom w:val="single" w:sz="8" w:space="0" w:color="auto"/>
              <w:right w:val="single" w:sz="8" w:space="0" w:color="auto"/>
            </w:tcBorders>
            <w:shd w:val="clear" w:color="auto" w:fill="auto"/>
            <w:vAlign w:val="center"/>
            <w:hideMark/>
          </w:tcPr>
          <w:p w14:paraId="0C0F87C7"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22392</w:t>
            </w:r>
          </w:p>
        </w:tc>
        <w:tc>
          <w:tcPr>
            <w:tcW w:w="383" w:type="pct"/>
            <w:tcBorders>
              <w:top w:val="nil"/>
              <w:left w:val="nil"/>
              <w:bottom w:val="single" w:sz="8" w:space="0" w:color="auto"/>
              <w:right w:val="single" w:sz="8" w:space="0" w:color="auto"/>
            </w:tcBorders>
            <w:shd w:val="clear" w:color="auto" w:fill="auto"/>
            <w:vAlign w:val="center"/>
            <w:hideMark/>
          </w:tcPr>
          <w:p w14:paraId="4AD89364"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22637</w:t>
            </w:r>
          </w:p>
        </w:tc>
      </w:tr>
      <w:tr w:rsidR="00BC158B" w:rsidRPr="00BC158B" w14:paraId="6B0CA2CC" w14:textId="77777777" w:rsidTr="00BC158B">
        <w:trPr>
          <w:trHeight w:val="20"/>
        </w:trPr>
        <w:tc>
          <w:tcPr>
            <w:tcW w:w="1166" w:type="pct"/>
            <w:tcBorders>
              <w:top w:val="nil"/>
              <w:left w:val="single" w:sz="8" w:space="0" w:color="auto"/>
              <w:bottom w:val="single" w:sz="8" w:space="0" w:color="auto"/>
              <w:right w:val="single" w:sz="8" w:space="0" w:color="auto"/>
            </w:tcBorders>
            <w:shd w:val="clear" w:color="auto" w:fill="auto"/>
            <w:vAlign w:val="center"/>
            <w:hideMark/>
          </w:tcPr>
          <w:p w14:paraId="6C5B22B8" w14:textId="77777777" w:rsidR="00BC158B" w:rsidRPr="00BC158B" w:rsidRDefault="00BC158B" w:rsidP="00BC158B">
            <w:pPr>
              <w:ind w:firstLine="0"/>
              <w:jc w:val="left"/>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 xml:space="preserve">Годы </w:t>
            </w:r>
          </w:p>
        </w:tc>
        <w:tc>
          <w:tcPr>
            <w:tcW w:w="383" w:type="pct"/>
            <w:tcBorders>
              <w:top w:val="nil"/>
              <w:left w:val="nil"/>
              <w:bottom w:val="single" w:sz="8" w:space="0" w:color="auto"/>
              <w:right w:val="single" w:sz="8" w:space="0" w:color="auto"/>
            </w:tcBorders>
            <w:shd w:val="clear" w:color="auto" w:fill="auto"/>
            <w:vAlign w:val="center"/>
            <w:hideMark/>
          </w:tcPr>
          <w:p w14:paraId="7F4FEE8B"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2031</w:t>
            </w:r>
          </w:p>
        </w:tc>
        <w:tc>
          <w:tcPr>
            <w:tcW w:w="383" w:type="pct"/>
            <w:tcBorders>
              <w:top w:val="nil"/>
              <w:left w:val="nil"/>
              <w:bottom w:val="single" w:sz="8" w:space="0" w:color="auto"/>
              <w:right w:val="single" w:sz="8" w:space="0" w:color="auto"/>
            </w:tcBorders>
            <w:shd w:val="clear" w:color="auto" w:fill="auto"/>
            <w:vAlign w:val="center"/>
            <w:hideMark/>
          </w:tcPr>
          <w:p w14:paraId="387F3485"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2032</w:t>
            </w:r>
          </w:p>
        </w:tc>
        <w:tc>
          <w:tcPr>
            <w:tcW w:w="383" w:type="pct"/>
            <w:tcBorders>
              <w:top w:val="nil"/>
              <w:left w:val="nil"/>
              <w:bottom w:val="single" w:sz="8" w:space="0" w:color="auto"/>
              <w:right w:val="single" w:sz="8" w:space="0" w:color="auto"/>
            </w:tcBorders>
            <w:shd w:val="clear" w:color="auto" w:fill="auto"/>
            <w:vAlign w:val="center"/>
            <w:hideMark/>
          </w:tcPr>
          <w:p w14:paraId="030EAD0F"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2033</w:t>
            </w:r>
          </w:p>
        </w:tc>
        <w:tc>
          <w:tcPr>
            <w:tcW w:w="383" w:type="pct"/>
            <w:tcBorders>
              <w:top w:val="nil"/>
              <w:left w:val="nil"/>
              <w:bottom w:val="single" w:sz="8" w:space="0" w:color="auto"/>
              <w:right w:val="single" w:sz="8" w:space="0" w:color="auto"/>
            </w:tcBorders>
            <w:shd w:val="clear" w:color="auto" w:fill="auto"/>
            <w:vAlign w:val="center"/>
            <w:hideMark/>
          </w:tcPr>
          <w:p w14:paraId="6511CAA6"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2034</w:t>
            </w:r>
          </w:p>
        </w:tc>
        <w:tc>
          <w:tcPr>
            <w:tcW w:w="383" w:type="pct"/>
            <w:tcBorders>
              <w:top w:val="nil"/>
              <w:left w:val="nil"/>
              <w:bottom w:val="single" w:sz="8" w:space="0" w:color="auto"/>
              <w:right w:val="single" w:sz="8" w:space="0" w:color="auto"/>
            </w:tcBorders>
            <w:shd w:val="clear" w:color="auto" w:fill="auto"/>
            <w:vAlign w:val="center"/>
            <w:hideMark/>
          </w:tcPr>
          <w:p w14:paraId="769836F8"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2035</w:t>
            </w:r>
          </w:p>
        </w:tc>
        <w:tc>
          <w:tcPr>
            <w:tcW w:w="383" w:type="pct"/>
            <w:tcBorders>
              <w:top w:val="nil"/>
              <w:left w:val="nil"/>
              <w:bottom w:val="single" w:sz="8" w:space="0" w:color="auto"/>
              <w:right w:val="single" w:sz="8" w:space="0" w:color="auto"/>
            </w:tcBorders>
            <w:shd w:val="clear" w:color="auto" w:fill="auto"/>
            <w:vAlign w:val="center"/>
            <w:hideMark/>
          </w:tcPr>
          <w:p w14:paraId="4881B1D1"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2036</w:t>
            </w:r>
          </w:p>
        </w:tc>
        <w:tc>
          <w:tcPr>
            <w:tcW w:w="383" w:type="pct"/>
            <w:tcBorders>
              <w:top w:val="nil"/>
              <w:left w:val="nil"/>
              <w:bottom w:val="single" w:sz="8" w:space="0" w:color="auto"/>
              <w:right w:val="single" w:sz="8" w:space="0" w:color="auto"/>
            </w:tcBorders>
            <w:shd w:val="clear" w:color="auto" w:fill="auto"/>
            <w:vAlign w:val="center"/>
            <w:hideMark/>
          </w:tcPr>
          <w:p w14:paraId="328F8428"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2037</w:t>
            </w:r>
          </w:p>
        </w:tc>
        <w:tc>
          <w:tcPr>
            <w:tcW w:w="383" w:type="pct"/>
            <w:tcBorders>
              <w:top w:val="nil"/>
              <w:left w:val="nil"/>
              <w:bottom w:val="single" w:sz="8" w:space="0" w:color="auto"/>
              <w:right w:val="single" w:sz="8" w:space="0" w:color="auto"/>
            </w:tcBorders>
            <w:shd w:val="clear" w:color="auto" w:fill="auto"/>
            <w:vAlign w:val="center"/>
            <w:hideMark/>
          </w:tcPr>
          <w:p w14:paraId="46CDB538"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2038</w:t>
            </w:r>
          </w:p>
        </w:tc>
        <w:tc>
          <w:tcPr>
            <w:tcW w:w="383" w:type="pct"/>
            <w:tcBorders>
              <w:top w:val="nil"/>
              <w:left w:val="nil"/>
              <w:bottom w:val="single" w:sz="8" w:space="0" w:color="auto"/>
              <w:right w:val="single" w:sz="8" w:space="0" w:color="auto"/>
            </w:tcBorders>
            <w:shd w:val="clear" w:color="auto" w:fill="auto"/>
            <w:vAlign w:val="center"/>
            <w:hideMark/>
          </w:tcPr>
          <w:p w14:paraId="5CADF225"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2039</w:t>
            </w:r>
          </w:p>
        </w:tc>
        <w:tc>
          <w:tcPr>
            <w:tcW w:w="383" w:type="pct"/>
            <w:tcBorders>
              <w:top w:val="nil"/>
              <w:left w:val="nil"/>
              <w:bottom w:val="single" w:sz="8" w:space="0" w:color="auto"/>
              <w:right w:val="single" w:sz="8" w:space="0" w:color="auto"/>
            </w:tcBorders>
            <w:shd w:val="clear" w:color="auto" w:fill="auto"/>
            <w:vAlign w:val="center"/>
            <w:hideMark/>
          </w:tcPr>
          <w:p w14:paraId="182F5640" w14:textId="77777777" w:rsidR="00BC158B" w:rsidRPr="00BC158B" w:rsidRDefault="00BC158B" w:rsidP="00BC158B">
            <w:pPr>
              <w:ind w:firstLine="0"/>
              <w:jc w:val="center"/>
              <w:rPr>
                <w:rFonts w:eastAsia="Times New Roman" w:cs="Times New Roman"/>
                <w:b/>
                <w:bCs/>
                <w:color w:val="000000"/>
                <w:sz w:val="20"/>
                <w:szCs w:val="20"/>
                <w:lang w:eastAsia="ru-RU"/>
              </w:rPr>
            </w:pPr>
            <w:r w:rsidRPr="00BC158B">
              <w:rPr>
                <w:rFonts w:eastAsia="Times New Roman" w:cs="Times New Roman"/>
                <w:b/>
                <w:bCs/>
                <w:color w:val="000000"/>
                <w:sz w:val="20"/>
                <w:szCs w:val="20"/>
                <w:lang w:eastAsia="ru-RU"/>
              </w:rPr>
              <w:t>2040</w:t>
            </w:r>
          </w:p>
        </w:tc>
      </w:tr>
      <w:tr w:rsidR="00BC158B" w:rsidRPr="00BC158B" w14:paraId="298D0E21" w14:textId="77777777" w:rsidTr="00BC158B">
        <w:trPr>
          <w:trHeight w:val="20"/>
        </w:trPr>
        <w:tc>
          <w:tcPr>
            <w:tcW w:w="1166" w:type="pct"/>
            <w:tcBorders>
              <w:top w:val="nil"/>
              <w:left w:val="single" w:sz="8" w:space="0" w:color="auto"/>
              <w:bottom w:val="single" w:sz="8" w:space="0" w:color="auto"/>
              <w:right w:val="single" w:sz="8" w:space="0" w:color="auto"/>
            </w:tcBorders>
            <w:shd w:val="clear" w:color="auto" w:fill="auto"/>
            <w:vAlign w:val="center"/>
            <w:hideMark/>
          </w:tcPr>
          <w:p w14:paraId="5ECE6C3C" w14:textId="77777777" w:rsidR="00BC158B" w:rsidRPr="00BC158B" w:rsidRDefault="00BC158B" w:rsidP="00BC158B">
            <w:pPr>
              <w:ind w:firstLine="0"/>
              <w:jc w:val="left"/>
              <w:rPr>
                <w:rFonts w:eastAsia="Times New Roman" w:cs="Times New Roman"/>
                <w:color w:val="000000"/>
                <w:sz w:val="20"/>
                <w:szCs w:val="20"/>
                <w:lang w:eastAsia="ru-RU"/>
              </w:rPr>
            </w:pPr>
            <w:r w:rsidRPr="00BC158B">
              <w:rPr>
                <w:rFonts w:eastAsia="Times New Roman" w:cs="Times New Roman"/>
                <w:color w:val="000000"/>
                <w:sz w:val="20"/>
                <w:szCs w:val="20"/>
                <w:lang w:eastAsia="ru-RU"/>
              </w:rPr>
              <w:t xml:space="preserve">Численность населения, чел </w:t>
            </w:r>
          </w:p>
        </w:tc>
        <w:tc>
          <w:tcPr>
            <w:tcW w:w="383" w:type="pct"/>
            <w:tcBorders>
              <w:top w:val="nil"/>
              <w:left w:val="nil"/>
              <w:bottom w:val="single" w:sz="8" w:space="0" w:color="auto"/>
              <w:right w:val="single" w:sz="8" w:space="0" w:color="auto"/>
            </w:tcBorders>
            <w:shd w:val="clear" w:color="auto" w:fill="auto"/>
            <w:vAlign w:val="center"/>
            <w:hideMark/>
          </w:tcPr>
          <w:p w14:paraId="301B2B04"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22883</w:t>
            </w:r>
          </w:p>
        </w:tc>
        <w:tc>
          <w:tcPr>
            <w:tcW w:w="383" w:type="pct"/>
            <w:tcBorders>
              <w:top w:val="nil"/>
              <w:left w:val="nil"/>
              <w:bottom w:val="single" w:sz="8" w:space="0" w:color="auto"/>
              <w:right w:val="single" w:sz="8" w:space="0" w:color="auto"/>
            </w:tcBorders>
            <w:shd w:val="clear" w:color="auto" w:fill="auto"/>
            <w:vAlign w:val="center"/>
            <w:hideMark/>
          </w:tcPr>
          <w:p w14:paraId="1D4DFD8A"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23128</w:t>
            </w:r>
          </w:p>
        </w:tc>
        <w:tc>
          <w:tcPr>
            <w:tcW w:w="383" w:type="pct"/>
            <w:tcBorders>
              <w:top w:val="nil"/>
              <w:left w:val="nil"/>
              <w:bottom w:val="single" w:sz="8" w:space="0" w:color="auto"/>
              <w:right w:val="single" w:sz="8" w:space="0" w:color="auto"/>
            </w:tcBorders>
            <w:shd w:val="clear" w:color="auto" w:fill="auto"/>
            <w:vAlign w:val="center"/>
            <w:hideMark/>
          </w:tcPr>
          <w:p w14:paraId="54045CBE"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23373</w:t>
            </w:r>
          </w:p>
        </w:tc>
        <w:tc>
          <w:tcPr>
            <w:tcW w:w="383" w:type="pct"/>
            <w:tcBorders>
              <w:top w:val="nil"/>
              <w:left w:val="nil"/>
              <w:bottom w:val="single" w:sz="8" w:space="0" w:color="auto"/>
              <w:right w:val="single" w:sz="8" w:space="0" w:color="auto"/>
            </w:tcBorders>
            <w:shd w:val="clear" w:color="auto" w:fill="auto"/>
            <w:vAlign w:val="center"/>
            <w:hideMark/>
          </w:tcPr>
          <w:p w14:paraId="4666B50C"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23619</w:t>
            </w:r>
          </w:p>
        </w:tc>
        <w:tc>
          <w:tcPr>
            <w:tcW w:w="383" w:type="pct"/>
            <w:tcBorders>
              <w:top w:val="nil"/>
              <w:left w:val="nil"/>
              <w:bottom w:val="single" w:sz="8" w:space="0" w:color="auto"/>
              <w:right w:val="single" w:sz="8" w:space="0" w:color="auto"/>
            </w:tcBorders>
            <w:shd w:val="clear" w:color="auto" w:fill="auto"/>
            <w:vAlign w:val="center"/>
            <w:hideMark/>
          </w:tcPr>
          <w:p w14:paraId="6D3C66E5"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23864</w:t>
            </w:r>
          </w:p>
        </w:tc>
        <w:tc>
          <w:tcPr>
            <w:tcW w:w="383" w:type="pct"/>
            <w:tcBorders>
              <w:top w:val="nil"/>
              <w:left w:val="nil"/>
              <w:bottom w:val="single" w:sz="8" w:space="0" w:color="auto"/>
              <w:right w:val="single" w:sz="8" w:space="0" w:color="auto"/>
            </w:tcBorders>
            <w:shd w:val="clear" w:color="auto" w:fill="auto"/>
            <w:vAlign w:val="center"/>
            <w:hideMark/>
          </w:tcPr>
          <w:p w14:paraId="414461B7"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24110</w:t>
            </w:r>
          </w:p>
        </w:tc>
        <w:tc>
          <w:tcPr>
            <w:tcW w:w="383" w:type="pct"/>
            <w:tcBorders>
              <w:top w:val="nil"/>
              <w:left w:val="nil"/>
              <w:bottom w:val="single" w:sz="8" w:space="0" w:color="auto"/>
              <w:right w:val="single" w:sz="8" w:space="0" w:color="auto"/>
            </w:tcBorders>
            <w:shd w:val="clear" w:color="auto" w:fill="auto"/>
            <w:vAlign w:val="center"/>
            <w:hideMark/>
          </w:tcPr>
          <w:p w14:paraId="77659380"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24355</w:t>
            </w:r>
          </w:p>
        </w:tc>
        <w:tc>
          <w:tcPr>
            <w:tcW w:w="383" w:type="pct"/>
            <w:tcBorders>
              <w:top w:val="nil"/>
              <w:left w:val="nil"/>
              <w:bottom w:val="single" w:sz="8" w:space="0" w:color="auto"/>
              <w:right w:val="single" w:sz="8" w:space="0" w:color="auto"/>
            </w:tcBorders>
            <w:shd w:val="clear" w:color="auto" w:fill="auto"/>
            <w:vAlign w:val="center"/>
            <w:hideMark/>
          </w:tcPr>
          <w:p w14:paraId="0ED89688"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24600</w:t>
            </w:r>
          </w:p>
        </w:tc>
        <w:tc>
          <w:tcPr>
            <w:tcW w:w="383" w:type="pct"/>
            <w:tcBorders>
              <w:top w:val="nil"/>
              <w:left w:val="nil"/>
              <w:bottom w:val="single" w:sz="8" w:space="0" w:color="auto"/>
              <w:right w:val="single" w:sz="8" w:space="0" w:color="auto"/>
            </w:tcBorders>
            <w:shd w:val="clear" w:color="auto" w:fill="auto"/>
            <w:vAlign w:val="center"/>
            <w:hideMark/>
          </w:tcPr>
          <w:p w14:paraId="26138ACB"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24846</w:t>
            </w:r>
          </w:p>
        </w:tc>
        <w:tc>
          <w:tcPr>
            <w:tcW w:w="383" w:type="pct"/>
            <w:tcBorders>
              <w:top w:val="nil"/>
              <w:left w:val="nil"/>
              <w:bottom w:val="single" w:sz="8" w:space="0" w:color="auto"/>
              <w:right w:val="single" w:sz="8" w:space="0" w:color="auto"/>
            </w:tcBorders>
            <w:shd w:val="clear" w:color="auto" w:fill="auto"/>
            <w:vAlign w:val="center"/>
            <w:hideMark/>
          </w:tcPr>
          <w:p w14:paraId="56C047BD" w14:textId="77777777" w:rsidR="00BC158B" w:rsidRPr="00BC158B" w:rsidRDefault="00BC158B" w:rsidP="00BC158B">
            <w:pPr>
              <w:ind w:firstLine="0"/>
              <w:jc w:val="center"/>
              <w:rPr>
                <w:rFonts w:eastAsia="Times New Roman" w:cs="Times New Roman"/>
                <w:color w:val="000000"/>
                <w:sz w:val="20"/>
                <w:szCs w:val="20"/>
                <w:lang w:eastAsia="ru-RU"/>
              </w:rPr>
            </w:pPr>
            <w:r w:rsidRPr="00BC158B">
              <w:rPr>
                <w:rFonts w:eastAsia="Times New Roman" w:cs="Times New Roman"/>
                <w:color w:val="000000"/>
                <w:sz w:val="20"/>
                <w:szCs w:val="20"/>
                <w:lang w:eastAsia="ru-RU"/>
              </w:rPr>
              <w:t>25091</w:t>
            </w:r>
          </w:p>
        </w:tc>
      </w:tr>
    </w:tbl>
    <w:p w14:paraId="18F5B7E4" w14:textId="77777777" w:rsidR="00C64AAB" w:rsidRDefault="00C64AAB" w:rsidP="00C64AAB"/>
    <w:p w14:paraId="5EB1A509" w14:textId="339E6212" w:rsidR="00731DF8" w:rsidRDefault="00731DF8" w:rsidP="00731DF8">
      <w:pPr>
        <w:pStyle w:val="af"/>
        <w:keepNext/>
      </w:pPr>
      <w:r>
        <w:lastRenderedPageBreak/>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20</w:t>
      </w:r>
      <w:r w:rsidR="00BC158B">
        <w:rPr>
          <w:noProof/>
        </w:rPr>
        <w:fldChar w:fldCharType="end"/>
      </w:r>
      <w:r>
        <w:t xml:space="preserve"> Перспективная численность населения Светлогорского городского округа согласно инерционному варианту развития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7"/>
        <w:gridCol w:w="837"/>
        <w:gridCol w:w="837"/>
        <w:gridCol w:w="837"/>
        <w:gridCol w:w="837"/>
        <w:gridCol w:w="836"/>
        <w:gridCol w:w="836"/>
        <w:gridCol w:w="836"/>
        <w:gridCol w:w="836"/>
        <w:gridCol w:w="836"/>
        <w:gridCol w:w="836"/>
      </w:tblGrid>
      <w:tr w:rsidR="00731DF8" w:rsidRPr="00731DF8" w14:paraId="1694942D" w14:textId="77777777" w:rsidTr="00731DF8">
        <w:trPr>
          <w:trHeight w:val="90"/>
        </w:trPr>
        <w:tc>
          <w:tcPr>
            <w:tcW w:w="780" w:type="pct"/>
          </w:tcPr>
          <w:p w14:paraId="716B5209" w14:textId="77777777" w:rsidR="00731DF8" w:rsidRPr="00731DF8" w:rsidRDefault="00731DF8" w:rsidP="00731DF8">
            <w:pPr>
              <w:autoSpaceDE w:val="0"/>
              <w:autoSpaceDN w:val="0"/>
              <w:adjustRightInd w:val="0"/>
              <w:ind w:firstLine="0"/>
              <w:jc w:val="left"/>
              <w:rPr>
                <w:rFonts w:cs="Times New Roman"/>
                <w:b/>
                <w:color w:val="000000"/>
                <w:sz w:val="20"/>
                <w:szCs w:val="20"/>
              </w:rPr>
            </w:pPr>
            <w:r w:rsidRPr="00731DF8">
              <w:rPr>
                <w:rFonts w:cs="Times New Roman"/>
                <w:b/>
                <w:color w:val="000000"/>
                <w:sz w:val="20"/>
                <w:szCs w:val="20"/>
              </w:rPr>
              <w:t xml:space="preserve">Годы </w:t>
            </w:r>
          </w:p>
        </w:tc>
        <w:tc>
          <w:tcPr>
            <w:tcW w:w="422" w:type="pct"/>
            <w:vAlign w:val="center"/>
          </w:tcPr>
          <w:p w14:paraId="3D3727BE" w14:textId="2A6394D4"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2021</w:t>
            </w:r>
          </w:p>
        </w:tc>
        <w:tc>
          <w:tcPr>
            <w:tcW w:w="422" w:type="pct"/>
            <w:vAlign w:val="center"/>
          </w:tcPr>
          <w:p w14:paraId="07FC8343" w14:textId="49515811"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2022</w:t>
            </w:r>
          </w:p>
        </w:tc>
        <w:tc>
          <w:tcPr>
            <w:tcW w:w="422" w:type="pct"/>
            <w:vAlign w:val="center"/>
          </w:tcPr>
          <w:p w14:paraId="7D444FA4" w14:textId="50AC4FDA"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2023</w:t>
            </w:r>
          </w:p>
        </w:tc>
        <w:tc>
          <w:tcPr>
            <w:tcW w:w="422" w:type="pct"/>
            <w:vAlign w:val="center"/>
          </w:tcPr>
          <w:p w14:paraId="40B05085" w14:textId="7D804990"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2024</w:t>
            </w:r>
          </w:p>
        </w:tc>
        <w:tc>
          <w:tcPr>
            <w:tcW w:w="422" w:type="pct"/>
            <w:vAlign w:val="center"/>
          </w:tcPr>
          <w:p w14:paraId="470DE797" w14:textId="3D9324AE"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2025</w:t>
            </w:r>
          </w:p>
        </w:tc>
        <w:tc>
          <w:tcPr>
            <w:tcW w:w="422" w:type="pct"/>
            <w:vAlign w:val="center"/>
          </w:tcPr>
          <w:p w14:paraId="7B7A6D8F" w14:textId="50F2FB5B"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2026</w:t>
            </w:r>
          </w:p>
        </w:tc>
        <w:tc>
          <w:tcPr>
            <w:tcW w:w="422" w:type="pct"/>
            <w:vAlign w:val="center"/>
          </w:tcPr>
          <w:p w14:paraId="22CA01C2" w14:textId="14A1AB3A"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2027</w:t>
            </w:r>
          </w:p>
        </w:tc>
        <w:tc>
          <w:tcPr>
            <w:tcW w:w="422" w:type="pct"/>
            <w:vAlign w:val="center"/>
          </w:tcPr>
          <w:p w14:paraId="3AB23E3A" w14:textId="19328965"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2028</w:t>
            </w:r>
          </w:p>
        </w:tc>
        <w:tc>
          <w:tcPr>
            <w:tcW w:w="422" w:type="pct"/>
            <w:vAlign w:val="center"/>
          </w:tcPr>
          <w:p w14:paraId="630A0D3C" w14:textId="42CD9972"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2029</w:t>
            </w:r>
          </w:p>
        </w:tc>
        <w:tc>
          <w:tcPr>
            <w:tcW w:w="422" w:type="pct"/>
            <w:vAlign w:val="center"/>
          </w:tcPr>
          <w:p w14:paraId="13AAB2A8" w14:textId="64847544" w:rsidR="00731DF8" w:rsidRPr="00731DF8" w:rsidRDefault="00731DF8" w:rsidP="00731DF8">
            <w:pPr>
              <w:autoSpaceDE w:val="0"/>
              <w:autoSpaceDN w:val="0"/>
              <w:adjustRightInd w:val="0"/>
              <w:ind w:firstLine="0"/>
              <w:jc w:val="center"/>
              <w:rPr>
                <w:rFonts w:cs="Times New Roman"/>
                <w:b/>
                <w:color w:val="000000"/>
                <w:sz w:val="20"/>
                <w:szCs w:val="20"/>
              </w:rPr>
            </w:pPr>
            <w:r w:rsidRPr="00731DF8">
              <w:rPr>
                <w:rFonts w:cs="Times New Roman"/>
                <w:b/>
                <w:color w:val="000000"/>
                <w:sz w:val="20"/>
                <w:szCs w:val="20"/>
              </w:rPr>
              <w:t>2030</w:t>
            </w:r>
          </w:p>
        </w:tc>
      </w:tr>
      <w:tr w:rsidR="00BC158B" w:rsidRPr="00731DF8" w14:paraId="6A964AD8" w14:textId="77777777" w:rsidTr="00731DF8">
        <w:trPr>
          <w:trHeight w:val="90"/>
        </w:trPr>
        <w:tc>
          <w:tcPr>
            <w:tcW w:w="780" w:type="pct"/>
          </w:tcPr>
          <w:p w14:paraId="5D053E37" w14:textId="77777777" w:rsidR="00BC158B" w:rsidRPr="00731DF8" w:rsidRDefault="00BC158B" w:rsidP="00BC158B">
            <w:pPr>
              <w:autoSpaceDE w:val="0"/>
              <w:autoSpaceDN w:val="0"/>
              <w:adjustRightInd w:val="0"/>
              <w:ind w:firstLine="0"/>
              <w:jc w:val="left"/>
              <w:rPr>
                <w:rFonts w:cs="Times New Roman"/>
                <w:color w:val="000000"/>
                <w:sz w:val="20"/>
                <w:szCs w:val="20"/>
              </w:rPr>
            </w:pPr>
            <w:r w:rsidRPr="00731DF8">
              <w:rPr>
                <w:rFonts w:cs="Times New Roman"/>
                <w:color w:val="000000"/>
                <w:sz w:val="20"/>
                <w:szCs w:val="20"/>
              </w:rPr>
              <w:t xml:space="preserve">Численность населения, чел </w:t>
            </w:r>
          </w:p>
        </w:tc>
        <w:tc>
          <w:tcPr>
            <w:tcW w:w="422" w:type="pct"/>
            <w:vAlign w:val="center"/>
          </w:tcPr>
          <w:p w14:paraId="2D30A2D7" w14:textId="1D1E7C9D"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20784</w:t>
            </w:r>
          </w:p>
        </w:tc>
        <w:tc>
          <w:tcPr>
            <w:tcW w:w="422" w:type="pct"/>
            <w:vAlign w:val="center"/>
          </w:tcPr>
          <w:p w14:paraId="3DE3EA4C" w14:textId="3DF01844"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20257</w:t>
            </w:r>
          </w:p>
        </w:tc>
        <w:tc>
          <w:tcPr>
            <w:tcW w:w="422" w:type="pct"/>
            <w:vAlign w:val="center"/>
          </w:tcPr>
          <w:p w14:paraId="6BA0376E" w14:textId="28D84470"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20746</w:t>
            </w:r>
          </w:p>
        </w:tc>
        <w:tc>
          <w:tcPr>
            <w:tcW w:w="422" w:type="pct"/>
            <w:vAlign w:val="center"/>
          </w:tcPr>
          <w:p w14:paraId="7C7B5E49" w14:textId="5043499F"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21165</w:t>
            </w:r>
          </w:p>
        </w:tc>
        <w:tc>
          <w:tcPr>
            <w:tcW w:w="422" w:type="pct"/>
            <w:vAlign w:val="center"/>
          </w:tcPr>
          <w:p w14:paraId="23DD02F1" w14:textId="15AC83C7"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21233</w:t>
            </w:r>
          </w:p>
        </w:tc>
        <w:tc>
          <w:tcPr>
            <w:tcW w:w="422" w:type="pct"/>
            <w:vAlign w:val="center"/>
          </w:tcPr>
          <w:p w14:paraId="70C6AB18" w14:textId="6ACEBD58"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21301</w:t>
            </w:r>
          </w:p>
        </w:tc>
        <w:tc>
          <w:tcPr>
            <w:tcW w:w="422" w:type="pct"/>
            <w:vAlign w:val="center"/>
          </w:tcPr>
          <w:p w14:paraId="109EA5DE" w14:textId="54C67F02"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21368</w:t>
            </w:r>
          </w:p>
        </w:tc>
        <w:tc>
          <w:tcPr>
            <w:tcW w:w="422" w:type="pct"/>
            <w:vAlign w:val="center"/>
          </w:tcPr>
          <w:p w14:paraId="314DE9BA" w14:textId="3FBCAAC1"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21436</w:t>
            </w:r>
          </w:p>
        </w:tc>
        <w:tc>
          <w:tcPr>
            <w:tcW w:w="422" w:type="pct"/>
            <w:vAlign w:val="center"/>
          </w:tcPr>
          <w:p w14:paraId="150C4144" w14:textId="546DEDC6"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21504</w:t>
            </w:r>
          </w:p>
        </w:tc>
        <w:tc>
          <w:tcPr>
            <w:tcW w:w="422" w:type="pct"/>
            <w:vAlign w:val="center"/>
          </w:tcPr>
          <w:p w14:paraId="12308621" w14:textId="0E5AE07A"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21572</w:t>
            </w:r>
          </w:p>
        </w:tc>
      </w:tr>
      <w:tr w:rsidR="00BC158B" w:rsidRPr="00731DF8" w14:paraId="69FB6BDD" w14:textId="77777777" w:rsidTr="00731DF8">
        <w:trPr>
          <w:trHeight w:val="90"/>
        </w:trPr>
        <w:tc>
          <w:tcPr>
            <w:tcW w:w="780" w:type="pct"/>
          </w:tcPr>
          <w:p w14:paraId="22C23CC7" w14:textId="77777777" w:rsidR="00BC158B" w:rsidRPr="00731DF8" w:rsidRDefault="00BC158B" w:rsidP="00BC158B">
            <w:pPr>
              <w:autoSpaceDE w:val="0"/>
              <w:autoSpaceDN w:val="0"/>
              <w:adjustRightInd w:val="0"/>
              <w:ind w:firstLine="0"/>
              <w:jc w:val="left"/>
              <w:rPr>
                <w:rFonts w:cs="Times New Roman"/>
                <w:b/>
                <w:color w:val="000000"/>
                <w:sz w:val="20"/>
                <w:szCs w:val="20"/>
              </w:rPr>
            </w:pPr>
            <w:r w:rsidRPr="00731DF8">
              <w:rPr>
                <w:rFonts w:cs="Times New Roman"/>
                <w:b/>
                <w:color w:val="000000"/>
                <w:sz w:val="20"/>
                <w:szCs w:val="20"/>
              </w:rPr>
              <w:t xml:space="preserve">Годы </w:t>
            </w:r>
          </w:p>
        </w:tc>
        <w:tc>
          <w:tcPr>
            <w:tcW w:w="422" w:type="pct"/>
            <w:vAlign w:val="center"/>
          </w:tcPr>
          <w:p w14:paraId="10A25EE2" w14:textId="09886862"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2031</w:t>
            </w:r>
          </w:p>
        </w:tc>
        <w:tc>
          <w:tcPr>
            <w:tcW w:w="422" w:type="pct"/>
            <w:vAlign w:val="center"/>
          </w:tcPr>
          <w:p w14:paraId="401ECD9B" w14:textId="4D2C14B9"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2032</w:t>
            </w:r>
          </w:p>
        </w:tc>
        <w:tc>
          <w:tcPr>
            <w:tcW w:w="422" w:type="pct"/>
            <w:vAlign w:val="center"/>
          </w:tcPr>
          <w:p w14:paraId="78C2946A" w14:textId="0CC71B7E"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2033</w:t>
            </w:r>
          </w:p>
        </w:tc>
        <w:tc>
          <w:tcPr>
            <w:tcW w:w="422" w:type="pct"/>
            <w:vAlign w:val="center"/>
          </w:tcPr>
          <w:p w14:paraId="5BC48FEE" w14:textId="521BDAFB"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2034</w:t>
            </w:r>
          </w:p>
        </w:tc>
        <w:tc>
          <w:tcPr>
            <w:tcW w:w="422" w:type="pct"/>
            <w:vAlign w:val="center"/>
          </w:tcPr>
          <w:p w14:paraId="1ED28D2E" w14:textId="2A07E3E5"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2035</w:t>
            </w:r>
          </w:p>
        </w:tc>
        <w:tc>
          <w:tcPr>
            <w:tcW w:w="422" w:type="pct"/>
            <w:vAlign w:val="center"/>
          </w:tcPr>
          <w:p w14:paraId="0E7EF0E2" w14:textId="2713AFDA"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2036</w:t>
            </w:r>
          </w:p>
        </w:tc>
        <w:tc>
          <w:tcPr>
            <w:tcW w:w="422" w:type="pct"/>
            <w:vAlign w:val="center"/>
          </w:tcPr>
          <w:p w14:paraId="36EBD968" w14:textId="03814882"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2037</w:t>
            </w:r>
          </w:p>
        </w:tc>
        <w:tc>
          <w:tcPr>
            <w:tcW w:w="422" w:type="pct"/>
            <w:vAlign w:val="center"/>
          </w:tcPr>
          <w:p w14:paraId="11003351" w14:textId="2514430F"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2038</w:t>
            </w:r>
          </w:p>
        </w:tc>
        <w:tc>
          <w:tcPr>
            <w:tcW w:w="422" w:type="pct"/>
            <w:vAlign w:val="center"/>
          </w:tcPr>
          <w:p w14:paraId="4FBD574F" w14:textId="3A3F945C"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2039</w:t>
            </w:r>
          </w:p>
        </w:tc>
        <w:tc>
          <w:tcPr>
            <w:tcW w:w="422" w:type="pct"/>
            <w:vAlign w:val="center"/>
          </w:tcPr>
          <w:p w14:paraId="2DCB43F9" w14:textId="00A0E174" w:rsidR="00BC158B" w:rsidRPr="00731DF8" w:rsidRDefault="00BC158B" w:rsidP="00BC158B">
            <w:pPr>
              <w:autoSpaceDE w:val="0"/>
              <w:autoSpaceDN w:val="0"/>
              <w:adjustRightInd w:val="0"/>
              <w:ind w:firstLine="0"/>
              <w:jc w:val="center"/>
              <w:rPr>
                <w:rFonts w:cs="Times New Roman"/>
                <w:b/>
                <w:color w:val="000000"/>
                <w:sz w:val="20"/>
                <w:szCs w:val="20"/>
              </w:rPr>
            </w:pPr>
            <w:r>
              <w:rPr>
                <w:b/>
                <w:bCs/>
                <w:color w:val="000000"/>
                <w:sz w:val="20"/>
                <w:szCs w:val="20"/>
              </w:rPr>
              <w:t>2040</w:t>
            </w:r>
          </w:p>
        </w:tc>
      </w:tr>
      <w:tr w:rsidR="00BC158B" w:rsidRPr="00731DF8" w14:paraId="307D825C" w14:textId="77777777" w:rsidTr="00731DF8">
        <w:trPr>
          <w:trHeight w:val="90"/>
        </w:trPr>
        <w:tc>
          <w:tcPr>
            <w:tcW w:w="780" w:type="pct"/>
          </w:tcPr>
          <w:p w14:paraId="6D65F744" w14:textId="77777777" w:rsidR="00BC158B" w:rsidRPr="00731DF8" w:rsidRDefault="00BC158B" w:rsidP="00BC158B">
            <w:pPr>
              <w:autoSpaceDE w:val="0"/>
              <w:autoSpaceDN w:val="0"/>
              <w:adjustRightInd w:val="0"/>
              <w:ind w:firstLine="0"/>
              <w:jc w:val="left"/>
              <w:rPr>
                <w:rFonts w:cs="Times New Roman"/>
                <w:color w:val="000000"/>
                <w:sz w:val="20"/>
                <w:szCs w:val="20"/>
              </w:rPr>
            </w:pPr>
            <w:r w:rsidRPr="00731DF8">
              <w:rPr>
                <w:rFonts w:cs="Times New Roman"/>
                <w:color w:val="000000"/>
                <w:sz w:val="20"/>
                <w:szCs w:val="20"/>
              </w:rPr>
              <w:t xml:space="preserve">Численность населения, чел </w:t>
            </w:r>
          </w:p>
        </w:tc>
        <w:tc>
          <w:tcPr>
            <w:tcW w:w="422" w:type="pct"/>
            <w:vAlign w:val="center"/>
          </w:tcPr>
          <w:p w14:paraId="7BCBE0D0" w14:textId="11BD10A2"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21640</w:t>
            </w:r>
          </w:p>
        </w:tc>
        <w:tc>
          <w:tcPr>
            <w:tcW w:w="422" w:type="pct"/>
            <w:vAlign w:val="center"/>
          </w:tcPr>
          <w:p w14:paraId="577C882B" w14:textId="66CECB38"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21708</w:t>
            </w:r>
          </w:p>
        </w:tc>
        <w:tc>
          <w:tcPr>
            <w:tcW w:w="422" w:type="pct"/>
            <w:vAlign w:val="center"/>
          </w:tcPr>
          <w:p w14:paraId="5F80B628" w14:textId="771B4D9E"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21775</w:t>
            </w:r>
          </w:p>
        </w:tc>
        <w:tc>
          <w:tcPr>
            <w:tcW w:w="422" w:type="pct"/>
            <w:vAlign w:val="center"/>
          </w:tcPr>
          <w:p w14:paraId="67D902E2" w14:textId="04C9DD99"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21843</w:t>
            </w:r>
          </w:p>
        </w:tc>
        <w:tc>
          <w:tcPr>
            <w:tcW w:w="422" w:type="pct"/>
            <w:vAlign w:val="center"/>
          </w:tcPr>
          <w:p w14:paraId="0B507697" w14:textId="6E6B94AC"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21911</w:t>
            </w:r>
          </w:p>
        </w:tc>
        <w:tc>
          <w:tcPr>
            <w:tcW w:w="422" w:type="pct"/>
            <w:vAlign w:val="center"/>
          </w:tcPr>
          <w:p w14:paraId="28E23435" w14:textId="4034C389"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21979</w:t>
            </w:r>
          </w:p>
        </w:tc>
        <w:tc>
          <w:tcPr>
            <w:tcW w:w="422" w:type="pct"/>
            <w:vAlign w:val="center"/>
          </w:tcPr>
          <w:p w14:paraId="08F99552" w14:textId="4492EFE8"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22047</w:t>
            </w:r>
          </w:p>
        </w:tc>
        <w:tc>
          <w:tcPr>
            <w:tcW w:w="422" w:type="pct"/>
            <w:vAlign w:val="center"/>
          </w:tcPr>
          <w:p w14:paraId="69E229E0" w14:textId="2D60BDEE"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22114</w:t>
            </w:r>
          </w:p>
        </w:tc>
        <w:tc>
          <w:tcPr>
            <w:tcW w:w="422" w:type="pct"/>
            <w:vAlign w:val="center"/>
          </w:tcPr>
          <w:p w14:paraId="246D7455" w14:textId="3C63B073"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22182</w:t>
            </w:r>
          </w:p>
        </w:tc>
        <w:tc>
          <w:tcPr>
            <w:tcW w:w="422" w:type="pct"/>
            <w:vAlign w:val="center"/>
          </w:tcPr>
          <w:p w14:paraId="1614A152" w14:textId="3FE3CA61" w:rsidR="00BC158B" w:rsidRPr="00731DF8" w:rsidRDefault="00BC158B" w:rsidP="00BC158B">
            <w:pPr>
              <w:autoSpaceDE w:val="0"/>
              <w:autoSpaceDN w:val="0"/>
              <w:adjustRightInd w:val="0"/>
              <w:ind w:firstLine="0"/>
              <w:jc w:val="center"/>
              <w:rPr>
                <w:rFonts w:cs="Times New Roman"/>
                <w:color w:val="000000"/>
                <w:sz w:val="20"/>
                <w:szCs w:val="20"/>
              </w:rPr>
            </w:pPr>
            <w:r>
              <w:rPr>
                <w:color w:val="000000"/>
                <w:sz w:val="20"/>
                <w:szCs w:val="20"/>
              </w:rPr>
              <w:t>22250</w:t>
            </w:r>
          </w:p>
        </w:tc>
      </w:tr>
    </w:tbl>
    <w:p w14:paraId="47CCDAE1" w14:textId="77777777" w:rsidR="00C64AAB" w:rsidRDefault="00C64AAB" w:rsidP="00C64AAB"/>
    <w:p w14:paraId="609C1ECA" w14:textId="0C12F7AC" w:rsidR="00731DF8" w:rsidRDefault="00731DF8" w:rsidP="00C64AAB">
      <w:r>
        <w:t>Был принят и взят за основу инновационный вариант развития. В дальнейшем будет описан вариант развития согласно данному сценарию.</w:t>
      </w:r>
    </w:p>
    <w:p w14:paraId="5EDE372C" w14:textId="77777777" w:rsidR="00C64AAB" w:rsidRDefault="00C64AAB" w:rsidP="00C64AAB"/>
    <w:p w14:paraId="07085B74" w14:textId="3939244E" w:rsidR="00F17ED1" w:rsidRDefault="00F17ED1" w:rsidP="00C64AAB">
      <w:r>
        <w:t>Так, согласно Генеральному плану, представлены расчетные значения суммарного расхода воды:</w:t>
      </w:r>
    </w:p>
    <w:p w14:paraId="60329389" w14:textId="77777777" w:rsidR="00F17ED1" w:rsidRDefault="00F17ED1" w:rsidP="00C64AAB"/>
    <w:tbl>
      <w:tblPr>
        <w:tblW w:w="0" w:type="auto"/>
        <w:jc w:val="center"/>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519"/>
        <w:gridCol w:w="2028"/>
        <w:gridCol w:w="1841"/>
        <w:gridCol w:w="1841"/>
        <w:gridCol w:w="1841"/>
        <w:gridCol w:w="1841"/>
      </w:tblGrid>
      <w:tr w:rsidR="00F17ED1" w:rsidRPr="00F17ED1" w14:paraId="55D00A91" w14:textId="77777777" w:rsidTr="00D530A5">
        <w:trPr>
          <w:trHeight w:val="339"/>
          <w:tblHeader/>
          <w:jc w:val="center"/>
        </w:trPr>
        <w:tc>
          <w:tcPr>
            <w:tcW w:w="519" w:type="dxa"/>
            <w:vMerge w:val="restart"/>
            <w:vAlign w:val="center"/>
          </w:tcPr>
          <w:p w14:paraId="7191D7A9" w14:textId="77777777" w:rsidR="00F17ED1" w:rsidRPr="00F17ED1" w:rsidRDefault="00F17ED1" w:rsidP="00F17ED1">
            <w:pPr>
              <w:ind w:firstLine="0"/>
              <w:jc w:val="center"/>
              <w:rPr>
                <w:rFonts w:eastAsia="Calibri" w:cs="Times New Roman"/>
                <w:b/>
                <w:sz w:val="20"/>
                <w:szCs w:val="20"/>
              </w:rPr>
            </w:pPr>
            <w:r w:rsidRPr="00F17ED1">
              <w:rPr>
                <w:rFonts w:eastAsia="Calibri" w:cs="Times New Roman"/>
                <w:b/>
                <w:sz w:val="20"/>
                <w:szCs w:val="20"/>
              </w:rPr>
              <w:t>№ п/п</w:t>
            </w:r>
          </w:p>
        </w:tc>
        <w:tc>
          <w:tcPr>
            <w:tcW w:w="2028" w:type="dxa"/>
            <w:vMerge w:val="restart"/>
            <w:vAlign w:val="center"/>
          </w:tcPr>
          <w:p w14:paraId="030B55E0" w14:textId="77777777" w:rsidR="00F17ED1" w:rsidRPr="00F17ED1" w:rsidRDefault="00F17ED1" w:rsidP="00F17ED1">
            <w:pPr>
              <w:ind w:firstLine="0"/>
              <w:jc w:val="center"/>
              <w:rPr>
                <w:rFonts w:eastAsia="Calibri" w:cs="Times New Roman"/>
                <w:b/>
                <w:sz w:val="20"/>
                <w:szCs w:val="20"/>
              </w:rPr>
            </w:pPr>
            <w:r w:rsidRPr="00F17ED1">
              <w:rPr>
                <w:rFonts w:eastAsia="Calibri" w:cs="Times New Roman"/>
                <w:b/>
                <w:sz w:val="20"/>
                <w:szCs w:val="20"/>
              </w:rPr>
              <w:t>Наименование потребителя</w:t>
            </w:r>
          </w:p>
        </w:tc>
        <w:tc>
          <w:tcPr>
            <w:tcW w:w="3682" w:type="dxa"/>
            <w:gridSpan w:val="2"/>
            <w:tcBorders>
              <w:right w:val="single" w:sz="4" w:space="0" w:color="auto"/>
            </w:tcBorders>
            <w:vAlign w:val="center"/>
          </w:tcPr>
          <w:p w14:paraId="64EA2001"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Первая очередь (2030 г.)</w:t>
            </w:r>
          </w:p>
        </w:tc>
        <w:tc>
          <w:tcPr>
            <w:tcW w:w="3682" w:type="dxa"/>
            <w:gridSpan w:val="2"/>
            <w:tcBorders>
              <w:right w:val="single" w:sz="4" w:space="0" w:color="auto"/>
            </w:tcBorders>
            <w:vAlign w:val="center"/>
          </w:tcPr>
          <w:p w14:paraId="04DAB7F6"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Расчетный срок (2040 г.)</w:t>
            </w:r>
          </w:p>
        </w:tc>
      </w:tr>
      <w:tr w:rsidR="00F17ED1" w:rsidRPr="00F17ED1" w14:paraId="1F9E526F" w14:textId="77777777" w:rsidTr="00D530A5">
        <w:trPr>
          <w:trHeight w:val="210"/>
          <w:tblHeader/>
          <w:jc w:val="center"/>
        </w:trPr>
        <w:tc>
          <w:tcPr>
            <w:tcW w:w="519" w:type="dxa"/>
            <w:vMerge/>
            <w:vAlign w:val="center"/>
          </w:tcPr>
          <w:p w14:paraId="29325157" w14:textId="77777777" w:rsidR="00F17ED1" w:rsidRPr="00F17ED1" w:rsidRDefault="00F17ED1" w:rsidP="00F17ED1">
            <w:pPr>
              <w:ind w:firstLine="0"/>
              <w:jc w:val="center"/>
              <w:rPr>
                <w:rFonts w:eastAsia="Calibri" w:cs="Times New Roman"/>
                <w:b/>
                <w:sz w:val="20"/>
                <w:szCs w:val="20"/>
              </w:rPr>
            </w:pPr>
          </w:p>
        </w:tc>
        <w:tc>
          <w:tcPr>
            <w:tcW w:w="2028" w:type="dxa"/>
            <w:vMerge/>
            <w:vAlign w:val="center"/>
          </w:tcPr>
          <w:p w14:paraId="0A674954" w14:textId="77777777" w:rsidR="00F17ED1" w:rsidRPr="00F17ED1" w:rsidRDefault="00F17ED1" w:rsidP="00F17ED1">
            <w:pPr>
              <w:ind w:firstLine="0"/>
              <w:jc w:val="center"/>
              <w:rPr>
                <w:rFonts w:eastAsia="Calibri" w:cs="Times New Roman"/>
                <w:b/>
                <w:sz w:val="20"/>
                <w:szCs w:val="20"/>
              </w:rPr>
            </w:pPr>
          </w:p>
        </w:tc>
        <w:tc>
          <w:tcPr>
            <w:tcW w:w="1841" w:type="dxa"/>
            <w:tcBorders>
              <w:top w:val="single" w:sz="4" w:space="0" w:color="auto"/>
              <w:right w:val="single" w:sz="4" w:space="0" w:color="auto"/>
            </w:tcBorders>
            <w:vAlign w:val="center"/>
          </w:tcPr>
          <w:p w14:paraId="3774E35F"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среднесуточный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right w:val="single" w:sz="4" w:space="0" w:color="auto"/>
            </w:tcBorders>
            <w:vAlign w:val="center"/>
          </w:tcPr>
          <w:p w14:paraId="1A4394C5"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максимальный 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left w:val="single" w:sz="4" w:space="0" w:color="auto"/>
              <w:right w:val="single" w:sz="4" w:space="0" w:color="auto"/>
            </w:tcBorders>
            <w:vAlign w:val="center"/>
          </w:tcPr>
          <w:p w14:paraId="2DAF1A91"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среднесуточный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c>
          <w:tcPr>
            <w:tcW w:w="1841" w:type="dxa"/>
            <w:tcBorders>
              <w:top w:val="single" w:sz="4" w:space="0" w:color="auto"/>
              <w:left w:val="single" w:sz="4" w:space="0" w:color="auto"/>
            </w:tcBorders>
            <w:vAlign w:val="center"/>
          </w:tcPr>
          <w:p w14:paraId="319AEDB7" w14:textId="77777777" w:rsidR="00F17ED1" w:rsidRPr="00F17ED1" w:rsidRDefault="00F17ED1" w:rsidP="00F17ED1">
            <w:pPr>
              <w:keepLines/>
              <w:widowControl w:val="0"/>
              <w:suppressAutoHyphens/>
              <w:snapToGrid w:val="0"/>
              <w:ind w:firstLine="0"/>
              <w:jc w:val="center"/>
              <w:rPr>
                <w:rFonts w:eastAsia="Times New Roman" w:cs="Times New Roman"/>
                <w:b/>
                <w:sz w:val="20"/>
                <w:szCs w:val="20"/>
                <w:shd w:val="clear" w:color="auto" w:fill="FFFFFF"/>
                <w:lang w:eastAsia="ar-SA"/>
              </w:rPr>
            </w:pPr>
            <w:r w:rsidRPr="00F17ED1">
              <w:rPr>
                <w:rFonts w:eastAsia="Times New Roman" w:cs="Times New Roman"/>
                <w:b/>
                <w:sz w:val="20"/>
                <w:szCs w:val="20"/>
                <w:shd w:val="clear" w:color="auto" w:fill="FFFFFF"/>
                <w:lang w:eastAsia="ar-SA"/>
              </w:rPr>
              <w:t>максимальный суточный расход воды, м</w:t>
            </w:r>
            <w:r w:rsidRPr="00F17ED1">
              <w:rPr>
                <w:rFonts w:eastAsia="Times New Roman" w:cs="Times New Roman"/>
                <w:b/>
                <w:sz w:val="20"/>
                <w:szCs w:val="20"/>
                <w:shd w:val="clear" w:color="auto" w:fill="FFFFFF"/>
                <w:vertAlign w:val="superscript"/>
                <w:lang w:eastAsia="ar-SA"/>
              </w:rPr>
              <w:t>3</w:t>
            </w:r>
            <w:r w:rsidRPr="00F17ED1">
              <w:rPr>
                <w:rFonts w:eastAsia="Times New Roman" w:cs="Times New Roman"/>
                <w:b/>
                <w:sz w:val="20"/>
                <w:szCs w:val="20"/>
                <w:shd w:val="clear" w:color="auto" w:fill="FFFFFF"/>
                <w:lang w:eastAsia="ar-SA"/>
              </w:rPr>
              <w:t>/сут</w:t>
            </w:r>
          </w:p>
        </w:tc>
      </w:tr>
      <w:tr w:rsidR="00F17ED1" w:rsidRPr="00F17ED1" w14:paraId="2DD5DE1A" w14:textId="77777777" w:rsidTr="00D530A5">
        <w:trPr>
          <w:trHeight w:val="70"/>
          <w:jc w:val="center"/>
        </w:trPr>
        <w:tc>
          <w:tcPr>
            <w:tcW w:w="519" w:type="dxa"/>
          </w:tcPr>
          <w:p w14:paraId="17CD34B5" w14:textId="77777777"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1</w:t>
            </w:r>
          </w:p>
        </w:tc>
        <w:tc>
          <w:tcPr>
            <w:tcW w:w="2028" w:type="dxa"/>
          </w:tcPr>
          <w:p w14:paraId="366BC910" w14:textId="77777777"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 xml:space="preserve">Население </w:t>
            </w:r>
          </w:p>
        </w:tc>
        <w:tc>
          <w:tcPr>
            <w:tcW w:w="1841" w:type="dxa"/>
            <w:tcBorders>
              <w:right w:val="single" w:sz="4" w:space="0" w:color="auto"/>
            </w:tcBorders>
            <w:vAlign w:val="center"/>
          </w:tcPr>
          <w:p w14:paraId="600D4553"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5060</w:t>
            </w:r>
          </w:p>
        </w:tc>
        <w:tc>
          <w:tcPr>
            <w:tcW w:w="1841" w:type="dxa"/>
            <w:tcBorders>
              <w:right w:val="single" w:sz="4" w:space="0" w:color="auto"/>
            </w:tcBorders>
            <w:vAlign w:val="center"/>
          </w:tcPr>
          <w:p w14:paraId="78296B2C"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6072</w:t>
            </w:r>
          </w:p>
        </w:tc>
        <w:tc>
          <w:tcPr>
            <w:tcW w:w="1841" w:type="dxa"/>
            <w:tcBorders>
              <w:left w:val="single" w:sz="4" w:space="0" w:color="auto"/>
              <w:right w:val="single" w:sz="4" w:space="0" w:color="auto"/>
            </w:tcBorders>
            <w:vAlign w:val="center"/>
          </w:tcPr>
          <w:p w14:paraId="68017802"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5589</w:t>
            </w:r>
          </w:p>
        </w:tc>
        <w:tc>
          <w:tcPr>
            <w:tcW w:w="1841" w:type="dxa"/>
            <w:tcBorders>
              <w:left w:val="single" w:sz="4" w:space="0" w:color="auto"/>
            </w:tcBorders>
            <w:vAlign w:val="center"/>
          </w:tcPr>
          <w:p w14:paraId="1B65DCD7"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6707</w:t>
            </w:r>
          </w:p>
        </w:tc>
      </w:tr>
      <w:tr w:rsidR="00F17ED1" w:rsidRPr="00F17ED1" w14:paraId="430A2B5E" w14:textId="77777777" w:rsidTr="00D530A5">
        <w:trPr>
          <w:trHeight w:val="957"/>
          <w:jc w:val="center"/>
        </w:trPr>
        <w:tc>
          <w:tcPr>
            <w:tcW w:w="519" w:type="dxa"/>
          </w:tcPr>
          <w:p w14:paraId="00B6558E" w14:textId="77777777"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2</w:t>
            </w:r>
          </w:p>
        </w:tc>
        <w:tc>
          <w:tcPr>
            <w:tcW w:w="2028" w:type="dxa"/>
          </w:tcPr>
          <w:p w14:paraId="6DFCCE59" w14:textId="77777777" w:rsidR="00F17ED1" w:rsidRPr="00F17ED1" w:rsidRDefault="00F17ED1" w:rsidP="00F17ED1">
            <w:pPr>
              <w:ind w:firstLine="0"/>
              <w:jc w:val="left"/>
              <w:rPr>
                <w:rFonts w:eastAsia="Calibri" w:cs="Times New Roman"/>
                <w:sz w:val="20"/>
                <w:szCs w:val="20"/>
              </w:rPr>
            </w:pPr>
            <w:r w:rsidRPr="00F17ED1">
              <w:rPr>
                <w:rFonts w:eastAsia="Times New Roman" w:cs="Times New Roman"/>
                <w:sz w:val="20"/>
                <w:szCs w:val="20"/>
                <w:shd w:val="clear" w:color="auto" w:fill="FFFFFF"/>
              </w:rPr>
              <w:t>Полив улиц, площадей, проездов и зеленых насаждений</w:t>
            </w:r>
          </w:p>
        </w:tc>
        <w:tc>
          <w:tcPr>
            <w:tcW w:w="1841" w:type="dxa"/>
            <w:tcBorders>
              <w:right w:val="single" w:sz="4" w:space="0" w:color="auto"/>
            </w:tcBorders>
            <w:vAlign w:val="center"/>
          </w:tcPr>
          <w:p w14:paraId="16851B28"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1100</w:t>
            </w:r>
          </w:p>
        </w:tc>
        <w:tc>
          <w:tcPr>
            <w:tcW w:w="1841" w:type="dxa"/>
            <w:tcBorders>
              <w:right w:val="single" w:sz="4" w:space="0" w:color="auto"/>
            </w:tcBorders>
            <w:vAlign w:val="center"/>
          </w:tcPr>
          <w:p w14:paraId="0B6F7F10"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1320</w:t>
            </w:r>
          </w:p>
        </w:tc>
        <w:tc>
          <w:tcPr>
            <w:tcW w:w="1841" w:type="dxa"/>
            <w:tcBorders>
              <w:left w:val="single" w:sz="4" w:space="0" w:color="auto"/>
              <w:right w:val="single" w:sz="4" w:space="0" w:color="auto"/>
            </w:tcBorders>
            <w:vAlign w:val="center"/>
          </w:tcPr>
          <w:p w14:paraId="4F6A3EC3"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1215</w:t>
            </w:r>
          </w:p>
        </w:tc>
        <w:tc>
          <w:tcPr>
            <w:tcW w:w="1841" w:type="dxa"/>
            <w:tcBorders>
              <w:left w:val="single" w:sz="4" w:space="0" w:color="auto"/>
            </w:tcBorders>
            <w:vAlign w:val="center"/>
          </w:tcPr>
          <w:p w14:paraId="39F6904A"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1458</w:t>
            </w:r>
          </w:p>
        </w:tc>
      </w:tr>
      <w:tr w:rsidR="00F17ED1" w:rsidRPr="00F17ED1" w14:paraId="7284DCB5" w14:textId="77777777" w:rsidTr="00D530A5">
        <w:trPr>
          <w:trHeight w:val="489"/>
          <w:jc w:val="center"/>
        </w:trPr>
        <w:tc>
          <w:tcPr>
            <w:tcW w:w="519" w:type="dxa"/>
          </w:tcPr>
          <w:p w14:paraId="782E8FBC" w14:textId="77777777" w:rsidR="00F17ED1" w:rsidRPr="00F17ED1" w:rsidRDefault="00F17ED1" w:rsidP="00F17ED1">
            <w:pPr>
              <w:ind w:firstLine="0"/>
              <w:jc w:val="center"/>
              <w:rPr>
                <w:rFonts w:eastAsia="Calibri" w:cs="Times New Roman"/>
                <w:sz w:val="20"/>
                <w:szCs w:val="20"/>
              </w:rPr>
            </w:pPr>
            <w:r w:rsidRPr="00F17ED1">
              <w:rPr>
                <w:rFonts w:eastAsia="Calibri" w:cs="Times New Roman"/>
                <w:sz w:val="20"/>
                <w:szCs w:val="20"/>
              </w:rPr>
              <w:t>3</w:t>
            </w:r>
          </w:p>
        </w:tc>
        <w:tc>
          <w:tcPr>
            <w:tcW w:w="2028" w:type="dxa"/>
          </w:tcPr>
          <w:p w14:paraId="2D4D104A" w14:textId="77777777"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Промышленность и неучтенные расходы (20 %)</w:t>
            </w:r>
          </w:p>
        </w:tc>
        <w:tc>
          <w:tcPr>
            <w:tcW w:w="1841" w:type="dxa"/>
            <w:tcBorders>
              <w:right w:val="single" w:sz="4" w:space="0" w:color="auto"/>
            </w:tcBorders>
            <w:vAlign w:val="center"/>
          </w:tcPr>
          <w:p w14:paraId="0076BD6E"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1232</w:t>
            </w:r>
          </w:p>
        </w:tc>
        <w:tc>
          <w:tcPr>
            <w:tcW w:w="1841" w:type="dxa"/>
            <w:tcBorders>
              <w:left w:val="single" w:sz="4" w:space="0" w:color="auto"/>
              <w:right w:val="single" w:sz="4" w:space="0" w:color="auto"/>
            </w:tcBorders>
            <w:vAlign w:val="center"/>
          </w:tcPr>
          <w:p w14:paraId="664DD091"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1478</w:t>
            </w:r>
          </w:p>
        </w:tc>
        <w:tc>
          <w:tcPr>
            <w:tcW w:w="1841" w:type="dxa"/>
            <w:tcBorders>
              <w:left w:val="single" w:sz="4" w:space="0" w:color="auto"/>
              <w:right w:val="single" w:sz="4" w:space="0" w:color="auto"/>
            </w:tcBorders>
            <w:vAlign w:val="center"/>
          </w:tcPr>
          <w:p w14:paraId="52473FF0"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1361</w:t>
            </w:r>
          </w:p>
        </w:tc>
        <w:tc>
          <w:tcPr>
            <w:tcW w:w="1841" w:type="dxa"/>
            <w:tcBorders>
              <w:left w:val="single" w:sz="4" w:space="0" w:color="auto"/>
            </w:tcBorders>
            <w:vAlign w:val="center"/>
          </w:tcPr>
          <w:p w14:paraId="126CC9C2"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1633</w:t>
            </w:r>
          </w:p>
        </w:tc>
      </w:tr>
      <w:tr w:rsidR="00F17ED1" w:rsidRPr="00F17ED1" w14:paraId="1400507A" w14:textId="77777777" w:rsidTr="00D530A5">
        <w:trPr>
          <w:trHeight w:val="77"/>
          <w:jc w:val="center"/>
        </w:trPr>
        <w:tc>
          <w:tcPr>
            <w:tcW w:w="519" w:type="dxa"/>
          </w:tcPr>
          <w:p w14:paraId="6E1405A9" w14:textId="77777777" w:rsidR="00F17ED1" w:rsidRPr="00F17ED1" w:rsidRDefault="00F17ED1" w:rsidP="00F17ED1">
            <w:pPr>
              <w:ind w:firstLine="0"/>
              <w:jc w:val="center"/>
              <w:rPr>
                <w:rFonts w:eastAsia="Calibri" w:cs="Times New Roman"/>
                <w:sz w:val="20"/>
                <w:szCs w:val="20"/>
              </w:rPr>
            </w:pPr>
          </w:p>
        </w:tc>
        <w:tc>
          <w:tcPr>
            <w:tcW w:w="2028" w:type="dxa"/>
          </w:tcPr>
          <w:p w14:paraId="112A129E" w14:textId="77777777" w:rsidR="00F17ED1" w:rsidRPr="00F17ED1" w:rsidRDefault="00F17ED1" w:rsidP="00F17ED1">
            <w:pPr>
              <w:ind w:firstLine="0"/>
              <w:jc w:val="left"/>
              <w:rPr>
                <w:rFonts w:eastAsia="Calibri" w:cs="Times New Roman"/>
                <w:sz w:val="20"/>
                <w:szCs w:val="20"/>
              </w:rPr>
            </w:pPr>
            <w:r w:rsidRPr="00F17ED1">
              <w:rPr>
                <w:rFonts w:eastAsia="Calibri" w:cs="Times New Roman"/>
                <w:sz w:val="20"/>
                <w:szCs w:val="20"/>
              </w:rPr>
              <w:t xml:space="preserve">Итого </w:t>
            </w:r>
          </w:p>
        </w:tc>
        <w:tc>
          <w:tcPr>
            <w:tcW w:w="1841" w:type="dxa"/>
            <w:tcBorders>
              <w:right w:val="single" w:sz="4" w:space="0" w:color="auto"/>
            </w:tcBorders>
            <w:vAlign w:val="center"/>
          </w:tcPr>
          <w:p w14:paraId="1618F25F"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7392</w:t>
            </w:r>
          </w:p>
        </w:tc>
        <w:tc>
          <w:tcPr>
            <w:tcW w:w="1841" w:type="dxa"/>
            <w:tcBorders>
              <w:left w:val="single" w:sz="4" w:space="0" w:color="auto"/>
              <w:right w:val="single" w:sz="4" w:space="0" w:color="auto"/>
            </w:tcBorders>
            <w:vAlign w:val="center"/>
          </w:tcPr>
          <w:p w14:paraId="5616D81D"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8870</w:t>
            </w:r>
          </w:p>
        </w:tc>
        <w:tc>
          <w:tcPr>
            <w:tcW w:w="1841" w:type="dxa"/>
            <w:tcBorders>
              <w:left w:val="single" w:sz="4" w:space="0" w:color="auto"/>
              <w:right w:val="single" w:sz="4" w:space="0" w:color="auto"/>
            </w:tcBorders>
            <w:vAlign w:val="center"/>
          </w:tcPr>
          <w:p w14:paraId="456DB3D1"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8165</w:t>
            </w:r>
          </w:p>
        </w:tc>
        <w:tc>
          <w:tcPr>
            <w:tcW w:w="1841" w:type="dxa"/>
            <w:tcBorders>
              <w:left w:val="single" w:sz="4" w:space="0" w:color="auto"/>
            </w:tcBorders>
            <w:vAlign w:val="center"/>
          </w:tcPr>
          <w:p w14:paraId="1C982641" w14:textId="77777777" w:rsidR="00F17ED1" w:rsidRPr="00F17ED1" w:rsidRDefault="00F17ED1" w:rsidP="00F17ED1">
            <w:pPr>
              <w:keepLines/>
              <w:widowControl w:val="0"/>
              <w:snapToGrid w:val="0"/>
              <w:ind w:firstLine="0"/>
              <w:jc w:val="center"/>
              <w:rPr>
                <w:rFonts w:eastAsia="Times New Roman" w:cs="Times New Roman"/>
                <w:sz w:val="20"/>
                <w:szCs w:val="20"/>
                <w:shd w:val="clear" w:color="auto" w:fill="FFFFFF"/>
                <w:lang w:eastAsia="ar-SA"/>
              </w:rPr>
            </w:pPr>
            <w:r w:rsidRPr="00F17ED1">
              <w:rPr>
                <w:rFonts w:eastAsia="Times New Roman" w:cs="Times New Roman"/>
                <w:sz w:val="20"/>
                <w:szCs w:val="20"/>
                <w:shd w:val="clear" w:color="auto" w:fill="FFFFFF"/>
                <w:lang w:eastAsia="ar-SA"/>
              </w:rPr>
              <w:t>9798</w:t>
            </w:r>
          </w:p>
        </w:tc>
      </w:tr>
    </w:tbl>
    <w:p w14:paraId="0F52C863" w14:textId="77777777" w:rsidR="00F17ED1" w:rsidRDefault="00F17ED1" w:rsidP="00C64AAB"/>
    <w:p w14:paraId="34CD84AE" w14:textId="0EEC060C" w:rsidR="00F17ED1" w:rsidRDefault="00D530A5" w:rsidP="00C64AAB">
      <w:r>
        <w:t>Дальнейшие расчеты перспективных объемов водопотребления основываются на данных значениях.</w:t>
      </w:r>
    </w:p>
    <w:p w14:paraId="40BB3F1D" w14:textId="77777777" w:rsidR="00C64AAB" w:rsidRDefault="00C64AAB" w:rsidP="00C307CF">
      <w:pPr>
        <w:tabs>
          <w:tab w:val="left" w:pos="1064"/>
          <w:tab w:val="left" w:pos="1100"/>
        </w:tabs>
        <w:ind w:firstLine="0"/>
        <w:rPr>
          <w:szCs w:val="24"/>
        </w:rPr>
      </w:pPr>
    </w:p>
    <w:p w14:paraId="45F4D072" w14:textId="592B8F47" w:rsidR="00D134D2" w:rsidRDefault="00D134D2" w:rsidP="00A879E9">
      <w:r>
        <w:t>Также, на территории Светлогорского городского округа, планируется новое строительство объектов, значительно влияющее на перспективные объемы водопотребления.</w:t>
      </w:r>
    </w:p>
    <w:p w14:paraId="5BED6CE5" w14:textId="77777777" w:rsidR="00D134D2" w:rsidRDefault="00D134D2" w:rsidP="00A879E9"/>
    <w:p w14:paraId="622AC53A" w14:textId="4EF91C5C" w:rsidR="00F17ED1" w:rsidRDefault="002D7F48" w:rsidP="00C6313D">
      <w:pPr>
        <w:pStyle w:val="af1"/>
        <w:numPr>
          <w:ilvl w:val="0"/>
          <w:numId w:val="26"/>
        </w:numPr>
        <w:tabs>
          <w:tab w:val="left" w:pos="993"/>
        </w:tabs>
        <w:ind w:left="0" w:firstLine="709"/>
      </w:pPr>
      <w:r>
        <w:t>Детский круглогодичный спортивно-оздоровительный центр</w:t>
      </w:r>
      <w:r w:rsidR="00401D55">
        <w:t xml:space="preserve"> Калининградской области».</w:t>
      </w:r>
    </w:p>
    <w:p w14:paraId="2B28956C" w14:textId="2801C49F" w:rsidR="00401D55" w:rsidRDefault="00401D55" w:rsidP="00401D55">
      <w:r>
        <w:t>Проектные объемы водопотребления для данного объекта составляют 2690 м</w:t>
      </w:r>
      <w:r w:rsidRPr="00401D55">
        <w:rPr>
          <w:vertAlign w:val="superscript"/>
        </w:rPr>
        <w:t>3</w:t>
      </w:r>
      <w:r>
        <w:t>/сут – 153,41 м</w:t>
      </w:r>
      <w:r w:rsidRPr="00401D55">
        <w:rPr>
          <w:vertAlign w:val="superscript"/>
        </w:rPr>
        <w:t>3</w:t>
      </w:r>
      <w:r>
        <w:t>/час.</w:t>
      </w:r>
    </w:p>
    <w:p w14:paraId="66E0C0A1" w14:textId="5580E175" w:rsidR="004337D6" w:rsidRDefault="004337D6" w:rsidP="004337D6">
      <w:r>
        <w:t>Объем водопотребления, согласно договору технологического присоединения, на 1 этапе составляет 1631 м</w:t>
      </w:r>
      <w:r w:rsidRPr="004337D6">
        <w:rPr>
          <w:vertAlign w:val="superscript"/>
        </w:rPr>
        <w:t>3</w:t>
      </w:r>
      <w:r>
        <w:t>/сут.</w:t>
      </w:r>
    </w:p>
    <w:p w14:paraId="3DC058EC" w14:textId="1A670093" w:rsidR="00F17ED1" w:rsidRDefault="00401D55" w:rsidP="00401D55">
      <w:r>
        <w:t>Для обеспечения данного объема планируется строительство водозабора «Отрадное» с расчетным расходом воды 5604 м</w:t>
      </w:r>
      <w:r w:rsidRPr="00401D55">
        <w:rPr>
          <w:vertAlign w:val="superscript"/>
        </w:rPr>
        <w:t>3</w:t>
      </w:r>
      <w:r>
        <w:t>/сут – 354,97 м</w:t>
      </w:r>
      <w:r w:rsidRPr="00401D55">
        <w:rPr>
          <w:vertAlign w:val="superscript"/>
        </w:rPr>
        <w:t>3</w:t>
      </w:r>
      <w:r>
        <w:t>/час.</w:t>
      </w:r>
    </w:p>
    <w:p w14:paraId="498FB78E" w14:textId="570EAD95" w:rsidR="002D7F48" w:rsidRDefault="00401D55" w:rsidP="00401D55">
      <w:r>
        <w:t>Зона строительства данного объекта представлена на рисунке ниже.</w:t>
      </w:r>
    </w:p>
    <w:p w14:paraId="3ACC289A" w14:textId="77777777" w:rsidR="00401D55" w:rsidRDefault="00401D55" w:rsidP="00401D55"/>
    <w:p w14:paraId="1046F858" w14:textId="77777777" w:rsidR="00401D55" w:rsidRDefault="00401D55" w:rsidP="00401D55">
      <w:pPr>
        <w:keepNext/>
        <w:ind w:firstLine="0"/>
      </w:pPr>
      <w:r>
        <w:rPr>
          <w:noProof/>
          <w:lang w:eastAsia="ru-RU"/>
        </w:rPr>
        <w:lastRenderedPageBreak/>
        <w:drawing>
          <wp:inline distT="0" distB="0" distL="0" distR="0" wp14:anchorId="6D8D520F" wp14:editId="7AE0FCF1">
            <wp:extent cx="6326210" cy="44231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на детский лагерь.bmp"/>
                    <pic:cNvPicPr/>
                  </pic:nvPicPr>
                  <pic:blipFill>
                    <a:blip r:embed="rId32" cstate="email">
                      <a:extLst>
                        <a:ext uri="{28A0092B-C50C-407E-A947-70E740481C1C}">
                          <a14:useLocalDpi xmlns:a14="http://schemas.microsoft.com/office/drawing/2010/main"/>
                        </a:ext>
                      </a:extLst>
                    </a:blip>
                    <a:stretch>
                      <a:fillRect/>
                    </a:stretch>
                  </pic:blipFill>
                  <pic:spPr>
                    <a:xfrm>
                      <a:off x="0" y="0"/>
                      <a:ext cx="6326210" cy="4423126"/>
                    </a:xfrm>
                    <a:prstGeom prst="rect">
                      <a:avLst/>
                    </a:prstGeom>
                  </pic:spPr>
                </pic:pic>
              </a:graphicData>
            </a:graphic>
          </wp:inline>
        </w:drawing>
      </w:r>
    </w:p>
    <w:p w14:paraId="5DF79096" w14:textId="65628383" w:rsidR="002D7F48" w:rsidRDefault="00401D55" w:rsidP="00401D55">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14</w:t>
      </w:r>
      <w:r w:rsidR="00BC158B">
        <w:rPr>
          <w:noProof/>
        </w:rPr>
        <w:fldChar w:fldCharType="end"/>
      </w:r>
      <w:r>
        <w:t xml:space="preserve"> Место строительства </w:t>
      </w:r>
      <w:r w:rsidR="008475B7">
        <w:t>детского круглогодичного спортивно-оздоровительного центра рядом с п. Приморье</w:t>
      </w:r>
    </w:p>
    <w:p w14:paraId="309D4F0D" w14:textId="77777777" w:rsidR="002D7F48" w:rsidRDefault="002D7F48" w:rsidP="00401D55">
      <w:pPr>
        <w:rPr>
          <w:szCs w:val="24"/>
        </w:rPr>
      </w:pPr>
    </w:p>
    <w:p w14:paraId="05076D59" w14:textId="580E5743" w:rsidR="008475B7" w:rsidRDefault="008475B7" w:rsidP="002978F1">
      <w:pPr>
        <w:pStyle w:val="af1"/>
        <w:numPr>
          <w:ilvl w:val="0"/>
          <w:numId w:val="26"/>
        </w:numPr>
        <w:tabs>
          <w:tab w:val="left" w:pos="993"/>
        </w:tabs>
        <w:ind w:left="0" w:firstLine="709"/>
        <w:rPr>
          <w:szCs w:val="24"/>
        </w:rPr>
      </w:pPr>
      <w:r>
        <w:rPr>
          <w:szCs w:val="24"/>
        </w:rPr>
        <w:t xml:space="preserve">Инвестиционный проект «Светлогорск </w:t>
      </w:r>
      <w:r>
        <w:rPr>
          <w:szCs w:val="24"/>
          <w:lang w:val="en-US"/>
        </w:rPr>
        <w:t>Golf</w:t>
      </w:r>
      <w:r w:rsidRPr="008475B7">
        <w:rPr>
          <w:szCs w:val="24"/>
        </w:rPr>
        <w:t>&amp;</w:t>
      </w:r>
      <w:r>
        <w:rPr>
          <w:szCs w:val="24"/>
          <w:lang w:val="en-US"/>
        </w:rPr>
        <w:t>Residence</w:t>
      </w:r>
      <w:r>
        <w:rPr>
          <w:szCs w:val="24"/>
        </w:rPr>
        <w:t>» в границах территории в</w:t>
      </w:r>
      <w:r w:rsidR="002978F1">
        <w:rPr>
          <w:szCs w:val="24"/>
        </w:rPr>
        <w:t xml:space="preserve"> г. </w:t>
      </w:r>
      <w:r>
        <w:rPr>
          <w:szCs w:val="24"/>
        </w:rPr>
        <w:t>Светлогорск Калининградс</w:t>
      </w:r>
      <w:r w:rsidR="009D682F">
        <w:rPr>
          <w:szCs w:val="24"/>
        </w:rPr>
        <w:t>кой области от застройщика АО «Специализированный застройщик «Раушен Хотел Ресорт».</w:t>
      </w:r>
    </w:p>
    <w:p w14:paraId="4E81AE4C" w14:textId="77777777" w:rsidR="008475B7" w:rsidRPr="008475B7" w:rsidRDefault="008475B7" w:rsidP="008475B7"/>
    <w:p w14:paraId="696776E7" w14:textId="3DBA2F99" w:rsidR="002D7F48" w:rsidRDefault="008475B7" w:rsidP="00401D55">
      <w:pPr>
        <w:rPr>
          <w:szCs w:val="24"/>
        </w:rPr>
      </w:pPr>
      <w:r>
        <w:rPr>
          <w:szCs w:val="24"/>
        </w:rPr>
        <w:t>Проектные объемы водопотребления для данного объекта составляют 3755,5 м</w:t>
      </w:r>
      <w:r w:rsidRPr="008475B7">
        <w:rPr>
          <w:szCs w:val="24"/>
          <w:vertAlign w:val="superscript"/>
        </w:rPr>
        <w:t>3</w:t>
      </w:r>
      <w:r>
        <w:rPr>
          <w:szCs w:val="24"/>
        </w:rPr>
        <w:t>/сут; вместе с нуждами на пожаротушение – 5204 м</w:t>
      </w:r>
      <w:r w:rsidRPr="008475B7">
        <w:rPr>
          <w:szCs w:val="24"/>
          <w:vertAlign w:val="superscript"/>
        </w:rPr>
        <w:t>3</w:t>
      </w:r>
      <w:r>
        <w:rPr>
          <w:szCs w:val="24"/>
        </w:rPr>
        <w:t>/сут.</w:t>
      </w:r>
    </w:p>
    <w:p w14:paraId="4354753C" w14:textId="55F97E73" w:rsidR="008475B7" w:rsidRDefault="0062196E" w:rsidP="00401D55">
      <w:pPr>
        <w:rPr>
          <w:szCs w:val="24"/>
        </w:rPr>
      </w:pPr>
      <w:r>
        <w:rPr>
          <w:szCs w:val="24"/>
        </w:rPr>
        <w:t>Данный объект планируется подключить к сетям водоснабжения г. Светлогорск и к системе водоснабжения Пионерского городского округа.</w:t>
      </w:r>
    </w:p>
    <w:p w14:paraId="5E65629D" w14:textId="5F0A725A" w:rsidR="0062196E" w:rsidRDefault="0062196E" w:rsidP="00401D55">
      <w:pPr>
        <w:rPr>
          <w:szCs w:val="24"/>
        </w:rPr>
      </w:pPr>
      <w:r>
        <w:rPr>
          <w:szCs w:val="24"/>
        </w:rPr>
        <w:t>Ориентировочный объем подачи воды от системы водоснабжения Светлогорского городского округа составляет 1100 м</w:t>
      </w:r>
      <w:r w:rsidRPr="0062196E">
        <w:rPr>
          <w:szCs w:val="24"/>
          <w:vertAlign w:val="superscript"/>
        </w:rPr>
        <w:t>3</w:t>
      </w:r>
      <w:r>
        <w:rPr>
          <w:szCs w:val="24"/>
        </w:rPr>
        <w:t>/сут.</w:t>
      </w:r>
    </w:p>
    <w:p w14:paraId="051B9DBA" w14:textId="77777777" w:rsidR="0062196E" w:rsidRDefault="0062196E" w:rsidP="00401D55">
      <w:pPr>
        <w:rPr>
          <w:szCs w:val="24"/>
        </w:rPr>
      </w:pPr>
    </w:p>
    <w:p w14:paraId="7421F6CD" w14:textId="4EFF5D08" w:rsidR="008475B7" w:rsidRDefault="008475B7" w:rsidP="00401D55">
      <w:r>
        <w:t>Зона строительства данного объекта представлена на рисунке ниже.</w:t>
      </w:r>
    </w:p>
    <w:p w14:paraId="2DE2EEB1" w14:textId="77777777" w:rsidR="008475B7" w:rsidRDefault="008475B7" w:rsidP="008475B7">
      <w:pPr>
        <w:keepNext/>
        <w:ind w:firstLine="0"/>
      </w:pPr>
      <w:r>
        <w:rPr>
          <w:noProof/>
          <w:szCs w:val="24"/>
          <w:lang w:eastAsia="ru-RU"/>
        </w:rPr>
        <w:lastRenderedPageBreak/>
        <w:drawing>
          <wp:inline distT="0" distB="0" distL="0" distR="0" wp14:anchorId="724A84DD" wp14:editId="05810F84">
            <wp:extent cx="6233105" cy="4856024"/>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ерспектива Зори.bmp"/>
                    <pic:cNvPicPr/>
                  </pic:nvPicPr>
                  <pic:blipFill>
                    <a:blip r:embed="rId33" cstate="email">
                      <a:extLst>
                        <a:ext uri="{28A0092B-C50C-407E-A947-70E740481C1C}">
                          <a14:useLocalDpi xmlns:a14="http://schemas.microsoft.com/office/drawing/2010/main"/>
                        </a:ext>
                      </a:extLst>
                    </a:blip>
                    <a:stretch>
                      <a:fillRect/>
                    </a:stretch>
                  </pic:blipFill>
                  <pic:spPr>
                    <a:xfrm>
                      <a:off x="0" y="0"/>
                      <a:ext cx="6233105" cy="4856024"/>
                    </a:xfrm>
                    <a:prstGeom prst="rect">
                      <a:avLst/>
                    </a:prstGeom>
                  </pic:spPr>
                </pic:pic>
              </a:graphicData>
            </a:graphic>
          </wp:inline>
        </w:drawing>
      </w:r>
    </w:p>
    <w:p w14:paraId="35A0D765" w14:textId="6D2A9F49" w:rsidR="008475B7" w:rsidRPr="009D682F" w:rsidRDefault="008475B7" w:rsidP="008475B7">
      <w:pPr>
        <w:pStyle w:val="af"/>
        <w:jc w:val="both"/>
        <w:rPr>
          <w:szCs w:val="24"/>
        </w:rP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15</w:t>
      </w:r>
      <w:r w:rsidR="00BC158B">
        <w:rPr>
          <w:noProof/>
        </w:rPr>
        <w:fldChar w:fldCharType="end"/>
      </w:r>
      <w:r w:rsidR="009D682F">
        <w:t xml:space="preserve"> Место строительства объекта «Светлогорск </w:t>
      </w:r>
      <w:r w:rsidR="009D682F">
        <w:rPr>
          <w:lang w:val="en-US"/>
        </w:rPr>
        <w:t>Golf</w:t>
      </w:r>
      <w:r w:rsidR="009D682F" w:rsidRPr="009D682F">
        <w:t>&amp;</w:t>
      </w:r>
      <w:r w:rsidR="009D682F">
        <w:rPr>
          <w:lang w:val="en-US"/>
        </w:rPr>
        <w:t>Residence</w:t>
      </w:r>
      <w:r w:rsidR="009D682F">
        <w:t>»</w:t>
      </w:r>
    </w:p>
    <w:p w14:paraId="1A2255A4" w14:textId="77777777" w:rsidR="008475B7" w:rsidRDefault="008475B7" w:rsidP="00401D55">
      <w:pPr>
        <w:rPr>
          <w:szCs w:val="24"/>
        </w:rPr>
      </w:pPr>
    </w:p>
    <w:p w14:paraId="7661EFDD" w14:textId="657019CD" w:rsidR="009D682F" w:rsidRDefault="009D682F" w:rsidP="00C6313D">
      <w:pPr>
        <w:pStyle w:val="af1"/>
        <w:numPr>
          <w:ilvl w:val="0"/>
          <w:numId w:val="26"/>
        </w:numPr>
        <w:tabs>
          <w:tab w:val="left" w:pos="993"/>
        </w:tabs>
        <w:ind w:left="0" w:firstLine="709"/>
        <w:rPr>
          <w:szCs w:val="24"/>
        </w:rPr>
      </w:pPr>
      <w:r>
        <w:rPr>
          <w:szCs w:val="24"/>
        </w:rPr>
        <w:t>Проектируемый жилой район в п. Горбатовка Зеленоградского района Калининградской области.</w:t>
      </w:r>
    </w:p>
    <w:p w14:paraId="2B161202" w14:textId="1183070B" w:rsidR="009D682F" w:rsidRDefault="00742624" w:rsidP="00742624">
      <w:r>
        <w:t>Согласно информации, предоставленной администрацией Светлогорского городского округа, на территории п. Горбатовка МО «Зеленоградский муниципальный округ Калининградской области» планируется строительство жилого района «Горбатовка» на земельном участке 39:05:040603:120 площадью 194598 кв. м. Данный объект планируется подключить к системе централизованного водоснабжения ГП КО «Водоканал».</w:t>
      </w:r>
    </w:p>
    <w:p w14:paraId="46B0E37E" w14:textId="7686360D" w:rsidR="009C5CC7" w:rsidRDefault="009C5CC7" w:rsidP="00742624">
      <w:r>
        <w:t>Поэтапные сроки строительства с указанием расчетных объемов водопотребления</w:t>
      </w:r>
      <w:r w:rsidR="00FD655A">
        <w:t xml:space="preserve"> (потребности)</w:t>
      </w:r>
      <w:r>
        <w:t xml:space="preserve"> данного объекта представлены ниже</w:t>
      </w:r>
      <w:r w:rsidR="00FD655A">
        <w:t xml:space="preserve"> (этап/начало/конец строительства)</w:t>
      </w:r>
      <w:r>
        <w:t>:</w:t>
      </w:r>
    </w:p>
    <w:p w14:paraId="32EC02E7" w14:textId="5AA44E85" w:rsidR="00FD655A" w:rsidRDefault="00FD655A" w:rsidP="00742624">
      <w:r>
        <w:t>1 этап (сентябрь 2023 - октябрь 2025) – 80,48 м</w:t>
      </w:r>
      <w:r w:rsidRPr="00FD655A">
        <w:rPr>
          <w:vertAlign w:val="superscript"/>
        </w:rPr>
        <w:t>3</w:t>
      </w:r>
      <w:r>
        <w:t>/сут;</w:t>
      </w:r>
    </w:p>
    <w:p w14:paraId="3EC42784" w14:textId="744846F0" w:rsidR="00FD655A" w:rsidRDefault="00FD655A" w:rsidP="00FD655A">
      <w:r>
        <w:t>2 этап (октябрь 2024 - сентябрь 2026) – 95,37 м</w:t>
      </w:r>
      <w:r w:rsidRPr="00FD655A">
        <w:rPr>
          <w:vertAlign w:val="superscript"/>
        </w:rPr>
        <w:t>3</w:t>
      </w:r>
      <w:r>
        <w:t>/сут;</w:t>
      </w:r>
    </w:p>
    <w:p w14:paraId="7DE1EEA0" w14:textId="19C7AE67" w:rsidR="00FD655A" w:rsidRDefault="00FD655A" w:rsidP="00FD655A">
      <w:r>
        <w:t>3 этап (ноябрь 2025 - октябрь 2027) – 100,79 м</w:t>
      </w:r>
      <w:r w:rsidRPr="00FD655A">
        <w:rPr>
          <w:vertAlign w:val="superscript"/>
        </w:rPr>
        <w:t>3</w:t>
      </w:r>
      <w:r>
        <w:t>/сут;</w:t>
      </w:r>
    </w:p>
    <w:p w14:paraId="27797263" w14:textId="708A7833" w:rsidR="00FD655A" w:rsidRDefault="00FD655A" w:rsidP="00FD655A">
      <w:r>
        <w:t>4 этап (октябрь 2026 - сентябрь 2028) – 88,62 м</w:t>
      </w:r>
      <w:r w:rsidRPr="00FD655A">
        <w:rPr>
          <w:vertAlign w:val="superscript"/>
        </w:rPr>
        <w:t>3</w:t>
      </w:r>
      <w:r>
        <w:t>/сут;</w:t>
      </w:r>
    </w:p>
    <w:p w14:paraId="792614C8" w14:textId="2B90CEB0" w:rsidR="00FD655A" w:rsidRDefault="00FD655A" w:rsidP="00FD655A">
      <w:r>
        <w:t>5 этап (ноябрь 2027 - октябрь 2027) – 78,72 м</w:t>
      </w:r>
      <w:r w:rsidRPr="00FD655A">
        <w:rPr>
          <w:vertAlign w:val="superscript"/>
        </w:rPr>
        <w:t>3</w:t>
      </w:r>
      <w:r>
        <w:t>/сут;</w:t>
      </w:r>
    </w:p>
    <w:p w14:paraId="00102F05" w14:textId="6CF05999" w:rsidR="00FD655A" w:rsidRDefault="00FD655A" w:rsidP="00FD655A">
      <w:r>
        <w:t>6 этап (октябрь 2028 - август 2030) – 76,69 м</w:t>
      </w:r>
      <w:r w:rsidRPr="00FD655A">
        <w:rPr>
          <w:vertAlign w:val="superscript"/>
        </w:rPr>
        <w:t>3</w:t>
      </w:r>
      <w:r>
        <w:t>/сут.</w:t>
      </w:r>
    </w:p>
    <w:p w14:paraId="062CC082" w14:textId="20467911" w:rsidR="00FD655A" w:rsidRDefault="00FD655A" w:rsidP="00FD655A">
      <w:r>
        <w:t>Суммарный расчетным объем водопотребления составляет 520,55 м</w:t>
      </w:r>
      <w:r w:rsidRPr="00FD655A">
        <w:rPr>
          <w:vertAlign w:val="superscript"/>
        </w:rPr>
        <w:t>3</w:t>
      </w:r>
      <w:r>
        <w:t>/сут. Общая потребность в воде на нужды пожаротушения жилой зоны – 81,0 м</w:t>
      </w:r>
      <w:r w:rsidRPr="00FD655A">
        <w:rPr>
          <w:vertAlign w:val="superscript"/>
        </w:rPr>
        <w:t>3</w:t>
      </w:r>
      <w:r>
        <w:t>/сут.</w:t>
      </w:r>
    </w:p>
    <w:p w14:paraId="5F8C6131" w14:textId="77777777" w:rsidR="00FD655A" w:rsidRDefault="00FD655A" w:rsidP="00FD655A"/>
    <w:p w14:paraId="704CF6E5" w14:textId="77777777" w:rsidR="00742624" w:rsidRDefault="00742624" w:rsidP="00742624">
      <w:pPr>
        <w:sectPr w:rsidR="00742624"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189E4C" w14:textId="77777777" w:rsidR="00742624" w:rsidRDefault="00742624" w:rsidP="00742624">
      <w:pPr>
        <w:keepNext/>
        <w:ind w:firstLine="0"/>
        <w:jc w:val="center"/>
      </w:pPr>
      <w:r>
        <w:rPr>
          <w:noProof/>
          <w:lang w:eastAsia="ru-RU"/>
        </w:rPr>
        <w:lastRenderedPageBreak/>
        <w:drawing>
          <wp:inline distT="0" distB="0" distL="0" distR="0" wp14:anchorId="7547B034" wp14:editId="5DD5A47E">
            <wp:extent cx="6389203" cy="4622894"/>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Горбатовка.bmp"/>
                    <pic:cNvPicPr/>
                  </pic:nvPicPr>
                  <pic:blipFill>
                    <a:blip r:embed="rId34" cstate="email">
                      <a:extLst>
                        <a:ext uri="{28A0092B-C50C-407E-A947-70E740481C1C}">
                          <a14:useLocalDpi xmlns:a14="http://schemas.microsoft.com/office/drawing/2010/main"/>
                        </a:ext>
                      </a:extLst>
                    </a:blip>
                    <a:stretch>
                      <a:fillRect/>
                    </a:stretch>
                  </pic:blipFill>
                  <pic:spPr>
                    <a:xfrm>
                      <a:off x="0" y="0"/>
                      <a:ext cx="6389203" cy="4622894"/>
                    </a:xfrm>
                    <a:prstGeom prst="rect">
                      <a:avLst/>
                    </a:prstGeom>
                  </pic:spPr>
                </pic:pic>
              </a:graphicData>
            </a:graphic>
          </wp:inline>
        </w:drawing>
      </w:r>
    </w:p>
    <w:p w14:paraId="0DD14C04" w14:textId="64AB2E37" w:rsidR="00742624" w:rsidRDefault="00742624" w:rsidP="00742624">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16</w:t>
      </w:r>
      <w:r w:rsidR="00BC158B">
        <w:rPr>
          <w:noProof/>
        </w:rPr>
        <w:fldChar w:fldCharType="end"/>
      </w:r>
      <w:r>
        <w:t xml:space="preserve"> Расположение </w:t>
      </w:r>
      <w:r w:rsidR="00F4334F">
        <w:t>границы перспективного строительства жилого района «Горбатовка»</w:t>
      </w:r>
    </w:p>
    <w:p w14:paraId="29F9EC1A" w14:textId="77777777" w:rsidR="00F4334F" w:rsidRDefault="00F4334F" w:rsidP="00F4334F"/>
    <w:p w14:paraId="6CC69A03" w14:textId="051D4E48" w:rsidR="008475B7" w:rsidRDefault="00F4334F" w:rsidP="00E52413">
      <w:r>
        <w:t>Как видно из рисунка выше, место строительства объекта находится на территории МО «Зеленоградский муниципальный округ Калининградской области», однако подключение к системе централизованного водоснабжение возможно т</w:t>
      </w:r>
      <w:r w:rsidR="00E52413">
        <w:t>олько к технологической зоне ВС </w:t>
      </w:r>
      <w:r>
        <w:t>Светлогорск муниципального образования «Светлогорский городской округ»</w:t>
      </w:r>
      <w:r w:rsidR="009F32E3">
        <w:t xml:space="preserve"> Калининградской области</w:t>
      </w:r>
      <w:r>
        <w:t>.</w:t>
      </w:r>
    </w:p>
    <w:p w14:paraId="3A58A941" w14:textId="77777777" w:rsidR="009D682F" w:rsidRPr="002D7F48" w:rsidRDefault="009D682F" w:rsidP="00742624">
      <w:pPr>
        <w:sectPr w:rsidR="009D682F" w:rsidRPr="002D7F48" w:rsidSect="00742624">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FB7FA1E" w14:textId="5B95B37E" w:rsidR="00ED7316" w:rsidRPr="002978F1" w:rsidRDefault="009D2C98" w:rsidP="000C3B47">
      <w:pPr>
        <w:pStyle w:val="af1"/>
        <w:numPr>
          <w:ilvl w:val="0"/>
          <w:numId w:val="26"/>
        </w:numPr>
        <w:tabs>
          <w:tab w:val="left" w:pos="993"/>
        </w:tabs>
        <w:ind w:left="0" w:firstLine="709"/>
      </w:pPr>
      <w:bookmarkStart w:id="55" w:name="_Toc130899641"/>
      <w:r w:rsidRPr="002978F1">
        <w:lastRenderedPageBreak/>
        <w:t>Создание круглогодичного стационарного образовательного молодежного центра на земельном участке с кадастровым номером 39:17:040003:3.</w:t>
      </w:r>
    </w:p>
    <w:p w14:paraId="1913CFBA" w14:textId="0B34FDEF" w:rsidR="009D2C98" w:rsidRPr="002978F1" w:rsidRDefault="009D2C98" w:rsidP="009D2C98">
      <w:r w:rsidRPr="002978F1">
        <w:t>Предварительный объем потребности по водоснабжению составляют 477,6 м</w:t>
      </w:r>
      <w:r w:rsidRPr="002978F1">
        <w:rPr>
          <w:vertAlign w:val="superscript"/>
        </w:rPr>
        <w:t>3</w:t>
      </w:r>
      <w:r w:rsidRPr="002978F1">
        <w:t>/сут, по водоотведению – 355,8 м</w:t>
      </w:r>
      <w:r w:rsidRPr="002978F1">
        <w:rPr>
          <w:vertAlign w:val="superscript"/>
        </w:rPr>
        <w:t>3</w:t>
      </w:r>
      <w:r w:rsidRPr="002978F1">
        <w:t>/сут.</w:t>
      </w:r>
    </w:p>
    <w:p w14:paraId="4E5E412D" w14:textId="51EFF3B3" w:rsidR="00D84681" w:rsidRPr="002978F1" w:rsidRDefault="00D84681" w:rsidP="009D2C98">
      <w:r w:rsidRPr="002978F1">
        <w:t xml:space="preserve">Для подключения данного объекта нет свободных объемов от проектируемого водовода (пункт </w:t>
      </w:r>
      <w:r w:rsidRPr="002978F1">
        <w:rPr>
          <w:u w:val="single"/>
        </w:rPr>
        <w:fldChar w:fldCharType="begin"/>
      </w:r>
      <w:r w:rsidRPr="002978F1">
        <w:rPr>
          <w:u w:val="single"/>
        </w:rPr>
        <w:instrText xml:space="preserve"> REF _Ref131509613 \w \h </w:instrText>
      </w:r>
      <w:r w:rsidR="002978F1">
        <w:rPr>
          <w:u w:val="single"/>
        </w:rPr>
        <w:instrText xml:space="preserve"> \* MERGEFORMAT </w:instrText>
      </w:r>
      <w:r w:rsidRPr="002978F1">
        <w:rPr>
          <w:u w:val="single"/>
        </w:rPr>
      </w:r>
      <w:r w:rsidRPr="002978F1">
        <w:rPr>
          <w:u w:val="single"/>
        </w:rPr>
        <w:fldChar w:fldCharType="separate"/>
      </w:r>
      <w:r w:rsidR="007A778F">
        <w:rPr>
          <w:u w:val="single"/>
        </w:rPr>
        <w:t>4.6</w:t>
      </w:r>
      <w:r w:rsidRPr="002978F1">
        <w:rPr>
          <w:u w:val="single"/>
        </w:rPr>
        <w:fldChar w:fldCharType="end"/>
      </w:r>
      <w:r w:rsidRPr="002978F1">
        <w:t>). Требуется строительство новых источников водоснабжения.</w:t>
      </w:r>
    </w:p>
    <w:p w14:paraId="76FC4C71" w14:textId="44F687C9" w:rsidR="00D84681" w:rsidRDefault="00D84681" w:rsidP="009D2C98">
      <w:r w:rsidRPr="002978F1">
        <w:t xml:space="preserve">Необходимо предусмотреть </w:t>
      </w:r>
      <w:r w:rsidR="002978F1" w:rsidRPr="002978F1">
        <w:t>строительство (бурение) артезианских скважин суммарной мощностью 20 м</w:t>
      </w:r>
      <w:r w:rsidR="002978F1" w:rsidRPr="002978F1">
        <w:rPr>
          <w:vertAlign w:val="superscript"/>
        </w:rPr>
        <w:t>3</w:t>
      </w:r>
      <w:r w:rsidR="002978F1" w:rsidRPr="002978F1">
        <w:t>/час, а также модульную станцию очистки воды.</w:t>
      </w:r>
    </w:p>
    <w:p w14:paraId="2F4F41E1" w14:textId="45B9FFC9" w:rsidR="00D84681" w:rsidRDefault="0062196E" w:rsidP="009D2C98">
      <w:r>
        <w:t>Стоит отметить, что рядом располагающаяся артезианская скважина находится в муниципальной собственности МО «Зеленоградский муниципальный округ Калининградской области».</w:t>
      </w:r>
    </w:p>
    <w:p w14:paraId="40D6CDCD" w14:textId="64703886" w:rsidR="0062196E" w:rsidRDefault="0062196E" w:rsidP="009D2C98">
      <w:r>
        <w:t>Место строительства данного объекта представлена на рисунке ниже.</w:t>
      </w:r>
    </w:p>
    <w:p w14:paraId="2ED1C747" w14:textId="77777777" w:rsidR="0062196E" w:rsidRDefault="0062196E" w:rsidP="009D2C98"/>
    <w:p w14:paraId="7058E150" w14:textId="77777777" w:rsidR="00C30405" w:rsidRDefault="00D84681" w:rsidP="00C30405">
      <w:pPr>
        <w:keepNext/>
        <w:ind w:firstLine="0"/>
        <w:jc w:val="center"/>
      </w:pPr>
      <w:r>
        <w:rPr>
          <w:noProof/>
          <w:lang w:eastAsia="ru-RU"/>
        </w:rPr>
        <w:drawing>
          <wp:inline distT="0" distB="0" distL="0" distR="0" wp14:anchorId="444492BA" wp14:editId="5A80EE3F">
            <wp:extent cx="6041827" cy="6590581"/>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ол Центр.bmp"/>
                    <pic:cNvPicPr/>
                  </pic:nvPicPr>
                  <pic:blipFill rotWithShape="1">
                    <a:blip r:embed="rId35" cstate="email">
                      <a:extLst>
                        <a:ext uri="{28A0092B-C50C-407E-A947-70E740481C1C}">
                          <a14:useLocalDpi xmlns:a14="http://schemas.microsoft.com/office/drawing/2010/main"/>
                        </a:ext>
                      </a:extLst>
                    </a:blip>
                    <a:srcRect l="6025" t="2220"/>
                    <a:stretch/>
                  </pic:blipFill>
                  <pic:spPr bwMode="auto">
                    <a:xfrm>
                      <a:off x="0" y="0"/>
                      <a:ext cx="6051058" cy="6600651"/>
                    </a:xfrm>
                    <a:prstGeom prst="rect">
                      <a:avLst/>
                    </a:prstGeom>
                    <a:ln>
                      <a:noFill/>
                    </a:ln>
                    <a:extLst>
                      <a:ext uri="{53640926-AAD7-44D8-BBD7-CCE9431645EC}">
                        <a14:shadowObscured xmlns:a14="http://schemas.microsoft.com/office/drawing/2010/main"/>
                      </a:ext>
                    </a:extLst>
                  </pic:spPr>
                </pic:pic>
              </a:graphicData>
            </a:graphic>
          </wp:inline>
        </w:drawing>
      </w:r>
    </w:p>
    <w:p w14:paraId="499B3EEA" w14:textId="1F5D4F1F" w:rsidR="00550130" w:rsidRDefault="00C30405" w:rsidP="00C30405">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17</w:t>
      </w:r>
      <w:r w:rsidR="00BC158B">
        <w:rPr>
          <w:noProof/>
        </w:rPr>
        <w:fldChar w:fldCharType="end"/>
      </w:r>
      <w:r>
        <w:t xml:space="preserve"> Место перспективного строительства молодежного центра</w:t>
      </w:r>
    </w:p>
    <w:p w14:paraId="497AF9CF" w14:textId="20DC0DB7" w:rsidR="00550130" w:rsidRPr="00550130" w:rsidRDefault="00550130" w:rsidP="00550130">
      <w:pPr>
        <w:pStyle w:val="af1"/>
        <w:numPr>
          <w:ilvl w:val="0"/>
          <w:numId w:val="26"/>
        </w:numPr>
      </w:pPr>
      <w:r>
        <w:lastRenderedPageBreak/>
        <w:t>Подключение районов застройки Пионерского городского округа</w:t>
      </w:r>
    </w:p>
    <w:p w14:paraId="70164182" w14:textId="482F3462" w:rsidR="00550130" w:rsidRPr="00550130" w:rsidRDefault="00550130" w:rsidP="00550130">
      <w:r>
        <w:t xml:space="preserve">Согласно предоставленным данным ГП КО «Водоканал», в перспективе планируется подключение к централизованной системе водоснабжения Светлогорского городского округа </w:t>
      </w:r>
      <w:r w:rsidR="00C01F59">
        <w:t xml:space="preserve">(подключение к сетям по ул. Ольховая) </w:t>
      </w:r>
      <w:r>
        <w:t>районов застройки кадастровых кварталов, расположенных на территории Пионерского городского округа Калининградской области: 39:19:10123, 39:19:10124, 39:19:10125, 39:19:10126.</w:t>
      </w:r>
    </w:p>
    <w:p w14:paraId="56064467" w14:textId="48060ED8" w:rsidR="00550130" w:rsidRPr="00550130" w:rsidRDefault="00550130" w:rsidP="00550130">
      <w:r>
        <w:t>Ориентировочный объем потребности по водоснабжению составляет 1020 м</w:t>
      </w:r>
      <w:r w:rsidRPr="00550130">
        <w:rPr>
          <w:vertAlign w:val="superscript"/>
        </w:rPr>
        <w:t>3</w:t>
      </w:r>
      <w:r>
        <w:t>/сут.</w:t>
      </w:r>
      <w:r w:rsidR="003806D2">
        <w:t xml:space="preserve"> Данные объекты будут подключаться к технологической зоне ВС Светлогорск.</w:t>
      </w:r>
    </w:p>
    <w:p w14:paraId="1D3D6206" w14:textId="51F40666" w:rsidR="00550130" w:rsidRDefault="00550130" w:rsidP="00550130">
      <w:r>
        <w:t>Данные участки представлены на рисунке ниже.</w:t>
      </w:r>
    </w:p>
    <w:p w14:paraId="4AEBE3B3" w14:textId="77777777" w:rsidR="00550130" w:rsidRDefault="00550130" w:rsidP="00550130"/>
    <w:p w14:paraId="1E2D2881" w14:textId="77777777" w:rsidR="00550130" w:rsidRDefault="00550130" w:rsidP="003806D2">
      <w:pPr>
        <w:keepNext/>
        <w:ind w:firstLine="0"/>
        <w:jc w:val="center"/>
      </w:pPr>
      <w:r>
        <w:rPr>
          <w:noProof/>
          <w:lang w:eastAsia="ru-RU"/>
        </w:rPr>
        <w:drawing>
          <wp:inline distT="0" distB="0" distL="0" distR="0" wp14:anchorId="7B4F23E3" wp14:editId="03BAEAA8">
            <wp:extent cx="6146989" cy="6918384"/>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ерспектива уч ПионерскийГО.bmp"/>
                    <pic:cNvPicPr/>
                  </pic:nvPicPr>
                  <pic:blipFill>
                    <a:blip r:embed="rId36" cstate="email">
                      <a:extLst>
                        <a:ext uri="{28A0092B-C50C-407E-A947-70E740481C1C}">
                          <a14:useLocalDpi xmlns:a14="http://schemas.microsoft.com/office/drawing/2010/main"/>
                        </a:ext>
                      </a:extLst>
                    </a:blip>
                    <a:stretch>
                      <a:fillRect/>
                    </a:stretch>
                  </pic:blipFill>
                  <pic:spPr>
                    <a:xfrm>
                      <a:off x="0" y="0"/>
                      <a:ext cx="6161222" cy="6934404"/>
                    </a:xfrm>
                    <a:prstGeom prst="rect">
                      <a:avLst/>
                    </a:prstGeom>
                  </pic:spPr>
                </pic:pic>
              </a:graphicData>
            </a:graphic>
          </wp:inline>
        </w:drawing>
      </w:r>
    </w:p>
    <w:p w14:paraId="35EAF165" w14:textId="42124A34" w:rsidR="009D2C98" w:rsidRDefault="00550130" w:rsidP="00C30405">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18</w:t>
      </w:r>
      <w:r w:rsidR="00BC158B">
        <w:rPr>
          <w:noProof/>
        </w:rPr>
        <w:fldChar w:fldCharType="end"/>
      </w:r>
      <w:r>
        <w:t xml:space="preserve"> </w:t>
      </w:r>
      <w:r w:rsidR="00285FE1">
        <w:t>Место размещения перспективных участков застройки Пионерского городского округа</w:t>
      </w:r>
      <w:r w:rsidR="009D2C98">
        <w:br w:type="page"/>
      </w:r>
    </w:p>
    <w:p w14:paraId="133D53AC" w14:textId="4D809C94" w:rsidR="001075A3" w:rsidRDefault="001075A3" w:rsidP="00F24B22">
      <w:pPr>
        <w:pStyle w:val="a"/>
      </w:pPr>
      <w:r w:rsidRPr="006645C2">
        <w:lastRenderedPageBreak/>
        <w:t>Баланс</w:t>
      </w:r>
      <w:r>
        <w:t xml:space="preserve"> </w:t>
      </w:r>
      <w:r w:rsidRPr="006645C2">
        <w:t>водоснабжения</w:t>
      </w:r>
      <w:r>
        <w:t xml:space="preserve"> и потребления горячей, питьевой, технической воды</w:t>
      </w:r>
      <w:bookmarkEnd w:id="55"/>
    </w:p>
    <w:p w14:paraId="32BFB50B" w14:textId="198BE198" w:rsidR="001075A3" w:rsidRDefault="00324687" w:rsidP="00FE5E60">
      <w:pPr>
        <w:pStyle w:val="a0"/>
      </w:pPr>
      <w:bookmarkStart w:id="56" w:name="_Toc130899642"/>
      <w:r w:rsidRPr="006645C2">
        <w:t>О</w:t>
      </w:r>
      <w:r w:rsidR="001075A3" w:rsidRPr="006645C2">
        <w:t>бщий</w:t>
      </w:r>
      <w:r w:rsidR="001075A3">
        <w:t xml:space="preserve"> баланс подачи и реализации воды, включая анализ и оценку структурных </w:t>
      </w:r>
      <w:r w:rsidR="001075A3" w:rsidRPr="00F24B22">
        <w:t>составляющих</w:t>
      </w:r>
      <w:r w:rsidR="001075A3">
        <w:t xml:space="preserve"> потерь горячей, питьевой, технической воды при ее производстве и транспортировке</w:t>
      </w:r>
      <w:bookmarkEnd w:id="56"/>
    </w:p>
    <w:p w14:paraId="4EB43077" w14:textId="6CFF2902" w:rsidR="00731DF8" w:rsidRDefault="00D530A5" w:rsidP="00731DF8">
      <w:r>
        <w:t>Баланс подачи и реализации воды ГП КО «Водоканал» на территории Светлогорского городского округа представлен в таблице ниже.</w:t>
      </w:r>
    </w:p>
    <w:p w14:paraId="112503FD" w14:textId="77777777" w:rsidR="00D530A5" w:rsidRDefault="00D530A5" w:rsidP="00731DF8"/>
    <w:p w14:paraId="1B7253D5" w14:textId="6036CC78" w:rsidR="00FE4F36" w:rsidRDefault="00FE4F36" w:rsidP="00FE4F36">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21</w:t>
      </w:r>
      <w:r w:rsidR="00BC158B">
        <w:rPr>
          <w:noProof/>
        </w:rPr>
        <w:fldChar w:fldCharType="end"/>
      </w:r>
      <w:r>
        <w:t xml:space="preserve"> Баланс подачи и реализации воды ГП КО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5"/>
        <w:gridCol w:w="3150"/>
        <w:gridCol w:w="1066"/>
        <w:gridCol w:w="2450"/>
        <w:gridCol w:w="2450"/>
      </w:tblGrid>
      <w:tr w:rsidR="00EC4825" w:rsidRPr="00D530A5" w14:paraId="7D01DB72" w14:textId="29A907BE" w:rsidTr="00206A66">
        <w:trPr>
          <w:trHeight w:val="20"/>
        </w:trPr>
        <w:tc>
          <w:tcPr>
            <w:tcW w:w="401" w:type="pct"/>
            <w:vAlign w:val="center"/>
          </w:tcPr>
          <w:p w14:paraId="6DBE195A" w14:textId="35DD0F15"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w:t>
            </w:r>
          </w:p>
          <w:p w14:paraId="30DF8922" w14:textId="7C987649"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п/п</w:t>
            </w:r>
          </w:p>
        </w:tc>
        <w:tc>
          <w:tcPr>
            <w:tcW w:w="1589" w:type="pct"/>
            <w:vAlign w:val="center"/>
          </w:tcPr>
          <w:p w14:paraId="0A9CA583" w14:textId="7FFED0AB"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Наименование показателей</w:t>
            </w:r>
          </w:p>
        </w:tc>
        <w:tc>
          <w:tcPr>
            <w:tcW w:w="538" w:type="pct"/>
            <w:vAlign w:val="center"/>
          </w:tcPr>
          <w:p w14:paraId="368642FF" w14:textId="12857AEE"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Ед.</w:t>
            </w:r>
            <w:r>
              <w:rPr>
                <w:rFonts w:cs="Times New Roman"/>
                <w:b/>
                <w:bCs/>
                <w:color w:val="000000"/>
                <w:sz w:val="20"/>
                <w:szCs w:val="20"/>
              </w:rPr>
              <w:t xml:space="preserve"> </w:t>
            </w:r>
            <w:r w:rsidRPr="00D530A5">
              <w:rPr>
                <w:rFonts w:cs="Times New Roman"/>
                <w:b/>
                <w:bCs/>
                <w:color w:val="000000"/>
                <w:sz w:val="20"/>
                <w:szCs w:val="20"/>
              </w:rPr>
              <w:t>изм.</w:t>
            </w:r>
          </w:p>
        </w:tc>
        <w:tc>
          <w:tcPr>
            <w:tcW w:w="1236" w:type="pct"/>
            <w:vAlign w:val="center"/>
          </w:tcPr>
          <w:p w14:paraId="5254099E" w14:textId="34CBD93A"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b/>
                <w:bCs/>
                <w:color w:val="000000"/>
                <w:sz w:val="20"/>
                <w:szCs w:val="20"/>
              </w:rPr>
              <w:t>202</w:t>
            </w:r>
            <w:r>
              <w:rPr>
                <w:rFonts w:cs="Times New Roman"/>
                <w:b/>
                <w:bCs/>
                <w:color w:val="000000"/>
                <w:sz w:val="20"/>
                <w:szCs w:val="20"/>
              </w:rPr>
              <w:t>2</w:t>
            </w:r>
            <w:r w:rsidRPr="00D530A5">
              <w:rPr>
                <w:rFonts w:cs="Times New Roman"/>
                <w:b/>
                <w:bCs/>
                <w:color w:val="000000"/>
                <w:sz w:val="20"/>
                <w:szCs w:val="20"/>
              </w:rPr>
              <w:t xml:space="preserve"> год</w:t>
            </w:r>
          </w:p>
        </w:tc>
        <w:tc>
          <w:tcPr>
            <w:tcW w:w="1236" w:type="pct"/>
            <w:vAlign w:val="center"/>
          </w:tcPr>
          <w:p w14:paraId="549ADF0F" w14:textId="772967D8" w:rsidR="00EC4825" w:rsidRPr="00D530A5" w:rsidRDefault="00EC4825" w:rsidP="00EC4825">
            <w:pPr>
              <w:autoSpaceDE w:val="0"/>
              <w:autoSpaceDN w:val="0"/>
              <w:adjustRightInd w:val="0"/>
              <w:ind w:firstLine="0"/>
              <w:jc w:val="center"/>
              <w:rPr>
                <w:rFonts w:cs="Times New Roman"/>
                <w:b/>
                <w:bCs/>
                <w:color w:val="000000"/>
                <w:sz w:val="20"/>
                <w:szCs w:val="20"/>
              </w:rPr>
            </w:pPr>
            <w:r>
              <w:rPr>
                <w:b/>
                <w:bCs/>
                <w:color w:val="000000"/>
                <w:sz w:val="20"/>
                <w:szCs w:val="20"/>
              </w:rPr>
              <w:t>2023 год</w:t>
            </w:r>
          </w:p>
        </w:tc>
      </w:tr>
      <w:tr w:rsidR="00EC4825" w:rsidRPr="00D530A5" w14:paraId="48BA6D78" w14:textId="546C36E3" w:rsidTr="00206A66">
        <w:trPr>
          <w:trHeight w:val="20"/>
        </w:trPr>
        <w:tc>
          <w:tcPr>
            <w:tcW w:w="401" w:type="pct"/>
            <w:vAlign w:val="center"/>
          </w:tcPr>
          <w:p w14:paraId="4B4C9794" w14:textId="7E59DEF9"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1</w:t>
            </w:r>
          </w:p>
        </w:tc>
        <w:tc>
          <w:tcPr>
            <w:tcW w:w="1589" w:type="pct"/>
          </w:tcPr>
          <w:p w14:paraId="545FE9A6" w14:textId="77777777" w:rsidR="00EC4825" w:rsidRPr="00D530A5" w:rsidRDefault="00EC4825" w:rsidP="00EC482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Поднято воды </w:t>
            </w:r>
          </w:p>
        </w:tc>
        <w:tc>
          <w:tcPr>
            <w:tcW w:w="538" w:type="pct"/>
            <w:vAlign w:val="center"/>
          </w:tcPr>
          <w:p w14:paraId="7E9359D2" w14:textId="203DFC63"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2EBAA0E0" w14:textId="4ED399EF"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2593,37</w:t>
            </w:r>
          </w:p>
        </w:tc>
        <w:tc>
          <w:tcPr>
            <w:tcW w:w="1236" w:type="pct"/>
            <w:vAlign w:val="center"/>
          </w:tcPr>
          <w:p w14:paraId="568286A5" w14:textId="66FF4B39"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2419,46</w:t>
            </w:r>
          </w:p>
        </w:tc>
      </w:tr>
      <w:tr w:rsidR="00EC4825" w:rsidRPr="00D530A5" w14:paraId="65674751" w14:textId="68743C29" w:rsidTr="00206A66">
        <w:trPr>
          <w:trHeight w:val="20"/>
        </w:trPr>
        <w:tc>
          <w:tcPr>
            <w:tcW w:w="401" w:type="pct"/>
            <w:vAlign w:val="center"/>
          </w:tcPr>
          <w:p w14:paraId="330661FF" w14:textId="58CBE8A6"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2</w:t>
            </w:r>
          </w:p>
        </w:tc>
        <w:tc>
          <w:tcPr>
            <w:tcW w:w="1589" w:type="pct"/>
          </w:tcPr>
          <w:p w14:paraId="16EA3F78" w14:textId="77777777" w:rsidR="00EC4825" w:rsidRPr="00D530A5" w:rsidRDefault="00EC4825" w:rsidP="00EC482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Расход воды на собственные нужды </w:t>
            </w:r>
          </w:p>
        </w:tc>
        <w:tc>
          <w:tcPr>
            <w:tcW w:w="538" w:type="pct"/>
            <w:vAlign w:val="center"/>
          </w:tcPr>
          <w:p w14:paraId="33918B2D" w14:textId="23A39D05"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1F8C5360" w14:textId="2AFA0104"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31,1</w:t>
            </w:r>
          </w:p>
        </w:tc>
        <w:tc>
          <w:tcPr>
            <w:tcW w:w="1236" w:type="pct"/>
            <w:vAlign w:val="center"/>
          </w:tcPr>
          <w:p w14:paraId="4E34D107" w14:textId="6D631EAE" w:rsidR="00EC4825" w:rsidRDefault="00315973" w:rsidP="00EC4825">
            <w:pPr>
              <w:autoSpaceDE w:val="0"/>
              <w:autoSpaceDN w:val="0"/>
              <w:adjustRightInd w:val="0"/>
              <w:ind w:firstLine="0"/>
              <w:jc w:val="center"/>
              <w:rPr>
                <w:rFonts w:cs="Times New Roman"/>
                <w:color w:val="000000"/>
                <w:sz w:val="20"/>
                <w:szCs w:val="20"/>
              </w:rPr>
            </w:pPr>
            <w:r>
              <w:rPr>
                <w:color w:val="000000"/>
                <w:sz w:val="20"/>
                <w:szCs w:val="20"/>
              </w:rPr>
              <w:t>30,9</w:t>
            </w:r>
          </w:p>
        </w:tc>
      </w:tr>
      <w:tr w:rsidR="00EC4825" w:rsidRPr="00D530A5" w14:paraId="0651B806" w14:textId="5B43D51B" w:rsidTr="00206A66">
        <w:trPr>
          <w:trHeight w:val="20"/>
        </w:trPr>
        <w:tc>
          <w:tcPr>
            <w:tcW w:w="401" w:type="pct"/>
            <w:vAlign w:val="center"/>
          </w:tcPr>
          <w:p w14:paraId="4627D3CE" w14:textId="21A8FB41"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3</w:t>
            </w:r>
          </w:p>
        </w:tc>
        <w:tc>
          <w:tcPr>
            <w:tcW w:w="1589" w:type="pct"/>
          </w:tcPr>
          <w:p w14:paraId="00F55677" w14:textId="77777777" w:rsidR="00EC4825" w:rsidRPr="00D530A5" w:rsidRDefault="00EC4825" w:rsidP="00EC482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Потери в сети водоснабжения </w:t>
            </w:r>
          </w:p>
        </w:tc>
        <w:tc>
          <w:tcPr>
            <w:tcW w:w="538" w:type="pct"/>
            <w:vAlign w:val="center"/>
          </w:tcPr>
          <w:p w14:paraId="5F02B16D" w14:textId="43D77438"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78B657C2" w14:textId="061E8C0E"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651,9</w:t>
            </w:r>
          </w:p>
        </w:tc>
        <w:tc>
          <w:tcPr>
            <w:tcW w:w="1236" w:type="pct"/>
            <w:vAlign w:val="center"/>
          </w:tcPr>
          <w:p w14:paraId="5453454C" w14:textId="1FB452E8"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374,26</w:t>
            </w:r>
          </w:p>
        </w:tc>
      </w:tr>
      <w:tr w:rsidR="00EC4825" w:rsidRPr="00D530A5" w14:paraId="39C41639" w14:textId="1996624F" w:rsidTr="00206A66">
        <w:trPr>
          <w:trHeight w:val="20"/>
        </w:trPr>
        <w:tc>
          <w:tcPr>
            <w:tcW w:w="401" w:type="pct"/>
            <w:vAlign w:val="center"/>
          </w:tcPr>
          <w:p w14:paraId="080D6C1D" w14:textId="6ABBA302"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w:t>
            </w:r>
          </w:p>
        </w:tc>
        <w:tc>
          <w:tcPr>
            <w:tcW w:w="1589" w:type="pct"/>
          </w:tcPr>
          <w:p w14:paraId="05F95547" w14:textId="77777777" w:rsidR="00EC4825" w:rsidRPr="00D530A5" w:rsidRDefault="00EC4825" w:rsidP="00EC482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Полезный отпуск из них: </w:t>
            </w:r>
          </w:p>
        </w:tc>
        <w:tc>
          <w:tcPr>
            <w:tcW w:w="538" w:type="pct"/>
            <w:vAlign w:val="center"/>
          </w:tcPr>
          <w:p w14:paraId="494935DF" w14:textId="4D6DD41B"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2BE63676" w14:textId="2AB00563"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c>
          <w:tcPr>
            <w:tcW w:w="1236" w:type="pct"/>
            <w:vAlign w:val="center"/>
          </w:tcPr>
          <w:p w14:paraId="3946212E" w14:textId="3A501FBA"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2014,30</w:t>
            </w:r>
          </w:p>
        </w:tc>
      </w:tr>
      <w:tr w:rsidR="00EC4825" w:rsidRPr="00D530A5" w14:paraId="75009A3E" w14:textId="5273A931" w:rsidTr="00206A66">
        <w:trPr>
          <w:trHeight w:val="20"/>
        </w:trPr>
        <w:tc>
          <w:tcPr>
            <w:tcW w:w="401" w:type="pct"/>
            <w:vAlign w:val="center"/>
          </w:tcPr>
          <w:p w14:paraId="32955BE1" w14:textId="3B697EFC"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4.1</w:t>
            </w:r>
          </w:p>
        </w:tc>
        <w:tc>
          <w:tcPr>
            <w:tcW w:w="1589" w:type="pct"/>
          </w:tcPr>
          <w:p w14:paraId="26F2920B" w14:textId="77777777" w:rsidR="00EC4825" w:rsidRPr="00D530A5" w:rsidRDefault="00EC4825" w:rsidP="00EC4825">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Население </w:t>
            </w:r>
          </w:p>
        </w:tc>
        <w:tc>
          <w:tcPr>
            <w:tcW w:w="538" w:type="pct"/>
            <w:vAlign w:val="center"/>
          </w:tcPr>
          <w:p w14:paraId="42D97887" w14:textId="2F473E5A"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41A1BDF1" w14:textId="13C762FA"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1021,3</w:t>
            </w:r>
          </w:p>
        </w:tc>
        <w:tc>
          <w:tcPr>
            <w:tcW w:w="1236" w:type="pct"/>
            <w:vAlign w:val="center"/>
          </w:tcPr>
          <w:p w14:paraId="3A2EA194" w14:textId="140C869F"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1083,50</w:t>
            </w:r>
          </w:p>
        </w:tc>
      </w:tr>
      <w:tr w:rsidR="00EC4825" w:rsidRPr="00D530A5" w14:paraId="4455D836" w14:textId="29F9905F" w:rsidTr="00206A66">
        <w:trPr>
          <w:trHeight w:val="20"/>
        </w:trPr>
        <w:tc>
          <w:tcPr>
            <w:tcW w:w="401" w:type="pct"/>
            <w:vAlign w:val="center"/>
          </w:tcPr>
          <w:p w14:paraId="332A389B" w14:textId="59395BAB"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4.2</w:t>
            </w:r>
          </w:p>
        </w:tc>
        <w:tc>
          <w:tcPr>
            <w:tcW w:w="1589" w:type="pct"/>
          </w:tcPr>
          <w:p w14:paraId="75CA645A" w14:textId="77777777" w:rsidR="00EC4825" w:rsidRPr="00D530A5" w:rsidRDefault="00EC4825" w:rsidP="00EC4825">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Бюджетно-финансируемые организации </w:t>
            </w:r>
          </w:p>
        </w:tc>
        <w:tc>
          <w:tcPr>
            <w:tcW w:w="538" w:type="pct"/>
            <w:vAlign w:val="center"/>
          </w:tcPr>
          <w:p w14:paraId="7078CCEC" w14:textId="4E808478"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0F121900" w14:textId="75FEAB62"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367,8</w:t>
            </w:r>
          </w:p>
        </w:tc>
        <w:tc>
          <w:tcPr>
            <w:tcW w:w="1236" w:type="pct"/>
            <w:vAlign w:val="center"/>
          </w:tcPr>
          <w:p w14:paraId="66244BAD" w14:textId="5DBD2D93"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401,83</w:t>
            </w:r>
          </w:p>
        </w:tc>
      </w:tr>
      <w:tr w:rsidR="00EC4825" w:rsidRPr="00D530A5" w14:paraId="47B31F44" w14:textId="19780A69" w:rsidTr="00206A66">
        <w:trPr>
          <w:trHeight w:val="20"/>
        </w:trPr>
        <w:tc>
          <w:tcPr>
            <w:tcW w:w="401" w:type="pct"/>
            <w:vAlign w:val="center"/>
          </w:tcPr>
          <w:p w14:paraId="2C5466D6" w14:textId="087E8BF6"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4.3</w:t>
            </w:r>
          </w:p>
        </w:tc>
        <w:tc>
          <w:tcPr>
            <w:tcW w:w="1589" w:type="pct"/>
          </w:tcPr>
          <w:p w14:paraId="3CF9E3B4" w14:textId="77777777" w:rsidR="00EC4825" w:rsidRPr="00D530A5" w:rsidRDefault="00EC4825" w:rsidP="00EC4825">
            <w:pPr>
              <w:autoSpaceDE w:val="0"/>
              <w:autoSpaceDN w:val="0"/>
              <w:adjustRightInd w:val="0"/>
              <w:ind w:firstLine="249"/>
              <w:jc w:val="left"/>
              <w:rPr>
                <w:rFonts w:cs="Times New Roman"/>
                <w:color w:val="000000"/>
                <w:sz w:val="20"/>
                <w:szCs w:val="20"/>
              </w:rPr>
            </w:pPr>
            <w:r w:rsidRPr="00D530A5">
              <w:rPr>
                <w:rFonts w:cs="Times New Roman"/>
                <w:color w:val="000000"/>
                <w:sz w:val="20"/>
                <w:szCs w:val="20"/>
              </w:rPr>
              <w:t xml:space="preserve">Прочие потребители </w:t>
            </w:r>
          </w:p>
        </w:tc>
        <w:tc>
          <w:tcPr>
            <w:tcW w:w="538" w:type="pct"/>
            <w:vAlign w:val="center"/>
          </w:tcPr>
          <w:p w14:paraId="59A14090" w14:textId="356B3FF3"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617E5C98" w14:textId="4B6AE8FC"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403,4</w:t>
            </w:r>
          </w:p>
        </w:tc>
        <w:tc>
          <w:tcPr>
            <w:tcW w:w="1236" w:type="pct"/>
            <w:vAlign w:val="center"/>
          </w:tcPr>
          <w:p w14:paraId="2D341A77" w14:textId="7F0DDE78"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528,97</w:t>
            </w:r>
          </w:p>
        </w:tc>
      </w:tr>
      <w:tr w:rsidR="00EC4825" w:rsidRPr="00D530A5" w14:paraId="2B0904F4" w14:textId="42E8032C" w:rsidTr="00206A66">
        <w:trPr>
          <w:trHeight w:val="20"/>
        </w:trPr>
        <w:tc>
          <w:tcPr>
            <w:tcW w:w="401" w:type="pct"/>
            <w:vAlign w:val="center"/>
          </w:tcPr>
          <w:p w14:paraId="3DC34AB2" w14:textId="79CC11DD"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w:t>
            </w:r>
          </w:p>
        </w:tc>
        <w:tc>
          <w:tcPr>
            <w:tcW w:w="1589" w:type="pct"/>
          </w:tcPr>
          <w:p w14:paraId="08156416" w14:textId="77777777" w:rsidR="00EC4825" w:rsidRPr="00D530A5" w:rsidRDefault="00EC4825" w:rsidP="00EC4825">
            <w:pPr>
              <w:autoSpaceDE w:val="0"/>
              <w:autoSpaceDN w:val="0"/>
              <w:adjustRightInd w:val="0"/>
              <w:ind w:firstLine="0"/>
              <w:jc w:val="left"/>
              <w:rPr>
                <w:rFonts w:cs="Times New Roman"/>
                <w:color w:val="000000"/>
                <w:sz w:val="20"/>
                <w:szCs w:val="20"/>
              </w:rPr>
            </w:pPr>
            <w:r w:rsidRPr="00D530A5">
              <w:rPr>
                <w:rFonts w:cs="Times New Roman"/>
                <w:color w:val="000000"/>
                <w:sz w:val="20"/>
                <w:szCs w:val="20"/>
              </w:rPr>
              <w:t xml:space="preserve">Объемы реализации воды, в том числе: </w:t>
            </w:r>
          </w:p>
        </w:tc>
        <w:tc>
          <w:tcPr>
            <w:tcW w:w="538" w:type="pct"/>
            <w:vMerge w:val="restart"/>
            <w:vAlign w:val="center"/>
          </w:tcPr>
          <w:p w14:paraId="37AD562B" w14:textId="5705BC62"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тыс. м3</w:t>
            </w:r>
          </w:p>
        </w:tc>
        <w:tc>
          <w:tcPr>
            <w:tcW w:w="1236" w:type="pct"/>
            <w:vAlign w:val="center"/>
          </w:tcPr>
          <w:p w14:paraId="3868E43F" w14:textId="32EF8EEE"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c>
          <w:tcPr>
            <w:tcW w:w="1236" w:type="pct"/>
            <w:vAlign w:val="center"/>
          </w:tcPr>
          <w:p w14:paraId="59CE94D0" w14:textId="317A69C8"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2014,30</w:t>
            </w:r>
          </w:p>
        </w:tc>
      </w:tr>
      <w:tr w:rsidR="00EC4825" w:rsidRPr="00D530A5" w14:paraId="136DF348" w14:textId="652FC3A1" w:rsidTr="00206A66">
        <w:trPr>
          <w:trHeight w:val="20"/>
        </w:trPr>
        <w:tc>
          <w:tcPr>
            <w:tcW w:w="401" w:type="pct"/>
            <w:vAlign w:val="center"/>
          </w:tcPr>
          <w:p w14:paraId="140FC3BC" w14:textId="24D63FA7"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5.1</w:t>
            </w:r>
          </w:p>
        </w:tc>
        <w:tc>
          <w:tcPr>
            <w:tcW w:w="1589" w:type="pct"/>
          </w:tcPr>
          <w:p w14:paraId="3BD4B486" w14:textId="77777777" w:rsidR="00EC4825" w:rsidRPr="00D530A5" w:rsidRDefault="00EC4825" w:rsidP="00EC4825">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Питьевая вода </w:t>
            </w:r>
          </w:p>
        </w:tc>
        <w:tc>
          <w:tcPr>
            <w:tcW w:w="538" w:type="pct"/>
            <w:vMerge/>
            <w:vAlign w:val="center"/>
          </w:tcPr>
          <w:p w14:paraId="48CA5D36" w14:textId="77777777" w:rsidR="00EC4825" w:rsidRPr="00D530A5" w:rsidRDefault="00EC4825" w:rsidP="00EC4825">
            <w:pPr>
              <w:autoSpaceDE w:val="0"/>
              <w:autoSpaceDN w:val="0"/>
              <w:adjustRightInd w:val="0"/>
              <w:ind w:firstLine="0"/>
              <w:jc w:val="center"/>
              <w:rPr>
                <w:rFonts w:cs="Times New Roman"/>
                <w:color w:val="000000"/>
                <w:sz w:val="20"/>
                <w:szCs w:val="20"/>
              </w:rPr>
            </w:pPr>
          </w:p>
        </w:tc>
        <w:tc>
          <w:tcPr>
            <w:tcW w:w="1236" w:type="pct"/>
            <w:vAlign w:val="center"/>
          </w:tcPr>
          <w:p w14:paraId="3A601763" w14:textId="77E4342E"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1932,6</w:t>
            </w:r>
          </w:p>
        </w:tc>
        <w:tc>
          <w:tcPr>
            <w:tcW w:w="1236" w:type="pct"/>
            <w:vAlign w:val="center"/>
          </w:tcPr>
          <w:p w14:paraId="7470F00C" w14:textId="6530ACA9"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2014,30</w:t>
            </w:r>
          </w:p>
        </w:tc>
      </w:tr>
      <w:tr w:rsidR="00EC4825" w:rsidRPr="00D530A5" w14:paraId="4B381611" w14:textId="2BB5E02A" w:rsidTr="00206A66">
        <w:trPr>
          <w:trHeight w:val="20"/>
        </w:trPr>
        <w:tc>
          <w:tcPr>
            <w:tcW w:w="401" w:type="pct"/>
            <w:vAlign w:val="center"/>
          </w:tcPr>
          <w:p w14:paraId="7C1ABB1D" w14:textId="4A54A097"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5.2</w:t>
            </w:r>
          </w:p>
        </w:tc>
        <w:tc>
          <w:tcPr>
            <w:tcW w:w="1589" w:type="pct"/>
          </w:tcPr>
          <w:p w14:paraId="28893CF3" w14:textId="77777777" w:rsidR="00EC4825" w:rsidRPr="00D530A5" w:rsidRDefault="00EC4825" w:rsidP="00EC4825">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Техническая вода </w:t>
            </w:r>
          </w:p>
        </w:tc>
        <w:tc>
          <w:tcPr>
            <w:tcW w:w="538" w:type="pct"/>
            <w:vMerge/>
            <w:vAlign w:val="center"/>
          </w:tcPr>
          <w:p w14:paraId="259DA167" w14:textId="77777777" w:rsidR="00EC4825" w:rsidRPr="00D530A5" w:rsidRDefault="00EC4825" w:rsidP="00EC4825">
            <w:pPr>
              <w:autoSpaceDE w:val="0"/>
              <w:autoSpaceDN w:val="0"/>
              <w:adjustRightInd w:val="0"/>
              <w:ind w:firstLine="0"/>
              <w:jc w:val="center"/>
              <w:rPr>
                <w:rFonts w:cs="Times New Roman"/>
                <w:color w:val="000000"/>
                <w:sz w:val="20"/>
                <w:szCs w:val="20"/>
              </w:rPr>
            </w:pPr>
          </w:p>
        </w:tc>
        <w:tc>
          <w:tcPr>
            <w:tcW w:w="1236" w:type="pct"/>
            <w:vAlign w:val="center"/>
          </w:tcPr>
          <w:p w14:paraId="710796FB" w14:textId="2A255389"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0</w:t>
            </w:r>
          </w:p>
        </w:tc>
        <w:tc>
          <w:tcPr>
            <w:tcW w:w="1236" w:type="pct"/>
            <w:vAlign w:val="center"/>
          </w:tcPr>
          <w:p w14:paraId="7B6582FF" w14:textId="6709AB6F"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0</w:t>
            </w:r>
          </w:p>
        </w:tc>
      </w:tr>
      <w:tr w:rsidR="00EC4825" w:rsidRPr="00D530A5" w14:paraId="163BD9F3" w14:textId="005F6561" w:rsidTr="00206A66">
        <w:trPr>
          <w:trHeight w:val="20"/>
        </w:trPr>
        <w:tc>
          <w:tcPr>
            <w:tcW w:w="401" w:type="pct"/>
            <w:vAlign w:val="center"/>
          </w:tcPr>
          <w:p w14:paraId="41B35FD2" w14:textId="2BA1A02A" w:rsidR="00EC4825" w:rsidRPr="00D530A5" w:rsidRDefault="00EC4825" w:rsidP="00EC4825">
            <w:pPr>
              <w:autoSpaceDE w:val="0"/>
              <w:autoSpaceDN w:val="0"/>
              <w:adjustRightInd w:val="0"/>
              <w:ind w:firstLine="0"/>
              <w:jc w:val="center"/>
              <w:rPr>
                <w:rFonts w:cs="Times New Roman"/>
                <w:color w:val="000000"/>
                <w:sz w:val="20"/>
                <w:szCs w:val="20"/>
              </w:rPr>
            </w:pPr>
            <w:r w:rsidRPr="00D530A5">
              <w:rPr>
                <w:rFonts w:cs="Times New Roman"/>
                <w:color w:val="000000"/>
                <w:sz w:val="20"/>
                <w:szCs w:val="20"/>
              </w:rPr>
              <w:t>5.3</w:t>
            </w:r>
          </w:p>
        </w:tc>
        <w:tc>
          <w:tcPr>
            <w:tcW w:w="1589" w:type="pct"/>
          </w:tcPr>
          <w:p w14:paraId="196FC65F" w14:textId="77777777" w:rsidR="00EC4825" w:rsidRPr="00D530A5" w:rsidRDefault="00EC4825" w:rsidP="00EC4825">
            <w:pPr>
              <w:autoSpaceDE w:val="0"/>
              <w:autoSpaceDN w:val="0"/>
              <w:adjustRightInd w:val="0"/>
              <w:ind w:firstLine="248"/>
              <w:jc w:val="left"/>
              <w:rPr>
                <w:rFonts w:cs="Times New Roman"/>
                <w:color w:val="000000"/>
                <w:sz w:val="20"/>
                <w:szCs w:val="20"/>
              </w:rPr>
            </w:pPr>
            <w:r w:rsidRPr="00D530A5">
              <w:rPr>
                <w:rFonts w:cs="Times New Roman"/>
                <w:color w:val="000000"/>
                <w:sz w:val="20"/>
                <w:szCs w:val="20"/>
              </w:rPr>
              <w:t xml:space="preserve">Горячая вода </w:t>
            </w:r>
          </w:p>
        </w:tc>
        <w:tc>
          <w:tcPr>
            <w:tcW w:w="538" w:type="pct"/>
            <w:vMerge/>
            <w:vAlign w:val="center"/>
          </w:tcPr>
          <w:p w14:paraId="2114BB5E" w14:textId="77777777" w:rsidR="00EC4825" w:rsidRPr="00D530A5" w:rsidRDefault="00EC4825" w:rsidP="00EC4825">
            <w:pPr>
              <w:autoSpaceDE w:val="0"/>
              <w:autoSpaceDN w:val="0"/>
              <w:adjustRightInd w:val="0"/>
              <w:ind w:firstLine="0"/>
              <w:jc w:val="center"/>
              <w:rPr>
                <w:rFonts w:cs="Times New Roman"/>
                <w:color w:val="000000"/>
                <w:sz w:val="20"/>
                <w:szCs w:val="20"/>
              </w:rPr>
            </w:pPr>
          </w:p>
        </w:tc>
        <w:tc>
          <w:tcPr>
            <w:tcW w:w="1236" w:type="pct"/>
            <w:vAlign w:val="center"/>
          </w:tcPr>
          <w:p w14:paraId="6057754C" w14:textId="75026550" w:rsidR="00EC4825" w:rsidRPr="00D530A5" w:rsidRDefault="00EC4825" w:rsidP="00EC4825">
            <w:pPr>
              <w:autoSpaceDE w:val="0"/>
              <w:autoSpaceDN w:val="0"/>
              <w:adjustRightInd w:val="0"/>
              <w:ind w:firstLine="0"/>
              <w:jc w:val="center"/>
              <w:rPr>
                <w:rFonts w:cs="Times New Roman"/>
                <w:color w:val="000000"/>
                <w:sz w:val="20"/>
                <w:szCs w:val="20"/>
              </w:rPr>
            </w:pPr>
            <w:r>
              <w:rPr>
                <w:rFonts w:cs="Times New Roman"/>
                <w:color w:val="000000"/>
                <w:sz w:val="20"/>
                <w:szCs w:val="20"/>
              </w:rPr>
              <w:t>0</w:t>
            </w:r>
          </w:p>
        </w:tc>
        <w:tc>
          <w:tcPr>
            <w:tcW w:w="1236" w:type="pct"/>
            <w:vAlign w:val="center"/>
          </w:tcPr>
          <w:p w14:paraId="66C0EDB6" w14:textId="7902B011" w:rsidR="00EC4825" w:rsidRDefault="00EC4825" w:rsidP="00EC4825">
            <w:pPr>
              <w:autoSpaceDE w:val="0"/>
              <w:autoSpaceDN w:val="0"/>
              <w:adjustRightInd w:val="0"/>
              <w:ind w:firstLine="0"/>
              <w:jc w:val="center"/>
              <w:rPr>
                <w:rFonts w:cs="Times New Roman"/>
                <w:color w:val="000000"/>
                <w:sz w:val="20"/>
                <w:szCs w:val="20"/>
              </w:rPr>
            </w:pPr>
            <w:r>
              <w:rPr>
                <w:color w:val="000000"/>
                <w:sz w:val="20"/>
                <w:szCs w:val="20"/>
              </w:rPr>
              <w:t>0</w:t>
            </w:r>
          </w:p>
        </w:tc>
      </w:tr>
    </w:tbl>
    <w:p w14:paraId="51A97520" w14:textId="77777777" w:rsidR="00D530A5" w:rsidRDefault="00D530A5" w:rsidP="00731DF8"/>
    <w:p w14:paraId="13D53082" w14:textId="78179380" w:rsidR="00D530A5" w:rsidRDefault="004D3102" w:rsidP="00731DF8">
      <w:r>
        <w:t>Учитывая, что ГП КО «Водоканал» приступило к эксплуатации централизованных систем водоснабжения на территории Светлогорского городского округа с 01.01.2022, сведения по объемам подачи и реализации воды за предыдущие годы отсутству</w:t>
      </w:r>
      <w:r w:rsidR="008B776E">
        <w:t>ю</w:t>
      </w:r>
      <w:r>
        <w:t>т.</w:t>
      </w:r>
    </w:p>
    <w:p w14:paraId="58D9318B" w14:textId="77777777" w:rsidR="00D530A5" w:rsidRDefault="00D530A5" w:rsidP="00731DF8"/>
    <w:p w14:paraId="13BA7BFB" w14:textId="00029D9B" w:rsidR="004D3102" w:rsidRDefault="00315973" w:rsidP="004D3102">
      <w:pPr>
        <w:ind w:firstLine="0"/>
        <w:jc w:val="center"/>
      </w:pPr>
      <w:r>
        <w:rPr>
          <w:noProof/>
          <w:lang w:eastAsia="ru-RU"/>
        </w:rPr>
        <w:drawing>
          <wp:inline distT="0" distB="0" distL="0" distR="0" wp14:anchorId="7F64F1C3" wp14:editId="60E9DBE5">
            <wp:extent cx="5459095" cy="1388962"/>
            <wp:effectExtent l="0" t="0" r="8255" b="190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43A6C4A" w14:textId="77777777" w:rsidR="00EC4825" w:rsidRDefault="00EC4825" w:rsidP="00731DF8"/>
    <w:p w14:paraId="6154F7FC" w14:textId="01256DAD" w:rsidR="004D3102" w:rsidRDefault="004D3102" w:rsidP="00731DF8">
      <w:r>
        <w:t>Как видно из таблицы и рисунка выше, полезный отпуск воды по потребителям от ГП КО «Водоканал» в 202</w:t>
      </w:r>
      <w:r w:rsidR="00EC4825">
        <w:t>3</w:t>
      </w:r>
      <w:r>
        <w:t xml:space="preserve"> году оставил </w:t>
      </w:r>
      <w:r w:rsidR="00EC4825">
        <w:t>2014,3</w:t>
      </w:r>
      <w:r>
        <w:t xml:space="preserve"> тыс. м</w:t>
      </w:r>
      <w:r w:rsidRPr="004D3102">
        <w:rPr>
          <w:vertAlign w:val="superscript"/>
        </w:rPr>
        <w:t>3</w:t>
      </w:r>
      <w:r>
        <w:t>.</w:t>
      </w:r>
    </w:p>
    <w:p w14:paraId="1C3E11C4" w14:textId="0AE7E595" w:rsidR="004D3102" w:rsidRDefault="006D4CFC" w:rsidP="00731DF8">
      <w:r>
        <w:t xml:space="preserve">Технологические потери относятся к неучтенным полезным расходам воды. Остальные же потери – это утечки воды из сети и емкостных сооружений. Потери по отношению к </w:t>
      </w:r>
      <w:r w:rsidR="00EC4825">
        <w:t>поднятой</w:t>
      </w:r>
      <w:r>
        <w:t xml:space="preserve"> воде составляют </w:t>
      </w:r>
      <w:r w:rsidR="00EC4825">
        <w:t>1</w:t>
      </w:r>
      <w:r w:rsidR="00315973">
        <w:t>6</w:t>
      </w:r>
      <w:r w:rsidR="00EC4825">
        <w:t xml:space="preserve"> </w:t>
      </w:r>
      <w:r>
        <w:t>%.</w:t>
      </w:r>
    </w:p>
    <w:p w14:paraId="29CF996F" w14:textId="16FA4AEA" w:rsidR="004D3102" w:rsidRDefault="004D3102" w:rsidP="00731DF8"/>
    <w:p w14:paraId="1B189DCB" w14:textId="697A4023" w:rsidR="00717FF2" w:rsidRDefault="00717FF2" w:rsidP="00731DF8">
      <w:r>
        <w:t>Согласно предоставленным данным ЖКС №11 ФГБУ «ЦЖКУ» МО РФ, ниже представлен баланс подачи и реализации воды холодной воды от артезианской скважины п. Донское за 2023 год.</w:t>
      </w:r>
    </w:p>
    <w:p w14:paraId="4C450BDA" w14:textId="77777777" w:rsidR="00717FF2" w:rsidRDefault="00717FF2" w:rsidP="00731DF8"/>
    <w:p w14:paraId="21CCE3A1" w14:textId="15FDE92B" w:rsidR="00717FF2" w:rsidRDefault="00717FF2" w:rsidP="00717FF2">
      <w:pPr>
        <w:pStyle w:val="af"/>
        <w:keepNext/>
      </w:pPr>
      <w:r>
        <w:t xml:space="preserve">Таблица </w:t>
      </w:r>
      <w:fldSimple w:instr=" SEQ Таблица \* ARABIC ">
        <w:r w:rsidR="007A778F">
          <w:rPr>
            <w:noProof/>
          </w:rPr>
          <w:t>22</w:t>
        </w:r>
      </w:fldSimple>
      <w:r>
        <w:t xml:space="preserve"> Баланс подачи и реализации воды ФГБУ «ЦЖКУ»</w:t>
      </w:r>
    </w:p>
    <w:tbl>
      <w:tblPr>
        <w:tblW w:w="5000" w:type="pct"/>
        <w:tblLook w:val="04A0" w:firstRow="1" w:lastRow="0" w:firstColumn="1" w:lastColumn="0" w:noHBand="0" w:noVBand="1"/>
      </w:tblPr>
      <w:tblGrid>
        <w:gridCol w:w="987"/>
        <w:gridCol w:w="5245"/>
        <w:gridCol w:w="1415"/>
        <w:gridCol w:w="2264"/>
      </w:tblGrid>
      <w:tr w:rsidR="009876AB" w:rsidRPr="009876AB" w14:paraId="12458463" w14:textId="77777777" w:rsidTr="00717FF2">
        <w:trPr>
          <w:trHeight w:val="20"/>
          <w:tblHeader/>
        </w:trPr>
        <w:tc>
          <w:tcPr>
            <w:tcW w:w="4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EBA14F" w14:textId="77777777" w:rsidR="009876AB" w:rsidRPr="009876AB" w:rsidRDefault="009876AB" w:rsidP="009876AB">
            <w:pPr>
              <w:ind w:firstLine="0"/>
              <w:jc w:val="center"/>
              <w:rPr>
                <w:rFonts w:eastAsia="Times New Roman" w:cs="Times New Roman"/>
                <w:b/>
                <w:bCs/>
                <w:color w:val="000000"/>
                <w:sz w:val="20"/>
                <w:szCs w:val="20"/>
                <w:lang w:eastAsia="ru-RU"/>
              </w:rPr>
            </w:pPr>
            <w:r w:rsidRPr="009876AB">
              <w:rPr>
                <w:rFonts w:eastAsia="Times New Roman" w:cs="Times New Roman"/>
                <w:b/>
                <w:bCs/>
                <w:color w:val="000000"/>
                <w:sz w:val="20"/>
                <w:szCs w:val="20"/>
                <w:lang w:eastAsia="ru-RU"/>
              </w:rPr>
              <w:t>№ п/п</w:t>
            </w:r>
          </w:p>
        </w:tc>
        <w:tc>
          <w:tcPr>
            <w:tcW w:w="2646" w:type="pct"/>
            <w:tcBorders>
              <w:top w:val="single" w:sz="4" w:space="0" w:color="auto"/>
              <w:left w:val="nil"/>
              <w:bottom w:val="single" w:sz="4" w:space="0" w:color="auto"/>
              <w:right w:val="single" w:sz="4" w:space="0" w:color="auto"/>
            </w:tcBorders>
            <w:shd w:val="clear" w:color="000000" w:fill="FFFFFF"/>
            <w:vAlign w:val="center"/>
            <w:hideMark/>
          </w:tcPr>
          <w:p w14:paraId="50981DA7" w14:textId="77777777" w:rsidR="009876AB" w:rsidRPr="009876AB" w:rsidRDefault="009876AB" w:rsidP="009876AB">
            <w:pPr>
              <w:ind w:firstLine="0"/>
              <w:jc w:val="center"/>
              <w:rPr>
                <w:rFonts w:eastAsia="Times New Roman" w:cs="Times New Roman"/>
                <w:b/>
                <w:bCs/>
                <w:color w:val="000000"/>
                <w:sz w:val="20"/>
                <w:szCs w:val="20"/>
                <w:lang w:eastAsia="ru-RU"/>
              </w:rPr>
            </w:pPr>
            <w:r w:rsidRPr="009876AB">
              <w:rPr>
                <w:rFonts w:eastAsia="Times New Roman" w:cs="Times New Roman"/>
                <w:b/>
                <w:bCs/>
                <w:color w:val="000000"/>
                <w:sz w:val="20"/>
                <w:szCs w:val="20"/>
                <w:lang w:eastAsia="ru-RU"/>
              </w:rPr>
              <w:t>Показатель</w:t>
            </w:r>
          </w:p>
        </w:tc>
        <w:tc>
          <w:tcPr>
            <w:tcW w:w="714" w:type="pct"/>
            <w:tcBorders>
              <w:top w:val="single" w:sz="4" w:space="0" w:color="auto"/>
              <w:left w:val="nil"/>
              <w:bottom w:val="single" w:sz="4" w:space="0" w:color="auto"/>
              <w:right w:val="single" w:sz="4" w:space="0" w:color="auto"/>
            </w:tcBorders>
            <w:shd w:val="clear" w:color="000000" w:fill="FFFFFF"/>
            <w:vAlign w:val="center"/>
            <w:hideMark/>
          </w:tcPr>
          <w:p w14:paraId="76B67438" w14:textId="77777777" w:rsidR="009876AB" w:rsidRPr="009876AB" w:rsidRDefault="009876AB" w:rsidP="009876AB">
            <w:pPr>
              <w:ind w:firstLine="0"/>
              <w:jc w:val="center"/>
              <w:rPr>
                <w:rFonts w:eastAsia="Times New Roman" w:cs="Times New Roman"/>
                <w:b/>
                <w:bCs/>
                <w:color w:val="000000"/>
                <w:sz w:val="20"/>
                <w:szCs w:val="20"/>
                <w:lang w:eastAsia="ru-RU"/>
              </w:rPr>
            </w:pPr>
            <w:r w:rsidRPr="009876AB">
              <w:rPr>
                <w:rFonts w:eastAsia="Times New Roman" w:cs="Times New Roman"/>
                <w:b/>
                <w:bCs/>
                <w:color w:val="000000"/>
                <w:sz w:val="20"/>
                <w:szCs w:val="20"/>
                <w:lang w:eastAsia="ru-RU"/>
              </w:rPr>
              <w:t>Ед. изм.</w:t>
            </w:r>
          </w:p>
        </w:tc>
        <w:tc>
          <w:tcPr>
            <w:tcW w:w="1142" w:type="pct"/>
            <w:tcBorders>
              <w:top w:val="single" w:sz="4" w:space="0" w:color="auto"/>
              <w:left w:val="nil"/>
              <w:bottom w:val="single" w:sz="4" w:space="0" w:color="auto"/>
              <w:right w:val="single" w:sz="4" w:space="0" w:color="auto"/>
            </w:tcBorders>
            <w:shd w:val="clear" w:color="000000" w:fill="FFFFFF"/>
            <w:vAlign w:val="center"/>
            <w:hideMark/>
          </w:tcPr>
          <w:p w14:paraId="50957F67" w14:textId="77777777" w:rsidR="009876AB" w:rsidRPr="009876AB" w:rsidRDefault="009876AB" w:rsidP="009876AB">
            <w:pPr>
              <w:ind w:firstLine="0"/>
              <w:jc w:val="center"/>
              <w:rPr>
                <w:rFonts w:eastAsia="Times New Roman" w:cs="Times New Roman"/>
                <w:b/>
                <w:bCs/>
                <w:color w:val="000000"/>
                <w:sz w:val="20"/>
                <w:szCs w:val="20"/>
                <w:lang w:eastAsia="ru-RU"/>
              </w:rPr>
            </w:pPr>
            <w:r w:rsidRPr="009876AB">
              <w:rPr>
                <w:rFonts w:eastAsia="Times New Roman" w:cs="Times New Roman"/>
                <w:b/>
                <w:bCs/>
                <w:color w:val="000000"/>
                <w:sz w:val="20"/>
                <w:szCs w:val="20"/>
                <w:lang w:eastAsia="ru-RU"/>
              </w:rPr>
              <w:t>2023</w:t>
            </w:r>
          </w:p>
        </w:tc>
      </w:tr>
      <w:tr w:rsidR="009876AB" w:rsidRPr="009876AB" w14:paraId="2A9DCDFB" w14:textId="77777777" w:rsidTr="009876AB">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0FF48802"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1</w:t>
            </w:r>
          </w:p>
        </w:tc>
        <w:tc>
          <w:tcPr>
            <w:tcW w:w="2646" w:type="pct"/>
            <w:tcBorders>
              <w:top w:val="nil"/>
              <w:left w:val="nil"/>
              <w:bottom w:val="single" w:sz="4" w:space="0" w:color="auto"/>
              <w:right w:val="single" w:sz="4" w:space="0" w:color="auto"/>
            </w:tcBorders>
            <w:shd w:val="clear" w:color="000000" w:fill="FFFFFF"/>
            <w:vAlign w:val="center"/>
            <w:hideMark/>
          </w:tcPr>
          <w:p w14:paraId="3312777D" w14:textId="77777777" w:rsidR="009876AB" w:rsidRPr="009876AB" w:rsidRDefault="009876AB" w:rsidP="009876AB">
            <w:pPr>
              <w:ind w:firstLine="0"/>
              <w:jc w:val="left"/>
              <w:rPr>
                <w:rFonts w:eastAsia="Times New Roman" w:cs="Times New Roman"/>
                <w:color w:val="000000"/>
                <w:sz w:val="20"/>
                <w:szCs w:val="20"/>
                <w:lang w:eastAsia="ru-RU"/>
              </w:rPr>
            </w:pPr>
            <w:r w:rsidRPr="009876AB">
              <w:rPr>
                <w:rFonts w:eastAsia="Times New Roman" w:cs="Times New Roman"/>
                <w:color w:val="000000"/>
                <w:sz w:val="20"/>
                <w:szCs w:val="20"/>
                <w:lang w:eastAsia="ru-RU"/>
              </w:rPr>
              <w:t>Поднято воды</w:t>
            </w:r>
          </w:p>
        </w:tc>
        <w:tc>
          <w:tcPr>
            <w:tcW w:w="714" w:type="pct"/>
            <w:tcBorders>
              <w:top w:val="nil"/>
              <w:left w:val="nil"/>
              <w:bottom w:val="single" w:sz="4" w:space="0" w:color="auto"/>
              <w:right w:val="single" w:sz="4" w:space="0" w:color="auto"/>
            </w:tcBorders>
            <w:shd w:val="clear" w:color="000000" w:fill="FFFFFF"/>
            <w:vAlign w:val="center"/>
            <w:hideMark/>
          </w:tcPr>
          <w:p w14:paraId="667ECA2E"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291F2366" w14:textId="77777777" w:rsidR="009876AB" w:rsidRPr="009876AB" w:rsidRDefault="009876AB" w:rsidP="009876AB">
            <w:pPr>
              <w:ind w:firstLine="0"/>
              <w:jc w:val="center"/>
              <w:rPr>
                <w:rFonts w:eastAsia="Times New Roman" w:cs="Times New Roman"/>
                <w:b/>
                <w:bCs/>
                <w:color w:val="000000"/>
                <w:sz w:val="20"/>
                <w:szCs w:val="20"/>
                <w:lang w:eastAsia="ru-RU"/>
              </w:rPr>
            </w:pPr>
            <w:r w:rsidRPr="009876AB">
              <w:rPr>
                <w:rFonts w:eastAsia="Times New Roman" w:cs="Times New Roman"/>
                <w:b/>
                <w:bCs/>
                <w:color w:val="000000"/>
                <w:sz w:val="20"/>
                <w:szCs w:val="20"/>
                <w:lang w:eastAsia="ru-RU"/>
              </w:rPr>
              <w:t>1,755</w:t>
            </w:r>
          </w:p>
        </w:tc>
      </w:tr>
      <w:tr w:rsidR="009876AB" w:rsidRPr="009876AB" w14:paraId="0817C42F"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02F3EC6E"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2</w:t>
            </w:r>
          </w:p>
        </w:tc>
        <w:tc>
          <w:tcPr>
            <w:tcW w:w="2646" w:type="pct"/>
            <w:tcBorders>
              <w:top w:val="nil"/>
              <w:left w:val="nil"/>
              <w:bottom w:val="single" w:sz="4" w:space="0" w:color="auto"/>
              <w:right w:val="single" w:sz="4" w:space="0" w:color="auto"/>
            </w:tcBorders>
            <w:shd w:val="clear" w:color="000000" w:fill="FFFFFF"/>
            <w:vAlign w:val="center"/>
            <w:hideMark/>
          </w:tcPr>
          <w:p w14:paraId="62C1EE0F" w14:textId="77777777" w:rsidR="009876AB" w:rsidRPr="009876AB" w:rsidRDefault="009876AB" w:rsidP="009876AB">
            <w:pPr>
              <w:ind w:firstLine="0"/>
              <w:jc w:val="left"/>
              <w:rPr>
                <w:rFonts w:eastAsia="Times New Roman" w:cs="Times New Roman"/>
                <w:color w:val="000000"/>
                <w:sz w:val="20"/>
                <w:szCs w:val="20"/>
                <w:lang w:eastAsia="ru-RU"/>
              </w:rPr>
            </w:pPr>
            <w:r w:rsidRPr="009876AB">
              <w:rPr>
                <w:rFonts w:eastAsia="Times New Roman" w:cs="Times New Roman"/>
                <w:color w:val="000000"/>
                <w:sz w:val="20"/>
                <w:szCs w:val="20"/>
                <w:lang w:eastAsia="ru-RU"/>
              </w:rPr>
              <w:t>Расход на собственные нужды</w:t>
            </w:r>
          </w:p>
        </w:tc>
        <w:tc>
          <w:tcPr>
            <w:tcW w:w="714" w:type="pct"/>
            <w:tcBorders>
              <w:top w:val="nil"/>
              <w:left w:val="nil"/>
              <w:bottom w:val="single" w:sz="4" w:space="0" w:color="auto"/>
              <w:right w:val="single" w:sz="4" w:space="0" w:color="auto"/>
            </w:tcBorders>
            <w:shd w:val="clear" w:color="000000" w:fill="FFFFFF"/>
            <w:hideMark/>
          </w:tcPr>
          <w:p w14:paraId="44D694D6" w14:textId="369A1EA5"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7718A8FC"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0,007</w:t>
            </w:r>
          </w:p>
        </w:tc>
      </w:tr>
      <w:tr w:rsidR="009876AB" w:rsidRPr="009876AB" w14:paraId="0E6DDEF2"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12CE03A3"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lastRenderedPageBreak/>
              <w:t>3</w:t>
            </w:r>
          </w:p>
        </w:tc>
        <w:tc>
          <w:tcPr>
            <w:tcW w:w="2646" w:type="pct"/>
            <w:tcBorders>
              <w:top w:val="nil"/>
              <w:left w:val="nil"/>
              <w:bottom w:val="single" w:sz="4" w:space="0" w:color="auto"/>
              <w:right w:val="single" w:sz="4" w:space="0" w:color="auto"/>
            </w:tcBorders>
            <w:shd w:val="clear" w:color="000000" w:fill="FFFFFF"/>
            <w:vAlign w:val="center"/>
            <w:hideMark/>
          </w:tcPr>
          <w:p w14:paraId="046E3F6A" w14:textId="77777777" w:rsidR="009876AB" w:rsidRPr="009876AB" w:rsidRDefault="009876AB" w:rsidP="009876AB">
            <w:pPr>
              <w:ind w:firstLine="0"/>
              <w:jc w:val="left"/>
              <w:rPr>
                <w:rFonts w:eastAsia="Times New Roman" w:cs="Times New Roman"/>
                <w:color w:val="000000"/>
                <w:sz w:val="20"/>
                <w:szCs w:val="20"/>
                <w:lang w:eastAsia="ru-RU"/>
              </w:rPr>
            </w:pPr>
            <w:r w:rsidRPr="009876AB">
              <w:rPr>
                <w:rFonts w:eastAsia="Times New Roman" w:cs="Times New Roman"/>
                <w:color w:val="000000"/>
                <w:sz w:val="20"/>
                <w:szCs w:val="20"/>
                <w:lang w:eastAsia="ru-RU"/>
              </w:rPr>
              <w:t>Потери в сети водоснабжения</w:t>
            </w:r>
          </w:p>
        </w:tc>
        <w:tc>
          <w:tcPr>
            <w:tcW w:w="714" w:type="pct"/>
            <w:tcBorders>
              <w:top w:val="nil"/>
              <w:left w:val="nil"/>
              <w:bottom w:val="single" w:sz="4" w:space="0" w:color="auto"/>
              <w:right w:val="single" w:sz="4" w:space="0" w:color="auto"/>
            </w:tcBorders>
            <w:shd w:val="clear" w:color="000000" w:fill="FFFFFF"/>
            <w:hideMark/>
          </w:tcPr>
          <w:p w14:paraId="148365A8" w14:textId="14CD9F34"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0FDF8E97"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0,008</w:t>
            </w:r>
          </w:p>
        </w:tc>
      </w:tr>
      <w:tr w:rsidR="009876AB" w:rsidRPr="009876AB" w14:paraId="4F4297EB"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280EA436"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4</w:t>
            </w:r>
          </w:p>
        </w:tc>
        <w:tc>
          <w:tcPr>
            <w:tcW w:w="2646" w:type="pct"/>
            <w:tcBorders>
              <w:top w:val="nil"/>
              <w:left w:val="nil"/>
              <w:bottom w:val="single" w:sz="4" w:space="0" w:color="auto"/>
              <w:right w:val="single" w:sz="4" w:space="0" w:color="auto"/>
            </w:tcBorders>
            <w:shd w:val="clear" w:color="000000" w:fill="FFFFFF"/>
            <w:vAlign w:val="center"/>
            <w:hideMark/>
          </w:tcPr>
          <w:p w14:paraId="54BE6B3B" w14:textId="77777777" w:rsidR="009876AB" w:rsidRPr="009876AB" w:rsidRDefault="009876AB" w:rsidP="009876AB">
            <w:pPr>
              <w:ind w:firstLine="0"/>
              <w:jc w:val="left"/>
              <w:rPr>
                <w:rFonts w:eastAsia="Times New Roman" w:cs="Times New Roman"/>
                <w:color w:val="000000"/>
                <w:sz w:val="20"/>
                <w:szCs w:val="20"/>
                <w:lang w:eastAsia="ru-RU"/>
              </w:rPr>
            </w:pPr>
            <w:r w:rsidRPr="009876AB">
              <w:rPr>
                <w:rFonts w:eastAsia="Times New Roman" w:cs="Times New Roman"/>
                <w:color w:val="000000"/>
                <w:sz w:val="20"/>
                <w:szCs w:val="20"/>
                <w:lang w:eastAsia="ru-RU"/>
              </w:rPr>
              <w:t>Полезный отпуск:</w:t>
            </w:r>
          </w:p>
        </w:tc>
        <w:tc>
          <w:tcPr>
            <w:tcW w:w="714" w:type="pct"/>
            <w:tcBorders>
              <w:top w:val="nil"/>
              <w:left w:val="nil"/>
              <w:bottom w:val="single" w:sz="4" w:space="0" w:color="auto"/>
              <w:right w:val="single" w:sz="4" w:space="0" w:color="auto"/>
            </w:tcBorders>
            <w:shd w:val="clear" w:color="000000" w:fill="FFFFFF"/>
            <w:hideMark/>
          </w:tcPr>
          <w:p w14:paraId="28249871" w14:textId="40662CB6"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1EF8F102"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1,74</w:t>
            </w:r>
          </w:p>
        </w:tc>
      </w:tr>
      <w:tr w:rsidR="009876AB" w:rsidRPr="009876AB" w14:paraId="7A272069"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08A8687D"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4.1</w:t>
            </w:r>
          </w:p>
        </w:tc>
        <w:tc>
          <w:tcPr>
            <w:tcW w:w="2646" w:type="pct"/>
            <w:tcBorders>
              <w:top w:val="nil"/>
              <w:left w:val="nil"/>
              <w:bottom w:val="single" w:sz="4" w:space="0" w:color="auto"/>
              <w:right w:val="single" w:sz="4" w:space="0" w:color="auto"/>
            </w:tcBorders>
            <w:shd w:val="clear" w:color="000000" w:fill="FFFFFF"/>
            <w:vAlign w:val="center"/>
            <w:hideMark/>
          </w:tcPr>
          <w:p w14:paraId="3FBD468C"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Население</w:t>
            </w:r>
          </w:p>
        </w:tc>
        <w:tc>
          <w:tcPr>
            <w:tcW w:w="714" w:type="pct"/>
            <w:tcBorders>
              <w:top w:val="nil"/>
              <w:left w:val="nil"/>
              <w:bottom w:val="single" w:sz="4" w:space="0" w:color="auto"/>
              <w:right w:val="single" w:sz="4" w:space="0" w:color="auto"/>
            </w:tcBorders>
            <w:shd w:val="clear" w:color="000000" w:fill="FFFFFF"/>
            <w:hideMark/>
          </w:tcPr>
          <w:p w14:paraId="5B48391B" w14:textId="3D6FD611"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7CC3AF40" w14:textId="383746CB"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0,1608</w:t>
            </w:r>
          </w:p>
        </w:tc>
      </w:tr>
      <w:tr w:rsidR="009876AB" w:rsidRPr="009876AB" w14:paraId="2A099495"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4A134737"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4.2</w:t>
            </w:r>
          </w:p>
        </w:tc>
        <w:tc>
          <w:tcPr>
            <w:tcW w:w="2646" w:type="pct"/>
            <w:tcBorders>
              <w:top w:val="nil"/>
              <w:left w:val="nil"/>
              <w:bottom w:val="single" w:sz="4" w:space="0" w:color="auto"/>
              <w:right w:val="single" w:sz="4" w:space="0" w:color="auto"/>
            </w:tcBorders>
            <w:shd w:val="clear" w:color="000000" w:fill="FFFFFF"/>
            <w:vAlign w:val="center"/>
            <w:hideMark/>
          </w:tcPr>
          <w:p w14:paraId="609FF88C"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Бюджетно-финансируемые организации</w:t>
            </w:r>
          </w:p>
        </w:tc>
        <w:tc>
          <w:tcPr>
            <w:tcW w:w="714" w:type="pct"/>
            <w:tcBorders>
              <w:top w:val="nil"/>
              <w:left w:val="nil"/>
              <w:bottom w:val="single" w:sz="4" w:space="0" w:color="auto"/>
              <w:right w:val="single" w:sz="4" w:space="0" w:color="auto"/>
            </w:tcBorders>
            <w:shd w:val="clear" w:color="000000" w:fill="FFFFFF"/>
            <w:hideMark/>
          </w:tcPr>
          <w:p w14:paraId="740EFE74" w14:textId="31EC8FBD"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7E44A20C" w14:textId="103649CD"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1,571</w:t>
            </w:r>
          </w:p>
        </w:tc>
      </w:tr>
      <w:tr w:rsidR="009876AB" w:rsidRPr="009876AB" w14:paraId="4B3F0624" w14:textId="77777777" w:rsidTr="00C97A7C">
        <w:trPr>
          <w:trHeight w:val="20"/>
        </w:trPr>
        <w:tc>
          <w:tcPr>
            <w:tcW w:w="498" w:type="pct"/>
            <w:tcBorders>
              <w:top w:val="nil"/>
              <w:left w:val="single" w:sz="4" w:space="0" w:color="auto"/>
              <w:bottom w:val="single" w:sz="4" w:space="0" w:color="auto"/>
              <w:right w:val="single" w:sz="4" w:space="0" w:color="auto"/>
            </w:tcBorders>
            <w:shd w:val="clear" w:color="000000" w:fill="FFFFFF"/>
            <w:vAlign w:val="center"/>
            <w:hideMark/>
          </w:tcPr>
          <w:p w14:paraId="4C95D319" w14:textId="77777777"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4.3</w:t>
            </w:r>
          </w:p>
        </w:tc>
        <w:tc>
          <w:tcPr>
            <w:tcW w:w="2646" w:type="pct"/>
            <w:tcBorders>
              <w:top w:val="nil"/>
              <w:left w:val="nil"/>
              <w:bottom w:val="single" w:sz="4" w:space="0" w:color="auto"/>
              <w:right w:val="single" w:sz="4" w:space="0" w:color="auto"/>
            </w:tcBorders>
            <w:shd w:val="clear" w:color="000000" w:fill="FFFFFF"/>
            <w:vAlign w:val="center"/>
            <w:hideMark/>
          </w:tcPr>
          <w:p w14:paraId="2AD03E0D" w14:textId="11F7DB17" w:rsidR="009876AB" w:rsidRPr="009876AB" w:rsidRDefault="009876AB" w:rsidP="009876A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Прочие потребители</w:t>
            </w:r>
          </w:p>
        </w:tc>
        <w:tc>
          <w:tcPr>
            <w:tcW w:w="714" w:type="pct"/>
            <w:tcBorders>
              <w:top w:val="nil"/>
              <w:left w:val="nil"/>
              <w:bottom w:val="single" w:sz="4" w:space="0" w:color="auto"/>
              <w:right w:val="single" w:sz="4" w:space="0" w:color="auto"/>
            </w:tcBorders>
            <w:shd w:val="clear" w:color="000000" w:fill="FFFFFF"/>
            <w:hideMark/>
          </w:tcPr>
          <w:p w14:paraId="11E935A4" w14:textId="1A5A57CF" w:rsidR="009876AB" w:rsidRPr="009876AB" w:rsidRDefault="009876AB" w:rsidP="009876AB">
            <w:pPr>
              <w:ind w:firstLine="0"/>
              <w:jc w:val="center"/>
              <w:rPr>
                <w:rFonts w:eastAsia="Times New Roman" w:cs="Times New Roman"/>
                <w:color w:val="000000"/>
                <w:sz w:val="20"/>
                <w:szCs w:val="20"/>
                <w:lang w:eastAsia="ru-RU"/>
              </w:rPr>
            </w:pPr>
            <w:r w:rsidRPr="009876AB">
              <w:rPr>
                <w:rFonts w:eastAsia="Times New Roman" w:cs="Times New Roman"/>
                <w:color w:val="000000"/>
                <w:sz w:val="20"/>
                <w:szCs w:val="20"/>
                <w:lang w:eastAsia="ru-RU"/>
              </w:rPr>
              <w:t>тыс. м</w:t>
            </w:r>
            <w:r w:rsidRPr="009876AB">
              <w:rPr>
                <w:rFonts w:eastAsia="Times New Roman" w:cs="Times New Roman"/>
                <w:color w:val="000000"/>
                <w:sz w:val="20"/>
                <w:szCs w:val="20"/>
                <w:vertAlign w:val="superscript"/>
                <w:lang w:eastAsia="ru-RU"/>
              </w:rPr>
              <w:t>3</w:t>
            </w:r>
          </w:p>
        </w:tc>
        <w:tc>
          <w:tcPr>
            <w:tcW w:w="1142" w:type="pct"/>
            <w:tcBorders>
              <w:top w:val="nil"/>
              <w:left w:val="nil"/>
              <w:bottom w:val="single" w:sz="4" w:space="0" w:color="auto"/>
              <w:right w:val="single" w:sz="4" w:space="0" w:color="auto"/>
            </w:tcBorders>
            <w:shd w:val="clear" w:color="000000" w:fill="FFFFFF"/>
            <w:vAlign w:val="center"/>
            <w:hideMark/>
          </w:tcPr>
          <w:p w14:paraId="3ABBA1E8" w14:textId="491B5BA4" w:rsidR="009876AB" w:rsidRPr="009876AB" w:rsidRDefault="009876AB" w:rsidP="009876A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bl>
    <w:p w14:paraId="7051B50F" w14:textId="1CE81421" w:rsidR="009876AB" w:rsidRDefault="009876AB" w:rsidP="00731DF8"/>
    <w:p w14:paraId="0E58F4C8" w14:textId="302EC309" w:rsidR="0051566A" w:rsidRDefault="0051566A" w:rsidP="00731DF8">
      <w:r>
        <w:t>Так, согласно представленным данным, потери в сетях водоснабжения от артезианской скважины п. Донское ФГБУ «ЦЖКУ» МО РФ составляют менее 1%.</w:t>
      </w:r>
    </w:p>
    <w:p w14:paraId="4C23D4D1" w14:textId="3811B436" w:rsidR="0051566A" w:rsidRDefault="0051566A" w:rsidP="00731DF8">
      <w:r>
        <w:t>К сторонним потребителям питьевой воды от данной скважины относится ж</w:t>
      </w:r>
      <w:r w:rsidRPr="0051566A">
        <w:t>илой дом в п.</w:t>
      </w:r>
      <w:r>
        <w:t xml:space="preserve"> </w:t>
      </w:r>
      <w:r w:rsidRPr="0051566A">
        <w:t>Маяк, ул. без названия, дом 3</w:t>
      </w:r>
      <w:r>
        <w:t>.</w:t>
      </w:r>
    </w:p>
    <w:p w14:paraId="2417D8CF" w14:textId="77777777" w:rsidR="009876AB" w:rsidRDefault="009876AB" w:rsidP="00731DF8"/>
    <w:p w14:paraId="73E90F43" w14:textId="47342DFA" w:rsidR="00CC6E47" w:rsidRDefault="00324687" w:rsidP="006645C2">
      <w:pPr>
        <w:pStyle w:val="a0"/>
      </w:pPr>
      <w:bookmarkStart w:id="57" w:name="_Toc130899643"/>
      <w:r w:rsidRPr="00797CB1">
        <w:t>С</w:t>
      </w:r>
      <w:r w:rsidR="00CC6E47" w:rsidRPr="00797CB1">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57"/>
    </w:p>
    <w:p w14:paraId="7E50E9D0" w14:textId="10E75170" w:rsidR="006E4B3A" w:rsidRDefault="009A12E4" w:rsidP="00C307CF">
      <w:r>
        <w:t>Структурный баланс реализации питьевой воды по группам абонентов за 202</w:t>
      </w:r>
      <w:r w:rsidR="00B40B09">
        <w:t xml:space="preserve">3 </w:t>
      </w:r>
      <w:r>
        <w:t>год ГП КО «Водоканал» представлен в таблице ниже.</w:t>
      </w:r>
    </w:p>
    <w:p w14:paraId="42946148" w14:textId="11C4320E" w:rsidR="009A12E4" w:rsidRDefault="009A12E4" w:rsidP="009A12E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23</w:t>
      </w:r>
      <w:r w:rsidR="00BC158B">
        <w:rPr>
          <w:noProof/>
        </w:rPr>
        <w:fldChar w:fldCharType="end"/>
      </w:r>
      <w:r>
        <w:t xml:space="preserve"> Баланс реализации воды по потребителям ГП КО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77"/>
        <w:gridCol w:w="2478"/>
        <w:gridCol w:w="2478"/>
        <w:gridCol w:w="2478"/>
      </w:tblGrid>
      <w:tr w:rsidR="009A12E4" w:rsidRPr="00B40B09" w14:paraId="56861958" w14:textId="77777777" w:rsidTr="009A12E4">
        <w:trPr>
          <w:trHeight w:val="88"/>
        </w:trPr>
        <w:tc>
          <w:tcPr>
            <w:tcW w:w="1250" w:type="pct"/>
            <w:vAlign w:val="center"/>
          </w:tcPr>
          <w:p w14:paraId="19A940ED" w14:textId="675F1717"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b/>
                <w:bCs/>
                <w:color w:val="000000"/>
                <w:sz w:val="20"/>
                <w:szCs w:val="20"/>
              </w:rPr>
              <w:t>Отпуск воды по потребителям</w:t>
            </w:r>
          </w:p>
        </w:tc>
        <w:tc>
          <w:tcPr>
            <w:tcW w:w="1250" w:type="pct"/>
            <w:vAlign w:val="center"/>
          </w:tcPr>
          <w:p w14:paraId="0D2C8F2E" w14:textId="152BED70"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b/>
                <w:bCs/>
                <w:color w:val="000000"/>
                <w:sz w:val="20"/>
                <w:szCs w:val="20"/>
              </w:rPr>
              <w:t>Ед.</w:t>
            </w:r>
            <w:r w:rsidR="00B40B09" w:rsidRPr="00B40B09">
              <w:rPr>
                <w:rFonts w:cs="Times New Roman"/>
                <w:b/>
                <w:bCs/>
                <w:color w:val="000000"/>
                <w:sz w:val="20"/>
                <w:szCs w:val="20"/>
              </w:rPr>
              <w:t xml:space="preserve"> </w:t>
            </w:r>
            <w:r w:rsidRPr="00B40B09">
              <w:rPr>
                <w:rFonts w:cs="Times New Roman"/>
                <w:b/>
                <w:bCs/>
                <w:color w:val="000000"/>
                <w:sz w:val="20"/>
                <w:szCs w:val="20"/>
              </w:rPr>
              <w:t>изм.</w:t>
            </w:r>
          </w:p>
        </w:tc>
        <w:tc>
          <w:tcPr>
            <w:tcW w:w="1250" w:type="pct"/>
            <w:vAlign w:val="center"/>
          </w:tcPr>
          <w:p w14:paraId="017D8B57" w14:textId="3676349E" w:rsidR="009A12E4" w:rsidRPr="00B40B09" w:rsidRDefault="009A12E4" w:rsidP="00B40B09">
            <w:pPr>
              <w:autoSpaceDE w:val="0"/>
              <w:autoSpaceDN w:val="0"/>
              <w:adjustRightInd w:val="0"/>
              <w:ind w:firstLine="0"/>
              <w:jc w:val="center"/>
              <w:rPr>
                <w:rFonts w:cs="Times New Roman"/>
                <w:color w:val="000000"/>
                <w:sz w:val="20"/>
                <w:szCs w:val="20"/>
              </w:rPr>
            </w:pPr>
            <w:r w:rsidRPr="00B40B09">
              <w:rPr>
                <w:rFonts w:cs="Times New Roman"/>
                <w:b/>
                <w:bCs/>
                <w:color w:val="000000"/>
                <w:sz w:val="20"/>
                <w:szCs w:val="20"/>
              </w:rPr>
              <w:t>202</w:t>
            </w:r>
            <w:r w:rsidR="00B40B09" w:rsidRPr="00B40B09">
              <w:rPr>
                <w:rFonts w:cs="Times New Roman"/>
                <w:b/>
                <w:bCs/>
                <w:color w:val="000000"/>
                <w:sz w:val="20"/>
                <w:szCs w:val="20"/>
              </w:rPr>
              <w:t>3</w:t>
            </w:r>
            <w:r w:rsidRPr="00B40B09">
              <w:rPr>
                <w:rFonts w:cs="Times New Roman"/>
                <w:b/>
                <w:bCs/>
                <w:color w:val="000000"/>
                <w:sz w:val="20"/>
                <w:szCs w:val="20"/>
              </w:rPr>
              <w:t xml:space="preserve"> год</w:t>
            </w:r>
          </w:p>
        </w:tc>
        <w:tc>
          <w:tcPr>
            <w:tcW w:w="1250" w:type="pct"/>
            <w:vAlign w:val="center"/>
          </w:tcPr>
          <w:p w14:paraId="485741DA" w14:textId="3834F3BA"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b/>
                <w:bCs/>
                <w:color w:val="000000"/>
                <w:sz w:val="20"/>
                <w:szCs w:val="20"/>
              </w:rPr>
              <w:t>Процент от отпуска, %</w:t>
            </w:r>
          </w:p>
        </w:tc>
      </w:tr>
      <w:tr w:rsidR="00B40B09" w:rsidRPr="00B40B09" w14:paraId="67FD4D6D" w14:textId="77777777" w:rsidTr="00206A66">
        <w:trPr>
          <w:trHeight w:val="101"/>
        </w:trPr>
        <w:tc>
          <w:tcPr>
            <w:tcW w:w="1250" w:type="pct"/>
            <w:vAlign w:val="center"/>
          </w:tcPr>
          <w:p w14:paraId="71871F68" w14:textId="6276F013"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Население</w:t>
            </w:r>
          </w:p>
        </w:tc>
        <w:tc>
          <w:tcPr>
            <w:tcW w:w="1250" w:type="pct"/>
            <w:vAlign w:val="center"/>
          </w:tcPr>
          <w:p w14:paraId="67CCBBD6" w14:textId="07E4EA03"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тыс.м3</w:t>
            </w:r>
          </w:p>
        </w:tc>
        <w:tc>
          <w:tcPr>
            <w:tcW w:w="1250" w:type="pct"/>
            <w:vAlign w:val="center"/>
          </w:tcPr>
          <w:p w14:paraId="344EDFAD" w14:textId="761BC445"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1021,3</w:t>
            </w:r>
          </w:p>
        </w:tc>
        <w:tc>
          <w:tcPr>
            <w:tcW w:w="1250" w:type="pct"/>
          </w:tcPr>
          <w:p w14:paraId="50E7CF02" w14:textId="25A41F7E" w:rsidR="00B40B09" w:rsidRPr="00B40B09" w:rsidRDefault="00B40B09" w:rsidP="00B40B09">
            <w:pPr>
              <w:autoSpaceDE w:val="0"/>
              <w:autoSpaceDN w:val="0"/>
              <w:adjustRightInd w:val="0"/>
              <w:ind w:firstLine="0"/>
              <w:jc w:val="center"/>
              <w:rPr>
                <w:rFonts w:cs="Times New Roman"/>
                <w:color w:val="000000"/>
                <w:sz w:val="20"/>
                <w:szCs w:val="20"/>
              </w:rPr>
            </w:pPr>
            <w:r w:rsidRPr="00B40B09">
              <w:rPr>
                <w:sz w:val="20"/>
                <w:szCs w:val="20"/>
              </w:rPr>
              <w:t>53,79</w:t>
            </w:r>
          </w:p>
        </w:tc>
      </w:tr>
      <w:tr w:rsidR="00B40B09" w:rsidRPr="00B40B09" w14:paraId="7FCC6F49" w14:textId="77777777" w:rsidTr="00206A66">
        <w:trPr>
          <w:trHeight w:val="101"/>
        </w:trPr>
        <w:tc>
          <w:tcPr>
            <w:tcW w:w="1250" w:type="pct"/>
            <w:vAlign w:val="center"/>
          </w:tcPr>
          <w:p w14:paraId="7B90364C" w14:textId="594E7D21"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Бюджетные потребители</w:t>
            </w:r>
          </w:p>
        </w:tc>
        <w:tc>
          <w:tcPr>
            <w:tcW w:w="1250" w:type="pct"/>
            <w:vAlign w:val="center"/>
          </w:tcPr>
          <w:p w14:paraId="667FEA6F" w14:textId="3323385A"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тыс.м3</w:t>
            </w:r>
          </w:p>
        </w:tc>
        <w:tc>
          <w:tcPr>
            <w:tcW w:w="1250" w:type="pct"/>
            <w:vAlign w:val="center"/>
          </w:tcPr>
          <w:p w14:paraId="545182A8" w14:textId="5ECF00E7"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367,8</w:t>
            </w:r>
          </w:p>
        </w:tc>
        <w:tc>
          <w:tcPr>
            <w:tcW w:w="1250" w:type="pct"/>
          </w:tcPr>
          <w:p w14:paraId="560E5B2B" w14:textId="04048C08" w:rsidR="00B40B09" w:rsidRPr="00B40B09" w:rsidRDefault="00B40B09" w:rsidP="00B40B09">
            <w:pPr>
              <w:autoSpaceDE w:val="0"/>
              <w:autoSpaceDN w:val="0"/>
              <w:adjustRightInd w:val="0"/>
              <w:ind w:firstLine="0"/>
              <w:jc w:val="center"/>
              <w:rPr>
                <w:rFonts w:cs="Times New Roman"/>
                <w:color w:val="000000"/>
                <w:sz w:val="20"/>
                <w:szCs w:val="20"/>
              </w:rPr>
            </w:pPr>
            <w:r w:rsidRPr="00B40B09">
              <w:rPr>
                <w:sz w:val="20"/>
                <w:szCs w:val="20"/>
              </w:rPr>
              <w:t>19,95</w:t>
            </w:r>
          </w:p>
        </w:tc>
      </w:tr>
      <w:tr w:rsidR="00B40B09" w:rsidRPr="00B40B09" w14:paraId="513B043D" w14:textId="77777777" w:rsidTr="00206A66">
        <w:trPr>
          <w:trHeight w:val="101"/>
        </w:trPr>
        <w:tc>
          <w:tcPr>
            <w:tcW w:w="1250" w:type="pct"/>
            <w:vAlign w:val="center"/>
          </w:tcPr>
          <w:p w14:paraId="60D64E96" w14:textId="6CE19D45"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Иные потребители</w:t>
            </w:r>
          </w:p>
        </w:tc>
        <w:tc>
          <w:tcPr>
            <w:tcW w:w="1250" w:type="pct"/>
            <w:vAlign w:val="center"/>
          </w:tcPr>
          <w:p w14:paraId="1891AF21" w14:textId="265B461F"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тыс.м3</w:t>
            </w:r>
          </w:p>
        </w:tc>
        <w:tc>
          <w:tcPr>
            <w:tcW w:w="1250" w:type="pct"/>
            <w:vAlign w:val="center"/>
          </w:tcPr>
          <w:p w14:paraId="27F84847" w14:textId="4AA77E80" w:rsidR="00B40B09" w:rsidRPr="00B40B09" w:rsidRDefault="00B40B09" w:rsidP="00B40B09">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403,4</w:t>
            </w:r>
          </w:p>
        </w:tc>
        <w:tc>
          <w:tcPr>
            <w:tcW w:w="1250" w:type="pct"/>
          </w:tcPr>
          <w:p w14:paraId="7AF9839C" w14:textId="768797C7" w:rsidR="00B40B09" w:rsidRPr="00B40B09" w:rsidRDefault="00B40B09" w:rsidP="00B40B09">
            <w:pPr>
              <w:autoSpaceDE w:val="0"/>
              <w:autoSpaceDN w:val="0"/>
              <w:adjustRightInd w:val="0"/>
              <w:ind w:firstLine="0"/>
              <w:jc w:val="center"/>
              <w:rPr>
                <w:rFonts w:cs="Times New Roman"/>
                <w:color w:val="000000"/>
                <w:sz w:val="20"/>
                <w:szCs w:val="20"/>
              </w:rPr>
            </w:pPr>
            <w:r w:rsidRPr="00B40B09">
              <w:rPr>
                <w:sz w:val="20"/>
                <w:szCs w:val="20"/>
              </w:rPr>
              <w:t>26,26</w:t>
            </w:r>
          </w:p>
        </w:tc>
      </w:tr>
      <w:tr w:rsidR="009A12E4" w:rsidRPr="00B40B09" w14:paraId="63250EF1" w14:textId="77777777" w:rsidTr="009A12E4">
        <w:trPr>
          <w:trHeight w:val="101"/>
        </w:trPr>
        <w:tc>
          <w:tcPr>
            <w:tcW w:w="1250" w:type="pct"/>
            <w:vAlign w:val="center"/>
          </w:tcPr>
          <w:p w14:paraId="601E68B5" w14:textId="6B8E81F6"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Итого</w:t>
            </w:r>
          </w:p>
        </w:tc>
        <w:tc>
          <w:tcPr>
            <w:tcW w:w="1250" w:type="pct"/>
            <w:vAlign w:val="center"/>
          </w:tcPr>
          <w:p w14:paraId="09A3CBB6" w14:textId="551CAEA8"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тыс.м3</w:t>
            </w:r>
          </w:p>
        </w:tc>
        <w:tc>
          <w:tcPr>
            <w:tcW w:w="1250" w:type="pct"/>
            <w:vAlign w:val="center"/>
          </w:tcPr>
          <w:p w14:paraId="6BCAC46E" w14:textId="5F4B56ED" w:rsidR="009A12E4" w:rsidRPr="00B40B09" w:rsidRDefault="00FD5FF2" w:rsidP="009A12E4">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1932,6</w:t>
            </w:r>
          </w:p>
        </w:tc>
        <w:tc>
          <w:tcPr>
            <w:tcW w:w="1250" w:type="pct"/>
            <w:vAlign w:val="center"/>
          </w:tcPr>
          <w:p w14:paraId="5CDE9C75" w14:textId="78CE8707" w:rsidR="009A12E4" w:rsidRPr="00B40B09" w:rsidRDefault="009A12E4" w:rsidP="009A12E4">
            <w:pPr>
              <w:autoSpaceDE w:val="0"/>
              <w:autoSpaceDN w:val="0"/>
              <w:adjustRightInd w:val="0"/>
              <w:ind w:firstLine="0"/>
              <w:jc w:val="center"/>
              <w:rPr>
                <w:rFonts w:cs="Times New Roman"/>
                <w:color w:val="000000"/>
                <w:sz w:val="20"/>
                <w:szCs w:val="20"/>
              </w:rPr>
            </w:pPr>
            <w:r w:rsidRPr="00B40B09">
              <w:rPr>
                <w:rFonts w:cs="Times New Roman"/>
                <w:color w:val="000000"/>
                <w:sz w:val="20"/>
                <w:szCs w:val="20"/>
              </w:rPr>
              <w:t>100</w:t>
            </w:r>
          </w:p>
        </w:tc>
      </w:tr>
    </w:tbl>
    <w:p w14:paraId="4B0A2DDD" w14:textId="77777777" w:rsidR="009A12E4" w:rsidRDefault="009A12E4" w:rsidP="00C307CF"/>
    <w:p w14:paraId="2D9E6B7F" w14:textId="05CEA635" w:rsidR="009A12E4" w:rsidRDefault="00B40B09" w:rsidP="009A12E4">
      <w:pPr>
        <w:keepNext/>
        <w:ind w:firstLine="0"/>
        <w:jc w:val="center"/>
      </w:pPr>
      <w:r>
        <w:rPr>
          <w:noProof/>
          <w:lang w:eastAsia="ru-RU"/>
        </w:rPr>
        <w:drawing>
          <wp:inline distT="0" distB="0" distL="0" distR="0" wp14:anchorId="63CAEEFB" wp14:editId="1FA82765">
            <wp:extent cx="5534531" cy="1446835"/>
            <wp:effectExtent l="0" t="0" r="0" b="127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61F0EAE" w14:textId="675952EB" w:rsidR="009A12E4" w:rsidRDefault="009A12E4" w:rsidP="009A12E4">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19</w:t>
      </w:r>
      <w:r w:rsidR="00BC158B">
        <w:rPr>
          <w:noProof/>
        </w:rPr>
        <w:fldChar w:fldCharType="end"/>
      </w:r>
      <w:r>
        <w:t xml:space="preserve"> Баланс реализации питьевой воды по группам абонентов за 202</w:t>
      </w:r>
      <w:r w:rsidR="00B40B09">
        <w:t>3</w:t>
      </w:r>
      <w:r>
        <w:t xml:space="preserve"> год ГП КО «Водоканал»</w:t>
      </w:r>
    </w:p>
    <w:p w14:paraId="1082FBDC" w14:textId="77777777" w:rsidR="009A12E4" w:rsidRDefault="009A12E4" w:rsidP="00C307CF"/>
    <w:p w14:paraId="08C26E33" w14:textId="05F2C701" w:rsidR="009A12E4" w:rsidRDefault="009A12E4" w:rsidP="00C307CF">
      <w:r>
        <w:t>Как видно из таблицы и рисунка выше, на потребление населением приходится 5</w:t>
      </w:r>
      <w:r w:rsidR="00B40B09">
        <w:t>4</w:t>
      </w:r>
      <w:r>
        <w:t xml:space="preserve">% отпущенной воды, на бюджетных потребителей </w:t>
      </w:r>
      <w:r w:rsidR="00B40B09">
        <w:t>20</w:t>
      </w:r>
      <w:r>
        <w:t xml:space="preserve">%, а на иных потребителей </w:t>
      </w:r>
      <w:r w:rsidR="00182E96">
        <w:t>2</w:t>
      </w:r>
      <w:r w:rsidR="00B40B09">
        <w:t>6</w:t>
      </w:r>
      <w:r w:rsidR="00182E96">
        <w:t>%.</w:t>
      </w:r>
    </w:p>
    <w:p w14:paraId="2EAEF38F" w14:textId="77777777" w:rsidR="009A12E4" w:rsidRDefault="009A12E4" w:rsidP="00C307CF"/>
    <w:p w14:paraId="570B42F9" w14:textId="2FE27273" w:rsidR="00CC6E47" w:rsidRDefault="00324687" w:rsidP="006645C2">
      <w:pPr>
        <w:pStyle w:val="a0"/>
      </w:pPr>
      <w:bookmarkStart w:id="58" w:name="_Toc130899644"/>
      <w:r w:rsidRPr="006645C2">
        <w:t>С</w:t>
      </w:r>
      <w:r w:rsidR="00CC6E47" w:rsidRPr="006645C2">
        <w:t>ведения</w:t>
      </w:r>
      <w:r w:rsidR="00CC6E47">
        <w:t xml:space="preserve"> о </w:t>
      </w:r>
      <w:r w:rsidR="00CC6E47" w:rsidRPr="004539F8">
        <w:t>фактическом</w:t>
      </w:r>
      <w:r w:rsidR="00CC6E47">
        <w:t xml:space="preserve">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58"/>
    </w:p>
    <w:p w14:paraId="64A510D8" w14:textId="3741D168" w:rsidR="00182E96" w:rsidRDefault="00182E96" w:rsidP="00DE1CCF">
      <w:pPr>
        <w:rPr>
          <w:rFonts w:eastAsia="Times New Roman" w:cs="Times New Roman"/>
          <w:szCs w:val="24"/>
        </w:rPr>
      </w:pPr>
      <w:r>
        <w:rPr>
          <w:rFonts w:eastAsia="Times New Roman" w:cs="Times New Roman"/>
          <w:szCs w:val="24"/>
        </w:rPr>
        <w:t xml:space="preserve">Согласно предоставленным данным гарантирующего поставщика ГП КО «Водоканал» фактическое среднесуточное водопотребление на территории Светлогорского городского округа составляет </w:t>
      </w:r>
      <w:r w:rsidR="00D50304">
        <w:rPr>
          <w:rFonts w:eastAsia="Times New Roman" w:cs="Times New Roman"/>
          <w:szCs w:val="24"/>
        </w:rPr>
        <w:t>52</w:t>
      </w:r>
      <w:r w:rsidR="004F3E5E">
        <w:rPr>
          <w:rFonts w:eastAsia="Times New Roman" w:cs="Times New Roman"/>
          <w:szCs w:val="24"/>
        </w:rPr>
        <w:t>94</w:t>
      </w:r>
      <w:r>
        <w:rPr>
          <w:rFonts w:eastAsia="Times New Roman" w:cs="Times New Roman"/>
          <w:szCs w:val="24"/>
        </w:rPr>
        <w:t xml:space="preserve"> м</w:t>
      </w:r>
      <w:r w:rsidRPr="00182E96">
        <w:rPr>
          <w:rFonts w:eastAsia="Times New Roman" w:cs="Times New Roman"/>
          <w:szCs w:val="24"/>
          <w:vertAlign w:val="superscript"/>
        </w:rPr>
        <w:t>3</w:t>
      </w:r>
      <w:r>
        <w:rPr>
          <w:rFonts w:eastAsia="Times New Roman" w:cs="Times New Roman"/>
          <w:szCs w:val="24"/>
        </w:rPr>
        <w:t>/сут.</w:t>
      </w:r>
    </w:p>
    <w:p w14:paraId="3714AFA2" w14:textId="7A33E20B" w:rsidR="00400205" w:rsidRDefault="00400205" w:rsidP="00DE1CCF">
      <w:pPr>
        <w:rPr>
          <w:rFonts w:eastAsia="Times New Roman" w:cs="Times New Roman"/>
          <w:szCs w:val="24"/>
        </w:rPr>
        <w:sectPr w:rsidR="0040020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eastAsia="Times New Roman" w:cs="Times New Roman"/>
          <w:szCs w:val="24"/>
        </w:rPr>
        <w:t>Согласно постановлению Правительства Калининградской области от 28 марта 2014 года №184 «</w:t>
      </w:r>
      <w:r w:rsidRPr="00400205">
        <w:rPr>
          <w:rFonts w:eastAsia="Times New Roman" w:cs="Times New Roman"/>
          <w:szCs w:val="24"/>
        </w:rPr>
        <w:t>Об утверждении нормативов потребления коммунальных услуг (отопления, холодного и горячего водоснабжения, отведения сточных вод) на территории Калининградской области</w:t>
      </w:r>
      <w:r w:rsidR="008B776E">
        <w:rPr>
          <w:rFonts w:eastAsia="Times New Roman" w:cs="Times New Roman"/>
          <w:szCs w:val="24"/>
        </w:rPr>
        <w:t>»,</w:t>
      </w:r>
      <w:r w:rsidR="00DE1CCF" w:rsidRPr="00DE1CCF">
        <w:rPr>
          <w:rFonts w:eastAsia="Times New Roman" w:cs="Times New Roman"/>
          <w:szCs w:val="24"/>
        </w:rPr>
        <w:t xml:space="preserve"> утверждены следующие нормативы потребления коммунальных услуг по холодному и горячему водоснабжению:</w:t>
      </w:r>
    </w:p>
    <w:p w14:paraId="57A63F28" w14:textId="1FA6D1AF" w:rsidR="00DE1CCF" w:rsidRPr="00DE1CCF" w:rsidRDefault="00DE1CCF" w:rsidP="00DE1CCF">
      <w:pPr>
        <w:keepNext/>
        <w:spacing w:before="120" w:after="120"/>
        <w:jc w:val="left"/>
        <w:rPr>
          <w:b/>
          <w:iCs/>
          <w:color w:val="000000" w:themeColor="text1"/>
          <w:szCs w:val="18"/>
        </w:rPr>
      </w:pPr>
      <w:r w:rsidRPr="00DE1CCF">
        <w:rPr>
          <w:b/>
          <w:iCs/>
          <w:szCs w:val="18"/>
        </w:rPr>
        <w:lastRenderedPageBreak/>
        <w:t xml:space="preserve">Таблица </w:t>
      </w:r>
      <w:r w:rsidRPr="00DE1CCF">
        <w:rPr>
          <w:b/>
          <w:iCs/>
          <w:szCs w:val="18"/>
        </w:rPr>
        <w:fldChar w:fldCharType="begin"/>
      </w:r>
      <w:r w:rsidRPr="00DE1CCF">
        <w:rPr>
          <w:b/>
          <w:iCs/>
          <w:szCs w:val="18"/>
        </w:rPr>
        <w:instrText xml:space="preserve"> SEQ Таблица \* ARABIC </w:instrText>
      </w:r>
      <w:r w:rsidRPr="00DE1CCF">
        <w:rPr>
          <w:b/>
          <w:iCs/>
          <w:szCs w:val="18"/>
        </w:rPr>
        <w:fldChar w:fldCharType="separate"/>
      </w:r>
      <w:r w:rsidR="007A778F">
        <w:rPr>
          <w:b/>
          <w:iCs/>
          <w:noProof/>
          <w:szCs w:val="18"/>
        </w:rPr>
        <w:t>24</w:t>
      </w:r>
      <w:r w:rsidRPr="00DE1CCF">
        <w:rPr>
          <w:b/>
          <w:iCs/>
          <w:noProof/>
          <w:szCs w:val="18"/>
        </w:rPr>
        <w:fldChar w:fldCharType="end"/>
      </w:r>
      <w:r w:rsidRPr="00DE1CCF">
        <w:rPr>
          <w:b/>
          <w:iCs/>
          <w:szCs w:val="18"/>
        </w:rPr>
        <w:t xml:space="preserve">. </w:t>
      </w:r>
      <w:r w:rsidRPr="00DE1CCF">
        <w:rPr>
          <w:b/>
          <w:iCs/>
          <w:color w:val="000000" w:themeColor="text1"/>
          <w:szCs w:val="18"/>
        </w:rPr>
        <w:t>Нормативы потребления по холодному водоснабжению и водоотведению</w:t>
      </w:r>
      <w:r w:rsidR="00400205">
        <w:rPr>
          <w:b/>
          <w:iCs/>
          <w:color w:val="000000" w:themeColor="text1"/>
          <w:szCs w:val="18"/>
        </w:rPr>
        <w:t xml:space="preserve"> на территории Калининградской области</w:t>
      </w:r>
    </w:p>
    <w:tbl>
      <w:tblPr>
        <w:tblW w:w="5000" w:type="pct"/>
        <w:shd w:val="clear" w:color="auto" w:fill="FFFFFF"/>
        <w:tblCellMar>
          <w:left w:w="0" w:type="dxa"/>
          <w:right w:w="0" w:type="dxa"/>
        </w:tblCellMar>
        <w:tblLook w:val="04A0" w:firstRow="1" w:lastRow="0" w:firstColumn="1" w:lastColumn="0" w:noHBand="0" w:noVBand="1"/>
      </w:tblPr>
      <w:tblGrid>
        <w:gridCol w:w="499"/>
        <w:gridCol w:w="4596"/>
        <w:gridCol w:w="1699"/>
        <w:gridCol w:w="1703"/>
        <w:gridCol w:w="1591"/>
        <w:gridCol w:w="1666"/>
        <w:gridCol w:w="1857"/>
        <w:gridCol w:w="1509"/>
      </w:tblGrid>
      <w:tr w:rsidR="00400205" w:rsidRPr="00400205" w14:paraId="3D8F0766"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373169" w14:textId="77777777" w:rsid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w:t>
            </w:r>
          </w:p>
          <w:p w14:paraId="2E3F6462" w14:textId="0D6F41CB" w:rsidR="00400205" w:rsidRP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п/п</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FAD7BF"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Степень благоустройства жилищного фонда</w:t>
            </w:r>
          </w:p>
        </w:tc>
        <w:tc>
          <w:tcPr>
            <w:tcW w:w="1651"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D1733C" w14:textId="77777777" w:rsidR="00ED1213"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 xml:space="preserve">Норматив </w:t>
            </w:r>
            <w:r w:rsidR="00ED1213">
              <w:rPr>
                <w:rFonts w:eastAsia="Times New Roman" w:cs="Times New Roman"/>
                <w:b/>
                <w:color w:val="000000" w:themeColor="text1"/>
                <w:sz w:val="20"/>
                <w:szCs w:val="20"/>
                <w:lang w:eastAsia="ru-RU"/>
              </w:rPr>
              <w:t>потребления в жилых помещениях,</w:t>
            </w:r>
          </w:p>
          <w:p w14:paraId="4233938D" w14:textId="0DAC4B4D"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куб. м на 1 чел. в месяц</w:t>
            </w:r>
          </w:p>
        </w:tc>
        <w:tc>
          <w:tcPr>
            <w:tcW w:w="1664"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B067E8"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Норматив потребления в целях содержания общего имущества, 1 куб. м на 1 кв. м общей площади помещений, входящих в состав общего имущества в многоквартирном доме, в месяц</w:t>
            </w:r>
          </w:p>
        </w:tc>
      </w:tr>
      <w:tr w:rsidR="00400205" w:rsidRPr="00400205" w14:paraId="05C88BFA"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1B9EE9" w14:textId="6F3E895B"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AC15BA" w14:textId="77777777"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CA6C8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B2E084"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5C27D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71D8CC"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96D4A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94D54"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r>
      <w:tr w:rsidR="00400205" w:rsidRPr="00400205" w14:paraId="1554A693"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AE9E0E"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F26DAE"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6689F3"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C6EBAB"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4BE865"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5</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F57DD"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7A85B6"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7</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687B71"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8</w:t>
            </w:r>
          </w:p>
        </w:tc>
      </w:tr>
      <w:tr w:rsidR="00400205" w:rsidRPr="00400205" w14:paraId="036E774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B8707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277484"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ADB54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116AD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3DB85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D4C40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1411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DC106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AFEF14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E3485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5B387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9278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204BA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03CE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22E1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292C1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D83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C954F5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7B296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F1255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3381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EDC41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88EF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5D2F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F531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7AB59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1000BB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127B6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1469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3223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7EB4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D8B3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77F0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5FF2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F181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1102F1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CE5DB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CEF42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CF5C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20C8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B126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2F8D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511F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3660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C810DD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EB40C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20C7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8F25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9A5F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40E4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9A89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9F78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D7EBE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DB4220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FE1CD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A670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32ED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D67E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C248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656A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CAC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3A39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0562D2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891F4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82F4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DFA5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E25F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6C9F1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213A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D51D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E9B2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4DE0B5F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20726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D15F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434D7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00C0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D868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38F8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9AA9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747C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23BCFCA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B0D35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A977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5810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6BBE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79F1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262F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0B61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AA9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403C93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34703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C21C5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C603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710F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6997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E2E75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D2F8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A2F0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14:paraId="0CF14BC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4A27E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E8BCB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9D0B2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2B4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A12A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F77E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B97F9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6006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09ADB47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F5B7D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9A67B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8951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164D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9D57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349F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E644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E05F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70BEF4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F1771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72DE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D104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94E9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D43C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0EBC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7252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4E4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EEA224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E651E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DFE0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AA19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AD2D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B209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1E15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27AA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B626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085E02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32316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9DD8A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8DDE0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8B9E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4A1E1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71CF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310A6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6818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37591AA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F6430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76B9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C713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3D8F1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A7AF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0510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691F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E027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1FB27C6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5FF3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FBFBA9"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F2563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E345D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FA2CE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98985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A25D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298A7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9BD5CB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5C697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45F9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92E0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C241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5251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1029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A416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4C21E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E2E22C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A51A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3BAC4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4D82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CA1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219F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F61D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DACB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AABD5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0D9DBA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F9B97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4BD9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E5C4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A59B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5E3E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9695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F769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930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284CE78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CD77E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7EB7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52CC1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6C94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974A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1BCC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930D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76E5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B41B41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5B31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807D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584F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E190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7E63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C54F7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870B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C7BA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2DF0FBA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A5E9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00D68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33AB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559A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0B55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EE31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F3F2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9A4F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E74847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F2AC7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CEAAD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7DE0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19ED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A918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0B46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8ADF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B694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03B4678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0A2A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136B0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FE29B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93051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37BC6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44260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735CD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BE7C5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31D0AAA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F464B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C778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6EC5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93AC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37D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0CFF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B1D0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94B4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5AD109D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301BD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A7F5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82CB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D630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0C53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E200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48C10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213A9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0,18</w:t>
            </w:r>
          </w:p>
        </w:tc>
      </w:tr>
      <w:tr w:rsidR="00400205" w:rsidRPr="00400205" w14:paraId="1407218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747C2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CB39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6B09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46E7C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359B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8DD7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A242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D525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F4424C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9DE91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0523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216C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5D76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98E1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158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AA12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8A49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0,28</w:t>
            </w:r>
          </w:p>
        </w:tc>
      </w:tr>
      <w:tr w:rsidR="00400205" w:rsidRPr="00400205" w14:paraId="57A29BA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42E2E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07B7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253F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FC1D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ABE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3CFF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3D7D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4C71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472885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39BD2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1AE5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D99E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ADA3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6E98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E695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F3E0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EE68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3F97ECF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9DD9A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B49D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15FD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9A2E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04F5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4F17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557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1083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08FBF76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6BBD1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42F0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15F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7950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0EDD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5A46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47003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E0F3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1A64803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4E74B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DFA1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4118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499C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044F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6907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483A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0A83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4BFBC8D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96FA2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08350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E880C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A218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82AE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77D7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8A36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6439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6099706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559D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9610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2CE72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AD46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70831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631E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8FE6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9994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B075C8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7A5A8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EF42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E1E1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9F51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F658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AF6B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C2482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57C40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36A415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74FAF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CD76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566D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BB75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9E14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94144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DB54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39B88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376E940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5A203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91D35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66F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CD7DD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627C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4B2B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C5FF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DC2B1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2E2AA1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30EB7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C60C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E5BC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79DA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D11E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8726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CA12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331C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4C92CC6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A44B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EAFC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DE39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60B0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97D0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1F43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61CF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6033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49A5AE2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B7F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73260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87998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1919C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FF6D7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175DA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7086F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F68DA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CEE0E7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17616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0014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2E47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789B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003B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63B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2CF9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68A0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300CEC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AE19A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1B63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B9909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EBD9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123FF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2DB0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C755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239B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0,16</w:t>
            </w:r>
          </w:p>
        </w:tc>
      </w:tr>
      <w:tr w:rsidR="00400205" w:rsidRPr="00400205" w14:paraId="0E77DB2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09FFA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A0EB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73AA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5E19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1461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EE2A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EBA0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70C6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2D7BA73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1FEF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3D0DD0"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47AA7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63A9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6A0F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EE15A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269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5B593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59C0623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CAE7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18A4F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7DFE9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9C8C5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BFF8B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B6210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F11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E92F1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0D6DCF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83CDA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75C0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70A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10CB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5342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2CFA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8B6F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419A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78092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E904C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69B7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B6C4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9E40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1CE65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BD2C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616B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581D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3F5DEEA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6F896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F669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3128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8A5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2034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86FE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D2DF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E30C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B197A5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1985B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039BC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7B02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2AE57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B274C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37C38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3D5F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448E7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0E91FD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76332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95C5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D4E0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AC6B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B3E5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85450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B68B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245B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55CDD2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76964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6F02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C835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ABA0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30F4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142C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EEAA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1AB9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496D9E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9CB8E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6EFF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4B47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115F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97E5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55B4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F173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E573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D61D69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32597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A02A2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7E5C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B38DD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560B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15AA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3895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C78C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1926730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71EE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lastRenderedPageBreak/>
              <w:t>12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D8165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DEFAD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4B3E5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A356D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482C2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D2ECA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CD684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4FE305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181B2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ED67C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7F02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9807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650F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FF0C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F206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AB26D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E3667F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916DD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2EE0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69D4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19343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F46E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45EC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9304C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29F8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D23D79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3EEAA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BE1C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6208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ED28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332A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F3E2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413C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CCCE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13BE5E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11A4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D8001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88A3C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0034A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F0D45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0E059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FA17E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72D40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D48920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F0C4C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BB21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0F5E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B0C8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F872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5E72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6BAC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CEA2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05B299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15E9B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B2B6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176F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016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4071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41E9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A758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EA877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04CEAE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580F8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5971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6FE7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FE75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008C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09AA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D3AB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594F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3B7CEC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DB5E6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7C082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5201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184D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6306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0475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1097D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9CFD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DACAC5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84B04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6BD4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C1802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5E9C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B72F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B38C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1ED6F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2A73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B20707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5CA6D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79CE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00D9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98BA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26D7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231B6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DE4D9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52EB7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3D24CEB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86D06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F5FD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08EC5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5F64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A42F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C8F2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1D4D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3090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078BEC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1B86F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14AF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9AEDA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9CA9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2891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6B4C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7347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5D7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1CFDDF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3BFFD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D26D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CF74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A928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A93D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56B0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B40E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8F70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34C8A0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8348B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8A45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A23D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23E8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AB2A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7D0F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C8B2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856A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7307DB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5912C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313D8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11F5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F5B6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6159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B2CC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539E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FA44D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F36743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54C95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BD47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73AA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68F3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4F07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E137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2518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B9BD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7C85C79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16244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7AD7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B44C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E6A8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E3E1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50D3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C860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2A51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750016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478E4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2A15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797C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BAD6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D271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6837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ABE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7E6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DBE14E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526E0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5524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6E76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C77C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07F20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D2B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E5F38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BB26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14:paraId="31EA952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343AE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C3B19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80BE4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F99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85A36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DAB8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E5F4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E29E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0E89C6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6960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AF70D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Многоквартирный дом, оборудованный централизованным холодным водоснабжением, централизованным водоотведением, </w:t>
            </w:r>
            <w:r w:rsidRPr="00400205">
              <w:rPr>
                <w:rFonts w:eastAsia="Times New Roman" w:cs="Times New Roman"/>
                <w:color w:val="000000" w:themeColor="text1"/>
                <w:sz w:val="20"/>
                <w:szCs w:val="20"/>
                <w:lang w:eastAsia="ru-RU"/>
              </w:rPr>
              <w:lastRenderedPageBreak/>
              <w:t>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88E2B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6D5A1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5401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18FDE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D2A78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71702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CC8843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3F3A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6733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26C39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2A7C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04A0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9E3C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84C2E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3643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9B2504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849EA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C725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F234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C40F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8AB28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EF53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6C2E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48D2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B70CE6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BE52C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7BD7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5A6F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1380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341F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9D49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1E93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0CC8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29AE8F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AB9EC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F75C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A5D3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B3A1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343F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792F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2E3C9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D6C6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F760D5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E8F8C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9D57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24E0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BD33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5C4E1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2CB6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5F46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307E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36D763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E9FD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1A1661C"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D708B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75B4A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9FA39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5296B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BD3C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A92E9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FE621D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5D765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910D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B2FB3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5D64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E34A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BFF8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BEFE4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2D24B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1ADEE04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AC6EF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2A1F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0ED6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40B5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7CBB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308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8994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03EE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0A071DE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4E05D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42D5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17E6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E397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395B0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6609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943E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407C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1A84FE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11BD7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9D72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3288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BDF4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57D5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B463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2E0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8647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34645D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2BAC3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7A5A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E614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A7DA9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79FC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E6AF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F93C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9B3C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0BA457E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521C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0A18C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6460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CE7E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D8C8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9A41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F28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8C40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0828D1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CD50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A462E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7468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DBE1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6BD9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8C47F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B21D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E11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259E2E7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6CE2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37A60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E9FF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FC26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6A25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FFA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ECDA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85A1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1B9766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6852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24AFB4"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75912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4ECD0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1B638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C6D6F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30905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1F8EE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7D2E61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00226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3409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51F6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6EE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8844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C7C7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2F10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A59F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CB83E1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D13D8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31F0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DADE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A0769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F26E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972F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1674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3134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380936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32353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3088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FBEF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140D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6189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E3BC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BBAB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B0B79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DF5515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A44F1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7B93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D592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716AC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948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0CAB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2626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205C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447A0A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3DE4C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7E50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F37B8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D5AA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8EC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9695F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04E5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E24A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D0A853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EA852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03E1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F914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A420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7B5C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972D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BF33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19AC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9AD162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A649E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6E0D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0A53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25E2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76E8D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CE29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23F7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E079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A28D0D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385D0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5543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64D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BA9FD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92555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E0D5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77FD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34EB0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7AA2218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E1BB5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DE2C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6AFB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39EE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8874D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F848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12BB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C19C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14D7920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EE1B5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9C32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52B3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C3F7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EF22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1D31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0F37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D288D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313B78E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0A7A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17C24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8509C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D4743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7BAE9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E672D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D0564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89E5A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FE67DE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9921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A0B2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2F61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835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8021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9DE4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488F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AAC8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E4CA09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78AC1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6E7F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0D760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76F0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082E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E999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A58F0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6C64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782ACA7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CBA87B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F477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9680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CE1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3C94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20F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E512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0266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5C01D86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A58D7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3214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44C5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67E6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0D80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0CE2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386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62BD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E2A909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DD8815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E807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6393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8D9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67B1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18733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0913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4654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66E3F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F8D4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0AA8A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F4F95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F57C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A8265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D3D3C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6FB8D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137B4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0D72F1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8E59C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16A6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05C31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1B48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BAAC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97B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7665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1B13E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204AF2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36F36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2493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2960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75D8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0534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B7C3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CC85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2AEE4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036B4B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C13BD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20C5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41B94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6E20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3A4C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3635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B5E23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B47D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1190AF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C03CA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E3C0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6BA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C45B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E6E2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82EF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2D75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056C5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3C0676F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C6474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AA16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3ADC9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2E81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1E64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0D00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D6699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9D49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r>
      <w:tr w:rsidR="00400205" w:rsidRPr="00400205" w14:paraId="737E7CB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0EC6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D3EF7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96EF1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5F220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A9CDE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4DACF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1CF4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A9DC8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02CEE6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84510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244E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D26B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6D9C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0DA9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2368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7285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67B2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26FE73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2BA0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66E1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ED7D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EE99B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8B1D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0131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DACA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A5F33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26D337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06BE7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C4C0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0B8C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0B95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6961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D841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5370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0DFB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34B433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5C85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7FD8D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водонагревателем на различных видах топлива,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AF92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A3114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DB234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E4CA5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32140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37873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08AD3B4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5D6C2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0B7E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FCBB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A5F9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6E08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3EFE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ADB5C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2327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8927C6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C8A84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EB90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1AB0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EFA6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C914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2C0D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FFF5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7C81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434DBFE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BA702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6C62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FD52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4169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85D15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BCE2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5B77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68B6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3B95FB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C825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63346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DF698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E04CC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EDC42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8C15C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2BE01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417F3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0D94DF9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9A561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E64D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3660D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2CE7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AE6EF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E4A3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5873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490D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E65598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52B1A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74FC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F77D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86651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E13B1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A48E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EBCC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186E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6FA6DD7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27CC6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D8A4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32F3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A1BC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D09C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1B6D4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3B7D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4C7E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38B9844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8A2E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2CF7E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2FA2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874C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956D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B78B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735D1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C766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527D45D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13BA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E121D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DC9E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9B3C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3379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C4DA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0BC7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E843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02C9216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EC4E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791F2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AC19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5F9A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A645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C843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BFBA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6D6B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19D2F04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12ED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1E7D8C"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Общежитие, оборудованное централизованным холодным водоснабжением, водонагревателем на различных видах топлива, ванной и (или) душем, </w:t>
            </w:r>
            <w:r w:rsidRPr="00400205">
              <w:rPr>
                <w:rFonts w:eastAsia="Times New Roman" w:cs="Times New Roman"/>
                <w:color w:val="000000" w:themeColor="text1"/>
                <w:sz w:val="20"/>
                <w:szCs w:val="20"/>
                <w:lang w:eastAsia="ru-RU"/>
              </w:rPr>
              <w:lastRenderedPageBreak/>
              <w:t>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C34DE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8FB1C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A37DC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1DF3F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254A6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A4656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1DE7BA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5938D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E6C13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9003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F348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3159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4544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543C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074D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095B5F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3B581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AF45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11814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9847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0CE4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ABEC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AC09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F254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5FDBDC2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72CBD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024A9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F4AD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AF9E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70A4C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6DD5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AA81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423A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DD7DB5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8E1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00EA6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водонагревателем на различных видах топлива,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2E501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C3127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A83B1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FD5B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E6D10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EEDE6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7E025E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07112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297F2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0A6C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0C15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9973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E92C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589C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7969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710058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1B9D4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6CD4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24F9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92EF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0374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A7D2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406E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E1A1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9EE33B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B2149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CD66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48DB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1866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105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FF749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29CE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D978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00B000A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42A1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3A001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23524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18E77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743B2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0EEA0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35606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C0BA1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7468197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16515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3BAA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FAC7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0AB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5393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561D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BD8C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BF3B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1538C9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A70E4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BDB9E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96C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B3A15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40CA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B729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B03C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0E29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40663F2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46903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169F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E7AF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37CD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D483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CFDA3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F3F6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344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1E00FB5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90D2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EDCED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Пользование водоразборными колонками</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60D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D006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9C78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BA6CA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E604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4D3B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bl>
    <w:p w14:paraId="0E58F00C" w14:textId="77777777" w:rsidR="00400205" w:rsidRDefault="00400205" w:rsidP="00DE1CCF"/>
    <w:p w14:paraId="0D0BA2AA" w14:textId="77777777" w:rsidR="00ED1213" w:rsidRDefault="00400205" w:rsidP="00400205">
      <w:r w:rsidRPr="00DE1CCF">
        <w:t xml:space="preserve">Исходя из приведенной таблицы видно, что средняя норма потребления для многоквартирных домов с централизованным горячим водоснабжением (и без централизованного горячего водоснабжения), с водопроводом и канализацией составляет </w:t>
      </w:r>
      <w:r w:rsidR="00ED1213">
        <w:t>4,3</w:t>
      </w:r>
      <w:r w:rsidRPr="00DE1CCF">
        <w:t xml:space="preserve"> м</w:t>
      </w:r>
      <w:r w:rsidRPr="00DE1CCF">
        <w:rPr>
          <w:vertAlign w:val="superscript"/>
        </w:rPr>
        <w:t>3</w:t>
      </w:r>
      <w:r w:rsidR="00ED1213">
        <w:t>/чел. в месяц.</w:t>
      </w:r>
    </w:p>
    <w:p w14:paraId="7784382E" w14:textId="539440EC" w:rsidR="00400205" w:rsidRPr="00DE1CCF" w:rsidRDefault="00400205" w:rsidP="00400205">
      <w:r w:rsidRPr="00DE1CCF">
        <w:t xml:space="preserve">Для домов с водопользованием из уличных водоразборных колонок норма потребления </w:t>
      </w:r>
      <w:r w:rsidR="00ED1213">
        <w:t>составляет</w:t>
      </w:r>
      <w:r w:rsidRPr="00DE1CCF">
        <w:t xml:space="preserve"> 1,</w:t>
      </w:r>
      <w:r w:rsidR="00ED1213">
        <w:t>2</w:t>
      </w:r>
      <w:r w:rsidRPr="00DE1CCF">
        <w:t>0 м</w:t>
      </w:r>
      <w:r w:rsidRPr="00DE1CCF">
        <w:rPr>
          <w:vertAlign w:val="superscript"/>
        </w:rPr>
        <w:t>3</w:t>
      </w:r>
      <w:r w:rsidRPr="00DE1CCF">
        <w:t>/чел. в месяц.</w:t>
      </w:r>
    </w:p>
    <w:p w14:paraId="57AE95ED" w14:textId="77777777" w:rsidR="00400205" w:rsidRDefault="00400205" w:rsidP="00DE1CCF"/>
    <w:p w14:paraId="5F5866F3" w14:textId="77777777" w:rsidR="00400205" w:rsidRDefault="00400205" w:rsidP="00DE1CCF"/>
    <w:p w14:paraId="081AC4A4" w14:textId="77777777" w:rsidR="00400205" w:rsidRDefault="00400205" w:rsidP="00DE1CCF">
      <w:pPr>
        <w:sectPr w:rsidR="00400205" w:rsidSect="00400205">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A7C5E64" w14:textId="3207998F" w:rsidR="006E4B3A" w:rsidRDefault="00324687" w:rsidP="006E4B3A">
      <w:pPr>
        <w:pStyle w:val="a0"/>
      </w:pPr>
      <w:bookmarkStart w:id="59" w:name="_Toc130899645"/>
      <w:r w:rsidRPr="006645C2">
        <w:lastRenderedPageBreak/>
        <w:t>О</w:t>
      </w:r>
      <w:r w:rsidR="00CC6E47" w:rsidRPr="006645C2">
        <w:t>писание</w:t>
      </w:r>
      <w:r w:rsidR="00CC6E47">
        <w:t xml:space="preserve"> существующей системы коммерческого учета горячей, питьевой, технической воды и планов по установке приборов учета</w:t>
      </w:r>
      <w:bookmarkEnd w:id="59"/>
    </w:p>
    <w:p w14:paraId="689ACCFA" w14:textId="677BC49B" w:rsidR="006E4B3A" w:rsidRDefault="00182E96" w:rsidP="006E4B3A">
      <w:r>
        <w:t>В технологических зонах ГП КО «Водоканал» все насосные станции оборудованы приборами учета воды.</w:t>
      </w:r>
    </w:p>
    <w:p w14:paraId="3EDE0BE9" w14:textId="039C0135" w:rsidR="00182E96" w:rsidRDefault="00182E96" w:rsidP="006E4B3A">
      <w:r>
        <w:t>По потребителям:</w:t>
      </w:r>
    </w:p>
    <w:p w14:paraId="12E6FB70" w14:textId="78707F94" w:rsidR="00182E96" w:rsidRDefault="002B601F" w:rsidP="006E4B3A">
      <w:r>
        <w:t>По г. Светлогорск о</w:t>
      </w:r>
      <w:r w:rsidR="00182E96">
        <w:t>бщедомовых приборов учета установлено 17</w:t>
      </w:r>
      <w:r>
        <w:t>1</w:t>
      </w:r>
      <w:r w:rsidR="00182E96">
        <w:t xml:space="preserve"> из 13</w:t>
      </w:r>
      <w:r>
        <w:t>37</w:t>
      </w:r>
      <w:r w:rsidR="00182E96">
        <w:t xml:space="preserve"> </w:t>
      </w:r>
      <w:r>
        <w:t>зданий потребителей</w:t>
      </w:r>
      <w:r w:rsidR="00182E96">
        <w:t>.</w:t>
      </w:r>
      <w:r>
        <w:t xml:space="preserve"> Соотношение – 12%.</w:t>
      </w:r>
      <w:r w:rsidR="00CD70C6">
        <w:t xml:space="preserve"> Всего по г. Светлогорск установлено 11855 индивидуальных приборов учета воды.</w:t>
      </w:r>
    </w:p>
    <w:p w14:paraId="4248BF78" w14:textId="703BE855" w:rsidR="00182E96" w:rsidRDefault="002B601F" w:rsidP="002B601F">
      <w:pPr>
        <w:ind w:firstLine="0"/>
      </w:pPr>
      <w:r>
        <w:tab/>
        <w:t>По п. Донское ни в одном из 21 зданий потребителей не установлены</w:t>
      </w:r>
      <w:r w:rsidR="00CD70C6">
        <w:t xml:space="preserve"> общедомовые приборы</w:t>
      </w:r>
      <w:r>
        <w:t xml:space="preserve"> учета.</w:t>
      </w:r>
    </w:p>
    <w:p w14:paraId="38383ABC" w14:textId="77777777" w:rsidR="00CD70C6" w:rsidRDefault="00CD70C6" w:rsidP="002B601F">
      <w:pPr>
        <w:ind w:firstLine="0"/>
      </w:pPr>
    </w:p>
    <w:p w14:paraId="7E04A52A" w14:textId="311855E6" w:rsidR="002B601F" w:rsidRDefault="002B601F" w:rsidP="002B601F">
      <w:r>
        <w:t>Также, согласно Федеральному закону от 07.12.2011 № 416-ФЗ «О водоснабжении и водоотведении», подключение (технологическое присоединение) абонентов к централизованной системе холодного водоснабжения без оборудования узла учета приборами учета воды не допускается. Из этого следует, что нужно предусмотреть установку приборов учета воды для перспективных потребителей холодного водоснабжения.</w:t>
      </w:r>
    </w:p>
    <w:p w14:paraId="5F5A1BA1" w14:textId="77777777" w:rsidR="002B601F" w:rsidRDefault="002B601F" w:rsidP="002B601F">
      <w:pPr>
        <w:ind w:firstLine="0"/>
      </w:pPr>
    </w:p>
    <w:p w14:paraId="3017EC98" w14:textId="77777777" w:rsidR="009D7E16" w:rsidRPr="004F2470" w:rsidRDefault="009D7E16" w:rsidP="009D7E16">
      <w:pPr>
        <w:pStyle w:val="a0"/>
        <w:keepLines/>
      </w:pPr>
      <w:bookmarkStart w:id="60" w:name="_Toc104236259"/>
      <w:bookmarkStart w:id="61" w:name="_Toc130899646"/>
      <w:r w:rsidRPr="006645C2">
        <w:t>Анализ</w:t>
      </w:r>
      <w:r w:rsidRPr="004539F8">
        <w:rPr>
          <w:rFonts w:cs="Times New Roman"/>
          <w:szCs w:val="24"/>
        </w:rPr>
        <w:t xml:space="preserve"> резервов</w:t>
      </w:r>
      <w:r w:rsidRPr="004F2470">
        <w:t xml:space="preserve"> и дефицитов производственных мощностей системы водоснабжения поселения</w:t>
      </w:r>
      <w:bookmarkEnd w:id="60"/>
      <w:bookmarkEnd w:id="61"/>
    </w:p>
    <w:p w14:paraId="6FD9D5A0" w14:textId="363277A9" w:rsidR="00564053" w:rsidRDefault="00564053" w:rsidP="00564053">
      <w:r>
        <w:t xml:space="preserve">По предоставленным данным ресурсоснабжающей организацией </w:t>
      </w:r>
      <w:r w:rsidR="00CD70C6">
        <w:t>Г</w:t>
      </w:r>
      <w:r w:rsidR="006B2B75">
        <w:t>П КО «Водоканал»</w:t>
      </w:r>
      <w:r>
        <w:t xml:space="preserve"> в летний период наблюдается дефицит воды у потребителей.</w:t>
      </w:r>
    </w:p>
    <w:p w14:paraId="152F8061" w14:textId="72965F38" w:rsidR="00564053" w:rsidRDefault="00564053" w:rsidP="00564053">
      <w:r>
        <w:t xml:space="preserve">Как было сказано ранее, статус города курорта Федерального значения сильно сказывается на неравномерность годового потребления воды, вследствие увеличения численности населения в период курортного сезона, что ведет к </w:t>
      </w:r>
      <w:r w:rsidR="00CD70C6">
        <w:t xml:space="preserve">значительному </w:t>
      </w:r>
      <w:r>
        <w:t>повышению нагрузки системы водоснабжения (вододобычи).</w:t>
      </w:r>
    </w:p>
    <w:p w14:paraId="704459CB" w14:textId="5396CE47" w:rsidR="00665E1E" w:rsidRDefault="00665E1E" w:rsidP="00564053">
      <w:r w:rsidRPr="008A218D">
        <w:t>В связи с интенсивным строительством на территории Светлогорского городского округа, в перспективе будет наблюдаться дефицит питьевой воды.</w:t>
      </w:r>
    </w:p>
    <w:p w14:paraId="5B746490" w14:textId="3539E1C3" w:rsidR="00283973" w:rsidRPr="00143ABA" w:rsidRDefault="00283973" w:rsidP="00564053">
      <w:r>
        <w:t xml:space="preserve">Анализ резервов и дефицитов представлен в пункте </w:t>
      </w:r>
      <w:r w:rsidRPr="00283973">
        <w:rPr>
          <w:u w:val="single"/>
        </w:rPr>
        <w:fldChar w:fldCharType="begin"/>
      </w:r>
      <w:r w:rsidRPr="00283973">
        <w:rPr>
          <w:u w:val="single"/>
        </w:rPr>
        <w:instrText xml:space="preserve"> REF _Ref131618173 \r \h </w:instrText>
      </w:r>
      <w:r w:rsidRPr="00283973">
        <w:rPr>
          <w:u w:val="single"/>
        </w:rPr>
      </w:r>
      <w:r w:rsidRPr="00283973">
        <w:rPr>
          <w:u w:val="single"/>
        </w:rPr>
        <w:fldChar w:fldCharType="separate"/>
      </w:r>
      <w:r w:rsidR="007A778F">
        <w:rPr>
          <w:u w:val="single"/>
        </w:rPr>
        <w:t>3.12</w:t>
      </w:r>
      <w:r w:rsidRPr="00283973">
        <w:rPr>
          <w:u w:val="single"/>
        </w:rPr>
        <w:fldChar w:fldCharType="end"/>
      </w:r>
      <w:r>
        <w:t>.</w:t>
      </w:r>
    </w:p>
    <w:p w14:paraId="610F855E" w14:textId="77777777" w:rsidR="00143ABA" w:rsidRDefault="00143ABA" w:rsidP="00564053"/>
    <w:p w14:paraId="4EF54A16" w14:textId="67ADAF60" w:rsidR="0022001C" w:rsidRDefault="0022001C" w:rsidP="0022001C">
      <w:pPr>
        <w:sectPr w:rsidR="0022001C"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D484C58" w14:textId="07A4EA61" w:rsidR="00490743" w:rsidRDefault="00BD4360" w:rsidP="006645C2">
      <w:pPr>
        <w:pStyle w:val="a0"/>
      </w:pPr>
      <w:bookmarkStart w:id="62" w:name="_Toc130899647"/>
      <w:r w:rsidRPr="00FC7064">
        <w:lastRenderedPageBreak/>
        <w:t>П</w:t>
      </w:r>
      <w:r w:rsidR="00CC6E47" w:rsidRPr="00FC7064">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w:t>
      </w:r>
      <w:r w:rsidR="00E6261E" w:rsidRPr="00FC7064">
        <w:t>его динамики с учетом перспективы развития и изменения состава,</w:t>
      </w:r>
      <w:r w:rsidR="00CC6E47" w:rsidRPr="00FC7064">
        <w:t xml:space="preserve"> и структуры застройки</w:t>
      </w:r>
      <w:bookmarkEnd w:id="62"/>
    </w:p>
    <w:p w14:paraId="796D9EC2" w14:textId="454CE875" w:rsidR="009D7E16" w:rsidRDefault="0022001C" w:rsidP="009D7E16">
      <w:r>
        <w:t>Согласно данным Генерального плана, а также предоставленных данных о фактических объемах водопотребления</w:t>
      </w:r>
      <w:r w:rsidR="00F4334F">
        <w:t xml:space="preserve"> и строительстве перспективных потребителей систем водоснабжения</w:t>
      </w:r>
      <w:r>
        <w:t xml:space="preserve"> составлен прогнозный баланс водопотребления до 2040 года. Расчеты представлены в таблице ниже.</w:t>
      </w:r>
    </w:p>
    <w:p w14:paraId="2A98D903" w14:textId="77777777" w:rsidR="009D7E16" w:rsidRDefault="009D7E16" w:rsidP="009D7E16"/>
    <w:p w14:paraId="46821630" w14:textId="52FFBDF6" w:rsidR="00B10CF7" w:rsidRDefault="00B10CF7" w:rsidP="00B10CF7">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25</w:t>
      </w:r>
      <w:r w:rsidR="00BC158B">
        <w:rPr>
          <w:noProof/>
        </w:rPr>
        <w:fldChar w:fldCharType="end"/>
      </w:r>
      <w:r>
        <w:t xml:space="preserve"> Прогнозный баланс водопотребления на территории </w:t>
      </w:r>
      <w:r w:rsidR="009E1339">
        <w:t>Светлогорского городского округа</w:t>
      </w:r>
      <w:r>
        <w:t xml:space="preserve"> до 2040 года</w:t>
      </w:r>
      <w:r w:rsidR="006559A5">
        <w:t>, согласно генеральному плану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7"/>
        <w:gridCol w:w="757"/>
        <w:gridCol w:w="757"/>
        <w:gridCol w:w="757"/>
        <w:gridCol w:w="757"/>
        <w:gridCol w:w="757"/>
        <w:gridCol w:w="756"/>
        <w:gridCol w:w="756"/>
        <w:gridCol w:w="756"/>
        <w:gridCol w:w="756"/>
        <w:gridCol w:w="756"/>
        <w:gridCol w:w="756"/>
        <w:gridCol w:w="756"/>
        <w:gridCol w:w="756"/>
        <w:gridCol w:w="756"/>
        <w:gridCol w:w="756"/>
        <w:gridCol w:w="756"/>
        <w:gridCol w:w="756"/>
        <w:gridCol w:w="756"/>
        <w:gridCol w:w="756"/>
      </w:tblGrid>
      <w:tr w:rsidR="004F3E5E" w:rsidRPr="00D505FF" w14:paraId="47A11576" w14:textId="77777777" w:rsidTr="000804EB">
        <w:trPr>
          <w:trHeight w:val="20"/>
        </w:trPr>
        <w:tc>
          <w:tcPr>
            <w:tcW w:w="250" w:type="pct"/>
          </w:tcPr>
          <w:p w14:paraId="4E949137" w14:textId="368071AB" w:rsidR="004F3E5E" w:rsidRPr="00D505FF" w:rsidRDefault="004F3E5E" w:rsidP="00B10CF7">
            <w:pPr>
              <w:ind w:left="-113" w:right="-106"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Ед. изм</w:t>
            </w:r>
            <w:r w:rsidRPr="00B10CF7">
              <w:rPr>
                <w:rFonts w:eastAsia="Times New Roman" w:cs="Times New Roman"/>
                <w:b/>
                <w:color w:val="000000"/>
                <w:sz w:val="20"/>
                <w:szCs w:val="20"/>
                <w:lang w:eastAsia="ru-RU"/>
              </w:rPr>
              <w:t>.</w:t>
            </w:r>
          </w:p>
        </w:tc>
        <w:tc>
          <w:tcPr>
            <w:tcW w:w="250" w:type="pct"/>
            <w:shd w:val="clear" w:color="auto" w:fill="auto"/>
            <w:noWrap/>
            <w:vAlign w:val="center"/>
            <w:hideMark/>
          </w:tcPr>
          <w:p w14:paraId="3493CD36" w14:textId="77777777" w:rsidR="004F3E5E" w:rsidRPr="00D134D2" w:rsidRDefault="004F3E5E" w:rsidP="00B10CF7">
            <w:pPr>
              <w:ind w:left="-110" w:right="-120" w:firstLine="0"/>
              <w:jc w:val="center"/>
              <w:rPr>
                <w:rFonts w:eastAsia="Times New Roman" w:cs="Times New Roman"/>
                <w:b/>
                <w:color w:val="000000"/>
                <w:sz w:val="20"/>
                <w:szCs w:val="20"/>
                <w:lang w:eastAsia="ru-RU"/>
              </w:rPr>
            </w:pPr>
            <w:r w:rsidRPr="00D134D2">
              <w:rPr>
                <w:rFonts w:eastAsia="Times New Roman" w:cs="Times New Roman"/>
                <w:b/>
                <w:color w:val="000000"/>
                <w:sz w:val="20"/>
                <w:szCs w:val="20"/>
                <w:lang w:eastAsia="ru-RU"/>
              </w:rPr>
              <w:t>2022</w:t>
            </w:r>
          </w:p>
        </w:tc>
        <w:tc>
          <w:tcPr>
            <w:tcW w:w="250" w:type="pct"/>
            <w:shd w:val="clear" w:color="auto" w:fill="auto"/>
            <w:noWrap/>
            <w:vAlign w:val="center"/>
            <w:hideMark/>
          </w:tcPr>
          <w:p w14:paraId="25346F7A"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2023</w:t>
            </w:r>
          </w:p>
        </w:tc>
        <w:tc>
          <w:tcPr>
            <w:tcW w:w="250" w:type="pct"/>
            <w:shd w:val="clear" w:color="auto" w:fill="auto"/>
            <w:noWrap/>
            <w:vAlign w:val="center"/>
            <w:hideMark/>
          </w:tcPr>
          <w:p w14:paraId="67A57382"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2024</w:t>
            </w:r>
          </w:p>
        </w:tc>
        <w:tc>
          <w:tcPr>
            <w:tcW w:w="250" w:type="pct"/>
            <w:shd w:val="clear" w:color="auto" w:fill="auto"/>
            <w:noWrap/>
            <w:vAlign w:val="center"/>
            <w:hideMark/>
          </w:tcPr>
          <w:p w14:paraId="514D3A69"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2025</w:t>
            </w:r>
          </w:p>
        </w:tc>
        <w:tc>
          <w:tcPr>
            <w:tcW w:w="250" w:type="pct"/>
            <w:shd w:val="clear" w:color="auto" w:fill="auto"/>
            <w:noWrap/>
            <w:vAlign w:val="center"/>
            <w:hideMark/>
          </w:tcPr>
          <w:p w14:paraId="1AC6B579"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2026</w:t>
            </w:r>
          </w:p>
        </w:tc>
        <w:tc>
          <w:tcPr>
            <w:tcW w:w="250" w:type="pct"/>
            <w:shd w:val="clear" w:color="auto" w:fill="auto"/>
            <w:noWrap/>
            <w:vAlign w:val="center"/>
            <w:hideMark/>
          </w:tcPr>
          <w:p w14:paraId="542CA8F0"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2027</w:t>
            </w:r>
          </w:p>
        </w:tc>
        <w:tc>
          <w:tcPr>
            <w:tcW w:w="250" w:type="pct"/>
            <w:shd w:val="clear" w:color="auto" w:fill="auto"/>
            <w:noWrap/>
            <w:vAlign w:val="center"/>
            <w:hideMark/>
          </w:tcPr>
          <w:p w14:paraId="5059F20D"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2028</w:t>
            </w:r>
          </w:p>
        </w:tc>
        <w:tc>
          <w:tcPr>
            <w:tcW w:w="250" w:type="pct"/>
            <w:shd w:val="clear" w:color="auto" w:fill="auto"/>
            <w:noWrap/>
            <w:vAlign w:val="center"/>
            <w:hideMark/>
          </w:tcPr>
          <w:p w14:paraId="25A7C806"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2029</w:t>
            </w:r>
          </w:p>
        </w:tc>
        <w:tc>
          <w:tcPr>
            <w:tcW w:w="250" w:type="pct"/>
            <w:shd w:val="clear" w:color="auto" w:fill="auto"/>
            <w:noWrap/>
            <w:vAlign w:val="center"/>
            <w:hideMark/>
          </w:tcPr>
          <w:p w14:paraId="30B145DA" w14:textId="77777777" w:rsidR="004F3E5E" w:rsidRPr="00F4334F" w:rsidRDefault="004F3E5E" w:rsidP="00B10CF7">
            <w:pPr>
              <w:ind w:left="-110" w:right="-120" w:firstLine="0"/>
              <w:jc w:val="center"/>
              <w:rPr>
                <w:rFonts w:eastAsia="Times New Roman" w:cs="Times New Roman"/>
                <w:b/>
                <w:color w:val="000000"/>
                <w:sz w:val="20"/>
                <w:szCs w:val="20"/>
                <w:lang w:eastAsia="ru-RU"/>
              </w:rPr>
            </w:pPr>
            <w:r w:rsidRPr="00F4334F">
              <w:rPr>
                <w:rFonts w:eastAsia="Times New Roman" w:cs="Times New Roman"/>
                <w:b/>
                <w:color w:val="000000"/>
                <w:sz w:val="20"/>
                <w:szCs w:val="20"/>
                <w:lang w:eastAsia="ru-RU"/>
              </w:rPr>
              <w:t>2030</w:t>
            </w:r>
          </w:p>
        </w:tc>
        <w:tc>
          <w:tcPr>
            <w:tcW w:w="250" w:type="pct"/>
            <w:shd w:val="clear" w:color="auto" w:fill="auto"/>
            <w:noWrap/>
            <w:vAlign w:val="center"/>
            <w:hideMark/>
          </w:tcPr>
          <w:p w14:paraId="1BD19477"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2031</w:t>
            </w:r>
          </w:p>
        </w:tc>
        <w:tc>
          <w:tcPr>
            <w:tcW w:w="250" w:type="pct"/>
            <w:shd w:val="clear" w:color="auto" w:fill="auto"/>
            <w:noWrap/>
            <w:vAlign w:val="center"/>
            <w:hideMark/>
          </w:tcPr>
          <w:p w14:paraId="52394BA8"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2032</w:t>
            </w:r>
          </w:p>
        </w:tc>
        <w:tc>
          <w:tcPr>
            <w:tcW w:w="250" w:type="pct"/>
            <w:shd w:val="clear" w:color="auto" w:fill="auto"/>
            <w:noWrap/>
            <w:vAlign w:val="center"/>
            <w:hideMark/>
          </w:tcPr>
          <w:p w14:paraId="7B184F3C"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2033</w:t>
            </w:r>
          </w:p>
        </w:tc>
        <w:tc>
          <w:tcPr>
            <w:tcW w:w="250" w:type="pct"/>
            <w:shd w:val="clear" w:color="auto" w:fill="auto"/>
            <w:noWrap/>
            <w:vAlign w:val="center"/>
            <w:hideMark/>
          </w:tcPr>
          <w:p w14:paraId="6EA49D84"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2034</w:t>
            </w:r>
          </w:p>
        </w:tc>
        <w:tc>
          <w:tcPr>
            <w:tcW w:w="250" w:type="pct"/>
            <w:shd w:val="clear" w:color="auto" w:fill="auto"/>
            <w:noWrap/>
            <w:vAlign w:val="center"/>
            <w:hideMark/>
          </w:tcPr>
          <w:p w14:paraId="3C3BC05F"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2035</w:t>
            </w:r>
          </w:p>
        </w:tc>
        <w:tc>
          <w:tcPr>
            <w:tcW w:w="250" w:type="pct"/>
            <w:shd w:val="clear" w:color="auto" w:fill="auto"/>
            <w:noWrap/>
            <w:vAlign w:val="center"/>
            <w:hideMark/>
          </w:tcPr>
          <w:p w14:paraId="5B4FDA3F"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2036</w:t>
            </w:r>
          </w:p>
        </w:tc>
        <w:tc>
          <w:tcPr>
            <w:tcW w:w="250" w:type="pct"/>
            <w:shd w:val="clear" w:color="auto" w:fill="auto"/>
            <w:noWrap/>
            <w:vAlign w:val="center"/>
            <w:hideMark/>
          </w:tcPr>
          <w:p w14:paraId="217485A5"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2037</w:t>
            </w:r>
          </w:p>
        </w:tc>
        <w:tc>
          <w:tcPr>
            <w:tcW w:w="250" w:type="pct"/>
            <w:shd w:val="clear" w:color="auto" w:fill="auto"/>
            <w:noWrap/>
            <w:vAlign w:val="center"/>
            <w:hideMark/>
          </w:tcPr>
          <w:p w14:paraId="0E37CDDB"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2038</w:t>
            </w:r>
          </w:p>
        </w:tc>
        <w:tc>
          <w:tcPr>
            <w:tcW w:w="250" w:type="pct"/>
            <w:shd w:val="clear" w:color="auto" w:fill="auto"/>
            <w:noWrap/>
            <w:vAlign w:val="center"/>
            <w:hideMark/>
          </w:tcPr>
          <w:p w14:paraId="0DE105E8" w14:textId="77777777" w:rsidR="004F3E5E" w:rsidRPr="00D505FF" w:rsidRDefault="004F3E5E"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2039</w:t>
            </w:r>
          </w:p>
        </w:tc>
        <w:tc>
          <w:tcPr>
            <w:tcW w:w="250" w:type="pct"/>
            <w:shd w:val="clear" w:color="auto" w:fill="auto"/>
            <w:noWrap/>
            <w:vAlign w:val="center"/>
            <w:hideMark/>
          </w:tcPr>
          <w:p w14:paraId="0CAC435E" w14:textId="77777777" w:rsidR="004F3E5E" w:rsidRPr="00F4334F" w:rsidRDefault="004F3E5E" w:rsidP="00B10CF7">
            <w:pPr>
              <w:ind w:left="-110" w:right="-120" w:firstLine="0"/>
              <w:jc w:val="center"/>
              <w:rPr>
                <w:rFonts w:eastAsia="Times New Roman" w:cs="Times New Roman"/>
                <w:b/>
                <w:color w:val="000000"/>
                <w:sz w:val="20"/>
                <w:szCs w:val="20"/>
                <w:lang w:eastAsia="ru-RU"/>
              </w:rPr>
            </w:pPr>
            <w:r w:rsidRPr="00F4334F">
              <w:rPr>
                <w:rFonts w:eastAsia="Times New Roman" w:cs="Times New Roman"/>
                <w:b/>
                <w:color w:val="000000"/>
                <w:sz w:val="20"/>
                <w:szCs w:val="20"/>
                <w:lang w:eastAsia="ru-RU"/>
              </w:rPr>
              <w:t>2040</w:t>
            </w:r>
          </w:p>
        </w:tc>
      </w:tr>
      <w:tr w:rsidR="000804EB" w:rsidRPr="00D505FF" w14:paraId="7DA204EE" w14:textId="77777777" w:rsidTr="000804EB">
        <w:trPr>
          <w:trHeight w:val="20"/>
        </w:trPr>
        <w:tc>
          <w:tcPr>
            <w:tcW w:w="250" w:type="pct"/>
            <w:vAlign w:val="center"/>
          </w:tcPr>
          <w:p w14:paraId="09C11F12" w14:textId="1AE8E2BB" w:rsidR="000804EB" w:rsidRPr="00D505FF" w:rsidRDefault="000804EB" w:rsidP="00FE4F36">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/сут</w:t>
            </w:r>
          </w:p>
        </w:tc>
        <w:tc>
          <w:tcPr>
            <w:tcW w:w="250" w:type="pct"/>
            <w:shd w:val="clear" w:color="auto" w:fill="auto"/>
            <w:noWrap/>
            <w:vAlign w:val="center"/>
          </w:tcPr>
          <w:p w14:paraId="50D1A8CA" w14:textId="60E417CE" w:rsidR="000804EB" w:rsidRPr="00D134D2"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5294,8</w:t>
            </w:r>
          </w:p>
        </w:tc>
        <w:tc>
          <w:tcPr>
            <w:tcW w:w="250" w:type="pct"/>
            <w:shd w:val="clear" w:color="auto" w:fill="auto"/>
            <w:noWrap/>
            <w:vAlign w:val="center"/>
          </w:tcPr>
          <w:p w14:paraId="16453084" w14:textId="1D602C5C"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5556,9</w:t>
            </w:r>
          </w:p>
        </w:tc>
        <w:tc>
          <w:tcPr>
            <w:tcW w:w="250" w:type="pct"/>
            <w:shd w:val="clear" w:color="auto" w:fill="auto"/>
            <w:noWrap/>
            <w:vAlign w:val="center"/>
          </w:tcPr>
          <w:p w14:paraId="7762F757" w14:textId="4A203F9A"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5819,0</w:t>
            </w:r>
          </w:p>
        </w:tc>
        <w:tc>
          <w:tcPr>
            <w:tcW w:w="250" w:type="pct"/>
            <w:shd w:val="clear" w:color="auto" w:fill="auto"/>
            <w:noWrap/>
            <w:vAlign w:val="center"/>
          </w:tcPr>
          <w:p w14:paraId="2AB7B812" w14:textId="4F90BCD0"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6081,2</w:t>
            </w:r>
          </w:p>
        </w:tc>
        <w:tc>
          <w:tcPr>
            <w:tcW w:w="250" w:type="pct"/>
            <w:shd w:val="clear" w:color="auto" w:fill="auto"/>
            <w:noWrap/>
            <w:vAlign w:val="center"/>
          </w:tcPr>
          <w:p w14:paraId="651D60EE" w14:textId="18EEBD9D"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6343,3</w:t>
            </w:r>
          </w:p>
        </w:tc>
        <w:tc>
          <w:tcPr>
            <w:tcW w:w="250" w:type="pct"/>
            <w:shd w:val="clear" w:color="auto" w:fill="auto"/>
            <w:noWrap/>
            <w:vAlign w:val="center"/>
          </w:tcPr>
          <w:p w14:paraId="331C74DC" w14:textId="2F347206"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6605,4</w:t>
            </w:r>
          </w:p>
        </w:tc>
        <w:tc>
          <w:tcPr>
            <w:tcW w:w="250" w:type="pct"/>
            <w:shd w:val="clear" w:color="auto" w:fill="auto"/>
            <w:noWrap/>
            <w:vAlign w:val="center"/>
          </w:tcPr>
          <w:p w14:paraId="65BBF310" w14:textId="4CA238FE"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6867,5</w:t>
            </w:r>
          </w:p>
        </w:tc>
        <w:tc>
          <w:tcPr>
            <w:tcW w:w="250" w:type="pct"/>
            <w:shd w:val="clear" w:color="auto" w:fill="auto"/>
            <w:noWrap/>
            <w:vAlign w:val="center"/>
          </w:tcPr>
          <w:p w14:paraId="7668902A" w14:textId="42D11AE5"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7129,7</w:t>
            </w:r>
          </w:p>
        </w:tc>
        <w:tc>
          <w:tcPr>
            <w:tcW w:w="250" w:type="pct"/>
            <w:shd w:val="clear" w:color="auto" w:fill="auto"/>
            <w:noWrap/>
            <w:vAlign w:val="center"/>
          </w:tcPr>
          <w:p w14:paraId="246F95EB" w14:textId="3967BCC4" w:rsidR="000804EB" w:rsidRPr="00FE4F36" w:rsidRDefault="000804EB" w:rsidP="00FE4F36">
            <w:pPr>
              <w:ind w:left="-110" w:right="-120" w:firstLine="0"/>
              <w:jc w:val="center"/>
              <w:rPr>
                <w:rFonts w:eastAsia="Times New Roman" w:cs="Times New Roman"/>
                <w:b/>
                <w:color w:val="000000"/>
                <w:sz w:val="20"/>
                <w:szCs w:val="20"/>
                <w:lang w:eastAsia="ru-RU"/>
              </w:rPr>
            </w:pPr>
            <w:r w:rsidRPr="00FE4F36">
              <w:rPr>
                <w:b/>
                <w:color w:val="000000"/>
                <w:sz w:val="20"/>
                <w:szCs w:val="20"/>
              </w:rPr>
              <w:t>7392,0</w:t>
            </w:r>
          </w:p>
        </w:tc>
        <w:tc>
          <w:tcPr>
            <w:tcW w:w="250" w:type="pct"/>
            <w:shd w:val="clear" w:color="auto" w:fill="auto"/>
            <w:noWrap/>
            <w:vAlign w:val="center"/>
          </w:tcPr>
          <w:p w14:paraId="67D7192F" w14:textId="2A3C471E"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7469,1</w:t>
            </w:r>
          </w:p>
        </w:tc>
        <w:tc>
          <w:tcPr>
            <w:tcW w:w="250" w:type="pct"/>
            <w:shd w:val="clear" w:color="auto" w:fill="auto"/>
            <w:noWrap/>
            <w:vAlign w:val="center"/>
          </w:tcPr>
          <w:p w14:paraId="41EDFE7C" w14:textId="248A2F40"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7546,4</w:t>
            </w:r>
          </w:p>
        </w:tc>
        <w:tc>
          <w:tcPr>
            <w:tcW w:w="250" w:type="pct"/>
            <w:shd w:val="clear" w:color="auto" w:fill="auto"/>
            <w:noWrap/>
            <w:vAlign w:val="center"/>
          </w:tcPr>
          <w:p w14:paraId="6248AFCA" w14:textId="0A7D5712"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7623,7</w:t>
            </w:r>
          </w:p>
        </w:tc>
        <w:tc>
          <w:tcPr>
            <w:tcW w:w="250" w:type="pct"/>
            <w:shd w:val="clear" w:color="auto" w:fill="auto"/>
            <w:noWrap/>
            <w:vAlign w:val="center"/>
          </w:tcPr>
          <w:p w14:paraId="198CC2EF" w14:textId="661A9762"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7701,0</w:t>
            </w:r>
          </w:p>
        </w:tc>
        <w:tc>
          <w:tcPr>
            <w:tcW w:w="250" w:type="pct"/>
            <w:shd w:val="clear" w:color="auto" w:fill="auto"/>
            <w:noWrap/>
            <w:vAlign w:val="center"/>
          </w:tcPr>
          <w:p w14:paraId="481F098A" w14:textId="03A168C1"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7778,4</w:t>
            </w:r>
          </w:p>
        </w:tc>
        <w:tc>
          <w:tcPr>
            <w:tcW w:w="250" w:type="pct"/>
            <w:shd w:val="clear" w:color="auto" w:fill="auto"/>
            <w:noWrap/>
            <w:vAlign w:val="center"/>
          </w:tcPr>
          <w:p w14:paraId="69BDCE3E" w14:textId="450AFEBF"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7855,7</w:t>
            </w:r>
          </w:p>
        </w:tc>
        <w:tc>
          <w:tcPr>
            <w:tcW w:w="250" w:type="pct"/>
            <w:shd w:val="clear" w:color="auto" w:fill="auto"/>
            <w:noWrap/>
            <w:vAlign w:val="center"/>
          </w:tcPr>
          <w:p w14:paraId="319E1BEE" w14:textId="78B0C9CE"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7933,0</w:t>
            </w:r>
          </w:p>
        </w:tc>
        <w:tc>
          <w:tcPr>
            <w:tcW w:w="250" w:type="pct"/>
            <w:shd w:val="clear" w:color="auto" w:fill="auto"/>
            <w:noWrap/>
            <w:vAlign w:val="center"/>
          </w:tcPr>
          <w:p w14:paraId="19A25986" w14:textId="3A0EF39B"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8010,3</w:t>
            </w:r>
          </w:p>
        </w:tc>
        <w:tc>
          <w:tcPr>
            <w:tcW w:w="250" w:type="pct"/>
            <w:shd w:val="clear" w:color="auto" w:fill="auto"/>
            <w:noWrap/>
            <w:vAlign w:val="center"/>
          </w:tcPr>
          <w:p w14:paraId="045117EA" w14:textId="3E357362"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8087,6</w:t>
            </w:r>
          </w:p>
        </w:tc>
        <w:tc>
          <w:tcPr>
            <w:tcW w:w="250" w:type="pct"/>
            <w:shd w:val="clear" w:color="auto" w:fill="auto"/>
            <w:noWrap/>
            <w:vAlign w:val="center"/>
          </w:tcPr>
          <w:p w14:paraId="360F2242" w14:textId="23D481ED" w:rsidR="000804EB" w:rsidRPr="00FE4F36" w:rsidRDefault="000804EB" w:rsidP="00FE4F36">
            <w:pPr>
              <w:ind w:left="-110" w:right="-120" w:firstLine="0"/>
              <w:jc w:val="center"/>
              <w:rPr>
                <w:rFonts w:eastAsia="Times New Roman" w:cs="Times New Roman"/>
                <w:b/>
                <w:color w:val="000000"/>
                <w:sz w:val="20"/>
                <w:szCs w:val="20"/>
                <w:lang w:eastAsia="ru-RU"/>
              </w:rPr>
            </w:pPr>
            <w:r w:rsidRPr="00FE4F36">
              <w:rPr>
                <w:b/>
                <w:color w:val="000000"/>
                <w:sz w:val="20"/>
                <w:szCs w:val="20"/>
              </w:rPr>
              <w:t>8165,0</w:t>
            </w:r>
          </w:p>
        </w:tc>
      </w:tr>
      <w:tr w:rsidR="000804EB" w:rsidRPr="00D505FF" w14:paraId="36EB78DD" w14:textId="77777777" w:rsidTr="000804EB">
        <w:trPr>
          <w:trHeight w:val="20"/>
        </w:trPr>
        <w:tc>
          <w:tcPr>
            <w:tcW w:w="250" w:type="pct"/>
            <w:vAlign w:val="center"/>
          </w:tcPr>
          <w:p w14:paraId="4BA41F30" w14:textId="15256F03" w:rsidR="000804EB" w:rsidRPr="00D505FF" w:rsidRDefault="000804EB" w:rsidP="00FE4F36">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тыс. 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/год</w:t>
            </w:r>
          </w:p>
        </w:tc>
        <w:tc>
          <w:tcPr>
            <w:tcW w:w="250" w:type="pct"/>
            <w:shd w:val="clear" w:color="auto" w:fill="auto"/>
            <w:noWrap/>
            <w:vAlign w:val="center"/>
          </w:tcPr>
          <w:p w14:paraId="724D50AC" w14:textId="697C6AD6" w:rsidR="000804EB" w:rsidRPr="00D134D2"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1932,6</w:t>
            </w:r>
          </w:p>
        </w:tc>
        <w:tc>
          <w:tcPr>
            <w:tcW w:w="250" w:type="pct"/>
            <w:shd w:val="clear" w:color="auto" w:fill="auto"/>
            <w:noWrap/>
            <w:vAlign w:val="center"/>
          </w:tcPr>
          <w:p w14:paraId="1B1CC754" w14:textId="6D1EA70F"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2028,3</w:t>
            </w:r>
          </w:p>
        </w:tc>
        <w:tc>
          <w:tcPr>
            <w:tcW w:w="250" w:type="pct"/>
            <w:shd w:val="clear" w:color="auto" w:fill="auto"/>
            <w:noWrap/>
            <w:vAlign w:val="center"/>
          </w:tcPr>
          <w:p w14:paraId="3A17AA46" w14:textId="189CCEE8"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2124,0</w:t>
            </w:r>
          </w:p>
        </w:tc>
        <w:tc>
          <w:tcPr>
            <w:tcW w:w="250" w:type="pct"/>
            <w:shd w:val="clear" w:color="auto" w:fill="auto"/>
            <w:noWrap/>
            <w:vAlign w:val="center"/>
          </w:tcPr>
          <w:p w14:paraId="38EC0138" w14:textId="50AA789F"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2219,6</w:t>
            </w:r>
          </w:p>
        </w:tc>
        <w:tc>
          <w:tcPr>
            <w:tcW w:w="250" w:type="pct"/>
            <w:shd w:val="clear" w:color="auto" w:fill="auto"/>
            <w:noWrap/>
            <w:vAlign w:val="center"/>
          </w:tcPr>
          <w:p w14:paraId="50F78740" w14:textId="22E5477D"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2315,3</w:t>
            </w:r>
          </w:p>
        </w:tc>
        <w:tc>
          <w:tcPr>
            <w:tcW w:w="250" w:type="pct"/>
            <w:shd w:val="clear" w:color="auto" w:fill="auto"/>
            <w:noWrap/>
            <w:vAlign w:val="center"/>
          </w:tcPr>
          <w:p w14:paraId="430C8E26" w14:textId="46C78F55"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2411,0</w:t>
            </w:r>
          </w:p>
        </w:tc>
        <w:tc>
          <w:tcPr>
            <w:tcW w:w="250" w:type="pct"/>
            <w:shd w:val="clear" w:color="auto" w:fill="auto"/>
            <w:noWrap/>
            <w:vAlign w:val="center"/>
          </w:tcPr>
          <w:p w14:paraId="53B610DC" w14:textId="575C10A1"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2506,7</w:t>
            </w:r>
          </w:p>
        </w:tc>
        <w:tc>
          <w:tcPr>
            <w:tcW w:w="250" w:type="pct"/>
            <w:shd w:val="clear" w:color="auto" w:fill="auto"/>
            <w:noWrap/>
            <w:vAlign w:val="center"/>
          </w:tcPr>
          <w:p w14:paraId="0AB1A596" w14:textId="732750E9" w:rsidR="000804EB" w:rsidRPr="00D505FF" w:rsidRDefault="000804EB" w:rsidP="00FE4F36">
            <w:pPr>
              <w:ind w:left="-110" w:right="-120" w:firstLine="0"/>
              <w:jc w:val="center"/>
              <w:rPr>
                <w:rFonts w:eastAsia="Times New Roman" w:cs="Times New Roman"/>
                <w:color w:val="000000"/>
                <w:sz w:val="20"/>
                <w:szCs w:val="20"/>
                <w:lang w:eastAsia="ru-RU"/>
              </w:rPr>
            </w:pPr>
            <w:r>
              <w:rPr>
                <w:color w:val="000000"/>
                <w:sz w:val="20"/>
                <w:szCs w:val="20"/>
              </w:rPr>
              <w:t>2602,3</w:t>
            </w:r>
          </w:p>
        </w:tc>
        <w:tc>
          <w:tcPr>
            <w:tcW w:w="250" w:type="pct"/>
            <w:shd w:val="clear" w:color="auto" w:fill="auto"/>
            <w:noWrap/>
            <w:vAlign w:val="center"/>
          </w:tcPr>
          <w:p w14:paraId="5C2A20EA" w14:textId="35CC9BB3"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2698,0</w:t>
            </w:r>
          </w:p>
        </w:tc>
        <w:tc>
          <w:tcPr>
            <w:tcW w:w="250" w:type="pct"/>
            <w:shd w:val="clear" w:color="auto" w:fill="auto"/>
            <w:noWrap/>
            <w:vAlign w:val="center"/>
          </w:tcPr>
          <w:p w14:paraId="573D9E67" w14:textId="4E2E5A12"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2726,2</w:t>
            </w:r>
          </w:p>
        </w:tc>
        <w:tc>
          <w:tcPr>
            <w:tcW w:w="250" w:type="pct"/>
            <w:shd w:val="clear" w:color="auto" w:fill="auto"/>
            <w:noWrap/>
            <w:vAlign w:val="center"/>
          </w:tcPr>
          <w:p w14:paraId="71F2B6BF" w14:textId="7D51D893"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2754,4</w:t>
            </w:r>
          </w:p>
        </w:tc>
        <w:tc>
          <w:tcPr>
            <w:tcW w:w="250" w:type="pct"/>
            <w:shd w:val="clear" w:color="auto" w:fill="auto"/>
            <w:noWrap/>
            <w:vAlign w:val="center"/>
          </w:tcPr>
          <w:p w14:paraId="0759BBB8" w14:textId="2199E68A"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2782,7</w:t>
            </w:r>
          </w:p>
        </w:tc>
        <w:tc>
          <w:tcPr>
            <w:tcW w:w="250" w:type="pct"/>
            <w:shd w:val="clear" w:color="auto" w:fill="auto"/>
            <w:noWrap/>
            <w:vAlign w:val="center"/>
          </w:tcPr>
          <w:p w14:paraId="18833EEA" w14:textId="09DFF0B6"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2810,9</w:t>
            </w:r>
          </w:p>
        </w:tc>
        <w:tc>
          <w:tcPr>
            <w:tcW w:w="250" w:type="pct"/>
            <w:shd w:val="clear" w:color="auto" w:fill="auto"/>
            <w:noWrap/>
            <w:vAlign w:val="center"/>
          </w:tcPr>
          <w:p w14:paraId="7E114BE7" w14:textId="0E2C4C2D"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2839,1</w:t>
            </w:r>
          </w:p>
        </w:tc>
        <w:tc>
          <w:tcPr>
            <w:tcW w:w="250" w:type="pct"/>
            <w:shd w:val="clear" w:color="auto" w:fill="auto"/>
            <w:noWrap/>
            <w:vAlign w:val="center"/>
          </w:tcPr>
          <w:p w14:paraId="7899E642" w14:textId="5E789738"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2867,3</w:t>
            </w:r>
          </w:p>
        </w:tc>
        <w:tc>
          <w:tcPr>
            <w:tcW w:w="250" w:type="pct"/>
            <w:shd w:val="clear" w:color="auto" w:fill="auto"/>
            <w:noWrap/>
            <w:vAlign w:val="center"/>
          </w:tcPr>
          <w:p w14:paraId="4323703B" w14:textId="75DE351B"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2895,5</w:t>
            </w:r>
          </w:p>
        </w:tc>
        <w:tc>
          <w:tcPr>
            <w:tcW w:w="250" w:type="pct"/>
            <w:shd w:val="clear" w:color="auto" w:fill="auto"/>
            <w:noWrap/>
            <w:vAlign w:val="center"/>
          </w:tcPr>
          <w:p w14:paraId="419563D2" w14:textId="1A5D4C53"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2923,8</w:t>
            </w:r>
          </w:p>
        </w:tc>
        <w:tc>
          <w:tcPr>
            <w:tcW w:w="250" w:type="pct"/>
            <w:shd w:val="clear" w:color="auto" w:fill="auto"/>
            <w:noWrap/>
            <w:vAlign w:val="center"/>
          </w:tcPr>
          <w:p w14:paraId="1B2347B5" w14:textId="77FD67D6"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2952,0</w:t>
            </w:r>
          </w:p>
        </w:tc>
        <w:tc>
          <w:tcPr>
            <w:tcW w:w="250" w:type="pct"/>
            <w:shd w:val="clear" w:color="auto" w:fill="auto"/>
            <w:noWrap/>
            <w:vAlign w:val="center"/>
          </w:tcPr>
          <w:p w14:paraId="3382AB1E" w14:textId="4EA706A1" w:rsidR="000804EB" w:rsidRPr="004F3E5E" w:rsidRDefault="000804EB" w:rsidP="00FE4F36">
            <w:pPr>
              <w:ind w:left="-110" w:right="-120" w:firstLine="0"/>
              <w:jc w:val="center"/>
              <w:rPr>
                <w:rFonts w:eastAsia="Times New Roman" w:cs="Times New Roman"/>
                <w:color w:val="000000"/>
                <w:sz w:val="20"/>
                <w:szCs w:val="20"/>
                <w:lang w:eastAsia="ru-RU"/>
              </w:rPr>
            </w:pPr>
            <w:r w:rsidRPr="004F3E5E">
              <w:rPr>
                <w:color w:val="000000"/>
                <w:sz w:val="20"/>
                <w:szCs w:val="20"/>
              </w:rPr>
              <w:t>2980,2</w:t>
            </w:r>
          </w:p>
        </w:tc>
      </w:tr>
    </w:tbl>
    <w:p w14:paraId="59316FBF" w14:textId="77777777" w:rsidR="00D505FF" w:rsidRDefault="00D505FF" w:rsidP="009D7E16"/>
    <w:p w14:paraId="40844604" w14:textId="4D776266" w:rsidR="00D505FF" w:rsidRDefault="00B10CF7" w:rsidP="001F2513">
      <w:r>
        <w:t xml:space="preserve">Согласно Генеральному плану, </w:t>
      </w:r>
      <w:r w:rsidR="004F3E5E">
        <w:t xml:space="preserve">среднесуточный </w:t>
      </w:r>
      <w:r>
        <w:t xml:space="preserve">объем водопотребления к 2030 году составит </w:t>
      </w:r>
      <w:r w:rsidR="00143ABA">
        <w:t>7392</w:t>
      </w:r>
      <w:r>
        <w:t xml:space="preserve"> </w:t>
      </w:r>
      <w:r w:rsidR="004F3E5E">
        <w:t>м</w:t>
      </w:r>
      <w:r w:rsidR="004F3E5E" w:rsidRPr="004F3E5E">
        <w:rPr>
          <w:vertAlign w:val="superscript"/>
        </w:rPr>
        <w:t>3</w:t>
      </w:r>
      <w:r w:rsidR="004F3E5E">
        <w:t>/сут</w:t>
      </w:r>
      <w:r>
        <w:t xml:space="preserve">, а к 2040 году – </w:t>
      </w:r>
      <w:r w:rsidR="00143ABA">
        <w:t>8165</w:t>
      </w:r>
      <w:r>
        <w:t xml:space="preserve"> </w:t>
      </w:r>
      <w:r w:rsidR="004F3E5E">
        <w:t>м</w:t>
      </w:r>
      <w:r w:rsidR="004F3E5E" w:rsidRPr="004F3E5E">
        <w:rPr>
          <w:vertAlign w:val="superscript"/>
        </w:rPr>
        <w:t>3</w:t>
      </w:r>
      <w:r w:rsidR="004F3E5E">
        <w:t>/сут</w:t>
      </w:r>
      <w:r w:rsidR="00121CB4">
        <w:t>.</w:t>
      </w:r>
    </w:p>
    <w:p w14:paraId="73F608E1" w14:textId="77777777" w:rsidR="00B10CF7" w:rsidRDefault="00B10CF7" w:rsidP="009D7E16"/>
    <w:p w14:paraId="60DC92C5" w14:textId="4592E5F2" w:rsidR="006559A5" w:rsidRDefault="000D1ADB" w:rsidP="009D7E16">
      <w:r>
        <w:t xml:space="preserve">Однако, ввиду активной застройки Светлогорского городского округа, в ближайшей перспективе (до 2026 года) объемы </w:t>
      </w:r>
      <w:r w:rsidR="00121CB4">
        <w:t>потребления питьевой воды вырастут на более чем 7700 м</w:t>
      </w:r>
      <w:r w:rsidR="00121CB4" w:rsidRPr="00121CB4">
        <w:rPr>
          <w:vertAlign w:val="superscript"/>
        </w:rPr>
        <w:t>3</w:t>
      </w:r>
      <w:r w:rsidR="00121CB4">
        <w:t>/сут. В связи с предоставленным данными, ниже представлены прогнозные балансы водопотребления, с учетом роста постоянного населения (согласно генеральному плану) и застройки территории.</w:t>
      </w:r>
    </w:p>
    <w:p w14:paraId="71EB49A9" w14:textId="77777777" w:rsidR="006559A5" w:rsidRDefault="006559A5" w:rsidP="009D7E16"/>
    <w:p w14:paraId="14DFAD0D" w14:textId="596F9A84" w:rsidR="000804EB" w:rsidRDefault="000804EB" w:rsidP="000804EB">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26</w:t>
      </w:r>
      <w:r w:rsidR="00BC158B">
        <w:rPr>
          <w:noProof/>
        </w:rPr>
        <w:fldChar w:fldCharType="end"/>
      </w:r>
      <w:r>
        <w:t xml:space="preserve"> Прогнозный баланс водопотребления на территории Светлогорского городского округа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8"/>
        <w:gridCol w:w="860"/>
        <w:gridCol w:w="685"/>
        <w:gridCol w:w="685"/>
        <w:gridCol w:w="685"/>
        <w:gridCol w:w="685"/>
        <w:gridCol w:w="685"/>
        <w:gridCol w:w="769"/>
        <w:gridCol w:w="769"/>
        <w:gridCol w:w="769"/>
        <w:gridCol w:w="769"/>
        <w:gridCol w:w="769"/>
        <w:gridCol w:w="769"/>
        <w:gridCol w:w="769"/>
        <w:gridCol w:w="769"/>
        <w:gridCol w:w="769"/>
        <w:gridCol w:w="768"/>
        <w:gridCol w:w="768"/>
        <w:gridCol w:w="768"/>
        <w:gridCol w:w="768"/>
      </w:tblGrid>
      <w:tr w:rsidR="00140A51" w:rsidRPr="00140A51" w14:paraId="1EAB0E84" w14:textId="77777777" w:rsidTr="00140A51">
        <w:trPr>
          <w:trHeight w:val="315"/>
        </w:trPr>
        <w:tc>
          <w:tcPr>
            <w:tcW w:w="280" w:type="pct"/>
            <w:shd w:val="clear" w:color="auto" w:fill="auto"/>
            <w:vAlign w:val="center"/>
            <w:hideMark/>
          </w:tcPr>
          <w:p w14:paraId="0C138A6D"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Ед. изм.</w:t>
            </w:r>
          </w:p>
        </w:tc>
        <w:tc>
          <w:tcPr>
            <w:tcW w:w="284" w:type="pct"/>
            <w:shd w:val="clear" w:color="auto" w:fill="auto"/>
            <w:noWrap/>
            <w:vAlign w:val="center"/>
            <w:hideMark/>
          </w:tcPr>
          <w:p w14:paraId="64B22B72"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2022</w:t>
            </w:r>
          </w:p>
        </w:tc>
        <w:tc>
          <w:tcPr>
            <w:tcW w:w="226" w:type="pct"/>
            <w:shd w:val="clear" w:color="auto" w:fill="auto"/>
            <w:noWrap/>
            <w:vAlign w:val="center"/>
            <w:hideMark/>
          </w:tcPr>
          <w:p w14:paraId="2239A8EE"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2023</w:t>
            </w:r>
          </w:p>
        </w:tc>
        <w:tc>
          <w:tcPr>
            <w:tcW w:w="226" w:type="pct"/>
            <w:shd w:val="clear" w:color="auto" w:fill="auto"/>
            <w:noWrap/>
            <w:vAlign w:val="center"/>
            <w:hideMark/>
          </w:tcPr>
          <w:p w14:paraId="1912773F"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2024</w:t>
            </w:r>
          </w:p>
        </w:tc>
        <w:tc>
          <w:tcPr>
            <w:tcW w:w="226" w:type="pct"/>
            <w:shd w:val="clear" w:color="auto" w:fill="auto"/>
            <w:noWrap/>
            <w:vAlign w:val="center"/>
            <w:hideMark/>
          </w:tcPr>
          <w:p w14:paraId="74757BFB"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2025</w:t>
            </w:r>
          </w:p>
        </w:tc>
        <w:tc>
          <w:tcPr>
            <w:tcW w:w="226" w:type="pct"/>
            <w:shd w:val="clear" w:color="auto" w:fill="auto"/>
            <w:noWrap/>
            <w:vAlign w:val="center"/>
            <w:hideMark/>
          </w:tcPr>
          <w:p w14:paraId="5A22530E"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2026</w:t>
            </w:r>
          </w:p>
        </w:tc>
        <w:tc>
          <w:tcPr>
            <w:tcW w:w="226" w:type="pct"/>
            <w:shd w:val="clear" w:color="auto" w:fill="auto"/>
            <w:noWrap/>
            <w:vAlign w:val="center"/>
            <w:hideMark/>
          </w:tcPr>
          <w:p w14:paraId="71D91820"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2027</w:t>
            </w:r>
          </w:p>
        </w:tc>
        <w:tc>
          <w:tcPr>
            <w:tcW w:w="254" w:type="pct"/>
            <w:shd w:val="clear" w:color="auto" w:fill="auto"/>
            <w:noWrap/>
            <w:vAlign w:val="center"/>
            <w:hideMark/>
          </w:tcPr>
          <w:p w14:paraId="307F6DE0"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2028</w:t>
            </w:r>
          </w:p>
        </w:tc>
        <w:tc>
          <w:tcPr>
            <w:tcW w:w="254" w:type="pct"/>
            <w:shd w:val="clear" w:color="auto" w:fill="auto"/>
            <w:noWrap/>
            <w:vAlign w:val="center"/>
            <w:hideMark/>
          </w:tcPr>
          <w:p w14:paraId="23A6F3BB"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2029</w:t>
            </w:r>
          </w:p>
        </w:tc>
        <w:tc>
          <w:tcPr>
            <w:tcW w:w="254" w:type="pct"/>
            <w:shd w:val="clear" w:color="auto" w:fill="auto"/>
            <w:noWrap/>
            <w:vAlign w:val="center"/>
            <w:hideMark/>
          </w:tcPr>
          <w:p w14:paraId="56E1201A"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2030</w:t>
            </w:r>
          </w:p>
        </w:tc>
        <w:tc>
          <w:tcPr>
            <w:tcW w:w="254" w:type="pct"/>
            <w:shd w:val="clear" w:color="auto" w:fill="auto"/>
            <w:noWrap/>
            <w:vAlign w:val="center"/>
            <w:hideMark/>
          </w:tcPr>
          <w:p w14:paraId="1599771D"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2031</w:t>
            </w:r>
          </w:p>
        </w:tc>
        <w:tc>
          <w:tcPr>
            <w:tcW w:w="254" w:type="pct"/>
            <w:shd w:val="clear" w:color="auto" w:fill="auto"/>
            <w:noWrap/>
            <w:vAlign w:val="center"/>
            <w:hideMark/>
          </w:tcPr>
          <w:p w14:paraId="3B7B5C11"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2032</w:t>
            </w:r>
          </w:p>
        </w:tc>
        <w:tc>
          <w:tcPr>
            <w:tcW w:w="254" w:type="pct"/>
            <w:shd w:val="clear" w:color="auto" w:fill="auto"/>
            <w:noWrap/>
            <w:vAlign w:val="center"/>
            <w:hideMark/>
          </w:tcPr>
          <w:p w14:paraId="0687CB6D"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2033</w:t>
            </w:r>
          </w:p>
        </w:tc>
        <w:tc>
          <w:tcPr>
            <w:tcW w:w="254" w:type="pct"/>
            <w:shd w:val="clear" w:color="auto" w:fill="auto"/>
            <w:noWrap/>
            <w:vAlign w:val="center"/>
            <w:hideMark/>
          </w:tcPr>
          <w:p w14:paraId="2293C082"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2034</w:t>
            </w:r>
          </w:p>
        </w:tc>
        <w:tc>
          <w:tcPr>
            <w:tcW w:w="254" w:type="pct"/>
            <w:shd w:val="clear" w:color="auto" w:fill="auto"/>
            <w:noWrap/>
            <w:vAlign w:val="center"/>
            <w:hideMark/>
          </w:tcPr>
          <w:p w14:paraId="194CFFA4"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2035</w:t>
            </w:r>
          </w:p>
        </w:tc>
        <w:tc>
          <w:tcPr>
            <w:tcW w:w="254" w:type="pct"/>
            <w:shd w:val="clear" w:color="auto" w:fill="auto"/>
            <w:noWrap/>
            <w:vAlign w:val="center"/>
            <w:hideMark/>
          </w:tcPr>
          <w:p w14:paraId="39F7E3D6"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2036</w:t>
            </w:r>
          </w:p>
        </w:tc>
        <w:tc>
          <w:tcPr>
            <w:tcW w:w="254" w:type="pct"/>
            <w:shd w:val="clear" w:color="auto" w:fill="auto"/>
            <w:noWrap/>
            <w:vAlign w:val="center"/>
            <w:hideMark/>
          </w:tcPr>
          <w:p w14:paraId="75EC577D"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2037</w:t>
            </w:r>
          </w:p>
        </w:tc>
        <w:tc>
          <w:tcPr>
            <w:tcW w:w="254" w:type="pct"/>
            <w:shd w:val="clear" w:color="auto" w:fill="auto"/>
            <w:noWrap/>
            <w:vAlign w:val="center"/>
            <w:hideMark/>
          </w:tcPr>
          <w:p w14:paraId="06E552F2"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2038</w:t>
            </w:r>
          </w:p>
        </w:tc>
        <w:tc>
          <w:tcPr>
            <w:tcW w:w="254" w:type="pct"/>
            <w:shd w:val="clear" w:color="auto" w:fill="auto"/>
            <w:noWrap/>
            <w:vAlign w:val="center"/>
            <w:hideMark/>
          </w:tcPr>
          <w:p w14:paraId="26ABBD32"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2039</w:t>
            </w:r>
          </w:p>
        </w:tc>
        <w:tc>
          <w:tcPr>
            <w:tcW w:w="254" w:type="pct"/>
            <w:shd w:val="clear" w:color="auto" w:fill="auto"/>
            <w:noWrap/>
            <w:vAlign w:val="center"/>
            <w:hideMark/>
          </w:tcPr>
          <w:p w14:paraId="2585F23F" w14:textId="77777777" w:rsidR="00140A51" w:rsidRPr="00140A51" w:rsidRDefault="00140A51" w:rsidP="00140A51">
            <w:pPr>
              <w:ind w:left="-113" w:right="-106" w:firstLine="0"/>
              <w:jc w:val="center"/>
              <w:rPr>
                <w:rFonts w:eastAsia="Times New Roman" w:cs="Times New Roman"/>
                <w:b/>
                <w:bCs/>
                <w:color w:val="000000"/>
                <w:sz w:val="20"/>
                <w:szCs w:val="20"/>
                <w:lang w:eastAsia="ru-RU"/>
              </w:rPr>
            </w:pPr>
            <w:r w:rsidRPr="00140A51">
              <w:rPr>
                <w:rFonts w:eastAsia="Times New Roman" w:cs="Times New Roman"/>
                <w:b/>
                <w:bCs/>
                <w:color w:val="000000"/>
                <w:sz w:val="20"/>
                <w:szCs w:val="20"/>
                <w:lang w:eastAsia="ru-RU"/>
              </w:rPr>
              <w:t>2040</w:t>
            </w:r>
          </w:p>
        </w:tc>
      </w:tr>
      <w:tr w:rsidR="00140A51" w:rsidRPr="00140A51" w14:paraId="1B9BFAA9" w14:textId="77777777" w:rsidTr="00140A51">
        <w:trPr>
          <w:trHeight w:val="330"/>
        </w:trPr>
        <w:tc>
          <w:tcPr>
            <w:tcW w:w="280" w:type="pct"/>
            <w:shd w:val="clear" w:color="auto" w:fill="auto"/>
            <w:noWrap/>
            <w:vAlign w:val="center"/>
            <w:hideMark/>
          </w:tcPr>
          <w:p w14:paraId="2358973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м</w:t>
            </w:r>
            <w:r w:rsidRPr="00140A51">
              <w:rPr>
                <w:rFonts w:eastAsia="Times New Roman" w:cs="Times New Roman"/>
                <w:color w:val="000000"/>
                <w:sz w:val="20"/>
                <w:szCs w:val="20"/>
                <w:vertAlign w:val="superscript"/>
                <w:lang w:eastAsia="ru-RU"/>
              </w:rPr>
              <w:t>3</w:t>
            </w:r>
            <w:r w:rsidRPr="00140A51">
              <w:rPr>
                <w:rFonts w:eastAsia="Times New Roman" w:cs="Times New Roman"/>
                <w:color w:val="000000"/>
                <w:sz w:val="20"/>
                <w:szCs w:val="20"/>
                <w:lang w:eastAsia="ru-RU"/>
              </w:rPr>
              <w:t>/сут</w:t>
            </w:r>
          </w:p>
        </w:tc>
        <w:tc>
          <w:tcPr>
            <w:tcW w:w="284" w:type="pct"/>
            <w:shd w:val="clear" w:color="auto" w:fill="auto"/>
            <w:noWrap/>
            <w:vAlign w:val="center"/>
            <w:hideMark/>
          </w:tcPr>
          <w:p w14:paraId="18AD50A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5294,8</w:t>
            </w:r>
          </w:p>
        </w:tc>
        <w:tc>
          <w:tcPr>
            <w:tcW w:w="226" w:type="pct"/>
            <w:shd w:val="clear" w:color="auto" w:fill="auto"/>
            <w:noWrap/>
            <w:vAlign w:val="center"/>
            <w:hideMark/>
          </w:tcPr>
          <w:p w14:paraId="4BFCCBD2"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5759,4</w:t>
            </w:r>
          </w:p>
        </w:tc>
        <w:tc>
          <w:tcPr>
            <w:tcW w:w="226" w:type="pct"/>
            <w:shd w:val="clear" w:color="auto" w:fill="auto"/>
            <w:noWrap/>
            <w:vAlign w:val="center"/>
            <w:hideMark/>
          </w:tcPr>
          <w:p w14:paraId="3C24225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5961,9</w:t>
            </w:r>
          </w:p>
        </w:tc>
        <w:tc>
          <w:tcPr>
            <w:tcW w:w="226" w:type="pct"/>
            <w:shd w:val="clear" w:color="auto" w:fill="auto"/>
            <w:noWrap/>
            <w:vAlign w:val="center"/>
            <w:hideMark/>
          </w:tcPr>
          <w:p w14:paraId="514712EA"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6164,4</w:t>
            </w:r>
          </w:p>
        </w:tc>
        <w:tc>
          <w:tcPr>
            <w:tcW w:w="226" w:type="pct"/>
            <w:shd w:val="clear" w:color="auto" w:fill="auto"/>
            <w:noWrap/>
            <w:vAlign w:val="center"/>
            <w:hideMark/>
          </w:tcPr>
          <w:p w14:paraId="2EAD7FA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7965,3</w:t>
            </w:r>
          </w:p>
        </w:tc>
        <w:tc>
          <w:tcPr>
            <w:tcW w:w="226" w:type="pct"/>
            <w:shd w:val="clear" w:color="auto" w:fill="auto"/>
            <w:noWrap/>
            <w:vAlign w:val="center"/>
            <w:hideMark/>
          </w:tcPr>
          <w:p w14:paraId="510667E1"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9288,6</w:t>
            </w:r>
          </w:p>
        </w:tc>
        <w:tc>
          <w:tcPr>
            <w:tcW w:w="254" w:type="pct"/>
            <w:shd w:val="clear" w:color="auto" w:fill="auto"/>
            <w:noWrap/>
            <w:vAlign w:val="center"/>
            <w:hideMark/>
          </w:tcPr>
          <w:p w14:paraId="7DCC1081"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10611,9</w:t>
            </w:r>
          </w:p>
        </w:tc>
        <w:tc>
          <w:tcPr>
            <w:tcW w:w="254" w:type="pct"/>
            <w:shd w:val="clear" w:color="auto" w:fill="auto"/>
            <w:noWrap/>
            <w:vAlign w:val="center"/>
            <w:hideMark/>
          </w:tcPr>
          <w:p w14:paraId="18A2290A"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11935,2</w:t>
            </w:r>
          </w:p>
        </w:tc>
        <w:tc>
          <w:tcPr>
            <w:tcW w:w="254" w:type="pct"/>
            <w:shd w:val="clear" w:color="auto" w:fill="auto"/>
            <w:noWrap/>
            <w:vAlign w:val="center"/>
            <w:hideMark/>
          </w:tcPr>
          <w:p w14:paraId="200D27FF" w14:textId="77777777"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13258,5</w:t>
            </w:r>
          </w:p>
        </w:tc>
        <w:tc>
          <w:tcPr>
            <w:tcW w:w="254" w:type="pct"/>
            <w:shd w:val="clear" w:color="auto" w:fill="auto"/>
            <w:noWrap/>
            <w:vAlign w:val="center"/>
            <w:hideMark/>
          </w:tcPr>
          <w:p w14:paraId="33C4206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13335,6</w:t>
            </w:r>
          </w:p>
        </w:tc>
        <w:tc>
          <w:tcPr>
            <w:tcW w:w="254" w:type="pct"/>
            <w:shd w:val="clear" w:color="auto" w:fill="auto"/>
            <w:noWrap/>
            <w:vAlign w:val="center"/>
            <w:hideMark/>
          </w:tcPr>
          <w:p w14:paraId="061CD7AF"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13412,9</w:t>
            </w:r>
          </w:p>
        </w:tc>
        <w:tc>
          <w:tcPr>
            <w:tcW w:w="254" w:type="pct"/>
            <w:shd w:val="clear" w:color="auto" w:fill="auto"/>
            <w:noWrap/>
            <w:vAlign w:val="center"/>
            <w:hideMark/>
          </w:tcPr>
          <w:p w14:paraId="1B8AFF2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13490,2</w:t>
            </w:r>
          </w:p>
        </w:tc>
        <w:tc>
          <w:tcPr>
            <w:tcW w:w="254" w:type="pct"/>
            <w:shd w:val="clear" w:color="auto" w:fill="auto"/>
            <w:noWrap/>
            <w:vAlign w:val="center"/>
            <w:hideMark/>
          </w:tcPr>
          <w:p w14:paraId="3E6A9BC9"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13567,5</w:t>
            </w:r>
          </w:p>
        </w:tc>
        <w:tc>
          <w:tcPr>
            <w:tcW w:w="254" w:type="pct"/>
            <w:shd w:val="clear" w:color="auto" w:fill="auto"/>
            <w:noWrap/>
            <w:vAlign w:val="center"/>
            <w:hideMark/>
          </w:tcPr>
          <w:p w14:paraId="1AE73F18"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13644,9</w:t>
            </w:r>
          </w:p>
        </w:tc>
        <w:tc>
          <w:tcPr>
            <w:tcW w:w="254" w:type="pct"/>
            <w:shd w:val="clear" w:color="auto" w:fill="auto"/>
            <w:noWrap/>
            <w:vAlign w:val="center"/>
            <w:hideMark/>
          </w:tcPr>
          <w:p w14:paraId="346C43BA"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13722,2</w:t>
            </w:r>
          </w:p>
        </w:tc>
        <w:tc>
          <w:tcPr>
            <w:tcW w:w="254" w:type="pct"/>
            <w:shd w:val="clear" w:color="auto" w:fill="auto"/>
            <w:noWrap/>
            <w:vAlign w:val="center"/>
            <w:hideMark/>
          </w:tcPr>
          <w:p w14:paraId="386EFF67"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13799,5</w:t>
            </w:r>
          </w:p>
        </w:tc>
        <w:tc>
          <w:tcPr>
            <w:tcW w:w="254" w:type="pct"/>
            <w:shd w:val="clear" w:color="auto" w:fill="auto"/>
            <w:noWrap/>
            <w:vAlign w:val="center"/>
            <w:hideMark/>
          </w:tcPr>
          <w:p w14:paraId="1548DB2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13876,8</w:t>
            </w:r>
          </w:p>
        </w:tc>
        <w:tc>
          <w:tcPr>
            <w:tcW w:w="254" w:type="pct"/>
            <w:shd w:val="clear" w:color="auto" w:fill="auto"/>
            <w:noWrap/>
            <w:vAlign w:val="center"/>
            <w:hideMark/>
          </w:tcPr>
          <w:p w14:paraId="270D0F2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13954,1</w:t>
            </w:r>
          </w:p>
        </w:tc>
        <w:tc>
          <w:tcPr>
            <w:tcW w:w="254" w:type="pct"/>
            <w:shd w:val="clear" w:color="auto" w:fill="auto"/>
            <w:noWrap/>
            <w:vAlign w:val="center"/>
            <w:hideMark/>
          </w:tcPr>
          <w:p w14:paraId="3B0A77A0" w14:textId="77777777"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14031,5</w:t>
            </w:r>
          </w:p>
        </w:tc>
      </w:tr>
      <w:tr w:rsidR="00140A51" w:rsidRPr="00140A51" w14:paraId="16F2DFC2" w14:textId="77777777" w:rsidTr="00140A51">
        <w:trPr>
          <w:trHeight w:val="330"/>
        </w:trPr>
        <w:tc>
          <w:tcPr>
            <w:tcW w:w="280" w:type="pct"/>
            <w:shd w:val="clear" w:color="auto" w:fill="auto"/>
            <w:noWrap/>
            <w:vAlign w:val="center"/>
            <w:hideMark/>
          </w:tcPr>
          <w:p w14:paraId="49EBEE7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тыс. м</w:t>
            </w:r>
            <w:r w:rsidRPr="00140A51">
              <w:rPr>
                <w:rFonts w:eastAsia="Times New Roman" w:cs="Times New Roman"/>
                <w:color w:val="000000"/>
                <w:sz w:val="20"/>
                <w:szCs w:val="20"/>
                <w:vertAlign w:val="superscript"/>
                <w:lang w:eastAsia="ru-RU"/>
              </w:rPr>
              <w:t>3</w:t>
            </w:r>
            <w:r w:rsidRPr="00140A51">
              <w:rPr>
                <w:rFonts w:eastAsia="Times New Roman" w:cs="Times New Roman"/>
                <w:color w:val="000000"/>
                <w:sz w:val="20"/>
                <w:szCs w:val="20"/>
                <w:lang w:eastAsia="ru-RU"/>
              </w:rPr>
              <w:t>/год</w:t>
            </w:r>
          </w:p>
        </w:tc>
        <w:tc>
          <w:tcPr>
            <w:tcW w:w="284" w:type="pct"/>
            <w:shd w:val="clear" w:color="auto" w:fill="auto"/>
            <w:noWrap/>
            <w:vAlign w:val="center"/>
            <w:hideMark/>
          </w:tcPr>
          <w:p w14:paraId="7B278F6F"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1932,6</w:t>
            </w:r>
          </w:p>
        </w:tc>
        <w:tc>
          <w:tcPr>
            <w:tcW w:w="226" w:type="pct"/>
            <w:shd w:val="clear" w:color="auto" w:fill="auto"/>
            <w:noWrap/>
            <w:vAlign w:val="center"/>
            <w:hideMark/>
          </w:tcPr>
          <w:p w14:paraId="37B6977A"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2102,2</w:t>
            </w:r>
          </w:p>
        </w:tc>
        <w:tc>
          <w:tcPr>
            <w:tcW w:w="226" w:type="pct"/>
            <w:shd w:val="clear" w:color="auto" w:fill="auto"/>
            <w:noWrap/>
            <w:vAlign w:val="center"/>
            <w:hideMark/>
          </w:tcPr>
          <w:p w14:paraId="72DDEA6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2176,1</w:t>
            </w:r>
          </w:p>
        </w:tc>
        <w:tc>
          <w:tcPr>
            <w:tcW w:w="226" w:type="pct"/>
            <w:shd w:val="clear" w:color="auto" w:fill="auto"/>
            <w:noWrap/>
            <w:vAlign w:val="center"/>
            <w:hideMark/>
          </w:tcPr>
          <w:p w14:paraId="46773FE6"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2250,0</w:t>
            </w:r>
          </w:p>
        </w:tc>
        <w:tc>
          <w:tcPr>
            <w:tcW w:w="226" w:type="pct"/>
            <w:shd w:val="clear" w:color="auto" w:fill="auto"/>
            <w:noWrap/>
            <w:vAlign w:val="center"/>
            <w:hideMark/>
          </w:tcPr>
          <w:p w14:paraId="67DB2E66"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2907,3</w:t>
            </w:r>
          </w:p>
        </w:tc>
        <w:tc>
          <w:tcPr>
            <w:tcW w:w="226" w:type="pct"/>
            <w:shd w:val="clear" w:color="auto" w:fill="auto"/>
            <w:noWrap/>
            <w:vAlign w:val="center"/>
            <w:hideMark/>
          </w:tcPr>
          <w:p w14:paraId="5E8FE2B5"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3390,3</w:t>
            </w:r>
          </w:p>
        </w:tc>
        <w:tc>
          <w:tcPr>
            <w:tcW w:w="254" w:type="pct"/>
            <w:shd w:val="clear" w:color="auto" w:fill="auto"/>
            <w:noWrap/>
            <w:vAlign w:val="center"/>
            <w:hideMark/>
          </w:tcPr>
          <w:p w14:paraId="50F929EC"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3873,3</w:t>
            </w:r>
          </w:p>
        </w:tc>
        <w:tc>
          <w:tcPr>
            <w:tcW w:w="254" w:type="pct"/>
            <w:shd w:val="clear" w:color="auto" w:fill="auto"/>
            <w:noWrap/>
            <w:vAlign w:val="center"/>
            <w:hideMark/>
          </w:tcPr>
          <w:p w14:paraId="01CA195B"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4356,3</w:t>
            </w:r>
          </w:p>
        </w:tc>
        <w:tc>
          <w:tcPr>
            <w:tcW w:w="254" w:type="pct"/>
            <w:shd w:val="clear" w:color="auto" w:fill="auto"/>
            <w:noWrap/>
            <w:vAlign w:val="center"/>
            <w:hideMark/>
          </w:tcPr>
          <w:p w14:paraId="413B6AA3" w14:textId="77777777"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4839,4</w:t>
            </w:r>
          </w:p>
        </w:tc>
        <w:tc>
          <w:tcPr>
            <w:tcW w:w="254" w:type="pct"/>
            <w:shd w:val="clear" w:color="auto" w:fill="auto"/>
            <w:noWrap/>
            <w:vAlign w:val="center"/>
            <w:hideMark/>
          </w:tcPr>
          <w:p w14:paraId="1F76B9FF"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4867,5</w:t>
            </w:r>
          </w:p>
        </w:tc>
        <w:tc>
          <w:tcPr>
            <w:tcW w:w="254" w:type="pct"/>
            <w:shd w:val="clear" w:color="auto" w:fill="auto"/>
            <w:noWrap/>
            <w:vAlign w:val="center"/>
            <w:hideMark/>
          </w:tcPr>
          <w:p w14:paraId="28CA40C2"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4895,7</w:t>
            </w:r>
          </w:p>
        </w:tc>
        <w:tc>
          <w:tcPr>
            <w:tcW w:w="254" w:type="pct"/>
            <w:shd w:val="clear" w:color="auto" w:fill="auto"/>
            <w:noWrap/>
            <w:vAlign w:val="center"/>
            <w:hideMark/>
          </w:tcPr>
          <w:p w14:paraId="72231323"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4923,9</w:t>
            </w:r>
          </w:p>
        </w:tc>
        <w:tc>
          <w:tcPr>
            <w:tcW w:w="254" w:type="pct"/>
            <w:shd w:val="clear" w:color="auto" w:fill="auto"/>
            <w:noWrap/>
            <w:vAlign w:val="center"/>
            <w:hideMark/>
          </w:tcPr>
          <w:p w14:paraId="46A21C8D"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4952,1</w:t>
            </w:r>
          </w:p>
        </w:tc>
        <w:tc>
          <w:tcPr>
            <w:tcW w:w="254" w:type="pct"/>
            <w:shd w:val="clear" w:color="auto" w:fill="auto"/>
            <w:noWrap/>
            <w:vAlign w:val="center"/>
            <w:hideMark/>
          </w:tcPr>
          <w:p w14:paraId="542E2A5C"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4980,4</w:t>
            </w:r>
          </w:p>
        </w:tc>
        <w:tc>
          <w:tcPr>
            <w:tcW w:w="254" w:type="pct"/>
            <w:shd w:val="clear" w:color="auto" w:fill="auto"/>
            <w:noWrap/>
            <w:vAlign w:val="center"/>
            <w:hideMark/>
          </w:tcPr>
          <w:p w14:paraId="0A1BDCCC"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5008,6</w:t>
            </w:r>
          </w:p>
        </w:tc>
        <w:tc>
          <w:tcPr>
            <w:tcW w:w="254" w:type="pct"/>
            <w:shd w:val="clear" w:color="auto" w:fill="auto"/>
            <w:noWrap/>
            <w:vAlign w:val="center"/>
            <w:hideMark/>
          </w:tcPr>
          <w:p w14:paraId="69F23BA0"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5036,8</w:t>
            </w:r>
          </w:p>
        </w:tc>
        <w:tc>
          <w:tcPr>
            <w:tcW w:w="254" w:type="pct"/>
            <w:shd w:val="clear" w:color="auto" w:fill="auto"/>
            <w:noWrap/>
            <w:vAlign w:val="center"/>
            <w:hideMark/>
          </w:tcPr>
          <w:p w14:paraId="0CE647D6"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5065,0</w:t>
            </w:r>
          </w:p>
        </w:tc>
        <w:tc>
          <w:tcPr>
            <w:tcW w:w="254" w:type="pct"/>
            <w:shd w:val="clear" w:color="auto" w:fill="auto"/>
            <w:noWrap/>
            <w:vAlign w:val="center"/>
            <w:hideMark/>
          </w:tcPr>
          <w:p w14:paraId="795EA6FE" w14:textId="77777777" w:rsidR="00140A51" w:rsidRPr="00140A51" w:rsidRDefault="00140A51" w:rsidP="00140A51">
            <w:pPr>
              <w:ind w:left="-113" w:right="-106" w:firstLine="0"/>
              <w:jc w:val="center"/>
              <w:rPr>
                <w:rFonts w:eastAsia="Times New Roman" w:cs="Times New Roman"/>
                <w:color w:val="000000"/>
                <w:sz w:val="20"/>
                <w:szCs w:val="20"/>
                <w:lang w:eastAsia="ru-RU"/>
              </w:rPr>
            </w:pPr>
            <w:r w:rsidRPr="00140A51">
              <w:rPr>
                <w:rFonts w:eastAsia="Times New Roman" w:cs="Times New Roman"/>
                <w:color w:val="000000"/>
                <w:sz w:val="20"/>
                <w:szCs w:val="20"/>
                <w:lang w:eastAsia="ru-RU"/>
              </w:rPr>
              <w:t>5093,2</w:t>
            </w:r>
          </w:p>
        </w:tc>
        <w:tc>
          <w:tcPr>
            <w:tcW w:w="254" w:type="pct"/>
            <w:shd w:val="clear" w:color="auto" w:fill="auto"/>
            <w:noWrap/>
            <w:vAlign w:val="center"/>
            <w:hideMark/>
          </w:tcPr>
          <w:p w14:paraId="3F395EB3" w14:textId="77777777" w:rsidR="00140A51" w:rsidRPr="00140A51" w:rsidRDefault="00140A51" w:rsidP="00140A51">
            <w:pPr>
              <w:ind w:left="-113" w:right="-106" w:firstLine="0"/>
              <w:jc w:val="center"/>
              <w:rPr>
                <w:rFonts w:eastAsia="Times New Roman" w:cs="Times New Roman"/>
                <w:b/>
                <w:color w:val="000000"/>
                <w:sz w:val="20"/>
                <w:szCs w:val="20"/>
                <w:lang w:eastAsia="ru-RU"/>
              </w:rPr>
            </w:pPr>
            <w:r w:rsidRPr="00140A51">
              <w:rPr>
                <w:rFonts w:eastAsia="Times New Roman" w:cs="Times New Roman"/>
                <w:b/>
                <w:color w:val="000000"/>
                <w:sz w:val="20"/>
                <w:szCs w:val="20"/>
                <w:lang w:eastAsia="ru-RU"/>
              </w:rPr>
              <w:t>5121,5</w:t>
            </w:r>
          </w:p>
        </w:tc>
      </w:tr>
    </w:tbl>
    <w:p w14:paraId="29693FE8" w14:textId="77777777" w:rsidR="00121CB4" w:rsidRDefault="00121CB4" w:rsidP="009D7E16"/>
    <w:p w14:paraId="7806C98E" w14:textId="5A718173" w:rsidR="00121CB4" w:rsidRDefault="000804EB" w:rsidP="009D7E16">
      <w:r>
        <w:t>Так, прогнозный среднесуточный объем водопотребления в 2030 году составит 13258,5 м</w:t>
      </w:r>
      <w:r w:rsidRPr="004F3E5E">
        <w:rPr>
          <w:vertAlign w:val="superscript"/>
        </w:rPr>
        <w:t>3</w:t>
      </w:r>
      <w:r>
        <w:t>/сут, а к 2040 году – 14031 м</w:t>
      </w:r>
      <w:r w:rsidRPr="004F3E5E">
        <w:rPr>
          <w:vertAlign w:val="superscript"/>
        </w:rPr>
        <w:t>3</w:t>
      </w:r>
      <w:r>
        <w:t>/сут.</w:t>
      </w:r>
    </w:p>
    <w:p w14:paraId="376F3902" w14:textId="77777777" w:rsidR="00121CB4" w:rsidRPr="00FC7064" w:rsidRDefault="00121CB4" w:rsidP="009D7E16"/>
    <w:p w14:paraId="35675E0A" w14:textId="0769F1C2" w:rsidR="00CC6E47" w:rsidRDefault="006645C2" w:rsidP="006645C2">
      <w:pPr>
        <w:pStyle w:val="a0"/>
      </w:pPr>
      <w:bookmarkStart w:id="63" w:name="_Toc130899648"/>
      <w:r>
        <w:lastRenderedPageBreak/>
        <w:t>С</w:t>
      </w:r>
      <w:r w:rsidR="00CC6E47" w:rsidRPr="006645C2">
        <w:t>ведения</w:t>
      </w:r>
      <w:r w:rsidR="00CC6E47">
        <w:t xml:space="preserve"> о фактическом и ожидаемом потреблении горячей, питьевой, технической воды (годовое, среднесуточное, максимальное суточное)</w:t>
      </w:r>
      <w:bookmarkEnd w:id="63"/>
    </w:p>
    <w:p w14:paraId="40BF881D" w14:textId="38C5CE27" w:rsidR="00B10CF7" w:rsidRDefault="00B10CF7" w:rsidP="00B10CF7">
      <w:pPr>
        <w:rPr>
          <w:rFonts w:cs="Times New Roman"/>
          <w:color w:val="000000" w:themeColor="text1"/>
        </w:rPr>
      </w:pPr>
      <w:r w:rsidRPr="00441D6D">
        <w:rPr>
          <w:rFonts w:cs="Times New Roman"/>
          <w:color w:val="000000" w:themeColor="text1"/>
        </w:rPr>
        <w:t xml:space="preserve">Значение максимального суточного потребления воды </w:t>
      </w:r>
      <w:r>
        <w:rPr>
          <w:rFonts w:cs="Times New Roman"/>
          <w:color w:val="000000" w:themeColor="text1"/>
        </w:rPr>
        <w:t>рассчитаны</w:t>
      </w:r>
      <w:r w:rsidRPr="00441D6D">
        <w:rPr>
          <w:rFonts w:cs="Times New Roman"/>
          <w:color w:val="000000" w:themeColor="text1"/>
        </w:rPr>
        <w:t xml:space="preserve"> согласно </w:t>
      </w:r>
      <w:r w:rsidRPr="00441D6D">
        <w:rPr>
          <w:rFonts w:cs="Times New Roman"/>
          <w:color w:val="000000" w:themeColor="text1"/>
          <w:szCs w:val="24"/>
        </w:rPr>
        <w:t>СП 31.13330.20</w:t>
      </w:r>
      <w:r>
        <w:rPr>
          <w:rFonts w:cs="Times New Roman"/>
          <w:color w:val="000000" w:themeColor="text1"/>
          <w:szCs w:val="24"/>
        </w:rPr>
        <w:t>21</w:t>
      </w:r>
      <w:r w:rsidRPr="00441D6D">
        <w:rPr>
          <w:rFonts w:cs="Times New Roman"/>
          <w:color w:val="000000" w:themeColor="text1"/>
          <w:szCs w:val="24"/>
        </w:rPr>
        <w:t xml:space="preserve"> «</w:t>
      </w:r>
      <w:r w:rsidRPr="00441D6D">
        <w:rPr>
          <w:rFonts w:cs="Times New Roman"/>
          <w:bCs/>
          <w:color w:val="000000" w:themeColor="text1"/>
          <w:szCs w:val="24"/>
          <w:shd w:val="clear" w:color="auto" w:fill="FFFFFF"/>
        </w:rPr>
        <w:t>Водоснабжение. Наружные сети и сооружения».</w:t>
      </w:r>
      <w:r w:rsidRPr="00441D6D">
        <w:rPr>
          <w:rFonts w:cs="Times New Roman"/>
          <w:color w:val="000000" w:themeColor="text1"/>
        </w:rPr>
        <w:t xml:space="preserve"> </w:t>
      </w:r>
      <w:r>
        <w:rPr>
          <w:rFonts w:cs="Times New Roman"/>
          <w:color w:val="000000" w:themeColor="text1"/>
        </w:rPr>
        <w:t>Сведения о фактическом и ожидаемом потреблении воды представлены в таблице ниже.</w:t>
      </w:r>
    </w:p>
    <w:p w14:paraId="787EEFE3" w14:textId="56A7DA81" w:rsidR="00B10CF7" w:rsidRDefault="00B10CF7" w:rsidP="00B0413B">
      <w:pPr>
        <w:ind w:firstLine="0"/>
      </w:pPr>
    </w:p>
    <w:p w14:paraId="3F3E4323" w14:textId="34220386" w:rsidR="001F2513" w:rsidRDefault="001F2513" w:rsidP="001F2513">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27</w:t>
      </w:r>
      <w:r w:rsidR="00BC158B">
        <w:rPr>
          <w:noProof/>
        </w:rPr>
        <w:fldChar w:fldCharType="end"/>
      </w:r>
      <w:r>
        <w:t xml:space="preserve"> Сведения о фактическом и ожидаемом потреблении воды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565"/>
        <w:gridCol w:w="698"/>
        <w:gridCol w:w="698"/>
        <w:gridCol w:w="699"/>
        <w:gridCol w:w="699"/>
        <w:gridCol w:w="699"/>
        <w:gridCol w:w="699"/>
        <w:gridCol w:w="699"/>
        <w:gridCol w:w="699"/>
        <w:gridCol w:w="699"/>
        <w:gridCol w:w="699"/>
        <w:gridCol w:w="699"/>
        <w:gridCol w:w="699"/>
        <w:gridCol w:w="699"/>
        <w:gridCol w:w="699"/>
        <w:gridCol w:w="699"/>
        <w:gridCol w:w="699"/>
        <w:gridCol w:w="699"/>
        <w:gridCol w:w="699"/>
        <w:gridCol w:w="711"/>
      </w:tblGrid>
      <w:tr w:rsidR="001F2513" w:rsidRPr="001F2513" w14:paraId="20928EF9" w14:textId="77777777" w:rsidTr="001F2513">
        <w:trPr>
          <w:trHeight w:val="20"/>
        </w:trPr>
        <w:tc>
          <w:tcPr>
            <w:tcW w:w="420" w:type="pct"/>
            <w:vMerge w:val="restart"/>
            <w:shd w:val="clear" w:color="auto" w:fill="auto"/>
            <w:vAlign w:val="center"/>
            <w:hideMark/>
          </w:tcPr>
          <w:p w14:paraId="2CE44396" w14:textId="77777777" w:rsidR="001F2513" w:rsidRPr="00B0413B" w:rsidRDefault="001F2513" w:rsidP="001F2513">
            <w:pPr>
              <w:ind w:left="-113" w:right="-7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Наименование затрат</w:t>
            </w:r>
          </w:p>
        </w:tc>
        <w:tc>
          <w:tcPr>
            <w:tcW w:w="187" w:type="pct"/>
            <w:vMerge w:val="restart"/>
            <w:shd w:val="clear" w:color="auto" w:fill="auto"/>
            <w:vAlign w:val="center"/>
            <w:hideMark/>
          </w:tcPr>
          <w:p w14:paraId="4C01A7A9" w14:textId="77777777" w:rsidR="001F2513" w:rsidRPr="00B0413B" w:rsidRDefault="001F2513" w:rsidP="001F2513">
            <w:pPr>
              <w:ind w:left="-4"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Ед. изм.</w:t>
            </w:r>
          </w:p>
        </w:tc>
        <w:tc>
          <w:tcPr>
            <w:tcW w:w="4393" w:type="pct"/>
            <w:gridSpan w:val="19"/>
            <w:shd w:val="clear" w:color="auto" w:fill="auto"/>
            <w:vAlign w:val="center"/>
            <w:hideMark/>
          </w:tcPr>
          <w:p w14:paraId="7689D3E2" w14:textId="77777777" w:rsidR="001F2513" w:rsidRPr="00B0413B" w:rsidRDefault="001F2513" w:rsidP="001F2513">
            <w:pPr>
              <w:ind w:left="-4"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Год</w:t>
            </w:r>
          </w:p>
        </w:tc>
      </w:tr>
      <w:tr w:rsidR="001F2513" w:rsidRPr="001F2513" w14:paraId="740096A5" w14:textId="77777777" w:rsidTr="001F2513">
        <w:trPr>
          <w:trHeight w:val="20"/>
        </w:trPr>
        <w:tc>
          <w:tcPr>
            <w:tcW w:w="420" w:type="pct"/>
            <w:vMerge/>
            <w:vAlign w:val="center"/>
            <w:hideMark/>
          </w:tcPr>
          <w:p w14:paraId="3183A253" w14:textId="77777777" w:rsidR="001F2513" w:rsidRPr="00B0413B" w:rsidRDefault="001F2513" w:rsidP="001F2513">
            <w:pPr>
              <w:ind w:left="-113" w:right="-70" w:firstLine="0"/>
              <w:jc w:val="left"/>
              <w:rPr>
                <w:rFonts w:eastAsia="Times New Roman" w:cs="Times New Roman"/>
                <w:b/>
                <w:color w:val="000000"/>
                <w:sz w:val="18"/>
                <w:szCs w:val="18"/>
                <w:lang w:eastAsia="ru-RU"/>
              </w:rPr>
            </w:pPr>
          </w:p>
        </w:tc>
        <w:tc>
          <w:tcPr>
            <w:tcW w:w="187" w:type="pct"/>
            <w:vMerge/>
            <w:vAlign w:val="center"/>
            <w:hideMark/>
          </w:tcPr>
          <w:p w14:paraId="21F72904" w14:textId="77777777" w:rsidR="001F2513" w:rsidRPr="00B0413B" w:rsidRDefault="001F2513" w:rsidP="001F2513">
            <w:pPr>
              <w:ind w:left="-4" w:firstLine="0"/>
              <w:jc w:val="left"/>
              <w:rPr>
                <w:rFonts w:eastAsia="Times New Roman" w:cs="Times New Roman"/>
                <w:b/>
                <w:color w:val="000000"/>
                <w:sz w:val="18"/>
                <w:szCs w:val="18"/>
                <w:lang w:eastAsia="ru-RU"/>
              </w:rPr>
            </w:pPr>
          </w:p>
        </w:tc>
        <w:tc>
          <w:tcPr>
            <w:tcW w:w="231" w:type="pct"/>
            <w:shd w:val="clear" w:color="auto" w:fill="auto"/>
            <w:noWrap/>
            <w:vAlign w:val="center"/>
            <w:hideMark/>
          </w:tcPr>
          <w:p w14:paraId="21ED3048"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2022</w:t>
            </w:r>
          </w:p>
        </w:tc>
        <w:tc>
          <w:tcPr>
            <w:tcW w:w="231" w:type="pct"/>
            <w:shd w:val="clear" w:color="auto" w:fill="auto"/>
            <w:noWrap/>
            <w:vAlign w:val="center"/>
            <w:hideMark/>
          </w:tcPr>
          <w:p w14:paraId="23620BFB"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2023</w:t>
            </w:r>
          </w:p>
        </w:tc>
        <w:tc>
          <w:tcPr>
            <w:tcW w:w="231" w:type="pct"/>
            <w:shd w:val="clear" w:color="auto" w:fill="auto"/>
            <w:noWrap/>
            <w:vAlign w:val="center"/>
            <w:hideMark/>
          </w:tcPr>
          <w:p w14:paraId="03725D27"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2024</w:t>
            </w:r>
          </w:p>
        </w:tc>
        <w:tc>
          <w:tcPr>
            <w:tcW w:w="231" w:type="pct"/>
            <w:shd w:val="clear" w:color="auto" w:fill="auto"/>
            <w:noWrap/>
            <w:vAlign w:val="center"/>
            <w:hideMark/>
          </w:tcPr>
          <w:p w14:paraId="556C40C9"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2025</w:t>
            </w:r>
          </w:p>
        </w:tc>
        <w:tc>
          <w:tcPr>
            <w:tcW w:w="231" w:type="pct"/>
            <w:shd w:val="clear" w:color="auto" w:fill="auto"/>
            <w:noWrap/>
            <w:vAlign w:val="center"/>
            <w:hideMark/>
          </w:tcPr>
          <w:p w14:paraId="34FE51E3"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2026</w:t>
            </w:r>
          </w:p>
        </w:tc>
        <w:tc>
          <w:tcPr>
            <w:tcW w:w="231" w:type="pct"/>
            <w:shd w:val="clear" w:color="auto" w:fill="auto"/>
            <w:noWrap/>
            <w:vAlign w:val="center"/>
            <w:hideMark/>
          </w:tcPr>
          <w:p w14:paraId="1B983667"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2027</w:t>
            </w:r>
          </w:p>
        </w:tc>
        <w:tc>
          <w:tcPr>
            <w:tcW w:w="231" w:type="pct"/>
            <w:shd w:val="clear" w:color="auto" w:fill="auto"/>
            <w:noWrap/>
            <w:vAlign w:val="center"/>
            <w:hideMark/>
          </w:tcPr>
          <w:p w14:paraId="396BC517"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2028</w:t>
            </w:r>
          </w:p>
        </w:tc>
        <w:tc>
          <w:tcPr>
            <w:tcW w:w="231" w:type="pct"/>
            <w:shd w:val="clear" w:color="auto" w:fill="auto"/>
            <w:noWrap/>
            <w:vAlign w:val="center"/>
            <w:hideMark/>
          </w:tcPr>
          <w:p w14:paraId="7674DB9E"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2029</w:t>
            </w:r>
          </w:p>
        </w:tc>
        <w:tc>
          <w:tcPr>
            <w:tcW w:w="231" w:type="pct"/>
            <w:shd w:val="clear" w:color="auto" w:fill="auto"/>
            <w:noWrap/>
            <w:vAlign w:val="center"/>
            <w:hideMark/>
          </w:tcPr>
          <w:p w14:paraId="7C1A3B8C"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2030</w:t>
            </w:r>
          </w:p>
        </w:tc>
        <w:tc>
          <w:tcPr>
            <w:tcW w:w="231" w:type="pct"/>
            <w:shd w:val="clear" w:color="auto" w:fill="auto"/>
            <w:noWrap/>
            <w:vAlign w:val="center"/>
            <w:hideMark/>
          </w:tcPr>
          <w:p w14:paraId="156B7381"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2031</w:t>
            </w:r>
          </w:p>
        </w:tc>
        <w:tc>
          <w:tcPr>
            <w:tcW w:w="231" w:type="pct"/>
            <w:shd w:val="clear" w:color="auto" w:fill="auto"/>
            <w:noWrap/>
            <w:vAlign w:val="center"/>
            <w:hideMark/>
          </w:tcPr>
          <w:p w14:paraId="563AE943"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2032</w:t>
            </w:r>
          </w:p>
        </w:tc>
        <w:tc>
          <w:tcPr>
            <w:tcW w:w="231" w:type="pct"/>
            <w:shd w:val="clear" w:color="auto" w:fill="auto"/>
            <w:noWrap/>
            <w:vAlign w:val="center"/>
            <w:hideMark/>
          </w:tcPr>
          <w:p w14:paraId="2D13A188"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2033</w:t>
            </w:r>
          </w:p>
        </w:tc>
        <w:tc>
          <w:tcPr>
            <w:tcW w:w="231" w:type="pct"/>
            <w:shd w:val="clear" w:color="auto" w:fill="auto"/>
            <w:noWrap/>
            <w:vAlign w:val="center"/>
            <w:hideMark/>
          </w:tcPr>
          <w:p w14:paraId="6528B15A"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2034</w:t>
            </w:r>
          </w:p>
        </w:tc>
        <w:tc>
          <w:tcPr>
            <w:tcW w:w="231" w:type="pct"/>
            <w:shd w:val="clear" w:color="auto" w:fill="auto"/>
            <w:noWrap/>
            <w:vAlign w:val="center"/>
            <w:hideMark/>
          </w:tcPr>
          <w:p w14:paraId="6528A674"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2035</w:t>
            </w:r>
          </w:p>
        </w:tc>
        <w:tc>
          <w:tcPr>
            <w:tcW w:w="231" w:type="pct"/>
            <w:shd w:val="clear" w:color="auto" w:fill="auto"/>
            <w:noWrap/>
            <w:vAlign w:val="center"/>
            <w:hideMark/>
          </w:tcPr>
          <w:p w14:paraId="6386AB65"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2036</w:t>
            </w:r>
          </w:p>
        </w:tc>
        <w:tc>
          <w:tcPr>
            <w:tcW w:w="231" w:type="pct"/>
            <w:shd w:val="clear" w:color="auto" w:fill="auto"/>
            <w:noWrap/>
            <w:vAlign w:val="center"/>
            <w:hideMark/>
          </w:tcPr>
          <w:p w14:paraId="406A3A2D"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2037</w:t>
            </w:r>
          </w:p>
        </w:tc>
        <w:tc>
          <w:tcPr>
            <w:tcW w:w="231" w:type="pct"/>
            <w:shd w:val="clear" w:color="auto" w:fill="auto"/>
            <w:noWrap/>
            <w:vAlign w:val="center"/>
            <w:hideMark/>
          </w:tcPr>
          <w:p w14:paraId="4646AD2F"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2038</w:t>
            </w:r>
          </w:p>
        </w:tc>
        <w:tc>
          <w:tcPr>
            <w:tcW w:w="231" w:type="pct"/>
            <w:shd w:val="clear" w:color="auto" w:fill="auto"/>
            <w:noWrap/>
            <w:vAlign w:val="center"/>
            <w:hideMark/>
          </w:tcPr>
          <w:p w14:paraId="206EBFF0"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2039</w:t>
            </w:r>
          </w:p>
        </w:tc>
        <w:tc>
          <w:tcPr>
            <w:tcW w:w="235" w:type="pct"/>
            <w:shd w:val="clear" w:color="auto" w:fill="auto"/>
            <w:noWrap/>
            <w:vAlign w:val="center"/>
            <w:hideMark/>
          </w:tcPr>
          <w:p w14:paraId="53C62830" w14:textId="77777777" w:rsidR="001F2513" w:rsidRPr="00B0413B" w:rsidRDefault="001F2513" w:rsidP="001F2513">
            <w:pPr>
              <w:ind w:left="-106" w:right="-120" w:firstLine="0"/>
              <w:jc w:val="center"/>
              <w:rPr>
                <w:rFonts w:eastAsia="Times New Roman" w:cs="Times New Roman"/>
                <w:b/>
                <w:color w:val="000000"/>
                <w:sz w:val="18"/>
                <w:szCs w:val="18"/>
                <w:lang w:eastAsia="ru-RU"/>
              </w:rPr>
            </w:pPr>
            <w:r w:rsidRPr="00B0413B">
              <w:rPr>
                <w:rFonts w:eastAsia="Times New Roman" w:cs="Times New Roman"/>
                <w:b/>
                <w:color w:val="000000"/>
                <w:sz w:val="18"/>
                <w:szCs w:val="18"/>
                <w:lang w:eastAsia="ru-RU"/>
              </w:rPr>
              <w:t>2040</w:t>
            </w:r>
          </w:p>
        </w:tc>
      </w:tr>
      <w:tr w:rsidR="00B0413B" w:rsidRPr="001F2513" w14:paraId="3E175F20" w14:textId="77777777" w:rsidTr="00143ABA">
        <w:trPr>
          <w:trHeight w:val="20"/>
        </w:trPr>
        <w:tc>
          <w:tcPr>
            <w:tcW w:w="420" w:type="pct"/>
            <w:shd w:val="clear" w:color="auto" w:fill="auto"/>
            <w:vAlign w:val="center"/>
            <w:hideMark/>
          </w:tcPr>
          <w:p w14:paraId="55A036A5" w14:textId="77777777"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Вода питьевого качества</w:t>
            </w:r>
          </w:p>
        </w:tc>
        <w:tc>
          <w:tcPr>
            <w:tcW w:w="187" w:type="pct"/>
            <w:shd w:val="clear" w:color="auto" w:fill="auto"/>
            <w:noWrap/>
            <w:vAlign w:val="center"/>
            <w:hideMark/>
          </w:tcPr>
          <w:p w14:paraId="7E5D37C5" w14:textId="77777777"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тыс. м</w:t>
            </w:r>
            <w:r w:rsidRPr="001F2513">
              <w:rPr>
                <w:rFonts w:eastAsia="Times New Roman" w:cs="Times New Roman"/>
                <w:color w:val="000000"/>
                <w:sz w:val="18"/>
                <w:szCs w:val="18"/>
                <w:vertAlign w:val="superscript"/>
                <w:lang w:eastAsia="ru-RU"/>
              </w:rPr>
              <w:t>3</w:t>
            </w:r>
          </w:p>
        </w:tc>
        <w:tc>
          <w:tcPr>
            <w:tcW w:w="231" w:type="pct"/>
            <w:shd w:val="clear" w:color="auto" w:fill="auto"/>
            <w:noWrap/>
            <w:vAlign w:val="center"/>
          </w:tcPr>
          <w:p w14:paraId="59318CFB" w14:textId="29806226"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1932,6</w:t>
            </w:r>
          </w:p>
        </w:tc>
        <w:tc>
          <w:tcPr>
            <w:tcW w:w="231" w:type="pct"/>
            <w:shd w:val="clear" w:color="auto" w:fill="auto"/>
            <w:noWrap/>
            <w:vAlign w:val="center"/>
          </w:tcPr>
          <w:p w14:paraId="5CFA624E" w14:textId="2D51E0A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2102,2</w:t>
            </w:r>
          </w:p>
        </w:tc>
        <w:tc>
          <w:tcPr>
            <w:tcW w:w="231" w:type="pct"/>
            <w:shd w:val="clear" w:color="auto" w:fill="auto"/>
            <w:noWrap/>
            <w:vAlign w:val="center"/>
          </w:tcPr>
          <w:p w14:paraId="0C9A4479" w14:textId="12A2298A"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2176,1</w:t>
            </w:r>
          </w:p>
        </w:tc>
        <w:tc>
          <w:tcPr>
            <w:tcW w:w="231" w:type="pct"/>
            <w:shd w:val="clear" w:color="auto" w:fill="auto"/>
            <w:noWrap/>
            <w:vAlign w:val="center"/>
          </w:tcPr>
          <w:p w14:paraId="15418C48" w14:textId="5E01E0A8"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2250,0</w:t>
            </w:r>
          </w:p>
        </w:tc>
        <w:tc>
          <w:tcPr>
            <w:tcW w:w="231" w:type="pct"/>
            <w:shd w:val="clear" w:color="auto" w:fill="auto"/>
            <w:noWrap/>
            <w:vAlign w:val="center"/>
          </w:tcPr>
          <w:p w14:paraId="0EAF7416" w14:textId="72981E31"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2907,3</w:t>
            </w:r>
          </w:p>
        </w:tc>
        <w:tc>
          <w:tcPr>
            <w:tcW w:w="231" w:type="pct"/>
            <w:shd w:val="clear" w:color="auto" w:fill="auto"/>
            <w:noWrap/>
            <w:vAlign w:val="center"/>
          </w:tcPr>
          <w:p w14:paraId="7C051FDE" w14:textId="204A3BC9"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3390,3</w:t>
            </w:r>
          </w:p>
        </w:tc>
        <w:tc>
          <w:tcPr>
            <w:tcW w:w="231" w:type="pct"/>
            <w:shd w:val="clear" w:color="auto" w:fill="auto"/>
            <w:noWrap/>
            <w:vAlign w:val="center"/>
          </w:tcPr>
          <w:p w14:paraId="6BA48A79" w14:textId="030D472A"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3873,3</w:t>
            </w:r>
          </w:p>
        </w:tc>
        <w:tc>
          <w:tcPr>
            <w:tcW w:w="231" w:type="pct"/>
            <w:shd w:val="clear" w:color="auto" w:fill="auto"/>
            <w:noWrap/>
            <w:vAlign w:val="center"/>
          </w:tcPr>
          <w:p w14:paraId="2261237E" w14:textId="6E8CA39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4356,3</w:t>
            </w:r>
          </w:p>
        </w:tc>
        <w:tc>
          <w:tcPr>
            <w:tcW w:w="231" w:type="pct"/>
            <w:shd w:val="clear" w:color="auto" w:fill="auto"/>
            <w:noWrap/>
            <w:vAlign w:val="center"/>
          </w:tcPr>
          <w:p w14:paraId="039B6308" w14:textId="21DFF3A2"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4839,4</w:t>
            </w:r>
          </w:p>
        </w:tc>
        <w:tc>
          <w:tcPr>
            <w:tcW w:w="231" w:type="pct"/>
            <w:shd w:val="clear" w:color="auto" w:fill="auto"/>
            <w:noWrap/>
            <w:vAlign w:val="center"/>
          </w:tcPr>
          <w:p w14:paraId="7B32DD9A" w14:textId="329311A9"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4867,5</w:t>
            </w:r>
          </w:p>
        </w:tc>
        <w:tc>
          <w:tcPr>
            <w:tcW w:w="231" w:type="pct"/>
            <w:shd w:val="clear" w:color="auto" w:fill="auto"/>
            <w:vAlign w:val="center"/>
          </w:tcPr>
          <w:p w14:paraId="696C69E2" w14:textId="195170DC"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4895,7</w:t>
            </w:r>
          </w:p>
        </w:tc>
        <w:tc>
          <w:tcPr>
            <w:tcW w:w="231" w:type="pct"/>
            <w:shd w:val="clear" w:color="auto" w:fill="auto"/>
            <w:vAlign w:val="center"/>
          </w:tcPr>
          <w:p w14:paraId="7F26F690" w14:textId="572596A4"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4923,9</w:t>
            </w:r>
          </w:p>
        </w:tc>
        <w:tc>
          <w:tcPr>
            <w:tcW w:w="231" w:type="pct"/>
            <w:shd w:val="clear" w:color="auto" w:fill="auto"/>
            <w:noWrap/>
            <w:vAlign w:val="center"/>
          </w:tcPr>
          <w:p w14:paraId="14CDEEFF" w14:textId="1F5774B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4952,1</w:t>
            </w:r>
          </w:p>
        </w:tc>
        <w:tc>
          <w:tcPr>
            <w:tcW w:w="231" w:type="pct"/>
            <w:shd w:val="clear" w:color="auto" w:fill="auto"/>
            <w:noWrap/>
            <w:vAlign w:val="center"/>
          </w:tcPr>
          <w:p w14:paraId="3B5669B4" w14:textId="7F93B67A"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4980,4</w:t>
            </w:r>
          </w:p>
        </w:tc>
        <w:tc>
          <w:tcPr>
            <w:tcW w:w="231" w:type="pct"/>
            <w:shd w:val="clear" w:color="auto" w:fill="auto"/>
            <w:noWrap/>
            <w:vAlign w:val="center"/>
          </w:tcPr>
          <w:p w14:paraId="7D21F9A6" w14:textId="197DD759"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5008,6</w:t>
            </w:r>
          </w:p>
        </w:tc>
        <w:tc>
          <w:tcPr>
            <w:tcW w:w="231" w:type="pct"/>
            <w:shd w:val="clear" w:color="auto" w:fill="auto"/>
            <w:noWrap/>
            <w:vAlign w:val="center"/>
          </w:tcPr>
          <w:p w14:paraId="1B735EA7" w14:textId="267FBF5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5036,8</w:t>
            </w:r>
          </w:p>
        </w:tc>
        <w:tc>
          <w:tcPr>
            <w:tcW w:w="231" w:type="pct"/>
            <w:shd w:val="clear" w:color="auto" w:fill="auto"/>
            <w:noWrap/>
            <w:vAlign w:val="center"/>
          </w:tcPr>
          <w:p w14:paraId="3402DE32" w14:textId="75BB8DB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5065,0</w:t>
            </w:r>
          </w:p>
        </w:tc>
        <w:tc>
          <w:tcPr>
            <w:tcW w:w="231" w:type="pct"/>
            <w:shd w:val="clear" w:color="auto" w:fill="auto"/>
            <w:noWrap/>
            <w:vAlign w:val="center"/>
          </w:tcPr>
          <w:p w14:paraId="6D130079" w14:textId="67E44F5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5093,2</w:t>
            </w:r>
          </w:p>
        </w:tc>
        <w:tc>
          <w:tcPr>
            <w:tcW w:w="235" w:type="pct"/>
            <w:shd w:val="clear" w:color="auto" w:fill="auto"/>
            <w:noWrap/>
            <w:vAlign w:val="center"/>
          </w:tcPr>
          <w:p w14:paraId="0D0619C5" w14:textId="3799318B"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5121,5</w:t>
            </w:r>
          </w:p>
        </w:tc>
      </w:tr>
      <w:tr w:rsidR="00B0413B" w:rsidRPr="001F2513" w14:paraId="4D29E0C7" w14:textId="77777777" w:rsidTr="00143ABA">
        <w:trPr>
          <w:trHeight w:val="20"/>
        </w:trPr>
        <w:tc>
          <w:tcPr>
            <w:tcW w:w="420" w:type="pct"/>
            <w:shd w:val="clear" w:color="auto" w:fill="auto"/>
            <w:vAlign w:val="center"/>
            <w:hideMark/>
          </w:tcPr>
          <w:p w14:paraId="21A9302F" w14:textId="1CA81F45"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Средне</w:t>
            </w:r>
            <w:r>
              <w:rPr>
                <w:rFonts w:eastAsia="Times New Roman" w:cs="Times New Roman"/>
                <w:color w:val="000000"/>
                <w:sz w:val="18"/>
                <w:szCs w:val="18"/>
                <w:lang w:eastAsia="ru-RU"/>
              </w:rPr>
              <w:t>-</w:t>
            </w:r>
            <w:r w:rsidRPr="001F2513">
              <w:rPr>
                <w:rFonts w:eastAsia="Times New Roman" w:cs="Times New Roman"/>
                <w:color w:val="000000"/>
                <w:sz w:val="18"/>
                <w:szCs w:val="18"/>
                <w:lang w:eastAsia="ru-RU"/>
              </w:rPr>
              <w:t>суточное потребление</w:t>
            </w:r>
          </w:p>
        </w:tc>
        <w:tc>
          <w:tcPr>
            <w:tcW w:w="187" w:type="pct"/>
            <w:shd w:val="clear" w:color="auto" w:fill="auto"/>
            <w:noWrap/>
            <w:vAlign w:val="center"/>
            <w:hideMark/>
          </w:tcPr>
          <w:p w14:paraId="72AA4194" w14:textId="77777777"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сут.</w:t>
            </w:r>
          </w:p>
        </w:tc>
        <w:tc>
          <w:tcPr>
            <w:tcW w:w="231" w:type="pct"/>
            <w:shd w:val="clear" w:color="auto" w:fill="auto"/>
            <w:noWrap/>
            <w:vAlign w:val="center"/>
          </w:tcPr>
          <w:p w14:paraId="08A2C80D" w14:textId="44E94C1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5294,8</w:t>
            </w:r>
          </w:p>
        </w:tc>
        <w:tc>
          <w:tcPr>
            <w:tcW w:w="231" w:type="pct"/>
            <w:shd w:val="clear" w:color="auto" w:fill="auto"/>
            <w:noWrap/>
            <w:vAlign w:val="center"/>
          </w:tcPr>
          <w:p w14:paraId="67E142CF" w14:textId="3DEB1782"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5759,4</w:t>
            </w:r>
          </w:p>
        </w:tc>
        <w:tc>
          <w:tcPr>
            <w:tcW w:w="231" w:type="pct"/>
            <w:shd w:val="clear" w:color="auto" w:fill="auto"/>
            <w:noWrap/>
            <w:vAlign w:val="center"/>
          </w:tcPr>
          <w:p w14:paraId="47CCDFDB" w14:textId="15A0D485"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5961,9</w:t>
            </w:r>
          </w:p>
        </w:tc>
        <w:tc>
          <w:tcPr>
            <w:tcW w:w="231" w:type="pct"/>
            <w:shd w:val="clear" w:color="auto" w:fill="auto"/>
            <w:noWrap/>
            <w:vAlign w:val="center"/>
          </w:tcPr>
          <w:p w14:paraId="19B4BA8A" w14:textId="3257272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6164,4</w:t>
            </w:r>
          </w:p>
        </w:tc>
        <w:tc>
          <w:tcPr>
            <w:tcW w:w="231" w:type="pct"/>
            <w:shd w:val="clear" w:color="auto" w:fill="auto"/>
            <w:noWrap/>
            <w:vAlign w:val="center"/>
          </w:tcPr>
          <w:p w14:paraId="4564FBC7" w14:textId="50D29BEB"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7965,3</w:t>
            </w:r>
          </w:p>
        </w:tc>
        <w:tc>
          <w:tcPr>
            <w:tcW w:w="231" w:type="pct"/>
            <w:shd w:val="clear" w:color="auto" w:fill="auto"/>
            <w:noWrap/>
            <w:vAlign w:val="center"/>
          </w:tcPr>
          <w:p w14:paraId="4E1BCB3F" w14:textId="37B028B3"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9288,6</w:t>
            </w:r>
          </w:p>
        </w:tc>
        <w:tc>
          <w:tcPr>
            <w:tcW w:w="231" w:type="pct"/>
            <w:shd w:val="clear" w:color="auto" w:fill="auto"/>
            <w:noWrap/>
            <w:vAlign w:val="center"/>
          </w:tcPr>
          <w:p w14:paraId="1B511471" w14:textId="7A7E3FC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10611,9</w:t>
            </w:r>
          </w:p>
        </w:tc>
        <w:tc>
          <w:tcPr>
            <w:tcW w:w="231" w:type="pct"/>
            <w:shd w:val="clear" w:color="auto" w:fill="auto"/>
            <w:noWrap/>
            <w:vAlign w:val="center"/>
          </w:tcPr>
          <w:p w14:paraId="108A03C0" w14:textId="0C5E8B80"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11935,2</w:t>
            </w:r>
          </w:p>
        </w:tc>
        <w:tc>
          <w:tcPr>
            <w:tcW w:w="231" w:type="pct"/>
            <w:shd w:val="clear" w:color="auto" w:fill="auto"/>
            <w:noWrap/>
            <w:vAlign w:val="center"/>
          </w:tcPr>
          <w:p w14:paraId="19BEA848" w14:textId="67215E59"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13258,5</w:t>
            </w:r>
          </w:p>
        </w:tc>
        <w:tc>
          <w:tcPr>
            <w:tcW w:w="231" w:type="pct"/>
            <w:shd w:val="clear" w:color="auto" w:fill="auto"/>
            <w:noWrap/>
            <w:vAlign w:val="center"/>
          </w:tcPr>
          <w:p w14:paraId="424A893B" w14:textId="15217E38"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13335,6</w:t>
            </w:r>
          </w:p>
        </w:tc>
        <w:tc>
          <w:tcPr>
            <w:tcW w:w="231" w:type="pct"/>
            <w:shd w:val="clear" w:color="auto" w:fill="auto"/>
            <w:noWrap/>
            <w:vAlign w:val="center"/>
          </w:tcPr>
          <w:p w14:paraId="407F6351" w14:textId="67692942"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13412,9</w:t>
            </w:r>
          </w:p>
        </w:tc>
        <w:tc>
          <w:tcPr>
            <w:tcW w:w="231" w:type="pct"/>
            <w:shd w:val="clear" w:color="auto" w:fill="auto"/>
            <w:noWrap/>
            <w:vAlign w:val="center"/>
          </w:tcPr>
          <w:p w14:paraId="7211EDD1" w14:textId="43AE1FE9"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13490,2</w:t>
            </w:r>
          </w:p>
        </w:tc>
        <w:tc>
          <w:tcPr>
            <w:tcW w:w="231" w:type="pct"/>
            <w:shd w:val="clear" w:color="auto" w:fill="auto"/>
            <w:noWrap/>
            <w:vAlign w:val="center"/>
          </w:tcPr>
          <w:p w14:paraId="34DD717F" w14:textId="62B82266"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13567,5</w:t>
            </w:r>
          </w:p>
        </w:tc>
        <w:tc>
          <w:tcPr>
            <w:tcW w:w="231" w:type="pct"/>
            <w:shd w:val="clear" w:color="auto" w:fill="auto"/>
            <w:noWrap/>
            <w:vAlign w:val="center"/>
          </w:tcPr>
          <w:p w14:paraId="2E57F7AB" w14:textId="77FCD6D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13644,9</w:t>
            </w:r>
          </w:p>
        </w:tc>
        <w:tc>
          <w:tcPr>
            <w:tcW w:w="231" w:type="pct"/>
            <w:shd w:val="clear" w:color="auto" w:fill="auto"/>
            <w:noWrap/>
            <w:vAlign w:val="center"/>
          </w:tcPr>
          <w:p w14:paraId="7FC52F7D" w14:textId="59D13C05"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13722,2</w:t>
            </w:r>
          </w:p>
        </w:tc>
        <w:tc>
          <w:tcPr>
            <w:tcW w:w="231" w:type="pct"/>
            <w:shd w:val="clear" w:color="auto" w:fill="auto"/>
            <w:noWrap/>
            <w:vAlign w:val="center"/>
          </w:tcPr>
          <w:p w14:paraId="4ABBBC7B" w14:textId="37CDBF48"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13799,5</w:t>
            </w:r>
          </w:p>
        </w:tc>
        <w:tc>
          <w:tcPr>
            <w:tcW w:w="231" w:type="pct"/>
            <w:shd w:val="clear" w:color="auto" w:fill="auto"/>
            <w:noWrap/>
            <w:vAlign w:val="center"/>
          </w:tcPr>
          <w:p w14:paraId="1F3A8E15" w14:textId="28C641A2"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13876,8</w:t>
            </w:r>
          </w:p>
        </w:tc>
        <w:tc>
          <w:tcPr>
            <w:tcW w:w="231" w:type="pct"/>
            <w:shd w:val="clear" w:color="auto" w:fill="auto"/>
            <w:noWrap/>
            <w:vAlign w:val="center"/>
          </w:tcPr>
          <w:p w14:paraId="2469757A" w14:textId="5AE78286"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13954,1</w:t>
            </w:r>
          </w:p>
        </w:tc>
        <w:tc>
          <w:tcPr>
            <w:tcW w:w="235" w:type="pct"/>
            <w:shd w:val="clear" w:color="auto" w:fill="auto"/>
            <w:noWrap/>
            <w:vAlign w:val="center"/>
          </w:tcPr>
          <w:p w14:paraId="7CCC857C" w14:textId="23C275A0"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14031,5</w:t>
            </w:r>
          </w:p>
        </w:tc>
      </w:tr>
      <w:tr w:rsidR="00657F42" w:rsidRPr="001F2513" w14:paraId="266F8247" w14:textId="77777777" w:rsidTr="00143ABA">
        <w:trPr>
          <w:trHeight w:val="20"/>
        </w:trPr>
        <w:tc>
          <w:tcPr>
            <w:tcW w:w="420" w:type="pct"/>
            <w:shd w:val="clear" w:color="auto" w:fill="auto"/>
            <w:vAlign w:val="center"/>
            <w:hideMark/>
          </w:tcPr>
          <w:p w14:paraId="5AA12083" w14:textId="77777777" w:rsidR="00657F42" w:rsidRPr="001F2513" w:rsidRDefault="00657F42" w:rsidP="00657F42">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Максимальное суточное потребление</w:t>
            </w:r>
          </w:p>
        </w:tc>
        <w:tc>
          <w:tcPr>
            <w:tcW w:w="187" w:type="pct"/>
            <w:shd w:val="clear" w:color="auto" w:fill="auto"/>
            <w:noWrap/>
            <w:vAlign w:val="center"/>
            <w:hideMark/>
          </w:tcPr>
          <w:p w14:paraId="726922D8" w14:textId="77777777" w:rsidR="00657F42" w:rsidRPr="001F2513" w:rsidRDefault="00657F42" w:rsidP="00657F42">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xml:space="preserve"> / сут.</w:t>
            </w:r>
          </w:p>
        </w:tc>
        <w:tc>
          <w:tcPr>
            <w:tcW w:w="231" w:type="pct"/>
            <w:shd w:val="clear" w:color="auto" w:fill="auto"/>
            <w:vAlign w:val="center"/>
          </w:tcPr>
          <w:p w14:paraId="466AAFD4" w14:textId="77D09EB8"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5881,5</w:t>
            </w:r>
          </w:p>
        </w:tc>
        <w:tc>
          <w:tcPr>
            <w:tcW w:w="231" w:type="pct"/>
            <w:shd w:val="clear" w:color="auto" w:fill="auto"/>
            <w:vAlign w:val="center"/>
          </w:tcPr>
          <w:p w14:paraId="05E83F7F" w14:textId="790A27ED"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6244,8</w:t>
            </w:r>
          </w:p>
        </w:tc>
        <w:tc>
          <w:tcPr>
            <w:tcW w:w="231" w:type="pct"/>
            <w:shd w:val="clear" w:color="auto" w:fill="auto"/>
            <w:vAlign w:val="center"/>
          </w:tcPr>
          <w:p w14:paraId="39D898B2" w14:textId="501C8E68"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6491,6</w:t>
            </w:r>
          </w:p>
        </w:tc>
        <w:tc>
          <w:tcPr>
            <w:tcW w:w="231" w:type="pct"/>
            <w:shd w:val="clear" w:color="auto" w:fill="auto"/>
            <w:vAlign w:val="center"/>
          </w:tcPr>
          <w:p w14:paraId="4566A8EC" w14:textId="1A5F947F"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6738,4</w:t>
            </w:r>
          </w:p>
        </w:tc>
        <w:tc>
          <w:tcPr>
            <w:tcW w:w="231" w:type="pct"/>
            <w:shd w:val="clear" w:color="auto" w:fill="auto"/>
            <w:vAlign w:val="center"/>
          </w:tcPr>
          <w:p w14:paraId="0E6B51C9" w14:textId="5EEA229E"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8760,6</w:t>
            </w:r>
          </w:p>
        </w:tc>
        <w:tc>
          <w:tcPr>
            <w:tcW w:w="231" w:type="pct"/>
            <w:shd w:val="clear" w:color="auto" w:fill="auto"/>
            <w:vAlign w:val="center"/>
          </w:tcPr>
          <w:p w14:paraId="462D3CA6" w14:textId="232E2901"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10252,4</w:t>
            </w:r>
          </w:p>
        </w:tc>
        <w:tc>
          <w:tcPr>
            <w:tcW w:w="231" w:type="pct"/>
            <w:shd w:val="clear" w:color="auto" w:fill="auto"/>
            <w:vAlign w:val="center"/>
          </w:tcPr>
          <w:p w14:paraId="507C81B9" w14:textId="264E1934"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11744,1</w:t>
            </w:r>
          </w:p>
        </w:tc>
        <w:tc>
          <w:tcPr>
            <w:tcW w:w="231" w:type="pct"/>
            <w:shd w:val="clear" w:color="auto" w:fill="auto"/>
            <w:vAlign w:val="center"/>
          </w:tcPr>
          <w:p w14:paraId="538972BE" w14:textId="62CD235D"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13235,9</w:t>
            </w:r>
          </w:p>
        </w:tc>
        <w:tc>
          <w:tcPr>
            <w:tcW w:w="231" w:type="pct"/>
            <w:shd w:val="clear" w:color="auto" w:fill="auto"/>
            <w:vAlign w:val="center"/>
          </w:tcPr>
          <w:p w14:paraId="5B03C960" w14:textId="15C1D092" w:rsidR="00657F42" w:rsidRPr="00657F42" w:rsidRDefault="00657F42" w:rsidP="00657F42">
            <w:pPr>
              <w:ind w:left="-106" w:right="-120" w:firstLine="0"/>
              <w:jc w:val="center"/>
              <w:rPr>
                <w:rFonts w:eastAsia="Times New Roman" w:cs="Times New Roman"/>
                <w:b/>
                <w:color w:val="000000"/>
                <w:sz w:val="20"/>
                <w:szCs w:val="20"/>
                <w:lang w:eastAsia="ru-RU"/>
              </w:rPr>
            </w:pPr>
            <w:r w:rsidRPr="00657F42">
              <w:rPr>
                <w:b/>
                <w:color w:val="000000"/>
                <w:sz w:val="20"/>
                <w:szCs w:val="20"/>
              </w:rPr>
              <w:t>14727,6</w:t>
            </w:r>
          </w:p>
        </w:tc>
        <w:tc>
          <w:tcPr>
            <w:tcW w:w="231" w:type="pct"/>
            <w:shd w:val="clear" w:color="auto" w:fill="auto"/>
            <w:vAlign w:val="center"/>
          </w:tcPr>
          <w:p w14:paraId="3B51465C" w14:textId="732E3B97"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14813,3</w:t>
            </w:r>
          </w:p>
        </w:tc>
        <w:tc>
          <w:tcPr>
            <w:tcW w:w="231" w:type="pct"/>
            <w:shd w:val="clear" w:color="auto" w:fill="auto"/>
            <w:vAlign w:val="center"/>
          </w:tcPr>
          <w:p w14:paraId="38051323" w14:textId="54663C5A"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14899,1</w:t>
            </w:r>
          </w:p>
        </w:tc>
        <w:tc>
          <w:tcPr>
            <w:tcW w:w="231" w:type="pct"/>
            <w:shd w:val="clear" w:color="auto" w:fill="auto"/>
            <w:vAlign w:val="center"/>
          </w:tcPr>
          <w:p w14:paraId="35BBE5C8" w14:textId="6337E333"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14985,0</w:t>
            </w:r>
          </w:p>
        </w:tc>
        <w:tc>
          <w:tcPr>
            <w:tcW w:w="231" w:type="pct"/>
            <w:shd w:val="clear" w:color="auto" w:fill="auto"/>
            <w:vAlign w:val="center"/>
          </w:tcPr>
          <w:p w14:paraId="046AE8C0" w14:textId="0805ABC8"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15070,8</w:t>
            </w:r>
          </w:p>
        </w:tc>
        <w:tc>
          <w:tcPr>
            <w:tcW w:w="231" w:type="pct"/>
            <w:shd w:val="clear" w:color="auto" w:fill="auto"/>
            <w:vAlign w:val="center"/>
          </w:tcPr>
          <w:p w14:paraId="146FBEFB" w14:textId="617615E2"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15156,8</w:t>
            </w:r>
          </w:p>
        </w:tc>
        <w:tc>
          <w:tcPr>
            <w:tcW w:w="231" w:type="pct"/>
            <w:shd w:val="clear" w:color="auto" w:fill="auto"/>
            <w:vAlign w:val="center"/>
          </w:tcPr>
          <w:p w14:paraId="1DFE63A0" w14:textId="490F2146"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15242,7</w:t>
            </w:r>
          </w:p>
        </w:tc>
        <w:tc>
          <w:tcPr>
            <w:tcW w:w="231" w:type="pct"/>
            <w:shd w:val="clear" w:color="auto" w:fill="auto"/>
            <w:vAlign w:val="center"/>
          </w:tcPr>
          <w:p w14:paraId="4340ACB1" w14:textId="10FEA9A3"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15328,6</w:t>
            </w:r>
          </w:p>
        </w:tc>
        <w:tc>
          <w:tcPr>
            <w:tcW w:w="231" w:type="pct"/>
            <w:shd w:val="clear" w:color="auto" w:fill="auto"/>
            <w:vAlign w:val="center"/>
          </w:tcPr>
          <w:p w14:paraId="232DEBA7" w14:textId="6E774DD0"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15414,4</w:t>
            </w:r>
          </w:p>
        </w:tc>
        <w:tc>
          <w:tcPr>
            <w:tcW w:w="231" w:type="pct"/>
            <w:shd w:val="clear" w:color="auto" w:fill="auto"/>
            <w:vAlign w:val="center"/>
          </w:tcPr>
          <w:p w14:paraId="33B627FB" w14:textId="47D4EAB7" w:rsidR="00657F42" w:rsidRPr="001F2513" w:rsidRDefault="00657F42" w:rsidP="00657F42">
            <w:pPr>
              <w:ind w:left="-106" w:right="-120" w:firstLine="0"/>
              <w:jc w:val="center"/>
              <w:rPr>
                <w:rFonts w:eastAsia="Times New Roman" w:cs="Times New Roman"/>
                <w:color w:val="000000"/>
                <w:sz w:val="20"/>
                <w:szCs w:val="20"/>
                <w:lang w:eastAsia="ru-RU"/>
              </w:rPr>
            </w:pPr>
            <w:r>
              <w:rPr>
                <w:color w:val="000000"/>
                <w:sz w:val="20"/>
                <w:szCs w:val="20"/>
              </w:rPr>
              <w:t>15500,3</w:t>
            </w:r>
          </w:p>
        </w:tc>
        <w:tc>
          <w:tcPr>
            <w:tcW w:w="235" w:type="pct"/>
            <w:shd w:val="clear" w:color="auto" w:fill="auto"/>
            <w:noWrap/>
            <w:vAlign w:val="center"/>
          </w:tcPr>
          <w:p w14:paraId="6E289881" w14:textId="1D65E1FC" w:rsidR="00657F42" w:rsidRPr="00657F42" w:rsidRDefault="00657F42" w:rsidP="00657F42">
            <w:pPr>
              <w:ind w:left="-106" w:right="-120" w:firstLine="0"/>
              <w:jc w:val="center"/>
              <w:rPr>
                <w:rFonts w:eastAsia="Times New Roman" w:cs="Times New Roman"/>
                <w:b/>
                <w:color w:val="000000"/>
                <w:sz w:val="20"/>
                <w:szCs w:val="20"/>
                <w:lang w:eastAsia="ru-RU"/>
              </w:rPr>
            </w:pPr>
            <w:r w:rsidRPr="00657F42">
              <w:rPr>
                <w:b/>
                <w:color w:val="000000"/>
                <w:sz w:val="20"/>
                <w:szCs w:val="20"/>
              </w:rPr>
              <w:t>15586,3</w:t>
            </w:r>
          </w:p>
        </w:tc>
      </w:tr>
      <w:tr w:rsidR="00B0413B" w:rsidRPr="001F2513" w14:paraId="66ACE454" w14:textId="77777777" w:rsidTr="00143ABA">
        <w:trPr>
          <w:trHeight w:val="20"/>
        </w:trPr>
        <w:tc>
          <w:tcPr>
            <w:tcW w:w="420" w:type="pct"/>
            <w:shd w:val="clear" w:color="auto" w:fill="auto"/>
            <w:vAlign w:val="center"/>
            <w:hideMark/>
          </w:tcPr>
          <w:p w14:paraId="1EE5A98C" w14:textId="77777777" w:rsidR="00B0413B" w:rsidRPr="001F2513" w:rsidRDefault="00B0413B" w:rsidP="00B0413B">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Соотношение к базовому году</w:t>
            </w:r>
          </w:p>
        </w:tc>
        <w:tc>
          <w:tcPr>
            <w:tcW w:w="187" w:type="pct"/>
            <w:shd w:val="clear" w:color="auto" w:fill="auto"/>
            <w:noWrap/>
            <w:vAlign w:val="center"/>
            <w:hideMark/>
          </w:tcPr>
          <w:p w14:paraId="6BA62BD6" w14:textId="77777777" w:rsidR="00B0413B" w:rsidRPr="001F2513" w:rsidRDefault="00B0413B" w:rsidP="00B0413B">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w:t>
            </w:r>
          </w:p>
        </w:tc>
        <w:tc>
          <w:tcPr>
            <w:tcW w:w="231" w:type="pct"/>
            <w:shd w:val="clear" w:color="auto" w:fill="auto"/>
            <w:noWrap/>
            <w:vAlign w:val="center"/>
          </w:tcPr>
          <w:p w14:paraId="60EC919F" w14:textId="04F28C88"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100,0</w:t>
            </w:r>
          </w:p>
        </w:tc>
        <w:tc>
          <w:tcPr>
            <w:tcW w:w="231" w:type="pct"/>
            <w:shd w:val="clear" w:color="auto" w:fill="auto"/>
            <w:noWrap/>
            <w:vAlign w:val="center"/>
          </w:tcPr>
          <w:p w14:paraId="6E9B7BB7" w14:textId="45CBED39"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107,5</w:t>
            </w:r>
          </w:p>
        </w:tc>
        <w:tc>
          <w:tcPr>
            <w:tcW w:w="231" w:type="pct"/>
            <w:shd w:val="clear" w:color="auto" w:fill="auto"/>
            <w:noWrap/>
            <w:vAlign w:val="center"/>
          </w:tcPr>
          <w:p w14:paraId="5DE61E74" w14:textId="4DC0EAE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107,3</w:t>
            </w:r>
          </w:p>
        </w:tc>
        <w:tc>
          <w:tcPr>
            <w:tcW w:w="231" w:type="pct"/>
            <w:shd w:val="clear" w:color="auto" w:fill="auto"/>
            <w:noWrap/>
            <w:vAlign w:val="center"/>
          </w:tcPr>
          <w:p w14:paraId="602B3576" w14:textId="39D2BFF6"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111,0</w:t>
            </w:r>
          </w:p>
        </w:tc>
        <w:tc>
          <w:tcPr>
            <w:tcW w:w="231" w:type="pct"/>
            <w:shd w:val="clear" w:color="auto" w:fill="auto"/>
            <w:noWrap/>
            <w:vAlign w:val="center"/>
          </w:tcPr>
          <w:p w14:paraId="74AECA3A" w14:textId="5C6A2DAF"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138,1</w:t>
            </w:r>
          </w:p>
        </w:tc>
        <w:tc>
          <w:tcPr>
            <w:tcW w:w="231" w:type="pct"/>
            <w:shd w:val="clear" w:color="auto" w:fill="auto"/>
            <w:noWrap/>
            <w:vAlign w:val="center"/>
          </w:tcPr>
          <w:p w14:paraId="70911585" w14:textId="4A8EB1F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161,0</w:t>
            </w:r>
          </w:p>
        </w:tc>
        <w:tc>
          <w:tcPr>
            <w:tcW w:w="231" w:type="pct"/>
            <w:shd w:val="clear" w:color="auto" w:fill="auto"/>
            <w:noWrap/>
            <w:vAlign w:val="center"/>
          </w:tcPr>
          <w:p w14:paraId="08F3724D" w14:textId="7A16C6D4"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169,8</w:t>
            </w:r>
          </w:p>
        </w:tc>
        <w:tc>
          <w:tcPr>
            <w:tcW w:w="231" w:type="pct"/>
            <w:shd w:val="clear" w:color="auto" w:fill="auto"/>
            <w:noWrap/>
            <w:vAlign w:val="center"/>
          </w:tcPr>
          <w:p w14:paraId="7E74A57F" w14:textId="052D8287"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191,0</w:t>
            </w:r>
          </w:p>
        </w:tc>
        <w:tc>
          <w:tcPr>
            <w:tcW w:w="231" w:type="pct"/>
            <w:shd w:val="clear" w:color="auto" w:fill="auto"/>
            <w:noWrap/>
            <w:vAlign w:val="center"/>
          </w:tcPr>
          <w:p w14:paraId="5BFDFBCF" w14:textId="7F4BBD11"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212,1</w:t>
            </w:r>
          </w:p>
        </w:tc>
        <w:tc>
          <w:tcPr>
            <w:tcW w:w="231" w:type="pct"/>
            <w:shd w:val="clear" w:color="auto" w:fill="auto"/>
            <w:noWrap/>
            <w:vAlign w:val="center"/>
          </w:tcPr>
          <w:p w14:paraId="39B22C03" w14:textId="1BA6DD4D"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213,4</w:t>
            </w:r>
          </w:p>
        </w:tc>
        <w:tc>
          <w:tcPr>
            <w:tcW w:w="231" w:type="pct"/>
            <w:shd w:val="clear" w:color="auto" w:fill="auto"/>
            <w:noWrap/>
            <w:vAlign w:val="center"/>
          </w:tcPr>
          <w:p w14:paraId="034F3394" w14:textId="55EA5E2A"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214,6</w:t>
            </w:r>
          </w:p>
        </w:tc>
        <w:tc>
          <w:tcPr>
            <w:tcW w:w="231" w:type="pct"/>
            <w:shd w:val="clear" w:color="auto" w:fill="auto"/>
            <w:noWrap/>
            <w:vAlign w:val="center"/>
          </w:tcPr>
          <w:p w14:paraId="107A68FE" w14:textId="6856FF75"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215,8</w:t>
            </w:r>
          </w:p>
        </w:tc>
        <w:tc>
          <w:tcPr>
            <w:tcW w:w="231" w:type="pct"/>
            <w:shd w:val="clear" w:color="auto" w:fill="auto"/>
            <w:noWrap/>
            <w:vAlign w:val="center"/>
          </w:tcPr>
          <w:p w14:paraId="431AA2E8" w14:textId="61DBB4A3"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217,1</w:t>
            </w:r>
          </w:p>
        </w:tc>
        <w:tc>
          <w:tcPr>
            <w:tcW w:w="231" w:type="pct"/>
            <w:shd w:val="clear" w:color="auto" w:fill="auto"/>
            <w:noWrap/>
            <w:vAlign w:val="center"/>
          </w:tcPr>
          <w:p w14:paraId="6FE86576" w14:textId="55EF851A"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218,3</w:t>
            </w:r>
          </w:p>
        </w:tc>
        <w:tc>
          <w:tcPr>
            <w:tcW w:w="231" w:type="pct"/>
            <w:shd w:val="clear" w:color="auto" w:fill="auto"/>
            <w:noWrap/>
            <w:vAlign w:val="center"/>
          </w:tcPr>
          <w:p w14:paraId="41894F23" w14:textId="7679CA2C"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219,6</w:t>
            </w:r>
          </w:p>
        </w:tc>
        <w:tc>
          <w:tcPr>
            <w:tcW w:w="231" w:type="pct"/>
            <w:shd w:val="clear" w:color="auto" w:fill="auto"/>
            <w:noWrap/>
            <w:vAlign w:val="center"/>
          </w:tcPr>
          <w:p w14:paraId="4BADC183" w14:textId="7BA701AB"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220,8</w:t>
            </w:r>
          </w:p>
        </w:tc>
        <w:tc>
          <w:tcPr>
            <w:tcW w:w="231" w:type="pct"/>
            <w:shd w:val="clear" w:color="auto" w:fill="auto"/>
            <w:noWrap/>
            <w:vAlign w:val="center"/>
          </w:tcPr>
          <w:p w14:paraId="63E5A996" w14:textId="557342D3"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222,0</w:t>
            </w:r>
          </w:p>
        </w:tc>
        <w:tc>
          <w:tcPr>
            <w:tcW w:w="231" w:type="pct"/>
            <w:shd w:val="clear" w:color="auto" w:fill="auto"/>
            <w:noWrap/>
            <w:vAlign w:val="center"/>
          </w:tcPr>
          <w:p w14:paraId="7CA7C804" w14:textId="04AB96C8" w:rsidR="00B0413B" w:rsidRPr="001F2513" w:rsidRDefault="00B0413B" w:rsidP="00B0413B">
            <w:pPr>
              <w:ind w:left="-106" w:right="-120" w:firstLine="0"/>
              <w:jc w:val="center"/>
              <w:rPr>
                <w:rFonts w:eastAsia="Times New Roman" w:cs="Times New Roman"/>
                <w:color w:val="000000"/>
                <w:sz w:val="20"/>
                <w:szCs w:val="20"/>
                <w:lang w:eastAsia="ru-RU"/>
              </w:rPr>
            </w:pPr>
            <w:r>
              <w:rPr>
                <w:color w:val="000000"/>
                <w:sz w:val="20"/>
                <w:szCs w:val="20"/>
              </w:rPr>
              <w:t>223,3</w:t>
            </w:r>
          </w:p>
        </w:tc>
        <w:tc>
          <w:tcPr>
            <w:tcW w:w="235" w:type="pct"/>
            <w:shd w:val="clear" w:color="auto" w:fill="auto"/>
            <w:noWrap/>
            <w:vAlign w:val="center"/>
          </w:tcPr>
          <w:p w14:paraId="4BB12A34" w14:textId="10D094B1" w:rsidR="00B0413B" w:rsidRPr="00B0413B" w:rsidRDefault="00B0413B" w:rsidP="00B0413B">
            <w:pPr>
              <w:ind w:left="-106" w:right="-120" w:firstLine="0"/>
              <w:jc w:val="center"/>
              <w:rPr>
                <w:rFonts w:eastAsia="Times New Roman" w:cs="Times New Roman"/>
                <w:b/>
                <w:color w:val="000000"/>
                <w:sz w:val="20"/>
                <w:szCs w:val="20"/>
                <w:lang w:eastAsia="ru-RU"/>
              </w:rPr>
            </w:pPr>
            <w:r w:rsidRPr="00B0413B">
              <w:rPr>
                <w:b/>
                <w:color w:val="000000"/>
                <w:sz w:val="20"/>
                <w:szCs w:val="20"/>
              </w:rPr>
              <w:t>224,5</w:t>
            </w:r>
          </w:p>
        </w:tc>
      </w:tr>
    </w:tbl>
    <w:p w14:paraId="5EB74FE2" w14:textId="683E3CB8" w:rsidR="00B10CF7" w:rsidRDefault="001F2513" w:rsidP="00B10CF7">
      <w:r>
        <w:t xml:space="preserve">Так, рост водопотребления к первой очереди (2030 год) составит </w:t>
      </w:r>
      <w:r w:rsidR="00B0413B">
        <w:t>112</w:t>
      </w:r>
      <w:r>
        <w:t xml:space="preserve">%, а к расчетному сроку – </w:t>
      </w:r>
      <w:r w:rsidR="00B0413B">
        <w:t>124</w:t>
      </w:r>
      <w:r>
        <w:t>%.</w:t>
      </w:r>
    </w:p>
    <w:p w14:paraId="4A300765" w14:textId="1B2D3F58" w:rsidR="00CC6E47" w:rsidRDefault="00110F41" w:rsidP="006645C2">
      <w:pPr>
        <w:pStyle w:val="a0"/>
      </w:pPr>
      <w:bookmarkStart w:id="64" w:name="_Toc130899649"/>
      <w:r w:rsidRPr="00110F41">
        <w:t>О</w:t>
      </w:r>
      <w:r w:rsidR="00CC6E47" w:rsidRPr="00110F41">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bookmarkEnd w:id="64"/>
    </w:p>
    <w:p w14:paraId="3B4E68AA" w14:textId="236B2FB5" w:rsidR="001F2513" w:rsidRDefault="009E1339" w:rsidP="001F2513">
      <w:r>
        <w:t>Территориальная структура по объемам реализации воды от гарантирующего поставщика ГП КО «Водоканал» не предоставлен. Ниже отражены объемы по подъему воды по водозаборам</w:t>
      </w:r>
      <w:r w:rsidR="00B0413B">
        <w:t xml:space="preserve"> (те</w:t>
      </w:r>
      <w:r w:rsidR="009F4EAA">
        <w:t>хнологическим зонам)</w:t>
      </w:r>
      <w:r>
        <w:t>.</w:t>
      </w:r>
    </w:p>
    <w:p w14:paraId="6C4500A8" w14:textId="77777777" w:rsidR="00A51206" w:rsidRDefault="00A51206" w:rsidP="001F2513"/>
    <w:p w14:paraId="1D0AC178" w14:textId="1B3FD037" w:rsidR="003722B4" w:rsidRDefault="003722B4" w:rsidP="003722B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28</w:t>
      </w:r>
      <w:r w:rsidR="00BC158B">
        <w:rPr>
          <w:noProof/>
        </w:rPr>
        <w:fldChar w:fldCharType="end"/>
      </w:r>
      <w:r>
        <w:t xml:space="preserve"> </w:t>
      </w:r>
      <w:r w:rsidR="00142ED3">
        <w:t>Фактический п</w:t>
      </w:r>
      <w:r w:rsidR="009E1339">
        <w:t>одъем воды</w:t>
      </w:r>
      <w:r>
        <w:t xml:space="preserve"> по территориальной структу</w:t>
      </w:r>
      <w:r w:rsidR="00142ED3">
        <w:t>ре поставщиков водоснабжения по периодам 2022 года</w:t>
      </w:r>
      <w:r w:rsidR="000044DD">
        <w:t>, м</w:t>
      </w:r>
      <w:r w:rsidR="000044DD" w:rsidRPr="000044DD">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1588"/>
        <w:gridCol w:w="1442"/>
        <w:gridCol w:w="1319"/>
        <w:gridCol w:w="1319"/>
        <w:gridCol w:w="1319"/>
        <w:gridCol w:w="1767"/>
        <w:gridCol w:w="1767"/>
        <w:gridCol w:w="1982"/>
        <w:gridCol w:w="1301"/>
      </w:tblGrid>
      <w:tr w:rsidR="00D3125F" w:rsidRPr="00D3125F" w14:paraId="6A0F818B" w14:textId="77777777" w:rsidTr="00D3125F">
        <w:trPr>
          <w:trHeight w:val="690"/>
        </w:trPr>
        <w:tc>
          <w:tcPr>
            <w:tcW w:w="441" w:type="pct"/>
            <w:shd w:val="clear" w:color="auto" w:fill="auto"/>
            <w:noWrap/>
            <w:vAlign w:val="center"/>
            <w:hideMark/>
          </w:tcPr>
          <w:p w14:paraId="58D5910C" w14:textId="77777777" w:rsidR="00D3125F" w:rsidRPr="00D3125F" w:rsidRDefault="00D3125F" w:rsidP="00142ED3">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период</w:t>
            </w:r>
          </w:p>
        </w:tc>
        <w:tc>
          <w:tcPr>
            <w:tcW w:w="529" w:type="pct"/>
            <w:shd w:val="clear" w:color="auto" w:fill="auto"/>
            <w:vAlign w:val="center"/>
            <w:hideMark/>
          </w:tcPr>
          <w:p w14:paraId="37EEAFE1" w14:textId="2E935CA3" w:rsidR="00D3125F" w:rsidRPr="00D3125F" w:rsidRDefault="00B0413B" w:rsidP="00B0413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Светлогорск</w:t>
            </w:r>
          </w:p>
        </w:tc>
        <w:tc>
          <w:tcPr>
            <w:tcW w:w="441" w:type="pct"/>
            <w:shd w:val="clear" w:color="auto" w:fill="auto"/>
            <w:vAlign w:val="center"/>
            <w:hideMark/>
          </w:tcPr>
          <w:p w14:paraId="5ADE21A7" w14:textId="30B1D2A3"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Отрадненский</w:t>
            </w:r>
          </w:p>
        </w:tc>
        <w:tc>
          <w:tcPr>
            <w:tcW w:w="440" w:type="pct"/>
            <w:shd w:val="clear" w:color="auto" w:fill="auto"/>
            <w:vAlign w:val="center"/>
            <w:hideMark/>
          </w:tcPr>
          <w:p w14:paraId="16BDF87C" w14:textId="39F6770A"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Приморье</w:t>
            </w:r>
          </w:p>
        </w:tc>
        <w:tc>
          <w:tcPr>
            <w:tcW w:w="440" w:type="pct"/>
            <w:shd w:val="clear" w:color="auto" w:fill="auto"/>
            <w:vAlign w:val="center"/>
            <w:hideMark/>
          </w:tcPr>
          <w:p w14:paraId="10F26758" w14:textId="6D2D1A9B"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Зори</w:t>
            </w:r>
          </w:p>
        </w:tc>
        <w:tc>
          <w:tcPr>
            <w:tcW w:w="440" w:type="pct"/>
            <w:shd w:val="clear" w:color="auto" w:fill="auto"/>
            <w:vAlign w:val="center"/>
            <w:hideMark/>
          </w:tcPr>
          <w:p w14:paraId="3E735A95" w14:textId="3EC69481" w:rsidR="00D3125F" w:rsidRPr="00D3125F" w:rsidRDefault="00B0413B" w:rsidP="00142E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Майский</w:t>
            </w:r>
          </w:p>
        </w:tc>
        <w:tc>
          <w:tcPr>
            <w:tcW w:w="588" w:type="pct"/>
            <w:vAlign w:val="center"/>
          </w:tcPr>
          <w:p w14:paraId="6033FA61" w14:textId="53461DE8" w:rsidR="00D3125F" w:rsidRPr="00D3125F" w:rsidRDefault="00B0413B" w:rsidP="00D3125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Донское</w:t>
            </w:r>
          </w:p>
        </w:tc>
        <w:tc>
          <w:tcPr>
            <w:tcW w:w="588" w:type="pct"/>
            <w:vAlign w:val="center"/>
          </w:tcPr>
          <w:p w14:paraId="14EED943" w14:textId="036BF8C9" w:rsidR="00D3125F" w:rsidRPr="00D3125F" w:rsidRDefault="00D3125F" w:rsidP="00142ED3">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Итого подъём</w:t>
            </w:r>
          </w:p>
        </w:tc>
        <w:tc>
          <w:tcPr>
            <w:tcW w:w="659" w:type="pct"/>
            <w:shd w:val="clear" w:color="auto" w:fill="auto"/>
            <w:vAlign w:val="center"/>
            <w:hideMark/>
          </w:tcPr>
          <w:p w14:paraId="08E450AC" w14:textId="53058033" w:rsidR="00D3125F" w:rsidRPr="00D3125F" w:rsidRDefault="00D3125F" w:rsidP="00142ED3">
            <w:pPr>
              <w:ind w:firstLine="0"/>
              <w:jc w:val="center"/>
              <w:rPr>
                <w:rFonts w:eastAsia="Times New Roman" w:cs="Times New Roman"/>
                <w:color w:val="000000"/>
                <w:sz w:val="20"/>
                <w:szCs w:val="20"/>
                <w:lang w:eastAsia="ru-RU"/>
              </w:rPr>
            </w:pPr>
            <w:r w:rsidRPr="00D3125F">
              <w:rPr>
                <w:rFonts w:eastAsia="Times New Roman" w:cs="Times New Roman"/>
                <w:color w:val="000000"/>
                <w:sz w:val="20"/>
                <w:szCs w:val="20"/>
                <w:lang w:eastAsia="ru-RU"/>
              </w:rPr>
              <w:t>Технологические и собственные нужды</w:t>
            </w:r>
          </w:p>
        </w:tc>
        <w:tc>
          <w:tcPr>
            <w:tcW w:w="434" w:type="pct"/>
            <w:shd w:val="clear" w:color="auto" w:fill="auto"/>
            <w:vAlign w:val="center"/>
            <w:hideMark/>
          </w:tcPr>
          <w:p w14:paraId="39F794AD" w14:textId="77777777" w:rsidR="00D3125F" w:rsidRPr="00D3125F" w:rsidRDefault="00D3125F" w:rsidP="00142ED3">
            <w:pPr>
              <w:ind w:firstLine="0"/>
              <w:jc w:val="center"/>
              <w:rPr>
                <w:rFonts w:eastAsia="Times New Roman" w:cs="Times New Roman"/>
                <w:b/>
                <w:bCs/>
                <w:color w:val="000000"/>
                <w:sz w:val="20"/>
                <w:szCs w:val="20"/>
                <w:lang w:eastAsia="ru-RU"/>
              </w:rPr>
            </w:pPr>
            <w:r w:rsidRPr="00D3125F">
              <w:rPr>
                <w:rFonts w:eastAsia="Times New Roman" w:cs="Times New Roman"/>
                <w:b/>
                <w:bCs/>
                <w:color w:val="000000"/>
                <w:sz w:val="20"/>
                <w:szCs w:val="20"/>
                <w:lang w:eastAsia="ru-RU"/>
              </w:rPr>
              <w:t>Подано в сеть</w:t>
            </w:r>
          </w:p>
        </w:tc>
      </w:tr>
      <w:tr w:rsidR="00D3125F" w:rsidRPr="00D3125F" w14:paraId="45C8EC8A" w14:textId="77777777" w:rsidTr="00D3125F">
        <w:trPr>
          <w:trHeight w:val="20"/>
        </w:trPr>
        <w:tc>
          <w:tcPr>
            <w:tcW w:w="441" w:type="pct"/>
            <w:shd w:val="clear" w:color="auto" w:fill="auto"/>
            <w:noWrap/>
            <w:vAlign w:val="bottom"/>
            <w:hideMark/>
          </w:tcPr>
          <w:p w14:paraId="0414F7D6"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 квартал </w:t>
            </w:r>
          </w:p>
        </w:tc>
        <w:tc>
          <w:tcPr>
            <w:tcW w:w="529" w:type="pct"/>
            <w:shd w:val="clear" w:color="auto" w:fill="auto"/>
            <w:noWrap/>
            <w:vAlign w:val="center"/>
            <w:hideMark/>
          </w:tcPr>
          <w:p w14:paraId="15738C85"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569 720  </w:t>
            </w:r>
          </w:p>
        </w:tc>
        <w:tc>
          <w:tcPr>
            <w:tcW w:w="441" w:type="pct"/>
            <w:shd w:val="clear" w:color="auto" w:fill="auto"/>
            <w:noWrap/>
            <w:vAlign w:val="center"/>
            <w:hideMark/>
          </w:tcPr>
          <w:p w14:paraId="0CE297DF"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22 797  </w:t>
            </w:r>
          </w:p>
        </w:tc>
        <w:tc>
          <w:tcPr>
            <w:tcW w:w="440" w:type="pct"/>
            <w:shd w:val="clear" w:color="auto" w:fill="auto"/>
            <w:noWrap/>
            <w:vAlign w:val="center"/>
            <w:hideMark/>
          </w:tcPr>
          <w:p w14:paraId="6BE8F969"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10 905  </w:t>
            </w:r>
          </w:p>
        </w:tc>
        <w:tc>
          <w:tcPr>
            <w:tcW w:w="440" w:type="pct"/>
            <w:shd w:val="clear" w:color="auto" w:fill="auto"/>
            <w:noWrap/>
            <w:vAlign w:val="center"/>
            <w:hideMark/>
          </w:tcPr>
          <w:p w14:paraId="63B52236"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9 613  </w:t>
            </w:r>
          </w:p>
        </w:tc>
        <w:tc>
          <w:tcPr>
            <w:tcW w:w="440" w:type="pct"/>
            <w:shd w:val="clear" w:color="auto" w:fill="auto"/>
            <w:noWrap/>
            <w:vAlign w:val="center"/>
            <w:hideMark/>
          </w:tcPr>
          <w:p w14:paraId="36EE4F34"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2 091  </w:t>
            </w:r>
          </w:p>
        </w:tc>
        <w:tc>
          <w:tcPr>
            <w:tcW w:w="588" w:type="pct"/>
            <w:vAlign w:val="center"/>
          </w:tcPr>
          <w:p w14:paraId="74C81E68" w14:textId="52F5F4FB" w:rsidR="00D3125F" w:rsidRPr="00D3125F" w:rsidRDefault="00D3125F" w:rsidP="00D3125F">
            <w:pPr>
              <w:ind w:firstLine="0"/>
              <w:jc w:val="center"/>
              <w:rPr>
                <w:bCs/>
                <w:color w:val="000000"/>
                <w:sz w:val="20"/>
                <w:szCs w:val="20"/>
              </w:rPr>
            </w:pPr>
            <w:r w:rsidRPr="00D3125F">
              <w:rPr>
                <w:bCs/>
                <w:color w:val="000000"/>
                <w:sz w:val="20"/>
                <w:szCs w:val="20"/>
              </w:rPr>
              <w:t>54 124</w:t>
            </w:r>
          </w:p>
        </w:tc>
        <w:tc>
          <w:tcPr>
            <w:tcW w:w="588" w:type="pct"/>
            <w:vAlign w:val="center"/>
          </w:tcPr>
          <w:p w14:paraId="08A72F83" w14:textId="375104C5"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669 250</w:t>
            </w:r>
          </w:p>
        </w:tc>
        <w:tc>
          <w:tcPr>
            <w:tcW w:w="659" w:type="pct"/>
            <w:shd w:val="clear" w:color="auto" w:fill="auto"/>
            <w:noWrap/>
            <w:vAlign w:val="center"/>
            <w:hideMark/>
          </w:tcPr>
          <w:p w14:paraId="03AEDB46" w14:textId="7D6A771D"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8 834</w:t>
            </w:r>
          </w:p>
        </w:tc>
        <w:tc>
          <w:tcPr>
            <w:tcW w:w="434" w:type="pct"/>
            <w:shd w:val="clear" w:color="auto" w:fill="auto"/>
            <w:noWrap/>
            <w:vAlign w:val="center"/>
            <w:hideMark/>
          </w:tcPr>
          <w:p w14:paraId="661EC719" w14:textId="60099F32"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655 207</w:t>
            </w:r>
          </w:p>
        </w:tc>
      </w:tr>
      <w:tr w:rsidR="00D3125F" w:rsidRPr="00D3125F" w14:paraId="32DC4BAA" w14:textId="77777777" w:rsidTr="00D3125F">
        <w:trPr>
          <w:trHeight w:val="20"/>
        </w:trPr>
        <w:tc>
          <w:tcPr>
            <w:tcW w:w="441" w:type="pct"/>
            <w:shd w:val="clear" w:color="auto" w:fill="auto"/>
            <w:noWrap/>
            <w:vAlign w:val="bottom"/>
            <w:hideMark/>
          </w:tcPr>
          <w:p w14:paraId="7D624A3C"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2 квартал</w:t>
            </w:r>
          </w:p>
        </w:tc>
        <w:tc>
          <w:tcPr>
            <w:tcW w:w="529" w:type="pct"/>
            <w:shd w:val="clear" w:color="auto" w:fill="auto"/>
            <w:noWrap/>
            <w:vAlign w:val="center"/>
            <w:hideMark/>
          </w:tcPr>
          <w:p w14:paraId="6FDC828A"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529 493  </w:t>
            </w:r>
          </w:p>
        </w:tc>
        <w:tc>
          <w:tcPr>
            <w:tcW w:w="441" w:type="pct"/>
            <w:shd w:val="clear" w:color="auto" w:fill="auto"/>
            <w:noWrap/>
            <w:vAlign w:val="center"/>
            <w:hideMark/>
          </w:tcPr>
          <w:p w14:paraId="7988D214"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22 515  </w:t>
            </w:r>
          </w:p>
        </w:tc>
        <w:tc>
          <w:tcPr>
            <w:tcW w:w="440" w:type="pct"/>
            <w:shd w:val="clear" w:color="auto" w:fill="auto"/>
            <w:noWrap/>
            <w:vAlign w:val="center"/>
            <w:hideMark/>
          </w:tcPr>
          <w:p w14:paraId="10F0437A"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11 028  </w:t>
            </w:r>
          </w:p>
        </w:tc>
        <w:tc>
          <w:tcPr>
            <w:tcW w:w="440" w:type="pct"/>
            <w:shd w:val="clear" w:color="auto" w:fill="auto"/>
            <w:noWrap/>
            <w:vAlign w:val="center"/>
            <w:hideMark/>
          </w:tcPr>
          <w:p w14:paraId="6C595CAF"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9 885  </w:t>
            </w:r>
          </w:p>
        </w:tc>
        <w:tc>
          <w:tcPr>
            <w:tcW w:w="440" w:type="pct"/>
            <w:shd w:val="clear" w:color="auto" w:fill="auto"/>
            <w:noWrap/>
            <w:vAlign w:val="center"/>
            <w:hideMark/>
          </w:tcPr>
          <w:p w14:paraId="3B459CB6"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2 200  </w:t>
            </w:r>
          </w:p>
        </w:tc>
        <w:tc>
          <w:tcPr>
            <w:tcW w:w="588" w:type="pct"/>
            <w:vAlign w:val="center"/>
          </w:tcPr>
          <w:p w14:paraId="02A2339D" w14:textId="40C43087"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61 426</w:t>
            </w:r>
          </w:p>
        </w:tc>
        <w:tc>
          <w:tcPr>
            <w:tcW w:w="588" w:type="pct"/>
            <w:vAlign w:val="center"/>
          </w:tcPr>
          <w:p w14:paraId="0CD340CF" w14:textId="1A4C3D36"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636 547</w:t>
            </w:r>
          </w:p>
        </w:tc>
        <w:tc>
          <w:tcPr>
            <w:tcW w:w="659" w:type="pct"/>
            <w:shd w:val="clear" w:color="auto" w:fill="auto"/>
            <w:noWrap/>
            <w:vAlign w:val="center"/>
            <w:hideMark/>
          </w:tcPr>
          <w:p w14:paraId="3E1E5417" w14:textId="78A819C5"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7 189</w:t>
            </w:r>
          </w:p>
        </w:tc>
        <w:tc>
          <w:tcPr>
            <w:tcW w:w="434" w:type="pct"/>
            <w:shd w:val="clear" w:color="auto" w:fill="auto"/>
            <w:noWrap/>
            <w:vAlign w:val="center"/>
            <w:hideMark/>
          </w:tcPr>
          <w:p w14:paraId="2C8CDBE3" w14:textId="439AEE0B"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624 516</w:t>
            </w:r>
          </w:p>
        </w:tc>
      </w:tr>
      <w:tr w:rsidR="00D3125F" w:rsidRPr="00D3125F" w14:paraId="69B1ED18" w14:textId="77777777" w:rsidTr="00D3125F">
        <w:trPr>
          <w:trHeight w:val="20"/>
        </w:trPr>
        <w:tc>
          <w:tcPr>
            <w:tcW w:w="441" w:type="pct"/>
            <w:shd w:val="clear" w:color="auto" w:fill="auto"/>
            <w:noWrap/>
            <w:vAlign w:val="bottom"/>
            <w:hideMark/>
          </w:tcPr>
          <w:p w14:paraId="5A04F344"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3 квартал</w:t>
            </w:r>
          </w:p>
        </w:tc>
        <w:tc>
          <w:tcPr>
            <w:tcW w:w="529" w:type="pct"/>
            <w:shd w:val="clear" w:color="auto" w:fill="auto"/>
            <w:noWrap/>
            <w:vAlign w:val="center"/>
            <w:hideMark/>
          </w:tcPr>
          <w:p w14:paraId="00A20F09"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562 234  </w:t>
            </w:r>
          </w:p>
        </w:tc>
        <w:tc>
          <w:tcPr>
            <w:tcW w:w="441" w:type="pct"/>
            <w:shd w:val="clear" w:color="auto" w:fill="auto"/>
            <w:noWrap/>
            <w:vAlign w:val="center"/>
            <w:hideMark/>
          </w:tcPr>
          <w:p w14:paraId="64276E83"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25 143  </w:t>
            </w:r>
          </w:p>
        </w:tc>
        <w:tc>
          <w:tcPr>
            <w:tcW w:w="440" w:type="pct"/>
            <w:shd w:val="clear" w:color="auto" w:fill="auto"/>
            <w:noWrap/>
            <w:vAlign w:val="center"/>
            <w:hideMark/>
          </w:tcPr>
          <w:p w14:paraId="57C771CE"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11 466  </w:t>
            </w:r>
          </w:p>
        </w:tc>
        <w:tc>
          <w:tcPr>
            <w:tcW w:w="440" w:type="pct"/>
            <w:shd w:val="clear" w:color="auto" w:fill="auto"/>
            <w:noWrap/>
            <w:vAlign w:val="center"/>
            <w:hideMark/>
          </w:tcPr>
          <w:p w14:paraId="1965C574"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9 512  </w:t>
            </w:r>
          </w:p>
        </w:tc>
        <w:tc>
          <w:tcPr>
            <w:tcW w:w="440" w:type="pct"/>
            <w:shd w:val="clear" w:color="auto" w:fill="auto"/>
            <w:noWrap/>
            <w:vAlign w:val="center"/>
            <w:hideMark/>
          </w:tcPr>
          <w:p w14:paraId="7054AFE8"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2 420  </w:t>
            </w:r>
          </w:p>
        </w:tc>
        <w:tc>
          <w:tcPr>
            <w:tcW w:w="588" w:type="pct"/>
            <w:vAlign w:val="center"/>
          </w:tcPr>
          <w:p w14:paraId="34963F65" w14:textId="418681BC"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187 586</w:t>
            </w:r>
          </w:p>
        </w:tc>
        <w:tc>
          <w:tcPr>
            <w:tcW w:w="588" w:type="pct"/>
            <w:vAlign w:val="center"/>
          </w:tcPr>
          <w:p w14:paraId="3E4DC3D7" w14:textId="1CCB99C1"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798 361</w:t>
            </w:r>
          </w:p>
        </w:tc>
        <w:tc>
          <w:tcPr>
            <w:tcW w:w="659" w:type="pct"/>
            <w:shd w:val="clear" w:color="auto" w:fill="auto"/>
            <w:noWrap/>
            <w:vAlign w:val="center"/>
            <w:hideMark/>
          </w:tcPr>
          <w:p w14:paraId="574B4F85" w14:textId="3DC58753"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6 736</w:t>
            </w:r>
          </w:p>
        </w:tc>
        <w:tc>
          <w:tcPr>
            <w:tcW w:w="434" w:type="pct"/>
            <w:shd w:val="clear" w:color="auto" w:fill="auto"/>
            <w:noWrap/>
            <w:vAlign w:val="center"/>
            <w:hideMark/>
          </w:tcPr>
          <w:p w14:paraId="7F3685A4" w14:textId="40B5948F"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677 493</w:t>
            </w:r>
          </w:p>
        </w:tc>
      </w:tr>
      <w:tr w:rsidR="00D3125F" w:rsidRPr="00D3125F" w14:paraId="5070F008" w14:textId="77777777" w:rsidTr="00D3125F">
        <w:trPr>
          <w:trHeight w:val="20"/>
        </w:trPr>
        <w:tc>
          <w:tcPr>
            <w:tcW w:w="441" w:type="pct"/>
            <w:shd w:val="clear" w:color="auto" w:fill="auto"/>
            <w:noWrap/>
            <w:vAlign w:val="bottom"/>
            <w:hideMark/>
          </w:tcPr>
          <w:p w14:paraId="1B69A94E"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4 квартал</w:t>
            </w:r>
          </w:p>
        </w:tc>
        <w:tc>
          <w:tcPr>
            <w:tcW w:w="529" w:type="pct"/>
            <w:shd w:val="clear" w:color="auto" w:fill="auto"/>
            <w:noWrap/>
            <w:vAlign w:val="center"/>
            <w:hideMark/>
          </w:tcPr>
          <w:p w14:paraId="31DED4F1"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482 917  </w:t>
            </w:r>
          </w:p>
        </w:tc>
        <w:tc>
          <w:tcPr>
            <w:tcW w:w="441" w:type="pct"/>
            <w:shd w:val="clear" w:color="auto" w:fill="auto"/>
            <w:noWrap/>
            <w:vAlign w:val="center"/>
            <w:hideMark/>
          </w:tcPr>
          <w:p w14:paraId="4C9BE669"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23 139  </w:t>
            </w:r>
          </w:p>
        </w:tc>
        <w:tc>
          <w:tcPr>
            <w:tcW w:w="440" w:type="pct"/>
            <w:shd w:val="clear" w:color="auto" w:fill="auto"/>
            <w:noWrap/>
            <w:vAlign w:val="center"/>
            <w:hideMark/>
          </w:tcPr>
          <w:p w14:paraId="13E32137"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10 458  </w:t>
            </w:r>
          </w:p>
        </w:tc>
        <w:tc>
          <w:tcPr>
            <w:tcW w:w="440" w:type="pct"/>
            <w:shd w:val="clear" w:color="auto" w:fill="auto"/>
            <w:noWrap/>
            <w:vAlign w:val="center"/>
            <w:hideMark/>
          </w:tcPr>
          <w:p w14:paraId="0B7DF102"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8 400  </w:t>
            </w:r>
          </w:p>
        </w:tc>
        <w:tc>
          <w:tcPr>
            <w:tcW w:w="440" w:type="pct"/>
            <w:shd w:val="clear" w:color="auto" w:fill="auto"/>
            <w:noWrap/>
            <w:vAlign w:val="center"/>
            <w:hideMark/>
          </w:tcPr>
          <w:p w14:paraId="79938BC7"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2 340  </w:t>
            </w:r>
          </w:p>
        </w:tc>
        <w:tc>
          <w:tcPr>
            <w:tcW w:w="588" w:type="pct"/>
            <w:vAlign w:val="center"/>
          </w:tcPr>
          <w:p w14:paraId="54142BBB" w14:textId="602BE934" w:rsidR="00D3125F" w:rsidRPr="00D3125F" w:rsidRDefault="00D3125F" w:rsidP="00D3125F">
            <w:pPr>
              <w:ind w:firstLine="0"/>
              <w:jc w:val="center"/>
              <w:rPr>
                <w:rFonts w:eastAsia="Times New Roman" w:cs="Times New Roman"/>
                <w:bCs/>
                <w:color w:val="000000"/>
                <w:sz w:val="20"/>
                <w:szCs w:val="20"/>
                <w:lang w:eastAsia="ru-RU"/>
              </w:rPr>
            </w:pPr>
            <w:r w:rsidRPr="00D3125F">
              <w:rPr>
                <w:bCs/>
                <w:color w:val="000000"/>
                <w:sz w:val="20"/>
                <w:szCs w:val="20"/>
              </w:rPr>
              <w:t>77 593</w:t>
            </w:r>
          </w:p>
        </w:tc>
        <w:tc>
          <w:tcPr>
            <w:tcW w:w="588" w:type="pct"/>
            <w:vAlign w:val="center"/>
          </w:tcPr>
          <w:p w14:paraId="7C68FA17" w14:textId="56B8EDA6"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604 847</w:t>
            </w:r>
          </w:p>
        </w:tc>
        <w:tc>
          <w:tcPr>
            <w:tcW w:w="659" w:type="pct"/>
            <w:shd w:val="clear" w:color="auto" w:fill="auto"/>
            <w:noWrap/>
            <w:vAlign w:val="center"/>
            <w:hideMark/>
          </w:tcPr>
          <w:p w14:paraId="687FF2DA" w14:textId="0296A3BB"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7 623</w:t>
            </w:r>
          </w:p>
        </w:tc>
        <w:tc>
          <w:tcPr>
            <w:tcW w:w="434" w:type="pct"/>
            <w:shd w:val="clear" w:color="auto" w:fill="auto"/>
            <w:noWrap/>
            <w:vAlign w:val="center"/>
            <w:hideMark/>
          </w:tcPr>
          <w:p w14:paraId="0F9489A3" w14:textId="5E0F33EF"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569 159</w:t>
            </w:r>
          </w:p>
        </w:tc>
      </w:tr>
      <w:tr w:rsidR="00D3125F" w:rsidRPr="00D3125F" w14:paraId="007A71C8" w14:textId="77777777" w:rsidTr="00D3125F">
        <w:trPr>
          <w:trHeight w:val="20"/>
        </w:trPr>
        <w:tc>
          <w:tcPr>
            <w:tcW w:w="441" w:type="pct"/>
            <w:shd w:val="clear" w:color="auto" w:fill="auto"/>
            <w:noWrap/>
            <w:vAlign w:val="bottom"/>
            <w:hideMark/>
          </w:tcPr>
          <w:p w14:paraId="17B53721"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итого (год)</w:t>
            </w:r>
          </w:p>
        </w:tc>
        <w:tc>
          <w:tcPr>
            <w:tcW w:w="529" w:type="pct"/>
            <w:shd w:val="clear" w:color="auto" w:fill="auto"/>
            <w:noWrap/>
            <w:vAlign w:val="center"/>
            <w:hideMark/>
          </w:tcPr>
          <w:p w14:paraId="7FDA3C09"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2 144 364  </w:t>
            </w:r>
          </w:p>
        </w:tc>
        <w:tc>
          <w:tcPr>
            <w:tcW w:w="441" w:type="pct"/>
            <w:shd w:val="clear" w:color="auto" w:fill="auto"/>
            <w:noWrap/>
            <w:vAlign w:val="center"/>
            <w:hideMark/>
          </w:tcPr>
          <w:p w14:paraId="723E241F"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93 594  </w:t>
            </w:r>
          </w:p>
        </w:tc>
        <w:tc>
          <w:tcPr>
            <w:tcW w:w="440" w:type="pct"/>
            <w:shd w:val="clear" w:color="auto" w:fill="auto"/>
            <w:noWrap/>
            <w:vAlign w:val="center"/>
            <w:hideMark/>
          </w:tcPr>
          <w:p w14:paraId="54FCA708"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43 857  </w:t>
            </w:r>
          </w:p>
        </w:tc>
        <w:tc>
          <w:tcPr>
            <w:tcW w:w="440" w:type="pct"/>
            <w:shd w:val="clear" w:color="auto" w:fill="auto"/>
            <w:noWrap/>
            <w:vAlign w:val="center"/>
            <w:hideMark/>
          </w:tcPr>
          <w:p w14:paraId="7BA0BBCA"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37 410  </w:t>
            </w:r>
          </w:p>
        </w:tc>
        <w:tc>
          <w:tcPr>
            <w:tcW w:w="440" w:type="pct"/>
            <w:shd w:val="clear" w:color="auto" w:fill="auto"/>
            <w:noWrap/>
            <w:vAlign w:val="center"/>
            <w:hideMark/>
          </w:tcPr>
          <w:p w14:paraId="60512513" w14:textId="77777777" w:rsidR="00D3125F" w:rsidRPr="00D3125F" w:rsidRDefault="00D3125F" w:rsidP="00D3125F">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9 051  </w:t>
            </w:r>
          </w:p>
        </w:tc>
        <w:tc>
          <w:tcPr>
            <w:tcW w:w="588" w:type="pct"/>
            <w:vAlign w:val="center"/>
          </w:tcPr>
          <w:p w14:paraId="08F7007C" w14:textId="0F9E5CEA" w:rsidR="00D3125F" w:rsidRPr="00D3125F" w:rsidRDefault="00D3125F" w:rsidP="00D3125F">
            <w:pPr>
              <w:ind w:firstLine="0"/>
              <w:jc w:val="center"/>
              <w:rPr>
                <w:bCs/>
                <w:color w:val="000000"/>
                <w:sz w:val="20"/>
                <w:szCs w:val="20"/>
              </w:rPr>
            </w:pPr>
            <w:r w:rsidRPr="00D3125F">
              <w:rPr>
                <w:bCs/>
                <w:color w:val="000000"/>
                <w:sz w:val="20"/>
                <w:szCs w:val="20"/>
              </w:rPr>
              <w:t>265 179</w:t>
            </w:r>
          </w:p>
        </w:tc>
        <w:tc>
          <w:tcPr>
            <w:tcW w:w="588" w:type="pct"/>
            <w:vAlign w:val="center"/>
          </w:tcPr>
          <w:p w14:paraId="16874DCE" w14:textId="5466DB46"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2 593 455</w:t>
            </w:r>
          </w:p>
        </w:tc>
        <w:tc>
          <w:tcPr>
            <w:tcW w:w="659" w:type="pct"/>
            <w:shd w:val="clear" w:color="auto" w:fill="auto"/>
            <w:noWrap/>
            <w:vAlign w:val="center"/>
            <w:hideMark/>
          </w:tcPr>
          <w:p w14:paraId="6863F547" w14:textId="04F21F77" w:rsidR="00D3125F" w:rsidRPr="00D3125F" w:rsidRDefault="00D3125F" w:rsidP="00D3125F">
            <w:pPr>
              <w:ind w:firstLine="0"/>
              <w:jc w:val="center"/>
              <w:rPr>
                <w:rFonts w:eastAsia="Times New Roman" w:cs="Times New Roman"/>
                <w:bCs/>
                <w:color w:val="000000"/>
                <w:sz w:val="20"/>
                <w:szCs w:val="20"/>
                <w:lang w:eastAsia="ru-RU"/>
              </w:rPr>
            </w:pPr>
            <w:r w:rsidRPr="00D3125F">
              <w:rPr>
                <w:color w:val="000000"/>
                <w:sz w:val="20"/>
                <w:szCs w:val="20"/>
              </w:rPr>
              <w:t>30 382</w:t>
            </w:r>
          </w:p>
        </w:tc>
        <w:tc>
          <w:tcPr>
            <w:tcW w:w="434" w:type="pct"/>
            <w:shd w:val="clear" w:color="auto" w:fill="auto"/>
            <w:noWrap/>
            <w:vAlign w:val="center"/>
            <w:hideMark/>
          </w:tcPr>
          <w:p w14:paraId="5DC5988E" w14:textId="3F6D0772" w:rsidR="00D3125F" w:rsidRPr="00D3125F" w:rsidRDefault="00D3125F" w:rsidP="00D3125F">
            <w:pPr>
              <w:ind w:firstLine="0"/>
              <w:jc w:val="center"/>
              <w:rPr>
                <w:rFonts w:eastAsia="Times New Roman" w:cs="Times New Roman"/>
                <w:b/>
                <w:bCs/>
                <w:color w:val="000000"/>
                <w:sz w:val="20"/>
                <w:szCs w:val="20"/>
                <w:lang w:eastAsia="ru-RU"/>
              </w:rPr>
            </w:pPr>
            <w:r w:rsidRPr="00D3125F">
              <w:rPr>
                <w:b/>
                <w:bCs/>
                <w:color w:val="000000"/>
                <w:sz w:val="20"/>
                <w:szCs w:val="20"/>
              </w:rPr>
              <w:t>2 526 375</w:t>
            </w:r>
          </w:p>
        </w:tc>
      </w:tr>
    </w:tbl>
    <w:p w14:paraId="71B5C712" w14:textId="77777777" w:rsidR="00385733" w:rsidRDefault="00385733" w:rsidP="001F2513"/>
    <w:p w14:paraId="2E74A035" w14:textId="77777777" w:rsidR="00D634F1" w:rsidRDefault="00D634F1" w:rsidP="001F2513"/>
    <w:p w14:paraId="0FE59018" w14:textId="4AFBECCD" w:rsidR="00D634F1" w:rsidRDefault="00D634F1" w:rsidP="00D634F1">
      <w:pPr>
        <w:pStyle w:val="af"/>
        <w:keepNext/>
      </w:pPr>
      <w:r>
        <w:lastRenderedPageBreak/>
        <w:t xml:space="preserve">Таблица </w:t>
      </w:r>
      <w:r w:rsidR="0095027E">
        <w:rPr>
          <w:noProof/>
        </w:rPr>
        <w:fldChar w:fldCharType="begin"/>
      </w:r>
      <w:r w:rsidR="0095027E">
        <w:rPr>
          <w:noProof/>
        </w:rPr>
        <w:instrText xml:space="preserve"> SEQ Таблица \* ARABIC </w:instrText>
      </w:r>
      <w:r w:rsidR="0095027E">
        <w:rPr>
          <w:noProof/>
        </w:rPr>
        <w:fldChar w:fldCharType="separate"/>
      </w:r>
      <w:r w:rsidR="007A778F">
        <w:rPr>
          <w:noProof/>
        </w:rPr>
        <w:t>29</w:t>
      </w:r>
      <w:r w:rsidR="0095027E">
        <w:rPr>
          <w:noProof/>
        </w:rPr>
        <w:fldChar w:fldCharType="end"/>
      </w:r>
      <w:r>
        <w:t xml:space="preserve"> Фактический подъем воды по территориальной структуре поставщиков водоснабжения по периодам 2023 года, м</w:t>
      </w:r>
      <w:r w:rsidRPr="000044DD">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1588"/>
        <w:gridCol w:w="1443"/>
        <w:gridCol w:w="1319"/>
        <w:gridCol w:w="1319"/>
        <w:gridCol w:w="1319"/>
        <w:gridCol w:w="1767"/>
        <w:gridCol w:w="1767"/>
        <w:gridCol w:w="1982"/>
        <w:gridCol w:w="1301"/>
      </w:tblGrid>
      <w:tr w:rsidR="00D634F1" w:rsidRPr="00D3125F" w14:paraId="16559F61" w14:textId="77777777" w:rsidTr="00D634F1">
        <w:trPr>
          <w:trHeight w:val="690"/>
        </w:trPr>
        <w:tc>
          <w:tcPr>
            <w:tcW w:w="437" w:type="pct"/>
            <w:shd w:val="clear" w:color="auto" w:fill="auto"/>
            <w:noWrap/>
            <w:vAlign w:val="center"/>
            <w:hideMark/>
          </w:tcPr>
          <w:p w14:paraId="38ADBBB1" w14:textId="77777777" w:rsidR="00D634F1" w:rsidRPr="00D3125F" w:rsidRDefault="00D634F1" w:rsidP="00206A66">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период</w:t>
            </w:r>
          </w:p>
        </w:tc>
        <w:tc>
          <w:tcPr>
            <w:tcW w:w="525" w:type="pct"/>
            <w:shd w:val="clear" w:color="auto" w:fill="auto"/>
            <w:vAlign w:val="center"/>
            <w:hideMark/>
          </w:tcPr>
          <w:p w14:paraId="7C064C37"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Светлогорск</w:t>
            </w:r>
          </w:p>
        </w:tc>
        <w:tc>
          <w:tcPr>
            <w:tcW w:w="477" w:type="pct"/>
            <w:shd w:val="clear" w:color="auto" w:fill="auto"/>
            <w:vAlign w:val="center"/>
            <w:hideMark/>
          </w:tcPr>
          <w:p w14:paraId="18A6CECC"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Отрадненский</w:t>
            </w:r>
          </w:p>
        </w:tc>
        <w:tc>
          <w:tcPr>
            <w:tcW w:w="436" w:type="pct"/>
            <w:shd w:val="clear" w:color="auto" w:fill="auto"/>
            <w:vAlign w:val="center"/>
            <w:hideMark/>
          </w:tcPr>
          <w:p w14:paraId="5258227A"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Приморье</w:t>
            </w:r>
          </w:p>
        </w:tc>
        <w:tc>
          <w:tcPr>
            <w:tcW w:w="436" w:type="pct"/>
            <w:shd w:val="clear" w:color="auto" w:fill="auto"/>
            <w:vAlign w:val="center"/>
            <w:hideMark/>
          </w:tcPr>
          <w:p w14:paraId="1A2F8F45"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Зори</w:t>
            </w:r>
          </w:p>
        </w:tc>
        <w:tc>
          <w:tcPr>
            <w:tcW w:w="436" w:type="pct"/>
            <w:shd w:val="clear" w:color="auto" w:fill="auto"/>
            <w:vAlign w:val="center"/>
            <w:hideMark/>
          </w:tcPr>
          <w:p w14:paraId="2D980197"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Майский</w:t>
            </w:r>
          </w:p>
        </w:tc>
        <w:tc>
          <w:tcPr>
            <w:tcW w:w="584" w:type="pct"/>
            <w:vAlign w:val="center"/>
          </w:tcPr>
          <w:p w14:paraId="3B81C82F" w14:textId="77777777" w:rsidR="00D634F1" w:rsidRPr="00D3125F" w:rsidRDefault="00D634F1" w:rsidP="00206A6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 Донское</w:t>
            </w:r>
          </w:p>
        </w:tc>
        <w:tc>
          <w:tcPr>
            <w:tcW w:w="584" w:type="pct"/>
            <w:vAlign w:val="center"/>
          </w:tcPr>
          <w:p w14:paraId="7CE9941A" w14:textId="77777777" w:rsidR="00D634F1" w:rsidRPr="00D3125F" w:rsidRDefault="00D634F1" w:rsidP="00206A66">
            <w:pPr>
              <w:ind w:firstLine="0"/>
              <w:jc w:val="center"/>
              <w:rPr>
                <w:rFonts w:eastAsia="Times New Roman" w:cs="Times New Roman"/>
                <w:b/>
                <w:color w:val="000000"/>
                <w:sz w:val="20"/>
                <w:szCs w:val="20"/>
                <w:lang w:eastAsia="ru-RU"/>
              </w:rPr>
            </w:pPr>
            <w:r w:rsidRPr="00D3125F">
              <w:rPr>
                <w:rFonts w:eastAsia="Times New Roman" w:cs="Times New Roman"/>
                <w:b/>
                <w:color w:val="000000"/>
                <w:sz w:val="20"/>
                <w:szCs w:val="20"/>
                <w:lang w:eastAsia="ru-RU"/>
              </w:rPr>
              <w:t>Итого подъём</w:t>
            </w:r>
          </w:p>
        </w:tc>
        <w:tc>
          <w:tcPr>
            <w:tcW w:w="655" w:type="pct"/>
            <w:shd w:val="clear" w:color="auto" w:fill="auto"/>
            <w:vAlign w:val="center"/>
            <w:hideMark/>
          </w:tcPr>
          <w:p w14:paraId="27E3B244" w14:textId="77777777" w:rsidR="00D634F1" w:rsidRPr="00D3125F" w:rsidRDefault="00D634F1" w:rsidP="00206A66">
            <w:pPr>
              <w:ind w:firstLine="0"/>
              <w:jc w:val="center"/>
              <w:rPr>
                <w:rFonts w:eastAsia="Times New Roman" w:cs="Times New Roman"/>
                <w:color w:val="000000"/>
                <w:sz w:val="20"/>
                <w:szCs w:val="20"/>
                <w:lang w:eastAsia="ru-RU"/>
              </w:rPr>
            </w:pPr>
            <w:r w:rsidRPr="00D3125F">
              <w:rPr>
                <w:rFonts w:eastAsia="Times New Roman" w:cs="Times New Roman"/>
                <w:color w:val="000000"/>
                <w:sz w:val="20"/>
                <w:szCs w:val="20"/>
                <w:lang w:eastAsia="ru-RU"/>
              </w:rPr>
              <w:t>Технологические и собственные нужды</w:t>
            </w:r>
          </w:p>
        </w:tc>
        <w:tc>
          <w:tcPr>
            <w:tcW w:w="430" w:type="pct"/>
            <w:shd w:val="clear" w:color="auto" w:fill="auto"/>
            <w:vAlign w:val="center"/>
            <w:hideMark/>
          </w:tcPr>
          <w:p w14:paraId="653AA841" w14:textId="77777777" w:rsidR="00D634F1" w:rsidRPr="00D3125F" w:rsidRDefault="00D634F1" w:rsidP="00206A66">
            <w:pPr>
              <w:ind w:firstLine="0"/>
              <w:jc w:val="center"/>
              <w:rPr>
                <w:rFonts w:eastAsia="Times New Roman" w:cs="Times New Roman"/>
                <w:b/>
                <w:bCs/>
                <w:color w:val="000000"/>
                <w:sz w:val="20"/>
                <w:szCs w:val="20"/>
                <w:lang w:eastAsia="ru-RU"/>
              </w:rPr>
            </w:pPr>
            <w:r w:rsidRPr="00D3125F">
              <w:rPr>
                <w:rFonts w:eastAsia="Times New Roman" w:cs="Times New Roman"/>
                <w:b/>
                <w:bCs/>
                <w:color w:val="000000"/>
                <w:sz w:val="20"/>
                <w:szCs w:val="20"/>
                <w:lang w:eastAsia="ru-RU"/>
              </w:rPr>
              <w:t>Подано в сеть</w:t>
            </w:r>
          </w:p>
        </w:tc>
      </w:tr>
      <w:tr w:rsidR="00D634F1" w:rsidRPr="00D3125F" w14:paraId="7483A9CC" w14:textId="77777777" w:rsidTr="00D634F1">
        <w:trPr>
          <w:trHeight w:val="20"/>
        </w:trPr>
        <w:tc>
          <w:tcPr>
            <w:tcW w:w="437" w:type="pct"/>
            <w:shd w:val="clear" w:color="auto" w:fill="auto"/>
            <w:noWrap/>
            <w:vAlign w:val="bottom"/>
            <w:hideMark/>
          </w:tcPr>
          <w:p w14:paraId="6DD016F0" w14:textId="77777777" w:rsidR="00D634F1" w:rsidRPr="00D3125F" w:rsidRDefault="00D634F1" w:rsidP="00D634F1">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 xml:space="preserve">1 квартал </w:t>
            </w:r>
          </w:p>
        </w:tc>
        <w:tc>
          <w:tcPr>
            <w:tcW w:w="525" w:type="pct"/>
            <w:shd w:val="clear" w:color="auto" w:fill="auto"/>
            <w:noWrap/>
            <w:vAlign w:val="center"/>
            <w:hideMark/>
          </w:tcPr>
          <w:p w14:paraId="630CF90F" w14:textId="1AD96475"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443 524</w:t>
            </w:r>
          </w:p>
        </w:tc>
        <w:tc>
          <w:tcPr>
            <w:tcW w:w="477" w:type="pct"/>
            <w:shd w:val="clear" w:color="auto" w:fill="auto"/>
            <w:noWrap/>
            <w:vAlign w:val="center"/>
            <w:hideMark/>
          </w:tcPr>
          <w:p w14:paraId="03BBA8AB" w14:textId="22A41426"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22 046</w:t>
            </w:r>
          </w:p>
        </w:tc>
        <w:tc>
          <w:tcPr>
            <w:tcW w:w="436" w:type="pct"/>
            <w:shd w:val="clear" w:color="auto" w:fill="auto"/>
            <w:noWrap/>
            <w:vAlign w:val="center"/>
            <w:hideMark/>
          </w:tcPr>
          <w:p w14:paraId="51425108" w14:textId="70D158FE"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10 136</w:t>
            </w:r>
          </w:p>
        </w:tc>
        <w:tc>
          <w:tcPr>
            <w:tcW w:w="436" w:type="pct"/>
            <w:shd w:val="clear" w:color="auto" w:fill="auto"/>
            <w:noWrap/>
            <w:vAlign w:val="center"/>
            <w:hideMark/>
          </w:tcPr>
          <w:p w14:paraId="782B807C" w14:textId="5AD24888"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7 616</w:t>
            </w:r>
          </w:p>
        </w:tc>
        <w:tc>
          <w:tcPr>
            <w:tcW w:w="436" w:type="pct"/>
            <w:shd w:val="clear" w:color="auto" w:fill="auto"/>
            <w:noWrap/>
            <w:vAlign w:val="center"/>
            <w:hideMark/>
          </w:tcPr>
          <w:p w14:paraId="37ED1A6C" w14:textId="2E4975BD"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2 275</w:t>
            </w:r>
          </w:p>
        </w:tc>
        <w:tc>
          <w:tcPr>
            <w:tcW w:w="584" w:type="pct"/>
            <w:vAlign w:val="center"/>
          </w:tcPr>
          <w:p w14:paraId="1E1B6100" w14:textId="6F412BFF" w:rsidR="00D634F1" w:rsidRPr="00D3125F" w:rsidRDefault="00D634F1" w:rsidP="00D634F1">
            <w:pPr>
              <w:ind w:firstLine="0"/>
              <w:jc w:val="center"/>
              <w:rPr>
                <w:bCs/>
                <w:color w:val="000000"/>
                <w:sz w:val="20"/>
                <w:szCs w:val="20"/>
              </w:rPr>
            </w:pPr>
            <w:r>
              <w:rPr>
                <w:color w:val="000000"/>
                <w:sz w:val="20"/>
                <w:szCs w:val="20"/>
              </w:rPr>
              <w:t>58 923</w:t>
            </w:r>
          </w:p>
        </w:tc>
        <w:tc>
          <w:tcPr>
            <w:tcW w:w="584" w:type="pct"/>
            <w:vAlign w:val="center"/>
          </w:tcPr>
          <w:p w14:paraId="1B650695" w14:textId="1E237F6A"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544 520</w:t>
            </w:r>
          </w:p>
        </w:tc>
        <w:tc>
          <w:tcPr>
            <w:tcW w:w="655" w:type="pct"/>
            <w:shd w:val="clear" w:color="auto" w:fill="auto"/>
            <w:noWrap/>
            <w:vAlign w:val="center"/>
            <w:hideMark/>
          </w:tcPr>
          <w:p w14:paraId="0DBA43D8" w14:textId="5667DE46"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8 485</w:t>
            </w:r>
          </w:p>
        </w:tc>
        <w:tc>
          <w:tcPr>
            <w:tcW w:w="430" w:type="pct"/>
            <w:shd w:val="clear" w:color="auto" w:fill="auto"/>
            <w:noWrap/>
            <w:vAlign w:val="center"/>
            <w:hideMark/>
          </w:tcPr>
          <w:p w14:paraId="3DC97469" w14:textId="11E67221"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536 035</w:t>
            </w:r>
          </w:p>
        </w:tc>
      </w:tr>
      <w:tr w:rsidR="00D634F1" w:rsidRPr="00D3125F" w14:paraId="200C8AFE" w14:textId="77777777" w:rsidTr="00D634F1">
        <w:trPr>
          <w:trHeight w:val="20"/>
        </w:trPr>
        <w:tc>
          <w:tcPr>
            <w:tcW w:w="437" w:type="pct"/>
            <w:shd w:val="clear" w:color="auto" w:fill="auto"/>
            <w:noWrap/>
            <w:vAlign w:val="bottom"/>
            <w:hideMark/>
          </w:tcPr>
          <w:p w14:paraId="7A15E626" w14:textId="77777777" w:rsidR="00D634F1" w:rsidRPr="00D3125F" w:rsidRDefault="00D634F1" w:rsidP="00D634F1">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2 квартал</w:t>
            </w:r>
          </w:p>
        </w:tc>
        <w:tc>
          <w:tcPr>
            <w:tcW w:w="525" w:type="pct"/>
            <w:shd w:val="clear" w:color="auto" w:fill="auto"/>
            <w:noWrap/>
            <w:vAlign w:val="center"/>
            <w:hideMark/>
          </w:tcPr>
          <w:p w14:paraId="352B4780" w14:textId="4EE82557"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509 011</w:t>
            </w:r>
          </w:p>
        </w:tc>
        <w:tc>
          <w:tcPr>
            <w:tcW w:w="477" w:type="pct"/>
            <w:shd w:val="clear" w:color="auto" w:fill="auto"/>
            <w:noWrap/>
            <w:vAlign w:val="center"/>
            <w:hideMark/>
          </w:tcPr>
          <w:p w14:paraId="5862D18A" w14:textId="3D46512A"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23 410</w:t>
            </w:r>
          </w:p>
        </w:tc>
        <w:tc>
          <w:tcPr>
            <w:tcW w:w="436" w:type="pct"/>
            <w:shd w:val="clear" w:color="auto" w:fill="auto"/>
            <w:noWrap/>
            <w:vAlign w:val="center"/>
            <w:hideMark/>
          </w:tcPr>
          <w:p w14:paraId="620D8561" w14:textId="3DBC384C"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10 486</w:t>
            </w:r>
          </w:p>
        </w:tc>
        <w:tc>
          <w:tcPr>
            <w:tcW w:w="436" w:type="pct"/>
            <w:shd w:val="clear" w:color="auto" w:fill="auto"/>
            <w:noWrap/>
            <w:vAlign w:val="center"/>
            <w:hideMark/>
          </w:tcPr>
          <w:p w14:paraId="3BC2C9CF" w14:textId="41CC91F1"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8 448</w:t>
            </w:r>
          </w:p>
        </w:tc>
        <w:tc>
          <w:tcPr>
            <w:tcW w:w="436" w:type="pct"/>
            <w:shd w:val="clear" w:color="auto" w:fill="auto"/>
            <w:noWrap/>
            <w:vAlign w:val="center"/>
            <w:hideMark/>
          </w:tcPr>
          <w:p w14:paraId="3AC4CF6F" w14:textId="1F99693F"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2 650</w:t>
            </w:r>
          </w:p>
        </w:tc>
        <w:tc>
          <w:tcPr>
            <w:tcW w:w="584" w:type="pct"/>
            <w:vAlign w:val="center"/>
          </w:tcPr>
          <w:p w14:paraId="2B56A8DF" w14:textId="247C0633"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68 188</w:t>
            </w:r>
          </w:p>
        </w:tc>
        <w:tc>
          <w:tcPr>
            <w:tcW w:w="584" w:type="pct"/>
            <w:vAlign w:val="center"/>
          </w:tcPr>
          <w:p w14:paraId="36993ACB" w14:textId="2AC1F2D3"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622 193</w:t>
            </w:r>
          </w:p>
        </w:tc>
        <w:tc>
          <w:tcPr>
            <w:tcW w:w="655" w:type="pct"/>
            <w:shd w:val="clear" w:color="auto" w:fill="auto"/>
            <w:noWrap/>
            <w:vAlign w:val="center"/>
            <w:hideMark/>
          </w:tcPr>
          <w:p w14:paraId="2F715809" w14:textId="60DDB1EA"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7 486</w:t>
            </w:r>
          </w:p>
        </w:tc>
        <w:tc>
          <w:tcPr>
            <w:tcW w:w="430" w:type="pct"/>
            <w:shd w:val="clear" w:color="auto" w:fill="auto"/>
            <w:noWrap/>
            <w:vAlign w:val="center"/>
            <w:hideMark/>
          </w:tcPr>
          <w:p w14:paraId="2A4B2664" w14:textId="62AC3EE1"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614 707</w:t>
            </w:r>
          </w:p>
        </w:tc>
      </w:tr>
      <w:tr w:rsidR="00D634F1" w:rsidRPr="00D3125F" w14:paraId="2C5253F7" w14:textId="77777777" w:rsidTr="00D634F1">
        <w:trPr>
          <w:trHeight w:val="20"/>
        </w:trPr>
        <w:tc>
          <w:tcPr>
            <w:tcW w:w="437" w:type="pct"/>
            <w:shd w:val="clear" w:color="auto" w:fill="auto"/>
            <w:noWrap/>
            <w:vAlign w:val="bottom"/>
            <w:hideMark/>
          </w:tcPr>
          <w:p w14:paraId="1C3D02C0" w14:textId="77777777" w:rsidR="00D634F1" w:rsidRPr="00D3125F" w:rsidRDefault="00D634F1" w:rsidP="00D634F1">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3 квартал</w:t>
            </w:r>
          </w:p>
        </w:tc>
        <w:tc>
          <w:tcPr>
            <w:tcW w:w="525" w:type="pct"/>
            <w:shd w:val="clear" w:color="auto" w:fill="auto"/>
            <w:noWrap/>
            <w:vAlign w:val="center"/>
            <w:hideMark/>
          </w:tcPr>
          <w:p w14:paraId="6B9F365F" w14:textId="4C92F809"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561 963</w:t>
            </w:r>
          </w:p>
        </w:tc>
        <w:tc>
          <w:tcPr>
            <w:tcW w:w="477" w:type="pct"/>
            <w:shd w:val="clear" w:color="auto" w:fill="auto"/>
            <w:noWrap/>
            <w:vAlign w:val="center"/>
            <w:hideMark/>
          </w:tcPr>
          <w:p w14:paraId="55F5C44F" w14:textId="35A9A76D"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23 920</w:t>
            </w:r>
          </w:p>
        </w:tc>
        <w:tc>
          <w:tcPr>
            <w:tcW w:w="436" w:type="pct"/>
            <w:shd w:val="clear" w:color="auto" w:fill="auto"/>
            <w:noWrap/>
            <w:vAlign w:val="center"/>
            <w:hideMark/>
          </w:tcPr>
          <w:p w14:paraId="5078F6D2" w14:textId="466CFE22"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12 318</w:t>
            </w:r>
          </w:p>
        </w:tc>
        <w:tc>
          <w:tcPr>
            <w:tcW w:w="436" w:type="pct"/>
            <w:shd w:val="clear" w:color="auto" w:fill="auto"/>
            <w:noWrap/>
            <w:vAlign w:val="center"/>
            <w:hideMark/>
          </w:tcPr>
          <w:p w14:paraId="4BA1B440" w14:textId="609B7617"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10 440</w:t>
            </w:r>
          </w:p>
        </w:tc>
        <w:tc>
          <w:tcPr>
            <w:tcW w:w="436" w:type="pct"/>
            <w:shd w:val="clear" w:color="auto" w:fill="auto"/>
            <w:noWrap/>
            <w:vAlign w:val="center"/>
            <w:hideMark/>
          </w:tcPr>
          <w:p w14:paraId="158CCC8D" w14:textId="08892E68"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2 400</w:t>
            </w:r>
          </w:p>
        </w:tc>
        <w:tc>
          <w:tcPr>
            <w:tcW w:w="584" w:type="pct"/>
            <w:vAlign w:val="center"/>
          </w:tcPr>
          <w:p w14:paraId="558FF3C5" w14:textId="714EF622"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66 343</w:t>
            </w:r>
          </w:p>
        </w:tc>
        <w:tc>
          <w:tcPr>
            <w:tcW w:w="584" w:type="pct"/>
            <w:vAlign w:val="center"/>
          </w:tcPr>
          <w:p w14:paraId="0E87AF66" w14:textId="69E559BB"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677 384</w:t>
            </w:r>
          </w:p>
        </w:tc>
        <w:tc>
          <w:tcPr>
            <w:tcW w:w="655" w:type="pct"/>
            <w:shd w:val="clear" w:color="auto" w:fill="auto"/>
            <w:noWrap/>
            <w:vAlign w:val="center"/>
            <w:hideMark/>
          </w:tcPr>
          <w:p w14:paraId="0660A5F0" w14:textId="6D2F7032"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7 701</w:t>
            </w:r>
          </w:p>
        </w:tc>
        <w:tc>
          <w:tcPr>
            <w:tcW w:w="430" w:type="pct"/>
            <w:shd w:val="clear" w:color="auto" w:fill="auto"/>
            <w:noWrap/>
            <w:vAlign w:val="center"/>
            <w:hideMark/>
          </w:tcPr>
          <w:p w14:paraId="44CA9F69" w14:textId="4BEAA100"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669 683</w:t>
            </w:r>
          </w:p>
        </w:tc>
      </w:tr>
      <w:tr w:rsidR="00D634F1" w:rsidRPr="00D3125F" w14:paraId="50C7AA18" w14:textId="77777777" w:rsidTr="00D634F1">
        <w:trPr>
          <w:trHeight w:val="20"/>
        </w:trPr>
        <w:tc>
          <w:tcPr>
            <w:tcW w:w="437" w:type="pct"/>
            <w:shd w:val="clear" w:color="auto" w:fill="auto"/>
            <w:noWrap/>
            <w:vAlign w:val="bottom"/>
            <w:hideMark/>
          </w:tcPr>
          <w:p w14:paraId="6D6BF5E2" w14:textId="77777777" w:rsidR="00D634F1" w:rsidRPr="00D3125F" w:rsidRDefault="00D634F1" w:rsidP="00D634F1">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4 квартал</w:t>
            </w:r>
          </w:p>
        </w:tc>
        <w:tc>
          <w:tcPr>
            <w:tcW w:w="525" w:type="pct"/>
            <w:shd w:val="clear" w:color="auto" w:fill="auto"/>
            <w:noWrap/>
            <w:vAlign w:val="center"/>
            <w:hideMark/>
          </w:tcPr>
          <w:p w14:paraId="61C4C00F" w14:textId="48B07876"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474 198</w:t>
            </w:r>
          </w:p>
        </w:tc>
        <w:tc>
          <w:tcPr>
            <w:tcW w:w="477" w:type="pct"/>
            <w:shd w:val="clear" w:color="auto" w:fill="auto"/>
            <w:noWrap/>
            <w:vAlign w:val="center"/>
            <w:hideMark/>
          </w:tcPr>
          <w:p w14:paraId="5408DB16" w14:textId="5FB292A5"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28 815</w:t>
            </w:r>
          </w:p>
        </w:tc>
        <w:tc>
          <w:tcPr>
            <w:tcW w:w="436" w:type="pct"/>
            <w:shd w:val="clear" w:color="auto" w:fill="auto"/>
            <w:noWrap/>
            <w:vAlign w:val="center"/>
            <w:hideMark/>
          </w:tcPr>
          <w:p w14:paraId="72C9BA73" w14:textId="7400838C"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6 462</w:t>
            </w:r>
          </w:p>
        </w:tc>
        <w:tc>
          <w:tcPr>
            <w:tcW w:w="436" w:type="pct"/>
            <w:shd w:val="clear" w:color="auto" w:fill="auto"/>
            <w:noWrap/>
            <w:vAlign w:val="center"/>
            <w:hideMark/>
          </w:tcPr>
          <w:p w14:paraId="4002B75A" w14:textId="331AC952"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5 999</w:t>
            </w:r>
          </w:p>
        </w:tc>
        <w:tc>
          <w:tcPr>
            <w:tcW w:w="436" w:type="pct"/>
            <w:shd w:val="clear" w:color="auto" w:fill="auto"/>
            <w:noWrap/>
            <w:vAlign w:val="center"/>
            <w:hideMark/>
          </w:tcPr>
          <w:p w14:paraId="4340CEFD" w14:textId="09AF33A4"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1 782</w:t>
            </w:r>
          </w:p>
        </w:tc>
        <w:tc>
          <w:tcPr>
            <w:tcW w:w="584" w:type="pct"/>
            <w:vAlign w:val="center"/>
          </w:tcPr>
          <w:p w14:paraId="28518AD7" w14:textId="013716CE"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58 114</w:t>
            </w:r>
          </w:p>
        </w:tc>
        <w:tc>
          <w:tcPr>
            <w:tcW w:w="584" w:type="pct"/>
            <w:vAlign w:val="center"/>
          </w:tcPr>
          <w:p w14:paraId="5B482628" w14:textId="7976517C"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575 370</w:t>
            </w:r>
          </w:p>
        </w:tc>
        <w:tc>
          <w:tcPr>
            <w:tcW w:w="655" w:type="pct"/>
            <w:shd w:val="clear" w:color="auto" w:fill="auto"/>
            <w:noWrap/>
            <w:vAlign w:val="center"/>
            <w:hideMark/>
          </w:tcPr>
          <w:p w14:paraId="79ECB461" w14:textId="4B96EC0D"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7 234</w:t>
            </w:r>
          </w:p>
        </w:tc>
        <w:tc>
          <w:tcPr>
            <w:tcW w:w="430" w:type="pct"/>
            <w:shd w:val="clear" w:color="auto" w:fill="auto"/>
            <w:noWrap/>
            <w:vAlign w:val="center"/>
            <w:hideMark/>
          </w:tcPr>
          <w:p w14:paraId="08D0E401" w14:textId="79BCC28B"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568 136</w:t>
            </w:r>
          </w:p>
        </w:tc>
      </w:tr>
      <w:tr w:rsidR="00D634F1" w:rsidRPr="00D3125F" w14:paraId="6998168F" w14:textId="77777777" w:rsidTr="00D634F1">
        <w:trPr>
          <w:trHeight w:val="20"/>
        </w:trPr>
        <w:tc>
          <w:tcPr>
            <w:tcW w:w="437" w:type="pct"/>
            <w:shd w:val="clear" w:color="auto" w:fill="auto"/>
            <w:noWrap/>
            <w:vAlign w:val="bottom"/>
            <w:hideMark/>
          </w:tcPr>
          <w:p w14:paraId="16D5293F" w14:textId="77777777" w:rsidR="00D634F1" w:rsidRPr="00D3125F" w:rsidRDefault="00D634F1" w:rsidP="00D634F1">
            <w:pPr>
              <w:ind w:firstLine="0"/>
              <w:jc w:val="center"/>
              <w:rPr>
                <w:rFonts w:eastAsia="Times New Roman" w:cs="Times New Roman"/>
                <w:bCs/>
                <w:color w:val="000000"/>
                <w:sz w:val="20"/>
                <w:szCs w:val="20"/>
                <w:lang w:eastAsia="ru-RU"/>
              </w:rPr>
            </w:pPr>
            <w:r w:rsidRPr="00D3125F">
              <w:rPr>
                <w:rFonts w:eastAsia="Times New Roman" w:cs="Times New Roman"/>
                <w:bCs/>
                <w:color w:val="000000"/>
                <w:sz w:val="20"/>
                <w:szCs w:val="20"/>
                <w:lang w:eastAsia="ru-RU"/>
              </w:rPr>
              <w:t>итого (год)</w:t>
            </w:r>
          </w:p>
        </w:tc>
        <w:tc>
          <w:tcPr>
            <w:tcW w:w="525" w:type="pct"/>
            <w:shd w:val="clear" w:color="auto" w:fill="auto"/>
            <w:noWrap/>
            <w:vAlign w:val="center"/>
            <w:hideMark/>
          </w:tcPr>
          <w:p w14:paraId="0A9C1727" w14:textId="2ABF761F"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1 988 696</w:t>
            </w:r>
          </w:p>
        </w:tc>
        <w:tc>
          <w:tcPr>
            <w:tcW w:w="477" w:type="pct"/>
            <w:shd w:val="clear" w:color="auto" w:fill="auto"/>
            <w:noWrap/>
            <w:vAlign w:val="center"/>
            <w:hideMark/>
          </w:tcPr>
          <w:p w14:paraId="2130EEAA" w14:textId="79B54E49"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98 191</w:t>
            </w:r>
          </w:p>
        </w:tc>
        <w:tc>
          <w:tcPr>
            <w:tcW w:w="436" w:type="pct"/>
            <w:shd w:val="clear" w:color="auto" w:fill="auto"/>
            <w:noWrap/>
            <w:vAlign w:val="center"/>
            <w:hideMark/>
          </w:tcPr>
          <w:p w14:paraId="6D40ABC6" w14:textId="189C84B9"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39 402</w:t>
            </w:r>
          </w:p>
        </w:tc>
        <w:tc>
          <w:tcPr>
            <w:tcW w:w="436" w:type="pct"/>
            <w:shd w:val="clear" w:color="auto" w:fill="auto"/>
            <w:noWrap/>
            <w:vAlign w:val="center"/>
            <w:hideMark/>
          </w:tcPr>
          <w:p w14:paraId="650AB7B9" w14:textId="5788F079"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32 503</w:t>
            </w:r>
          </w:p>
        </w:tc>
        <w:tc>
          <w:tcPr>
            <w:tcW w:w="436" w:type="pct"/>
            <w:shd w:val="clear" w:color="auto" w:fill="auto"/>
            <w:noWrap/>
            <w:vAlign w:val="center"/>
            <w:hideMark/>
          </w:tcPr>
          <w:p w14:paraId="67372A84" w14:textId="76B5B0FD" w:rsidR="00D634F1" w:rsidRPr="00D3125F" w:rsidRDefault="00D634F1" w:rsidP="00D634F1">
            <w:pPr>
              <w:ind w:firstLine="0"/>
              <w:jc w:val="center"/>
              <w:rPr>
                <w:rFonts w:eastAsia="Times New Roman" w:cs="Times New Roman"/>
                <w:bCs/>
                <w:color w:val="000000"/>
                <w:sz w:val="20"/>
                <w:szCs w:val="20"/>
                <w:lang w:eastAsia="ru-RU"/>
              </w:rPr>
            </w:pPr>
            <w:r>
              <w:rPr>
                <w:color w:val="000000"/>
                <w:sz w:val="20"/>
                <w:szCs w:val="20"/>
              </w:rPr>
              <w:t>9 107</w:t>
            </w:r>
          </w:p>
        </w:tc>
        <w:tc>
          <w:tcPr>
            <w:tcW w:w="584" w:type="pct"/>
            <w:vAlign w:val="center"/>
          </w:tcPr>
          <w:p w14:paraId="4A6702E3" w14:textId="30C414CD" w:rsidR="00D634F1" w:rsidRPr="00D3125F" w:rsidRDefault="00D634F1" w:rsidP="00D634F1">
            <w:pPr>
              <w:ind w:firstLine="0"/>
              <w:jc w:val="center"/>
              <w:rPr>
                <w:bCs/>
                <w:color w:val="000000"/>
                <w:sz w:val="20"/>
                <w:szCs w:val="20"/>
              </w:rPr>
            </w:pPr>
            <w:r>
              <w:rPr>
                <w:color w:val="000000"/>
                <w:sz w:val="20"/>
                <w:szCs w:val="20"/>
              </w:rPr>
              <w:t>251 568</w:t>
            </w:r>
          </w:p>
        </w:tc>
        <w:tc>
          <w:tcPr>
            <w:tcW w:w="584" w:type="pct"/>
            <w:vAlign w:val="center"/>
          </w:tcPr>
          <w:p w14:paraId="6CE69EBF" w14:textId="6853C39F"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2 419 467</w:t>
            </w:r>
          </w:p>
        </w:tc>
        <w:tc>
          <w:tcPr>
            <w:tcW w:w="655" w:type="pct"/>
            <w:shd w:val="clear" w:color="auto" w:fill="auto"/>
            <w:noWrap/>
            <w:vAlign w:val="center"/>
            <w:hideMark/>
          </w:tcPr>
          <w:p w14:paraId="6664EEE2" w14:textId="2CA55725" w:rsidR="00D634F1" w:rsidRPr="00D634F1" w:rsidRDefault="00D634F1" w:rsidP="00D634F1">
            <w:pPr>
              <w:ind w:firstLine="0"/>
              <w:jc w:val="center"/>
              <w:rPr>
                <w:rFonts w:eastAsia="Times New Roman" w:cs="Times New Roman"/>
                <w:bCs/>
                <w:color w:val="000000"/>
                <w:sz w:val="20"/>
                <w:szCs w:val="20"/>
                <w:lang w:eastAsia="ru-RU"/>
              </w:rPr>
            </w:pPr>
            <w:r w:rsidRPr="00D634F1">
              <w:rPr>
                <w:bCs/>
                <w:color w:val="000000"/>
                <w:sz w:val="20"/>
                <w:szCs w:val="20"/>
              </w:rPr>
              <w:t>30 906</w:t>
            </w:r>
          </w:p>
        </w:tc>
        <w:tc>
          <w:tcPr>
            <w:tcW w:w="430" w:type="pct"/>
            <w:shd w:val="clear" w:color="auto" w:fill="auto"/>
            <w:noWrap/>
            <w:vAlign w:val="center"/>
            <w:hideMark/>
          </w:tcPr>
          <w:p w14:paraId="492D4AB6" w14:textId="32832AD5" w:rsidR="00D634F1" w:rsidRPr="00D3125F" w:rsidRDefault="00D634F1" w:rsidP="00D634F1">
            <w:pPr>
              <w:ind w:firstLine="0"/>
              <w:jc w:val="center"/>
              <w:rPr>
                <w:rFonts w:eastAsia="Times New Roman" w:cs="Times New Roman"/>
                <w:b/>
                <w:bCs/>
                <w:color w:val="000000"/>
                <w:sz w:val="20"/>
                <w:szCs w:val="20"/>
                <w:lang w:eastAsia="ru-RU"/>
              </w:rPr>
            </w:pPr>
            <w:r>
              <w:rPr>
                <w:b/>
                <w:bCs/>
                <w:color w:val="000000"/>
                <w:sz w:val="20"/>
                <w:szCs w:val="20"/>
              </w:rPr>
              <w:t>2 388 561</w:t>
            </w:r>
          </w:p>
        </w:tc>
      </w:tr>
    </w:tbl>
    <w:p w14:paraId="0A0338FB" w14:textId="77777777" w:rsidR="00D634F1" w:rsidRDefault="00D634F1" w:rsidP="001F2513"/>
    <w:p w14:paraId="68F1FC68" w14:textId="11704A63" w:rsidR="00A51206" w:rsidRDefault="00142ED3" w:rsidP="001F2513">
      <w:r>
        <w:t>По данным по подъёму воды водозаборных сооружений видно, что основная доля реализации воды питьевого качества приходится на потребителей технологической зоны ВС Светлогорск.</w:t>
      </w:r>
    </w:p>
    <w:p w14:paraId="7CFE8018" w14:textId="2C587AE3" w:rsidR="00CC6E47" w:rsidRDefault="003D451B" w:rsidP="006645C2">
      <w:pPr>
        <w:pStyle w:val="a0"/>
      </w:pPr>
      <w:bookmarkStart w:id="65" w:name="_Toc130899650"/>
      <w:r>
        <w:t>П</w:t>
      </w:r>
      <w:r w:rsidR="00CC6E47">
        <w:t xml:space="preserve">рогноз распределения расходов воды на водоснабжение по типам абонентов, в том числе на водоснабжение жилых зданий, объектов </w:t>
      </w:r>
      <w:r w:rsidR="00CC6E47" w:rsidRPr="006645C2">
        <w:t>общественно</w:t>
      </w:r>
      <w:r w:rsidR="00CC6E47">
        <w:t>-делового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65"/>
    </w:p>
    <w:p w14:paraId="1BD567B2" w14:textId="17E29356" w:rsidR="004D2AC5" w:rsidRDefault="00142ED3" w:rsidP="00142ED3">
      <w:r>
        <w:t>Исходя из фактических и расчетных данных, были определены прогнозы потребления холодной воды из централизованных систем водоснабжения Светлогорского городского округа до 2040 года.</w:t>
      </w:r>
    </w:p>
    <w:p w14:paraId="6A3B1B63" w14:textId="58400090" w:rsidR="00142ED3" w:rsidRDefault="00142ED3" w:rsidP="00142ED3">
      <w:r>
        <w:t>Данные значения представлены в таблице ниже.</w:t>
      </w:r>
    </w:p>
    <w:p w14:paraId="4D156AAE" w14:textId="77777777" w:rsidR="006A219A" w:rsidRDefault="006A219A" w:rsidP="00142ED3"/>
    <w:p w14:paraId="5A5B7747" w14:textId="2C264811" w:rsidR="004D2AC5" w:rsidRDefault="004D2AC5" w:rsidP="004D2AC5">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30</w:t>
      </w:r>
      <w:r w:rsidR="00BC158B">
        <w:rPr>
          <w:noProof/>
        </w:rPr>
        <w:fldChar w:fldCharType="end"/>
      </w:r>
      <w:r>
        <w:t xml:space="preserve"> Прогноз распределения расходов воды на водоснабжение по типам абонентов на период 2022-2040 г., согласно фактическим показателям (ед. изм. – тыс. м</w:t>
      </w:r>
      <w:r w:rsidRPr="004D2AC5">
        <w:rPr>
          <w:vertAlign w:val="superscript"/>
        </w:rPr>
        <w:t>3</w:t>
      </w:r>
      <w:r>
        <w:t>)</w:t>
      </w:r>
    </w:p>
    <w:tbl>
      <w:tblPr>
        <w:tblW w:w="5000" w:type="pct"/>
        <w:tblLayout w:type="fixed"/>
        <w:tblLook w:val="04A0" w:firstRow="1" w:lastRow="0" w:firstColumn="1" w:lastColumn="0" w:noHBand="0" w:noVBand="1"/>
      </w:tblPr>
      <w:tblGrid>
        <w:gridCol w:w="1554"/>
        <w:gridCol w:w="714"/>
        <w:gridCol w:w="714"/>
        <w:gridCol w:w="714"/>
        <w:gridCol w:w="714"/>
        <w:gridCol w:w="714"/>
        <w:gridCol w:w="714"/>
        <w:gridCol w:w="714"/>
        <w:gridCol w:w="714"/>
        <w:gridCol w:w="714"/>
        <w:gridCol w:w="714"/>
        <w:gridCol w:w="714"/>
        <w:gridCol w:w="714"/>
        <w:gridCol w:w="714"/>
        <w:gridCol w:w="714"/>
        <w:gridCol w:w="714"/>
        <w:gridCol w:w="714"/>
        <w:gridCol w:w="714"/>
        <w:gridCol w:w="714"/>
        <w:gridCol w:w="720"/>
      </w:tblGrid>
      <w:tr w:rsidR="004D2AC5" w:rsidRPr="004D2AC5" w14:paraId="6A77B6A0" w14:textId="77777777" w:rsidTr="006A219A">
        <w:trPr>
          <w:trHeight w:val="20"/>
          <w:tblHeader/>
        </w:trPr>
        <w:tc>
          <w:tcPr>
            <w:tcW w:w="5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DF84A1" w14:textId="46BFC054" w:rsidR="004D2AC5" w:rsidRPr="004D2AC5" w:rsidRDefault="004D2AC5" w:rsidP="004D2AC5">
            <w:pPr>
              <w:ind w:left="-113" w:right="-107"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Группы потребления</w:t>
            </w:r>
          </w:p>
        </w:tc>
        <w:tc>
          <w:tcPr>
            <w:tcW w:w="4486" w:type="pct"/>
            <w:gridSpan w:val="19"/>
            <w:tcBorders>
              <w:top w:val="single" w:sz="4" w:space="0" w:color="auto"/>
              <w:left w:val="nil"/>
              <w:bottom w:val="single" w:sz="4" w:space="0" w:color="auto"/>
              <w:right w:val="single" w:sz="4" w:space="0" w:color="auto"/>
            </w:tcBorders>
            <w:shd w:val="clear" w:color="auto" w:fill="auto"/>
            <w:vAlign w:val="center"/>
            <w:hideMark/>
          </w:tcPr>
          <w:p w14:paraId="2A6E747D" w14:textId="6BB1766A" w:rsidR="004D2AC5" w:rsidRPr="004D2AC5" w:rsidRDefault="004D2AC5" w:rsidP="004D2AC5">
            <w:pPr>
              <w:ind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 xml:space="preserve">Год </w:t>
            </w:r>
          </w:p>
        </w:tc>
      </w:tr>
      <w:tr w:rsidR="004D2AC5" w:rsidRPr="004D2AC5" w14:paraId="76DBA2FA" w14:textId="77777777" w:rsidTr="006A219A">
        <w:trPr>
          <w:trHeight w:val="20"/>
          <w:tblHeader/>
        </w:trPr>
        <w:tc>
          <w:tcPr>
            <w:tcW w:w="514" w:type="pct"/>
            <w:vMerge/>
            <w:tcBorders>
              <w:top w:val="single" w:sz="4" w:space="0" w:color="auto"/>
              <w:left w:val="single" w:sz="4" w:space="0" w:color="auto"/>
              <w:bottom w:val="single" w:sz="4" w:space="0" w:color="auto"/>
              <w:right w:val="single" w:sz="4" w:space="0" w:color="auto"/>
            </w:tcBorders>
            <w:vAlign w:val="center"/>
            <w:hideMark/>
          </w:tcPr>
          <w:p w14:paraId="0DA60274" w14:textId="77777777" w:rsidR="004D2AC5" w:rsidRPr="004D2AC5" w:rsidRDefault="004D2AC5" w:rsidP="004D2AC5">
            <w:pPr>
              <w:ind w:left="-113" w:right="-107" w:firstLine="0"/>
              <w:jc w:val="left"/>
              <w:rPr>
                <w:rFonts w:eastAsia="Times New Roman" w:cs="Times New Roman"/>
                <w:b/>
                <w:color w:val="000000"/>
                <w:sz w:val="20"/>
                <w:szCs w:val="20"/>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2F8EE2C1"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2022</w:t>
            </w:r>
          </w:p>
        </w:tc>
        <w:tc>
          <w:tcPr>
            <w:tcW w:w="236" w:type="pct"/>
            <w:tcBorders>
              <w:top w:val="nil"/>
              <w:left w:val="nil"/>
              <w:bottom w:val="single" w:sz="4" w:space="0" w:color="auto"/>
              <w:right w:val="single" w:sz="4" w:space="0" w:color="auto"/>
            </w:tcBorders>
            <w:shd w:val="clear" w:color="auto" w:fill="auto"/>
            <w:noWrap/>
            <w:vAlign w:val="center"/>
            <w:hideMark/>
          </w:tcPr>
          <w:p w14:paraId="179DDA09" w14:textId="77777777" w:rsidR="004D2AC5" w:rsidRPr="005B2858" w:rsidRDefault="004D2AC5" w:rsidP="004D2AC5">
            <w:pPr>
              <w:ind w:left="-108" w:firstLine="0"/>
              <w:jc w:val="center"/>
              <w:rPr>
                <w:rFonts w:eastAsia="Times New Roman" w:cs="Times New Roman"/>
                <w:b/>
                <w:color w:val="000000"/>
                <w:sz w:val="20"/>
                <w:szCs w:val="20"/>
                <w:lang w:val="en-US" w:eastAsia="ru-RU"/>
              </w:rPr>
            </w:pPr>
            <w:r w:rsidRPr="004D2AC5">
              <w:rPr>
                <w:rFonts w:eastAsia="Times New Roman" w:cs="Times New Roman"/>
                <w:b/>
                <w:color w:val="000000"/>
                <w:sz w:val="20"/>
                <w:szCs w:val="20"/>
                <w:lang w:eastAsia="ru-RU"/>
              </w:rPr>
              <w:t>2023</w:t>
            </w:r>
          </w:p>
        </w:tc>
        <w:tc>
          <w:tcPr>
            <w:tcW w:w="236" w:type="pct"/>
            <w:tcBorders>
              <w:top w:val="nil"/>
              <w:left w:val="nil"/>
              <w:bottom w:val="single" w:sz="4" w:space="0" w:color="auto"/>
              <w:right w:val="single" w:sz="4" w:space="0" w:color="auto"/>
            </w:tcBorders>
            <w:shd w:val="clear" w:color="auto" w:fill="auto"/>
            <w:noWrap/>
            <w:vAlign w:val="center"/>
            <w:hideMark/>
          </w:tcPr>
          <w:p w14:paraId="1DC24F88"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2024</w:t>
            </w:r>
          </w:p>
        </w:tc>
        <w:tc>
          <w:tcPr>
            <w:tcW w:w="236" w:type="pct"/>
            <w:tcBorders>
              <w:top w:val="nil"/>
              <w:left w:val="nil"/>
              <w:bottom w:val="single" w:sz="4" w:space="0" w:color="auto"/>
              <w:right w:val="single" w:sz="4" w:space="0" w:color="auto"/>
            </w:tcBorders>
            <w:shd w:val="clear" w:color="auto" w:fill="auto"/>
            <w:noWrap/>
            <w:vAlign w:val="center"/>
            <w:hideMark/>
          </w:tcPr>
          <w:p w14:paraId="4271DA1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2025</w:t>
            </w:r>
          </w:p>
        </w:tc>
        <w:tc>
          <w:tcPr>
            <w:tcW w:w="236" w:type="pct"/>
            <w:tcBorders>
              <w:top w:val="nil"/>
              <w:left w:val="nil"/>
              <w:bottom w:val="single" w:sz="4" w:space="0" w:color="auto"/>
              <w:right w:val="single" w:sz="4" w:space="0" w:color="auto"/>
            </w:tcBorders>
            <w:shd w:val="clear" w:color="auto" w:fill="auto"/>
            <w:noWrap/>
            <w:vAlign w:val="center"/>
            <w:hideMark/>
          </w:tcPr>
          <w:p w14:paraId="24C87B59"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2026</w:t>
            </w:r>
          </w:p>
        </w:tc>
        <w:tc>
          <w:tcPr>
            <w:tcW w:w="236" w:type="pct"/>
            <w:tcBorders>
              <w:top w:val="nil"/>
              <w:left w:val="nil"/>
              <w:bottom w:val="single" w:sz="4" w:space="0" w:color="auto"/>
              <w:right w:val="single" w:sz="4" w:space="0" w:color="auto"/>
            </w:tcBorders>
            <w:shd w:val="clear" w:color="auto" w:fill="auto"/>
            <w:noWrap/>
            <w:vAlign w:val="center"/>
            <w:hideMark/>
          </w:tcPr>
          <w:p w14:paraId="3A30DAC0"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2027</w:t>
            </w:r>
          </w:p>
        </w:tc>
        <w:tc>
          <w:tcPr>
            <w:tcW w:w="236" w:type="pct"/>
            <w:tcBorders>
              <w:top w:val="nil"/>
              <w:left w:val="nil"/>
              <w:bottom w:val="single" w:sz="4" w:space="0" w:color="auto"/>
              <w:right w:val="single" w:sz="4" w:space="0" w:color="auto"/>
            </w:tcBorders>
            <w:shd w:val="clear" w:color="auto" w:fill="auto"/>
            <w:noWrap/>
            <w:vAlign w:val="center"/>
            <w:hideMark/>
          </w:tcPr>
          <w:p w14:paraId="7F44D448"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2028</w:t>
            </w:r>
          </w:p>
        </w:tc>
        <w:tc>
          <w:tcPr>
            <w:tcW w:w="236" w:type="pct"/>
            <w:tcBorders>
              <w:top w:val="nil"/>
              <w:left w:val="nil"/>
              <w:bottom w:val="single" w:sz="4" w:space="0" w:color="auto"/>
              <w:right w:val="single" w:sz="4" w:space="0" w:color="auto"/>
            </w:tcBorders>
            <w:shd w:val="clear" w:color="auto" w:fill="auto"/>
            <w:noWrap/>
            <w:vAlign w:val="center"/>
            <w:hideMark/>
          </w:tcPr>
          <w:p w14:paraId="0E90DAE0"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2029</w:t>
            </w:r>
          </w:p>
        </w:tc>
        <w:tc>
          <w:tcPr>
            <w:tcW w:w="236" w:type="pct"/>
            <w:tcBorders>
              <w:top w:val="nil"/>
              <w:left w:val="nil"/>
              <w:bottom w:val="single" w:sz="4" w:space="0" w:color="auto"/>
              <w:right w:val="single" w:sz="4" w:space="0" w:color="auto"/>
            </w:tcBorders>
            <w:shd w:val="clear" w:color="auto" w:fill="auto"/>
            <w:noWrap/>
            <w:vAlign w:val="center"/>
            <w:hideMark/>
          </w:tcPr>
          <w:p w14:paraId="66297BA5" w14:textId="77777777" w:rsidR="004D2AC5" w:rsidRPr="006214B3" w:rsidRDefault="004D2AC5" w:rsidP="004D2AC5">
            <w:pPr>
              <w:ind w:left="-108" w:firstLine="0"/>
              <w:jc w:val="center"/>
              <w:rPr>
                <w:rFonts w:eastAsia="Times New Roman" w:cs="Times New Roman"/>
                <w:b/>
                <w:color w:val="000000"/>
                <w:sz w:val="20"/>
                <w:szCs w:val="20"/>
                <w:lang w:eastAsia="ru-RU"/>
              </w:rPr>
            </w:pPr>
            <w:r w:rsidRPr="006214B3">
              <w:rPr>
                <w:rFonts w:eastAsia="Times New Roman" w:cs="Times New Roman"/>
                <w:b/>
                <w:color w:val="000000"/>
                <w:sz w:val="20"/>
                <w:szCs w:val="20"/>
                <w:lang w:eastAsia="ru-RU"/>
              </w:rPr>
              <w:t>2030</w:t>
            </w:r>
          </w:p>
        </w:tc>
        <w:tc>
          <w:tcPr>
            <w:tcW w:w="236" w:type="pct"/>
            <w:tcBorders>
              <w:top w:val="nil"/>
              <w:left w:val="nil"/>
              <w:bottom w:val="single" w:sz="4" w:space="0" w:color="auto"/>
              <w:right w:val="single" w:sz="4" w:space="0" w:color="auto"/>
            </w:tcBorders>
            <w:shd w:val="clear" w:color="auto" w:fill="auto"/>
            <w:noWrap/>
            <w:vAlign w:val="center"/>
            <w:hideMark/>
          </w:tcPr>
          <w:p w14:paraId="6079529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2031</w:t>
            </w:r>
          </w:p>
        </w:tc>
        <w:tc>
          <w:tcPr>
            <w:tcW w:w="236" w:type="pct"/>
            <w:tcBorders>
              <w:top w:val="nil"/>
              <w:left w:val="nil"/>
              <w:bottom w:val="single" w:sz="4" w:space="0" w:color="auto"/>
              <w:right w:val="single" w:sz="4" w:space="0" w:color="auto"/>
            </w:tcBorders>
            <w:shd w:val="clear" w:color="auto" w:fill="auto"/>
            <w:noWrap/>
            <w:vAlign w:val="center"/>
            <w:hideMark/>
          </w:tcPr>
          <w:p w14:paraId="2962490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2032</w:t>
            </w:r>
          </w:p>
        </w:tc>
        <w:tc>
          <w:tcPr>
            <w:tcW w:w="236" w:type="pct"/>
            <w:tcBorders>
              <w:top w:val="nil"/>
              <w:left w:val="nil"/>
              <w:bottom w:val="single" w:sz="4" w:space="0" w:color="auto"/>
              <w:right w:val="single" w:sz="4" w:space="0" w:color="auto"/>
            </w:tcBorders>
            <w:shd w:val="clear" w:color="auto" w:fill="auto"/>
            <w:noWrap/>
            <w:vAlign w:val="center"/>
            <w:hideMark/>
          </w:tcPr>
          <w:p w14:paraId="3A98EAD6"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2033</w:t>
            </w:r>
          </w:p>
        </w:tc>
        <w:tc>
          <w:tcPr>
            <w:tcW w:w="236" w:type="pct"/>
            <w:tcBorders>
              <w:top w:val="nil"/>
              <w:left w:val="nil"/>
              <w:bottom w:val="single" w:sz="4" w:space="0" w:color="auto"/>
              <w:right w:val="single" w:sz="4" w:space="0" w:color="auto"/>
            </w:tcBorders>
            <w:shd w:val="clear" w:color="auto" w:fill="auto"/>
            <w:noWrap/>
            <w:vAlign w:val="center"/>
            <w:hideMark/>
          </w:tcPr>
          <w:p w14:paraId="1775E44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2034</w:t>
            </w:r>
          </w:p>
        </w:tc>
        <w:tc>
          <w:tcPr>
            <w:tcW w:w="236" w:type="pct"/>
            <w:tcBorders>
              <w:top w:val="nil"/>
              <w:left w:val="nil"/>
              <w:bottom w:val="single" w:sz="4" w:space="0" w:color="auto"/>
              <w:right w:val="single" w:sz="4" w:space="0" w:color="auto"/>
            </w:tcBorders>
            <w:shd w:val="clear" w:color="auto" w:fill="auto"/>
            <w:noWrap/>
            <w:vAlign w:val="center"/>
            <w:hideMark/>
          </w:tcPr>
          <w:p w14:paraId="20C3CED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2035</w:t>
            </w:r>
          </w:p>
        </w:tc>
        <w:tc>
          <w:tcPr>
            <w:tcW w:w="236" w:type="pct"/>
            <w:tcBorders>
              <w:top w:val="nil"/>
              <w:left w:val="nil"/>
              <w:bottom w:val="single" w:sz="4" w:space="0" w:color="auto"/>
              <w:right w:val="single" w:sz="4" w:space="0" w:color="auto"/>
            </w:tcBorders>
            <w:shd w:val="clear" w:color="auto" w:fill="auto"/>
            <w:noWrap/>
            <w:vAlign w:val="center"/>
            <w:hideMark/>
          </w:tcPr>
          <w:p w14:paraId="12E2CD6C"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2036</w:t>
            </w:r>
          </w:p>
        </w:tc>
        <w:tc>
          <w:tcPr>
            <w:tcW w:w="236" w:type="pct"/>
            <w:tcBorders>
              <w:top w:val="nil"/>
              <w:left w:val="nil"/>
              <w:bottom w:val="single" w:sz="4" w:space="0" w:color="auto"/>
              <w:right w:val="single" w:sz="4" w:space="0" w:color="auto"/>
            </w:tcBorders>
            <w:shd w:val="clear" w:color="auto" w:fill="auto"/>
            <w:noWrap/>
            <w:vAlign w:val="center"/>
            <w:hideMark/>
          </w:tcPr>
          <w:p w14:paraId="21EF6E5F"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2037</w:t>
            </w:r>
          </w:p>
        </w:tc>
        <w:tc>
          <w:tcPr>
            <w:tcW w:w="236" w:type="pct"/>
            <w:tcBorders>
              <w:top w:val="nil"/>
              <w:left w:val="nil"/>
              <w:bottom w:val="single" w:sz="4" w:space="0" w:color="auto"/>
              <w:right w:val="single" w:sz="4" w:space="0" w:color="auto"/>
            </w:tcBorders>
            <w:shd w:val="clear" w:color="auto" w:fill="auto"/>
            <w:noWrap/>
            <w:vAlign w:val="center"/>
            <w:hideMark/>
          </w:tcPr>
          <w:p w14:paraId="7969E695"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2038</w:t>
            </w:r>
          </w:p>
        </w:tc>
        <w:tc>
          <w:tcPr>
            <w:tcW w:w="236" w:type="pct"/>
            <w:tcBorders>
              <w:top w:val="nil"/>
              <w:left w:val="nil"/>
              <w:bottom w:val="single" w:sz="4" w:space="0" w:color="auto"/>
              <w:right w:val="single" w:sz="4" w:space="0" w:color="auto"/>
            </w:tcBorders>
            <w:shd w:val="clear" w:color="auto" w:fill="auto"/>
            <w:noWrap/>
            <w:vAlign w:val="center"/>
            <w:hideMark/>
          </w:tcPr>
          <w:p w14:paraId="6EBFEB8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2039</w:t>
            </w:r>
          </w:p>
        </w:tc>
        <w:tc>
          <w:tcPr>
            <w:tcW w:w="238" w:type="pct"/>
            <w:tcBorders>
              <w:top w:val="nil"/>
              <w:left w:val="nil"/>
              <w:bottom w:val="single" w:sz="4" w:space="0" w:color="auto"/>
              <w:right w:val="single" w:sz="4" w:space="0" w:color="auto"/>
            </w:tcBorders>
            <w:shd w:val="clear" w:color="auto" w:fill="auto"/>
            <w:noWrap/>
            <w:vAlign w:val="center"/>
            <w:hideMark/>
          </w:tcPr>
          <w:p w14:paraId="53BC38CB" w14:textId="77777777" w:rsidR="004D2AC5" w:rsidRPr="006214B3" w:rsidRDefault="004D2AC5" w:rsidP="004D2AC5">
            <w:pPr>
              <w:ind w:left="-108" w:firstLine="0"/>
              <w:jc w:val="center"/>
              <w:rPr>
                <w:rFonts w:eastAsia="Times New Roman" w:cs="Times New Roman"/>
                <w:b/>
                <w:color w:val="000000"/>
                <w:sz w:val="20"/>
                <w:szCs w:val="20"/>
                <w:lang w:eastAsia="ru-RU"/>
              </w:rPr>
            </w:pPr>
            <w:r w:rsidRPr="006214B3">
              <w:rPr>
                <w:rFonts w:eastAsia="Times New Roman" w:cs="Times New Roman"/>
                <w:b/>
                <w:color w:val="000000"/>
                <w:sz w:val="20"/>
                <w:szCs w:val="20"/>
                <w:lang w:eastAsia="ru-RU"/>
              </w:rPr>
              <w:t>2040</w:t>
            </w:r>
          </w:p>
        </w:tc>
      </w:tr>
      <w:tr w:rsidR="006A5400" w:rsidRPr="004D2AC5" w14:paraId="2CBBD23A" w14:textId="77777777"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63084BDA" w14:textId="77777777" w:rsidR="006A5400" w:rsidRPr="004D2AC5" w:rsidRDefault="006A5400" w:rsidP="006A5400">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Население</w:t>
            </w:r>
          </w:p>
        </w:tc>
        <w:tc>
          <w:tcPr>
            <w:tcW w:w="236" w:type="pct"/>
            <w:tcBorders>
              <w:top w:val="nil"/>
              <w:left w:val="nil"/>
              <w:bottom w:val="single" w:sz="4" w:space="0" w:color="auto"/>
              <w:right w:val="single" w:sz="4" w:space="0" w:color="auto"/>
            </w:tcBorders>
            <w:shd w:val="clear" w:color="auto" w:fill="auto"/>
            <w:noWrap/>
            <w:vAlign w:val="center"/>
          </w:tcPr>
          <w:p w14:paraId="13B2CDE0" w14:textId="4724605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1021,3</w:t>
            </w:r>
          </w:p>
        </w:tc>
        <w:tc>
          <w:tcPr>
            <w:tcW w:w="236" w:type="pct"/>
            <w:tcBorders>
              <w:top w:val="nil"/>
              <w:left w:val="nil"/>
              <w:bottom w:val="single" w:sz="4" w:space="0" w:color="auto"/>
              <w:right w:val="single" w:sz="4" w:space="0" w:color="auto"/>
            </w:tcBorders>
            <w:shd w:val="clear" w:color="auto" w:fill="auto"/>
            <w:noWrap/>
            <w:vAlign w:val="center"/>
          </w:tcPr>
          <w:p w14:paraId="4D90B682" w14:textId="26836617"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1064,5</w:t>
            </w:r>
          </w:p>
        </w:tc>
        <w:tc>
          <w:tcPr>
            <w:tcW w:w="236" w:type="pct"/>
            <w:tcBorders>
              <w:top w:val="nil"/>
              <w:left w:val="nil"/>
              <w:bottom w:val="single" w:sz="4" w:space="0" w:color="auto"/>
              <w:right w:val="single" w:sz="4" w:space="0" w:color="auto"/>
            </w:tcBorders>
            <w:shd w:val="clear" w:color="auto" w:fill="auto"/>
            <w:noWrap/>
            <w:vAlign w:val="center"/>
          </w:tcPr>
          <w:p w14:paraId="43B6728B" w14:textId="31BBC4A0"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1150,0</w:t>
            </w:r>
          </w:p>
        </w:tc>
        <w:tc>
          <w:tcPr>
            <w:tcW w:w="236" w:type="pct"/>
            <w:tcBorders>
              <w:top w:val="nil"/>
              <w:left w:val="nil"/>
              <w:bottom w:val="single" w:sz="4" w:space="0" w:color="auto"/>
              <w:right w:val="single" w:sz="4" w:space="0" w:color="auto"/>
            </w:tcBorders>
            <w:shd w:val="clear" w:color="auto" w:fill="auto"/>
            <w:noWrap/>
            <w:vAlign w:val="center"/>
          </w:tcPr>
          <w:p w14:paraId="495505C1" w14:textId="565BC80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1189,0</w:t>
            </w:r>
          </w:p>
        </w:tc>
        <w:tc>
          <w:tcPr>
            <w:tcW w:w="236" w:type="pct"/>
            <w:tcBorders>
              <w:top w:val="nil"/>
              <w:left w:val="nil"/>
              <w:bottom w:val="single" w:sz="4" w:space="0" w:color="auto"/>
              <w:right w:val="single" w:sz="4" w:space="0" w:color="auto"/>
            </w:tcBorders>
            <w:shd w:val="clear" w:color="auto" w:fill="auto"/>
            <w:noWrap/>
            <w:vAlign w:val="center"/>
          </w:tcPr>
          <w:p w14:paraId="5DCA8CFC" w14:textId="4FA3DF76"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1643,4</w:t>
            </w:r>
          </w:p>
        </w:tc>
        <w:tc>
          <w:tcPr>
            <w:tcW w:w="236" w:type="pct"/>
            <w:tcBorders>
              <w:top w:val="nil"/>
              <w:left w:val="nil"/>
              <w:bottom w:val="single" w:sz="4" w:space="0" w:color="auto"/>
              <w:right w:val="single" w:sz="4" w:space="0" w:color="auto"/>
            </w:tcBorders>
            <w:shd w:val="clear" w:color="auto" w:fill="auto"/>
            <w:noWrap/>
            <w:vAlign w:val="center"/>
          </w:tcPr>
          <w:p w14:paraId="3E8F9183" w14:textId="62044D31"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1899,7</w:t>
            </w:r>
          </w:p>
        </w:tc>
        <w:tc>
          <w:tcPr>
            <w:tcW w:w="236" w:type="pct"/>
            <w:tcBorders>
              <w:top w:val="nil"/>
              <w:left w:val="nil"/>
              <w:bottom w:val="single" w:sz="4" w:space="0" w:color="auto"/>
              <w:right w:val="single" w:sz="4" w:space="0" w:color="auto"/>
            </w:tcBorders>
            <w:shd w:val="clear" w:color="auto" w:fill="auto"/>
            <w:noWrap/>
            <w:vAlign w:val="center"/>
          </w:tcPr>
          <w:p w14:paraId="24CE32FF" w14:textId="07B8333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2155,7</w:t>
            </w:r>
          </w:p>
        </w:tc>
        <w:tc>
          <w:tcPr>
            <w:tcW w:w="236" w:type="pct"/>
            <w:tcBorders>
              <w:top w:val="nil"/>
              <w:left w:val="nil"/>
              <w:bottom w:val="single" w:sz="4" w:space="0" w:color="auto"/>
              <w:right w:val="single" w:sz="4" w:space="0" w:color="auto"/>
            </w:tcBorders>
            <w:shd w:val="clear" w:color="auto" w:fill="auto"/>
            <w:noWrap/>
            <w:vAlign w:val="center"/>
          </w:tcPr>
          <w:p w14:paraId="15872367" w14:textId="1E38C03C"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2411,9</w:t>
            </w:r>
          </w:p>
        </w:tc>
        <w:tc>
          <w:tcPr>
            <w:tcW w:w="236" w:type="pct"/>
            <w:tcBorders>
              <w:top w:val="nil"/>
              <w:left w:val="nil"/>
              <w:bottom w:val="single" w:sz="4" w:space="0" w:color="auto"/>
              <w:right w:val="single" w:sz="4" w:space="0" w:color="auto"/>
            </w:tcBorders>
            <w:shd w:val="clear" w:color="auto" w:fill="auto"/>
            <w:noWrap/>
            <w:vAlign w:val="center"/>
          </w:tcPr>
          <w:p w14:paraId="7C65D3D2" w14:textId="0CE06156"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2668,0</w:t>
            </w:r>
          </w:p>
        </w:tc>
        <w:tc>
          <w:tcPr>
            <w:tcW w:w="236" w:type="pct"/>
            <w:tcBorders>
              <w:top w:val="nil"/>
              <w:left w:val="nil"/>
              <w:bottom w:val="single" w:sz="4" w:space="0" w:color="auto"/>
              <w:right w:val="single" w:sz="4" w:space="0" w:color="auto"/>
            </w:tcBorders>
            <w:shd w:val="clear" w:color="auto" w:fill="auto"/>
            <w:noWrap/>
            <w:vAlign w:val="center"/>
          </w:tcPr>
          <w:p w14:paraId="697C2256" w14:textId="611412EF"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2683,5</w:t>
            </w:r>
          </w:p>
        </w:tc>
        <w:tc>
          <w:tcPr>
            <w:tcW w:w="236" w:type="pct"/>
            <w:tcBorders>
              <w:top w:val="nil"/>
              <w:left w:val="nil"/>
              <w:bottom w:val="single" w:sz="4" w:space="0" w:color="auto"/>
              <w:right w:val="single" w:sz="4" w:space="0" w:color="auto"/>
            </w:tcBorders>
            <w:shd w:val="clear" w:color="auto" w:fill="auto"/>
            <w:noWrap/>
            <w:vAlign w:val="center"/>
          </w:tcPr>
          <w:p w14:paraId="5A3E319B" w14:textId="2D17DF96"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2699,1</w:t>
            </w:r>
          </w:p>
        </w:tc>
        <w:tc>
          <w:tcPr>
            <w:tcW w:w="236" w:type="pct"/>
            <w:tcBorders>
              <w:top w:val="nil"/>
              <w:left w:val="nil"/>
              <w:bottom w:val="single" w:sz="4" w:space="0" w:color="auto"/>
              <w:right w:val="single" w:sz="4" w:space="0" w:color="auto"/>
            </w:tcBorders>
            <w:shd w:val="clear" w:color="auto" w:fill="auto"/>
            <w:noWrap/>
            <w:vAlign w:val="center"/>
          </w:tcPr>
          <w:p w14:paraId="1F01E486" w14:textId="1E1E65AC"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2714,6</w:t>
            </w:r>
          </w:p>
        </w:tc>
        <w:tc>
          <w:tcPr>
            <w:tcW w:w="236" w:type="pct"/>
            <w:tcBorders>
              <w:top w:val="nil"/>
              <w:left w:val="nil"/>
              <w:bottom w:val="single" w:sz="4" w:space="0" w:color="auto"/>
              <w:right w:val="single" w:sz="4" w:space="0" w:color="auto"/>
            </w:tcBorders>
            <w:shd w:val="clear" w:color="auto" w:fill="auto"/>
            <w:noWrap/>
            <w:vAlign w:val="center"/>
          </w:tcPr>
          <w:p w14:paraId="26A89AA9" w14:textId="23F6BE5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2730,2</w:t>
            </w:r>
          </w:p>
        </w:tc>
        <w:tc>
          <w:tcPr>
            <w:tcW w:w="236" w:type="pct"/>
            <w:tcBorders>
              <w:top w:val="nil"/>
              <w:left w:val="nil"/>
              <w:bottom w:val="single" w:sz="4" w:space="0" w:color="auto"/>
              <w:right w:val="single" w:sz="4" w:space="0" w:color="auto"/>
            </w:tcBorders>
            <w:shd w:val="clear" w:color="auto" w:fill="auto"/>
            <w:noWrap/>
            <w:vAlign w:val="center"/>
          </w:tcPr>
          <w:p w14:paraId="2D41FECB" w14:textId="794611E3"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2745,8</w:t>
            </w:r>
          </w:p>
        </w:tc>
        <w:tc>
          <w:tcPr>
            <w:tcW w:w="236" w:type="pct"/>
            <w:tcBorders>
              <w:top w:val="nil"/>
              <w:left w:val="nil"/>
              <w:bottom w:val="single" w:sz="4" w:space="0" w:color="auto"/>
              <w:right w:val="single" w:sz="4" w:space="0" w:color="auto"/>
            </w:tcBorders>
            <w:shd w:val="clear" w:color="auto" w:fill="auto"/>
            <w:noWrap/>
            <w:vAlign w:val="center"/>
          </w:tcPr>
          <w:p w14:paraId="57D86A77" w14:textId="155DD626"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2761,3</w:t>
            </w:r>
          </w:p>
        </w:tc>
        <w:tc>
          <w:tcPr>
            <w:tcW w:w="236" w:type="pct"/>
            <w:tcBorders>
              <w:top w:val="nil"/>
              <w:left w:val="nil"/>
              <w:bottom w:val="single" w:sz="4" w:space="0" w:color="auto"/>
              <w:right w:val="single" w:sz="4" w:space="0" w:color="auto"/>
            </w:tcBorders>
            <w:shd w:val="clear" w:color="auto" w:fill="auto"/>
            <w:noWrap/>
            <w:vAlign w:val="center"/>
          </w:tcPr>
          <w:p w14:paraId="24794454" w14:textId="6657D15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2776,9</w:t>
            </w:r>
          </w:p>
        </w:tc>
        <w:tc>
          <w:tcPr>
            <w:tcW w:w="236" w:type="pct"/>
            <w:tcBorders>
              <w:top w:val="nil"/>
              <w:left w:val="nil"/>
              <w:bottom w:val="single" w:sz="4" w:space="0" w:color="auto"/>
              <w:right w:val="single" w:sz="4" w:space="0" w:color="auto"/>
            </w:tcBorders>
            <w:shd w:val="clear" w:color="auto" w:fill="auto"/>
            <w:noWrap/>
            <w:vAlign w:val="center"/>
          </w:tcPr>
          <w:p w14:paraId="5B3F0FF9" w14:textId="5FEC508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2792,4</w:t>
            </w:r>
          </w:p>
        </w:tc>
        <w:tc>
          <w:tcPr>
            <w:tcW w:w="236" w:type="pct"/>
            <w:tcBorders>
              <w:top w:val="nil"/>
              <w:left w:val="nil"/>
              <w:bottom w:val="single" w:sz="4" w:space="0" w:color="auto"/>
              <w:right w:val="single" w:sz="4" w:space="0" w:color="auto"/>
            </w:tcBorders>
            <w:shd w:val="clear" w:color="auto" w:fill="auto"/>
            <w:noWrap/>
            <w:vAlign w:val="center"/>
          </w:tcPr>
          <w:p w14:paraId="1D54ABE9" w14:textId="50342F6E"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2808,0</w:t>
            </w:r>
          </w:p>
        </w:tc>
        <w:tc>
          <w:tcPr>
            <w:tcW w:w="238" w:type="pct"/>
            <w:tcBorders>
              <w:top w:val="nil"/>
              <w:left w:val="nil"/>
              <w:bottom w:val="single" w:sz="4" w:space="0" w:color="auto"/>
              <w:right w:val="single" w:sz="4" w:space="0" w:color="auto"/>
            </w:tcBorders>
            <w:shd w:val="clear" w:color="auto" w:fill="auto"/>
            <w:noWrap/>
            <w:vAlign w:val="center"/>
          </w:tcPr>
          <w:p w14:paraId="5453C510" w14:textId="5F233D65"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2823,5</w:t>
            </w:r>
          </w:p>
        </w:tc>
      </w:tr>
      <w:tr w:rsidR="006A5400" w:rsidRPr="004D2AC5" w14:paraId="6275B9E5" w14:textId="77777777"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C7CC5A0" w14:textId="77777777" w:rsidR="006A5400" w:rsidRPr="004D2AC5" w:rsidRDefault="006A5400" w:rsidP="006A5400">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Бюджетные потребители</w:t>
            </w:r>
          </w:p>
        </w:tc>
        <w:tc>
          <w:tcPr>
            <w:tcW w:w="236" w:type="pct"/>
            <w:tcBorders>
              <w:top w:val="nil"/>
              <w:left w:val="nil"/>
              <w:bottom w:val="single" w:sz="4" w:space="0" w:color="auto"/>
              <w:right w:val="single" w:sz="4" w:space="0" w:color="auto"/>
            </w:tcBorders>
            <w:shd w:val="clear" w:color="auto" w:fill="auto"/>
            <w:noWrap/>
            <w:vAlign w:val="center"/>
          </w:tcPr>
          <w:p w14:paraId="03C25B20" w14:textId="57560DD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367,8</w:t>
            </w:r>
          </w:p>
        </w:tc>
        <w:tc>
          <w:tcPr>
            <w:tcW w:w="236" w:type="pct"/>
            <w:tcBorders>
              <w:top w:val="nil"/>
              <w:left w:val="nil"/>
              <w:bottom w:val="single" w:sz="4" w:space="0" w:color="auto"/>
              <w:right w:val="single" w:sz="4" w:space="0" w:color="auto"/>
            </w:tcBorders>
            <w:shd w:val="clear" w:color="auto" w:fill="auto"/>
            <w:noWrap/>
            <w:vAlign w:val="center"/>
          </w:tcPr>
          <w:p w14:paraId="522E82C9" w14:textId="6FB11A21"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383,0</w:t>
            </w:r>
          </w:p>
        </w:tc>
        <w:tc>
          <w:tcPr>
            <w:tcW w:w="236" w:type="pct"/>
            <w:tcBorders>
              <w:top w:val="nil"/>
              <w:left w:val="nil"/>
              <w:bottom w:val="single" w:sz="4" w:space="0" w:color="auto"/>
              <w:right w:val="single" w:sz="4" w:space="0" w:color="auto"/>
            </w:tcBorders>
            <w:shd w:val="clear" w:color="auto" w:fill="auto"/>
            <w:noWrap/>
            <w:vAlign w:val="center"/>
          </w:tcPr>
          <w:p w14:paraId="5D5C40A5" w14:textId="71DE87E4"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398,3</w:t>
            </w:r>
          </w:p>
        </w:tc>
        <w:tc>
          <w:tcPr>
            <w:tcW w:w="236" w:type="pct"/>
            <w:tcBorders>
              <w:top w:val="nil"/>
              <w:left w:val="nil"/>
              <w:bottom w:val="single" w:sz="4" w:space="0" w:color="auto"/>
              <w:right w:val="single" w:sz="4" w:space="0" w:color="auto"/>
            </w:tcBorders>
            <w:shd w:val="clear" w:color="auto" w:fill="auto"/>
            <w:noWrap/>
            <w:vAlign w:val="center"/>
          </w:tcPr>
          <w:p w14:paraId="3728DBCC" w14:textId="649CB22C"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799,5</w:t>
            </w:r>
          </w:p>
        </w:tc>
        <w:tc>
          <w:tcPr>
            <w:tcW w:w="236" w:type="pct"/>
            <w:tcBorders>
              <w:top w:val="nil"/>
              <w:left w:val="nil"/>
              <w:bottom w:val="single" w:sz="4" w:space="0" w:color="auto"/>
              <w:right w:val="single" w:sz="4" w:space="0" w:color="auto"/>
            </w:tcBorders>
            <w:shd w:val="clear" w:color="auto" w:fill="auto"/>
            <w:noWrap/>
            <w:vAlign w:val="center"/>
          </w:tcPr>
          <w:p w14:paraId="3585037E" w14:textId="50CD66C7"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799,5</w:t>
            </w:r>
          </w:p>
        </w:tc>
        <w:tc>
          <w:tcPr>
            <w:tcW w:w="236" w:type="pct"/>
            <w:tcBorders>
              <w:top w:val="nil"/>
              <w:left w:val="nil"/>
              <w:bottom w:val="single" w:sz="4" w:space="0" w:color="auto"/>
              <w:right w:val="single" w:sz="4" w:space="0" w:color="auto"/>
            </w:tcBorders>
            <w:shd w:val="clear" w:color="auto" w:fill="auto"/>
            <w:noWrap/>
            <w:vAlign w:val="center"/>
          </w:tcPr>
          <w:p w14:paraId="4AE3BF35" w14:textId="01429E4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1011,1</w:t>
            </w:r>
          </w:p>
        </w:tc>
        <w:tc>
          <w:tcPr>
            <w:tcW w:w="236" w:type="pct"/>
            <w:tcBorders>
              <w:top w:val="nil"/>
              <w:left w:val="nil"/>
              <w:bottom w:val="single" w:sz="4" w:space="0" w:color="auto"/>
              <w:right w:val="single" w:sz="4" w:space="0" w:color="auto"/>
            </w:tcBorders>
            <w:shd w:val="clear" w:color="auto" w:fill="auto"/>
            <w:noWrap/>
            <w:vAlign w:val="center"/>
          </w:tcPr>
          <w:p w14:paraId="1E2B2434" w14:textId="7ECD7CE6"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1222,7</w:t>
            </w:r>
          </w:p>
        </w:tc>
        <w:tc>
          <w:tcPr>
            <w:tcW w:w="236" w:type="pct"/>
            <w:tcBorders>
              <w:top w:val="nil"/>
              <w:left w:val="nil"/>
              <w:bottom w:val="single" w:sz="4" w:space="0" w:color="auto"/>
              <w:right w:val="single" w:sz="4" w:space="0" w:color="auto"/>
            </w:tcBorders>
            <w:shd w:val="clear" w:color="auto" w:fill="auto"/>
            <w:noWrap/>
            <w:vAlign w:val="center"/>
          </w:tcPr>
          <w:p w14:paraId="7818B175" w14:textId="4DEC071F"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1434,3</w:t>
            </w:r>
          </w:p>
        </w:tc>
        <w:tc>
          <w:tcPr>
            <w:tcW w:w="236" w:type="pct"/>
            <w:tcBorders>
              <w:top w:val="nil"/>
              <w:left w:val="nil"/>
              <w:bottom w:val="single" w:sz="4" w:space="0" w:color="auto"/>
              <w:right w:val="single" w:sz="4" w:space="0" w:color="auto"/>
            </w:tcBorders>
            <w:shd w:val="clear" w:color="auto" w:fill="auto"/>
            <w:noWrap/>
            <w:vAlign w:val="center"/>
          </w:tcPr>
          <w:p w14:paraId="665CDC26" w14:textId="320FF5A0"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1646,0</w:t>
            </w:r>
          </w:p>
        </w:tc>
        <w:tc>
          <w:tcPr>
            <w:tcW w:w="236" w:type="pct"/>
            <w:tcBorders>
              <w:top w:val="nil"/>
              <w:left w:val="nil"/>
              <w:bottom w:val="single" w:sz="4" w:space="0" w:color="auto"/>
              <w:right w:val="single" w:sz="4" w:space="0" w:color="auto"/>
            </w:tcBorders>
            <w:shd w:val="clear" w:color="auto" w:fill="auto"/>
            <w:noWrap/>
            <w:vAlign w:val="center"/>
          </w:tcPr>
          <w:p w14:paraId="13768762" w14:textId="50D11374"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1661,2</w:t>
            </w:r>
          </w:p>
        </w:tc>
        <w:tc>
          <w:tcPr>
            <w:tcW w:w="236" w:type="pct"/>
            <w:tcBorders>
              <w:top w:val="nil"/>
              <w:left w:val="nil"/>
              <w:bottom w:val="single" w:sz="4" w:space="0" w:color="auto"/>
              <w:right w:val="single" w:sz="4" w:space="0" w:color="auto"/>
            </w:tcBorders>
            <w:shd w:val="clear" w:color="auto" w:fill="auto"/>
            <w:noWrap/>
            <w:vAlign w:val="center"/>
          </w:tcPr>
          <w:p w14:paraId="45346B74" w14:textId="6E63C5C0"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1676,5</w:t>
            </w:r>
          </w:p>
        </w:tc>
        <w:tc>
          <w:tcPr>
            <w:tcW w:w="236" w:type="pct"/>
            <w:tcBorders>
              <w:top w:val="nil"/>
              <w:left w:val="nil"/>
              <w:bottom w:val="single" w:sz="4" w:space="0" w:color="auto"/>
              <w:right w:val="single" w:sz="4" w:space="0" w:color="auto"/>
            </w:tcBorders>
            <w:shd w:val="clear" w:color="auto" w:fill="auto"/>
            <w:noWrap/>
            <w:vAlign w:val="center"/>
          </w:tcPr>
          <w:p w14:paraId="070B2B78" w14:textId="7904472F"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1691,7</w:t>
            </w:r>
          </w:p>
        </w:tc>
        <w:tc>
          <w:tcPr>
            <w:tcW w:w="236" w:type="pct"/>
            <w:tcBorders>
              <w:top w:val="nil"/>
              <w:left w:val="nil"/>
              <w:bottom w:val="single" w:sz="4" w:space="0" w:color="auto"/>
              <w:right w:val="single" w:sz="4" w:space="0" w:color="auto"/>
            </w:tcBorders>
            <w:shd w:val="clear" w:color="auto" w:fill="auto"/>
            <w:noWrap/>
            <w:vAlign w:val="center"/>
          </w:tcPr>
          <w:p w14:paraId="528F4467" w14:textId="0D4FFB94"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1707,0</w:t>
            </w:r>
          </w:p>
        </w:tc>
        <w:tc>
          <w:tcPr>
            <w:tcW w:w="236" w:type="pct"/>
            <w:tcBorders>
              <w:top w:val="nil"/>
              <w:left w:val="nil"/>
              <w:bottom w:val="single" w:sz="4" w:space="0" w:color="auto"/>
              <w:right w:val="single" w:sz="4" w:space="0" w:color="auto"/>
            </w:tcBorders>
            <w:shd w:val="clear" w:color="auto" w:fill="auto"/>
            <w:noWrap/>
            <w:vAlign w:val="center"/>
          </w:tcPr>
          <w:p w14:paraId="5D400AE4" w14:textId="6C64E81C"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1722,2</w:t>
            </w:r>
          </w:p>
        </w:tc>
        <w:tc>
          <w:tcPr>
            <w:tcW w:w="236" w:type="pct"/>
            <w:tcBorders>
              <w:top w:val="nil"/>
              <w:left w:val="nil"/>
              <w:bottom w:val="single" w:sz="4" w:space="0" w:color="auto"/>
              <w:right w:val="single" w:sz="4" w:space="0" w:color="auto"/>
            </w:tcBorders>
            <w:shd w:val="clear" w:color="auto" w:fill="auto"/>
            <w:noWrap/>
            <w:vAlign w:val="center"/>
          </w:tcPr>
          <w:p w14:paraId="7CEEC71C" w14:textId="30626562"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1737,5</w:t>
            </w:r>
          </w:p>
        </w:tc>
        <w:tc>
          <w:tcPr>
            <w:tcW w:w="236" w:type="pct"/>
            <w:tcBorders>
              <w:top w:val="nil"/>
              <w:left w:val="nil"/>
              <w:bottom w:val="single" w:sz="4" w:space="0" w:color="auto"/>
              <w:right w:val="single" w:sz="4" w:space="0" w:color="auto"/>
            </w:tcBorders>
            <w:shd w:val="clear" w:color="auto" w:fill="auto"/>
            <w:noWrap/>
            <w:vAlign w:val="center"/>
          </w:tcPr>
          <w:p w14:paraId="6F5967CB" w14:textId="0769512D"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1752,7</w:t>
            </w:r>
          </w:p>
        </w:tc>
        <w:tc>
          <w:tcPr>
            <w:tcW w:w="236" w:type="pct"/>
            <w:tcBorders>
              <w:top w:val="nil"/>
              <w:left w:val="nil"/>
              <w:bottom w:val="single" w:sz="4" w:space="0" w:color="auto"/>
              <w:right w:val="single" w:sz="4" w:space="0" w:color="auto"/>
            </w:tcBorders>
            <w:shd w:val="clear" w:color="auto" w:fill="auto"/>
            <w:noWrap/>
            <w:vAlign w:val="center"/>
          </w:tcPr>
          <w:p w14:paraId="53EFC2DE" w14:textId="53C56A3D"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1767,9</w:t>
            </w:r>
          </w:p>
        </w:tc>
        <w:tc>
          <w:tcPr>
            <w:tcW w:w="236" w:type="pct"/>
            <w:tcBorders>
              <w:top w:val="nil"/>
              <w:left w:val="nil"/>
              <w:bottom w:val="single" w:sz="4" w:space="0" w:color="auto"/>
              <w:right w:val="single" w:sz="4" w:space="0" w:color="auto"/>
            </w:tcBorders>
            <w:shd w:val="clear" w:color="auto" w:fill="auto"/>
            <w:noWrap/>
            <w:vAlign w:val="center"/>
          </w:tcPr>
          <w:p w14:paraId="30139CAF" w14:textId="540E2E7F"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1783,2</w:t>
            </w:r>
          </w:p>
        </w:tc>
        <w:tc>
          <w:tcPr>
            <w:tcW w:w="238" w:type="pct"/>
            <w:tcBorders>
              <w:top w:val="nil"/>
              <w:left w:val="nil"/>
              <w:bottom w:val="single" w:sz="4" w:space="0" w:color="auto"/>
              <w:right w:val="single" w:sz="4" w:space="0" w:color="auto"/>
            </w:tcBorders>
            <w:shd w:val="clear" w:color="auto" w:fill="auto"/>
            <w:noWrap/>
            <w:vAlign w:val="center"/>
          </w:tcPr>
          <w:p w14:paraId="7B6EBDD6" w14:textId="78F1F2C0"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1740,6</w:t>
            </w:r>
          </w:p>
        </w:tc>
      </w:tr>
      <w:tr w:rsidR="006A5400" w:rsidRPr="004D2AC5" w14:paraId="601F99E3" w14:textId="77777777"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9696978" w14:textId="77777777" w:rsidR="006A5400" w:rsidRPr="004D2AC5" w:rsidRDefault="006A5400" w:rsidP="006A5400">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Иные потребители</w:t>
            </w:r>
          </w:p>
        </w:tc>
        <w:tc>
          <w:tcPr>
            <w:tcW w:w="236" w:type="pct"/>
            <w:tcBorders>
              <w:top w:val="nil"/>
              <w:left w:val="nil"/>
              <w:bottom w:val="single" w:sz="4" w:space="0" w:color="auto"/>
              <w:right w:val="single" w:sz="4" w:space="0" w:color="auto"/>
            </w:tcBorders>
            <w:shd w:val="clear" w:color="auto" w:fill="auto"/>
            <w:noWrap/>
            <w:vAlign w:val="center"/>
          </w:tcPr>
          <w:p w14:paraId="6A16F960" w14:textId="4E4E8BA2" w:rsidR="006A5400" w:rsidRPr="00FE4F36" w:rsidRDefault="006A5400" w:rsidP="006A5400">
            <w:pPr>
              <w:ind w:left="-108" w:right="-103" w:firstLine="0"/>
              <w:jc w:val="center"/>
              <w:rPr>
                <w:color w:val="000000"/>
                <w:sz w:val="20"/>
                <w:szCs w:val="20"/>
              </w:rPr>
            </w:pPr>
            <w:r w:rsidRPr="006A5400">
              <w:rPr>
                <w:rFonts w:cs="Times New Roman"/>
                <w:color w:val="000000"/>
                <w:sz w:val="20"/>
                <w:szCs w:val="20"/>
              </w:rPr>
              <w:t>403,4</w:t>
            </w:r>
          </w:p>
        </w:tc>
        <w:tc>
          <w:tcPr>
            <w:tcW w:w="236" w:type="pct"/>
            <w:tcBorders>
              <w:top w:val="nil"/>
              <w:left w:val="nil"/>
              <w:bottom w:val="single" w:sz="4" w:space="0" w:color="auto"/>
              <w:right w:val="single" w:sz="4" w:space="0" w:color="auto"/>
            </w:tcBorders>
            <w:shd w:val="clear" w:color="auto" w:fill="auto"/>
            <w:noWrap/>
            <w:vAlign w:val="center"/>
          </w:tcPr>
          <w:p w14:paraId="0E69D54F" w14:textId="25A8B241"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418,6</w:t>
            </w:r>
          </w:p>
        </w:tc>
        <w:tc>
          <w:tcPr>
            <w:tcW w:w="236" w:type="pct"/>
            <w:tcBorders>
              <w:top w:val="nil"/>
              <w:left w:val="nil"/>
              <w:bottom w:val="single" w:sz="4" w:space="0" w:color="auto"/>
              <w:right w:val="single" w:sz="4" w:space="0" w:color="auto"/>
            </w:tcBorders>
            <w:shd w:val="clear" w:color="auto" w:fill="auto"/>
            <w:noWrap/>
            <w:vAlign w:val="center"/>
          </w:tcPr>
          <w:p w14:paraId="0D28EDBA" w14:textId="33B83D8F"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433,9</w:t>
            </w:r>
          </w:p>
        </w:tc>
        <w:tc>
          <w:tcPr>
            <w:tcW w:w="236" w:type="pct"/>
            <w:tcBorders>
              <w:top w:val="nil"/>
              <w:left w:val="nil"/>
              <w:bottom w:val="single" w:sz="4" w:space="0" w:color="auto"/>
              <w:right w:val="single" w:sz="4" w:space="0" w:color="auto"/>
            </w:tcBorders>
            <w:shd w:val="clear" w:color="auto" w:fill="auto"/>
            <w:noWrap/>
            <w:vAlign w:val="center"/>
          </w:tcPr>
          <w:p w14:paraId="7634AA9F" w14:textId="31BFBCB6"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449,1</w:t>
            </w:r>
          </w:p>
        </w:tc>
        <w:tc>
          <w:tcPr>
            <w:tcW w:w="236" w:type="pct"/>
            <w:tcBorders>
              <w:top w:val="nil"/>
              <w:left w:val="nil"/>
              <w:bottom w:val="single" w:sz="4" w:space="0" w:color="auto"/>
              <w:right w:val="single" w:sz="4" w:space="0" w:color="auto"/>
            </w:tcBorders>
            <w:shd w:val="clear" w:color="auto" w:fill="auto"/>
            <w:noWrap/>
            <w:vAlign w:val="center"/>
          </w:tcPr>
          <w:p w14:paraId="5D827C7D" w14:textId="4B3A4FC4"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464,4</w:t>
            </w:r>
          </w:p>
        </w:tc>
        <w:tc>
          <w:tcPr>
            <w:tcW w:w="236" w:type="pct"/>
            <w:tcBorders>
              <w:top w:val="nil"/>
              <w:left w:val="nil"/>
              <w:bottom w:val="single" w:sz="4" w:space="0" w:color="auto"/>
              <w:right w:val="single" w:sz="4" w:space="0" w:color="auto"/>
            </w:tcBorders>
            <w:shd w:val="clear" w:color="auto" w:fill="auto"/>
            <w:noWrap/>
            <w:vAlign w:val="center"/>
          </w:tcPr>
          <w:p w14:paraId="71EEA272" w14:textId="4D9FA087"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479,6</w:t>
            </w:r>
          </w:p>
        </w:tc>
        <w:tc>
          <w:tcPr>
            <w:tcW w:w="236" w:type="pct"/>
            <w:tcBorders>
              <w:top w:val="nil"/>
              <w:left w:val="nil"/>
              <w:bottom w:val="single" w:sz="4" w:space="0" w:color="auto"/>
              <w:right w:val="single" w:sz="4" w:space="0" w:color="auto"/>
            </w:tcBorders>
            <w:shd w:val="clear" w:color="auto" w:fill="auto"/>
            <w:noWrap/>
            <w:vAlign w:val="center"/>
          </w:tcPr>
          <w:p w14:paraId="6ADAE3DA" w14:textId="0B23CDD4"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494,9</w:t>
            </w:r>
          </w:p>
        </w:tc>
        <w:tc>
          <w:tcPr>
            <w:tcW w:w="236" w:type="pct"/>
            <w:tcBorders>
              <w:top w:val="nil"/>
              <w:left w:val="nil"/>
              <w:bottom w:val="single" w:sz="4" w:space="0" w:color="auto"/>
              <w:right w:val="single" w:sz="4" w:space="0" w:color="auto"/>
            </w:tcBorders>
            <w:shd w:val="clear" w:color="auto" w:fill="auto"/>
            <w:noWrap/>
            <w:vAlign w:val="center"/>
          </w:tcPr>
          <w:p w14:paraId="6A640686" w14:textId="34D13D5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510,1</w:t>
            </w:r>
          </w:p>
        </w:tc>
        <w:tc>
          <w:tcPr>
            <w:tcW w:w="236" w:type="pct"/>
            <w:tcBorders>
              <w:top w:val="nil"/>
              <w:left w:val="nil"/>
              <w:bottom w:val="single" w:sz="4" w:space="0" w:color="auto"/>
              <w:right w:val="single" w:sz="4" w:space="0" w:color="auto"/>
            </w:tcBorders>
            <w:shd w:val="clear" w:color="auto" w:fill="auto"/>
            <w:noWrap/>
            <w:vAlign w:val="center"/>
          </w:tcPr>
          <w:p w14:paraId="1A5B24EA" w14:textId="42EAA7AB"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525,4</w:t>
            </w:r>
          </w:p>
        </w:tc>
        <w:tc>
          <w:tcPr>
            <w:tcW w:w="236" w:type="pct"/>
            <w:tcBorders>
              <w:top w:val="nil"/>
              <w:left w:val="nil"/>
              <w:bottom w:val="single" w:sz="4" w:space="0" w:color="auto"/>
              <w:right w:val="single" w:sz="4" w:space="0" w:color="auto"/>
            </w:tcBorders>
            <w:shd w:val="clear" w:color="auto" w:fill="auto"/>
            <w:noWrap/>
            <w:vAlign w:val="center"/>
          </w:tcPr>
          <w:p w14:paraId="35A3DD81" w14:textId="0FE5F4D1"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540,6</w:t>
            </w:r>
          </w:p>
        </w:tc>
        <w:tc>
          <w:tcPr>
            <w:tcW w:w="236" w:type="pct"/>
            <w:tcBorders>
              <w:top w:val="nil"/>
              <w:left w:val="nil"/>
              <w:bottom w:val="single" w:sz="4" w:space="0" w:color="auto"/>
              <w:right w:val="single" w:sz="4" w:space="0" w:color="auto"/>
            </w:tcBorders>
            <w:shd w:val="clear" w:color="auto" w:fill="auto"/>
            <w:noWrap/>
            <w:vAlign w:val="center"/>
          </w:tcPr>
          <w:p w14:paraId="6A75760D" w14:textId="50859AB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555,9</w:t>
            </w:r>
          </w:p>
        </w:tc>
        <w:tc>
          <w:tcPr>
            <w:tcW w:w="236" w:type="pct"/>
            <w:tcBorders>
              <w:top w:val="nil"/>
              <w:left w:val="nil"/>
              <w:bottom w:val="single" w:sz="4" w:space="0" w:color="auto"/>
              <w:right w:val="single" w:sz="4" w:space="0" w:color="auto"/>
            </w:tcBorders>
            <w:shd w:val="clear" w:color="auto" w:fill="auto"/>
            <w:noWrap/>
            <w:vAlign w:val="center"/>
          </w:tcPr>
          <w:p w14:paraId="373EC8E9" w14:textId="2C4A9475"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571,1</w:t>
            </w:r>
          </w:p>
        </w:tc>
        <w:tc>
          <w:tcPr>
            <w:tcW w:w="236" w:type="pct"/>
            <w:tcBorders>
              <w:top w:val="nil"/>
              <w:left w:val="nil"/>
              <w:bottom w:val="single" w:sz="4" w:space="0" w:color="auto"/>
              <w:right w:val="single" w:sz="4" w:space="0" w:color="auto"/>
            </w:tcBorders>
            <w:shd w:val="clear" w:color="auto" w:fill="auto"/>
            <w:noWrap/>
            <w:vAlign w:val="center"/>
          </w:tcPr>
          <w:p w14:paraId="7EAE539B" w14:textId="36F26D21"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586,4</w:t>
            </w:r>
          </w:p>
        </w:tc>
        <w:tc>
          <w:tcPr>
            <w:tcW w:w="236" w:type="pct"/>
            <w:tcBorders>
              <w:top w:val="nil"/>
              <w:left w:val="nil"/>
              <w:bottom w:val="single" w:sz="4" w:space="0" w:color="auto"/>
              <w:right w:val="single" w:sz="4" w:space="0" w:color="auto"/>
            </w:tcBorders>
            <w:shd w:val="clear" w:color="auto" w:fill="auto"/>
            <w:noWrap/>
            <w:vAlign w:val="center"/>
          </w:tcPr>
          <w:p w14:paraId="00CA4DA9" w14:textId="03994D18"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601,6</w:t>
            </w:r>
          </w:p>
        </w:tc>
        <w:tc>
          <w:tcPr>
            <w:tcW w:w="236" w:type="pct"/>
            <w:tcBorders>
              <w:top w:val="nil"/>
              <w:left w:val="nil"/>
              <w:bottom w:val="single" w:sz="4" w:space="0" w:color="auto"/>
              <w:right w:val="single" w:sz="4" w:space="0" w:color="auto"/>
            </w:tcBorders>
            <w:shd w:val="clear" w:color="auto" w:fill="auto"/>
            <w:noWrap/>
            <w:vAlign w:val="center"/>
          </w:tcPr>
          <w:p w14:paraId="6C11F2AE" w14:textId="4CFA7DCE"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616,9</w:t>
            </w:r>
          </w:p>
        </w:tc>
        <w:tc>
          <w:tcPr>
            <w:tcW w:w="236" w:type="pct"/>
            <w:tcBorders>
              <w:top w:val="nil"/>
              <w:left w:val="nil"/>
              <w:bottom w:val="single" w:sz="4" w:space="0" w:color="auto"/>
              <w:right w:val="single" w:sz="4" w:space="0" w:color="auto"/>
            </w:tcBorders>
            <w:shd w:val="clear" w:color="auto" w:fill="auto"/>
            <w:noWrap/>
            <w:vAlign w:val="center"/>
          </w:tcPr>
          <w:p w14:paraId="0797F673" w14:textId="19987829"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632,1</w:t>
            </w:r>
          </w:p>
        </w:tc>
        <w:tc>
          <w:tcPr>
            <w:tcW w:w="236" w:type="pct"/>
            <w:tcBorders>
              <w:top w:val="nil"/>
              <w:left w:val="nil"/>
              <w:bottom w:val="single" w:sz="4" w:space="0" w:color="auto"/>
              <w:right w:val="single" w:sz="4" w:space="0" w:color="auto"/>
            </w:tcBorders>
            <w:shd w:val="clear" w:color="auto" w:fill="auto"/>
            <w:noWrap/>
            <w:vAlign w:val="center"/>
          </w:tcPr>
          <w:p w14:paraId="6BD654BE" w14:textId="6F713140"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647,3</w:t>
            </w:r>
          </w:p>
        </w:tc>
        <w:tc>
          <w:tcPr>
            <w:tcW w:w="236" w:type="pct"/>
            <w:tcBorders>
              <w:top w:val="nil"/>
              <w:left w:val="nil"/>
              <w:bottom w:val="single" w:sz="4" w:space="0" w:color="auto"/>
              <w:right w:val="single" w:sz="4" w:space="0" w:color="auto"/>
            </w:tcBorders>
            <w:shd w:val="clear" w:color="auto" w:fill="auto"/>
            <w:noWrap/>
            <w:vAlign w:val="center"/>
          </w:tcPr>
          <w:p w14:paraId="187DFB5B" w14:textId="6873F9CE" w:rsidR="006A5400" w:rsidRPr="004D2AC5" w:rsidRDefault="006A5400" w:rsidP="006A5400">
            <w:pPr>
              <w:ind w:left="-108" w:right="-103" w:firstLine="0"/>
              <w:jc w:val="center"/>
              <w:rPr>
                <w:rFonts w:eastAsia="Times New Roman" w:cs="Times New Roman"/>
                <w:color w:val="000000"/>
                <w:sz w:val="20"/>
                <w:szCs w:val="20"/>
                <w:lang w:eastAsia="ru-RU"/>
              </w:rPr>
            </w:pPr>
            <w:r w:rsidRPr="006A5400">
              <w:rPr>
                <w:rFonts w:cs="Times New Roman"/>
                <w:color w:val="000000"/>
                <w:sz w:val="20"/>
                <w:szCs w:val="20"/>
              </w:rPr>
              <w:t>662,6</w:t>
            </w:r>
          </w:p>
        </w:tc>
        <w:tc>
          <w:tcPr>
            <w:tcW w:w="238" w:type="pct"/>
            <w:tcBorders>
              <w:top w:val="nil"/>
              <w:left w:val="nil"/>
              <w:bottom w:val="single" w:sz="4" w:space="0" w:color="auto"/>
              <w:right w:val="single" w:sz="4" w:space="0" w:color="auto"/>
            </w:tcBorders>
            <w:shd w:val="clear" w:color="auto" w:fill="auto"/>
            <w:noWrap/>
            <w:vAlign w:val="center"/>
          </w:tcPr>
          <w:p w14:paraId="34208F20" w14:textId="63E24D7D"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647,9</w:t>
            </w:r>
          </w:p>
        </w:tc>
      </w:tr>
      <w:tr w:rsidR="006A5400" w:rsidRPr="004D2AC5" w14:paraId="57C5D376" w14:textId="77777777"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75F7C72" w14:textId="7D8832AE" w:rsidR="006A5400" w:rsidRPr="004D2AC5" w:rsidRDefault="006A5400" w:rsidP="006A5400">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Итого</w:t>
            </w:r>
          </w:p>
        </w:tc>
        <w:tc>
          <w:tcPr>
            <w:tcW w:w="236" w:type="pct"/>
            <w:tcBorders>
              <w:top w:val="nil"/>
              <w:left w:val="nil"/>
              <w:bottom w:val="single" w:sz="4" w:space="0" w:color="auto"/>
              <w:right w:val="single" w:sz="4" w:space="0" w:color="auto"/>
            </w:tcBorders>
            <w:shd w:val="clear" w:color="auto" w:fill="auto"/>
            <w:noWrap/>
            <w:vAlign w:val="center"/>
          </w:tcPr>
          <w:p w14:paraId="62A721C6" w14:textId="60FC6C65"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1933,0</w:t>
            </w:r>
          </w:p>
        </w:tc>
        <w:tc>
          <w:tcPr>
            <w:tcW w:w="236" w:type="pct"/>
            <w:tcBorders>
              <w:top w:val="nil"/>
              <w:left w:val="nil"/>
              <w:bottom w:val="single" w:sz="4" w:space="0" w:color="auto"/>
              <w:right w:val="single" w:sz="4" w:space="0" w:color="auto"/>
            </w:tcBorders>
            <w:shd w:val="clear" w:color="auto" w:fill="auto"/>
            <w:noWrap/>
            <w:vAlign w:val="center"/>
          </w:tcPr>
          <w:p w14:paraId="40C7A4DD" w14:textId="31A64AD2"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2102,0</w:t>
            </w:r>
          </w:p>
        </w:tc>
        <w:tc>
          <w:tcPr>
            <w:tcW w:w="236" w:type="pct"/>
            <w:tcBorders>
              <w:top w:val="nil"/>
              <w:left w:val="nil"/>
              <w:bottom w:val="single" w:sz="4" w:space="0" w:color="auto"/>
              <w:right w:val="single" w:sz="4" w:space="0" w:color="auto"/>
            </w:tcBorders>
            <w:shd w:val="clear" w:color="auto" w:fill="auto"/>
            <w:noWrap/>
            <w:vAlign w:val="center"/>
          </w:tcPr>
          <w:p w14:paraId="460C7665" w14:textId="033C36AA"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2262,4</w:t>
            </w:r>
          </w:p>
        </w:tc>
        <w:tc>
          <w:tcPr>
            <w:tcW w:w="236" w:type="pct"/>
            <w:tcBorders>
              <w:top w:val="nil"/>
              <w:left w:val="nil"/>
              <w:bottom w:val="single" w:sz="4" w:space="0" w:color="auto"/>
              <w:right w:val="single" w:sz="4" w:space="0" w:color="auto"/>
            </w:tcBorders>
            <w:shd w:val="clear" w:color="auto" w:fill="auto"/>
            <w:noWrap/>
            <w:vAlign w:val="center"/>
          </w:tcPr>
          <w:p w14:paraId="6726DECD" w14:textId="6D5BB0B9"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3499,8</w:t>
            </w:r>
          </w:p>
        </w:tc>
        <w:tc>
          <w:tcPr>
            <w:tcW w:w="236" w:type="pct"/>
            <w:tcBorders>
              <w:top w:val="nil"/>
              <w:left w:val="nil"/>
              <w:bottom w:val="single" w:sz="4" w:space="0" w:color="auto"/>
              <w:right w:val="single" w:sz="4" w:space="0" w:color="auto"/>
            </w:tcBorders>
            <w:shd w:val="clear" w:color="auto" w:fill="auto"/>
            <w:noWrap/>
            <w:vAlign w:val="center"/>
          </w:tcPr>
          <w:p w14:paraId="593E3DB5" w14:textId="619B9ADA"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3767,7</w:t>
            </w:r>
          </w:p>
        </w:tc>
        <w:tc>
          <w:tcPr>
            <w:tcW w:w="236" w:type="pct"/>
            <w:tcBorders>
              <w:top w:val="nil"/>
              <w:left w:val="nil"/>
              <w:bottom w:val="single" w:sz="4" w:space="0" w:color="auto"/>
              <w:right w:val="single" w:sz="4" w:space="0" w:color="auto"/>
            </w:tcBorders>
            <w:shd w:val="clear" w:color="auto" w:fill="auto"/>
            <w:noWrap/>
            <w:vAlign w:val="center"/>
          </w:tcPr>
          <w:p w14:paraId="43D21D6C" w14:textId="2B6929F0"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4035,7</w:t>
            </w:r>
          </w:p>
        </w:tc>
        <w:tc>
          <w:tcPr>
            <w:tcW w:w="236" w:type="pct"/>
            <w:tcBorders>
              <w:top w:val="nil"/>
              <w:left w:val="nil"/>
              <w:bottom w:val="single" w:sz="4" w:space="0" w:color="auto"/>
              <w:right w:val="single" w:sz="4" w:space="0" w:color="auto"/>
            </w:tcBorders>
            <w:shd w:val="clear" w:color="auto" w:fill="auto"/>
            <w:noWrap/>
            <w:vAlign w:val="center"/>
          </w:tcPr>
          <w:p w14:paraId="6EBF9BD0" w14:textId="05BAF4DD"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4303,6</w:t>
            </w:r>
          </w:p>
        </w:tc>
        <w:tc>
          <w:tcPr>
            <w:tcW w:w="236" w:type="pct"/>
            <w:tcBorders>
              <w:top w:val="nil"/>
              <w:left w:val="nil"/>
              <w:bottom w:val="single" w:sz="4" w:space="0" w:color="auto"/>
              <w:right w:val="single" w:sz="4" w:space="0" w:color="auto"/>
            </w:tcBorders>
            <w:shd w:val="clear" w:color="auto" w:fill="auto"/>
            <w:noWrap/>
            <w:vAlign w:val="center"/>
          </w:tcPr>
          <w:p w14:paraId="47C963C3" w14:textId="59FC08ED"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4571,6</w:t>
            </w:r>
          </w:p>
        </w:tc>
        <w:tc>
          <w:tcPr>
            <w:tcW w:w="236" w:type="pct"/>
            <w:tcBorders>
              <w:top w:val="nil"/>
              <w:left w:val="nil"/>
              <w:bottom w:val="single" w:sz="4" w:space="0" w:color="auto"/>
              <w:right w:val="single" w:sz="4" w:space="0" w:color="auto"/>
            </w:tcBorders>
            <w:shd w:val="clear" w:color="auto" w:fill="auto"/>
            <w:noWrap/>
            <w:vAlign w:val="center"/>
          </w:tcPr>
          <w:p w14:paraId="14050A95" w14:textId="5974E434"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4839,0</w:t>
            </w:r>
          </w:p>
        </w:tc>
        <w:tc>
          <w:tcPr>
            <w:tcW w:w="236" w:type="pct"/>
            <w:tcBorders>
              <w:top w:val="nil"/>
              <w:left w:val="nil"/>
              <w:bottom w:val="single" w:sz="4" w:space="0" w:color="auto"/>
              <w:right w:val="single" w:sz="4" w:space="0" w:color="auto"/>
            </w:tcBorders>
            <w:shd w:val="clear" w:color="auto" w:fill="auto"/>
            <w:noWrap/>
            <w:vAlign w:val="center"/>
          </w:tcPr>
          <w:p w14:paraId="2073A855" w14:textId="2A740911"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4867,0</w:t>
            </w:r>
          </w:p>
        </w:tc>
        <w:tc>
          <w:tcPr>
            <w:tcW w:w="236" w:type="pct"/>
            <w:tcBorders>
              <w:top w:val="nil"/>
              <w:left w:val="nil"/>
              <w:bottom w:val="single" w:sz="4" w:space="0" w:color="auto"/>
              <w:right w:val="single" w:sz="4" w:space="0" w:color="auto"/>
            </w:tcBorders>
            <w:shd w:val="clear" w:color="auto" w:fill="auto"/>
            <w:vAlign w:val="center"/>
          </w:tcPr>
          <w:p w14:paraId="100D932F" w14:textId="6F670BAD"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4896,0</w:t>
            </w:r>
          </w:p>
        </w:tc>
        <w:tc>
          <w:tcPr>
            <w:tcW w:w="236" w:type="pct"/>
            <w:tcBorders>
              <w:top w:val="nil"/>
              <w:left w:val="nil"/>
              <w:bottom w:val="single" w:sz="4" w:space="0" w:color="auto"/>
              <w:right w:val="single" w:sz="4" w:space="0" w:color="auto"/>
            </w:tcBorders>
            <w:shd w:val="clear" w:color="auto" w:fill="auto"/>
            <w:vAlign w:val="center"/>
          </w:tcPr>
          <w:p w14:paraId="73D41E6E" w14:textId="7B3FF051"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4924,0</w:t>
            </w:r>
          </w:p>
        </w:tc>
        <w:tc>
          <w:tcPr>
            <w:tcW w:w="236" w:type="pct"/>
            <w:tcBorders>
              <w:top w:val="nil"/>
              <w:left w:val="nil"/>
              <w:bottom w:val="single" w:sz="4" w:space="0" w:color="auto"/>
              <w:right w:val="single" w:sz="4" w:space="0" w:color="auto"/>
            </w:tcBorders>
            <w:shd w:val="clear" w:color="auto" w:fill="auto"/>
            <w:noWrap/>
            <w:vAlign w:val="center"/>
          </w:tcPr>
          <w:p w14:paraId="2BA0502F" w14:textId="37607EB9"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4952,0</w:t>
            </w:r>
          </w:p>
        </w:tc>
        <w:tc>
          <w:tcPr>
            <w:tcW w:w="236" w:type="pct"/>
            <w:tcBorders>
              <w:top w:val="nil"/>
              <w:left w:val="nil"/>
              <w:bottom w:val="single" w:sz="4" w:space="0" w:color="auto"/>
              <w:right w:val="single" w:sz="4" w:space="0" w:color="auto"/>
            </w:tcBorders>
            <w:shd w:val="clear" w:color="auto" w:fill="auto"/>
            <w:noWrap/>
            <w:vAlign w:val="center"/>
          </w:tcPr>
          <w:p w14:paraId="4030D60B" w14:textId="36252D07"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4980,0</w:t>
            </w:r>
          </w:p>
        </w:tc>
        <w:tc>
          <w:tcPr>
            <w:tcW w:w="236" w:type="pct"/>
            <w:tcBorders>
              <w:top w:val="nil"/>
              <w:left w:val="nil"/>
              <w:bottom w:val="single" w:sz="4" w:space="0" w:color="auto"/>
              <w:right w:val="single" w:sz="4" w:space="0" w:color="auto"/>
            </w:tcBorders>
            <w:shd w:val="clear" w:color="auto" w:fill="auto"/>
            <w:noWrap/>
            <w:vAlign w:val="center"/>
          </w:tcPr>
          <w:p w14:paraId="2C903BF7" w14:textId="054B6015"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5009,0</w:t>
            </w:r>
          </w:p>
        </w:tc>
        <w:tc>
          <w:tcPr>
            <w:tcW w:w="236" w:type="pct"/>
            <w:tcBorders>
              <w:top w:val="nil"/>
              <w:left w:val="nil"/>
              <w:bottom w:val="single" w:sz="4" w:space="0" w:color="auto"/>
              <w:right w:val="single" w:sz="4" w:space="0" w:color="auto"/>
            </w:tcBorders>
            <w:shd w:val="clear" w:color="auto" w:fill="auto"/>
            <w:noWrap/>
            <w:vAlign w:val="center"/>
          </w:tcPr>
          <w:p w14:paraId="34592FA6" w14:textId="3892ACEC"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5037,0</w:t>
            </w:r>
          </w:p>
        </w:tc>
        <w:tc>
          <w:tcPr>
            <w:tcW w:w="236" w:type="pct"/>
            <w:tcBorders>
              <w:top w:val="nil"/>
              <w:left w:val="nil"/>
              <w:bottom w:val="single" w:sz="4" w:space="0" w:color="auto"/>
              <w:right w:val="single" w:sz="4" w:space="0" w:color="auto"/>
            </w:tcBorders>
            <w:shd w:val="clear" w:color="auto" w:fill="auto"/>
            <w:noWrap/>
            <w:vAlign w:val="center"/>
          </w:tcPr>
          <w:p w14:paraId="5C85C0A1" w14:textId="285569D9"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5065,0</w:t>
            </w:r>
          </w:p>
        </w:tc>
        <w:tc>
          <w:tcPr>
            <w:tcW w:w="236" w:type="pct"/>
            <w:tcBorders>
              <w:top w:val="nil"/>
              <w:left w:val="nil"/>
              <w:bottom w:val="single" w:sz="4" w:space="0" w:color="auto"/>
              <w:right w:val="single" w:sz="4" w:space="0" w:color="auto"/>
            </w:tcBorders>
            <w:shd w:val="clear" w:color="auto" w:fill="auto"/>
            <w:noWrap/>
            <w:vAlign w:val="center"/>
          </w:tcPr>
          <w:p w14:paraId="123BCBB7" w14:textId="455E43D9"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5093,0</w:t>
            </w:r>
          </w:p>
        </w:tc>
        <w:tc>
          <w:tcPr>
            <w:tcW w:w="238" w:type="pct"/>
            <w:tcBorders>
              <w:top w:val="nil"/>
              <w:left w:val="nil"/>
              <w:bottom w:val="single" w:sz="4" w:space="0" w:color="auto"/>
              <w:right w:val="single" w:sz="4" w:space="0" w:color="auto"/>
            </w:tcBorders>
            <w:shd w:val="clear" w:color="auto" w:fill="auto"/>
            <w:noWrap/>
            <w:vAlign w:val="center"/>
          </w:tcPr>
          <w:p w14:paraId="1B02DC30" w14:textId="4317CD42" w:rsidR="006A5400" w:rsidRPr="006A5400" w:rsidRDefault="006A5400" w:rsidP="006A5400">
            <w:pPr>
              <w:ind w:left="-108" w:right="-103" w:firstLine="0"/>
              <w:jc w:val="center"/>
              <w:rPr>
                <w:rFonts w:eastAsia="Times New Roman" w:cs="Times New Roman"/>
                <w:b/>
                <w:color w:val="000000"/>
                <w:sz w:val="20"/>
                <w:szCs w:val="20"/>
                <w:lang w:eastAsia="ru-RU"/>
              </w:rPr>
            </w:pPr>
            <w:r w:rsidRPr="006A5400">
              <w:rPr>
                <w:rFonts w:cs="Times New Roman"/>
                <w:b/>
                <w:color w:val="000000"/>
                <w:sz w:val="20"/>
                <w:szCs w:val="20"/>
              </w:rPr>
              <w:t>5121,0</w:t>
            </w:r>
          </w:p>
        </w:tc>
      </w:tr>
      <w:tr w:rsidR="006A5400" w:rsidRPr="004D2AC5" w14:paraId="62AA76F2" w14:textId="77777777" w:rsidTr="00FE4F36">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B4E2E48" w14:textId="2B437A20" w:rsidR="006A5400" w:rsidRPr="004D2AC5" w:rsidRDefault="006A5400" w:rsidP="006A5400">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С учето</w:t>
            </w:r>
            <w:r>
              <w:rPr>
                <w:rFonts w:eastAsia="Times New Roman" w:cs="Times New Roman"/>
                <w:color w:val="000000"/>
                <w:sz w:val="20"/>
                <w:szCs w:val="20"/>
                <w:lang w:eastAsia="ru-RU"/>
              </w:rPr>
              <w:t xml:space="preserve">м расхода на производств. -хоз. </w:t>
            </w:r>
            <w:r w:rsidRPr="004D2AC5">
              <w:rPr>
                <w:rFonts w:eastAsia="Times New Roman" w:cs="Times New Roman"/>
                <w:color w:val="000000"/>
                <w:sz w:val="20"/>
                <w:szCs w:val="20"/>
                <w:lang w:eastAsia="ru-RU"/>
              </w:rPr>
              <w:t>нужды и потери в сетях</w:t>
            </w:r>
          </w:p>
        </w:tc>
        <w:tc>
          <w:tcPr>
            <w:tcW w:w="236" w:type="pct"/>
            <w:tcBorders>
              <w:top w:val="nil"/>
              <w:left w:val="nil"/>
              <w:bottom w:val="single" w:sz="4" w:space="0" w:color="auto"/>
              <w:right w:val="single" w:sz="4" w:space="0" w:color="auto"/>
            </w:tcBorders>
            <w:shd w:val="clear" w:color="auto" w:fill="auto"/>
            <w:noWrap/>
            <w:vAlign w:val="center"/>
          </w:tcPr>
          <w:p w14:paraId="3141C711" w14:textId="57058B90"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2593,0</w:t>
            </w:r>
          </w:p>
        </w:tc>
        <w:tc>
          <w:tcPr>
            <w:tcW w:w="236" w:type="pct"/>
            <w:tcBorders>
              <w:top w:val="nil"/>
              <w:left w:val="nil"/>
              <w:bottom w:val="single" w:sz="4" w:space="0" w:color="auto"/>
              <w:right w:val="single" w:sz="4" w:space="0" w:color="auto"/>
            </w:tcBorders>
            <w:shd w:val="clear" w:color="auto" w:fill="auto"/>
            <w:noWrap/>
            <w:vAlign w:val="center"/>
          </w:tcPr>
          <w:p w14:paraId="437E9E48" w14:textId="3571255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2811,0</w:t>
            </w:r>
          </w:p>
        </w:tc>
        <w:tc>
          <w:tcPr>
            <w:tcW w:w="236" w:type="pct"/>
            <w:tcBorders>
              <w:top w:val="nil"/>
              <w:left w:val="nil"/>
              <w:bottom w:val="single" w:sz="4" w:space="0" w:color="auto"/>
              <w:right w:val="single" w:sz="4" w:space="0" w:color="auto"/>
            </w:tcBorders>
            <w:shd w:val="clear" w:color="auto" w:fill="auto"/>
            <w:noWrap/>
            <w:vAlign w:val="center"/>
          </w:tcPr>
          <w:p w14:paraId="6B8B1874" w14:textId="7877C397"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2977,4</w:t>
            </w:r>
          </w:p>
        </w:tc>
        <w:tc>
          <w:tcPr>
            <w:tcW w:w="236" w:type="pct"/>
            <w:tcBorders>
              <w:top w:val="nil"/>
              <w:left w:val="nil"/>
              <w:bottom w:val="single" w:sz="4" w:space="0" w:color="auto"/>
              <w:right w:val="single" w:sz="4" w:space="0" w:color="auto"/>
            </w:tcBorders>
            <w:shd w:val="clear" w:color="auto" w:fill="auto"/>
            <w:noWrap/>
            <w:vAlign w:val="center"/>
          </w:tcPr>
          <w:p w14:paraId="52361459" w14:textId="3D30BCD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4220,8</w:t>
            </w:r>
          </w:p>
        </w:tc>
        <w:tc>
          <w:tcPr>
            <w:tcW w:w="236" w:type="pct"/>
            <w:tcBorders>
              <w:top w:val="nil"/>
              <w:left w:val="nil"/>
              <w:bottom w:val="single" w:sz="4" w:space="0" w:color="auto"/>
              <w:right w:val="single" w:sz="4" w:space="0" w:color="auto"/>
            </w:tcBorders>
            <w:shd w:val="clear" w:color="auto" w:fill="auto"/>
            <w:noWrap/>
            <w:vAlign w:val="center"/>
          </w:tcPr>
          <w:p w14:paraId="7FB77E0F" w14:textId="094216F8"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4492,7</w:t>
            </w:r>
          </w:p>
        </w:tc>
        <w:tc>
          <w:tcPr>
            <w:tcW w:w="236" w:type="pct"/>
            <w:tcBorders>
              <w:top w:val="nil"/>
              <w:left w:val="nil"/>
              <w:bottom w:val="single" w:sz="4" w:space="0" w:color="auto"/>
              <w:right w:val="single" w:sz="4" w:space="0" w:color="auto"/>
            </w:tcBorders>
            <w:shd w:val="clear" w:color="auto" w:fill="auto"/>
            <w:noWrap/>
            <w:vAlign w:val="center"/>
          </w:tcPr>
          <w:p w14:paraId="3D6BFC96" w14:textId="59DC3C7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4764,7</w:t>
            </w:r>
          </w:p>
        </w:tc>
        <w:tc>
          <w:tcPr>
            <w:tcW w:w="236" w:type="pct"/>
            <w:tcBorders>
              <w:top w:val="nil"/>
              <w:left w:val="nil"/>
              <w:bottom w:val="single" w:sz="4" w:space="0" w:color="auto"/>
              <w:right w:val="single" w:sz="4" w:space="0" w:color="auto"/>
            </w:tcBorders>
            <w:shd w:val="clear" w:color="auto" w:fill="auto"/>
            <w:noWrap/>
            <w:vAlign w:val="center"/>
          </w:tcPr>
          <w:p w14:paraId="72C5D923" w14:textId="05AFBB7C"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5034,6</w:t>
            </w:r>
          </w:p>
        </w:tc>
        <w:tc>
          <w:tcPr>
            <w:tcW w:w="236" w:type="pct"/>
            <w:tcBorders>
              <w:top w:val="nil"/>
              <w:left w:val="nil"/>
              <w:bottom w:val="single" w:sz="4" w:space="0" w:color="auto"/>
              <w:right w:val="single" w:sz="4" w:space="0" w:color="auto"/>
            </w:tcBorders>
            <w:shd w:val="clear" w:color="auto" w:fill="auto"/>
            <w:noWrap/>
            <w:vAlign w:val="center"/>
          </w:tcPr>
          <w:p w14:paraId="2B27FAF8" w14:textId="51203968"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5304,6</w:t>
            </w:r>
          </w:p>
        </w:tc>
        <w:tc>
          <w:tcPr>
            <w:tcW w:w="236" w:type="pct"/>
            <w:tcBorders>
              <w:top w:val="nil"/>
              <w:left w:val="nil"/>
              <w:bottom w:val="single" w:sz="4" w:space="0" w:color="auto"/>
              <w:right w:val="single" w:sz="4" w:space="0" w:color="auto"/>
            </w:tcBorders>
            <w:shd w:val="clear" w:color="auto" w:fill="auto"/>
            <w:noWrap/>
            <w:vAlign w:val="center"/>
          </w:tcPr>
          <w:p w14:paraId="37D3BB42" w14:textId="3026BB81" w:rsidR="006A5400" w:rsidRPr="006A5400" w:rsidRDefault="006A5400" w:rsidP="006A5400">
            <w:pPr>
              <w:ind w:left="-108" w:right="-103" w:firstLine="0"/>
              <w:jc w:val="center"/>
              <w:rPr>
                <w:rFonts w:eastAsia="Times New Roman" w:cs="Times New Roman"/>
                <w:b/>
                <w:color w:val="000000"/>
                <w:sz w:val="20"/>
                <w:szCs w:val="20"/>
                <w:lang w:eastAsia="ru-RU"/>
              </w:rPr>
            </w:pPr>
            <w:r w:rsidRPr="00675D32">
              <w:rPr>
                <w:rFonts w:cs="Times New Roman"/>
                <w:color w:val="000000"/>
                <w:sz w:val="20"/>
                <w:szCs w:val="20"/>
              </w:rPr>
              <w:t>5574,0</w:t>
            </w:r>
          </w:p>
        </w:tc>
        <w:tc>
          <w:tcPr>
            <w:tcW w:w="236" w:type="pct"/>
            <w:tcBorders>
              <w:top w:val="nil"/>
              <w:left w:val="nil"/>
              <w:bottom w:val="single" w:sz="4" w:space="0" w:color="auto"/>
              <w:right w:val="single" w:sz="4" w:space="0" w:color="auto"/>
            </w:tcBorders>
            <w:shd w:val="clear" w:color="auto" w:fill="auto"/>
            <w:noWrap/>
            <w:vAlign w:val="center"/>
          </w:tcPr>
          <w:p w14:paraId="50C3B189" w14:textId="26752777"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5603,0</w:t>
            </w:r>
          </w:p>
        </w:tc>
        <w:tc>
          <w:tcPr>
            <w:tcW w:w="236" w:type="pct"/>
            <w:tcBorders>
              <w:top w:val="nil"/>
              <w:left w:val="nil"/>
              <w:bottom w:val="single" w:sz="4" w:space="0" w:color="auto"/>
              <w:right w:val="single" w:sz="4" w:space="0" w:color="auto"/>
            </w:tcBorders>
            <w:shd w:val="clear" w:color="auto" w:fill="auto"/>
            <w:noWrap/>
            <w:vAlign w:val="center"/>
          </w:tcPr>
          <w:p w14:paraId="7E7EB772" w14:textId="46CB71B3"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5630,0</w:t>
            </w:r>
          </w:p>
        </w:tc>
        <w:tc>
          <w:tcPr>
            <w:tcW w:w="236" w:type="pct"/>
            <w:tcBorders>
              <w:top w:val="nil"/>
              <w:left w:val="nil"/>
              <w:bottom w:val="single" w:sz="4" w:space="0" w:color="auto"/>
              <w:right w:val="single" w:sz="4" w:space="0" w:color="auto"/>
            </w:tcBorders>
            <w:shd w:val="clear" w:color="auto" w:fill="auto"/>
            <w:noWrap/>
            <w:vAlign w:val="center"/>
          </w:tcPr>
          <w:p w14:paraId="5E509915" w14:textId="759E306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5657,0</w:t>
            </w:r>
          </w:p>
        </w:tc>
        <w:tc>
          <w:tcPr>
            <w:tcW w:w="236" w:type="pct"/>
            <w:tcBorders>
              <w:top w:val="nil"/>
              <w:left w:val="nil"/>
              <w:bottom w:val="single" w:sz="4" w:space="0" w:color="auto"/>
              <w:right w:val="single" w:sz="4" w:space="0" w:color="auto"/>
            </w:tcBorders>
            <w:shd w:val="clear" w:color="auto" w:fill="auto"/>
            <w:noWrap/>
            <w:vAlign w:val="center"/>
          </w:tcPr>
          <w:p w14:paraId="550DA075" w14:textId="348A7730"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5683,0</w:t>
            </w:r>
          </w:p>
        </w:tc>
        <w:tc>
          <w:tcPr>
            <w:tcW w:w="236" w:type="pct"/>
            <w:tcBorders>
              <w:top w:val="nil"/>
              <w:left w:val="nil"/>
              <w:bottom w:val="single" w:sz="4" w:space="0" w:color="auto"/>
              <w:right w:val="single" w:sz="4" w:space="0" w:color="auto"/>
            </w:tcBorders>
            <w:shd w:val="clear" w:color="auto" w:fill="auto"/>
            <w:noWrap/>
            <w:vAlign w:val="center"/>
          </w:tcPr>
          <w:p w14:paraId="06D17C94" w14:textId="2CF8D5F6"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5709,0</w:t>
            </w:r>
          </w:p>
        </w:tc>
        <w:tc>
          <w:tcPr>
            <w:tcW w:w="236" w:type="pct"/>
            <w:tcBorders>
              <w:top w:val="nil"/>
              <w:left w:val="nil"/>
              <w:bottom w:val="single" w:sz="4" w:space="0" w:color="auto"/>
              <w:right w:val="single" w:sz="4" w:space="0" w:color="auto"/>
            </w:tcBorders>
            <w:shd w:val="clear" w:color="auto" w:fill="auto"/>
            <w:noWrap/>
            <w:vAlign w:val="center"/>
          </w:tcPr>
          <w:p w14:paraId="2DA4E59A" w14:textId="493145FE"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5733,0</w:t>
            </w:r>
          </w:p>
        </w:tc>
        <w:tc>
          <w:tcPr>
            <w:tcW w:w="236" w:type="pct"/>
            <w:tcBorders>
              <w:top w:val="nil"/>
              <w:left w:val="nil"/>
              <w:bottom w:val="single" w:sz="4" w:space="0" w:color="auto"/>
              <w:right w:val="single" w:sz="4" w:space="0" w:color="auto"/>
            </w:tcBorders>
            <w:shd w:val="clear" w:color="auto" w:fill="auto"/>
            <w:noWrap/>
            <w:vAlign w:val="center"/>
          </w:tcPr>
          <w:p w14:paraId="2A090263" w14:textId="5C8AC91D"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5757,0</w:t>
            </w:r>
          </w:p>
        </w:tc>
        <w:tc>
          <w:tcPr>
            <w:tcW w:w="236" w:type="pct"/>
            <w:tcBorders>
              <w:top w:val="nil"/>
              <w:left w:val="nil"/>
              <w:bottom w:val="single" w:sz="4" w:space="0" w:color="auto"/>
              <w:right w:val="single" w:sz="4" w:space="0" w:color="auto"/>
            </w:tcBorders>
            <w:shd w:val="clear" w:color="auto" w:fill="auto"/>
            <w:noWrap/>
            <w:vAlign w:val="center"/>
          </w:tcPr>
          <w:p w14:paraId="36AD67B5" w14:textId="154B593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5780,0</w:t>
            </w:r>
          </w:p>
        </w:tc>
        <w:tc>
          <w:tcPr>
            <w:tcW w:w="236" w:type="pct"/>
            <w:tcBorders>
              <w:top w:val="nil"/>
              <w:left w:val="nil"/>
              <w:bottom w:val="single" w:sz="4" w:space="0" w:color="auto"/>
              <w:right w:val="single" w:sz="4" w:space="0" w:color="auto"/>
            </w:tcBorders>
            <w:shd w:val="clear" w:color="auto" w:fill="auto"/>
            <w:noWrap/>
            <w:vAlign w:val="center"/>
          </w:tcPr>
          <w:p w14:paraId="35705921" w14:textId="685091CB" w:rsidR="006A5400" w:rsidRPr="004D2AC5" w:rsidRDefault="006A5400" w:rsidP="006A5400">
            <w:pPr>
              <w:ind w:left="-108" w:right="-103" w:firstLine="0"/>
              <w:jc w:val="center"/>
              <w:rPr>
                <w:rFonts w:eastAsia="Times New Roman" w:cs="Times New Roman"/>
                <w:color w:val="000000"/>
                <w:sz w:val="20"/>
                <w:szCs w:val="20"/>
                <w:lang w:eastAsia="ru-RU"/>
              </w:rPr>
            </w:pPr>
            <w:r w:rsidRPr="00675D32">
              <w:rPr>
                <w:rFonts w:cs="Times New Roman"/>
                <w:color w:val="000000"/>
                <w:sz w:val="20"/>
                <w:szCs w:val="20"/>
              </w:rPr>
              <w:t>5801,0</w:t>
            </w:r>
          </w:p>
        </w:tc>
        <w:tc>
          <w:tcPr>
            <w:tcW w:w="238" w:type="pct"/>
            <w:tcBorders>
              <w:top w:val="nil"/>
              <w:left w:val="nil"/>
              <w:bottom w:val="single" w:sz="4" w:space="0" w:color="auto"/>
              <w:right w:val="single" w:sz="4" w:space="0" w:color="auto"/>
            </w:tcBorders>
            <w:shd w:val="clear" w:color="auto" w:fill="auto"/>
            <w:noWrap/>
            <w:vAlign w:val="center"/>
          </w:tcPr>
          <w:p w14:paraId="321820AE" w14:textId="786AEA86" w:rsidR="006A5400" w:rsidRPr="006A5400" w:rsidRDefault="006A5400" w:rsidP="006A5400">
            <w:pPr>
              <w:ind w:left="-108" w:right="-103" w:firstLine="0"/>
              <w:jc w:val="center"/>
              <w:rPr>
                <w:rFonts w:eastAsia="Times New Roman" w:cs="Times New Roman"/>
                <w:b/>
                <w:color w:val="000000"/>
                <w:sz w:val="20"/>
                <w:szCs w:val="20"/>
                <w:lang w:eastAsia="ru-RU"/>
              </w:rPr>
            </w:pPr>
            <w:r w:rsidRPr="00675D32">
              <w:rPr>
                <w:rFonts w:cs="Times New Roman"/>
                <w:color w:val="000000"/>
                <w:sz w:val="20"/>
                <w:szCs w:val="20"/>
              </w:rPr>
              <w:t>5823,0</w:t>
            </w:r>
          </w:p>
        </w:tc>
      </w:tr>
    </w:tbl>
    <w:p w14:paraId="2633C697" w14:textId="77777777" w:rsidR="00D634F1" w:rsidRDefault="00D634F1" w:rsidP="003722B4"/>
    <w:p w14:paraId="45BEB02C" w14:textId="067BA400" w:rsidR="00E437D5" w:rsidRDefault="00E437D5" w:rsidP="003722B4">
      <w:r>
        <w:t xml:space="preserve">Преимущественно будут повышаться объемы водопотребления у таких типов абонентов как население и </w:t>
      </w:r>
      <w:r w:rsidR="00547DE2">
        <w:t>бюджетные потребители</w:t>
      </w:r>
      <w:r>
        <w:t>.</w:t>
      </w:r>
    </w:p>
    <w:p w14:paraId="148E8F79" w14:textId="0762AFDE" w:rsidR="00547DE2" w:rsidRDefault="00547DE2" w:rsidP="003722B4">
      <w:r>
        <w:lastRenderedPageBreak/>
        <w:t>К крупным бюджетным потребителям относятся такие перспективные объекты как детский круглогодичный спортивно-оздоровительный центр и круглогодичный стационарный образовательный молодежный центр.</w:t>
      </w:r>
    </w:p>
    <w:p w14:paraId="50361489" w14:textId="56B0E15C" w:rsidR="00547DE2" w:rsidRDefault="00547DE2">
      <w:pPr>
        <w:spacing w:after="160" w:line="259" w:lineRule="auto"/>
        <w:ind w:firstLine="0"/>
        <w:jc w:val="left"/>
      </w:pPr>
    </w:p>
    <w:p w14:paraId="76F820BA" w14:textId="6A46A6ED" w:rsidR="00CC6E47" w:rsidRDefault="003D451B" w:rsidP="006645C2">
      <w:pPr>
        <w:pStyle w:val="a0"/>
      </w:pPr>
      <w:bookmarkStart w:id="66" w:name="_Toc130899651"/>
      <w:r w:rsidRPr="002A141C">
        <w:t>С</w:t>
      </w:r>
      <w:r w:rsidR="00CC6E47" w:rsidRPr="002A141C">
        <w:t>ведения</w:t>
      </w:r>
      <w:r w:rsidR="00CC6E47">
        <w:t xml:space="preserve"> о фактических и планируемых потерях горячей, питьевой, технической воды при ее транспортировке (годовые, среднесуточные значения)</w:t>
      </w:r>
      <w:bookmarkEnd w:id="66"/>
    </w:p>
    <w:p w14:paraId="5DD71D09" w14:textId="60592BAD" w:rsidR="00733D4F" w:rsidRDefault="006A219A" w:rsidP="004D2AC5">
      <w:r>
        <w:t>В таблице ниже представлен перспективный баланс водоснабжения Светлогорского городского округа, основываясь на фактических и расчетных данных по потерям в сетях водоснабжения.</w:t>
      </w:r>
    </w:p>
    <w:p w14:paraId="3B99C104" w14:textId="24481338" w:rsidR="00547DE2" w:rsidRDefault="009D3A50" w:rsidP="004D2AC5">
      <w:r>
        <w:t>Согласно предоставленным данным ГП КО «Водоканал», рост объемов водопотребления (согласно договорам технологического присоединения) за 2024 год составит 439,4 м</w:t>
      </w:r>
      <w:r w:rsidRPr="009D3A50">
        <w:rPr>
          <w:vertAlign w:val="superscript"/>
        </w:rPr>
        <w:t>3</w:t>
      </w:r>
      <w:r>
        <w:t>/сут, за 2025 год составит 3390,6 м</w:t>
      </w:r>
      <w:r w:rsidRPr="009D3A50">
        <w:rPr>
          <w:vertAlign w:val="superscript"/>
        </w:rPr>
        <w:t>3</w:t>
      </w:r>
      <w:r>
        <w:t>/сут.</w:t>
      </w:r>
    </w:p>
    <w:p w14:paraId="7AA9BED2" w14:textId="77777777" w:rsidR="009D3A50" w:rsidRDefault="009D3A50" w:rsidP="004D2AC5"/>
    <w:p w14:paraId="000D0EB9" w14:textId="1F5E39FA" w:rsidR="006A219A" w:rsidRDefault="006A219A" w:rsidP="006A219A">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31</w:t>
      </w:r>
      <w:r w:rsidR="00BC158B">
        <w:rPr>
          <w:noProof/>
        </w:rPr>
        <w:fldChar w:fldCharType="end"/>
      </w:r>
      <w:r>
        <w:t xml:space="preserve"> Перспективный баланс водоснабжения для технологических зон ГП КО «Водоканал»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1981"/>
        <w:gridCol w:w="668"/>
        <w:gridCol w:w="668"/>
        <w:gridCol w:w="668"/>
        <w:gridCol w:w="668"/>
        <w:gridCol w:w="668"/>
        <w:gridCol w:w="668"/>
        <w:gridCol w:w="668"/>
        <w:gridCol w:w="669"/>
        <w:gridCol w:w="669"/>
        <w:gridCol w:w="669"/>
        <w:gridCol w:w="669"/>
        <w:gridCol w:w="669"/>
        <w:gridCol w:w="669"/>
        <w:gridCol w:w="669"/>
        <w:gridCol w:w="669"/>
        <w:gridCol w:w="669"/>
        <w:gridCol w:w="669"/>
        <w:gridCol w:w="669"/>
        <w:gridCol w:w="690"/>
      </w:tblGrid>
      <w:tr w:rsidR="00D004CD" w:rsidRPr="00D004CD" w14:paraId="46F18145" w14:textId="77777777" w:rsidTr="00D004CD">
        <w:trPr>
          <w:trHeight w:val="315"/>
          <w:jc w:val="center"/>
        </w:trPr>
        <w:tc>
          <w:tcPr>
            <w:tcW w:w="139" w:type="pct"/>
            <w:vMerge w:val="restart"/>
            <w:vAlign w:val="center"/>
          </w:tcPr>
          <w:p w14:paraId="64292EE0" w14:textId="77777777" w:rsidR="00D004CD" w:rsidRPr="00D004CD" w:rsidRDefault="00D004CD" w:rsidP="00D004CD">
            <w:pPr>
              <w:ind w:left="-397" w:right="-396"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w:t>
            </w:r>
          </w:p>
          <w:p w14:paraId="4A5052DA" w14:textId="370F61D6" w:rsidR="00D004CD" w:rsidRPr="00D004CD" w:rsidRDefault="00D004CD" w:rsidP="00D004CD">
            <w:pPr>
              <w:ind w:left="-397" w:right="-396"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п/п</w:t>
            </w:r>
          </w:p>
        </w:tc>
        <w:tc>
          <w:tcPr>
            <w:tcW w:w="655" w:type="pct"/>
            <w:vMerge w:val="restart"/>
            <w:shd w:val="clear" w:color="auto" w:fill="auto"/>
            <w:vAlign w:val="center"/>
            <w:hideMark/>
          </w:tcPr>
          <w:p w14:paraId="1013C09C" w14:textId="444947B2" w:rsidR="00D004CD" w:rsidRPr="00D004CD" w:rsidRDefault="00D004CD" w:rsidP="00D004CD">
            <w:pPr>
              <w:ind w:left="-118" w:right="-179"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Наименование</w:t>
            </w:r>
          </w:p>
        </w:tc>
        <w:tc>
          <w:tcPr>
            <w:tcW w:w="4206" w:type="pct"/>
            <w:gridSpan w:val="19"/>
            <w:shd w:val="clear" w:color="auto" w:fill="auto"/>
            <w:vAlign w:val="center"/>
            <w:hideMark/>
          </w:tcPr>
          <w:p w14:paraId="60D0D7BE" w14:textId="77777777" w:rsidR="00D004CD" w:rsidRPr="00D004CD" w:rsidRDefault="00D004CD" w:rsidP="00D004CD">
            <w:pPr>
              <w:ind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Значения по годам (в тыс. м</w:t>
            </w:r>
            <w:r w:rsidRPr="00D004CD">
              <w:rPr>
                <w:rFonts w:eastAsia="Times New Roman" w:cs="Times New Roman"/>
                <w:b/>
                <w:bCs/>
                <w:color w:val="000000"/>
                <w:sz w:val="20"/>
                <w:szCs w:val="20"/>
                <w:vertAlign w:val="superscript"/>
                <w:lang w:eastAsia="ru-RU"/>
              </w:rPr>
              <w:t>3</w:t>
            </w:r>
            <w:r w:rsidRPr="00D004CD">
              <w:rPr>
                <w:rFonts w:eastAsia="Times New Roman" w:cs="Times New Roman"/>
                <w:b/>
                <w:bCs/>
                <w:color w:val="000000"/>
                <w:sz w:val="20"/>
                <w:szCs w:val="20"/>
                <w:lang w:eastAsia="ru-RU"/>
              </w:rPr>
              <w:t>)</w:t>
            </w:r>
          </w:p>
        </w:tc>
      </w:tr>
      <w:tr w:rsidR="00D004CD" w:rsidRPr="00D004CD" w14:paraId="2EF579D5" w14:textId="77777777" w:rsidTr="00D004CD">
        <w:trPr>
          <w:trHeight w:val="315"/>
          <w:jc w:val="center"/>
        </w:trPr>
        <w:tc>
          <w:tcPr>
            <w:tcW w:w="139" w:type="pct"/>
            <w:vMerge/>
            <w:vAlign w:val="center"/>
          </w:tcPr>
          <w:p w14:paraId="10433A32" w14:textId="77777777" w:rsidR="00D004CD" w:rsidRPr="00D004CD" w:rsidRDefault="00D004CD" w:rsidP="00D004CD">
            <w:pPr>
              <w:ind w:left="-397" w:right="-396" w:firstLine="0"/>
              <w:jc w:val="center"/>
              <w:rPr>
                <w:rFonts w:eastAsia="Times New Roman" w:cs="Times New Roman"/>
                <w:b/>
                <w:bCs/>
                <w:color w:val="000000"/>
                <w:sz w:val="20"/>
                <w:szCs w:val="20"/>
                <w:lang w:eastAsia="ru-RU"/>
              </w:rPr>
            </w:pPr>
          </w:p>
        </w:tc>
        <w:tc>
          <w:tcPr>
            <w:tcW w:w="655" w:type="pct"/>
            <w:vMerge/>
            <w:vAlign w:val="center"/>
            <w:hideMark/>
          </w:tcPr>
          <w:p w14:paraId="39F90776" w14:textId="06875136" w:rsidR="00D004CD" w:rsidRPr="00D004CD" w:rsidRDefault="00D004CD" w:rsidP="00D004CD">
            <w:pPr>
              <w:ind w:left="-118" w:right="-179" w:firstLine="0"/>
              <w:jc w:val="center"/>
              <w:rPr>
                <w:rFonts w:eastAsia="Times New Roman" w:cs="Times New Roman"/>
                <w:b/>
                <w:bCs/>
                <w:color w:val="000000"/>
                <w:sz w:val="20"/>
                <w:szCs w:val="20"/>
                <w:lang w:eastAsia="ru-RU"/>
              </w:rPr>
            </w:pPr>
          </w:p>
        </w:tc>
        <w:tc>
          <w:tcPr>
            <w:tcW w:w="221" w:type="pct"/>
            <w:shd w:val="clear" w:color="auto" w:fill="auto"/>
            <w:noWrap/>
            <w:vAlign w:val="center"/>
            <w:hideMark/>
          </w:tcPr>
          <w:p w14:paraId="21A01A14"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2022</w:t>
            </w:r>
          </w:p>
        </w:tc>
        <w:tc>
          <w:tcPr>
            <w:tcW w:w="221" w:type="pct"/>
            <w:shd w:val="clear" w:color="auto" w:fill="auto"/>
            <w:noWrap/>
            <w:vAlign w:val="center"/>
            <w:hideMark/>
          </w:tcPr>
          <w:p w14:paraId="16152D70"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2023</w:t>
            </w:r>
          </w:p>
        </w:tc>
        <w:tc>
          <w:tcPr>
            <w:tcW w:w="221" w:type="pct"/>
            <w:shd w:val="clear" w:color="auto" w:fill="auto"/>
            <w:noWrap/>
            <w:vAlign w:val="center"/>
            <w:hideMark/>
          </w:tcPr>
          <w:p w14:paraId="457CCFB2"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2024</w:t>
            </w:r>
          </w:p>
        </w:tc>
        <w:tc>
          <w:tcPr>
            <w:tcW w:w="221" w:type="pct"/>
            <w:shd w:val="clear" w:color="auto" w:fill="auto"/>
            <w:noWrap/>
            <w:vAlign w:val="center"/>
            <w:hideMark/>
          </w:tcPr>
          <w:p w14:paraId="6038A75E"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2025</w:t>
            </w:r>
          </w:p>
        </w:tc>
        <w:tc>
          <w:tcPr>
            <w:tcW w:w="221" w:type="pct"/>
            <w:shd w:val="clear" w:color="auto" w:fill="auto"/>
            <w:noWrap/>
            <w:vAlign w:val="center"/>
            <w:hideMark/>
          </w:tcPr>
          <w:p w14:paraId="7879BAD4"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2026</w:t>
            </w:r>
          </w:p>
        </w:tc>
        <w:tc>
          <w:tcPr>
            <w:tcW w:w="221" w:type="pct"/>
            <w:shd w:val="clear" w:color="auto" w:fill="auto"/>
            <w:noWrap/>
            <w:vAlign w:val="center"/>
            <w:hideMark/>
          </w:tcPr>
          <w:p w14:paraId="7101569E"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2027</w:t>
            </w:r>
          </w:p>
        </w:tc>
        <w:tc>
          <w:tcPr>
            <w:tcW w:w="221" w:type="pct"/>
            <w:shd w:val="clear" w:color="auto" w:fill="auto"/>
            <w:noWrap/>
            <w:vAlign w:val="center"/>
            <w:hideMark/>
          </w:tcPr>
          <w:p w14:paraId="5B64D220"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2028</w:t>
            </w:r>
          </w:p>
        </w:tc>
        <w:tc>
          <w:tcPr>
            <w:tcW w:w="221" w:type="pct"/>
            <w:shd w:val="clear" w:color="auto" w:fill="auto"/>
            <w:noWrap/>
            <w:vAlign w:val="center"/>
            <w:hideMark/>
          </w:tcPr>
          <w:p w14:paraId="45DDF0AA"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2029</w:t>
            </w:r>
          </w:p>
        </w:tc>
        <w:tc>
          <w:tcPr>
            <w:tcW w:w="221" w:type="pct"/>
            <w:shd w:val="clear" w:color="auto" w:fill="auto"/>
            <w:noWrap/>
            <w:vAlign w:val="center"/>
            <w:hideMark/>
          </w:tcPr>
          <w:p w14:paraId="6E6677D5"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2030</w:t>
            </w:r>
          </w:p>
        </w:tc>
        <w:tc>
          <w:tcPr>
            <w:tcW w:w="221" w:type="pct"/>
            <w:shd w:val="clear" w:color="auto" w:fill="auto"/>
            <w:noWrap/>
            <w:vAlign w:val="center"/>
            <w:hideMark/>
          </w:tcPr>
          <w:p w14:paraId="6C100A8E"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2031</w:t>
            </w:r>
          </w:p>
        </w:tc>
        <w:tc>
          <w:tcPr>
            <w:tcW w:w="221" w:type="pct"/>
            <w:shd w:val="clear" w:color="auto" w:fill="auto"/>
            <w:noWrap/>
            <w:vAlign w:val="center"/>
            <w:hideMark/>
          </w:tcPr>
          <w:p w14:paraId="3E71E43E"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2032</w:t>
            </w:r>
          </w:p>
        </w:tc>
        <w:tc>
          <w:tcPr>
            <w:tcW w:w="221" w:type="pct"/>
            <w:shd w:val="clear" w:color="auto" w:fill="auto"/>
            <w:noWrap/>
            <w:vAlign w:val="center"/>
            <w:hideMark/>
          </w:tcPr>
          <w:p w14:paraId="324E05B3"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2033</w:t>
            </w:r>
          </w:p>
        </w:tc>
        <w:tc>
          <w:tcPr>
            <w:tcW w:w="221" w:type="pct"/>
            <w:shd w:val="clear" w:color="auto" w:fill="auto"/>
            <w:noWrap/>
            <w:vAlign w:val="center"/>
            <w:hideMark/>
          </w:tcPr>
          <w:p w14:paraId="763D826F"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2034</w:t>
            </w:r>
          </w:p>
        </w:tc>
        <w:tc>
          <w:tcPr>
            <w:tcW w:w="221" w:type="pct"/>
            <w:shd w:val="clear" w:color="auto" w:fill="auto"/>
            <w:noWrap/>
            <w:vAlign w:val="center"/>
            <w:hideMark/>
          </w:tcPr>
          <w:p w14:paraId="30C1D76F"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2035</w:t>
            </w:r>
          </w:p>
        </w:tc>
        <w:tc>
          <w:tcPr>
            <w:tcW w:w="221" w:type="pct"/>
            <w:shd w:val="clear" w:color="auto" w:fill="auto"/>
            <w:noWrap/>
            <w:vAlign w:val="center"/>
            <w:hideMark/>
          </w:tcPr>
          <w:p w14:paraId="17728196"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2036</w:t>
            </w:r>
          </w:p>
        </w:tc>
        <w:tc>
          <w:tcPr>
            <w:tcW w:w="221" w:type="pct"/>
            <w:shd w:val="clear" w:color="auto" w:fill="auto"/>
            <w:noWrap/>
            <w:vAlign w:val="center"/>
            <w:hideMark/>
          </w:tcPr>
          <w:p w14:paraId="1EE21D2E"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2037</w:t>
            </w:r>
          </w:p>
        </w:tc>
        <w:tc>
          <w:tcPr>
            <w:tcW w:w="221" w:type="pct"/>
            <w:shd w:val="clear" w:color="auto" w:fill="auto"/>
            <w:noWrap/>
            <w:vAlign w:val="center"/>
            <w:hideMark/>
          </w:tcPr>
          <w:p w14:paraId="63861E56"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2038</w:t>
            </w:r>
          </w:p>
        </w:tc>
        <w:tc>
          <w:tcPr>
            <w:tcW w:w="221" w:type="pct"/>
            <w:shd w:val="clear" w:color="auto" w:fill="auto"/>
            <w:noWrap/>
            <w:vAlign w:val="center"/>
            <w:hideMark/>
          </w:tcPr>
          <w:p w14:paraId="2B46C506"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2039</w:t>
            </w:r>
          </w:p>
        </w:tc>
        <w:tc>
          <w:tcPr>
            <w:tcW w:w="228" w:type="pct"/>
            <w:shd w:val="clear" w:color="auto" w:fill="auto"/>
            <w:noWrap/>
            <w:vAlign w:val="center"/>
            <w:hideMark/>
          </w:tcPr>
          <w:p w14:paraId="550153B7" w14:textId="77777777" w:rsidR="00D004CD" w:rsidRPr="00D004CD" w:rsidRDefault="00D004CD" w:rsidP="00D004CD">
            <w:pPr>
              <w:ind w:left="-110" w:right="-100" w:firstLine="0"/>
              <w:jc w:val="center"/>
              <w:rPr>
                <w:rFonts w:eastAsia="Times New Roman" w:cs="Times New Roman"/>
                <w:b/>
                <w:bCs/>
                <w:color w:val="000000"/>
                <w:sz w:val="20"/>
                <w:szCs w:val="20"/>
                <w:lang w:eastAsia="ru-RU"/>
              </w:rPr>
            </w:pPr>
            <w:r w:rsidRPr="00D004CD">
              <w:rPr>
                <w:rFonts w:eastAsia="Times New Roman" w:cs="Times New Roman"/>
                <w:b/>
                <w:bCs/>
                <w:color w:val="000000"/>
                <w:sz w:val="20"/>
                <w:szCs w:val="20"/>
                <w:lang w:eastAsia="ru-RU"/>
              </w:rPr>
              <w:t>2040</w:t>
            </w:r>
          </w:p>
        </w:tc>
      </w:tr>
      <w:tr w:rsidR="009D3A50" w:rsidRPr="00D004CD" w14:paraId="7A9064D9" w14:textId="77777777" w:rsidTr="00D004CD">
        <w:trPr>
          <w:trHeight w:val="315"/>
          <w:jc w:val="center"/>
        </w:trPr>
        <w:tc>
          <w:tcPr>
            <w:tcW w:w="139" w:type="pct"/>
            <w:vAlign w:val="center"/>
          </w:tcPr>
          <w:p w14:paraId="1CA0E4A9" w14:textId="44D316C8" w:rsidR="009D3A50" w:rsidRPr="00D004CD" w:rsidRDefault="009D3A50" w:rsidP="009D3A50">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1</w:t>
            </w:r>
          </w:p>
        </w:tc>
        <w:tc>
          <w:tcPr>
            <w:tcW w:w="655" w:type="pct"/>
            <w:shd w:val="clear" w:color="auto" w:fill="auto"/>
            <w:vAlign w:val="center"/>
            <w:hideMark/>
          </w:tcPr>
          <w:p w14:paraId="1A4FBEDE" w14:textId="7E1C3EC4" w:rsidR="009D3A50" w:rsidRPr="00D004CD" w:rsidRDefault="009D3A50" w:rsidP="009D3A50">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Количество поднятой воды</w:t>
            </w:r>
          </w:p>
        </w:tc>
        <w:tc>
          <w:tcPr>
            <w:tcW w:w="221" w:type="pct"/>
            <w:shd w:val="clear" w:color="auto" w:fill="auto"/>
            <w:vAlign w:val="center"/>
            <w:hideMark/>
          </w:tcPr>
          <w:p w14:paraId="005A0000" w14:textId="1536DCD0"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2593</w:t>
            </w:r>
          </w:p>
        </w:tc>
        <w:tc>
          <w:tcPr>
            <w:tcW w:w="221" w:type="pct"/>
            <w:shd w:val="clear" w:color="auto" w:fill="auto"/>
            <w:noWrap/>
            <w:vAlign w:val="center"/>
            <w:hideMark/>
          </w:tcPr>
          <w:p w14:paraId="17BEC011" w14:textId="4D1DA7B2"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2811</w:t>
            </w:r>
          </w:p>
        </w:tc>
        <w:tc>
          <w:tcPr>
            <w:tcW w:w="221" w:type="pct"/>
            <w:shd w:val="clear" w:color="auto" w:fill="auto"/>
            <w:noWrap/>
            <w:vAlign w:val="center"/>
            <w:hideMark/>
          </w:tcPr>
          <w:p w14:paraId="0BDB0B45" w14:textId="616E6276"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2977</w:t>
            </w:r>
          </w:p>
        </w:tc>
        <w:tc>
          <w:tcPr>
            <w:tcW w:w="221" w:type="pct"/>
            <w:shd w:val="clear" w:color="auto" w:fill="auto"/>
            <w:noWrap/>
            <w:vAlign w:val="center"/>
            <w:hideMark/>
          </w:tcPr>
          <w:p w14:paraId="6D4C15A9" w14:textId="1E1A55E3"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4221</w:t>
            </w:r>
          </w:p>
        </w:tc>
        <w:tc>
          <w:tcPr>
            <w:tcW w:w="221" w:type="pct"/>
            <w:shd w:val="clear" w:color="auto" w:fill="auto"/>
            <w:noWrap/>
            <w:vAlign w:val="center"/>
            <w:hideMark/>
          </w:tcPr>
          <w:p w14:paraId="1AE7DE41" w14:textId="6BB80514"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4493</w:t>
            </w:r>
          </w:p>
        </w:tc>
        <w:tc>
          <w:tcPr>
            <w:tcW w:w="221" w:type="pct"/>
            <w:shd w:val="clear" w:color="auto" w:fill="auto"/>
            <w:noWrap/>
            <w:vAlign w:val="center"/>
            <w:hideMark/>
          </w:tcPr>
          <w:p w14:paraId="4C4611D8" w14:textId="77D8F5A7"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4765</w:t>
            </w:r>
          </w:p>
        </w:tc>
        <w:tc>
          <w:tcPr>
            <w:tcW w:w="221" w:type="pct"/>
            <w:shd w:val="clear" w:color="auto" w:fill="auto"/>
            <w:noWrap/>
            <w:vAlign w:val="center"/>
            <w:hideMark/>
          </w:tcPr>
          <w:p w14:paraId="37276815" w14:textId="2A7591DE"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5035</w:t>
            </w:r>
          </w:p>
        </w:tc>
        <w:tc>
          <w:tcPr>
            <w:tcW w:w="221" w:type="pct"/>
            <w:shd w:val="clear" w:color="auto" w:fill="auto"/>
            <w:noWrap/>
            <w:vAlign w:val="center"/>
            <w:hideMark/>
          </w:tcPr>
          <w:p w14:paraId="7DD0B495" w14:textId="20749CD7"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5305</w:t>
            </w:r>
          </w:p>
        </w:tc>
        <w:tc>
          <w:tcPr>
            <w:tcW w:w="221" w:type="pct"/>
            <w:shd w:val="clear" w:color="auto" w:fill="auto"/>
            <w:noWrap/>
            <w:vAlign w:val="center"/>
            <w:hideMark/>
          </w:tcPr>
          <w:p w14:paraId="4AACB8DB" w14:textId="444F7BDD"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5574</w:t>
            </w:r>
          </w:p>
        </w:tc>
        <w:tc>
          <w:tcPr>
            <w:tcW w:w="221" w:type="pct"/>
            <w:shd w:val="clear" w:color="auto" w:fill="auto"/>
            <w:noWrap/>
            <w:vAlign w:val="center"/>
            <w:hideMark/>
          </w:tcPr>
          <w:p w14:paraId="5F3C85CB" w14:textId="6197B622"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5603</w:t>
            </w:r>
          </w:p>
        </w:tc>
        <w:tc>
          <w:tcPr>
            <w:tcW w:w="221" w:type="pct"/>
            <w:shd w:val="clear" w:color="auto" w:fill="auto"/>
            <w:noWrap/>
            <w:vAlign w:val="center"/>
            <w:hideMark/>
          </w:tcPr>
          <w:p w14:paraId="2FE5AD97" w14:textId="08C6F98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5630</w:t>
            </w:r>
          </w:p>
        </w:tc>
        <w:tc>
          <w:tcPr>
            <w:tcW w:w="221" w:type="pct"/>
            <w:shd w:val="clear" w:color="auto" w:fill="auto"/>
            <w:noWrap/>
            <w:vAlign w:val="center"/>
            <w:hideMark/>
          </w:tcPr>
          <w:p w14:paraId="19414277" w14:textId="72D736A3"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5657</w:t>
            </w:r>
          </w:p>
        </w:tc>
        <w:tc>
          <w:tcPr>
            <w:tcW w:w="221" w:type="pct"/>
            <w:shd w:val="clear" w:color="auto" w:fill="auto"/>
            <w:noWrap/>
            <w:vAlign w:val="center"/>
            <w:hideMark/>
          </w:tcPr>
          <w:p w14:paraId="779F8314" w14:textId="5D7E7C6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5683</w:t>
            </w:r>
          </w:p>
        </w:tc>
        <w:tc>
          <w:tcPr>
            <w:tcW w:w="221" w:type="pct"/>
            <w:shd w:val="clear" w:color="auto" w:fill="auto"/>
            <w:noWrap/>
            <w:vAlign w:val="center"/>
            <w:hideMark/>
          </w:tcPr>
          <w:p w14:paraId="3D748AC8" w14:textId="7E4C4C36"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5709</w:t>
            </w:r>
          </w:p>
        </w:tc>
        <w:tc>
          <w:tcPr>
            <w:tcW w:w="221" w:type="pct"/>
            <w:shd w:val="clear" w:color="auto" w:fill="auto"/>
            <w:noWrap/>
            <w:vAlign w:val="center"/>
            <w:hideMark/>
          </w:tcPr>
          <w:p w14:paraId="3AFCDF84" w14:textId="42D94CC4"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5733</w:t>
            </w:r>
          </w:p>
        </w:tc>
        <w:tc>
          <w:tcPr>
            <w:tcW w:w="221" w:type="pct"/>
            <w:shd w:val="clear" w:color="auto" w:fill="auto"/>
            <w:noWrap/>
            <w:vAlign w:val="center"/>
            <w:hideMark/>
          </w:tcPr>
          <w:p w14:paraId="1217A206" w14:textId="5C0F731B"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5757</w:t>
            </w:r>
          </w:p>
        </w:tc>
        <w:tc>
          <w:tcPr>
            <w:tcW w:w="221" w:type="pct"/>
            <w:shd w:val="clear" w:color="auto" w:fill="auto"/>
            <w:noWrap/>
            <w:vAlign w:val="center"/>
            <w:hideMark/>
          </w:tcPr>
          <w:p w14:paraId="2FAF7634" w14:textId="716E758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5780</w:t>
            </w:r>
          </w:p>
        </w:tc>
        <w:tc>
          <w:tcPr>
            <w:tcW w:w="221" w:type="pct"/>
            <w:shd w:val="clear" w:color="auto" w:fill="auto"/>
            <w:noWrap/>
            <w:vAlign w:val="center"/>
            <w:hideMark/>
          </w:tcPr>
          <w:p w14:paraId="7956814E" w14:textId="4FF68150"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5801</w:t>
            </w:r>
          </w:p>
        </w:tc>
        <w:tc>
          <w:tcPr>
            <w:tcW w:w="228" w:type="pct"/>
            <w:shd w:val="clear" w:color="auto" w:fill="auto"/>
            <w:noWrap/>
            <w:vAlign w:val="center"/>
            <w:hideMark/>
          </w:tcPr>
          <w:p w14:paraId="06AB7411" w14:textId="2B78EBC9"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5823</w:t>
            </w:r>
          </w:p>
        </w:tc>
      </w:tr>
      <w:tr w:rsidR="009D3A50" w:rsidRPr="00D004CD" w14:paraId="7FD7DAE1" w14:textId="77777777" w:rsidTr="00D004CD">
        <w:trPr>
          <w:trHeight w:val="315"/>
          <w:jc w:val="center"/>
        </w:trPr>
        <w:tc>
          <w:tcPr>
            <w:tcW w:w="139" w:type="pct"/>
            <w:vAlign w:val="center"/>
          </w:tcPr>
          <w:p w14:paraId="7B61307E" w14:textId="43C39249" w:rsidR="009D3A50" w:rsidRPr="00D004CD" w:rsidRDefault="009D3A50" w:rsidP="009D3A50">
            <w:pPr>
              <w:ind w:left="-397" w:right="-396"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1.1</w:t>
            </w:r>
          </w:p>
        </w:tc>
        <w:tc>
          <w:tcPr>
            <w:tcW w:w="655" w:type="pct"/>
            <w:shd w:val="clear" w:color="auto" w:fill="auto"/>
            <w:vAlign w:val="center"/>
          </w:tcPr>
          <w:p w14:paraId="75112ED5" w14:textId="2FCCE1B5" w:rsidR="009D3A50" w:rsidRPr="00D004CD" w:rsidRDefault="009D3A50" w:rsidP="009D3A50">
            <w:pPr>
              <w:ind w:left="-118" w:right="-110"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то же, среднесуточный м</w:t>
            </w:r>
            <w:r w:rsidRPr="00D004CD">
              <w:rPr>
                <w:rFonts w:eastAsia="Times New Roman" w:cs="Times New Roman"/>
                <w:color w:val="000000"/>
                <w:sz w:val="20"/>
                <w:szCs w:val="20"/>
                <w:vertAlign w:val="superscript"/>
                <w:lang w:eastAsia="ru-RU"/>
              </w:rPr>
              <w:t>3</w:t>
            </w:r>
            <w:r w:rsidRPr="00D004CD">
              <w:rPr>
                <w:rFonts w:eastAsia="Times New Roman" w:cs="Times New Roman"/>
                <w:color w:val="000000"/>
                <w:sz w:val="20"/>
                <w:szCs w:val="20"/>
                <w:lang w:eastAsia="ru-RU"/>
              </w:rPr>
              <w:t>/сут</w:t>
            </w:r>
          </w:p>
        </w:tc>
        <w:tc>
          <w:tcPr>
            <w:tcW w:w="221" w:type="pct"/>
            <w:shd w:val="clear" w:color="auto" w:fill="auto"/>
            <w:vAlign w:val="center"/>
          </w:tcPr>
          <w:p w14:paraId="2F3E8C87" w14:textId="1EDFA079" w:rsidR="009D3A50" w:rsidRPr="00D004CD" w:rsidRDefault="009D3A50" w:rsidP="009D3A50">
            <w:pPr>
              <w:ind w:left="-110" w:right="-100" w:firstLine="0"/>
              <w:jc w:val="center"/>
              <w:rPr>
                <w:rFonts w:cs="Times New Roman"/>
                <w:color w:val="000000"/>
                <w:sz w:val="20"/>
                <w:szCs w:val="20"/>
              </w:rPr>
            </w:pPr>
            <w:r>
              <w:rPr>
                <w:color w:val="000000"/>
                <w:sz w:val="20"/>
                <w:szCs w:val="20"/>
              </w:rPr>
              <w:t>7105</w:t>
            </w:r>
          </w:p>
        </w:tc>
        <w:tc>
          <w:tcPr>
            <w:tcW w:w="221" w:type="pct"/>
            <w:shd w:val="clear" w:color="auto" w:fill="auto"/>
            <w:noWrap/>
            <w:vAlign w:val="center"/>
          </w:tcPr>
          <w:p w14:paraId="0DA1E74B" w14:textId="4066EC34" w:rsidR="009D3A50" w:rsidRPr="00D004CD" w:rsidRDefault="009D3A50" w:rsidP="009D3A50">
            <w:pPr>
              <w:ind w:left="-110" w:right="-100" w:firstLine="0"/>
              <w:jc w:val="center"/>
              <w:rPr>
                <w:rFonts w:cs="Times New Roman"/>
                <w:color w:val="000000"/>
                <w:sz w:val="20"/>
                <w:szCs w:val="20"/>
              </w:rPr>
            </w:pPr>
            <w:r>
              <w:rPr>
                <w:color w:val="000000"/>
                <w:sz w:val="20"/>
                <w:szCs w:val="20"/>
              </w:rPr>
              <w:t>7702</w:t>
            </w:r>
          </w:p>
        </w:tc>
        <w:tc>
          <w:tcPr>
            <w:tcW w:w="221" w:type="pct"/>
            <w:shd w:val="clear" w:color="auto" w:fill="auto"/>
            <w:noWrap/>
            <w:vAlign w:val="center"/>
          </w:tcPr>
          <w:p w14:paraId="1732F054" w14:textId="213A0C8F" w:rsidR="009D3A50" w:rsidRPr="00D004CD" w:rsidRDefault="009D3A50" w:rsidP="009D3A50">
            <w:pPr>
              <w:ind w:left="-110" w:right="-100" w:firstLine="0"/>
              <w:jc w:val="center"/>
              <w:rPr>
                <w:rFonts w:cs="Times New Roman"/>
                <w:color w:val="000000"/>
                <w:sz w:val="20"/>
                <w:szCs w:val="20"/>
              </w:rPr>
            </w:pPr>
            <w:r>
              <w:rPr>
                <w:color w:val="000000"/>
                <w:sz w:val="20"/>
                <w:szCs w:val="20"/>
              </w:rPr>
              <w:t>8157</w:t>
            </w:r>
          </w:p>
        </w:tc>
        <w:tc>
          <w:tcPr>
            <w:tcW w:w="221" w:type="pct"/>
            <w:shd w:val="clear" w:color="auto" w:fill="auto"/>
            <w:noWrap/>
            <w:vAlign w:val="center"/>
          </w:tcPr>
          <w:p w14:paraId="183A9651" w14:textId="6F177667" w:rsidR="009D3A50" w:rsidRPr="00D004CD" w:rsidRDefault="009D3A50" w:rsidP="009D3A50">
            <w:pPr>
              <w:ind w:left="-110" w:right="-100" w:firstLine="0"/>
              <w:jc w:val="center"/>
              <w:rPr>
                <w:rFonts w:cs="Times New Roman"/>
                <w:color w:val="000000"/>
                <w:sz w:val="20"/>
                <w:szCs w:val="20"/>
              </w:rPr>
            </w:pPr>
            <w:r>
              <w:rPr>
                <w:color w:val="000000"/>
                <w:sz w:val="20"/>
                <w:szCs w:val="20"/>
              </w:rPr>
              <w:t>11564</w:t>
            </w:r>
          </w:p>
        </w:tc>
        <w:tc>
          <w:tcPr>
            <w:tcW w:w="221" w:type="pct"/>
            <w:shd w:val="clear" w:color="auto" w:fill="auto"/>
            <w:noWrap/>
            <w:vAlign w:val="center"/>
          </w:tcPr>
          <w:p w14:paraId="1AA56610" w14:textId="3FA27F5C" w:rsidR="009D3A50" w:rsidRPr="00D004CD" w:rsidRDefault="009D3A50" w:rsidP="009D3A50">
            <w:pPr>
              <w:ind w:left="-110" w:right="-100" w:firstLine="0"/>
              <w:jc w:val="center"/>
              <w:rPr>
                <w:rFonts w:cs="Times New Roman"/>
                <w:color w:val="000000"/>
                <w:sz w:val="20"/>
                <w:szCs w:val="20"/>
              </w:rPr>
            </w:pPr>
            <w:r>
              <w:rPr>
                <w:color w:val="000000"/>
                <w:sz w:val="20"/>
                <w:szCs w:val="20"/>
              </w:rPr>
              <w:t>12309</w:t>
            </w:r>
          </w:p>
        </w:tc>
        <w:tc>
          <w:tcPr>
            <w:tcW w:w="221" w:type="pct"/>
            <w:shd w:val="clear" w:color="auto" w:fill="auto"/>
            <w:noWrap/>
            <w:vAlign w:val="center"/>
          </w:tcPr>
          <w:p w14:paraId="564935F9" w14:textId="142FADF8" w:rsidR="009D3A50" w:rsidRPr="00D004CD" w:rsidRDefault="009D3A50" w:rsidP="009D3A50">
            <w:pPr>
              <w:ind w:left="-110" w:right="-100" w:firstLine="0"/>
              <w:jc w:val="center"/>
              <w:rPr>
                <w:rFonts w:cs="Times New Roman"/>
                <w:color w:val="000000"/>
                <w:sz w:val="20"/>
                <w:szCs w:val="20"/>
              </w:rPr>
            </w:pPr>
            <w:r>
              <w:rPr>
                <w:color w:val="000000"/>
                <w:sz w:val="20"/>
                <w:szCs w:val="20"/>
              </w:rPr>
              <w:t>13054</w:t>
            </w:r>
          </w:p>
        </w:tc>
        <w:tc>
          <w:tcPr>
            <w:tcW w:w="221" w:type="pct"/>
            <w:shd w:val="clear" w:color="auto" w:fill="auto"/>
            <w:noWrap/>
            <w:vAlign w:val="center"/>
          </w:tcPr>
          <w:p w14:paraId="51A87A35" w14:textId="015B5A8B" w:rsidR="009D3A50" w:rsidRPr="00D004CD" w:rsidRDefault="009D3A50" w:rsidP="009D3A50">
            <w:pPr>
              <w:ind w:left="-110" w:right="-100" w:firstLine="0"/>
              <w:jc w:val="center"/>
              <w:rPr>
                <w:rFonts w:cs="Times New Roman"/>
                <w:color w:val="000000"/>
                <w:sz w:val="20"/>
                <w:szCs w:val="20"/>
              </w:rPr>
            </w:pPr>
            <w:r>
              <w:rPr>
                <w:color w:val="000000"/>
                <w:sz w:val="20"/>
                <w:szCs w:val="20"/>
              </w:rPr>
              <w:t>13793</w:t>
            </w:r>
          </w:p>
        </w:tc>
        <w:tc>
          <w:tcPr>
            <w:tcW w:w="221" w:type="pct"/>
            <w:shd w:val="clear" w:color="auto" w:fill="auto"/>
            <w:noWrap/>
            <w:vAlign w:val="center"/>
          </w:tcPr>
          <w:p w14:paraId="47651A8C" w14:textId="19760D0C" w:rsidR="009D3A50" w:rsidRPr="00D004CD" w:rsidRDefault="009D3A50" w:rsidP="009D3A50">
            <w:pPr>
              <w:ind w:left="-110" w:right="-100" w:firstLine="0"/>
              <w:jc w:val="center"/>
              <w:rPr>
                <w:rFonts w:cs="Times New Roman"/>
                <w:color w:val="000000"/>
                <w:sz w:val="20"/>
                <w:szCs w:val="20"/>
              </w:rPr>
            </w:pPr>
            <w:r>
              <w:rPr>
                <w:color w:val="000000"/>
                <w:sz w:val="20"/>
                <w:szCs w:val="20"/>
              </w:rPr>
              <w:t>14533</w:t>
            </w:r>
          </w:p>
        </w:tc>
        <w:tc>
          <w:tcPr>
            <w:tcW w:w="221" w:type="pct"/>
            <w:shd w:val="clear" w:color="auto" w:fill="auto"/>
            <w:noWrap/>
            <w:vAlign w:val="center"/>
          </w:tcPr>
          <w:p w14:paraId="0CB837CB" w14:textId="7B56FF5B" w:rsidR="009D3A50" w:rsidRPr="00D004CD" w:rsidRDefault="009D3A50" w:rsidP="009D3A50">
            <w:pPr>
              <w:ind w:left="-110" w:right="-100" w:firstLine="0"/>
              <w:jc w:val="center"/>
              <w:rPr>
                <w:rFonts w:cs="Times New Roman"/>
                <w:b/>
                <w:color w:val="000000"/>
                <w:sz w:val="20"/>
                <w:szCs w:val="20"/>
              </w:rPr>
            </w:pPr>
            <w:r w:rsidRPr="00D004CD">
              <w:rPr>
                <w:rFonts w:cs="Times New Roman"/>
                <w:b/>
                <w:color w:val="000000"/>
                <w:sz w:val="20"/>
                <w:szCs w:val="20"/>
              </w:rPr>
              <w:t>15271</w:t>
            </w:r>
          </w:p>
        </w:tc>
        <w:tc>
          <w:tcPr>
            <w:tcW w:w="221" w:type="pct"/>
            <w:shd w:val="clear" w:color="auto" w:fill="auto"/>
            <w:noWrap/>
            <w:vAlign w:val="center"/>
          </w:tcPr>
          <w:p w14:paraId="12410C70" w14:textId="381D45D1"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15349</w:t>
            </w:r>
          </w:p>
        </w:tc>
        <w:tc>
          <w:tcPr>
            <w:tcW w:w="221" w:type="pct"/>
            <w:shd w:val="clear" w:color="auto" w:fill="auto"/>
            <w:noWrap/>
            <w:vAlign w:val="center"/>
          </w:tcPr>
          <w:p w14:paraId="6486E62C" w14:textId="2EFF9751"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15425</w:t>
            </w:r>
          </w:p>
        </w:tc>
        <w:tc>
          <w:tcPr>
            <w:tcW w:w="221" w:type="pct"/>
            <w:shd w:val="clear" w:color="auto" w:fill="auto"/>
            <w:noWrap/>
            <w:vAlign w:val="center"/>
          </w:tcPr>
          <w:p w14:paraId="26391CBF" w14:textId="67410425"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15499</w:t>
            </w:r>
          </w:p>
        </w:tc>
        <w:tc>
          <w:tcPr>
            <w:tcW w:w="221" w:type="pct"/>
            <w:shd w:val="clear" w:color="auto" w:fill="auto"/>
            <w:noWrap/>
            <w:vAlign w:val="center"/>
          </w:tcPr>
          <w:p w14:paraId="7810A167" w14:textId="3DB5636F"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15571</w:t>
            </w:r>
          </w:p>
        </w:tc>
        <w:tc>
          <w:tcPr>
            <w:tcW w:w="221" w:type="pct"/>
            <w:shd w:val="clear" w:color="auto" w:fill="auto"/>
            <w:noWrap/>
            <w:vAlign w:val="center"/>
          </w:tcPr>
          <w:p w14:paraId="310CDA57" w14:textId="1153B12E"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15640</w:t>
            </w:r>
          </w:p>
        </w:tc>
        <w:tc>
          <w:tcPr>
            <w:tcW w:w="221" w:type="pct"/>
            <w:shd w:val="clear" w:color="auto" w:fill="auto"/>
            <w:noWrap/>
            <w:vAlign w:val="center"/>
          </w:tcPr>
          <w:p w14:paraId="55210110" w14:textId="4F8698B1"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15707</w:t>
            </w:r>
          </w:p>
        </w:tc>
        <w:tc>
          <w:tcPr>
            <w:tcW w:w="221" w:type="pct"/>
            <w:shd w:val="clear" w:color="auto" w:fill="auto"/>
            <w:noWrap/>
            <w:vAlign w:val="center"/>
          </w:tcPr>
          <w:p w14:paraId="6E32AB43" w14:textId="08C1A087"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15772</w:t>
            </w:r>
          </w:p>
        </w:tc>
        <w:tc>
          <w:tcPr>
            <w:tcW w:w="221" w:type="pct"/>
            <w:shd w:val="clear" w:color="auto" w:fill="auto"/>
            <w:noWrap/>
            <w:vAlign w:val="center"/>
          </w:tcPr>
          <w:p w14:paraId="28E10B1F" w14:textId="0D8ECA9C"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15835</w:t>
            </w:r>
          </w:p>
        </w:tc>
        <w:tc>
          <w:tcPr>
            <w:tcW w:w="221" w:type="pct"/>
            <w:shd w:val="clear" w:color="auto" w:fill="auto"/>
            <w:noWrap/>
            <w:vAlign w:val="center"/>
          </w:tcPr>
          <w:p w14:paraId="5C747FBF" w14:textId="1B77FE0B"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15894</w:t>
            </w:r>
          </w:p>
        </w:tc>
        <w:tc>
          <w:tcPr>
            <w:tcW w:w="228" w:type="pct"/>
            <w:shd w:val="clear" w:color="auto" w:fill="auto"/>
            <w:noWrap/>
            <w:vAlign w:val="center"/>
          </w:tcPr>
          <w:p w14:paraId="7C55BA45" w14:textId="3D7811E7" w:rsidR="009D3A50" w:rsidRPr="00D004CD" w:rsidRDefault="009D3A50" w:rsidP="009D3A50">
            <w:pPr>
              <w:ind w:left="-110" w:right="-100" w:firstLine="0"/>
              <w:jc w:val="center"/>
              <w:rPr>
                <w:rFonts w:cs="Times New Roman"/>
                <w:b/>
                <w:color w:val="000000"/>
                <w:sz w:val="20"/>
                <w:szCs w:val="20"/>
              </w:rPr>
            </w:pPr>
            <w:r w:rsidRPr="00D004CD">
              <w:rPr>
                <w:rFonts w:cs="Times New Roman"/>
                <w:b/>
                <w:color w:val="000000"/>
                <w:sz w:val="20"/>
                <w:szCs w:val="20"/>
              </w:rPr>
              <w:t>15953</w:t>
            </w:r>
          </w:p>
        </w:tc>
      </w:tr>
      <w:tr w:rsidR="009D3A50" w:rsidRPr="00D004CD" w14:paraId="284BE3E2" w14:textId="77777777" w:rsidTr="00D004CD">
        <w:trPr>
          <w:trHeight w:val="315"/>
          <w:jc w:val="center"/>
        </w:trPr>
        <w:tc>
          <w:tcPr>
            <w:tcW w:w="139" w:type="pct"/>
            <w:vAlign w:val="center"/>
          </w:tcPr>
          <w:p w14:paraId="1E005732" w14:textId="26D333C3" w:rsidR="009D3A50" w:rsidRPr="00D004CD" w:rsidRDefault="009D3A50" w:rsidP="009D3A50">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2</w:t>
            </w:r>
          </w:p>
        </w:tc>
        <w:tc>
          <w:tcPr>
            <w:tcW w:w="655" w:type="pct"/>
            <w:shd w:val="clear" w:color="auto" w:fill="auto"/>
            <w:vAlign w:val="center"/>
            <w:hideMark/>
          </w:tcPr>
          <w:p w14:paraId="1079CD46" w14:textId="5A8E3E7E" w:rsidR="009D3A50" w:rsidRPr="00D004CD" w:rsidRDefault="009D3A50" w:rsidP="009D3A50">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Затраты на собственные нужды</w:t>
            </w:r>
          </w:p>
        </w:tc>
        <w:tc>
          <w:tcPr>
            <w:tcW w:w="221" w:type="pct"/>
            <w:shd w:val="clear" w:color="auto" w:fill="auto"/>
            <w:vAlign w:val="center"/>
            <w:hideMark/>
          </w:tcPr>
          <w:p w14:paraId="2BC4B466" w14:textId="6E0E916D"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31</w:t>
            </w:r>
          </w:p>
        </w:tc>
        <w:tc>
          <w:tcPr>
            <w:tcW w:w="221" w:type="pct"/>
            <w:shd w:val="clear" w:color="auto" w:fill="auto"/>
            <w:noWrap/>
            <w:vAlign w:val="center"/>
            <w:hideMark/>
          </w:tcPr>
          <w:p w14:paraId="344968D9" w14:textId="25F48691"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32</w:t>
            </w:r>
          </w:p>
        </w:tc>
        <w:tc>
          <w:tcPr>
            <w:tcW w:w="221" w:type="pct"/>
            <w:shd w:val="clear" w:color="auto" w:fill="auto"/>
            <w:noWrap/>
            <w:vAlign w:val="center"/>
            <w:hideMark/>
          </w:tcPr>
          <w:p w14:paraId="7F4824B8" w14:textId="65883FA6"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33</w:t>
            </w:r>
          </w:p>
        </w:tc>
        <w:tc>
          <w:tcPr>
            <w:tcW w:w="221" w:type="pct"/>
            <w:shd w:val="clear" w:color="auto" w:fill="auto"/>
            <w:noWrap/>
            <w:vAlign w:val="center"/>
            <w:hideMark/>
          </w:tcPr>
          <w:p w14:paraId="0DB5A986" w14:textId="667F8552"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34</w:t>
            </w:r>
          </w:p>
        </w:tc>
        <w:tc>
          <w:tcPr>
            <w:tcW w:w="221" w:type="pct"/>
            <w:shd w:val="clear" w:color="auto" w:fill="auto"/>
            <w:noWrap/>
            <w:vAlign w:val="center"/>
            <w:hideMark/>
          </w:tcPr>
          <w:p w14:paraId="0D3524C4" w14:textId="09C32AEA"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35</w:t>
            </w:r>
          </w:p>
        </w:tc>
        <w:tc>
          <w:tcPr>
            <w:tcW w:w="221" w:type="pct"/>
            <w:shd w:val="clear" w:color="auto" w:fill="auto"/>
            <w:noWrap/>
            <w:vAlign w:val="center"/>
            <w:hideMark/>
          </w:tcPr>
          <w:p w14:paraId="4AD037B0" w14:textId="26C18C63"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36</w:t>
            </w:r>
          </w:p>
        </w:tc>
        <w:tc>
          <w:tcPr>
            <w:tcW w:w="221" w:type="pct"/>
            <w:shd w:val="clear" w:color="auto" w:fill="auto"/>
            <w:noWrap/>
            <w:vAlign w:val="center"/>
            <w:hideMark/>
          </w:tcPr>
          <w:p w14:paraId="30F53587" w14:textId="547EE6EA"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36</w:t>
            </w:r>
          </w:p>
        </w:tc>
        <w:tc>
          <w:tcPr>
            <w:tcW w:w="221" w:type="pct"/>
            <w:shd w:val="clear" w:color="auto" w:fill="auto"/>
            <w:noWrap/>
            <w:vAlign w:val="center"/>
            <w:hideMark/>
          </w:tcPr>
          <w:p w14:paraId="4A1346AC" w14:textId="3C3D31EC"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37</w:t>
            </w:r>
          </w:p>
        </w:tc>
        <w:tc>
          <w:tcPr>
            <w:tcW w:w="221" w:type="pct"/>
            <w:shd w:val="clear" w:color="auto" w:fill="auto"/>
            <w:noWrap/>
            <w:vAlign w:val="center"/>
            <w:hideMark/>
          </w:tcPr>
          <w:p w14:paraId="608B0B06" w14:textId="4BB0590D"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bCs/>
                <w:color w:val="000000"/>
                <w:sz w:val="20"/>
                <w:szCs w:val="20"/>
              </w:rPr>
              <w:t>38</w:t>
            </w:r>
          </w:p>
        </w:tc>
        <w:tc>
          <w:tcPr>
            <w:tcW w:w="221" w:type="pct"/>
            <w:shd w:val="clear" w:color="auto" w:fill="auto"/>
            <w:noWrap/>
            <w:vAlign w:val="center"/>
            <w:hideMark/>
          </w:tcPr>
          <w:p w14:paraId="5132DD84" w14:textId="2A9EA456"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39</w:t>
            </w:r>
          </w:p>
        </w:tc>
        <w:tc>
          <w:tcPr>
            <w:tcW w:w="221" w:type="pct"/>
            <w:shd w:val="clear" w:color="auto" w:fill="auto"/>
            <w:noWrap/>
            <w:vAlign w:val="center"/>
            <w:hideMark/>
          </w:tcPr>
          <w:p w14:paraId="2768DFDB" w14:textId="3465A37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40</w:t>
            </w:r>
          </w:p>
        </w:tc>
        <w:tc>
          <w:tcPr>
            <w:tcW w:w="221" w:type="pct"/>
            <w:shd w:val="clear" w:color="auto" w:fill="auto"/>
            <w:noWrap/>
            <w:vAlign w:val="center"/>
            <w:hideMark/>
          </w:tcPr>
          <w:p w14:paraId="7D60924C" w14:textId="525DB825"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41</w:t>
            </w:r>
          </w:p>
        </w:tc>
        <w:tc>
          <w:tcPr>
            <w:tcW w:w="221" w:type="pct"/>
            <w:shd w:val="clear" w:color="auto" w:fill="auto"/>
            <w:noWrap/>
            <w:vAlign w:val="center"/>
            <w:hideMark/>
          </w:tcPr>
          <w:p w14:paraId="7CD96138" w14:textId="4ECA74FE"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42</w:t>
            </w:r>
          </w:p>
        </w:tc>
        <w:tc>
          <w:tcPr>
            <w:tcW w:w="221" w:type="pct"/>
            <w:shd w:val="clear" w:color="auto" w:fill="auto"/>
            <w:noWrap/>
            <w:vAlign w:val="center"/>
            <w:hideMark/>
          </w:tcPr>
          <w:p w14:paraId="3A73AC09" w14:textId="6E4C6487"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42</w:t>
            </w:r>
          </w:p>
        </w:tc>
        <w:tc>
          <w:tcPr>
            <w:tcW w:w="221" w:type="pct"/>
            <w:shd w:val="clear" w:color="auto" w:fill="auto"/>
            <w:noWrap/>
            <w:vAlign w:val="center"/>
            <w:hideMark/>
          </w:tcPr>
          <w:p w14:paraId="029BB781" w14:textId="00B935A3"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43</w:t>
            </w:r>
          </w:p>
        </w:tc>
        <w:tc>
          <w:tcPr>
            <w:tcW w:w="221" w:type="pct"/>
            <w:shd w:val="clear" w:color="auto" w:fill="auto"/>
            <w:noWrap/>
            <w:vAlign w:val="center"/>
            <w:hideMark/>
          </w:tcPr>
          <w:p w14:paraId="2ADB885C" w14:textId="53E9A9B9"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44</w:t>
            </w:r>
          </w:p>
        </w:tc>
        <w:tc>
          <w:tcPr>
            <w:tcW w:w="221" w:type="pct"/>
            <w:shd w:val="clear" w:color="auto" w:fill="auto"/>
            <w:noWrap/>
            <w:vAlign w:val="center"/>
            <w:hideMark/>
          </w:tcPr>
          <w:p w14:paraId="430B099D" w14:textId="798279E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45</w:t>
            </w:r>
          </w:p>
        </w:tc>
        <w:tc>
          <w:tcPr>
            <w:tcW w:w="221" w:type="pct"/>
            <w:shd w:val="clear" w:color="auto" w:fill="auto"/>
            <w:noWrap/>
            <w:vAlign w:val="center"/>
            <w:hideMark/>
          </w:tcPr>
          <w:p w14:paraId="197CB4DD" w14:textId="158E0DD4"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46</w:t>
            </w:r>
          </w:p>
        </w:tc>
        <w:tc>
          <w:tcPr>
            <w:tcW w:w="228" w:type="pct"/>
            <w:shd w:val="clear" w:color="auto" w:fill="auto"/>
            <w:noWrap/>
            <w:vAlign w:val="center"/>
            <w:hideMark/>
          </w:tcPr>
          <w:p w14:paraId="60333A2E" w14:textId="167CFAD0"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bCs/>
                <w:color w:val="000000"/>
                <w:sz w:val="20"/>
                <w:szCs w:val="20"/>
              </w:rPr>
              <w:t>47</w:t>
            </w:r>
          </w:p>
        </w:tc>
      </w:tr>
      <w:tr w:rsidR="009D3A50" w:rsidRPr="00D004CD" w14:paraId="4B739AE3" w14:textId="77777777" w:rsidTr="00206A66">
        <w:trPr>
          <w:trHeight w:val="315"/>
          <w:jc w:val="center"/>
        </w:trPr>
        <w:tc>
          <w:tcPr>
            <w:tcW w:w="139" w:type="pct"/>
            <w:vAlign w:val="center"/>
          </w:tcPr>
          <w:p w14:paraId="28D31AA8" w14:textId="6687F4D3" w:rsidR="009D3A50" w:rsidRPr="00D004CD" w:rsidRDefault="009D3A50" w:rsidP="009D3A50">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3</w:t>
            </w:r>
          </w:p>
        </w:tc>
        <w:tc>
          <w:tcPr>
            <w:tcW w:w="655" w:type="pct"/>
            <w:shd w:val="clear" w:color="auto" w:fill="auto"/>
            <w:vAlign w:val="center"/>
            <w:hideMark/>
          </w:tcPr>
          <w:p w14:paraId="02722188" w14:textId="0E1DD077" w:rsidR="009D3A50" w:rsidRPr="00D004CD" w:rsidRDefault="009D3A50" w:rsidP="009D3A50">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Отпущено в сеть</w:t>
            </w:r>
          </w:p>
        </w:tc>
        <w:tc>
          <w:tcPr>
            <w:tcW w:w="221" w:type="pct"/>
            <w:shd w:val="clear" w:color="auto" w:fill="auto"/>
            <w:vAlign w:val="center"/>
            <w:hideMark/>
          </w:tcPr>
          <w:p w14:paraId="6F7D1C5F" w14:textId="2D765CA7"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2585</w:t>
            </w:r>
          </w:p>
        </w:tc>
        <w:tc>
          <w:tcPr>
            <w:tcW w:w="221" w:type="pct"/>
            <w:shd w:val="clear" w:color="auto" w:fill="auto"/>
            <w:noWrap/>
            <w:vAlign w:val="center"/>
          </w:tcPr>
          <w:p w14:paraId="2DB64AAC" w14:textId="4B39F439"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2779</w:t>
            </w:r>
          </w:p>
        </w:tc>
        <w:tc>
          <w:tcPr>
            <w:tcW w:w="221" w:type="pct"/>
            <w:shd w:val="clear" w:color="auto" w:fill="auto"/>
            <w:noWrap/>
            <w:vAlign w:val="center"/>
            <w:hideMark/>
          </w:tcPr>
          <w:p w14:paraId="455B7117" w14:textId="043E5637"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2944</w:t>
            </w:r>
          </w:p>
        </w:tc>
        <w:tc>
          <w:tcPr>
            <w:tcW w:w="221" w:type="pct"/>
            <w:shd w:val="clear" w:color="auto" w:fill="auto"/>
            <w:noWrap/>
            <w:vAlign w:val="center"/>
            <w:hideMark/>
          </w:tcPr>
          <w:p w14:paraId="600E5991" w14:textId="1425B3B4"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4187</w:t>
            </w:r>
          </w:p>
        </w:tc>
        <w:tc>
          <w:tcPr>
            <w:tcW w:w="221" w:type="pct"/>
            <w:shd w:val="clear" w:color="auto" w:fill="auto"/>
            <w:noWrap/>
            <w:vAlign w:val="center"/>
            <w:hideMark/>
          </w:tcPr>
          <w:p w14:paraId="218F0431" w14:textId="0EE048D5"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4458</w:t>
            </w:r>
          </w:p>
        </w:tc>
        <w:tc>
          <w:tcPr>
            <w:tcW w:w="221" w:type="pct"/>
            <w:shd w:val="clear" w:color="auto" w:fill="auto"/>
            <w:noWrap/>
            <w:vAlign w:val="center"/>
            <w:hideMark/>
          </w:tcPr>
          <w:p w14:paraId="06A09097" w14:textId="183F4CE5"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4729</w:t>
            </w:r>
          </w:p>
        </w:tc>
        <w:tc>
          <w:tcPr>
            <w:tcW w:w="221" w:type="pct"/>
            <w:shd w:val="clear" w:color="auto" w:fill="auto"/>
            <w:noWrap/>
            <w:vAlign w:val="center"/>
            <w:hideMark/>
          </w:tcPr>
          <w:p w14:paraId="58D79A97" w14:textId="6D7F3EDA"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4999</w:t>
            </w:r>
          </w:p>
        </w:tc>
        <w:tc>
          <w:tcPr>
            <w:tcW w:w="221" w:type="pct"/>
            <w:shd w:val="clear" w:color="auto" w:fill="auto"/>
            <w:noWrap/>
            <w:vAlign w:val="center"/>
            <w:hideMark/>
          </w:tcPr>
          <w:p w14:paraId="6252735D" w14:textId="6CD45275"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5268</w:t>
            </w:r>
          </w:p>
        </w:tc>
        <w:tc>
          <w:tcPr>
            <w:tcW w:w="221" w:type="pct"/>
            <w:shd w:val="clear" w:color="auto" w:fill="auto"/>
            <w:noWrap/>
            <w:vAlign w:val="center"/>
            <w:hideMark/>
          </w:tcPr>
          <w:p w14:paraId="10208ED4" w14:textId="1819652F"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5536</w:t>
            </w:r>
          </w:p>
        </w:tc>
        <w:tc>
          <w:tcPr>
            <w:tcW w:w="221" w:type="pct"/>
            <w:shd w:val="clear" w:color="auto" w:fill="auto"/>
            <w:noWrap/>
            <w:vAlign w:val="center"/>
            <w:hideMark/>
          </w:tcPr>
          <w:p w14:paraId="4C141EE6" w14:textId="691139B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5564</w:t>
            </w:r>
          </w:p>
        </w:tc>
        <w:tc>
          <w:tcPr>
            <w:tcW w:w="221" w:type="pct"/>
            <w:shd w:val="clear" w:color="auto" w:fill="auto"/>
            <w:noWrap/>
            <w:vAlign w:val="center"/>
            <w:hideMark/>
          </w:tcPr>
          <w:p w14:paraId="3AF24D20" w14:textId="3889C4F1"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5590</w:t>
            </w:r>
          </w:p>
        </w:tc>
        <w:tc>
          <w:tcPr>
            <w:tcW w:w="221" w:type="pct"/>
            <w:shd w:val="clear" w:color="auto" w:fill="auto"/>
            <w:noWrap/>
            <w:vAlign w:val="center"/>
            <w:hideMark/>
          </w:tcPr>
          <w:p w14:paraId="7C8589DB" w14:textId="147D2360"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5617</w:t>
            </w:r>
          </w:p>
        </w:tc>
        <w:tc>
          <w:tcPr>
            <w:tcW w:w="221" w:type="pct"/>
            <w:shd w:val="clear" w:color="auto" w:fill="auto"/>
            <w:noWrap/>
            <w:vAlign w:val="center"/>
            <w:hideMark/>
          </w:tcPr>
          <w:p w14:paraId="2A069078" w14:textId="1297017A"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5642</w:t>
            </w:r>
          </w:p>
        </w:tc>
        <w:tc>
          <w:tcPr>
            <w:tcW w:w="221" w:type="pct"/>
            <w:shd w:val="clear" w:color="auto" w:fill="auto"/>
            <w:noWrap/>
            <w:vAlign w:val="center"/>
            <w:hideMark/>
          </w:tcPr>
          <w:p w14:paraId="58E11373" w14:textId="64EF59C4"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5666</w:t>
            </w:r>
          </w:p>
        </w:tc>
        <w:tc>
          <w:tcPr>
            <w:tcW w:w="221" w:type="pct"/>
            <w:shd w:val="clear" w:color="auto" w:fill="auto"/>
            <w:noWrap/>
            <w:vAlign w:val="center"/>
            <w:hideMark/>
          </w:tcPr>
          <w:p w14:paraId="4DB40409" w14:textId="1DB8BCEA"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5690</w:t>
            </w:r>
          </w:p>
        </w:tc>
        <w:tc>
          <w:tcPr>
            <w:tcW w:w="221" w:type="pct"/>
            <w:shd w:val="clear" w:color="auto" w:fill="auto"/>
            <w:noWrap/>
            <w:vAlign w:val="center"/>
            <w:hideMark/>
          </w:tcPr>
          <w:p w14:paraId="0E0B9E45" w14:textId="123AB643"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5712</w:t>
            </w:r>
          </w:p>
        </w:tc>
        <w:tc>
          <w:tcPr>
            <w:tcW w:w="221" w:type="pct"/>
            <w:shd w:val="clear" w:color="auto" w:fill="auto"/>
            <w:noWrap/>
            <w:vAlign w:val="center"/>
            <w:hideMark/>
          </w:tcPr>
          <w:p w14:paraId="6EC37E1A" w14:textId="451910EB"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5735</w:t>
            </w:r>
          </w:p>
        </w:tc>
        <w:tc>
          <w:tcPr>
            <w:tcW w:w="221" w:type="pct"/>
            <w:shd w:val="clear" w:color="auto" w:fill="auto"/>
            <w:noWrap/>
            <w:vAlign w:val="center"/>
            <w:hideMark/>
          </w:tcPr>
          <w:p w14:paraId="5CC99EC2" w14:textId="4D38C130"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5756</w:t>
            </w:r>
          </w:p>
        </w:tc>
        <w:tc>
          <w:tcPr>
            <w:tcW w:w="228" w:type="pct"/>
            <w:shd w:val="clear" w:color="auto" w:fill="auto"/>
            <w:noWrap/>
            <w:vAlign w:val="center"/>
            <w:hideMark/>
          </w:tcPr>
          <w:p w14:paraId="3DDC674C" w14:textId="73FC6738"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5776</w:t>
            </w:r>
          </w:p>
        </w:tc>
      </w:tr>
      <w:tr w:rsidR="009D3A50" w:rsidRPr="00D004CD" w14:paraId="1B657AF4" w14:textId="77777777" w:rsidTr="00206A66">
        <w:trPr>
          <w:trHeight w:val="315"/>
          <w:jc w:val="center"/>
        </w:trPr>
        <w:tc>
          <w:tcPr>
            <w:tcW w:w="139" w:type="pct"/>
            <w:vAlign w:val="center"/>
          </w:tcPr>
          <w:p w14:paraId="68025524" w14:textId="308ACD9F" w:rsidR="009D3A50" w:rsidRPr="00D004CD" w:rsidRDefault="009D3A50" w:rsidP="009D3A50">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4</w:t>
            </w:r>
          </w:p>
        </w:tc>
        <w:tc>
          <w:tcPr>
            <w:tcW w:w="655" w:type="pct"/>
            <w:shd w:val="clear" w:color="auto" w:fill="auto"/>
            <w:vAlign w:val="center"/>
            <w:hideMark/>
          </w:tcPr>
          <w:p w14:paraId="2D09CCDC" w14:textId="45B26610" w:rsidR="009D3A50" w:rsidRPr="00D004CD" w:rsidRDefault="009D3A50" w:rsidP="009D3A50">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Потери</w:t>
            </w:r>
          </w:p>
        </w:tc>
        <w:tc>
          <w:tcPr>
            <w:tcW w:w="221" w:type="pct"/>
            <w:shd w:val="clear" w:color="auto" w:fill="auto"/>
            <w:noWrap/>
            <w:vAlign w:val="center"/>
            <w:hideMark/>
          </w:tcPr>
          <w:p w14:paraId="6C04D7F4" w14:textId="5E20E1E9"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652</w:t>
            </w:r>
          </w:p>
        </w:tc>
        <w:tc>
          <w:tcPr>
            <w:tcW w:w="221" w:type="pct"/>
            <w:shd w:val="clear" w:color="auto" w:fill="auto"/>
            <w:noWrap/>
            <w:vAlign w:val="center"/>
          </w:tcPr>
          <w:p w14:paraId="10DDA926" w14:textId="2308BAFC"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677</w:t>
            </w:r>
          </w:p>
        </w:tc>
        <w:tc>
          <w:tcPr>
            <w:tcW w:w="221" w:type="pct"/>
            <w:shd w:val="clear" w:color="auto" w:fill="auto"/>
            <w:noWrap/>
            <w:vAlign w:val="center"/>
            <w:hideMark/>
          </w:tcPr>
          <w:p w14:paraId="22AED3E0" w14:textId="341652E5"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682</w:t>
            </w:r>
          </w:p>
        </w:tc>
        <w:tc>
          <w:tcPr>
            <w:tcW w:w="221" w:type="pct"/>
            <w:shd w:val="clear" w:color="auto" w:fill="auto"/>
            <w:noWrap/>
            <w:vAlign w:val="center"/>
            <w:hideMark/>
          </w:tcPr>
          <w:p w14:paraId="2802ED47" w14:textId="08023856"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687</w:t>
            </w:r>
          </w:p>
        </w:tc>
        <w:tc>
          <w:tcPr>
            <w:tcW w:w="221" w:type="pct"/>
            <w:shd w:val="clear" w:color="auto" w:fill="auto"/>
            <w:noWrap/>
            <w:vAlign w:val="center"/>
            <w:hideMark/>
          </w:tcPr>
          <w:p w14:paraId="1355796A" w14:textId="724CD75A"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690</w:t>
            </w:r>
          </w:p>
        </w:tc>
        <w:tc>
          <w:tcPr>
            <w:tcW w:w="221" w:type="pct"/>
            <w:shd w:val="clear" w:color="auto" w:fill="auto"/>
            <w:noWrap/>
            <w:vAlign w:val="center"/>
            <w:hideMark/>
          </w:tcPr>
          <w:p w14:paraId="511F88F6" w14:textId="43F2C820"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693</w:t>
            </w:r>
          </w:p>
        </w:tc>
        <w:tc>
          <w:tcPr>
            <w:tcW w:w="221" w:type="pct"/>
            <w:shd w:val="clear" w:color="auto" w:fill="auto"/>
            <w:noWrap/>
            <w:vAlign w:val="center"/>
            <w:hideMark/>
          </w:tcPr>
          <w:p w14:paraId="41D61AB6" w14:textId="60FBA0FE"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695</w:t>
            </w:r>
          </w:p>
        </w:tc>
        <w:tc>
          <w:tcPr>
            <w:tcW w:w="221" w:type="pct"/>
            <w:shd w:val="clear" w:color="auto" w:fill="auto"/>
            <w:noWrap/>
            <w:vAlign w:val="center"/>
            <w:hideMark/>
          </w:tcPr>
          <w:p w14:paraId="4DCB8DAF" w14:textId="57CB9762"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696</w:t>
            </w:r>
          </w:p>
        </w:tc>
        <w:tc>
          <w:tcPr>
            <w:tcW w:w="221" w:type="pct"/>
            <w:shd w:val="clear" w:color="auto" w:fill="auto"/>
            <w:noWrap/>
            <w:vAlign w:val="center"/>
            <w:hideMark/>
          </w:tcPr>
          <w:p w14:paraId="15075D0D" w14:textId="09DA4298"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696</w:t>
            </w:r>
          </w:p>
        </w:tc>
        <w:tc>
          <w:tcPr>
            <w:tcW w:w="221" w:type="pct"/>
            <w:shd w:val="clear" w:color="auto" w:fill="auto"/>
            <w:noWrap/>
            <w:vAlign w:val="center"/>
            <w:hideMark/>
          </w:tcPr>
          <w:p w14:paraId="56897378" w14:textId="55F43CB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696</w:t>
            </w:r>
          </w:p>
        </w:tc>
        <w:tc>
          <w:tcPr>
            <w:tcW w:w="221" w:type="pct"/>
            <w:shd w:val="clear" w:color="auto" w:fill="auto"/>
            <w:noWrap/>
            <w:vAlign w:val="center"/>
            <w:hideMark/>
          </w:tcPr>
          <w:p w14:paraId="721FA1D3" w14:textId="095DA9B7"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695</w:t>
            </w:r>
          </w:p>
        </w:tc>
        <w:tc>
          <w:tcPr>
            <w:tcW w:w="221" w:type="pct"/>
            <w:shd w:val="clear" w:color="auto" w:fill="auto"/>
            <w:noWrap/>
            <w:vAlign w:val="center"/>
            <w:hideMark/>
          </w:tcPr>
          <w:p w14:paraId="429016AF" w14:textId="06BE64E2"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693</w:t>
            </w:r>
          </w:p>
        </w:tc>
        <w:tc>
          <w:tcPr>
            <w:tcW w:w="221" w:type="pct"/>
            <w:shd w:val="clear" w:color="auto" w:fill="auto"/>
            <w:noWrap/>
            <w:vAlign w:val="center"/>
            <w:hideMark/>
          </w:tcPr>
          <w:p w14:paraId="2CC31B4E" w14:textId="5D2BE1B1"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690</w:t>
            </w:r>
          </w:p>
        </w:tc>
        <w:tc>
          <w:tcPr>
            <w:tcW w:w="221" w:type="pct"/>
            <w:shd w:val="clear" w:color="auto" w:fill="auto"/>
            <w:noWrap/>
            <w:vAlign w:val="center"/>
            <w:hideMark/>
          </w:tcPr>
          <w:p w14:paraId="53FB501C" w14:textId="40750E9B"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686</w:t>
            </w:r>
          </w:p>
        </w:tc>
        <w:tc>
          <w:tcPr>
            <w:tcW w:w="221" w:type="pct"/>
            <w:shd w:val="clear" w:color="auto" w:fill="auto"/>
            <w:noWrap/>
            <w:vAlign w:val="center"/>
            <w:hideMark/>
          </w:tcPr>
          <w:p w14:paraId="6B3D14AA" w14:textId="4C60BA1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681</w:t>
            </w:r>
          </w:p>
        </w:tc>
        <w:tc>
          <w:tcPr>
            <w:tcW w:w="221" w:type="pct"/>
            <w:shd w:val="clear" w:color="auto" w:fill="auto"/>
            <w:noWrap/>
            <w:vAlign w:val="center"/>
            <w:hideMark/>
          </w:tcPr>
          <w:p w14:paraId="214EBD70" w14:textId="0B5F5030"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676</w:t>
            </w:r>
          </w:p>
        </w:tc>
        <w:tc>
          <w:tcPr>
            <w:tcW w:w="221" w:type="pct"/>
            <w:shd w:val="clear" w:color="auto" w:fill="auto"/>
            <w:noWrap/>
            <w:vAlign w:val="center"/>
            <w:hideMark/>
          </w:tcPr>
          <w:p w14:paraId="64C638F1" w14:textId="6457E1F3"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669</w:t>
            </w:r>
          </w:p>
        </w:tc>
        <w:tc>
          <w:tcPr>
            <w:tcW w:w="221" w:type="pct"/>
            <w:shd w:val="clear" w:color="auto" w:fill="auto"/>
            <w:noWrap/>
            <w:vAlign w:val="center"/>
            <w:hideMark/>
          </w:tcPr>
          <w:p w14:paraId="23836BCA" w14:textId="57EECDC1"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662</w:t>
            </w:r>
          </w:p>
        </w:tc>
        <w:tc>
          <w:tcPr>
            <w:tcW w:w="228" w:type="pct"/>
            <w:shd w:val="clear" w:color="auto" w:fill="auto"/>
            <w:noWrap/>
            <w:vAlign w:val="center"/>
            <w:hideMark/>
          </w:tcPr>
          <w:p w14:paraId="03CAEFFD" w14:textId="7AAFC310"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654</w:t>
            </w:r>
          </w:p>
        </w:tc>
      </w:tr>
      <w:tr w:rsidR="009D3A50" w:rsidRPr="00D004CD" w14:paraId="1C973DB0" w14:textId="77777777" w:rsidTr="00206A66">
        <w:trPr>
          <w:trHeight w:val="315"/>
          <w:jc w:val="center"/>
        </w:trPr>
        <w:tc>
          <w:tcPr>
            <w:tcW w:w="139" w:type="pct"/>
            <w:vAlign w:val="center"/>
          </w:tcPr>
          <w:p w14:paraId="79122D0F" w14:textId="64B61304" w:rsidR="009D3A50" w:rsidRPr="00D004CD" w:rsidRDefault="009D3A50" w:rsidP="009D3A50">
            <w:pPr>
              <w:ind w:left="-397" w:right="-396" w:firstLine="0"/>
              <w:jc w:val="center"/>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5</w:t>
            </w:r>
          </w:p>
        </w:tc>
        <w:tc>
          <w:tcPr>
            <w:tcW w:w="655" w:type="pct"/>
            <w:shd w:val="clear" w:color="auto" w:fill="auto"/>
            <w:vAlign w:val="center"/>
            <w:hideMark/>
          </w:tcPr>
          <w:p w14:paraId="1F2AA567" w14:textId="3C894468" w:rsidR="009D3A50" w:rsidRPr="00D004CD" w:rsidRDefault="009D3A50" w:rsidP="009D3A50">
            <w:pPr>
              <w:ind w:left="-118" w:right="-110" w:firstLine="0"/>
              <w:jc w:val="left"/>
              <w:rPr>
                <w:rFonts w:eastAsia="Times New Roman" w:cs="Times New Roman"/>
                <w:b/>
                <w:color w:val="000000"/>
                <w:sz w:val="20"/>
                <w:szCs w:val="20"/>
                <w:lang w:eastAsia="ru-RU"/>
              </w:rPr>
            </w:pPr>
            <w:r w:rsidRPr="00D004CD">
              <w:rPr>
                <w:rFonts w:eastAsia="Times New Roman" w:cs="Times New Roman"/>
                <w:b/>
                <w:color w:val="000000"/>
                <w:sz w:val="20"/>
                <w:szCs w:val="20"/>
                <w:lang w:eastAsia="ru-RU"/>
              </w:rPr>
              <w:t>Конечные потребители</w:t>
            </w:r>
          </w:p>
        </w:tc>
        <w:tc>
          <w:tcPr>
            <w:tcW w:w="221" w:type="pct"/>
            <w:shd w:val="clear" w:color="auto" w:fill="auto"/>
            <w:noWrap/>
            <w:vAlign w:val="center"/>
            <w:hideMark/>
          </w:tcPr>
          <w:p w14:paraId="42183430" w14:textId="74C586CF"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1933</w:t>
            </w:r>
          </w:p>
        </w:tc>
        <w:tc>
          <w:tcPr>
            <w:tcW w:w="221" w:type="pct"/>
            <w:shd w:val="clear" w:color="auto" w:fill="auto"/>
            <w:noWrap/>
            <w:vAlign w:val="center"/>
          </w:tcPr>
          <w:p w14:paraId="3596F220" w14:textId="7F04B1C9"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2102</w:t>
            </w:r>
          </w:p>
        </w:tc>
        <w:tc>
          <w:tcPr>
            <w:tcW w:w="221" w:type="pct"/>
            <w:shd w:val="clear" w:color="auto" w:fill="auto"/>
            <w:noWrap/>
            <w:vAlign w:val="center"/>
            <w:hideMark/>
          </w:tcPr>
          <w:p w14:paraId="7AD3838C" w14:textId="20F7B58E"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2262</w:t>
            </w:r>
          </w:p>
        </w:tc>
        <w:tc>
          <w:tcPr>
            <w:tcW w:w="221" w:type="pct"/>
            <w:shd w:val="clear" w:color="auto" w:fill="auto"/>
            <w:noWrap/>
            <w:vAlign w:val="center"/>
            <w:hideMark/>
          </w:tcPr>
          <w:p w14:paraId="1F6A8E78" w14:textId="54DAC907"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3500</w:t>
            </w:r>
          </w:p>
        </w:tc>
        <w:tc>
          <w:tcPr>
            <w:tcW w:w="221" w:type="pct"/>
            <w:shd w:val="clear" w:color="auto" w:fill="auto"/>
            <w:noWrap/>
            <w:vAlign w:val="center"/>
            <w:hideMark/>
          </w:tcPr>
          <w:p w14:paraId="55E847C4" w14:textId="1EF70391"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3768</w:t>
            </w:r>
          </w:p>
        </w:tc>
        <w:tc>
          <w:tcPr>
            <w:tcW w:w="221" w:type="pct"/>
            <w:shd w:val="clear" w:color="auto" w:fill="auto"/>
            <w:noWrap/>
            <w:vAlign w:val="center"/>
            <w:hideMark/>
          </w:tcPr>
          <w:p w14:paraId="4B16108E" w14:textId="7DDFF186"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4036</w:t>
            </w:r>
          </w:p>
        </w:tc>
        <w:tc>
          <w:tcPr>
            <w:tcW w:w="221" w:type="pct"/>
            <w:shd w:val="clear" w:color="auto" w:fill="auto"/>
            <w:noWrap/>
            <w:vAlign w:val="center"/>
            <w:hideMark/>
          </w:tcPr>
          <w:p w14:paraId="2885F613" w14:textId="5961DC09"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4304</w:t>
            </w:r>
          </w:p>
        </w:tc>
        <w:tc>
          <w:tcPr>
            <w:tcW w:w="221" w:type="pct"/>
            <w:shd w:val="clear" w:color="auto" w:fill="auto"/>
            <w:noWrap/>
            <w:vAlign w:val="center"/>
            <w:hideMark/>
          </w:tcPr>
          <w:p w14:paraId="363DEC41" w14:textId="1D3B1944" w:rsidR="009D3A50" w:rsidRPr="00D004CD" w:rsidRDefault="009D3A50" w:rsidP="009D3A50">
            <w:pPr>
              <w:ind w:left="-110" w:right="-100" w:firstLine="0"/>
              <w:jc w:val="center"/>
              <w:rPr>
                <w:rFonts w:eastAsia="Times New Roman" w:cs="Times New Roman"/>
                <w:color w:val="000000"/>
                <w:sz w:val="20"/>
                <w:szCs w:val="20"/>
                <w:lang w:eastAsia="ru-RU"/>
              </w:rPr>
            </w:pPr>
            <w:r>
              <w:rPr>
                <w:color w:val="000000"/>
                <w:sz w:val="20"/>
                <w:szCs w:val="20"/>
              </w:rPr>
              <w:t>4572</w:t>
            </w:r>
          </w:p>
        </w:tc>
        <w:tc>
          <w:tcPr>
            <w:tcW w:w="221" w:type="pct"/>
            <w:shd w:val="clear" w:color="auto" w:fill="auto"/>
            <w:noWrap/>
            <w:vAlign w:val="center"/>
            <w:hideMark/>
          </w:tcPr>
          <w:p w14:paraId="009D39AE" w14:textId="162EF0E1"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4839</w:t>
            </w:r>
          </w:p>
        </w:tc>
        <w:tc>
          <w:tcPr>
            <w:tcW w:w="221" w:type="pct"/>
            <w:shd w:val="clear" w:color="auto" w:fill="auto"/>
            <w:noWrap/>
            <w:vAlign w:val="center"/>
            <w:hideMark/>
          </w:tcPr>
          <w:p w14:paraId="2ABA874D" w14:textId="0287CB84"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4867</w:t>
            </w:r>
          </w:p>
        </w:tc>
        <w:tc>
          <w:tcPr>
            <w:tcW w:w="221" w:type="pct"/>
            <w:shd w:val="clear" w:color="auto" w:fill="auto"/>
            <w:noWrap/>
            <w:vAlign w:val="center"/>
            <w:hideMark/>
          </w:tcPr>
          <w:p w14:paraId="50E56C90" w14:textId="7B2D99AF"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4896</w:t>
            </w:r>
          </w:p>
        </w:tc>
        <w:tc>
          <w:tcPr>
            <w:tcW w:w="221" w:type="pct"/>
            <w:shd w:val="clear" w:color="auto" w:fill="auto"/>
            <w:noWrap/>
            <w:vAlign w:val="center"/>
            <w:hideMark/>
          </w:tcPr>
          <w:p w14:paraId="0C82C29E" w14:textId="509A3186"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4924</w:t>
            </w:r>
          </w:p>
        </w:tc>
        <w:tc>
          <w:tcPr>
            <w:tcW w:w="221" w:type="pct"/>
            <w:shd w:val="clear" w:color="auto" w:fill="auto"/>
            <w:noWrap/>
            <w:vAlign w:val="center"/>
            <w:hideMark/>
          </w:tcPr>
          <w:p w14:paraId="0F70F195" w14:textId="067ADC92"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4952</w:t>
            </w:r>
          </w:p>
        </w:tc>
        <w:tc>
          <w:tcPr>
            <w:tcW w:w="221" w:type="pct"/>
            <w:shd w:val="clear" w:color="auto" w:fill="auto"/>
            <w:noWrap/>
            <w:vAlign w:val="center"/>
            <w:hideMark/>
          </w:tcPr>
          <w:p w14:paraId="7AF08DDC" w14:textId="0914E7E9"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4980</w:t>
            </w:r>
          </w:p>
        </w:tc>
        <w:tc>
          <w:tcPr>
            <w:tcW w:w="221" w:type="pct"/>
            <w:shd w:val="clear" w:color="auto" w:fill="auto"/>
            <w:noWrap/>
            <w:vAlign w:val="center"/>
            <w:hideMark/>
          </w:tcPr>
          <w:p w14:paraId="797F1B9E" w14:textId="7755C9F4"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5009</w:t>
            </w:r>
          </w:p>
        </w:tc>
        <w:tc>
          <w:tcPr>
            <w:tcW w:w="221" w:type="pct"/>
            <w:shd w:val="clear" w:color="auto" w:fill="auto"/>
            <w:noWrap/>
            <w:vAlign w:val="center"/>
            <w:hideMark/>
          </w:tcPr>
          <w:p w14:paraId="1C536F6A" w14:textId="56A1C478"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5037</w:t>
            </w:r>
          </w:p>
        </w:tc>
        <w:tc>
          <w:tcPr>
            <w:tcW w:w="221" w:type="pct"/>
            <w:shd w:val="clear" w:color="auto" w:fill="auto"/>
            <w:noWrap/>
            <w:vAlign w:val="center"/>
            <w:hideMark/>
          </w:tcPr>
          <w:p w14:paraId="47E60874" w14:textId="369A6506"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5065</w:t>
            </w:r>
          </w:p>
        </w:tc>
        <w:tc>
          <w:tcPr>
            <w:tcW w:w="221" w:type="pct"/>
            <w:shd w:val="clear" w:color="auto" w:fill="auto"/>
            <w:noWrap/>
            <w:vAlign w:val="center"/>
            <w:hideMark/>
          </w:tcPr>
          <w:p w14:paraId="5EDF26E6" w14:textId="3036FFEA" w:rsidR="009D3A50" w:rsidRPr="00D004CD" w:rsidRDefault="009D3A50" w:rsidP="009D3A50">
            <w:pPr>
              <w:ind w:left="-110" w:right="-100" w:firstLine="0"/>
              <w:jc w:val="center"/>
              <w:rPr>
                <w:rFonts w:eastAsia="Times New Roman" w:cs="Times New Roman"/>
                <w:color w:val="000000"/>
                <w:sz w:val="20"/>
                <w:szCs w:val="20"/>
                <w:lang w:eastAsia="ru-RU"/>
              </w:rPr>
            </w:pPr>
            <w:r w:rsidRPr="00D004CD">
              <w:rPr>
                <w:rFonts w:cs="Times New Roman"/>
                <w:color w:val="000000"/>
                <w:sz w:val="20"/>
                <w:szCs w:val="20"/>
              </w:rPr>
              <w:t>5093</w:t>
            </w:r>
          </w:p>
        </w:tc>
        <w:tc>
          <w:tcPr>
            <w:tcW w:w="228" w:type="pct"/>
            <w:shd w:val="clear" w:color="auto" w:fill="auto"/>
            <w:noWrap/>
            <w:vAlign w:val="center"/>
            <w:hideMark/>
          </w:tcPr>
          <w:p w14:paraId="31E440D0" w14:textId="49FCE678" w:rsidR="009D3A50" w:rsidRPr="00D004CD" w:rsidRDefault="009D3A50" w:rsidP="009D3A50">
            <w:pPr>
              <w:ind w:left="-110" w:right="-100" w:firstLine="0"/>
              <w:jc w:val="center"/>
              <w:rPr>
                <w:rFonts w:eastAsia="Times New Roman" w:cs="Times New Roman"/>
                <w:b/>
                <w:color w:val="000000"/>
                <w:sz w:val="20"/>
                <w:szCs w:val="20"/>
                <w:lang w:eastAsia="ru-RU"/>
              </w:rPr>
            </w:pPr>
            <w:r w:rsidRPr="00D004CD">
              <w:rPr>
                <w:rFonts w:cs="Times New Roman"/>
                <w:b/>
                <w:color w:val="000000"/>
                <w:sz w:val="20"/>
                <w:szCs w:val="20"/>
              </w:rPr>
              <w:t>5121</w:t>
            </w:r>
          </w:p>
        </w:tc>
      </w:tr>
      <w:tr w:rsidR="009D3A50" w:rsidRPr="00D004CD" w14:paraId="34F2A937" w14:textId="77777777" w:rsidTr="00D004CD">
        <w:trPr>
          <w:trHeight w:val="315"/>
          <w:jc w:val="center"/>
        </w:trPr>
        <w:tc>
          <w:tcPr>
            <w:tcW w:w="139" w:type="pct"/>
            <w:vAlign w:val="center"/>
          </w:tcPr>
          <w:p w14:paraId="3EA805F0" w14:textId="080C1F58" w:rsidR="009D3A50" w:rsidRPr="00D004CD" w:rsidRDefault="009D3A50" w:rsidP="009D3A50">
            <w:pPr>
              <w:ind w:left="-397" w:right="-396"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5.5</w:t>
            </w:r>
          </w:p>
        </w:tc>
        <w:tc>
          <w:tcPr>
            <w:tcW w:w="655" w:type="pct"/>
            <w:shd w:val="clear" w:color="auto" w:fill="auto"/>
            <w:vAlign w:val="center"/>
          </w:tcPr>
          <w:p w14:paraId="672D109A" w14:textId="2C59B0A4" w:rsidR="009D3A50" w:rsidRPr="00D004CD" w:rsidRDefault="009D3A50" w:rsidP="009D3A50">
            <w:pPr>
              <w:ind w:left="-118" w:right="-110" w:firstLine="0"/>
              <w:jc w:val="center"/>
              <w:rPr>
                <w:rFonts w:eastAsia="Times New Roman" w:cs="Times New Roman"/>
                <w:color w:val="000000"/>
                <w:sz w:val="20"/>
                <w:szCs w:val="20"/>
                <w:lang w:eastAsia="ru-RU"/>
              </w:rPr>
            </w:pPr>
            <w:r w:rsidRPr="00D004CD">
              <w:rPr>
                <w:rFonts w:eastAsia="Times New Roman" w:cs="Times New Roman"/>
                <w:color w:val="000000"/>
                <w:sz w:val="20"/>
                <w:szCs w:val="20"/>
                <w:lang w:eastAsia="ru-RU"/>
              </w:rPr>
              <w:t>то же, среднесуточный м</w:t>
            </w:r>
            <w:r w:rsidRPr="00D004CD">
              <w:rPr>
                <w:rFonts w:eastAsia="Times New Roman" w:cs="Times New Roman"/>
                <w:color w:val="000000"/>
                <w:sz w:val="20"/>
                <w:szCs w:val="20"/>
                <w:vertAlign w:val="superscript"/>
                <w:lang w:eastAsia="ru-RU"/>
              </w:rPr>
              <w:t>3</w:t>
            </w:r>
            <w:r w:rsidRPr="00D004CD">
              <w:rPr>
                <w:rFonts w:eastAsia="Times New Roman" w:cs="Times New Roman"/>
                <w:color w:val="000000"/>
                <w:sz w:val="20"/>
                <w:szCs w:val="20"/>
                <w:lang w:eastAsia="ru-RU"/>
              </w:rPr>
              <w:t>/сут</w:t>
            </w:r>
          </w:p>
        </w:tc>
        <w:tc>
          <w:tcPr>
            <w:tcW w:w="221" w:type="pct"/>
            <w:shd w:val="clear" w:color="auto" w:fill="auto"/>
            <w:noWrap/>
            <w:vAlign w:val="center"/>
          </w:tcPr>
          <w:p w14:paraId="46E2C6B3" w14:textId="182B9C71" w:rsidR="009D3A50" w:rsidRPr="00D004CD" w:rsidRDefault="009D3A50" w:rsidP="009D3A50">
            <w:pPr>
              <w:ind w:left="-110" w:right="-100" w:firstLine="0"/>
              <w:jc w:val="center"/>
              <w:rPr>
                <w:rFonts w:cs="Times New Roman"/>
                <w:color w:val="000000"/>
                <w:sz w:val="20"/>
                <w:szCs w:val="20"/>
              </w:rPr>
            </w:pPr>
            <w:r>
              <w:rPr>
                <w:color w:val="000000"/>
                <w:sz w:val="20"/>
                <w:szCs w:val="20"/>
              </w:rPr>
              <w:t>5295</w:t>
            </w:r>
          </w:p>
        </w:tc>
        <w:tc>
          <w:tcPr>
            <w:tcW w:w="221" w:type="pct"/>
            <w:shd w:val="clear" w:color="auto" w:fill="auto"/>
            <w:noWrap/>
            <w:vAlign w:val="center"/>
          </w:tcPr>
          <w:p w14:paraId="04EDAA4E" w14:textId="6B54A2F9" w:rsidR="009D3A50" w:rsidRPr="00D004CD" w:rsidRDefault="009D3A50" w:rsidP="009D3A50">
            <w:pPr>
              <w:ind w:left="-110" w:right="-100" w:firstLine="0"/>
              <w:jc w:val="center"/>
              <w:rPr>
                <w:rFonts w:cs="Times New Roman"/>
                <w:color w:val="000000"/>
                <w:sz w:val="20"/>
                <w:szCs w:val="20"/>
              </w:rPr>
            </w:pPr>
            <w:r>
              <w:rPr>
                <w:color w:val="000000"/>
                <w:sz w:val="20"/>
                <w:szCs w:val="20"/>
              </w:rPr>
              <w:t>5759</w:t>
            </w:r>
          </w:p>
        </w:tc>
        <w:tc>
          <w:tcPr>
            <w:tcW w:w="221" w:type="pct"/>
            <w:shd w:val="clear" w:color="auto" w:fill="auto"/>
            <w:noWrap/>
            <w:vAlign w:val="center"/>
          </w:tcPr>
          <w:p w14:paraId="2CAB2DAE" w14:textId="449562C8" w:rsidR="009D3A50" w:rsidRPr="00D004CD" w:rsidRDefault="009D3A50" w:rsidP="009D3A50">
            <w:pPr>
              <w:ind w:left="-110" w:right="-100" w:firstLine="0"/>
              <w:jc w:val="center"/>
              <w:rPr>
                <w:rFonts w:cs="Times New Roman"/>
                <w:color w:val="000000"/>
                <w:sz w:val="20"/>
                <w:szCs w:val="20"/>
              </w:rPr>
            </w:pPr>
            <w:r>
              <w:rPr>
                <w:color w:val="000000"/>
                <w:sz w:val="20"/>
                <w:szCs w:val="20"/>
              </w:rPr>
              <w:t>6198</w:t>
            </w:r>
          </w:p>
        </w:tc>
        <w:tc>
          <w:tcPr>
            <w:tcW w:w="221" w:type="pct"/>
            <w:shd w:val="clear" w:color="auto" w:fill="auto"/>
            <w:noWrap/>
            <w:vAlign w:val="center"/>
          </w:tcPr>
          <w:p w14:paraId="3E0440A8" w14:textId="2C505FD8" w:rsidR="009D3A50" w:rsidRPr="00D004CD" w:rsidRDefault="009D3A50" w:rsidP="009D3A50">
            <w:pPr>
              <w:ind w:left="-110" w:right="-100" w:firstLine="0"/>
              <w:jc w:val="center"/>
              <w:rPr>
                <w:rFonts w:cs="Times New Roman"/>
                <w:color w:val="000000"/>
                <w:sz w:val="20"/>
                <w:szCs w:val="20"/>
              </w:rPr>
            </w:pPr>
            <w:r>
              <w:rPr>
                <w:color w:val="000000"/>
                <w:sz w:val="20"/>
                <w:szCs w:val="20"/>
              </w:rPr>
              <w:t>9588</w:t>
            </w:r>
          </w:p>
        </w:tc>
        <w:tc>
          <w:tcPr>
            <w:tcW w:w="221" w:type="pct"/>
            <w:shd w:val="clear" w:color="auto" w:fill="auto"/>
            <w:noWrap/>
            <w:vAlign w:val="center"/>
          </w:tcPr>
          <w:p w14:paraId="44313BB5" w14:textId="4694C501" w:rsidR="009D3A50" w:rsidRPr="00D004CD" w:rsidRDefault="009D3A50" w:rsidP="009D3A50">
            <w:pPr>
              <w:ind w:left="-110" w:right="-100" w:firstLine="0"/>
              <w:jc w:val="center"/>
              <w:rPr>
                <w:rFonts w:cs="Times New Roman"/>
                <w:color w:val="000000"/>
                <w:sz w:val="20"/>
                <w:szCs w:val="20"/>
              </w:rPr>
            </w:pPr>
            <w:r>
              <w:rPr>
                <w:color w:val="000000"/>
                <w:sz w:val="20"/>
                <w:szCs w:val="20"/>
              </w:rPr>
              <w:t>10323</w:t>
            </w:r>
          </w:p>
        </w:tc>
        <w:tc>
          <w:tcPr>
            <w:tcW w:w="221" w:type="pct"/>
            <w:shd w:val="clear" w:color="auto" w:fill="auto"/>
            <w:noWrap/>
            <w:vAlign w:val="center"/>
          </w:tcPr>
          <w:p w14:paraId="2FCC5DF4" w14:textId="1677FBCD" w:rsidR="009D3A50" w:rsidRPr="00D004CD" w:rsidRDefault="009D3A50" w:rsidP="009D3A50">
            <w:pPr>
              <w:ind w:left="-110" w:right="-100" w:firstLine="0"/>
              <w:jc w:val="center"/>
              <w:rPr>
                <w:rFonts w:cs="Times New Roman"/>
                <w:color w:val="000000"/>
                <w:sz w:val="20"/>
                <w:szCs w:val="20"/>
              </w:rPr>
            </w:pPr>
            <w:r>
              <w:rPr>
                <w:color w:val="000000"/>
                <w:sz w:val="20"/>
                <w:szCs w:val="20"/>
              </w:rPr>
              <w:t>11057</w:t>
            </w:r>
          </w:p>
        </w:tc>
        <w:tc>
          <w:tcPr>
            <w:tcW w:w="221" w:type="pct"/>
            <w:shd w:val="clear" w:color="auto" w:fill="auto"/>
            <w:noWrap/>
            <w:vAlign w:val="center"/>
          </w:tcPr>
          <w:p w14:paraId="4E3D3341" w14:textId="6A228506" w:rsidR="009D3A50" w:rsidRPr="00D004CD" w:rsidRDefault="009D3A50" w:rsidP="009D3A50">
            <w:pPr>
              <w:ind w:left="-110" w:right="-100" w:firstLine="0"/>
              <w:jc w:val="center"/>
              <w:rPr>
                <w:rFonts w:cs="Times New Roman"/>
                <w:color w:val="000000"/>
                <w:sz w:val="20"/>
                <w:szCs w:val="20"/>
              </w:rPr>
            </w:pPr>
            <w:r>
              <w:rPr>
                <w:color w:val="000000"/>
                <w:sz w:val="20"/>
                <w:szCs w:val="20"/>
              </w:rPr>
              <w:t>11791</w:t>
            </w:r>
          </w:p>
        </w:tc>
        <w:tc>
          <w:tcPr>
            <w:tcW w:w="221" w:type="pct"/>
            <w:shd w:val="clear" w:color="auto" w:fill="auto"/>
            <w:noWrap/>
            <w:vAlign w:val="center"/>
          </w:tcPr>
          <w:p w14:paraId="1CE427BF" w14:textId="0927B857" w:rsidR="009D3A50" w:rsidRPr="00D004CD" w:rsidRDefault="009D3A50" w:rsidP="009D3A50">
            <w:pPr>
              <w:ind w:left="-110" w:right="-100" w:firstLine="0"/>
              <w:jc w:val="center"/>
              <w:rPr>
                <w:rFonts w:cs="Times New Roman"/>
                <w:color w:val="000000"/>
                <w:sz w:val="20"/>
                <w:szCs w:val="20"/>
              </w:rPr>
            </w:pPr>
            <w:r>
              <w:rPr>
                <w:color w:val="000000"/>
                <w:sz w:val="20"/>
                <w:szCs w:val="20"/>
              </w:rPr>
              <w:t>12525</w:t>
            </w:r>
          </w:p>
        </w:tc>
        <w:tc>
          <w:tcPr>
            <w:tcW w:w="221" w:type="pct"/>
            <w:shd w:val="clear" w:color="auto" w:fill="auto"/>
            <w:noWrap/>
            <w:vAlign w:val="center"/>
          </w:tcPr>
          <w:p w14:paraId="77D589C6" w14:textId="03A8D236" w:rsidR="009D3A50" w:rsidRPr="00D004CD" w:rsidRDefault="009D3A50" w:rsidP="009D3A50">
            <w:pPr>
              <w:ind w:left="-110" w:right="-100" w:firstLine="0"/>
              <w:jc w:val="center"/>
              <w:rPr>
                <w:rFonts w:cs="Times New Roman"/>
                <w:b/>
                <w:color w:val="000000"/>
                <w:sz w:val="20"/>
                <w:szCs w:val="20"/>
              </w:rPr>
            </w:pPr>
            <w:r w:rsidRPr="00D004CD">
              <w:rPr>
                <w:rFonts w:cs="Times New Roman"/>
                <w:b/>
                <w:color w:val="000000"/>
                <w:sz w:val="20"/>
                <w:szCs w:val="20"/>
              </w:rPr>
              <w:t>13259</w:t>
            </w:r>
          </w:p>
        </w:tc>
        <w:tc>
          <w:tcPr>
            <w:tcW w:w="221" w:type="pct"/>
            <w:shd w:val="clear" w:color="auto" w:fill="auto"/>
            <w:noWrap/>
            <w:vAlign w:val="center"/>
          </w:tcPr>
          <w:p w14:paraId="56136465" w14:textId="7E950308"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13336</w:t>
            </w:r>
          </w:p>
        </w:tc>
        <w:tc>
          <w:tcPr>
            <w:tcW w:w="221" w:type="pct"/>
            <w:shd w:val="clear" w:color="auto" w:fill="auto"/>
            <w:noWrap/>
            <w:vAlign w:val="center"/>
          </w:tcPr>
          <w:p w14:paraId="40FF4D16" w14:textId="35A24A8F"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13413</w:t>
            </w:r>
          </w:p>
        </w:tc>
        <w:tc>
          <w:tcPr>
            <w:tcW w:w="221" w:type="pct"/>
            <w:shd w:val="clear" w:color="auto" w:fill="auto"/>
            <w:noWrap/>
            <w:vAlign w:val="center"/>
          </w:tcPr>
          <w:p w14:paraId="1D3D0908" w14:textId="2E132525"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13490</w:t>
            </w:r>
          </w:p>
        </w:tc>
        <w:tc>
          <w:tcPr>
            <w:tcW w:w="221" w:type="pct"/>
            <w:shd w:val="clear" w:color="auto" w:fill="auto"/>
            <w:noWrap/>
            <w:vAlign w:val="center"/>
          </w:tcPr>
          <w:p w14:paraId="499028AF" w14:textId="2F84C413"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13568</w:t>
            </w:r>
          </w:p>
        </w:tc>
        <w:tc>
          <w:tcPr>
            <w:tcW w:w="221" w:type="pct"/>
            <w:shd w:val="clear" w:color="auto" w:fill="auto"/>
            <w:noWrap/>
            <w:vAlign w:val="center"/>
          </w:tcPr>
          <w:p w14:paraId="3A75A4EE" w14:textId="1362D942"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13645</w:t>
            </w:r>
          </w:p>
        </w:tc>
        <w:tc>
          <w:tcPr>
            <w:tcW w:w="221" w:type="pct"/>
            <w:shd w:val="clear" w:color="auto" w:fill="auto"/>
            <w:noWrap/>
            <w:vAlign w:val="center"/>
          </w:tcPr>
          <w:p w14:paraId="4E4512C1" w14:textId="52356FF9"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13722</w:t>
            </w:r>
          </w:p>
        </w:tc>
        <w:tc>
          <w:tcPr>
            <w:tcW w:w="221" w:type="pct"/>
            <w:shd w:val="clear" w:color="auto" w:fill="auto"/>
            <w:noWrap/>
            <w:vAlign w:val="center"/>
          </w:tcPr>
          <w:p w14:paraId="4AED5D37" w14:textId="671589BB"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13800</w:t>
            </w:r>
          </w:p>
        </w:tc>
        <w:tc>
          <w:tcPr>
            <w:tcW w:w="221" w:type="pct"/>
            <w:shd w:val="clear" w:color="auto" w:fill="auto"/>
            <w:noWrap/>
            <w:vAlign w:val="center"/>
          </w:tcPr>
          <w:p w14:paraId="0F1DDE6D" w14:textId="4051C8D0"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13877</w:t>
            </w:r>
          </w:p>
        </w:tc>
        <w:tc>
          <w:tcPr>
            <w:tcW w:w="221" w:type="pct"/>
            <w:shd w:val="clear" w:color="auto" w:fill="auto"/>
            <w:noWrap/>
            <w:vAlign w:val="center"/>
          </w:tcPr>
          <w:p w14:paraId="07EAAE1A" w14:textId="1C91B366" w:rsidR="009D3A50" w:rsidRPr="00D004CD" w:rsidRDefault="009D3A50" w:rsidP="009D3A50">
            <w:pPr>
              <w:ind w:left="-110" w:right="-100" w:firstLine="0"/>
              <w:jc w:val="center"/>
              <w:rPr>
                <w:rFonts w:cs="Times New Roman"/>
                <w:color w:val="000000"/>
                <w:sz w:val="20"/>
                <w:szCs w:val="20"/>
              </w:rPr>
            </w:pPr>
            <w:r w:rsidRPr="00D004CD">
              <w:rPr>
                <w:rFonts w:cs="Times New Roman"/>
                <w:color w:val="000000"/>
                <w:sz w:val="20"/>
                <w:szCs w:val="20"/>
              </w:rPr>
              <w:t>13954</w:t>
            </w:r>
          </w:p>
        </w:tc>
        <w:tc>
          <w:tcPr>
            <w:tcW w:w="228" w:type="pct"/>
            <w:shd w:val="clear" w:color="auto" w:fill="auto"/>
            <w:noWrap/>
            <w:vAlign w:val="center"/>
          </w:tcPr>
          <w:p w14:paraId="5125DF41" w14:textId="1C9C0FBF" w:rsidR="009D3A50" w:rsidRPr="00D004CD" w:rsidRDefault="009D3A50" w:rsidP="009D3A50">
            <w:pPr>
              <w:ind w:left="-110" w:right="-100" w:firstLine="0"/>
              <w:jc w:val="center"/>
              <w:rPr>
                <w:rFonts w:cs="Times New Roman"/>
                <w:b/>
                <w:color w:val="000000"/>
                <w:sz w:val="20"/>
                <w:szCs w:val="20"/>
              </w:rPr>
            </w:pPr>
            <w:r w:rsidRPr="00D004CD">
              <w:rPr>
                <w:rFonts w:cs="Times New Roman"/>
                <w:b/>
                <w:color w:val="000000"/>
                <w:sz w:val="20"/>
                <w:szCs w:val="20"/>
              </w:rPr>
              <w:t>14032</w:t>
            </w:r>
          </w:p>
        </w:tc>
      </w:tr>
    </w:tbl>
    <w:p w14:paraId="682D52B9" w14:textId="77777777" w:rsidR="006A219A" w:rsidRDefault="006A219A" w:rsidP="004D2AC5"/>
    <w:p w14:paraId="57ED7293" w14:textId="71F25DB9" w:rsidR="006A219A" w:rsidRDefault="006A219A" w:rsidP="004D2AC5">
      <w:r>
        <w:t>В таблице выше, было принято снижение потерь воды при транспортировке на 1% в год от общего объема, отпущенного в сеть. Такое снижение обусловлено выполнением мероприятий схемы водоснабжения, направленных на снижение потерь воды в системе.</w:t>
      </w:r>
    </w:p>
    <w:p w14:paraId="6F1ED6DA" w14:textId="77777777" w:rsidR="006A219A" w:rsidRDefault="006A219A" w:rsidP="004D2AC5"/>
    <w:p w14:paraId="6D4B7144" w14:textId="77777777" w:rsidR="006A219A" w:rsidRDefault="006A219A" w:rsidP="004D2AC5"/>
    <w:p w14:paraId="2C2C0AE7" w14:textId="77777777" w:rsidR="006A219A" w:rsidRDefault="006A219A" w:rsidP="004D2AC5">
      <w:pPr>
        <w:sectPr w:rsidR="006A219A" w:rsidSect="00D505FF">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2932520" w14:textId="0FCBDDCD" w:rsidR="005A75DA" w:rsidRDefault="003D451B" w:rsidP="006645C2">
      <w:pPr>
        <w:pStyle w:val="a0"/>
      </w:pPr>
      <w:bookmarkStart w:id="67" w:name="_Toc130899652"/>
      <w:r w:rsidRPr="0084221D">
        <w:lastRenderedPageBreak/>
        <w:t>П</w:t>
      </w:r>
      <w:r w:rsidR="005A75DA" w:rsidRPr="0084221D">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Pr="0084221D">
        <w:t>)</w:t>
      </w:r>
      <w:bookmarkEnd w:id="67"/>
    </w:p>
    <w:p w14:paraId="754F596E" w14:textId="48F13EC1" w:rsidR="00733D4F" w:rsidRDefault="003F1F37" w:rsidP="0022001C">
      <w:r>
        <w:t>В таблице ниже представлен перспективный баланс водоснабжения Светлогорского городского округа, основываясь на фактических и расчетных данных по потерям в сетях водоснабжения.</w:t>
      </w:r>
    </w:p>
    <w:p w14:paraId="5CC738D3" w14:textId="77777777" w:rsidR="003F1F37" w:rsidRDefault="003F1F37" w:rsidP="0022001C"/>
    <w:p w14:paraId="0D0DE0D8" w14:textId="6D2E64A7" w:rsidR="00547DE2" w:rsidRDefault="00547DE2" w:rsidP="00547DE2">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32</w:t>
      </w:r>
      <w:r w:rsidR="00BC158B">
        <w:rPr>
          <w:noProof/>
        </w:rPr>
        <w:fldChar w:fldCharType="end"/>
      </w:r>
      <w:r w:rsidR="00D004CD">
        <w:t xml:space="preserve"> Перспективные балансы водоснабжения по технологическим зонам</w:t>
      </w:r>
      <w:r w:rsidR="00F877BE">
        <w:t xml:space="preserve"> (общие, территориальные, структурные)</w:t>
      </w:r>
    </w:p>
    <w:tbl>
      <w:tblPr>
        <w:tblW w:w="5000" w:type="pct"/>
        <w:tblLook w:val="04A0" w:firstRow="1" w:lastRow="0" w:firstColumn="1" w:lastColumn="0" w:noHBand="0" w:noVBand="1"/>
      </w:tblPr>
      <w:tblGrid>
        <w:gridCol w:w="755"/>
        <w:gridCol w:w="1978"/>
        <w:gridCol w:w="897"/>
        <w:gridCol w:w="968"/>
        <w:gridCol w:w="968"/>
        <w:gridCol w:w="968"/>
        <w:gridCol w:w="968"/>
        <w:gridCol w:w="968"/>
        <w:gridCol w:w="972"/>
        <w:gridCol w:w="972"/>
        <w:gridCol w:w="972"/>
        <w:gridCol w:w="972"/>
        <w:gridCol w:w="972"/>
        <w:gridCol w:w="972"/>
        <w:gridCol w:w="972"/>
        <w:gridCol w:w="972"/>
        <w:gridCol w:w="972"/>
        <w:gridCol w:w="972"/>
        <w:gridCol w:w="972"/>
        <w:gridCol w:w="990"/>
        <w:gridCol w:w="972"/>
        <w:gridCol w:w="968"/>
      </w:tblGrid>
      <w:tr w:rsidR="00F877BE" w:rsidRPr="00F877BE" w14:paraId="504AA118" w14:textId="77777777" w:rsidTr="00F877BE">
        <w:trPr>
          <w:trHeight w:val="300"/>
        </w:trPr>
        <w:tc>
          <w:tcPr>
            <w:tcW w:w="171"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DD036EF"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 п/п</w:t>
            </w:r>
          </w:p>
        </w:tc>
        <w:tc>
          <w:tcPr>
            <w:tcW w:w="44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D85840"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Наименование</w:t>
            </w:r>
          </w:p>
        </w:tc>
        <w:tc>
          <w:tcPr>
            <w:tcW w:w="2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BE5887"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Ед. изм.</w:t>
            </w:r>
          </w:p>
        </w:tc>
        <w:tc>
          <w:tcPr>
            <w:tcW w:w="4178" w:type="pct"/>
            <w:gridSpan w:val="19"/>
            <w:tcBorders>
              <w:top w:val="single" w:sz="8" w:space="0" w:color="auto"/>
              <w:left w:val="nil"/>
              <w:bottom w:val="single" w:sz="8" w:space="0" w:color="auto"/>
              <w:right w:val="single" w:sz="8" w:space="0" w:color="000000"/>
            </w:tcBorders>
            <w:shd w:val="clear" w:color="auto" w:fill="auto"/>
            <w:vAlign w:val="center"/>
            <w:hideMark/>
          </w:tcPr>
          <w:p w14:paraId="5E57259B"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Значения по годам</w:t>
            </w:r>
          </w:p>
        </w:tc>
      </w:tr>
      <w:tr w:rsidR="00F877BE" w:rsidRPr="00F877BE" w14:paraId="1EAD2D3E" w14:textId="77777777" w:rsidTr="00F877BE">
        <w:trPr>
          <w:trHeight w:val="300"/>
        </w:trPr>
        <w:tc>
          <w:tcPr>
            <w:tcW w:w="171" w:type="pct"/>
            <w:vMerge/>
            <w:tcBorders>
              <w:top w:val="single" w:sz="8" w:space="0" w:color="auto"/>
              <w:left w:val="single" w:sz="8" w:space="0" w:color="auto"/>
              <w:bottom w:val="single" w:sz="8" w:space="0" w:color="000000"/>
              <w:right w:val="single" w:sz="8" w:space="0" w:color="auto"/>
            </w:tcBorders>
            <w:vAlign w:val="center"/>
            <w:hideMark/>
          </w:tcPr>
          <w:p w14:paraId="5A13043D" w14:textId="77777777" w:rsidR="00F877BE" w:rsidRPr="00F877BE" w:rsidRDefault="00F877BE" w:rsidP="00F877BE">
            <w:pPr>
              <w:ind w:firstLine="0"/>
              <w:jc w:val="left"/>
              <w:rPr>
                <w:rFonts w:eastAsia="Times New Roman" w:cs="Times New Roman"/>
                <w:b/>
                <w:bCs/>
                <w:color w:val="000000"/>
                <w:sz w:val="20"/>
                <w:szCs w:val="20"/>
                <w:lang w:eastAsia="ru-RU"/>
              </w:rPr>
            </w:pPr>
          </w:p>
        </w:tc>
        <w:tc>
          <w:tcPr>
            <w:tcW w:w="448" w:type="pct"/>
            <w:vMerge/>
            <w:tcBorders>
              <w:top w:val="single" w:sz="8" w:space="0" w:color="auto"/>
              <w:left w:val="single" w:sz="8" w:space="0" w:color="auto"/>
              <w:bottom w:val="single" w:sz="8" w:space="0" w:color="000000"/>
              <w:right w:val="single" w:sz="8" w:space="0" w:color="auto"/>
            </w:tcBorders>
            <w:vAlign w:val="center"/>
            <w:hideMark/>
          </w:tcPr>
          <w:p w14:paraId="26966EEE" w14:textId="77777777" w:rsidR="00F877BE" w:rsidRPr="00F877BE" w:rsidRDefault="00F877BE" w:rsidP="00F877BE">
            <w:pPr>
              <w:ind w:firstLine="0"/>
              <w:jc w:val="left"/>
              <w:rPr>
                <w:rFonts w:eastAsia="Times New Roman" w:cs="Times New Roman"/>
                <w:b/>
                <w:bCs/>
                <w:color w:val="000000"/>
                <w:sz w:val="20"/>
                <w:szCs w:val="20"/>
                <w:lang w:eastAsia="ru-RU"/>
              </w:rPr>
            </w:pPr>
          </w:p>
        </w:tc>
        <w:tc>
          <w:tcPr>
            <w:tcW w:w="203" w:type="pct"/>
            <w:vMerge/>
            <w:tcBorders>
              <w:top w:val="single" w:sz="8" w:space="0" w:color="auto"/>
              <w:left w:val="single" w:sz="8" w:space="0" w:color="auto"/>
              <w:bottom w:val="single" w:sz="8" w:space="0" w:color="000000"/>
              <w:right w:val="single" w:sz="8" w:space="0" w:color="auto"/>
            </w:tcBorders>
            <w:vAlign w:val="center"/>
            <w:hideMark/>
          </w:tcPr>
          <w:p w14:paraId="742A60F9" w14:textId="77777777" w:rsidR="00F877BE" w:rsidRPr="00F877BE" w:rsidRDefault="00F877BE" w:rsidP="00F877BE">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18D7195C"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2022</w:t>
            </w:r>
          </w:p>
        </w:tc>
        <w:tc>
          <w:tcPr>
            <w:tcW w:w="219" w:type="pct"/>
            <w:tcBorders>
              <w:top w:val="nil"/>
              <w:left w:val="nil"/>
              <w:bottom w:val="single" w:sz="8" w:space="0" w:color="auto"/>
              <w:right w:val="single" w:sz="8" w:space="0" w:color="auto"/>
            </w:tcBorders>
            <w:shd w:val="clear" w:color="auto" w:fill="auto"/>
            <w:noWrap/>
            <w:vAlign w:val="center"/>
            <w:hideMark/>
          </w:tcPr>
          <w:p w14:paraId="0EF49D4A"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2023</w:t>
            </w:r>
          </w:p>
        </w:tc>
        <w:tc>
          <w:tcPr>
            <w:tcW w:w="219" w:type="pct"/>
            <w:tcBorders>
              <w:top w:val="nil"/>
              <w:left w:val="nil"/>
              <w:bottom w:val="single" w:sz="8" w:space="0" w:color="auto"/>
              <w:right w:val="single" w:sz="8" w:space="0" w:color="auto"/>
            </w:tcBorders>
            <w:shd w:val="clear" w:color="auto" w:fill="auto"/>
            <w:noWrap/>
            <w:vAlign w:val="center"/>
            <w:hideMark/>
          </w:tcPr>
          <w:p w14:paraId="5942E291"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2024</w:t>
            </w:r>
          </w:p>
        </w:tc>
        <w:tc>
          <w:tcPr>
            <w:tcW w:w="219" w:type="pct"/>
            <w:tcBorders>
              <w:top w:val="nil"/>
              <w:left w:val="nil"/>
              <w:bottom w:val="single" w:sz="8" w:space="0" w:color="auto"/>
              <w:right w:val="single" w:sz="8" w:space="0" w:color="auto"/>
            </w:tcBorders>
            <w:shd w:val="clear" w:color="auto" w:fill="auto"/>
            <w:noWrap/>
            <w:vAlign w:val="center"/>
            <w:hideMark/>
          </w:tcPr>
          <w:p w14:paraId="75FAC7D6"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2025</w:t>
            </w:r>
          </w:p>
        </w:tc>
        <w:tc>
          <w:tcPr>
            <w:tcW w:w="219" w:type="pct"/>
            <w:tcBorders>
              <w:top w:val="nil"/>
              <w:left w:val="nil"/>
              <w:bottom w:val="single" w:sz="8" w:space="0" w:color="auto"/>
              <w:right w:val="single" w:sz="8" w:space="0" w:color="auto"/>
            </w:tcBorders>
            <w:shd w:val="clear" w:color="auto" w:fill="auto"/>
            <w:noWrap/>
            <w:vAlign w:val="center"/>
            <w:hideMark/>
          </w:tcPr>
          <w:p w14:paraId="30D163EA"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2026</w:t>
            </w:r>
          </w:p>
        </w:tc>
        <w:tc>
          <w:tcPr>
            <w:tcW w:w="220" w:type="pct"/>
            <w:tcBorders>
              <w:top w:val="nil"/>
              <w:left w:val="nil"/>
              <w:bottom w:val="single" w:sz="8" w:space="0" w:color="auto"/>
              <w:right w:val="single" w:sz="8" w:space="0" w:color="auto"/>
            </w:tcBorders>
            <w:shd w:val="clear" w:color="auto" w:fill="auto"/>
            <w:noWrap/>
            <w:vAlign w:val="center"/>
            <w:hideMark/>
          </w:tcPr>
          <w:p w14:paraId="6BF2D58E"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2027</w:t>
            </w:r>
          </w:p>
        </w:tc>
        <w:tc>
          <w:tcPr>
            <w:tcW w:w="220" w:type="pct"/>
            <w:tcBorders>
              <w:top w:val="nil"/>
              <w:left w:val="nil"/>
              <w:bottom w:val="single" w:sz="8" w:space="0" w:color="auto"/>
              <w:right w:val="single" w:sz="8" w:space="0" w:color="auto"/>
            </w:tcBorders>
            <w:shd w:val="clear" w:color="auto" w:fill="auto"/>
            <w:noWrap/>
            <w:vAlign w:val="center"/>
            <w:hideMark/>
          </w:tcPr>
          <w:p w14:paraId="5DF7A8B6"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2028</w:t>
            </w:r>
          </w:p>
        </w:tc>
        <w:tc>
          <w:tcPr>
            <w:tcW w:w="220" w:type="pct"/>
            <w:tcBorders>
              <w:top w:val="nil"/>
              <w:left w:val="nil"/>
              <w:bottom w:val="single" w:sz="8" w:space="0" w:color="auto"/>
              <w:right w:val="single" w:sz="8" w:space="0" w:color="auto"/>
            </w:tcBorders>
            <w:shd w:val="clear" w:color="auto" w:fill="auto"/>
            <w:noWrap/>
            <w:vAlign w:val="center"/>
            <w:hideMark/>
          </w:tcPr>
          <w:p w14:paraId="01103F57"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2029</w:t>
            </w:r>
          </w:p>
        </w:tc>
        <w:tc>
          <w:tcPr>
            <w:tcW w:w="220" w:type="pct"/>
            <w:tcBorders>
              <w:top w:val="nil"/>
              <w:left w:val="nil"/>
              <w:bottom w:val="single" w:sz="8" w:space="0" w:color="auto"/>
              <w:right w:val="single" w:sz="8" w:space="0" w:color="auto"/>
            </w:tcBorders>
            <w:shd w:val="clear" w:color="auto" w:fill="auto"/>
            <w:noWrap/>
            <w:vAlign w:val="center"/>
            <w:hideMark/>
          </w:tcPr>
          <w:p w14:paraId="675A8B53" w14:textId="77777777" w:rsidR="00F877BE" w:rsidRPr="003A211F" w:rsidRDefault="00F877BE" w:rsidP="00F877BE">
            <w:pPr>
              <w:ind w:firstLine="0"/>
              <w:jc w:val="center"/>
              <w:rPr>
                <w:rFonts w:eastAsia="Times New Roman" w:cs="Times New Roman"/>
                <w:b/>
                <w:bCs/>
                <w:color w:val="000000"/>
                <w:sz w:val="20"/>
                <w:szCs w:val="20"/>
                <w:lang w:eastAsia="ru-RU"/>
              </w:rPr>
            </w:pPr>
            <w:r w:rsidRPr="003A211F">
              <w:rPr>
                <w:rFonts w:eastAsia="Times New Roman" w:cs="Times New Roman"/>
                <w:b/>
                <w:bCs/>
                <w:color w:val="000000"/>
                <w:sz w:val="20"/>
                <w:szCs w:val="20"/>
                <w:lang w:eastAsia="ru-RU"/>
              </w:rPr>
              <w:t>2030</w:t>
            </w:r>
          </w:p>
        </w:tc>
        <w:tc>
          <w:tcPr>
            <w:tcW w:w="220" w:type="pct"/>
            <w:tcBorders>
              <w:top w:val="nil"/>
              <w:left w:val="nil"/>
              <w:bottom w:val="single" w:sz="8" w:space="0" w:color="auto"/>
              <w:right w:val="single" w:sz="8" w:space="0" w:color="auto"/>
            </w:tcBorders>
            <w:shd w:val="clear" w:color="auto" w:fill="auto"/>
            <w:noWrap/>
            <w:vAlign w:val="center"/>
            <w:hideMark/>
          </w:tcPr>
          <w:p w14:paraId="179FDB21"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2031</w:t>
            </w:r>
          </w:p>
        </w:tc>
        <w:tc>
          <w:tcPr>
            <w:tcW w:w="220" w:type="pct"/>
            <w:tcBorders>
              <w:top w:val="nil"/>
              <w:left w:val="nil"/>
              <w:bottom w:val="single" w:sz="8" w:space="0" w:color="auto"/>
              <w:right w:val="single" w:sz="8" w:space="0" w:color="auto"/>
            </w:tcBorders>
            <w:shd w:val="clear" w:color="auto" w:fill="auto"/>
            <w:noWrap/>
            <w:vAlign w:val="center"/>
            <w:hideMark/>
          </w:tcPr>
          <w:p w14:paraId="6AA6361C"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2032</w:t>
            </w:r>
          </w:p>
        </w:tc>
        <w:tc>
          <w:tcPr>
            <w:tcW w:w="220" w:type="pct"/>
            <w:tcBorders>
              <w:top w:val="nil"/>
              <w:left w:val="nil"/>
              <w:bottom w:val="single" w:sz="8" w:space="0" w:color="auto"/>
              <w:right w:val="single" w:sz="8" w:space="0" w:color="auto"/>
            </w:tcBorders>
            <w:shd w:val="clear" w:color="auto" w:fill="auto"/>
            <w:noWrap/>
            <w:vAlign w:val="center"/>
            <w:hideMark/>
          </w:tcPr>
          <w:p w14:paraId="0576C810"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2033</w:t>
            </w:r>
          </w:p>
        </w:tc>
        <w:tc>
          <w:tcPr>
            <w:tcW w:w="220" w:type="pct"/>
            <w:tcBorders>
              <w:top w:val="nil"/>
              <w:left w:val="nil"/>
              <w:bottom w:val="single" w:sz="8" w:space="0" w:color="auto"/>
              <w:right w:val="single" w:sz="8" w:space="0" w:color="auto"/>
            </w:tcBorders>
            <w:shd w:val="clear" w:color="auto" w:fill="auto"/>
            <w:noWrap/>
            <w:vAlign w:val="center"/>
            <w:hideMark/>
          </w:tcPr>
          <w:p w14:paraId="38E5B2E7"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2034</w:t>
            </w:r>
          </w:p>
        </w:tc>
        <w:tc>
          <w:tcPr>
            <w:tcW w:w="220" w:type="pct"/>
            <w:tcBorders>
              <w:top w:val="nil"/>
              <w:left w:val="nil"/>
              <w:bottom w:val="single" w:sz="8" w:space="0" w:color="auto"/>
              <w:right w:val="single" w:sz="8" w:space="0" w:color="auto"/>
            </w:tcBorders>
            <w:shd w:val="clear" w:color="auto" w:fill="auto"/>
            <w:noWrap/>
            <w:vAlign w:val="center"/>
            <w:hideMark/>
          </w:tcPr>
          <w:p w14:paraId="5F0D1E62"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2035</w:t>
            </w:r>
          </w:p>
        </w:tc>
        <w:tc>
          <w:tcPr>
            <w:tcW w:w="220" w:type="pct"/>
            <w:tcBorders>
              <w:top w:val="nil"/>
              <w:left w:val="nil"/>
              <w:bottom w:val="single" w:sz="8" w:space="0" w:color="auto"/>
              <w:right w:val="single" w:sz="8" w:space="0" w:color="auto"/>
            </w:tcBorders>
            <w:shd w:val="clear" w:color="auto" w:fill="auto"/>
            <w:noWrap/>
            <w:vAlign w:val="center"/>
            <w:hideMark/>
          </w:tcPr>
          <w:p w14:paraId="155386F9"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2036</w:t>
            </w:r>
          </w:p>
        </w:tc>
        <w:tc>
          <w:tcPr>
            <w:tcW w:w="220" w:type="pct"/>
            <w:tcBorders>
              <w:top w:val="nil"/>
              <w:left w:val="nil"/>
              <w:bottom w:val="single" w:sz="8" w:space="0" w:color="auto"/>
              <w:right w:val="single" w:sz="8" w:space="0" w:color="auto"/>
            </w:tcBorders>
            <w:shd w:val="clear" w:color="auto" w:fill="auto"/>
            <w:noWrap/>
            <w:vAlign w:val="center"/>
            <w:hideMark/>
          </w:tcPr>
          <w:p w14:paraId="406DAB1D"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2037</w:t>
            </w:r>
          </w:p>
        </w:tc>
        <w:tc>
          <w:tcPr>
            <w:tcW w:w="224" w:type="pct"/>
            <w:tcBorders>
              <w:top w:val="nil"/>
              <w:left w:val="nil"/>
              <w:bottom w:val="single" w:sz="8" w:space="0" w:color="auto"/>
              <w:right w:val="single" w:sz="8" w:space="0" w:color="auto"/>
            </w:tcBorders>
            <w:shd w:val="clear" w:color="auto" w:fill="auto"/>
            <w:noWrap/>
            <w:vAlign w:val="center"/>
            <w:hideMark/>
          </w:tcPr>
          <w:p w14:paraId="4A4A5B44"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2038</w:t>
            </w:r>
          </w:p>
        </w:tc>
        <w:tc>
          <w:tcPr>
            <w:tcW w:w="220" w:type="pct"/>
            <w:tcBorders>
              <w:top w:val="nil"/>
              <w:left w:val="nil"/>
              <w:bottom w:val="single" w:sz="8" w:space="0" w:color="auto"/>
              <w:right w:val="single" w:sz="8" w:space="0" w:color="auto"/>
            </w:tcBorders>
            <w:shd w:val="clear" w:color="auto" w:fill="auto"/>
            <w:noWrap/>
            <w:vAlign w:val="center"/>
            <w:hideMark/>
          </w:tcPr>
          <w:p w14:paraId="219C107A"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2039</w:t>
            </w:r>
          </w:p>
        </w:tc>
        <w:tc>
          <w:tcPr>
            <w:tcW w:w="219" w:type="pct"/>
            <w:tcBorders>
              <w:top w:val="nil"/>
              <w:left w:val="nil"/>
              <w:bottom w:val="single" w:sz="8" w:space="0" w:color="auto"/>
              <w:right w:val="single" w:sz="8" w:space="0" w:color="auto"/>
            </w:tcBorders>
            <w:shd w:val="clear" w:color="auto" w:fill="auto"/>
            <w:noWrap/>
            <w:vAlign w:val="center"/>
            <w:hideMark/>
          </w:tcPr>
          <w:p w14:paraId="7B30EAD0" w14:textId="77777777" w:rsidR="00F877BE" w:rsidRPr="00F877BE" w:rsidRDefault="00F877BE" w:rsidP="00F877BE">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2040</w:t>
            </w:r>
          </w:p>
        </w:tc>
      </w:tr>
      <w:tr w:rsidR="00675D32" w:rsidRPr="00F877BE" w14:paraId="1B04C098"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74AD6AC7" w14:textId="77777777" w:rsidR="00675D32" w:rsidRPr="00F877BE" w:rsidRDefault="00675D32" w:rsidP="00675D32">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1</w:t>
            </w:r>
          </w:p>
        </w:tc>
        <w:tc>
          <w:tcPr>
            <w:tcW w:w="448" w:type="pct"/>
            <w:tcBorders>
              <w:top w:val="nil"/>
              <w:left w:val="nil"/>
              <w:bottom w:val="single" w:sz="8" w:space="0" w:color="auto"/>
              <w:right w:val="single" w:sz="8" w:space="0" w:color="auto"/>
            </w:tcBorders>
            <w:shd w:val="clear" w:color="auto" w:fill="auto"/>
            <w:vAlign w:val="center"/>
            <w:hideMark/>
          </w:tcPr>
          <w:p w14:paraId="3BE64A88" w14:textId="77777777" w:rsidR="00675D32" w:rsidRPr="00F877BE" w:rsidRDefault="00675D32" w:rsidP="00675D32">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Количество поднятой воды</w:t>
            </w:r>
          </w:p>
        </w:tc>
        <w:tc>
          <w:tcPr>
            <w:tcW w:w="2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CC60F2A" w14:textId="77777777" w:rsidR="00675D32" w:rsidRPr="00F877BE" w:rsidRDefault="00675D32" w:rsidP="00675D32">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тыс. м3</w:t>
            </w:r>
          </w:p>
        </w:tc>
        <w:tc>
          <w:tcPr>
            <w:tcW w:w="219" w:type="pct"/>
            <w:tcBorders>
              <w:top w:val="nil"/>
              <w:left w:val="nil"/>
              <w:bottom w:val="single" w:sz="8" w:space="0" w:color="auto"/>
              <w:right w:val="single" w:sz="8" w:space="0" w:color="auto"/>
            </w:tcBorders>
            <w:shd w:val="clear" w:color="auto" w:fill="auto"/>
            <w:vAlign w:val="center"/>
            <w:hideMark/>
          </w:tcPr>
          <w:p w14:paraId="254063E0" w14:textId="6D9FBB3B"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2593,0</w:t>
            </w:r>
          </w:p>
        </w:tc>
        <w:tc>
          <w:tcPr>
            <w:tcW w:w="219" w:type="pct"/>
            <w:tcBorders>
              <w:top w:val="nil"/>
              <w:left w:val="nil"/>
              <w:bottom w:val="single" w:sz="8" w:space="0" w:color="auto"/>
              <w:right w:val="single" w:sz="8" w:space="0" w:color="auto"/>
            </w:tcBorders>
            <w:shd w:val="clear" w:color="auto" w:fill="auto"/>
            <w:noWrap/>
            <w:vAlign w:val="center"/>
            <w:hideMark/>
          </w:tcPr>
          <w:p w14:paraId="324442E5" w14:textId="320D28B1"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2811,0</w:t>
            </w:r>
          </w:p>
        </w:tc>
        <w:tc>
          <w:tcPr>
            <w:tcW w:w="219" w:type="pct"/>
            <w:tcBorders>
              <w:top w:val="nil"/>
              <w:left w:val="nil"/>
              <w:bottom w:val="single" w:sz="8" w:space="0" w:color="auto"/>
              <w:right w:val="single" w:sz="8" w:space="0" w:color="auto"/>
            </w:tcBorders>
            <w:shd w:val="clear" w:color="auto" w:fill="auto"/>
            <w:noWrap/>
            <w:vAlign w:val="center"/>
            <w:hideMark/>
          </w:tcPr>
          <w:p w14:paraId="7FC71FB5" w14:textId="2BF81931"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2977,4</w:t>
            </w:r>
          </w:p>
        </w:tc>
        <w:tc>
          <w:tcPr>
            <w:tcW w:w="219" w:type="pct"/>
            <w:tcBorders>
              <w:top w:val="nil"/>
              <w:left w:val="nil"/>
              <w:bottom w:val="single" w:sz="8" w:space="0" w:color="auto"/>
              <w:right w:val="single" w:sz="8" w:space="0" w:color="auto"/>
            </w:tcBorders>
            <w:shd w:val="clear" w:color="auto" w:fill="auto"/>
            <w:noWrap/>
            <w:vAlign w:val="center"/>
            <w:hideMark/>
          </w:tcPr>
          <w:p w14:paraId="15185EC3" w14:textId="44615D06"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4220,8</w:t>
            </w:r>
          </w:p>
        </w:tc>
        <w:tc>
          <w:tcPr>
            <w:tcW w:w="219" w:type="pct"/>
            <w:tcBorders>
              <w:top w:val="nil"/>
              <w:left w:val="nil"/>
              <w:bottom w:val="single" w:sz="8" w:space="0" w:color="auto"/>
              <w:right w:val="single" w:sz="8" w:space="0" w:color="auto"/>
            </w:tcBorders>
            <w:shd w:val="clear" w:color="auto" w:fill="auto"/>
            <w:noWrap/>
            <w:vAlign w:val="center"/>
            <w:hideMark/>
          </w:tcPr>
          <w:p w14:paraId="62F829FE" w14:textId="6CD88B4F"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4492,7</w:t>
            </w:r>
          </w:p>
        </w:tc>
        <w:tc>
          <w:tcPr>
            <w:tcW w:w="220" w:type="pct"/>
            <w:tcBorders>
              <w:top w:val="nil"/>
              <w:left w:val="nil"/>
              <w:bottom w:val="single" w:sz="8" w:space="0" w:color="auto"/>
              <w:right w:val="single" w:sz="8" w:space="0" w:color="auto"/>
            </w:tcBorders>
            <w:shd w:val="clear" w:color="auto" w:fill="auto"/>
            <w:noWrap/>
            <w:vAlign w:val="center"/>
            <w:hideMark/>
          </w:tcPr>
          <w:p w14:paraId="656FD63B" w14:textId="287E600E"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4764,7</w:t>
            </w:r>
          </w:p>
        </w:tc>
        <w:tc>
          <w:tcPr>
            <w:tcW w:w="220" w:type="pct"/>
            <w:tcBorders>
              <w:top w:val="nil"/>
              <w:left w:val="nil"/>
              <w:bottom w:val="single" w:sz="8" w:space="0" w:color="auto"/>
              <w:right w:val="single" w:sz="8" w:space="0" w:color="auto"/>
            </w:tcBorders>
            <w:shd w:val="clear" w:color="auto" w:fill="auto"/>
            <w:noWrap/>
            <w:vAlign w:val="center"/>
            <w:hideMark/>
          </w:tcPr>
          <w:p w14:paraId="0E7A70ED" w14:textId="5C4266B2"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5034,6</w:t>
            </w:r>
          </w:p>
        </w:tc>
        <w:tc>
          <w:tcPr>
            <w:tcW w:w="220" w:type="pct"/>
            <w:tcBorders>
              <w:top w:val="nil"/>
              <w:left w:val="nil"/>
              <w:bottom w:val="single" w:sz="8" w:space="0" w:color="auto"/>
              <w:right w:val="single" w:sz="8" w:space="0" w:color="auto"/>
            </w:tcBorders>
            <w:shd w:val="clear" w:color="auto" w:fill="auto"/>
            <w:noWrap/>
            <w:vAlign w:val="center"/>
            <w:hideMark/>
          </w:tcPr>
          <w:p w14:paraId="0A4ADF43" w14:textId="67AA3532"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5304,6</w:t>
            </w:r>
          </w:p>
        </w:tc>
        <w:tc>
          <w:tcPr>
            <w:tcW w:w="220" w:type="pct"/>
            <w:tcBorders>
              <w:top w:val="nil"/>
              <w:left w:val="nil"/>
              <w:bottom w:val="single" w:sz="8" w:space="0" w:color="auto"/>
              <w:right w:val="single" w:sz="8" w:space="0" w:color="auto"/>
            </w:tcBorders>
            <w:shd w:val="clear" w:color="auto" w:fill="auto"/>
            <w:noWrap/>
            <w:vAlign w:val="center"/>
            <w:hideMark/>
          </w:tcPr>
          <w:p w14:paraId="7563B26D" w14:textId="10CC7B73"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5574,0</w:t>
            </w:r>
          </w:p>
        </w:tc>
        <w:tc>
          <w:tcPr>
            <w:tcW w:w="220" w:type="pct"/>
            <w:tcBorders>
              <w:top w:val="nil"/>
              <w:left w:val="nil"/>
              <w:bottom w:val="single" w:sz="8" w:space="0" w:color="auto"/>
              <w:right w:val="single" w:sz="8" w:space="0" w:color="auto"/>
            </w:tcBorders>
            <w:shd w:val="clear" w:color="auto" w:fill="auto"/>
            <w:noWrap/>
            <w:vAlign w:val="center"/>
            <w:hideMark/>
          </w:tcPr>
          <w:p w14:paraId="0CC0FC6F" w14:textId="54F99C32"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5603,0</w:t>
            </w:r>
          </w:p>
        </w:tc>
        <w:tc>
          <w:tcPr>
            <w:tcW w:w="220" w:type="pct"/>
            <w:tcBorders>
              <w:top w:val="nil"/>
              <w:left w:val="nil"/>
              <w:bottom w:val="single" w:sz="8" w:space="0" w:color="auto"/>
              <w:right w:val="single" w:sz="8" w:space="0" w:color="auto"/>
            </w:tcBorders>
            <w:shd w:val="clear" w:color="auto" w:fill="auto"/>
            <w:noWrap/>
            <w:vAlign w:val="center"/>
            <w:hideMark/>
          </w:tcPr>
          <w:p w14:paraId="62A0D31D" w14:textId="5B82E234"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5630,0</w:t>
            </w:r>
          </w:p>
        </w:tc>
        <w:tc>
          <w:tcPr>
            <w:tcW w:w="220" w:type="pct"/>
            <w:tcBorders>
              <w:top w:val="nil"/>
              <w:left w:val="nil"/>
              <w:bottom w:val="single" w:sz="8" w:space="0" w:color="auto"/>
              <w:right w:val="single" w:sz="8" w:space="0" w:color="auto"/>
            </w:tcBorders>
            <w:shd w:val="clear" w:color="auto" w:fill="auto"/>
            <w:noWrap/>
            <w:vAlign w:val="center"/>
            <w:hideMark/>
          </w:tcPr>
          <w:p w14:paraId="4ECFE07E" w14:textId="1F5AE708"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5657,0</w:t>
            </w:r>
          </w:p>
        </w:tc>
        <w:tc>
          <w:tcPr>
            <w:tcW w:w="220" w:type="pct"/>
            <w:tcBorders>
              <w:top w:val="nil"/>
              <w:left w:val="nil"/>
              <w:bottom w:val="single" w:sz="8" w:space="0" w:color="auto"/>
              <w:right w:val="single" w:sz="8" w:space="0" w:color="auto"/>
            </w:tcBorders>
            <w:shd w:val="clear" w:color="auto" w:fill="auto"/>
            <w:noWrap/>
            <w:vAlign w:val="center"/>
            <w:hideMark/>
          </w:tcPr>
          <w:p w14:paraId="17E41D43" w14:textId="16FC42D3"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5683,0</w:t>
            </w:r>
          </w:p>
        </w:tc>
        <w:tc>
          <w:tcPr>
            <w:tcW w:w="220" w:type="pct"/>
            <w:tcBorders>
              <w:top w:val="nil"/>
              <w:left w:val="nil"/>
              <w:bottom w:val="single" w:sz="8" w:space="0" w:color="auto"/>
              <w:right w:val="single" w:sz="8" w:space="0" w:color="auto"/>
            </w:tcBorders>
            <w:shd w:val="clear" w:color="auto" w:fill="auto"/>
            <w:noWrap/>
            <w:vAlign w:val="center"/>
            <w:hideMark/>
          </w:tcPr>
          <w:p w14:paraId="254364DD" w14:textId="148BE663"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5709,0</w:t>
            </w:r>
          </w:p>
        </w:tc>
        <w:tc>
          <w:tcPr>
            <w:tcW w:w="220" w:type="pct"/>
            <w:tcBorders>
              <w:top w:val="nil"/>
              <w:left w:val="nil"/>
              <w:bottom w:val="single" w:sz="8" w:space="0" w:color="auto"/>
              <w:right w:val="single" w:sz="8" w:space="0" w:color="auto"/>
            </w:tcBorders>
            <w:shd w:val="clear" w:color="auto" w:fill="auto"/>
            <w:noWrap/>
            <w:vAlign w:val="center"/>
            <w:hideMark/>
          </w:tcPr>
          <w:p w14:paraId="25813DBD" w14:textId="126735B4"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5733,0</w:t>
            </w:r>
          </w:p>
        </w:tc>
        <w:tc>
          <w:tcPr>
            <w:tcW w:w="220" w:type="pct"/>
            <w:tcBorders>
              <w:top w:val="nil"/>
              <w:left w:val="nil"/>
              <w:bottom w:val="single" w:sz="8" w:space="0" w:color="auto"/>
              <w:right w:val="single" w:sz="8" w:space="0" w:color="auto"/>
            </w:tcBorders>
            <w:shd w:val="clear" w:color="auto" w:fill="auto"/>
            <w:noWrap/>
            <w:vAlign w:val="center"/>
            <w:hideMark/>
          </w:tcPr>
          <w:p w14:paraId="6A2A5220" w14:textId="0E9F146D"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5757,0</w:t>
            </w:r>
          </w:p>
        </w:tc>
        <w:tc>
          <w:tcPr>
            <w:tcW w:w="224" w:type="pct"/>
            <w:tcBorders>
              <w:top w:val="nil"/>
              <w:left w:val="nil"/>
              <w:bottom w:val="single" w:sz="8" w:space="0" w:color="auto"/>
              <w:right w:val="single" w:sz="8" w:space="0" w:color="auto"/>
            </w:tcBorders>
            <w:shd w:val="clear" w:color="auto" w:fill="auto"/>
            <w:noWrap/>
            <w:vAlign w:val="center"/>
            <w:hideMark/>
          </w:tcPr>
          <w:p w14:paraId="749D86FD" w14:textId="1A917B1D"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5780,0</w:t>
            </w:r>
          </w:p>
        </w:tc>
        <w:tc>
          <w:tcPr>
            <w:tcW w:w="220" w:type="pct"/>
            <w:tcBorders>
              <w:top w:val="nil"/>
              <w:left w:val="nil"/>
              <w:bottom w:val="single" w:sz="8" w:space="0" w:color="auto"/>
              <w:right w:val="single" w:sz="8" w:space="0" w:color="auto"/>
            </w:tcBorders>
            <w:shd w:val="clear" w:color="auto" w:fill="auto"/>
            <w:noWrap/>
            <w:vAlign w:val="center"/>
            <w:hideMark/>
          </w:tcPr>
          <w:p w14:paraId="5A50914B" w14:textId="04289012"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5801,0</w:t>
            </w:r>
          </w:p>
        </w:tc>
        <w:tc>
          <w:tcPr>
            <w:tcW w:w="219" w:type="pct"/>
            <w:tcBorders>
              <w:top w:val="nil"/>
              <w:left w:val="nil"/>
              <w:bottom w:val="single" w:sz="8" w:space="0" w:color="auto"/>
              <w:right w:val="single" w:sz="8" w:space="0" w:color="auto"/>
            </w:tcBorders>
            <w:shd w:val="clear" w:color="auto" w:fill="auto"/>
            <w:noWrap/>
            <w:vAlign w:val="center"/>
            <w:hideMark/>
          </w:tcPr>
          <w:p w14:paraId="5FE2CDF9" w14:textId="60E6B29F"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5823,0</w:t>
            </w:r>
          </w:p>
        </w:tc>
      </w:tr>
      <w:tr w:rsidR="00675D32" w:rsidRPr="00F877BE" w14:paraId="79CC3737"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205D59B8" w14:textId="01B2D004"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1.1</w:t>
            </w:r>
          </w:p>
        </w:tc>
        <w:tc>
          <w:tcPr>
            <w:tcW w:w="448" w:type="pct"/>
            <w:tcBorders>
              <w:top w:val="nil"/>
              <w:left w:val="nil"/>
              <w:bottom w:val="single" w:sz="8" w:space="0" w:color="auto"/>
              <w:right w:val="single" w:sz="8" w:space="0" w:color="auto"/>
            </w:tcBorders>
            <w:shd w:val="clear" w:color="auto" w:fill="auto"/>
            <w:vAlign w:val="center"/>
            <w:hideMark/>
          </w:tcPr>
          <w:p w14:paraId="38479ACC" w14:textId="2A8874DB"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14:paraId="2E0A4B5E"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5BFA2505" w14:textId="1F656CF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2144,4</w:t>
            </w:r>
          </w:p>
        </w:tc>
        <w:tc>
          <w:tcPr>
            <w:tcW w:w="219" w:type="pct"/>
            <w:tcBorders>
              <w:top w:val="nil"/>
              <w:left w:val="nil"/>
              <w:bottom w:val="single" w:sz="8" w:space="0" w:color="auto"/>
              <w:right w:val="single" w:sz="8" w:space="0" w:color="auto"/>
            </w:tcBorders>
            <w:shd w:val="clear" w:color="auto" w:fill="auto"/>
            <w:noWrap/>
            <w:vAlign w:val="center"/>
            <w:hideMark/>
          </w:tcPr>
          <w:p w14:paraId="266B22C9" w14:textId="76B7E06D"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2324,6</w:t>
            </w:r>
          </w:p>
        </w:tc>
        <w:tc>
          <w:tcPr>
            <w:tcW w:w="219" w:type="pct"/>
            <w:tcBorders>
              <w:top w:val="nil"/>
              <w:left w:val="nil"/>
              <w:bottom w:val="single" w:sz="8" w:space="0" w:color="auto"/>
              <w:right w:val="single" w:sz="8" w:space="0" w:color="auto"/>
            </w:tcBorders>
            <w:shd w:val="clear" w:color="auto" w:fill="auto"/>
            <w:noWrap/>
            <w:vAlign w:val="center"/>
            <w:hideMark/>
          </w:tcPr>
          <w:p w14:paraId="7722370F" w14:textId="6458E06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2462,3</w:t>
            </w:r>
          </w:p>
        </w:tc>
        <w:tc>
          <w:tcPr>
            <w:tcW w:w="219" w:type="pct"/>
            <w:tcBorders>
              <w:top w:val="nil"/>
              <w:left w:val="nil"/>
              <w:bottom w:val="single" w:sz="8" w:space="0" w:color="auto"/>
              <w:right w:val="single" w:sz="8" w:space="0" w:color="auto"/>
            </w:tcBorders>
            <w:shd w:val="clear" w:color="auto" w:fill="auto"/>
            <w:noWrap/>
            <w:vAlign w:val="center"/>
            <w:hideMark/>
          </w:tcPr>
          <w:p w14:paraId="76A72392" w14:textId="555FF93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2660,5</w:t>
            </w:r>
          </w:p>
        </w:tc>
        <w:tc>
          <w:tcPr>
            <w:tcW w:w="219" w:type="pct"/>
            <w:tcBorders>
              <w:top w:val="nil"/>
              <w:left w:val="nil"/>
              <w:bottom w:val="single" w:sz="8" w:space="0" w:color="auto"/>
              <w:right w:val="single" w:sz="8" w:space="0" w:color="auto"/>
            </w:tcBorders>
            <w:shd w:val="clear" w:color="auto" w:fill="auto"/>
            <w:noWrap/>
            <w:vAlign w:val="center"/>
            <w:hideMark/>
          </w:tcPr>
          <w:p w14:paraId="050C9240" w14:textId="63EFCA8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2821,4</w:t>
            </w:r>
          </w:p>
        </w:tc>
        <w:tc>
          <w:tcPr>
            <w:tcW w:w="220" w:type="pct"/>
            <w:tcBorders>
              <w:top w:val="nil"/>
              <w:left w:val="nil"/>
              <w:bottom w:val="single" w:sz="8" w:space="0" w:color="auto"/>
              <w:right w:val="single" w:sz="8" w:space="0" w:color="auto"/>
            </w:tcBorders>
            <w:shd w:val="clear" w:color="auto" w:fill="auto"/>
            <w:noWrap/>
            <w:vAlign w:val="center"/>
            <w:hideMark/>
          </w:tcPr>
          <w:p w14:paraId="4E535E9E" w14:textId="700052F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2982,4</w:t>
            </w:r>
          </w:p>
        </w:tc>
        <w:tc>
          <w:tcPr>
            <w:tcW w:w="220" w:type="pct"/>
            <w:tcBorders>
              <w:top w:val="nil"/>
              <w:left w:val="nil"/>
              <w:bottom w:val="single" w:sz="8" w:space="0" w:color="auto"/>
              <w:right w:val="single" w:sz="8" w:space="0" w:color="auto"/>
            </w:tcBorders>
            <w:shd w:val="clear" w:color="auto" w:fill="auto"/>
            <w:noWrap/>
            <w:vAlign w:val="center"/>
            <w:hideMark/>
          </w:tcPr>
          <w:p w14:paraId="6F61A42B" w14:textId="5F8AC5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3142,5</w:t>
            </w:r>
          </w:p>
        </w:tc>
        <w:tc>
          <w:tcPr>
            <w:tcW w:w="220" w:type="pct"/>
            <w:tcBorders>
              <w:top w:val="nil"/>
              <w:left w:val="nil"/>
              <w:bottom w:val="single" w:sz="8" w:space="0" w:color="auto"/>
              <w:right w:val="single" w:sz="8" w:space="0" w:color="auto"/>
            </w:tcBorders>
            <w:shd w:val="clear" w:color="auto" w:fill="auto"/>
            <w:noWrap/>
            <w:vAlign w:val="center"/>
            <w:hideMark/>
          </w:tcPr>
          <w:p w14:paraId="0FE3FE7C" w14:textId="1BCB751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3301,7</w:t>
            </w:r>
          </w:p>
        </w:tc>
        <w:tc>
          <w:tcPr>
            <w:tcW w:w="220" w:type="pct"/>
            <w:tcBorders>
              <w:top w:val="nil"/>
              <w:left w:val="nil"/>
              <w:bottom w:val="single" w:sz="8" w:space="0" w:color="auto"/>
              <w:right w:val="single" w:sz="8" w:space="0" w:color="auto"/>
            </w:tcBorders>
            <w:shd w:val="clear" w:color="auto" w:fill="auto"/>
            <w:noWrap/>
            <w:vAlign w:val="center"/>
            <w:hideMark/>
          </w:tcPr>
          <w:p w14:paraId="38A68E13" w14:textId="54A9303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3459,7</w:t>
            </w:r>
          </w:p>
        </w:tc>
        <w:tc>
          <w:tcPr>
            <w:tcW w:w="220" w:type="pct"/>
            <w:tcBorders>
              <w:top w:val="nil"/>
              <w:left w:val="nil"/>
              <w:bottom w:val="single" w:sz="8" w:space="0" w:color="auto"/>
              <w:right w:val="single" w:sz="8" w:space="0" w:color="auto"/>
            </w:tcBorders>
            <w:shd w:val="clear" w:color="auto" w:fill="auto"/>
            <w:noWrap/>
            <w:vAlign w:val="center"/>
            <w:hideMark/>
          </w:tcPr>
          <w:p w14:paraId="68A53D20" w14:textId="5008B06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3476,3</w:t>
            </w:r>
          </w:p>
        </w:tc>
        <w:tc>
          <w:tcPr>
            <w:tcW w:w="220" w:type="pct"/>
            <w:tcBorders>
              <w:top w:val="nil"/>
              <w:left w:val="nil"/>
              <w:bottom w:val="single" w:sz="8" w:space="0" w:color="auto"/>
              <w:right w:val="single" w:sz="8" w:space="0" w:color="auto"/>
            </w:tcBorders>
            <w:shd w:val="clear" w:color="auto" w:fill="auto"/>
            <w:noWrap/>
            <w:vAlign w:val="center"/>
            <w:hideMark/>
          </w:tcPr>
          <w:p w14:paraId="2626E6BE" w14:textId="3748F26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3492,5</w:t>
            </w:r>
          </w:p>
        </w:tc>
        <w:tc>
          <w:tcPr>
            <w:tcW w:w="220" w:type="pct"/>
            <w:tcBorders>
              <w:top w:val="nil"/>
              <w:left w:val="nil"/>
              <w:bottom w:val="single" w:sz="8" w:space="0" w:color="auto"/>
              <w:right w:val="single" w:sz="8" w:space="0" w:color="auto"/>
            </w:tcBorders>
            <w:shd w:val="clear" w:color="auto" w:fill="auto"/>
            <w:noWrap/>
            <w:vAlign w:val="center"/>
            <w:hideMark/>
          </w:tcPr>
          <w:p w14:paraId="3D6ED300" w14:textId="0066DD7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3507,4</w:t>
            </w:r>
          </w:p>
        </w:tc>
        <w:tc>
          <w:tcPr>
            <w:tcW w:w="220" w:type="pct"/>
            <w:tcBorders>
              <w:top w:val="nil"/>
              <w:left w:val="nil"/>
              <w:bottom w:val="single" w:sz="8" w:space="0" w:color="auto"/>
              <w:right w:val="single" w:sz="8" w:space="0" w:color="auto"/>
            </w:tcBorders>
            <w:shd w:val="clear" w:color="auto" w:fill="auto"/>
            <w:noWrap/>
            <w:vAlign w:val="center"/>
            <w:hideMark/>
          </w:tcPr>
          <w:p w14:paraId="5FA187E1" w14:textId="27AE612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3521,3</w:t>
            </w:r>
          </w:p>
        </w:tc>
        <w:tc>
          <w:tcPr>
            <w:tcW w:w="220" w:type="pct"/>
            <w:tcBorders>
              <w:top w:val="nil"/>
              <w:left w:val="nil"/>
              <w:bottom w:val="single" w:sz="8" w:space="0" w:color="auto"/>
              <w:right w:val="single" w:sz="8" w:space="0" w:color="auto"/>
            </w:tcBorders>
            <w:shd w:val="clear" w:color="auto" w:fill="auto"/>
            <w:noWrap/>
            <w:vAlign w:val="center"/>
            <w:hideMark/>
          </w:tcPr>
          <w:p w14:paraId="52E6BD9F" w14:textId="561B996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3534,4</w:t>
            </w:r>
          </w:p>
        </w:tc>
        <w:tc>
          <w:tcPr>
            <w:tcW w:w="220" w:type="pct"/>
            <w:tcBorders>
              <w:top w:val="nil"/>
              <w:left w:val="nil"/>
              <w:bottom w:val="single" w:sz="8" w:space="0" w:color="auto"/>
              <w:right w:val="single" w:sz="8" w:space="0" w:color="auto"/>
            </w:tcBorders>
            <w:shd w:val="clear" w:color="auto" w:fill="auto"/>
            <w:noWrap/>
            <w:vAlign w:val="center"/>
            <w:hideMark/>
          </w:tcPr>
          <w:p w14:paraId="79055267" w14:textId="7AB9C86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3547,2</w:t>
            </w:r>
          </w:p>
        </w:tc>
        <w:tc>
          <w:tcPr>
            <w:tcW w:w="220" w:type="pct"/>
            <w:tcBorders>
              <w:top w:val="nil"/>
              <w:left w:val="nil"/>
              <w:bottom w:val="single" w:sz="8" w:space="0" w:color="auto"/>
              <w:right w:val="single" w:sz="8" w:space="0" w:color="auto"/>
            </w:tcBorders>
            <w:shd w:val="clear" w:color="auto" w:fill="auto"/>
            <w:noWrap/>
            <w:vAlign w:val="center"/>
            <w:hideMark/>
          </w:tcPr>
          <w:p w14:paraId="5C372ADC" w14:textId="12AE65E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3559,5</w:t>
            </w:r>
          </w:p>
        </w:tc>
        <w:tc>
          <w:tcPr>
            <w:tcW w:w="224" w:type="pct"/>
            <w:tcBorders>
              <w:top w:val="nil"/>
              <w:left w:val="nil"/>
              <w:bottom w:val="single" w:sz="8" w:space="0" w:color="auto"/>
              <w:right w:val="single" w:sz="8" w:space="0" w:color="auto"/>
            </w:tcBorders>
            <w:shd w:val="clear" w:color="auto" w:fill="auto"/>
            <w:noWrap/>
            <w:vAlign w:val="center"/>
            <w:hideMark/>
          </w:tcPr>
          <w:p w14:paraId="4B74140F" w14:textId="306D1BC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3570,0</w:t>
            </w:r>
          </w:p>
        </w:tc>
        <w:tc>
          <w:tcPr>
            <w:tcW w:w="220" w:type="pct"/>
            <w:tcBorders>
              <w:top w:val="nil"/>
              <w:left w:val="nil"/>
              <w:bottom w:val="single" w:sz="8" w:space="0" w:color="auto"/>
              <w:right w:val="single" w:sz="8" w:space="0" w:color="auto"/>
            </w:tcBorders>
            <w:shd w:val="clear" w:color="auto" w:fill="auto"/>
            <w:noWrap/>
            <w:vAlign w:val="center"/>
            <w:hideMark/>
          </w:tcPr>
          <w:p w14:paraId="3F3270FF" w14:textId="5D02993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3580,5</w:t>
            </w:r>
          </w:p>
        </w:tc>
        <w:tc>
          <w:tcPr>
            <w:tcW w:w="219" w:type="pct"/>
            <w:tcBorders>
              <w:top w:val="nil"/>
              <w:left w:val="nil"/>
              <w:bottom w:val="single" w:sz="8" w:space="0" w:color="auto"/>
              <w:right w:val="single" w:sz="8" w:space="0" w:color="auto"/>
            </w:tcBorders>
            <w:shd w:val="clear" w:color="auto" w:fill="auto"/>
            <w:noWrap/>
            <w:vAlign w:val="center"/>
            <w:hideMark/>
          </w:tcPr>
          <w:p w14:paraId="0D25AF8C" w14:textId="259BF265"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3590,2</w:t>
            </w:r>
          </w:p>
        </w:tc>
      </w:tr>
      <w:tr w:rsidR="00675D32" w:rsidRPr="00F877BE" w14:paraId="2FE8A4FA"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2A6F4360" w14:textId="05F90E4B"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1.2</w:t>
            </w:r>
          </w:p>
        </w:tc>
        <w:tc>
          <w:tcPr>
            <w:tcW w:w="448" w:type="pct"/>
            <w:tcBorders>
              <w:top w:val="nil"/>
              <w:left w:val="nil"/>
              <w:bottom w:val="single" w:sz="8" w:space="0" w:color="auto"/>
              <w:right w:val="single" w:sz="8" w:space="0" w:color="auto"/>
            </w:tcBorders>
            <w:shd w:val="clear" w:color="auto" w:fill="auto"/>
            <w:vAlign w:val="center"/>
            <w:hideMark/>
          </w:tcPr>
          <w:p w14:paraId="0978803C" w14:textId="7D9A68A8"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14:paraId="6EDC46C6"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139416FD" w14:textId="4FC983D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37,4</w:t>
            </w:r>
          </w:p>
        </w:tc>
        <w:tc>
          <w:tcPr>
            <w:tcW w:w="219" w:type="pct"/>
            <w:tcBorders>
              <w:top w:val="nil"/>
              <w:left w:val="nil"/>
              <w:bottom w:val="single" w:sz="8" w:space="0" w:color="auto"/>
              <w:right w:val="single" w:sz="8" w:space="0" w:color="auto"/>
            </w:tcBorders>
            <w:shd w:val="clear" w:color="auto" w:fill="auto"/>
            <w:noWrap/>
            <w:vAlign w:val="center"/>
            <w:hideMark/>
          </w:tcPr>
          <w:p w14:paraId="3342A188" w14:textId="7A99B5B5"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40,6</w:t>
            </w:r>
          </w:p>
        </w:tc>
        <w:tc>
          <w:tcPr>
            <w:tcW w:w="219" w:type="pct"/>
            <w:tcBorders>
              <w:top w:val="nil"/>
              <w:left w:val="nil"/>
              <w:bottom w:val="single" w:sz="8" w:space="0" w:color="auto"/>
              <w:right w:val="single" w:sz="8" w:space="0" w:color="auto"/>
            </w:tcBorders>
            <w:shd w:val="clear" w:color="auto" w:fill="auto"/>
            <w:noWrap/>
            <w:vAlign w:val="center"/>
            <w:hideMark/>
          </w:tcPr>
          <w:p w14:paraId="1E3BAC09" w14:textId="378EFE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43,0</w:t>
            </w:r>
          </w:p>
        </w:tc>
        <w:tc>
          <w:tcPr>
            <w:tcW w:w="219" w:type="pct"/>
            <w:tcBorders>
              <w:top w:val="nil"/>
              <w:left w:val="nil"/>
              <w:bottom w:val="single" w:sz="8" w:space="0" w:color="auto"/>
              <w:right w:val="single" w:sz="8" w:space="0" w:color="auto"/>
            </w:tcBorders>
            <w:shd w:val="clear" w:color="auto" w:fill="auto"/>
            <w:noWrap/>
            <w:vAlign w:val="center"/>
            <w:hideMark/>
          </w:tcPr>
          <w:p w14:paraId="72438FA3" w14:textId="1652ED4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46,9</w:t>
            </w:r>
          </w:p>
        </w:tc>
        <w:tc>
          <w:tcPr>
            <w:tcW w:w="219" w:type="pct"/>
            <w:tcBorders>
              <w:top w:val="nil"/>
              <w:left w:val="nil"/>
              <w:bottom w:val="single" w:sz="8" w:space="0" w:color="auto"/>
              <w:right w:val="single" w:sz="8" w:space="0" w:color="auto"/>
            </w:tcBorders>
            <w:shd w:val="clear" w:color="auto" w:fill="auto"/>
            <w:noWrap/>
            <w:vAlign w:val="center"/>
            <w:hideMark/>
          </w:tcPr>
          <w:p w14:paraId="24EA4D2A" w14:textId="0655A83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49,8</w:t>
            </w:r>
          </w:p>
        </w:tc>
        <w:tc>
          <w:tcPr>
            <w:tcW w:w="220" w:type="pct"/>
            <w:tcBorders>
              <w:top w:val="nil"/>
              <w:left w:val="nil"/>
              <w:bottom w:val="single" w:sz="8" w:space="0" w:color="auto"/>
              <w:right w:val="single" w:sz="8" w:space="0" w:color="auto"/>
            </w:tcBorders>
            <w:shd w:val="clear" w:color="auto" w:fill="auto"/>
            <w:noWrap/>
            <w:vAlign w:val="center"/>
            <w:hideMark/>
          </w:tcPr>
          <w:p w14:paraId="4B9EFBEE" w14:textId="3015E55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52,7</w:t>
            </w:r>
          </w:p>
        </w:tc>
        <w:tc>
          <w:tcPr>
            <w:tcW w:w="220" w:type="pct"/>
            <w:tcBorders>
              <w:top w:val="nil"/>
              <w:left w:val="nil"/>
              <w:bottom w:val="single" w:sz="8" w:space="0" w:color="auto"/>
              <w:right w:val="single" w:sz="8" w:space="0" w:color="auto"/>
            </w:tcBorders>
            <w:shd w:val="clear" w:color="auto" w:fill="auto"/>
            <w:noWrap/>
            <w:vAlign w:val="center"/>
            <w:hideMark/>
          </w:tcPr>
          <w:p w14:paraId="2D33B1BA" w14:textId="2724F17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55,6</w:t>
            </w:r>
          </w:p>
        </w:tc>
        <w:tc>
          <w:tcPr>
            <w:tcW w:w="220" w:type="pct"/>
            <w:tcBorders>
              <w:top w:val="nil"/>
              <w:left w:val="nil"/>
              <w:bottom w:val="single" w:sz="8" w:space="0" w:color="auto"/>
              <w:right w:val="single" w:sz="8" w:space="0" w:color="auto"/>
            </w:tcBorders>
            <w:shd w:val="clear" w:color="auto" w:fill="auto"/>
            <w:noWrap/>
            <w:vAlign w:val="center"/>
            <w:hideMark/>
          </w:tcPr>
          <w:p w14:paraId="3336055D" w14:textId="74AD592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61,6</w:t>
            </w:r>
          </w:p>
        </w:tc>
        <w:tc>
          <w:tcPr>
            <w:tcW w:w="220" w:type="pct"/>
            <w:tcBorders>
              <w:top w:val="nil"/>
              <w:left w:val="nil"/>
              <w:bottom w:val="single" w:sz="8" w:space="0" w:color="auto"/>
              <w:right w:val="single" w:sz="8" w:space="0" w:color="auto"/>
            </w:tcBorders>
            <w:shd w:val="clear" w:color="auto" w:fill="auto"/>
            <w:noWrap/>
            <w:vAlign w:val="center"/>
            <w:hideMark/>
          </w:tcPr>
          <w:p w14:paraId="3A787DA1" w14:textId="48FF040D"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71,8</w:t>
            </w:r>
          </w:p>
        </w:tc>
        <w:tc>
          <w:tcPr>
            <w:tcW w:w="220" w:type="pct"/>
            <w:tcBorders>
              <w:top w:val="nil"/>
              <w:left w:val="nil"/>
              <w:bottom w:val="single" w:sz="8" w:space="0" w:color="auto"/>
              <w:right w:val="single" w:sz="8" w:space="0" w:color="auto"/>
            </w:tcBorders>
            <w:shd w:val="clear" w:color="auto" w:fill="auto"/>
            <w:noWrap/>
            <w:vAlign w:val="center"/>
            <w:hideMark/>
          </w:tcPr>
          <w:p w14:paraId="3B784FD9" w14:textId="31B1203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84,5</w:t>
            </w:r>
          </w:p>
        </w:tc>
        <w:tc>
          <w:tcPr>
            <w:tcW w:w="220" w:type="pct"/>
            <w:tcBorders>
              <w:top w:val="nil"/>
              <w:left w:val="nil"/>
              <w:bottom w:val="single" w:sz="8" w:space="0" w:color="auto"/>
              <w:right w:val="single" w:sz="8" w:space="0" w:color="auto"/>
            </w:tcBorders>
            <w:shd w:val="clear" w:color="auto" w:fill="auto"/>
            <w:noWrap/>
            <w:vAlign w:val="center"/>
            <w:hideMark/>
          </w:tcPr>
          <w:p w14:paraId="119C00D1" w14:textId="5D45451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100,3</w:t>
            </w:r>
          </w:p>
        </w:tc>
        <w:tc>
          <w:tcPr>
            <w:tcW w:w="220" w:type="pct"/>
            <w:tcBorders>
              <w:top w:val="nil"/>
              <w:left w:val="nil"/>
              <w:bottom w:val="single" w:sz="8" w:space="0" w:color="auto"/>
              <w:right w:val="single" w:sz="8" w:space="0" w:color="auto"/>
            </w:tcBorders>
            <w:shd w:val="clear" w:color="auto" w:fill="auto"/>
            <w:noWrap/>
            <w:vAlign w:val="center"/>
            <w:hideMark/>
          </w:tcPr>
          <w:p w14:paraId="28D80242" w14:textId="648B7C4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120,1</w:t>
            </w:r>
          </w:p>
        </w:tc>
        <w:tc>
          <w:tcPr>
            <w:tcW w:w="220" w:type="pct"/>
            <w:tcBorders>
              <w:top w:val="nil"/>
              <w:left w:val="nil"/>
              <w:bottom w:val="single" w:sz="8" w:space="0" w:color="auto"/>
              <w:right w:val="single" w:sz="8" w:space="0" w:color="auto"/>
            </w:tcBorders>
            <w:shd w:val="clear" w:color="auto" w:fill="auto"/>
            <w:noWrap/>
            <w:vAlign w:val="center"/>
            <w:hideMark/>
          </w:tcPr>
          <w:p w14:paraId="01DB5787" w14:textId="3C99AD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144,9</w:t>
            </w:r>
          </w:p>
        </w:tc>
        <w:tc>
          <w:tcPr>
            <w:tcW w:w="220" w:type="pct"/>
            <w:tcBorders>
              <w:top w:val="nil"/>
              <w:left w:val="nil"/>
              <w:bottom w:val="single" w:sz="8" w:space="0" w:color="auto"/>
              <w:right w:val="single" w:sz="8" w:space="0" w:color="auto"/>
            </w:tcBorders>
            <w:shd w:val="clear" w:color="auto" w:fill="auto"/>
            <w:noWrap/>
            <w:vAlign w:val="center"/>
            <w:hideMark/>
          </w:tcPr>
          <w:p w14:paraId="56B97656" w14:textId="41F3693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176,3</w:t>
            </w:r>
          </w:p>
        </w:tc>
        <w:tc>
          <w:tcPr>
            <w:tcW w:w="220" w:type="pct"/>
            <w:tcBorders>
              <w:top w:val="nil"/>
              <w:left w:val="nil"/>
              <w:bottom w:val="single" w:sz="8" w:space="0" w:color="auto"/>
              <w:right w:val="single" w:sz="8" w:space="0" w:color="auto"/>
            </w:tcBorders>
            <w:shd w:val="clear" w:color="auto" w:fill="auto"/>
            <w:noWrap/>
            <w:vAlign w:val="center"/>
            <w:hideMark/>
          </w:tcPr>
          <w:p w14:paraId="23FDA61A" w14:textId="688B82D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216,3</w:t>
            </w:r>
          </w:p>
        </w:tc>
        <w:tc>
          <w:tcPr>
            <w:tcW w:w="220" w:type="pct"/>
            <w:tcBorders>
              <w:top w:val="nil"/>
              <w:left w:val="nil"/>
              <w:bottom w:val="single" w:sz="8" w:space="0" w:color="auto"/>
              <w:right w:val="single" w:sz="8" w:space="0" w:color="auto"/>
            </w:tcBorders>
            <w:shd w:val="clear" w:color="auto" w:fill="auto"/>
            <w:noWrap/>
            <w:vAlign w:val="center"/>
            <w:hideMark/>
          </w:tcPr>
          <w:p w14:paraId="54D9EA4B" w14:textId="215ED9B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267,2</w:t>
            </w:r>
          </w:p>
        </w:tc>
        <w:tc>
          <w:tcPr>
            <w:tcW w:w="224" w:type="pct"/>
            <w:tcBorders>
              <w:top w:val="nil"/>
              <w:left w:val="nil"/>
              <w:bottom w:val="single" w:sz="8" w:space="0" w:color="auto"/>
              <w:right w:val="single" w:sz="8" w:space="0" w:color="auto"/>
            </w:tcBorders>
            <w:shd w:val="clear" w:color="auto" w:fill="auto"/>
            <w:noWrap/>
            <w:vAlign w:val="center"/>
            <w:hideMark/>
          </w:tcPr>
          <w:p w14:paraId="46FE1796" w14:textId="0E51299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332,6</w:t>
            </w:r>
          </w:p>
        </w:tc>
        <w:tc>
          <w:tcPr>
            <w:tcW w:w="220" w:type="pct"/>
            <w:tcBorders>
              <w:top w:val="nil"/>
              <w:left w:val="nil"/>
              <w:bottom w:val="single" w:sz="8" w:space="0" w:color="auto"/>
              <w:right w:val="single" w:sz="8" w:space="0" w:color="auto"/>
            </w:tcBorders>
            <w:shd w:val="clear" w:color="auto" w:fill="auto"/>
            <w:noWrap/>
            <w:vAlign w:val="center"/>
            <w:hideMark/>
          </w:tcPr>
          <w:p w14:paraId="1CDBB541" w14:textId="60C1F14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416,8</w:t>
            </w:r>
          </w:p>
        </w:tc>
        <w:tc>
          <w:tcPr>
            <w:tcW w:w="219" w:type="pct"/>
            <w:tcBorders>
              <w:top w:val="nil"/>
              <w:left w:val="nil"/>
              <w:bottom w:val="single" w:sz="8" w:space="0" w:color="auto"/>
              <w:right w:val="single" w:sz="8" w:space="0" w:color="auto"/>
            </w:tcBorders>
            <w:shd w:val="clear" w:color="auto" w:fill="auto"/>
            <w:noWrap/>
            <w:vAlign w:val="center"/>
            <w:hideMark/>
          </w:tcPr>
          <w:p w14:paraId="33C53756" w14:textId="3FA8ED93"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525,9</w:t>
            </w:r>
          </w:p>
        </w:tc>
      </w:tr>
      <w:tr w:rsidR="00675D32" w:rsidRPr="00F877BE" w14:paraId="47ADF98E"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0B0DD048" w14:textId="1F84B393"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1.3</w:t>
            </w:r>
          </w:p>
        </w:tc>
        <w:tc>
          <w:tcPr>
            <w:tcW w:w="448" w:type="pct"/>
            <w:tcBorders>
              <w:top w:val="nil"/>
              <w:left w:val="nil"/>
              <w:bottom w:val="single" w:sz="8" w:space="0" w:color="auto"/>
              <w:right w:val="single" w:sz="8" w:space="0" w:color="auto"/>
            </w:tcBorders>
            <w:shd w:val="clear" w:color="auto" w:fill="auto"/>
            <w:vAlign w:val="center"/>
            <w:hideMark/>
          </w:tcPr>
          <w:p w14:paraId="2BFC1C3F" w14:textId="5BD433FB"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14:paraId="01D4584F"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4A4C83C0" w14:textId="2BCE16A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9,1</w:t>
            </w:r>
          </w:p>
        </w:tc>
        <w:tc>
          <w:tcPr>
            <w:tcW w:w="219" w:type="pct"/>
            <w:tcBorders>
              <w:top w:val="nil"/>
              <w:left w:val="nil"/>
              <w:bottom w:val="single" w:sz="8" w:space="0" w:color="auto"/>
              <w:right w:val="single" w:sz="8" w:space="0" w:color="auto"/>
            </w:tcBorders>
            <w:shd w:val="clear" w:color="auto" w:fill="auto"/>
            <w:noWrap/>
            <w:vAlign w:val="center"/>
            <w:hideMark/>
          </w:tcPr>
          <w:p w14:paraId="7467274E" w14:textId="147393B8"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9,8</w:t>
            </w:r>
          </w:p>
        </w:tc>
        <w:tc>
          <w:tcPr>
            <w:tcW w:w="219" w:type="pct"/>
            <w:tcBorders>
              <w:top w:val="nil"/>
              <w:left w:val="nil"/>
              <w:bottom w:val="single" w:sz="8" w:space="0" w:color="auto"/>
              <w:right w:val="single" w:sz="8" w:space="0" w:color="auto"/>
            </w:tcBorders>
            <w:shd w:val="clear" w:color="auto" w:fill="auto"/>
            <w:noWrap/>
            <w:vAlign w:val="center"/>
            <w:hideMark/>
          </w:tcPr>
          <w:p w14:paraId="345BC1EA" w14:textId="01F6B96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w:t>
            </w:r>
          </w:p>
        </w:tc>
        <w:tc>
          <w:tcPr>
            <w:tcW w:w="219" w:type="pct"/>
            <w:tcBorders>
              <w:top w:val="nil"/>
              <w:left w:val="nil"/>
              <w:bottom w:val="single" w:sz="8" w:space="0" w:color="auto"/>
              <w:right w:val="single" w:sz="8" w:space="0" w:color="auto"/>
            </w:tcBorders>
            <w:shd w:val="clear" w:color="auto" w:fill="auto"/>
            <w:noWrap/>
            <w:vAlign w:val="center"/>
            <w:hideMark/>
          </w:tcPr>
          <w:p w14:paraId="3F2AFB1C" w14:textId="37A8C68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11,4</w:t>
            </w:r>
          </w:p>
        </w:tc>
        <w:tc>
          <w:tcPr>
            <w:tcW w:w="219" w:type="pct"/>
            <w:tcBorders>
              <w:top w:val="nil"/>
              <w:left w:val="nil"/>
              <w:bottom w:val="single" w:sz="8" w:space="0" w:color="auto"/>
              <w:right w:val="single" w:sz="8" w:space="0" w:color="auto"/>
            </w:tcBorders>
            <w:shd w:val="clear" w:color="auto" w:fill="auto"/>
            <w:noWrap/>
            <w:vAlign w:val="center"/>
            <w:hideMark/>
          </w:tcPr>
          <w:p w14:paraId="6EF0377D" w14:textId="3D060BA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12,0</w:t>
            </w:r>
          </w:p>
        </w:tc>
        <w:tc>
          <w:tcPr>
            <w:tcW w:w="220" w:type="pct"/>
            <w:tcBorders>
              <w:top w:val="nil"/>
              <w:left w:val="nil"/>
              <w:bottom w:val="single" w:sz="8" w:space="0" w:color="auto"/>
              <w:right w:val="single" w:sz="8" w:space="0" w:color="auto"/>
            </w:tcBorders>
            <w:shd w:val="clear" w:color="auto" w:fill="auto"/>
            <w:noWrap/>
            <w:vAlign w:val="center"/>
            <w:hideMark/>
          </w:tcPr>
          <w:p w14:paraId="108D99D8" w14:textId="1C25868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12,7</w:t>
            </w:r>
          </w:p>
        </w:tc>
        <w:tc>
          <w:tcPr>
            <w:tcW w:w="220" w:type="pct"/>
            <w:tcBorders>
              <w:top w:val="nil"/>
              <w:left w:val="nil"/>
              <w:bottom w:val="single" w:sz="8" w:space="0" w:color="auto"/>
              <w:right w:val="single" w:sz="8" w:space="0" w:color="auto"/>
            </w:tcBorders>
            <w:shd w:val="clear" w:color="auto" w:fill="auto"/>
            <w:noWrap/>
            <w:vAlign w:val="center"/>
            <w:hideMark/>
          </w:tcPr>
          <w:p w14:paraId="2353A872" w14:textId="07E7CAD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13,4</w:t>
            </w:r>
          </w:p>
        </w:tc>
        <w:tc>
          <w:tcPr>
            <w:tcW w:w="220" w:type="pct"/>
            <w:tcBorders>
              <w:top w:val="nil"/>
              <w:left w:val="nil"/>
              <w:bottom w:val="single" w:sz="8" w:space="0" w:color="auto"/>
              <w:right w:val="single" w:sz="8" w:space="0" w:color="auto"/>
            </w:tcBorders>
            <w:shd w:val="clear" w:color="auto" w:fill="auto"/>
            <w:noWrap/>
            <w:vAlign w:val="center"/>
            <w:hideMark/>
          </w:tcPr>
          <w:p w14:paraId="5B71E0FF" w14:textId="2C26507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14,1</w:t>
            </w:r>
          </w:p>
        </w:tc>
        <w:tc>
          <w:tcPr>
            <w:tcW w:w="220" w:type="pct"/>
            <w:tcBorders>
              <w:top w:val="nil"/>
              <w:left w:val="nil"/>
              <w:bottom w:val="single" w:sz="8" w:space="0" w:color="auto"/>
              <w:right w:val="single" w:sz="8" w:space="0" w:color="auto"/>
            </w:tcBorders>
            <w:shd w:val="clear" w:color="auto" w:fill="auto"/>
            <w:noWrap/>
            <w:vAlign w:val="center"/>
            <w:hideMark/>
          </w:tcPr>
          <w:p w14:paraId="3AD190B2" w14:textId="21F2D9A6"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14,8</w:t>
            </w:r>
          </w:p>
        </w:tc>
        <w:tc>
          <w:tcPr>
            <w:tcW w:w="220" w:type="pct"/>
            <w:tcBorders>
              <w:top w:val="nil"/>
              <w:left w:val="nil"/>
              <w:bottom w:val="single" w:sz="8" w:space="0" w:color="auto"/>
              <w:right w:val="single" w:sz="8" w:space="0" w:color="auto"/>
            </w:tcBorders>
            <w:shd w:val="clear" w:color="auto" w:fill="auto"/>
            <w:noWrap/>
            <w:vAlign w:val="center"/>
            <w:hideMark/>
          </w:tcPr>
          <w:p w14:paraId="14A8D263" w14:textId="6997D7D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14,9</w:t>
            </w:r>
          </w:p>
        </w:tc>
        <w:tc>
          <w:tcPr>
            <w:tcW w:w="220" w:type="pct"/>
            <w:tcBorders>
              <w:top w:val="nil"/>
              <w:left w:val="nil"/>
              <w:bottom w:val="single" w:sz="8" w:space="0" w:color="auto"/>
              <w:right w:val="single" w:sz="8" w:space="0" w:color="auto"/>
            </w:tcBorders>
            <w:shd w:val="clear" w:color="auto" w:fill="auto"/>
            <w:noWrap/>
            <w:vAlign w:val="center"/>
            <w:hideMark/>
          </w:tcPr>
          <w:p w14:paraId="2B9BCBA6" w14:textId="468AE2E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15,0</w:t>
            </w:r>
          </w:p>
        </w:tc>
        <w:tc>
          <w:tcPr>
            <w:tcW w:w="220" w:type="pct"/>
            <w:tcBorders>
              <w:top w:val="nil"/>
              <w:left w:val="nil"/>
              <w:bottom w:val="single" w:sz="8" w:space="0" w:color="auto"/>
              <w:right w:val="single" w:sz="8" w:space="0" w:color="auto"/>
            </w:tcBorders>
            <w:shd w:val="clear" w:color="auto" w:fill="auto"/>
            <w:noWrap/>
            <w:vAlign w:val="center"/>
            <w:hideMark/>
          </w:tcPr>
          <w:p w14:paraId="12E0752D" w14:textId="0ACAA3B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15,1</w:t>
            </w:r>
          </w:p>
        </w:tc>
        <w:tc>
          <w:tcPr>
            <w:tcW w:w="220" w:type="pct"/>
            <w:tcBorders>
              <w:top w:val="nil"/>
              <w:left w:val="nil"/>
              <w:bottom w:val="single" w:sz="8" w:space="0" w:color="auto"/>
              <w:right w:val="single" w:sz="8" w:space="0" w:color="auto"/>
            </w:tcBorders>
            <w:shd w:val="clear" w:color="auto" w:fill="auto"/>
            <w:noWrap/>
            <w:vAlign w:val="center"/>
            <w:hideMark/>
          </w:tcPr>
          <w:p w14:paraId="47FBF8F8" w14:textId="4B019E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15,2</w:t>
            </w:r>
          </w:p>
        </w:tc>
        <w:tc>
          <w:tcPr>
            <w:tcW w:w="220" w:type="pct"/>
            <w:tcBorders>
              <w:top w:val="nil"/>
              <w:left w:val="nil"/>
              <w:bottom w:val="single" w:sz="8" w:space="0" w:color="auto"/>
              <w:right w:val="single" w:sz="8" w:space="0" w:color="auto"/>
            </w:tcBorders>
            <w:shd w:val="clear" w:color="auto" w:fill="auto"/>
            <w:noWrap/>
            <w:vAlign w:val="center"/>
            <w:hideMark/>
          </w:tcPr>
          <w:p w14:paraId="288B0FB9" w14:textId="1BB9568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15,3</w:t>
            </w:r>
          </w:p>
        </w:tc>
        <w:tc>
          <w:tcPr>
            <w:tcW w:w="220" w:type="pct"/>
            <w:tcBorders>
              <w:top w:val="nil"/>
              <w:left w:val="nil"/>
              <w:bottom w:val="single" w:sz="8" w:space="0" w:color="auto"/>
              <w:right w:val="single" w:sz="8" w:space="0" w:color="auto"/>
            </w:tcBorders>
            <w:shd w:val="clear" w:color="auto" w:fill="auto"/>
            <w:noWrap/>
            <w:vAlign w:val="center"/>
            <w:hideMark/>
          </w:tcPr>
          <w:p w14:paraId="79E6E693" w14:textId="178B543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15,4</w:t>
            </w:r>
          </w:p>
        </w:tc>
        <w:tc>
          <w:tcPr>
            <w:tcW w:w="220" w:type="pct"/>
            <w:tcBorders>
              <w:top w:val="nil"/>
              <w:left w:val="nil"/>
              <w:bottom w:val="single" w:sz="8" w:space="0" w:color="auto"/>
              <w:right w:val="single" w:sz="8" w:space="0" w:color="auto"/>
            </w:tcBorders>
            <w:shd w:val="clear" w:color="auto" w:fill="auto"/>
            <w:noWrap/>
            <w:vAlign w:val="center"/>
            <w:hideMark/>
          </w:tcPr>
          <w:p w14:paraId="2A28825A" w14:textId="4505B9F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15,5</w:t>
            </w:r>
          </w:p>
        </w:tc>
        <w:tc>
          <w:tcPr>
            <w:tcW w:w="224" w:type="pct"/>
            <w:tcBorders>
              <w:top w:val="nil"/>
              <w:left w:val="nil"/>
              <w:bottom w:val="single" w:sz="8" w:space="0" w:color="auto"/>
              <w:right w:val="single" w:sz="8" w:space="0" w:color="auto"/>
            </w:tcBorders>
            <w:shd w:val="clear" w:color="auto" w:fill="auto"/>
            <w:noWrap/>
            <w:vAlign w:val="center"/>
            <w:hideMark/>
          </w:tcPr>
          <w:p w14:paraId="6F1D6E5D" w14:textId="009E27D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15,6</w:t>
            </w:r>
          </w:p>
        </w:tc>
        <w:tc>
          <w:tcPr>
            <w:tcW w:w="220" w:type="pct"/>
            <w:tcBorders>
              <w:top w:val="nil"/>
              <w:left w:val="nil"/>
              <w:bottom w:val="single" w:sz="8" w:space="0" w:color="auto"/>
              <w:right w:val="single" w:sz="8" w:space="0" w:color="auto"/>
            </w:tcBorders>
            <w:shd w:val="clear" w:color="auto" w:fill="auto"/>
            <w:noWrap/>
            <w:vAlign w:val="center"/>
            <w:hideMark/>
          </w:tcPr>
          <w:p w14:paraId="571FE46A" w14:textId="773B09C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15,7</w:t>
            </w:r>
          </w:p>
        </w:tc>
        <w:tc>
          <w:tcPr>
            <w:tcW w:w="219" w:type="pct"/>
            <w:tcBorders>
              <w:top w:val="nil"/>
              <w:left w:val="nil"/>
              <w:bottom w:val="single" w:sz="8" w:space="0" w:color="auto"/>
              <w:right w:val="single" w:sz="8" w:space="0" w:color="auto"/>
            </w:tcBorders>
            <w:shd w:val="clear" w:color="auto" w:fill="auto"/>
            <w:noWrap/>
            <w:vAlign w:val="center"/>
            <w:hideMark/>
          </w:tcPr>
          <w:p w14:paraId="7D8A8F72" w14:textId="2A2A631A"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15,7</w:t>
            </w:r>
          </w:p>
        </w:tc>
      </w:tr>
      <w:tr w:rsidR="00675D32" w:rsidRPr="00F877BE" w14:paraId="6B0BEA91"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784BA136" w14:textId="39CE6739"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1.4</w:t>
            </w:r>
          </w:p>
        </w:tc>
        <w:tc>
          <w:tcPr>
            <w:tcW w:w="448" w:type="pct"/>
            <w:tcBorders>
              <w:top w:val="nil"/>
              <w:left w:val="nil"/>
              <w:bottom w:val="single" w:sz="8" w:space="0" w:color="auto"/>
              <w:right w:val="single" w:sz="8" w:space="0" w:color="auto"/>
            </w:tcBorders>
            <w:shd w:val="clear" w:color="auto" w:fill="auto"/>
            <w:vAlign w:val="center"/>
            <w:hideMark/>
          </w:tcPr>
          <w:p w14:paraId="087492A6" w14:textId="4CEACBF5"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14:paraId="7B2AB1DC"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2FF630AC" w14:textId="30223D7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93,6</w:t>
            </w:r>
          </w:p>
        </w:tc>
        <w:tc>
          <w:tcPr>
            <w:tcW w:w="219" w:type="pct"/>
            <w:tcBorders>
              <w:top w:val="nil"/>
              <w:left w:val="nil"/>
              <w:bottom w:val="single" w:sz="8" w:space="0" w:color="auto"/>
              <w:right w:val="single" w:sz="8" w:space="0" w:color="auto"/>
            </w:tcBorders>
            <w:shd w:val="clear" w:color="auto" w:fill="auto"/>
            <w:noWrap/>
            <w:vAlign w:val="center"/>
            <w:hideMark/>
          </w:tcPr>
          <w:p w14:paraId="12B5F1C1" w14:textId="27CF674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101,5</w:t>
            </w:r>
          </w:p>
        </w:tc>
        <w:tc>
          <w:tcPr>
            <w:tcW w:w="219" w:type="pct"/>
            <w:tcBorders>
              <w:top w:val="nil"/>
              <w:left w:val="nil"/>
              <w:bottom w:val="single" w:sz="8" w:space="0" w:color="auto"/>
              <w:right w:val="single" w:sz="8" w:space="0" w:color="auto"/>
            </w:tcBorders>
            <w:shd w:val="clear" w:color="auto" w:fill="auto"/>
            <w:noWrap/>
            <w:vAlign w:val="center"/>
            <w:hideMark/>
          </w:tcPr>
          <w:p w14:paraId="69084696" w14:textId="32EBCF9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107,5</w:t>
            </w:r>
          </w:p>
        </w:tc>
        <w:tc>
          <w:tcPr>
            <w:tcW w:w="219" w:type="pct"/>
            <w:tcBorders>
              <w:top w:val="nil"/>
              <w:left w:val="nil"/>
              <w:bottom w:val="single" w:sz="8" w:space="0" w:color="auto"/>
              <w:right w:val="single" w:sz="8" w:space="0" w:color="auto"/>
            </w:tcBorders>
            <w:shd w:val="clear" w:color="auto" w:fill="auto"/>
            <w:noWrap/>
            <w:vAlign w:val="center"/>
            <w:hideMark/>
          </w:tcPr>
          <w:p w14:paraId="7D88E1A6" w14:textId="6E50D7C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731,2</w:t>
            </w:r>
          </w:p>
        </w:tc>
        <w:tc>
          <w:tcPr>
            <w:tcW w:w="219" w:type="pct"/>
            <w:tcBorders>
              <w:top w:val="nil"/>
              <w:left w:val="nil"/>
              <w:bottom w:val="single" w:sz="8" w:space="0" w:color="auto"/>
              <w:right w:val="single" w:sz="8" w:space="0" w:color="auto"/>
            </w:tcBorders>
            <w:shd w:val="clear" w:color="auto" w:fill="auto"/>
            <w:noWrap/>
            <w:vAlign w:val="center"/>
            <w:hideMark/>
          </w:tcPr>
          <w:p w14:paraId="0745927F" w14:textId="0725744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785,4</w:t>
            </w:r>
          </w:p>
        </w:tc>
        <w:tc>
          <w:tcPr>
            <w:tcW w:w="220" w:type="pct"/>
            <w:tcBorders>
              <w:top w:val="nil"/>
              <w:left w:val="nil"/>
              <w:bottom w:val="single" w:sz="8" w:space="0" w:color="auto"/>
              <w:right w:val="single" w:sz="8" w:space="0" w:color="auto"/>
            </w:tcBorders>
            <w:shd w:val="clear" w:color="auto" w:fill="auto"/>
            <w:noWrap/>
            <w:vAlign w:val="center"/>
            <w:hideMark/>
          </w:tcPr>
          <w:p w14:paraId="1311C8EA" w14:textId="656EF29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839,6</w:t>
            </w:r>
          </w:p>
        </w:tc>
        <w:tc>
          <w:tcPr>
            <w:tcW w:w="220" w:type="pct"/>
            <w:tcBorders>
              <w:top w:val="nil"/>
              <w:left w:val="nil"/>
              <w:bottom w:val="single" w:sz="8" w:space="0" w:color="auto"/>
              <w:right w:val="single" w:sz="8" w:space="0" w:color="auto"/>
            </w:tcBorders>
            <w:shd w:val="clear" w:color="auto" w:fill="auto"/>
            <w:noWrap/>
            <w:vAlign w:val="center"/>
            <w:hideMark/>
          </w:tcPr>
          <w:p w14:paraId="2C556405" w14:textId="300766D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893,8</w:t>
            </w:r>
          </w:p>
        </w:tc>
        <w:tc>
          <w:tcPr>
            <w:tcW w:w="220" w:type="pct"/>
            <w:tcBorders>
              <w:top w:val="nil"/>
              <w:left w:val="nil"/>
              <w:bottom w:val="single" w:sz="8" w:space="0" w:color="auto"/>
              <w:right w:val="single" w:sz="8" w:space="0" w:color="auto"/>
            </w:tcBorders>
            <w:shd w:val="clear" w:color="auto" w:fill="auto"/>
            <w:noWrap/>
            <w:vAlign w:val="center"/>
            <w:hideMark/>
          </w:tcPr>
          <w:p w14:paraId="62EAD155" w14:textId="464EC69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948,0</w:t>
            </w:r>
          </w:p>
        </w:tc>
        <w:tc>
          <w:tcPr>
            <w:tcW w:w="220" w:type="pct"/>
            <w:tcBorders>
              <w:top w:val="nil"/>
              <w:left w:val="nil"/>
              <w:bottom w:val="single" w:sz="8" w:space="0" w:color="auto"/>
              <w:right w:val="single" w:sz="8" w:space="0" w:color="auto"/>
            </w:tcBorders>
            <w:shd w:val="clear" w:color="auto" w:fill="auto"/>
            <w:noWrap/>
            <w:vAlign w:val="center"/>
            <w:hideMark/>
          </w:tcPr>
          <w:p w14:paraId="656D8896" w14:textId="6FE124C2"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1002,1</w:t>
            </w:r>
          </w:p>
        </w:tc>
        <w:tc>
          <w:tcPr>
            <w:tcW w:w="220" w:type="pct"/>
            <w:tcBorders>
              <w:top w:val="nil"/>
              <w:left w:val="nil"/>
              <w:bottom w:val="single" w:sz="8" w:space="0" w:color="auto"/>
              <w:right w:val="single" w:sz="8" w:space="0" w:color="auto"/>
            </w:tcBorders>
            <w:shd w:val="clear" w:color="auto" w:fill="auto"/>
            <w:noWrap/>
            <w:vAlign w:val="center"/>
            <w:hideMark/>
          </w:tcPr>
          <w:p w14:paraId="361DD31C" w14:textId="1F69E18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1007,9</w:t>
            </w:r>
          </w:p>
        </w:tc>
        <w:tc>
          <w:tcPr>
            <w:tcW w:w="220" w:type="pct"/>
            <w:tcBorders>
              <w:top w:val="nil"/>
              <w:left w:val="nil"/>
              <w:bottom w:val="single" w:sz="8" w:space="0" w:color="auto"/>
              <w:right w:val="single" w:sz="8" w:space="0" w:color="auto"/>
            </w:tcBorders>
            <w:shd w:val="clear" w:color="auto" w:fill="auto"/>
            <w:noWrap/>
            <w:vAlign w:val="center"/>
            <w:hideMark/>
          </w:tcPr>
          <w:p w14:paraId="3138B33D" w14:textId="01418DE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1013,9</w:t>
            </w:r>
          </w:p>
        </w:tc>
        <w:tc>
          <w:tcPr>
            <w:tcW w:w="220" w:type="pct"/>
            <w:tcBorders>
              <w:top w:val="nil"/>
              <w:left w:val="nil"/>
              <w:bottom w:val="single" w:sz="8" w:space="0" w:color="auto"/>
              <w:right w:val="single" w:sz="8" w:space="0" w:color="auto"/>
            </w:tcBorders>
            <w:shd w:val="clear" w:color="auto" w:fill="auto"/>
            <w:noWrap/>
            <w:vAlign w:val="center"/>
            <w:hideMark/>
          </w:tcPr>
          <w:p w14:paraId="6740EB5F" w14:textId="0E5A4D2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1019,8</w:t>
            </w:r>
          </w:p>
        </w:tc>
        <w:tc>
          <w:tcPr>
            <w:tcW w:w="220" w:type="pct"/>
            <w:tcBorders>
              <w:top w:val="nil"/>
              <w:left w:val="nil"/>
              <w:bottom w:val="single" w:sz="8" w:space="0" w:color="auto"/>
              <w:right w:val="single" w:sz="8" w:space="0" w:color="auto"/>
            </w:tcBorders>
            <w:shd w:val="clear" w:color="auto" w:fill="auto"/>
            <w:noWrap/>
            <w:vAlign w:val="center"/>
            <w:hideMark/>
          </w:tcPr>
          <w:p w14:paraId="40928EE7" w14:textId="0AE06BB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1025,6</w:t>
            </w:r>
          </w:p>
        </w:tc>
        <w:tc>
          <w:tcPr>
            <w:tcW w:w="220" w:type="pct"/>
            <w:tcBorders>
              <w:top w:val="nil"/>
              <w:left w:val="nil"/>
              <w:bottom w:val="single" w:sz="8" w:space="0" w:color="auto"/>
              <w:right w:val="single" w:sz="8" w:space="0" w:color="auto"/>
            </w:tcBorders>
            <w:shd w:val="clear" w:color="auto" w:fill="auto"/>
            <w:noWrap/>
            <w:vAlign w:val="center"/>
            <w:hideMark/>
          </w:tcPr>
          <w:p w14:paraId="51810344" w14:textId="171FD15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1031,5</w:t>
            </w:r>
          </w:p>
        </w:tc>
        <w:tc>
          <w:tcPr>
            <w:tcW w:w="220" w:type="pct"/>
            <w:tcBorders>
              <w:top w:val="nil"/>
              <w:left w:val="nil"/>
              <w:bottom w:val="single" w:sz="8" w:space="0" w:color="auto"/>
              <w:right w:val="single" w:sz="8" w:space="0" w:color="auto"/>
            </w:tcBorders>
            <w:shd w:val="clear" w:color="auto" w:fill="auto"/>
            <w:noWrap/>
            <w:vAlign w:val="center"/>
            <w:hideMark/>
          </w:tcPr>
          <w:p w14:paraId="5D672F41" w14:textId="33A96FF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1037,5</w:t>
            </w:r>
          </w:p>
        </w:tc>
        <w:tc>
          <w:tcPr>
            <w:tcW w:w="220" w:type="pct"/>
            <w:tcBorders>
              <w:top w:val="nil"/>
              <w:left w:val="nil"/>
              <w:bottom w:val="single" w:sz="8" w:space="0" w:color="auto"/>
              <w:right w:val="single" w:sz="8" w:space="0" w:color="auto"/>
            </w:tcBorders>
            <w:shd w:val="clear" w:color="auto" w:fill="auto"/>
            <w:noWrap/>
            <w:vAlign w:val="center"/>
            <w:hideMark/>
          </w:tcPr>
          <w:p w14:paraId="5A8CAB80" w14:textId="689F463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1043,4</w:t>
            </w:r>
          </w:p>
        </w:tc>
        <w:tc>
          <w:tcPr>
            <w:tcW w:w="224" w:type="pct"/>
            <w:tcBorders>
              <w:top w:val="nil"/>
              <w:left w:val="nil"/>
              <w:bottom w:val="single" w:sz="8" w:space="0" w:color="auto"/>
              <w:right w:val="single" w:sz="8" w:space="0" w:color="auto"/>
            </w:tcBorders>
            <w:shd w:val="clear" w:color="auto" w:fill="auto"/>
            <w:noWrap/>
            <w:vAlign w:val="center"/>
            <w:hideMark/>
          </w:tcPr>
          <w:p w14:paraId="619C3400" w14:textId="1A4653C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1049,2</w:t>
            </w:r>
          </w:p>
        </w:tc>
        <w:tc>
          <w:tcPr>
            <w:tcW w:w="220" w:type="pct"/>
            <w:tcBorders>
              <w:top w:val="nil"/>
              <w:left w:val="nil"/>
              <w:bottom w:val="single" w:sz="8" w:space="0" w:color="auto"/>
              <w:right w:val="single" w:sz="8" w:space="0" w:color="auto"/>
            </w:tcBorders>
            <w:shd w:val="clear" w:color="auto" w:fill="auto"/>
            <w:noWrap/>
            <w:vAlign w:val="center"/>
            <w:hideMark/>
          </w:tcPr>
          <w:p w14:paraId="4083D06C" w14:textId="688D60F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1055,1</w:t>
            </w:r>
          </w:p>
        </w:tc>
        <w:tc>
          <w:tcPr>
            <w:tcW w:w="219" w:type="pct"/>
            <w:tcBorders>
              <w:top w:val="nil"/>
              <w:left w:val="nil"/>
              <w:bottom w:val="single" w:sz="8" w:space="0" w:color="auto"/>
              <w:right w:val="single" w:sz="8" w:space="0" w:color="auto"/>
            </w:tcBorders>
            <w:shd w:val="clear" w:color="auto" w:fill="auto"/>
            <w:noWrap/>
            <w:vAlign w:val="center"/>
            <w:hideMark/>
          </w:tcPr>
          <w:p w14:paraId="1BDF92B5" w14:textId="75B58C56"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1060,9</w:t>
            </w:r>
          </w:p>
        </w:tc>
      </w:tr>
      <w:tr w:rsidR="00675D32" w:rsidRPr="00F877BE" w14:paraId="21D71EDF"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3329B16" w14:textId="1EA8B9D3"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1.5</w:t>
            </w:r>
          </w:p>
        </w:tc>
        <w:tc>
          <w:tcPr>
            <w:tcW w:w="448" w:type="pct"/>
            <w:tcBorders>
              <w:top w:val="nil"/>
              <w:left w:val="nil"/>
              <w:bottom w:val="single" w:sz="8" w:space="0" w:color="auto"/>
              <w:right w:val="single" w:sz="8" w:space="0" w:color="auto"/>
            </w:tcBorders>
            <w:shd w:val="clear" w:color="auto" w:fill="auto"/>
            <w:vAlign w:val="center"/>
            <w:hideMark/>
          </w:tcPr>
          <w:p w14:paraId="07746FBD" w14:textId="3953D554"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14:paraId="18EF69D9"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33BC688C" w14:textId="2F8C334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43,9</w:t>
            </w:r>
          </w:p>
        </w:tc>
        <w:tc>
          <w:tcPr>
            <w:tcW w:w="219" w:type="pct"/>
            <w:tcBorders>
              <w:top w:val="nil"/>
              <w:left w:val="nil"/>
              <w:bottom w:val="single" w:sz="8" w:space="0" w:color="auto"/>
              <w:right w:val="single" w:sz="8" w:space="0" w:color="auto"/>
            </w:tcBorders>
            <w:shd w:val="clear" w:color="auto" w:fill="auto"/>
            <w:noWrap/>
            <w:vAlign w:val="center"/>
            <w:hideMark/>
          </w:tcPr>
          <w:p w14:paraId="5E039DF8" w14:textId="605BD23C"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47,5</w:t>
            </w:r>
          </w:p>
        </w:tc>
        <w:tc>
          <w:tcPr>
            <w:tcW w:w="219" w:type="pct"/>
            <w:tcBorders>
              <w:top w:val="nil"/>
              <w:left w:val="nil"/>
              <w:bottom w:val="single" w:sz="8" w:space="0" w:color="auto"/>
              <w:right w:val="single" w:sz="8" w:space="0" w:color="auto"/>
            </w:tcBorders>
            <w:shd w:val="clear" w:color="auto" w:fill="auto"/>
            <w:noWrap/>
            <w:vAlign w:val="center"/>
            <w:hideMark/>
          </w:tcPr>
          <w:p w14:paraId="4BD02E80" w14:textId="54EBA4A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50,4</w:t>
            </w:r>
          </w:p>
        </w:tc>
        <w:tc>
          <w:tcPr>
            <w:tcW w:w="219" w:type="pct"/>
            <w:tcBorders>
              <w:top w:val="nil"/>
              <w:left w:val="nil"/>
              <w:bottom w:val="single" w:sz="8" w:space="0" w:color="auto"/>
              <w:right w:val="single" w:sz="8" w:space="0" w:color="auto"/>
            </w:tcBorders>
            <w:shd w:val="clear" w:color="auto" w:fill="auto"/>
            <w:noWrap/>
            <w:vAlign w:val="center"/>
            <w:hideMark/>
          </w:tcPr>
          <w:p w14:paraId="0C94C490" w14:textId="2A29025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50,4</w:t>
            </w:r>
          </w:p>
        </w:tc>
        <w:tc>
          <w:tcPr>
            <w:tcW w:w="219" w:type="pct"/>
            <w:tcBorders>
              <w:top w:val="nil"/>
              <w:left w:val="nil"/>
              <w:bottom w:val="single" w:sz="8" w:space="0" w:color="auto"/>
              <w:right w:val="single" w:sz="8" w:space="0" w:color="auto"/>
            </w:tcBorders>
            <w:shd w:val="clear" w:color="auto" w:fill="auto"/>
            <w:noWrap/>
            <w:vAlign w:val="center"/>
            <w:hideMark/>
          </w:tcPr>
          <w:p w14:paraId="4245768B" w14:textId="4EE645D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52,0</w:t>
            </w:r>
          </w:p>
        </w:tc>
        <w:tc>
          <w:tcPr>
            <w:tcW w:w="220" w:type="pct"/>
            <w:tcBorders>
              <w:top w:val="nil"/>
              <w:left w:val="nil"/>
              <w:bottom w:val="single" w:sz="8" w:space="0" w:color="auto"/>
              <w:right w:val="single" w:sz="8" w:space="0" w:color="auto"/>
            </w:tcBorders>
            <w:shd w:val="clear" w:color="auto" w:fill="auto"/>
            <w:noWrap/>
            <w:vAlign w:val="center"/>
            <w:hideMark/>
          </w:tcPr>
          <w:p w14:paraId="7DE18F1B" w14:textId="0827122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53,7</w:t>
            </w:r>
          </w:p>
        </w:tc>
        <w:tc>
          <w:tcPr>
            <w:tcW w:w="220" w:type="pct"/>
            <w:tcBorders>
              <w:top w:val="nil"/>
              <w:left w:val="nil"/>
              <w:bottom w:val="single" w:sz="8" w:space="0" w:color="auto"/>
              <w:right w:val="single" w:sz="8" w:space="0" w:color="auto"/>
            </w:tcBorders>
            <w:shd w:val="clear" w:color="auto" w:fill="auto"/>
            <w:noWrap/>
            <w:vAlign w:val="center"/>
            <w:hideMark/>
          </w:tcPr>
          <w:p w14:paraId="513BEC21" w14:textId="5D89B77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55,5</w:t>
            </w:r>
          </w:p>
        </w:tc>
        <w:tc>
          <w:tcPr>
            <w:tcW w:w="220" w:type="pct"/>
            <w:tcBorders>
              <w:top w:val="nil"/>
              <w:left w:val="nil"/>
              <w:bottom w:val="single" w:sz="8" w:space="0" w:color="auto"/>
              <w:right w:val="single" w:sz="8" w:space="0" w:color="auto"/>
            </w:tcBorders>
            <w:shd w:val="clear" w:color="auto" w:fill="auto"/>
            <w:noWrap/>
            <w:vAlign w:val="center"/>
            <w:hideMark/>
          </w:tcPr>
          <w:p w14:paraId="02DE886E" w14:textId="3ABB3EC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57,3</w:t>
            </w:r>
          </w:p>
        </w:tc>
        <w:tc>
          <w:tcPr>
            <w:tcW w:w="220" w:type="pct"/>
            <w:tcBorders>
              <w:top w:val="nil"/>
              <w:left w:val="nil"/>
              <w:bottom w:val="single" w:sz="8" w:space="0" w:color="auto"/>
              <w:right w:val="single" w:sz="8" w:space="0" w:color="auto"/>
            </w:tcBorders>
            <w:shd w:val="clear" w:color="auto" w:fill="auto"/>
            <w:noWrap/>
            <w:vAlign w:val="center"/>
            <w:hideMark/>
          </w:tcPr>
          <w:p w14:paraId="2E24A0A7" w14:textId="7E1D369D"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59,2</w:t>
            </w:r>
          </w:p>
        </w:tc>
        <w:tc>
          <w:tcPr>
            <w:tcW w:w="220" w:type="pct"/>
            <w:tcBorders>
              <w:top w:val="nil"/>
              <w:left w:val="nil"/>
              <w:bottom w:val="single" w:sz="8" w:space="0" w:color="auto"/>
              <w:right w:val="single" w:sz="8" w:space="0" w:color="auto"/>
            </w:tcBorders>
            <w:shd w:val="clear" w:color="auto" w:fill="auto"/>
            <w:noWrap/>
            <w:vAlign w:val="center"/>
            <w:hideMark/>
          </w:tcPr>
          <w:p w14:paraId="4E340574" w14:textId="43AB217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61,1</w:t>
            </w:r>
          </w:p>
        </w:tc>
        <w:tc>
          <w:tcPr>
            <w:tcW w:w="220" w:type="pct"/>
            <w:tcBorders>
              <w:top w:val="nil"/>
              <w:left w:val="nil"/>
              <w:bottom w:val="single" w:sz="8" w:space="0" w:color="auto"/>
              <w:right w:val="single" w:sz="8" w:space="0" w:color="auto"/>
            </w:tcBorders>
            <w:shd w:val="clear" w:color="auto" w:fill="auto"/>
            <w:noWrap/>
            <w:vAlign w:val="center"/>
            <w:hideMark/>
          </w:tcPr>
          <w:p w14:paraId="3CC21B5E" w14:textId="2A31303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63,2</w:t>
            </w:r>
          </w:p>
        </w:tc>
        <w:tc>
          <w:tcPr>
            <w:tcW w:w="220" w:type="pct"/>
            <w:tcBorders>
              <w:top w:val="nil"/>
              <w:left w:val="nil"/>
              <w:bottom w:val="single" w:sz="8" w:space="0" w:color="auto"/>
              <w:right w:val="single" w:sz="8" w:space="0" w:color="auto"/>
            </w:tcBorders>
            <w:shd w:val="clear" w:color="auto" w:fill="auto"/>
            <w:noWrap/>
            <w:vAlign w:val="center"/>
            <w:hideMark/>
          </w:tcPr>
          <w:p w14:paraId="7DA0B205" w14:textId="3C160BE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65,3</w:t>
            </w:r>
          </w:p>
        </w:tc>
        <w:tc>
          <w:tcPr>
            <w:tcW w:w="220" w:type="pct"/>
            <w:tcBorders>
              <w:top w:val="nil"/>
              <w:left w:val="nil"/>
              <w:bottom w:val="single" w:sz="8" w:space="0" w:color="auto"/>
              <w:right w:val="single" w:sz="8" w:space="0" w:color="auto"/>
            </w:tcBorders>
            <w:shd w:val="clear" w:color="auto" w:fill="auto"/>
            <w:noWrap/>
            <w:vAlign w:val="center"/>
            <w:hideMark/>
          </w:tcPr>
          <w:p w14:paraId="18DA77F5" w14:textId="44C12D5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67,5</w:t>
            </w:r>
          </w:p>
        </w:tc>
        <w:tc>
          <w:tcPr>
            <w:tcW w:w="220" w:type="pct"/>
            <w:tcBorders>
              <w:top w:val="nil"/>
              <w:left w:val="nil"/>
              <w:bottom w:val="single" w:sz="8" w:space="0" w:color="auto"/>
              <w:right w:val="single" w:sz="8" w:space="0" w:color="auto"/>
            </w:tcBorders>
            <w:shd w:val="clear" w:color="auto" w:fill="auto"/>
            <w:noWrap/>
            <w:vAlign w:val="center"/>
            <w:hideMark/>
          </w:tcPr>
          <w:p w14:paraId="1038BB83" w14:textId="70492D3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69,7</w:t>
            </w:r>
          </w:p>
        </w:tc>
        <w:tc>
          <w:tcPr>
            <w:tcW w:w="220" w:type="pct"/>
            <w:tcBorders>
              <w:top w:val="nil"/>
              <w:left w:val="nil"/>
              <w:bottom w:val="single" w:sz="8" w:space="0" w:color="auto"/>
              <w:right w:val="single" w:sz="8" w:space="0" w:color="auto"/>
            </w:tcBorders>
            <w:shd w:val="clear" w:color="auto" w:fill="auto"/>
            <w:noWrap/>
            <w:vAlign w:val="center"/>
            <w:hideMark/>
          </w:tcPr>
          <w:p w14:paraId="6B7E4B55" w14:textId="66601C7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72,1</w:t>
            </w:r>
          </w:p>
        </w:tc>
        <w:tc>
          <w:tcPr>
            <w:tcW w:w="220" w:type="pct"/>
            <w:tcBorders>
              <w:top w:val="nil"/>
              <w:left w:val="nil"/>
              <w:bottom w:val="single" w:sz="8" w:space="0" w:color="auto"/>
              <w:right w:val="single" w:sz="8" w:space="0" w:color="auto"/>
            </w:tcBorders>
            <w:shd w:val="clear" w:color="auto" w:fill="auto"/>
            <w:noWrap/>
            <w:vAlign w:val="center"/>
            <w:hideMark/>
          </w:tcPr>
          <w:p w14:paraId="671CE54D" w14:textId="6ED878C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74,5</w:t>
            </w:r>
          </w:p>
        </w:tc>
        <w:tc>
          <w:tcPr>
            <w:tcW w:w="224" w:type="pct"/>
            <w:tcBorders>
              <w:top w:val="nil"/>
              <w:left w:val="nil"/>
              <w:bottom w:val="single" w:sz="8" w:space="0" w:color="auto"/>
              <w:right w:val="single" w:sz="8" w:space="0" w:color="auto"/>
            </w:tcBorders>
            <w:shd w:val="clear" w:color="auto" w:fill="auto"/>
            <w:noWrap/>
            <w:vAlign w:val="center"/>
            <w:hideMark/>
          </w:tcPr>
          <w:p w14:paraId="5A95AAB0" w14:textId="0E07815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77,1</w:t>
            </w:r>
          </w:p>
        </w:tc>
        <w:tc>
          <w:tcPr>
            <w:tcW w:w="220" w:type="pct"/>
            <w:tcBorders>
              <w:top w:val="nil"/>
              <w:left w:val="nil"/>
              <w:bottom w:val="single" w:sz="8" w:space="0" w:color="auto"/>
              <w:right w:val="single" w:sz="8" w:space="0" w:color="auto"/>
            </w:tcBorders>
            <w:shd w:val="clear" w:color="auto" w:fill="auto"/>
            <w:noWrap/>
            <w:vAlign w:val="center"/>
            <w:hideMark/>
          </w:tcPr>
          <w:p w14:paraId="3AC21B79" w14:textId="2DB6DC7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79,7</w:t>
            </w:r>
          </w:p>
        </w:tc>
        <w:tc>
          <w:tcPr>
            <w:tcW w:w="219" w:type="pct"/>
            <w:tcBorders>
              <w:top w:val="nil"/>
              <w:left w:val="nil"/>
              <w:bottom w:val="single" w:sz="8" w:space="0" w:color="auto"/>
              <w:right w:val="single" w:sz="8" w:space="0" w:color="auto"/>
            </w:tcBorders>
            <w:shd w:val="clear" w:color="auto" w:fill="auto"/>
            <w:noWrap/>
            <w:vAlign w:val="center"/>
            <w:hideMark/>
          </w:tcPr>
          <w:p w14:paraId="43A4BC43" w14:textId="22DF2DD8"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82,5</w:t>
            </w:r>
          </w:p>
        </w:tc>
      </w:tr>
      <w:tr w:rsidR="00675D32" w:rsidRPr="00F877BE" w14:paraId="54E1A6F6"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54C82442" w14:textId="06F2511F"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1.6</w:t>
            </w:r>
          </w:p>
        </w:tc>
        <w:tc>
          <w:tcPr>
            <w:tcW w:w="448" w:type="pct"/>
            <w:tcBorders>
              <w:top w:val="nil"/>
              <w:left w:val="nil"/>
              <w:bottom w:val="single" w:sz="8" w:space="0" w:color="auto"/>
              <w:right w:val="single" w:sz="8" w:space="0" w:color="auto"/>
            </w:tcBorders>
            <w:shd w:val="clear" w:color="auto" w:fill="auto"/>
            <w:vAlign w:val="center"/>
            <w:hideMark/>
          </w:tcPr>
          <w:p w14:paraId="1D23CA40" w14:textId="7AB0BD8E"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14:paraId="0112BDAA"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4702D004" w14:textId="68A57CB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265,2</w:t>
            </w:r>
          </w:p>
        </w:tc>
        <w:tc>
          <w:tcPr>
            <w:tcW w:w="219" w:type="pct"/>
            <w:tcBorders>
              <w:top w:val="nil"/>
              <w:left w:val="nil"/>
              <w:bottom w:val="single" w:sz="8" w:space="0" w:color="auto"/>
              <w:right w:val="single" w:sz="8" w:space="0" w:color="auto"/>
            </w:tcBorders>
            <w:shd w:val="clear" w:color="auto" w:fill="auto"/>
            <w:noWrap/>
            <w:vAlign w:val="center"/>
            <w:hideMark/>
          </w:tcPr>
          <w:p w14:paraId="51F2F834" w14:textId="767AEE95"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287,5</w:t>
            </w:r>
          </w:p>
        </w:tc>
        <w:tc>
          <w:tcPr>
            <w:tcW w:w="219" w:type="pct"/>
            <w:tcBorders>
              <w:top w:val="nil"/>
              <w:left w:val="nil"/>
              <w:bottom w:val="single" w:sz="8" w:space="0" w:color="auto"/>
              <w:right w:val="single" w:sz="8" w:space="0" w:color="auto"/>
            </w:tcBorders>
            <w:shd w:val="clear" w:color="auto" w:fill="auto"/>
            <w:noWrap/>
            <w:vAlign w:val="center"/>
            <w:hideMark/>
          </w:tcPr>
          <w:p w14:paraId="7128C485" w14:textId="0EDB99A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304,5</w:t>
            </w:r>
          </w:p>
        </w:tc>
        <w:tc>
          <w:tcPr>
            <w:tcW w:w="219" w:type="pct"/>
            <w:tcBorders>
              <w:top w:val="nil"/>
              <w:left w:val="nil"/>
              <w:bottom w:val="single" w:sz="8" w:space="0" w:color="auto"/>
              <w:right w:val="single" w:sz="8" w:space="0" w:color="auto"/>
            </w:tcBorders>
            <w:shd w:val="clear" w:color="auto" w:fill="auto"/>
            <w:noWrap/>
            <w:vAlign w:val="center"/>
            <w:hideMark/>
          </w:tcPr>
          <w:p w14:paraId="44081628" w14:textId="5EE8CD0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284,4</w:t>
            </w:r>
          </w:p>
        </w:tc>
        <w:tc>
          <w:tcPr>
            <w:tcW w:w="219" w:type="pct"/>
            <w:tcBorders>
              <w:top w:val="nil"/>
              <w:left w:val="nil"/>
              <w:bottom w:val="single" w:sz="8" w:space="0" w:color="auto"/>
              <w:right w:val="single" w:sz="8" w:space="0" w:color="auto"/>
            </w:tcBorders>
            <w:shd w:val="clear" w:color="auto" w:fill="auto"/>
            <w:noWrap/>
            <w:vAlign w:val="center"/>
            <w:hideMark/>
          </w:tcPr>
          <w:p w14:paraId="0546CF7B" w14:textId="78D857E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287,0</w:t>
            </w:r>
          </w:p>
        </w:tc>
        <w:tc>
          <w:tcPr>
            <w:tcW w:w="220" w:type="pct"/>
            <w:tcBorders>
              <w:top w:val="nil"/>
              <w:left w:val="nil"/>
              <w:bottom w:val="single" w:sz="8" w:space="0" w:color="auto"/>
              <w:right w:val="single" w:sz="8" w:space="0" w:color="auto"/>
            </w:tcBorders>
            <w:shd w:val="clear" w:color="auto" w:fill="auto"/>
            <w:noWrap/>
            <w:vAlign w:val="center"/>
            <w:hideMark/>
          </w:tcPr>
          <w:p w14:paraId="08925816" w14:textId="776BE6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289,6</w:t>
            </w:r>
          </w:p>
        </w:tc>
        <w:tc>
          <w:tcPr>
            <w:tcW w:w="220" w:type="pct"/>
            <w:tcBorders>
              <w:top w:val="nil"/>
              <w:left w:val="nil"/>
              <w:bottom w:val="single" w:sz="8" w:space="0" w:color="auto"/>
              <w:right w:val="single" w:sz="8" w:space="0" w:color="auto"/>
            </w:tcBorders>
            <w:shd w:val="clear" w:color="auto" w:fill="auto"/>
            <w:noWrap/>
            <w:vAlign w:val="center"/>
            <w:hideMark/>
          </w:tcPr>
          <w:p w14:paraId="7149F285" w14:textId="30361AE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292,2</w:t>
            </w:r>
          </w:p>
        </w:tc>
        <w:tc>
          <w:tcPr>
            <w:tcW w:w="220" w:type="pct"/>
            <w:tcBorders>
              <w:top w:val="nil"/>
              <w:left w:val="nil"/>
              <w:bottom w:val="single" w:sz="8" w:space="0" w:color="auto"/>
              <w:right w:val="single" w:sz="8" w:space="0" w:color="auto"/>
            </w:tcBorders>
            <w:shd w:val="clear" w:color="auto" w:fill="auto"/>
            <w:noWrap/>
            <w:vAlign w:val="center"/>
            <w:hideMark/>
          </w:tcPr>
          <w:p w14:paraId="3CE9D0CD" w14:textId="3A0925C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294,8</w:t>
            </w:r>
          </w:p>
        </w:tc>
        <w:tc>
          <w:tcPr>
            <w:tcW w:w="220" w:type="pct"/>
            <w:tcBorders>
              <w:top w:val="nil"/>
              <w:left w:val="nil"/>
              <w:bottom w:val="single" w:sz="8" w:space="0" w:color="auto"/>
              <w:right w:val="single" w:sz="8" w:space="0" w:color="auto"/>
            </w:tcBorders>
            <w:shd w:val="clear" w:color="auto" w:fill="auto"/>
            <w:noWrap/>
            <w:vAlign w:val="center"/>
            <w:hideMark/>
          </w:tcPr>
          <w:p w14:paraId="70FC254E" w14:textId="3BB1E1E3"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297,4</w:t>
            </w:r>
          </w:p>
        </w:tc>
        <w:tc>
          <w:tcPr>
            <w:tcW w:w="220" w:type="pct"/>
            <w:tcBorders>
              <w:top w:val="nil"/>
              <w:left w:val="nil"/>
              <w:bottom w:val="single" w:sz="8" w:space="0" w:color="auto"/>
              <w:right w:val="single" w:sz="8" w:space="0" w:color="auto"/>
            </w:tcBorders>
            <w:shd w:val="clear" w:color="auto" w:fill="auto"/>
            <w:noWrap/>
            <w:vAlign w:val="center"/>
            <w:hideMark/>
          </w:tcPr>
          <w:p w14:paraId="14302390" w14:textId="00C2D20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300,0</w:t>
            </w:r>
          </w:p>
        </w:tc>
        <w:tc>
          <w:tcPr>
            <w:tcW w:w="220" w:type="pct"/>
            <w:tcBorders>
              <w:top w:val="nil"/>
              <w:left w:val="nil"/>
              <w:bottom w:val="single" w:sz="8" w:space="0" w:color="auto"/>
              <w:right w:val="single" w:sz="8" w:space="0" w:color="auto"/>
            </w:tcBorders>
            <w:shd w:val="clear" w:color="auto" w:fill="auto"/>
            <w:noWrap/>
            <w:vAlign w:val="center"/>
            <w:hideMark/>
          </w:tcPr>
          <w:p w14:paraId="15D11977" w14:textId="316BB28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302,6</w:t>
            </w:r>
          </w:p>
        </w:tc>
        <w:tc>
          <w:tcPr>
            <w:tcW w:w="220" w:type="pct"/>
            <w:tcBorders>
              <w:top w:val="nil"/>
              <w:left w:val="nil"/>
              <w:bottom w:val="single" w:sz="8" w:space="0" w:color="auto"/>
              <w:right w:val="single" w:sz="8" w:space="0" w:color="auto"/>
            </w:tcBorders>
            <w:shd w:val="clear" w:color="auto" w:fill="auto"/>
            <w:noWrap/>
            <w:vAlign w:val="center"/>
            <w:hideMark/>
          </w:tcPr>
          <w:p w14:paraId="11CAAF05" w14:textId="58B9B92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305,3</w:t>
            </w:r>
          </w:p>
        </w:tc>
        <w:tc>
          <w:tcPr>
            <w:tcW w:w="220" w:type="pct"/>
            <w:tcBorders>
              <w:top w:val="nil"/>
              <w:left w:val="nil"/>
              <w:bottom w:val="single" w:sz="8" w:space="0" w:color="auto"/>
              <w:right w:val="single" w:sz="8" w:space="0" w:color="auto"/>
            </w:tcBorders>
            <w:shd w:val="clear" w:color="auto" w:fill="auto"/>
            <w:noWrap/>
            <w:vAlign w:val="center"/>
            <w:hideMark/>
          </w:tcPr>
          <w:p w14:paraId="27A8FC8E" w14:textId="2A37847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307,9</w:t>
            </w:r>
          </w:p>
        </w:tc>
        <w:tc>
          <w:tcPr>
            <w:tcW w:w="220" w:type="pct"/>
            <w:tcBorders>
              <w:top w:val="nil"/>
              <w:left w:val="nil"/>
              <w:bottom w:val="single" w:sz="8" w:space="0" w:color="auto"/>
              <w:right w:val="single" w:sz="8" w:space="0" w:color="auto"/>
            </w:tcBorders>
            <w:shd w:val="clear" w:color="auto" w:fill="auto"/>
            <w:noWrap/>
            <w:vAlign w:val="center"/>
            <w:hideMark/>
          </w:tcPr>
          <w:p w14:paraId="18ED8DBC" w14:textId="00A112A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310,5</w:t>
            </w:r>
          </w:p>
        </w:tc>
        <w:tc>
          <w:tcPr>
            <w:tcW w:w="220" w:type="pct"/>
            <w:tcBorders>
              <w:top w:val="nil"/>
              <w:left w:val="nil"/>
              <w:bottom w:val="single" w:sz="8" w:space="0" w:color="auto"/>
              <w:right w:val="single" w:sz="8" w:space="0" w:color="auto"/>
            </w:tcBorders>
            <w:shd w:val="clear" w:color="auto" w:fill="auto"/>
            <w:noWrap/>
            <w:vAlign w:val="center"/>
            <w:hideMark/>
          </w:tcPr>
          <w:p w14:paraId="6C6316F9" w14:textId="616FFE5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313,1</w:t>
            </w:r>
          </w:p>
        </w:tc>
        <w:tc>
          <w:tcPr>
            <w:tcW w:w="220" w:type="pct"/>
            <w:tcBorders>
              <w:top w:val="nil"/>
              <w:left w:val="nil"/>
              <w:bottom w:val="single" w:sz="8" w:space="0" w:color="auto"/>
              <w:right w:val="single" w:sz="8" w:space="0" w:color="auto"/>
            </w:tcBorders>
            <w:shd w:val="clear" w:color="auto" w:fill="auto"/>
            <w:noWrap/>
            <w:vAlign w:val="center"/>
            <w:hideMark/>
          </w:tcPr>
          <w:p w14:paraId="307538B5" w14:textId="62543B7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315,7</w:t>
            </w:r>
          </w:p>
        </w:tc>
        <w:tc>
          <w:tcPr>
            <w:tcW w:w="224" w:type="pct"/>
            <w:tcBorders>
              <w:top w:val="nil"/>
              <w:left w:val="nil"/>
              <w:bottom w:val="single" w:sz="8" w:space="0" w:color="auto"/>
              <w:right w:val="single" w:sz="8" w:space="0" w:color="auto"/>
            </w:tcBorders>
            <w:shd w:val="clear" w:color="auto" w:fill="auto"/>
            <w:noWrap/>
            <w:vAlign w:val="center"/>
            <w:hideMark/>
          </w:tcPr>
          <w:p w14:paraId="1C0D411C" w14:textId="089F1F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318,4</w:t>
            </w:r>
          </w:p>
        </w:tc>
        <w:tc>
          <w:tcPr>
            <w:tcW w:w="220" w:type="pct"/>
            <w:tcBorders>
              <w:top w:val="nil"/>
              <w:left w:val="nil"/>
              <w:bottom w:val="single" w:sz="8" w:space="0" w:color="auto"/>
              <w:right w:val="single" w:sz="8" w:space="0" w:color="auto"/>
            </w:tcBorders>
            <w:shd w:val="clear" w:color="auto" w:fill="auto"/>
            <w:noWrap/>
            <w:vAlign w:val="center"/>
            <w:hideMark/>
          </w:tcPr>
          <w:p w14:paraId="4387A258" w14:textId="0005E90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321,0</w:t>
            </w:r>
          </w:p>
        </w:tc>
        <w:tc>
          <w:tcPr>
            <w:tcW w:w="219" w:type="pct"/>
            <w:tcBorders>
              <w:top w:val="nil"/>
              <w:left w:val="nil"/>
              <w:bottom w:val="single" w:sz="8" w:space="0" w:color="auto"/>
              <w:right w:val="single" w:sz="8" w:space="0" w:color="auto"/>
            </w:tcBorders>
            <w:shd w:val="clear" w:color="auto" w:fill="auto"/>
            <w:noWrap/>
            <w:vAlign w:val="center"/>
            <w:hideMark/>
          </w:tcPr>
          <w:p w14:paraId="456BD546" w14:textId="41581429"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323,6</w:t>
            </w:r>
          </w:p>
        </w:tc>
      </w:tr>
      <w:tr w:rsidR="00675D32" w:rsidRPr="00F877BE" w14:paraId="7E267154" w14:textId="77777777" w:rsidTr="00675D32">
        <w:trPr>
          <w:trHeight w:val="53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FCEFE9C" w14:textId="77777777" w:rsidR="00675D32" w:rsidRPr="00F877BE" w:rsidRDefault="00675D32" w:rsidP="00675D32">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2</w:t>
            </w:r>
          </w:p>
        </w:tc>
        <w:tc>
          <w:tcPr>
            <w:tcW w:w="448" w:type="pct"/>
            <w:tcBorders>
              <w:top w:val="nil"/>
              <w:left w:val="nil"/>
              <w:bottom w:val="single" w:sz="8" w:space="0" w:color="auto"/>
              <w:right w:val="single" w:sz="8" w:space="0" w:color="auto"/>
            </w:tcBorders>
            <w:shd w:val="clear" w:color="auto" w:fill="auto"/>
            <w:vAlign w:val="center"/>
            <w:hideMark/>
          </w:tcPr>
          <w:p w14:paraId="730A9F4E" w14:textId="77777777" w:rsidR="00675D32" w:rsidRPr="00F877BE" w:rsidRDefault="00675D32" w:rsidP="00675D32">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Затраты на собственные нужды</w:t>
            </w:r>
          </w:p>
        </w:tc>
        <w:tc>
          <w:tcPr>
            <w:tcW w:w="203" w:type="pct"/>
            <w:vMerge/>
            <w:tcBorders>
              <w:top w:val="nil"/>
              <w:left w:val="single" w:sz="8" w:space="0" w:color="auto"/>
              <w:bottom w:val="single" w:sz="8" w:space="0" w:color="000000"/>
              <w:right w:val="single" w:sz="8" w:space="0" w:color="auto"/>
            </w:tcBorders>
            <w:vAlign w:val="center"/>
            <w:hideMark/>
          </w:tcPr>
          <w:p w14:paraId="798E5E41"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65C2EB9B" w14:textId="011415FA"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31,0</w:t>
            </w:r>
          </w:p>
        </w:tc>
        <w:tc>
          <w:tcPr>
            <w:tcW w:w="219" w:type="pct"/>
            <w:tcBorders>
              <w:top w:val="nil"/>
              <w:left w:val="nil"/>
              <w:bottom w:val="single" w:sz="8" w:space="0" w:color="auto"/>
              <w:right w:val="single" w:sz="8" w:space="0" w:color="auto"/>
            </w:tcBorders>
            <w:shd w:val="clear" w:color="auto" w:fill="auto"/>
            <w:noWrap/>
            <w:vAlign w:val="center"/>
            <w:hideMark/>
          </w:tcPr>
          <w:p w14:paraId="01D58D3A" w14:textId="455479F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32,0</w:t>
            </w:r>
          </w:p>
        </w:tc>
        <w:tc>
          <w:tcPr>
            <w:tcW w:w="219" w:type="pct"/>
            <w:tcBorders>
              <w:top w:val="nil"/>
              <w:left w:val="nil"/>
              <w:bottom w:val="single" w:sz="8" w:space="0" w:color="auto"/>
              <w:right w:val="single" w:sz="8" w:space="0" w:color="auto"/>
            </w:tcBorders>
            <w:shd w:val="clear" w:color="auto" w:fill="auto"/>
            <w:noWrap/>
            <w:vAlign w:val="center"/>
            <w:hideMark/>
          </w:tcPr>
          <w:p w14:paraId="78979D78" w14:textId="024C7740"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33,0</w:t>
            </w:r>
          </w:p>
        </w:tc>
        <w:tc>
          <w:tcPr>
            <w:tcW w:w="219" w:type="pct"/>
            <w:tcBorders>
              <w:top w:val="nil"/>
              <w:left w:val="nil"/>
              <w:bottom w:val="single" w:sz="8" w:space="0" w:color="auto"/>
              <w:right w:val="single" w:sz="8" w:space="0" w:color="auto"/>
            </w:tcBorders>
            <w:shd w:val="clear" w:color="auto" w:fill="auto"/>
            <w:noWrap/>
            <w:vAlign w:val="center"/>
            <w:hideMark/>
          </w:tcPr>
          <w:p w14:paraId="6B80F5A9" w14:textId="4CDFB9B5"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34,0</w:t>
            </w:r>
          </w:p>
        </w:tc>
        <w:tc>
          <w:tcPr>
            <w:tcW w:w="219" w:type="pct"/>
            <w:tcBorders>
              <w:top w:val="nil"/>
              <w:left w:val="nil"/>
              <w:bottom w:val="single" w:sz="8" w:space="0" w:color="auto"/>
              <w:right w:val="single" w:sz="8" w:space="0" w:color="auto"/>
            </w:tcBorders>
            <w:shd w:val="clear" w:color="auto" w:fill="auto"/>
            <w:noWrap/>
            <w:vAlign w:val="center"/>
            <w:hideMark/>
          </w:tcPr>
          <w:p w14:paraId="4D5D48E8" w14:textId="78B94DE9"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35,0</w:t>
            </w:r>
          </w:p>
        </w:tc>
        <w:tc>
          <w:tcPr>
            <w:tcW w:w="220" w:type="pct"/>
            <w:tcBorders>
              <w:top w:val="nil"/>
              <w:left w:val="nil"/>
              <w:bottom w:val="single" w:sz="8" w:space="0" w:color="auto"/>
              <w:right w:val="single" w:sz="8" w:space="0" w:color="auto"/>
            </w:tcBorders>
            <w:shd w:val="clear" w:color="auto" w:fill="auto"/>
            <w:noWrap/>
            <w:vAlign w:val="center"/>
            <w:hideMark/>
          </w:tcPr>
          <w:p w14:paraId="0EC2D782" w14:textId="2054C847"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36,0</w:t>
            </w:r>
          </w:p>
        </w:tc>
        <w:tc>
          <w:tcPr>
            <w:tcW w:w="220" w:type="pct"/>
            <w:tcBorders>
              <w:top w:val="nil"/>
              <w:left w:val="nil"/>
              <w:bottom w:val="single" w:sz="8" w:space="0" w:color="auto"/>
              <w:right w:val="single" w:sz="8" w:space="0" w:color="auto"/>
            </w:tcBorders>
            <w:shd w:val="clear" w:color="auto" w:fill="auto"/>
            <w:noWrap/>
            <w:vAlign w:val="center"/>
            <w:hideMark/>
          </w:tcPr>
          <w:p w14:paraId="63D246EE" w14:textId="1D023CBD"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36,0</w:t>
            </w:r>
          </w:p>
        </w:tc>
        <w:tc>
          <w:tcPr>
            <w:tcW w:w="220" w:type="pct"/>
            <w:tcBorders>
              <w:top w:val="nil"/>
              <w:left w:val="nil"/>
              <w:bottom w:val="single" w:sz="8" w:space="0" w:color="auto"/>
              <w:right w:val="single" w:sz="8" w:space="0" w:color="auto"/>
            </w:tcBorders>
            <w:shd w:val="clear" w:color="auto" w:fill="auto"/>
            <w:noWrap/>
            <w:vAlign w:val="center"/>
            <w:hideMark/>
          </w:tcPr>
          <w:p w14:paraId="14F7F4DA" w14:textId="43F83736"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37,0</w:t>
            </w:r>
          </w:p>
        </w:tc>
        <w:tc>
          <w:tcPr>
            <w:tcW w:w="220" w:type="pct"/>
            <w:tcBorders>
              <w:top w:val="nil"/>
              <w:left w:val="nil"/>
              <w:bottom w:val="single" w:sz="8" w:space="0" w:color="auto"/>
              <w:right w:val="single" w:sz="8" w:space="0" w:color="auto"/>
            </w:tcBorders>
            <w:shd w:val="clear" w:color="auto" w:fill="auto"/>
            <w:noWrap/>
            <w:vAlign w:val="center"/>
            <w:hideMark/>
          </w:tcPr>
          <w:p w14:paraId="07790140" w14:textId="33B0A52E"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38,0</w:t>
            </w:r>
          </w:p>
        </w:tc>
        <w:tc>
          <w:tcPr>
            <w:tcW w:w="220" w:type="pct"/>
            <w:tcBorders>
              <w:top w:val="nil"/>
              <w:left w:val="nil"/>
              <w:bottom w:val="single" w:sz="8" w:space="0" w:color="auto"/>
              <w:right w:val="single" w:sz="8" w:space="0" w:color="auto"/>
            </w:tcBorders>
            <w:shd w:val="clear" w:color="auto" w:fill="auto"/>
            <w:noWrap/>
            <w:vAlign w:val="center"/>
            <w:hideMark/>
          </w:tcPr>
          <w:p w14:paraId="4831B49D" w14:textId="76D9EA5D"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39,0</w:t>
            </w:r>
          </w:p>
        </w:tc>
        <w:tc>
          <w:tcPr>
            <w:tcW w:w="220" w:type="pct"/>
            <w:tcBorders>
              <w:top w:val="nil"/>
              <w:left w:val="nil"/>
              <w:bottom w:val="single" w:sz="8" w:space="0" w:color="auto"/>
              <w:right w:val="single" w:sz="8" w:space="0" w:color="auto"/>
            </w:tcBorders>
            <w:shd w:val="clear" w:color="auto" w:fill="auto"/>
            <w:noWrap/>
            <w:vAlign w:val="center"/>
            <w:hideMark/>
          </w:tcPr>
          <w:p w14:paraId="35EAC600" w14:textId="382E7840"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40,0</w:t>
            </w:r>
          </w:p>
        </w:tc>
        <w:tc>
          <w:tcPr>
            <w:tcW w:w="220" w:type="pct"/>
            <w:tcBorders>
              <w:top w:val="nil"/>
              <w:left w:val="nil"/>
              <w:bottom w:val="single" w:sz="8" w:space="0" w:color="auto"/>
              <w:right w:val="single" w:sz="8" w:space="0" w:color="auto"/>
            </w:tcBorders>
            <w:shd w:val="clear" w:color="auto" w:fill="auto"/>
            <w:noWrap/>
            <w:vAlign w:val="center"/>
            <w:hideMark/>
          </w:tcPr>
          <w:p w14:paraId="0ABAB51C" w14:textId="3859BCD1"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41,0</w:t>
            </w:r>
          </w:p>
        </w:tc>
        <w:tc>
          <w:tcPr>
            <w:tcW w:w="220" w:type="pct"/>
            <w:tcBorders>
              <w:top w:val="nil"/>
              <w:left w:val="nil"/>
              <w:bottom w:val="single" w:sz="8" w:space="0" w:color="auto"/>
              <w:right w:val="single" w:sz="8" w:space="0" w:color="auto"/>
            </w:tcBorders>
            <w:shd w:val="clear" w:color="auto" w:fill="auto"/>
            <w:noWrap/>
            <w:vAlign w:val="center"/>
            <w:hideMark/>
          </w:tcPr>
          <w:p w14:paraId="37C2B51C" w14:textId="47887207"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42,0</w:t>
            </w:r>
          </w:p>
        </w:tc>
        <w:tc>
          <w:tcPr>
            <w:tcW w:w="220" w:type="pct"/>
            <w:tcBorders>
              <w:top w:val="nil"/>
              <w:left w:val="nil"/>
              <w:bottom w:val="single" w:sz="8" w:space="0" w:color="auto"/>
              <w:right w:val="single" w:sz="8" w:space="0" w:color="auto"/>
            </w:tcBorders>
            <w:shd w:val="clear" w:color="auto" w:fill="auto"/>
            <w:noWrap/>
            <w:vAlign w:val="center"/>
            <w:hideMark/>
          </w:tcPr>
          <w:p w14:paraId="43AAC704" w14:textId="71BD469C"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42,0</w:t>
            </w:r>
          </w:p>
        </w:tc>
        <w:tc>
          <w:tcPr>
            <w:tcW w:w="220" w:type="pct"/>
            <w:tcBorders>
              <w:top w:val="nil"/>
              <w:left w:val="nil"/>
              <w:bottom w:val="single" w:sz="8" w:space="0" w:color="auto"/>
              <w:right w:val="single" w:sz="8" w:space="0" w:color="auto"/>
            </w:tcBorders>
            <w:shd w:val="clear" w:color="auto" w:fill="auto"/>
            <w:noWrap/>
            <w:vAlign w:val="center"/>
            <w:hideMark/>
          </w:tcPr>
          <w:p w14:paraId="09A1C81D" w14:textId="2048AC0F"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43,0</w:t>
            </w:r>
          </w:p>
        </w:tc>
        <w:tc>
          <w:tcPr>
            <w:tcW w:w="220" w:type="pct"/>
            <w:tcBorders>
              <w:top w:val="nil"/>
              <w:left w:val="nil"/>
              <w:bottom w:val="single" w:sz="8" w:space="0" w:color="auto"/>
              <w:right w:val="single" w:sz="8" w:space="0" w:color="auto"/>
            </w:tcBorders>
            <w:shd w:val="clear" w:color="auto" w:fill="auto"/>
            <w:noWrap/>
            <w:vAlign w:val="center"/>
            <w:hideMark/>
          </w:tcPr>
          <w:p w14:paraId="1E86A3FB" w14:textId="0010382C"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44,0</w:t>
            </w:r>
          </w:p>
        </w:tc>
        <w:tc>
          <w:tcPr>
            <w:tcW w:w="224" w:type="pct"/>
            <w:tcBorders>
              <w:top w:val="nil"/>
              <w:left w:val="nil"/>
              <w:bottom w:val="single" w:sz="8" w:space="0" w:color="auto"/>
              <w:right w:val="single" w:sz="8" w:space="0" w:color="auto"/>
            </w:tcBorders>
            <w:shd w:val="clear" w:color="auto" w:fill="auto"/>
            <w:noWrap/>
            <w:vAlign w:val="center"/>
            <w:hideMark/>
          </w:tcPr>
          <w:p w14:paraId="2E4D8470" w14:textId="1D118F23"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45,0</w:t>
            </w:r>
          </w:p>
        </w:tc>
        <w:tc>
          <w:tcPr>
            <w:tcW w:w="220" w:type="pct"/>
            <w:tcBorders>
              <w:top w:val="nil"/>
              <w:left w:val="nil"/>
              <w:bottom w:val="single" w:sz="8" w:space="0" w:color="auto"/>
              <w:right w:val="single" w:sz="8" w:space="0" w:color="auto"/>
            </w:tcBorders>
            <w:shd w:val="clear" w:color="auto" w:fill="auto"/>
            <w:noWrap/>
            <w:vAlign w:val="center"/>
            <w:hideMark/>
          </w:tcPr>
          <w:p w14:paraId="6EDE95A0" w14:textId="16F5DA80" w:rsidR="00675D32" w:rsidRPr="00675D32" w:rsidRDefault="00675D32" w:rsidP="00675D32">
            <w:pPr>
              <w:ind w:firstLine="0"/>
              <w:jc w:val="center"/>
              <w:rPr>
                <w:rFonts w:eastAsia="Times New Roman" w:cs="Times New Roman"/>
                <w:b/>
                <w:color w:val="000000"/>
                <w:sz w:val="20"/>
                <w:szCs w:val="20"/>
                <w:lang w:eastAsia="ru-RU"/>
              </w:rPr>
            </w:pPr>
            <w:r w:rsidRPr="00675D32">
              <w:rPr>
                <w:rFonts w:cs="Times New Roman"/>
                <w:color w:val="000000"/>
                <w:sz w:val="20"/>
                <w:szCs w:val="20"/>
              </w:rPr>
              <w:t>46,0</w:t>
            </w:r>
          </w:p>
        </w:tc>
        <w:tc>
          <w:tcPr>
            <w:tcW w:w="219" w:type="pct"/>
            <w:tcBorders>
              <w:top w:val="nil"/>
              <w:left w:val="nil"/>
              <w:bottom w:val="single" w:sz="8" w:space="0" w:color="auto"/>
              <w:right w:val="single" w:sz="8" w:space="0" w:color="auto"/>
            </w:tcBorders>
            <w:shd w:val="clear" w:color="auto" w:fill="auto"/>
            <w:noWrap/>
            <w:vAlign w:val="center"/>
            <w:hideMark/>
          </w:tcPr>
          <w:p w14:paraId="6C1F0C44" w14:textId="60666CA5"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47,0</w:t>
            </w:r>
          </w:p>
        </w:tc>
      </w:tr>
      <w:tr w:rsidR="00675D32" w:rsidRPr="00F877BE" w14:paraId="1F78319B"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23D6A19F" w14:textId="77777777" w:rsidR="00675D32" w:rsidRPr="00F877BE" w:rsidRDefault="00675D32" w:rsidP="00675D32">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3</w:t>
            </w:r>
          </w:p>
        </w:tc>
        <w:tc>
          <w:tcPr>
            <w:tcW w:w="448" w:type="pct"/>
            <w:tcBorders>
              <w:top w:val="nil"/>
              <w:left w:val="nil"/>
              <w:bottom w:val="single" w:sz="8" w:space="0" w:color="auto"/>
              <w:right w:val="single" w:sz="8" w:space="0" w:color="auto"/>
            </w:tcBorders>
            <w:shd w:val="clear" w:color="auto" w:fill="auto"/>
            <w:vAlign w:val="center"/>
            <w:hideMark/>
          </w:tcPr>
          <w:p w14:paraId="7C031F35" w14:textId="77777777" w:rsidR="00675D32" w:rsidRPr="00F877BE" w:rsidRDefault="00675D32" w:rsidP="00675D32">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Отпущено в сеть</w:t>
            </w:r>
          </w:p>
        </w:tc>
        <w:tc>
          <w:tcPr>
            <w:tcW w:w="203" w:type="pct"/>
            <w:vMerge/>
            <w:tcBorders>
              <w:top w:val="nil"/>
              <w:left w:val="single" w:sz="8" w:space="0" w:color="auto"/>
              <w:bottom w:val="single" w:sz="8" w:space="0" w:color="000000"/>
              <w:right w:val="single" w:sz="8" w:space="0" w:color="auto"/>
            </w:tcBorders>
            <w:vAlign w:val="center"/>
            <w:hideMark/>
          </w:tcPr>
          <w:p w14:paraId="1ED13B47"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5BDBD28E" w14:textId="7161D3F1"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2585,0</w:t>
            </w:r>
          </w:p>
        </w:tc>
        <w:tc>
          <w:tcPr>
            <w:tcW w:w="219" w:type="pct"/>
            <w:tcBorders>
              <w:top w:val="nil"/>
              <w:left w:val="nil"/>
              <w:bottom w:val="single" w:sz="8" w:space="0" w:color="auto"/>
              <w:right w:val="single" w:sz="8" w:space="0" w:color="auto"/>
            </w:tcBorders>
            <w:shd w:val="clear" w:color="auto" w:fill="auto"/>
            <w:noWrap/>
            <w:vAlign w:val="center"/>
            <w:hideMark/>
          </w:tcPr>
          <w:p w14:paraId="1B298188" w14:textId="6FABCB77"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2779,0</w:t>
            </w:r>
          </w:p>
        </w:tc>
        <w:tc>
          <w:tcPr>
            <w:tcW w:w="219" w:type="pct"/>
            <w:tcBorders>
              <w:top w:val="nil"/>
              <w:left w:val="nil"/>
              <w:bottom w:val="single" w:sz="8" w:space="0" w:color="auto"/>
              <w:right w:val="single" w:sz="8" w:space="0" w:color="auto"/>
            </w:tcBorders>
            <w:shd w:val="clear" w:color="auto" w:fill="auto"/>
            <w:noWrap/>
            <w:vAlign w:val="center"/>
            <w:hideMark/>
          </w:tcPr>
          <w:p w14:paraId="225B001F" w14:textId="7D773D1C"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2858,0</w:t>
            </w:r>
          </w:p>
        </w:tc>
        <w:tc>
          <w:tcPr>
            <w:tcW w:w="219" w:type="pct"/>
            <w:tcBorders>
              <w:top w:val="nil"/>
              <w:left w:val="nil"/>
              <w:bottom w:val="single" w:sz="8" w:space="0" w:color="auto"/>
              <w:right w:val="single" w:sz="8" w:space="0" w:color="auto"/>
            </w:tcBorders>
            <w:shd w:val="clear" w:color="auto" w:fill="auto"/>
            <w:noWrap/>
            <w:vAlign w:val="center"/>
            <w:hideMark/>
          </w:tcPr>
          <w:p w14:paraId="18206434" w14:textId="0A62EFBA"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2937,0</w:t>
            </w:r>
          </w:p>
        </w:tc>
        <w:tc>
          <w:tcPr>
            <w:tcW w:w="219" w:type="pct"/>
            <w:tcBorders>
              <w:top w:val="nil"/>
              <w:left w:val="nil"/>
              <w:bottom w:val="single" w:sz="8" w:space="0" w:color="auto"/>
              <w:right w:val="single" w:sz="8" w:space="0" w:color="auto"/>
            </w:tcBorders>
            <w:shd w:val="clear" w:color="auto" w:fill="auto"/>
            <w:noWrap/>
            <w:vAlign w:val="center"/>
            <w:hideMark/>
          </w:tcPr>
          <w:p w14:paraId="2DB0E88C" w14:textId="03B5B567"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3598,0</w:t>
            </w:r>
          </w:p>
        </w:tc>
        <w:tc>
          <w:tcPr>
            <w:tcW w:w="220" w:type="pct"/>
            <w:tcBorders>
              <w:top w:val="nil"/>
              <w:left w:val="nil"/>
              <w:bottom w:val="single" w:sz="8" w:space="0" w:color="auto"/>
              <w:right w:val="single" w:sz="8" w:space="0" w:color="auto"/>
            </w:tcBorders>
            <w:shd w:val="clear" w:color="auto" w:fill="auto"/>
            <w:noWrap/>
            <w:vAlign w:val="center"/>
            <w:hideMark/>
          </w:tcPr>
          <w:p w14:paraId="76D60B89" w14:textId="3DD66D52"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4083,0</w:t>
            </w:r>
          </w:p>
        </w:tc>
        <w:tc>
          <w:tcPr>
            <w:tcW w:w="220" w:type="pct"/>
            <w:tcBorders>
              <w:top w:val="nil"/>
              <w:left w:val="nil"/>
              <w:bottom w:val="single" w:sz="8" w:space="0" w:color="auto"/>
              <w:right w:val="single" w:sz="8" w:space="0" w:color="auto"/>
            </w:tcBorders>
            <w:shd w:val="clear" w:color="auto" w:fill="auto"/>
            <w:noWrap/>
            <w:vAlign w:val="center"/>
            <w:hideMark/>
          </w:tcPr>
          <w:p w14:paraId="0C858E51" w14:textId="5AD4DA9C"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4568,0</w:t>
            </w:r>
          </w:p>
        </w:tc>
        <w:tc>
          <w:tcPr>
            <w:tcW w:w="220" w:type="pct"/>
            <w:tcBorders>
              <w:top w:val="nil"/>
              <w:left w:val="nil"/>
              <w:bottom w:val="single" w:sz="8" w:space="0" w:color="auto"/>
              <w:right w:val="single" w:sz="8" w:space="0" w:color="auto"/>
            </w:tcBorders>
            <w:shd w:val="clear" w:color="auto" w:fill="auto"/>
            <w:noWrap/>
            <w:vAlign w:val="center"/>
            <w:hideMark/>
          </w:tcPr>
          <w:p w14:paraId="7AB18387" w14:textId="7788C622"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5052,0</w:t>
            </w:r>
          </w:p>
        </w:tc>
        <w:tc>
          <w:tcPr>
            <w:tcW w:w="220" w:type="pct"/>
            <w:tcBorders>
              <w:top w:val="nil"/>
              <w:left w:val="nil"/>
              <w:bottom w:val="single" w:sz="8" w:space="0" w:color="auto"/>
              <w:right w:val="single" w:sz="8" w:space="0" w:color="auto"/>
            </w:tcBorders>
            <w:shd w:val="clear" w:color="auto" w:fill="auto"/>
            <w:noWrap/>
            <w:vAlign w:val="center"/>
            <w:hideMark/>
          </w:tcPr>
          <w:p w14:paraId="070FC48A" w14:textId="2DD952B7"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5536,0</w:t>
            </w:r>
          </w:p>
        </w:tc>
        <w:tc>
          <w:tcPr>
            <w:tcW w:w="220" w:type="pct"/>
            <w:tcBorders>
              <w:top w:val="nil"/>
              <w:left w:val="nil"/>
              <w:bottom w:val="single" w:sz="8" w:space="0" w:color="auto"/>
              <w:right w:val="single" w:sz="8" w:space="0" w:color="auto"/>
            </w:tcBorders>
            <w:shd w:val="clear" w:color="auto" w:fill="auto"/>
            <w:noWrap/>
            <w:vAlign w:val="center"/>
            <w:hideMark/>
          </w:tcPr>
          <w:p w14:paraId="02F3843B" w14:textId="101F246D"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5564,0</w:t>
            </w:r>
          </w:p>
        </w:tc>
        <w:tc>
          <w:tcPr>
            <w:tcW w:w="220" w:type="pct"/>
            <w:tcBorders>
              <w:top w:val="nil"/>
              <w:left w:val="nil"/>
              <w:bottom w:val="single" w:sz="8" w:space="0" w:color="auto"/>
              <w:right w:val="single" w:sz="8" w:space="0" w:color="auto"/>
            </w:tcBorders>
            <w:shd w:val="clear" w:color="auto" w:fill="auto"/>
            <w:noWrap/>
            <w:vAlign w:val="center"/>
            <w:hideMark/>
          </w:tcPr>
          <w:p w14:paraId="53247159" w14:textId="445E2611"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5590,0</w:t>
            </w:r>
          </w:p>
        </w:tc>
        <w:tc>
          <w:tcPr>
            <w:tcW w:w="220" w:type="pct"/>
            <w:tcBorders>
              <w:top w:val="nil"/>
              <w:left w:val="nil"/>
              <w:bottom w:val="single" w:sz="8" w:space="0" w:color="auto"/>
              <w:right w:val="single" w:sz="8" w:space="0" w:color="auto"/>
            </w:tcBorders>
            <w:shd w:val="clear" w:color="auto" w:fill="auto"/>
            <w:noWrap/>
            <w:vAlign w:val="center"/>
            <w:hideMark/>
          </w:tcPr>
          <w:p w14:paraId="381D39BA" w14:textId="44C5D7FA"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5617,0</w:t>
            </w:r>
          </w:p>
        </w:tc>
        <w:tc>
          <w:tcPr>
            <w:tcW w:w="220" w:type="pct"/>
            <w:tcBorders>
              <w:top w:val="nil"/>
              <w:left w:val="nil"/>
              <w:bottom w:val="single" w:sz="8" w:space="0" w:color="auto"/>
              <w:right w:val="single" w:sz="8" w:space="0" w:color="auto"/>
            </w:tcBorders>
            <w:shd w:val="clear" w:color="auto" w:fill="auto"/>
            <w:noWrap/>
            <w:vAlign w:val="center"/>
            <w:hideMark/>
          </w:tcPr>
          <w:p w14:paraId="543C6F9B" w14:textId="6AFF53D8"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5642,0</w:t>
            </w:r>
          </w:p>
        </w:tc>
        <w:tc>
          <w:tcPr>
            <w:tcW w:w="220" w:type="pct"/>
            <w:tcBorders>
              <w:top w:val="nil"/>
              <w:left w:val="nil"/>
              <w:bottom w:val="single" w:sz="8" w:space="0" w:color="auto"/>
              <w:right w:val="single" w:sz="8" w:space="0" w:color="auto"/>
            </w:tcBorders>
            <w:shd w:val="clear" w:color="auto" w:fill="auto"/>
            <w:noWrap/>
            <w:vAlign w:val="center"/>
            <w:hideMark/>
          </w:tcPr>
          <w:p w14:paraId="2D9281C0" w14:textId="211F253E"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5666,0</w:t>
            </w:r>
          </w:p>
        </w:tc>
        <w:tc>
          <w:tcPr>
            <w:tcW w:w="220" w:type="pct"/>
            <w:tcBorders>
              <w:top w:val="nil"/>
              <w:left w:val="nil"/>
              <w:bottom w:val="single" w:sz="8" w:space="0" w:color="auto"/>
              <w:right w:val="single" w:sz="8" w:space="0" w:color="auto"/>
            </w:tcBorders>
            <w:shd w:val="clear" w:color="auto" w:fill="auto"/>
            <w:noWrap/>
            <w:vAlign w:val="center"/>
            <w:hideMark/>
          </w:tcPr>
          <w:p w14:paraId="68886090" w14:textId="509743C4"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5690,0</w:t>
            </w:r>
          </w:p>
        </w:tc>
        <w:tc>
          <w:tcPr>
            <w:tcW w:w="220" w:type="pct"/>
            <w:tcBorders>
              <w:top w:val="nil"/>
              <w:left w:val="nil"/>
              <w:bottom w:val="single" w:sz="8" w:space="0" w:color="auto"/>
              <w:right w:val="single" w:sz="8" w:space="0" w:color="auto"/>
            </w:tcBorders>
            <w:shd w:val="clear" w:color="auto" w:fill="auto"/>
            <w:noWrap/>
            <w:vAlign w:val="center"/>
            <w:hideMark/>
          </w:tcPr>
          <w:p w14:paraId="52ED6EE5" w14:textId="2F719805"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5712,0</w:t>
            </w:r>
          </w:p>
        </w:tc>
        <w:tc>
          <w:tcPr>
            <w:tcW w:w="224" w:type="pct"/>
            <w:tcBorders>
              <w:top w:val="nil"/>
              <w:left w:val="nil"/>
              <w:bottom w:val="single" w:sz="8" w:space="0" w:color="auto"/>
              <w:right w:val="single" w:sz="8" w:space="0" w:color="auto"/>
            </w:tcBorders>
            <w:shd w:val="clear" w:color="auto" w:fill="auto"/>
            <w:noWrap/>
            <w:vAlign w:val="center"/>
            <w:hideMark/>
          </w:tcPr>
          <w:p w14:paraId="79C42752" w14:textId="79268C59"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5735,0</w:t>
            </w:r>
          </w:p>
        </w:tc>
        <w:tc>
          <w:tcPr>
            <w:tcW w:w="220" w:type="pct"/>
            <w:tcBorders>
              <w:top w:val="nil"/>
              <w:left w:val="nil"/>
              <w:bottom w:val="single" w:sz="8" w:space="0" w:color="auto"/>
              <w:right w:val="single" w:sz="8" w:space="0" w:color="auto"/>
            </w:tcBorders>
            <w:shd w:val="clear" w:color="auto" w:fill="auto"/>
            <w:noWrap/>
            <w:vAlign w:val="center"/>
            <w:hideMark/>
          </w:tcPr>
          <w:p w14:paraId="752576B6" w14:textId="625C02DE" w:rsidR="00675D32" w:rsidRPr="00675D32" w:rsidRDefault="00675D32" w:rsidP="00675D32">
            <w:pPr>
              <w:ind w:firstLine="0"/>
              <w:jc w:val="center"/>
              <w:rPr>
                <w:rFonts w:eastAsia="Times New Roman" w:cs="Times New Roman"/>
                <w:bCs/>
                <w:color w:val="000000"/>
                <w:sz w:val="20"/>
                <w:szCs w:val="20"/>
                <w:lang w:eastAsia="ru-RU"/>
              </w:rPr>
            </w:pPr>
            <w:r w:rsidRPr="00675D32">
              <w:rPr>
                <w:rFonts w:cs="Times New Roman"/>
                <w:color w:val="000000"/>
                <w:sz w:val="20"/>
                <w:szCs w:val="20"/>
              </w:rPr>
              <w:t>5756,0</w:t>
            </w:r>
          </w:p>
        </w:tc>
        <w:tc>
          <w:tcPr>
            <w:tcW w:w="219" w:type="pct"/>
            <w:tcBorders>
              <w:top w:val="nil"/>
              <w:left w:val="nil"/>
              <w:bottom w:val="single" w:sz="8" w:space="0" w:color="auto"/>
              <w:right w:val="single" w:sz="8" w:space="0" w:color="auto"/>
            </w:tcBorders>
            <w:shd w:val="clear" w:color="auto" w:fill="auto"/>
            <w:noWrap/>
            <w:vAlign w:val="center"/>
            <w:hideMark/>
          </w:tcPr>
          <w:p w14:paraId="3948231F" w14:textId="79931F00"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5776,0</w:t>
            </w:r>
          </w:p>
        </w:tc>
      </w:tr>
      <w:tr w:rsidR="00675D32" w:rsidRPr="00F877BE" w14:paraId="326A4AAB"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113DCE0" w14:textId="39AB6E76"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3.1</w:t>
            </w:r>
          </w:p>
        </w:tc>
        <w:tc>
          <w:tcPr>
            <w:tcW w:w="448" w:type="pct"/>
            <w:tcBorders>
              <w:top w:val="nil"/>
              <w:left w:val="nil"/>
              <w:bottom w:val="single" w:sz="8" w:space="0" w:color="auto"/>
              <w:right w:val="single" w:sz="8" w:space="0" w:color="auto"/>
            </w:tcBorders>
            <w:shd w:val="clear" w:color="auto" w:fill="auto"/>
            <w:vAlign w:val="center"/>
            <w:hideMark/>
          </w:tcPr>
          <w:p w14:paraId="520D67D9" w14:textId="62B10717"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14:paraId="6755CDF1"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61CA75C8" w14:textId="0FDDB78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2137,4</w:t>
            </w:r>
          </w:p>
        </w:tc>
        <w:tc>
          <w:tcPr>
            <w:tcW w:w="219" w:type="pct"/>
            <w:tcBorders>
              <w:top w:val="nil"/>
              <w:left w:val="nil"/>
              <w:bottom w:val="single" w:sz="8" w:space="0" w:color="auto"/>
              <w:right w:val="single" w:sz="8" w:space="0" w:color="auto"/>
            </w:tcBorders>
            <w:shd w:val="clear" w:color="auto" w:fill="auto"/>
            <w:noWrap/>
            <w:vAlign w:val="center"/>
            <w:hideMark/>
          </w:tcPr>
          <w:p w14:paraId="2F1574B1" w14:textId="7E5D2F6C"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2297,9</w:t>
            </w:r>
          </w:p>
        </w:tc>
        <w:tc>
          <w:tcPr>
            <w:tcW w:w="219" w:type="pct"/>
            <w:tcBorders>
              <w:top w:val="nil"/>
              <w:left w:val="nil"/>
              <w:bottom w:val="single" w:sz="8" w:space="0" w:color="auto"/>
              <w:right w:val="single" w:sz="8" w:space="0" w:color="auto"/>
            </w:tcBorders>
            <w:shd w:val="clear" w:color="auto" w:fill="auto"/>
            <w:noWrap/>
            <w:vAlign w:val="center"/>
            <w:hideMark/>
          </w:tcPr>
          <w:p w14:paraId="652A6784" w14:textId="5A165C7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2363,2</w:t>
            </w:r>
          </w:p>
        </w:tc>
        <w:tc>
          <w:tcPr>
            <w:tcW w:w="219" w:type="pct"/>
            <w:tcBorders>
              <w:top w:val="nil"/>
              <w:left w:val="nil"/>
              <w:bottom w:val="single" w:sz="8" w:space="0" w:color="auto"/>
              <w:right w:val="single" w:sz="8" w:space="0" w:color="auto"/>
            </w:tcBorders>
            <w:shd w:val="clear" w:color="auto" w:fill="auto"/>
            <w:noWrap/>
            <w:vAlign w:val="center"/>
            <w:hideMark/>
          </w:tcPr>
          <w:p w14:paraId="26D21C28" w14:textId="6D8B0CE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2553,4</w:t>
            </w:r>
          </w:p>
        </w:tc>
        <w:tc>
          <w:tcPr>
            <w:tcW w:w="219" w:type="pct"/>
            <w:tcBorders>
              <w:top w:val="nil"/>
              <w:left w:val="nil"/>
              <w:bottom w:val="single" w:sz="8" w:space="0" w:color="auto"/>
              <w:right w:val="single" w:sz="8" w:space="0" w:color="auto"/>
            </w:tcBorders>
            <w:shd w:val="clear" w:color="auto" w:fill="auto"/>
            <w:noWrap/>
            <w:vAlign w:val="center"/>
            <w:hideMark/>
          </w:tcPr>
          <w:p w14:paraId="658EDEE7" w14:textId="3673A35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2707,9</w:t>
            </w:r>
          </w:p>
        </w:tc>
        <w:tc>
          <w:tcPr>
            <w:tcW w:w="220" w:type="pct"/>
            <w:tcBorders>
              <w:top w:val="nil"/>
              <w:left w:val="nil"/>
              <w:bottom w:val="single" w:sz="8" w:space="0" w:color="auto"/>
              <w:right w:val="single" w:sz="8" w:space="0" w:color="auto"/>
            </w:tcBorders>
            <w:shd w:val="clear" w:color="auto" w:fill="auto"/>
            <w:noWrap/>
            <w:vAlign w:val="center"/>
            <w:hideMark/>
          </w:tcPr>
          <w:p w14:paraId="350A42D9" w14:textId="0878F7A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2862,4</w:t>
            </w:r>
          </w:p>
        </w:tc>
        <w:tc>
          <w:tcPr>
            <w:tcW w:w="220" w:type="pct"/>
            <w:tcBorders>
              <w:top w:val="nil"/>
              <w:left w:val="nil"/>
              <w:bottom w:val="single" w:sz="8" w:space="0" w:color="auto"/>
              <w:right w:val="single" w:sz="8" w:space="0" w:color="auto"/>
            </w:tcBorders>
            <w:shd w:val="clear" w:color="auto" w:fill="auto"/>
            <w:noWrap/>
            <w:vAlign w:val="center"/>
            <w:hideMark/>
          </w:tcPr>
          <w:p w14:paraId="65B34D21" w14:textId="659A420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3016,0</w:t>
            </w:r>
          </w:p>
        </w:tc>
        <w:tc>
          <w:tcPr>
            <w:tcW w:w="220" w:type="pct"/>
            <w:tcBorders>
              <w:top w:val="nil"/>
              <w:left w:val="nil"/>
              <w:bottom w:val="single" w:sz="8" w:space="0" w:color="auto"/>
              <w:right w:val="single" w:sz="8" w:space="0" w:color="auto"/>
            </w:tcBorders>
            <w:shd w:val="clear" w:color="auto" w:fill="auto"/>
            <w:noWrap/>
            <w:vAlign w:val="center"/>
            <w:hideMark/>
          </w:tcPr>
          <w:p w14:paraId="2AA2E413" w14:textId="11F7088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3168,8</w:t>
            </w:r>
          </w:p>
        </w:tc>
        <w:tc>
          <w:tcPr>
            <w:tcW w:w="220" w:type="pct"/>
            <w:tcBorders>
              <w:top w:val="nil"/>
              <w:left w:val="nil"/>
              <w:bottom w:val="single" w:sz="8" w:space="0" w:color="auto"/>
              <w:right w:val="single" w:sz="8" w:space="0" w:color="auto"/>
            </w:tcBorders>
            <w:shd w:val="clear" w:color="auto" w:fill="auto"/>
            <w:noWrap/>
            <w:vAlign w:val="center"/>
            <w:hideMark/>
          </w:tcPr>
          <w:p w14:paraId="461474C2" w14:textId="402DF4E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3320,5</w:t>
            </w:r>
          </w:p>
        </w:tc>
        <w:tc>
          <w:tcPr>
            <w:tcW w:w="220" w:type="pct"/>
            <w:tcBorders>
              <w:top w:val="nil"/>
              <w:left w:val="nil"/>
              <w:bottom w:val="single" w:sz="8" w:space="0" w:color="auto"/>
              <w:right w:val="single" w:sz="8" w:space="0" w:color="auto"/>
            </w:tcBorders>
            <w:shd w:val="clear" w:color="auto" w:fill="auto"/>
            <w:noWrap/>
            <w:vAlign w:val="center"/>
            <w:hideMark/>
          </w:tcPr>
          <w:p w14:paraId="19D017BC" w14:textId="71CCB79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3336,4</w:t>
            </w:r>
          </w:p>
        </w:tc>
        <w:tc>
          <w:tcPr>
            <w:tcW w:w="220" w:type="pct"/>
            <w:tcBorders>
              <w:top w:val="nil"/>
              <w:left w:val="nil"/>
              <w:bottom w:val="single" w:sz="8" w:space="0" w:color="auto"/>
              <w:right w:val="single" w:sz="8" w:space="0" w:color="auto"/>
            </w:tcBorders>
            <w:shd w:val="clear" w:color="auto" w:fill="auto"/>
            <w:noWrap/>
            <w:vAlign w:val="center"/>
            <w:hideMark/>
          </w:tcPr>
          <w:p w14:paraId="5F2B584B" w14:textId="22DD3A5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3352,0</w:t>
            </w:r>
          </w:p>
        </w:tc>
        <w:tc>
          <w:tcPr>
            <w:tcW w:w="220" w:type="pct"/>
            <w:tcBorders>
              <w:top w:val="nil"/>
              <w:left w:val="nil"/>
              <w:bottom w:val="single" w:sz="8" w:space="0" w:color="auto"/>
              <w:right w:val="single" w:sz="8" w:space="0" w:color="auto"/>
            </w:tcBorders>
            <w:shd w:val="clear" w:color="auto" w:fill="auto"/>
            <w:noWrap/>
            <w:vAlign w:val="center"/>
            <w:hideMark/>
          </w:tcPr>
          <w:p w14:paraId="1CE71CA6" w14:textId="2365880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3366,2</w:t>
            </w:r>
          </w:p>
        </w:tc>
        <w:tc>
          <w:tcPr>
            <w:tcW w:w="220" w:type="pct"/>
            <w:tcBorders>
              <w:top w:val="nil"/>
              <w:left w:val="nil"/>
              <w:bottom w:val="single" w:sz="8" w:space="0" w:color="auto"/>
              <w:right w:val="single" w:sz="8" w:space="0" w:color="auto"/>
            </w:tcBorders>
            <w:shd w:val="clear" w:color="auto" w:fill="auto"/>
            <w:noWrap/>
            <w:vAlign w:val="center"/>
            <w:hideMark/>
          </w:tcPr>
          <w:p w14:paraId="6942D941" w14:textId="5F39ECD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3379,6</w:t>
            </w:r>
          </w:p>
        </w:tc>
        <w:tc>
          <w:tcPr>
            <w:tcW w:w="220" w:type="pct"/>
            <w:tcBorders>
              <w:top w:val="nil"/>
              <w:left w:val="nil"/>
              <w:bottom w:val="single" w:sz="8" w:space="0" w:color="auto"/>
              <w:right w:val="single" w:sz="8" w:space="0" w:color="auto"/>
            </w:tcBorders>
            <w:shd w:val="clear" w:color="auto" w:fill="auto"/>
            <w:noWrap/>
            <w:vAlign w:val="center"/>
            <w:hideMark/>
          </w:tcPr>
          <w:p w14:paraId="4495815B" w14:textId="1F93F25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3392,2</w:t>
            </w:r>
          </w:p>
        </w:tc>
        <w:tc>
          <w:tcPr>
            <w:tcW w:w="220" w:type="pct"/>
            <w:tcBorders>
              <w:top w:val="nil"/>
              <w:left w:val="nil"/>
              <w:bottom w:val="single" w:sz="8" w:space="0" w:color="auto"/>
              <w:right w:val="single" w:sz="8" w:space="0" w:color="auto"/>
            </w:tcBorders>
            <w:shd w:val="clear" w:color="auto" w:fill="auto"/>
            <w:noWrap/>
            <w:vAlign w:val="center"/>
            <w:hideMark/>
          </w:tcPr>
          <w:p w14:paraId="36906BBB" w14:textId="4284FD1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3404,5</w:t>
            </w:r>
          </w:p>
        </w:tc>
        <w:tc>
          <w:tcPr>
            <w:tcW w:w="220" w:type="pct"/>
            <w:tcBorders>
              <w:top w:val="nil"/>
              <w:left w:val="nil"/>
              <w:bottom w:val="single" w:sz="8" w:space="0" w:color="auto"/>
              <w:right w:val="single" w:sz="8" w:space="0" w:color="auto"/>
            </w:tcBorders>
            <w:shd w:val="clear" w:color="auto" w:fill="auto"/>
            <w:noWrap/>
            <w:vAlign w:val="center"/>
            <w:hideMark/>
          </w:tcPr>
          <w:p w14:paraId="5D81BF72" w14:textId="60D86DD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3416,2</w:t>
            </w:r>
          </w:p>
        </w:tc>
        <w:tc>
          <w:tcPr>
            <w:tcW w:w="224" w:type="pct"/>
            <w:tcBorders>
              <w:top w:val="nil"/>
              <w:left w:val="nil"/>
              <w:bottom w:val="single" w:sz="8" w:space="0" w:color="auto"/>
              <w:right w:val="single" w:sz="8" w:space="0" w:color="auto"/>
            </w:tcBorders>
            <w:shd w:val="clear" w:color="auto" w:fill="auto"/>
            <w:noWrap/>
            <w:vAlign w:val="center"/>
            <w:hideMark/>
          </w:tcPr>
          <w:p w14:paraId="559A6270" w14:textId="59D762D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3426,3</w:t>
            </w:r>
          </w:p>
        </w:tc>
        <w:tc>
          <w:tcPr>
            <w:tcW w:w="220" w:type="pct"/>
            <w:tcBorders>
              <w:top w:val="nil"/>
              <w:left w:val="nil"/>
              <w:bottom w:val="single" w:sz="8" w:space="0" w:color="auto"/>
              <w:right w:val="single" w:sz="8" w:space="0" w:color="auto"/>
            </w:tcBorders>
            <w:shd w:val="clear" w:color="auto" w:fill="auto"/>
            <w:noWrap/>
            <w:vAlign w:val="center"/>
            <w:hideMark/>
          </w:tcPr>
          <w:p w14:paraId="1EBF3D5A" w14:textId="74D797A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3436,4</w:t>
            </w:r>
          </w:p>
        </w:tc>
        <w:tc>
          <w:tcPr>
            <w:tcW w:w="219" w:type="pct"/>
            <w:tcBorders>
              <w:top w:val="nil"/>
              <w:left w:val="nil"/>
              <w:bottom w:val="single" w:sz="8" w:space="0" w:color="auto"/>
              <w:right w:val="single" w:sz="8" w:space="0" w:color="auto"/>
            </w:tcBorders>
            <w:shd w:val="clear" w:color="auto" w:fill="auto"/>
            <w:noWrap/>
            <w:vAlign w:val="center"/>
            <w:hideMark/>
          </w:tcPr>
          <w:p w14:paraId="29A1774B" w14:textId="3A13EA77"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3445,7</w:t>
            </w:r>
          </w:p>
        </w:tc>
      </w:tr>
      <w:tr w:rsidR="00675D32" w:rsidRPr="00F877BE" w14:paraId="68D6C882"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32BF5478" w14:textId="7DAA1385"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3.2</w:t>
            </w:r>
          </w:p>
        </w:tc>
        <w:tc>
          <w:tcPr>
            <w:tcW w:w="448" w:type="pct"/>
            <w:tcBorders>
              <w:top w:val="nil"/>
              <w:left w:val="nil"/>
              <w:bottom w:val="single" w:sz="8" w:space="0" w:color="auto"/>
              <w:right w:val="single" w:sz="8" w:space="0" w:color="auto"/>
            </w:tcBorders>
            <w:shd w:val="clear" w:color="auto" w:fill="auto"/>
            <w:vAlign w:val="center"/>
            <w:hideMark/>
          </w:tcPr>
          <w:p w14:paraId="71184AF8" w14:textId="46B5E534"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14:paraId="4C0101F5"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5DB4E334" w14:textId="676B678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37,3</w:t>
            </w:r>
          </w:p>
        </w:tc>
        <w:tc>
          <w:tcPr>
            <w:tcW w:w="219" w:type="pct"/>
            <w:tcBorders>
              <w:top w:val="nil"/>
              <w:left w:val="nil"/>
              <w:bottom w:val="single" w:sz="8" w:space="0" w:color="auto"/>
              <w:right w:val="single" w:sz="8" w:space="0" w:color="auto"/>
            </w:tcBorders>
            <w:shd w:val="clear" w:color="auto" w:fill="auto"/>
            <w:noWrap/>
            <w:vAlign w:val="center"/>
            <w:hideMark/>
          </w:tcPr>
          <w:p w14:paraId="7F7D1B80" w14:textId="1F26402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40,1</w:t>
            </w:r>
          </w:p>
        </w:tc>
        <w:tc>
          <w:tcPr>
            <w:tcW w:w="219" w:type="pct"/>
            <w:tcBorders>
              <w:top w:val="nil"/>
              <w:left w:val="nil"/>
              <w:bottom w:val="single" w:sz="8" w:space="0" w:color="auto"/>
              <w:right w:val="single" w:sz="8" w:space="0" w:color="auto"/>
            </w:tcBorders>
            <w:shd w:val="clear" w:color="auto" w:fill="auto"/>
            <w:noWrap/>
            <w:vAlign w:val="center"/>
            <w:hideMark/>
          </w:tcPr>
          <w:p w14:paraId="7D9506FD" w14:textId="3398B4A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41,2</w:t>
            </w:r>
          </w:p>
        </w:tc>
        <w:tc>
          <w:tcPr>
            <w:tcW w:w="219" w:type="pct"/>
            <w:tcBorders>
              <w:top w:val="nil"/>
              <w:left w:val="nil"/>
              <w:bottom w:val="single" w:sz="8" w:space="0" w:color="auto"/>
              <w:right w:val="single" w:sz="8" w:space="0" w:color="auto"/>
            </w:tcBorders>
            <w:shd w:val="clear" w:color="auto" w:fill="auto"/>
            <w:noWrap/>
            <w:vAlign w:val="center"/>
            <w:hideMark/>
          </w:tcPr>
          <w:p w14:paraId="593A241A" w14:textId="2208EB1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45,0</w:t>
            </w:r>
          </w:p>
        </w:tc>
        <w:tc>
          <w:tcPr>
            <w:tcW w:w="219" w:type="pct"/>
            <w:tcBorders>
              <w:top w:val="nil"/>
              <w:left w:val="nil"/>
              <w:bottom w:val="single" w:sz="8" w:space="0" w:color="auto"/>
              <w:right w:val="single" w:sz="8" w:space="0" w:color="auto"/>
            </w:tcBorders>
            <w:shd w:val="clear" w:color="auto" w:fill="auto"/>
            <w:noWrap/>
            <w:vAlign w:val="center"/>
            <w:hideMark/>
          </w:tcPr>
          <w:p w14:paraId="2687CD97" w14:textId="2400621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47,8</w:t>
            </w:r>
          </w:p>
        </w:tc>
        <w:tc>
          <w:tcPr>
            <w:tcW w:w="220" w:type="pct"/>
            <w:tcBorders>
              <w:top w:val="nil"/>
              <w:left w:val="nil"/>
              <w:bottom w:val="single" w:sz="8" w:space="0" w:color="auto"/>
              <w:right w:val="single" w:sz="8" w:space="0" w:color="auto"/>
            </w:tcBorders>
            <w:shd w:val="clear" w:color="auto" w:fill="auto"/>
            <w:noWrap/>
            <w:vAlign w:val="center"/>
            <w:hideMark/>
          </w:tcPr>
          <w:p w14:paraId="42E6F305" w14:textId="334333C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50,6</w:t>
            </w:r>
          </w:p>
        </w:tc>
        <w:tc>
          <w:tcPr>
            <w:tcW w:w="220" w:type="pct"/>
            <w:tcBorders>
              <w:top w:val="nil"/>
              <w:left w:val="nil"/>
              <w:bottom w:val="single" w:sz="8" w:space="0" w:color="auto"/>
              <w:right w:val="single" w:sz="8" w:space="0" w:color="auto"/>
            </w:tcBorders>
            <w:shd w:val="clear" w:color="auto" w:fill="auto"/>
            <w:noWrap/>
            <w:vAlign w:val="center"/>
            <w:hideMark/>
          </w:tcPr>
          <w:p w14:paraId="3105E680" w14:textId="0C668D2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53,3</w:t>
            </w:r>
          </w:p>
        </w:tc>
        <w:tc>
          <w:tcPr>
            <w:tcW w:w="220" w:type="pct"/>
            <w:tcBorders>
              <w:top w:val="nil"/>
              <w:left w:val="nil"/>
              <w:bottom w:val="single" w:sz="8" w:space="0" w:color="auto"/>
              <w:right w:val="single" w:sz="8" w:space="0" w:color="auto"/>
            </w:tcBorders>
            <w:shd w:val="clear" w:color="auto" w:fill="auto"/>
            <w:noWrap/>
            <w:vAlign w:val="center"/>
            <w:hideMark/>
          </w:tcPr>
          <w:p w14:paraId="4A68949E" w14:textId="51A9DE9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59,1</w:t>
            </w:r>
          </w:p>
        </w:tc>
        <w:tc>
          <w:tcPr>
            <w:tcW w:w="220" w:type="pct"/>
            <w:tcBorders>
              <w:top w:val="nil"/>
              <w:left w:val="nil"/>
              <w:bottom w:val="single" w:sz="8" w:space="0" w:color="auto"/>
              <w:right w:val="single" w:sz="8" w:space="0" w:color="auto"/>
            </w:tcBorders>
            <w:shd w:val="clear" w:color="auto" w:fill="auto"/>
            <w:noWrap/>
            <w:vAlign w:val="center"/>
            <w:hideMark/>
          </w:tcPr>
          <w:p w14:paraId="291A3C41" w14:textId="6BE9681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68,9</w:t>
            </w:r>
          </w:p>
        </w:tc>
        <w:tc>
          <w:tcPr>
            <w:tcW w:w="220" w:type="pct"/>
            <w:tcBorders>
              <w:top w:val="nil"/>
              <w:left w:val="nil"/>
              <w:bottom w:val="single" w:sz="8" w:space="0" w:color="auto"/>
              <w:right w:val="single" w:sz="8" w:space="0" w:color="auto"/>
            </w:tcBorders>
            <w:shd w:val="clear" w:color="auto" w:fill="auto"/>
            <w:noWrap/>
            <w:vAlign w:val="center"/>
            <w:hideMark/>
          </w:tcPr>
          <w:p w14:paraId="6E864EB2" w14:textId="6A47C64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81,1</w:t>
            </w:r>
          </w:p>
        </w:tc>
        <w:tc>
          <w:tcPr>
            <w:tcW w:w="220" w:type="pct"/>
            <w:tcBorders>
              <w:top w:val="nil"/>
              <w:left w:val="nil"/>
              <w:bottom w:val="single" w:sz="8" w:space="0" w:color="auto"/>
              <w:right w:val="single" w:sz="8" w:space="0" w:color="auto"/>
            </w:tcBorders>
            <w:shd w:val="clear" w:color="auto" w:fill="auto"/>
            <w:noWrap/>
            <w:vAlign w:val="center"/>
            <w:hideMark/>
          </w:tcPr>
          <w:p w14:paraId="3185EEA3" w14:textId="0A47DE5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96,3</w:t>
            </w:r>
          </w:p>
        </w:tc>
        <w:tc>
          <w:tcPr>
            <w:tcW w:w="220" w:type="pct"/>
            <w:tcBorders>
              <w:top w:val="nil"/>
              <w:left w:val="nil"/>
              <w:bottom w:val="single" w:sz="8" w:space="0" w:color="auto"/>
              <w:right w:val="single" w:sz="8" w:space="0" w:color="auto"/>
            </w:tcBorders>
            <w:shd w:val="clear" w:color="auto" w:fill="auto"/>
            <w:noWrap/>
            <w:vAlign w:val="center"/>
            <w:hideMark/>
          </w:tcPr>
          <w:p w14:paraId="7A20B34F" w14:textId="2305C03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115,2</w:t>
            </w:r>
          </w:p>
        </w:tc>
        <w:tc>
          <w:tcPr>
            <w:tcW w:w="220" w:type="pct"/>
            <w:tcBorders>
              <w:top w:val="nil"/>
              <w:left w:val="nil"/>
              <w:bottom w:val="single" w:sz="8" w:space="0" w:color="auto"/>
              <w:right w:val="single" w:sz="8" w:space="0" w:color="auto"/>
            </w:tcBorders>
            <w:shd w:val="clear" w:color="auto" w:fill="auto"/>
            <w:noWrap/>
            <w:vAlign w:val="center"/>
            <w:hideMark/>
          </w:tcPr>
          <w:p w14:paraId="538BE492" w14:textId="750F83A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139,1</w:t>
            </w:r>
          </w:p>
        </w:tc>
        <w:tc>
          <w:tcPr>
            <w:tcW w:w="220" w:type="pct"/>
            <w:tcBorders>
              <w:top w:val="nil"/>
              <w:left w:val="nil"/>
              <w:bottom w:val="single" w:sz="8" w:space="0" w:color="auto"/>
              <w:right w:val="single" w:sz="8" w:space="0" w:color="auto"/>
            </w:tcBorders>
            <w:shd w:val="clear" w:color="auto" w:fill="auto"/>
            <w:noWrap/>
            <w:vAlign w:val="center"/>
            <w:hideMark/>
          </w:tcPr>
          <w:p w14:paraId="38CC8D15" w14:textId="53499D7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169,2</w:t>
            </w:r>
          </w:p>
        </w:tc>
        <w:tc>
          <w:tcPr>
            <w:tcW w:w="220" w:type="pct"/>
            <w:tcBorders>
              <w:top w:val="nil"/>
              <w:left w:val="nil"/>
              <w:bottom w:val="single" w:sz="8" w:space="0" w:color="auto"/>
              <w:right w:val="single" w:sz="8" w:space="0" w:color="auto"/>
            </w:tcBorders>
            <w:shd w:val="clear" w:color="auto" w:fill="auto"/>
            <w:noWrap/>
            <w:vAlign w:val="center"/>
            <w:hideMark/>
          </w:tcPr>
          <w:p w14:paraId="1A4D2284" w14:textId="72E4AF6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207,5</w:t>
            </w:r>
          </w:p>
        </w:tc>
        <w:tc>
          <w:tcPr>
            <w:tcW w:w="220" w:type="pct"/>
            <w:tcBorders>
              <w:top w:val="nil"/>
              <w:left w:val="nil"/>
              <w:bottom w:val="single" w:sz="8" w:space="0" w:color="auto"/>
              <w:right w:val="single" w:sz="8" w:space="0" w:color="auto"/>
            </w:tcBorders>
            <w:shd w:val="clear" w:color="auto" w:fill="auto"/>
            <w:noWrap/>
            <w:vAlign w:val="center"/>
            <w:hideMark/>
          </w:tcPr>
          <w:p w14:paraId="1C31EB29" w14:textId="6DE972E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256,5</w:t>
            </w:r>
          </w:p>
        </w:tc>
        <w:tc>
          <w:tcPr>
            <w:tcW w:w="224" w:type="pct"/>
            <w:tcBorders>
              <w:top w:val="nil"/>
              <w:left w:val="nil"/>
              <w:bottom w:val="single" w:sz="8" w:space="0" w:color="auto"/>
              <w:right w:val="single" w:sz="8" w:space="0" w:color="auto"/>
            </w:tcBorders>
            <w:shd w:val="clear" w:color="auto" w:fill="auto"/>
            <w:noWrap/>
            <w:vAlign w:val="center"/>
            <w:hideMark/>
          </w:tcPr>
          <w:p w14:paraId="42174921" w14:textId="58452A9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319,2</w:t>
            </w:r>
          </w:p>
        </w:tc>
        <w:tc>
          <w:tcPr>
            <w:tcW w:w="220" w:type="pct"/>
            <w:tcBorders>
              <w:top w:val="nil"/>
              <w:left w:val="nil"/>
              <w:bottom w:val="single" w:sz="8" w:space="0" w:color="auto"/>
              <w:right w:val="single" w:sz="8" w:space="0" w:color="auto"/>
            </w:tcBorders>
            <w:shd w:val="clear" w:color="auto" w:fill="auto"/>
            <w:noWrap/>
            <w:vAlign w:val="center"/>
            <w:hideMark/>
          </w:tcPr>
          <w:p w14:paraId="125D4A89" w14:textId="49AE1D8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400,0</w:t>
            </w:r>
          </w:p>
        </w:tc>
        <w:tc>
          <w:tcPr>
            <w:tcW w:w="219" w:type="pct"/>
            <w:tcBorders>
              <w:top w:val="nil"/>
              <w:left w:val="nil"/>
              <w:bottom w:val="single" w:sz="8" w:space="0" w:color="auto"/>
              <w:right w:val="single" w:sz="8" w:space="0" w:color="auto"/>
            </w:tcBorders>
            <w:shd w:val="clear" w:color="auto" w:fill="auto"/>
            <w:noWrap/>
            <w:vAlign w:val="center"/>
            <w:hideMark/>
          </w:tcPr>
          <w:p w14:paraId="2001318E" w14:textId="58B5A0A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504,7</w:t>
            </w:r>
          </w:p>
        </w:tc>
      </w:tr>
      <w:tr w:rsidR="00675D32" w:rsidRPr="00F877BE" w14:paraId="7D285AC9"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2D71EB6" w14:textId="15817CCC"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3.3</w:t>
            </w:r>
          </w:p>
        </w:tc>
        <w:tc>
          <w:tcPr>
            <w:tcW w:w="448" w:type="pct"/>
            <w:tcBorders>
              <w:top w:val="nil"/>
              <w:left w:val="nil"/>
              <w:bottom w:val="single" w:sz="8" w:space="0" w:color="auto"/>
              <w:right w:val="single" w:sz="8" w:space="0" w:color="auto"/>
            </w:tcBorders>
            <w:shd w:val="clear" w:color="auto" w:fill="auto"/>
            <w:vAlign w:val="center"/>
            <w:hideMark/>
          </w:tcPr>
          <w:p w14:paraId="61C1ECC7" w14:textId="2A52AA95"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14:paraId="67A58521"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53F11FF9" w14:textId="204B39D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9,0</w:t>
            </w:r>
          </w:p>
        </w:tc>
        <w:tc>
          <w:tcPr>
            <w:tcW w:w="219" w:type="pct"/>
            <w:tcBorders>
              <w:top w:val="nil"/>
              <w:left w:val="nil"/>
              <w:bottom w:val="single" w:sz="8" w:space="0" w:color="auto"/>
              <w:right w:val="single" w:sz="8" w:space="0" w:color="auto"/>
            </w:tcBorders>
            <w:shd w:val="clear" w:color="auto" w:fill="auto"/>
            <w:noWrap/>
            <w:vAlign w:val="center"/>
            <w:hideMark/>
          </w:tcPr>
          <w:p w14:paraId="64647D41" w14:textId="7DFFDAA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9,7</w:t>
            </w:r>
          </w:p>
        </w:tc>
        <w:tc>
          <w:tcPr>
            <w:tcW w:w="219" w:type="pct"/>
            <w:tcBorders>
              <w:top w:val="nil"/>
              <w:left w:val="nil"/>
              <w:bottom w:val="single" w:sz="8" w:space="0" w:color="auto"/>
              <w:right w:val="single" w:sz="8" w:space="0" w:color="auto"/>
            </w:tcBorders>
            <w:shd w:val="clear" w:color="auto" w:fill="auto"/>
            <w:noWrap/>
            <w:vAlign w:val="center"/>
            <w:hideMark/>
          </w:tcPr>
          <w:p w14:paraId="7E2612BB" w14:textId="2A96245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w:t>
            </w:r>
          </w:p>
        </w:tc>
        <w:tc>
          <w:tcPr>
            <w:tcW w:w="219" w:type="pct"/>
            <w:tcBorders>
              <w:top w:val="nil"/>
              <w:left w:val="nil"/>
              <w:bottom w:val="single" w:sz="8" w:space="0" w:color="auto"/>
              <w:right w:val="single" w:sz="8" w:space="0" w:color="auto"/>
            </w:tcBorders>
            <w:shd w:val="clear" w:color="auto" w:fill="auto"/>
            <w:noWrap/>
            <w:vAlign w:val="center"/>
            <w:hideMark/>
          </w:tcPr>
          <w:p w14:paraId="15A99443" w14:textId="1D01F80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10,9</w:t>
            </w:r>
          </w:p>
        </w:tc>
        <w:tc>
          <w:tcPr>
            <w:tcW w:w="219" w:type="pct"/>
            <w:tcBorders>
              <w:top w:val="nil"/>
              <w:left w:val="nil"/>
              <w:bottom w:val="single" w:sz="8" w:space="0" w:color="auto"/>
              <w:right w:val="single" w:sz="8" w:space="0" w:color="auto"/>
            </w:tcBorders>
            <w:shd w:val="clear" w:color="auto" w:fill="auto"/>
            <w:noWrap/>
            <w:vAlign w:val="center"/>
            <w:hideMark/>
          </w:tcPr>
          <w:p w14:paraId="25A9796D" w14:textId="15D1E36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11,6</w:t>
            </w:r>
          </w:p>
        </w:tc>
        <w:tc>
          <w:tcPr>
            <w:tcW w:w="220" w:type="pct"/>
            <w:tcBorders>
              <w:top w:val="nil"/>
              <w:left w:val="nil"/>
              <w:bottom w:val="single" w:sz="8" w:space="0" w:color="auto"/>
              <w:right w:val="single" w:sz="8" w:space="0" w:color="auto"/>
            </w:tcBorders>
            <w:shd w:val="clear" w:color="auto" w:fill="auto"/>
            <w:noWrap/>
            <w:vAlign w:val="center"/>
            <w:hideMark/>
          </w:tcPr>
          <w:p w14:paraId="71A40F14" w14:textId="0F60B6B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12,2</w:t>
            </w:r>
          </w:p>
        </w:tc>
        <w:tc>
          <w:tcPr>
            <w:tcW w:w="220" w:type="pct"/>
            <w:tcBorders>
              <w:top w:val="nil"/>
              <w:left w:val="nil"/>
              <w:bottom w:val="single" w:sz="8" w:space="0" w:color="auto"/>
              <w:right w:val="single" w:sz="8" w:space="0" w:color="auto"/>
            </w:tcBorders>
            <w:shd w:val="clear" w:color="auto" w:fill="auto"/>
            <w:noWrap/>
            <w:vAlign w:val="center"/>
            <w:hideMark/>
          </w:tcPr>
          <w:p w14:paraId="3DE37338" w14:textId="378AE28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12,9</w:t>
            </w:r>
          </w:p>
        </w:tc>
        <w:tc>
          <w:tcPr>
            <w:tcW w:w="220" w:type="pct"/>
            <w:tcBorders>
              <w:top w:val="nil"/>
              <w:left w:val="nil"/>
              <w:bottom w:val="single" w:sz="8" w:space="0" w:color="auto"/>
              <w:right w:val="single" w:sz="8" w:space="0" w:color="auto"/>
            </w:tcBorders>
            <w:shd w:val="clear" w:color="auto" w:fill="auto"/>
            <w:noWrap/>
            <w:vAlign w:val="center"/>
            <w:hideMark/>
          </w:tcPr>
          <w:p w14:paraId="59C7F60C" w14:textId="237A957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13,6</w:t>
            </w:r>
          </w:p>
        </w:tc>
        <w:tc>
          <w:tcPr>
            <w:tcW w:w="220" w:type="pct"/>
            <w:tcBorders>
              <w:top w:val="nil"/>
              <w:left w:val="nil"/>
              <w:bottom w:val="single" w:sz="8" w:space="0" w:color="auto"/>
              <w:right w:val="single" w:sz="8" w:space="0" w:color="auto"/>
            </w:tcBorders>
            <w:shd w:val="clear" w:color="auto" w:fill="auto"/>
            <w:noWrap/>
            <w:vAlign w:val="center"/>
            <w:hideMark/>
          </w:tcPr>
          <w:p w14:paraId="673707DE" w14:textId="1D492F91"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14,2</w:t>
            </w:r>
          </w:p>
        </w:tc>
        <w:tc>
          <w:tcPr>
            <w:tcW w:w="220" w:type="pct"/>
            <w:tcBorders>
              <w:top w:val="nil"/>
              <w:left w:val="nil"/>
              <w:bottom w:val="single" w:sz="8" w:space="0" w:color="auto"/>
              <w:right w:val="single" w:sz="8" w:space="0" w:color="auto"/>
            </w:tcBorders>
            <w:shd w:val="clear" w:color="auto" w:fill="auto"/>
            <w:noWrap/>
            <w:vAlign w:val="center"/>
            <w:hideMark/>
          </w:tcPr>
          <w:p w14:paraId="4535C3DD" w14:textId="2A73427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14,3</w:t>
            </w:r>
          </w:p>
        </w:tc>
        <w:tc>
          <w:tcPr>
            <w:tcW w:w="220" w:type="pct"/>
            <w:tcBorders>
              <w:top w:val="nil"/>
              <w:left w:val="nil"/>
              <w:bottom w:val="single" w:sz="8" w:space="0" w:color="auto"/>
              <w:right w:val="single" w:sz="8" w:space="0" w:color="auto"/>
            </w:tcBorders>
            <w:shd w:val="clear" w:color="auto" w:fill="auto"/>
            <w:noWrap/>
            <w:vAlign w:val="center"/>
            <w:hideMark/>
          </w:tcPr>
          <w:p w14:paraId="3AA7C48F" w14:textId="0CD7E04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14,4</w:t>
            </w:r>
          </w:p>
        </w:tc>
        <w:tc>
          <w:tcPr>
            <w:tcW w:w="220" w:type="pct"/>
            <w:tcBorders>
              <w:top w:val="nil"/>
              <w:left w:val="nil"/>
              <w:bottom w:val="single" w:sz="8" w:space="0" w:color="auto"/>
              <w:right w:val="single" w:sz="8" w:space="0" w:color="auto"/>
            </w:tcBorders>
            <w:shd w:val="clear" w:color="auto" w:fill="auto"/>
            <w:noWrap/>
            <w:vAlign w:val="center"/>
            <w:hideMark/>
          </w:tcPr>
          <w:p w14:paraId="512C8288" w14:textId="658D0CE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14,5</w:t>
            </w:r>
          </w:p>
        </w:tc>
        <w:tc>
          <w:tcPr>
            <w:tcW w:w="220" w:type="pct"/>
            <w:tcBorders>
              <w:top w:val="nil"/>
              <w:left w:val="nil"/>
              <w:bottom w:val="single" w:sz="8" w:space="0" w:color="auto"/>
              <w:right w:val="single" w:sz="8" w:space="0" w:color="auto"/>
            </w:tcBorders>
            <w:shd w:val="clear" w:color="auto" w:fill="auto"/>
            <w:noWrap/>
            <w:vAlign w:val="center"/>
            <w:hideMark/>
          </w:tcPr>
          <w:p w14:paraId="33987A6B" w14:textId="0004C5F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14,6</w:t>
            </w:r>
          </w:p>
        </w:tc>
        <w:tc>
          <w:tcPr>
            <w:tcW w:w="220" w:type="pct"/>
            <w:tcBorders>
              <w:top w:val="nil"/>
              <w:left w:val="nil"/>
              <w:bottom w:val="single" w:sz="8" w:space="0" w:color="auto"/>
              <w:right w:val="single" w:sz="8" w:space="0" w:color="auto"/>
            </w:tcBorders>
            <w:shd w:val="clear" w:color="auto" w:fill="auto"/>
            <w:noWrap/>
            <w:vAlign w:val="center"/>
            <w:hideMark/>
          </w:tcPr>
          <w:p w14:paraId="7B9D1AA2" w14:textId="0D1A74A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14,7</w:t>
            </w:r>
          </w:p>
        </w:tc>
        <w:tc>
          <w:tcPr>
            <w:tcW w:w="220" w:type="pct"/>
            <w:tcBorders>
              <w:top w:val="nil"/>
              <w:left w:val="nil"/>
              <w:bottom w:val="single" w:sz="8" w:space="0" w:color="auto"/>
              <w:right w:val="single" w:sz="8" w:space="0" w:color="auto"/>
            </w:tcBorders>
            <w:shd w:val="clear" w:color="auto" w:fill="auto"/>
            <w:noWrap/>
            <w:vAlign w:val="center"/>
            <w:hideMark/>
          </w:tcPr>
          <w:p w14:paraId="5513A8CB" w14:textId="4D02A84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14,8</w:t>
            </w:r>
          </w:p>
        </w:tc>
        <w:tc>
          <w:tcPr>
            <w:tcW w:w="220" w:type="pct"/>
            <w:tcBorders>
              <w:top w:val="nil"/>
              <w:left w:val="nil"/>
              <w:bottom w:val="single" w:sz="8" w:space="0" w:color="auto"/>
              <w:right w:val="single" w:sz="8" w:space="0" w:color="auto"/>
            </w:tcBorders>
            <w:shd w:val="clear" w:color="auto" w:fill="auto"/>
            <w:noWrap/>
            <w:vAlign w:val="center"/>
            <w:hideMark/>
          </w:tcPr>
          <w:p w14:paraId="6E3F5BF8" w14:textId="131FC83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14,8</w:t>
            </w:r>
          </w:p>
        </w:tc>
        <w:tc>
          <w:tcPr>
            <w:tcW w:w="224" w:type="pct"/>
            <w:tcBorders>
              <w:top w:val="nil"/>
              <w:left w:val="nil"/>
              <w:bottom w:val="single" w:sz="8" w:space="0" w:color="auto"/>
              <w:right w:val="single" w:sz="8" w:space="0" w:color="auto"/>
            </w:tcBorders>
            <w:shd w:val="clear" w:color="auto" w:fill="auto"/>
            <w:noWrap/>
            <w:vAlign w:val="center"/>
            <w:hideMark/>
          </w:tcPr>
          <w:p w14:paraId="0FB82C56" w14:textId="2E023FA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14,9</w:t>
            </w:r>
          </w:p>
        </w:tc>
        <w:tc>
          <w:tcPr>
            <w:tcW w:w="220" w:type="pct"/>
            <w:tcBorders>
              <w:top w:val="nil"/>
              <w:left w:val="nil"/>
              <w:bottom w:val="single" w:sz="8" w:space="0" w:color="auto"/>
              <w:right w:val="single" w:sz="8" w:space="0" w:color="auto"/>
            </w:tcBorders>
            <w:shd w:val="clear" w:color="auto" w:fill="auto"/>
            <w:noWrap/>
            <w:vAlign w:val="center"/>
            <w:hideMark/>
          </w:tcPr>
          <w:p w14:paraId="2789A0CE" w14:textId="5B899C0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15,0</w:t>
            </w:r>
          </w:p>
        </w:tc>
        <w:tc>
          <w:tcPr>
            <w:tcW w:w="219" w:type="pct"/>
            <w:tcBorders>
              <w:top w:val="nil"/>
              <w:left w:val="nil"/>
              <w:bottom w:val="single" w:sz="8" w:space="0" w:color="auto"/>
              <w:right w:val="single" w:sz="8" w:space="0" w:color="auto"/>
            </w:tcBorders>
            <w:shd w:val="clear" w:color="auto" w:fill="auto"/>
            <w:noWrap/>
            <w:vAlign w:val="center"/>
            <w:hideMark/>
          </w:tcPr>
          <w:p w14:paraId="65EAD633" w14:textId="5844A52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15,1</w:t>
            </w:r>
          </w:p>
        </w:tc>
      </w:tr>
      <w:tr w:rsidR="00675D32" w:rsidRPr="00F877BE" w14:paraId="4ED89554"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02FBF51" w14:textId="61BD3DD1"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3.4</w:t>
            </w:r>
          </w:p>
        </w:tc>
        <w:tc>
          <w:tcPr>
            <w:tcW w:w="448" w:type="pct"/>
            <w:tcBorders>
              <w:top w:val="nil"/>
              <w:left w:val="nil"/>
              <w:bottom w:val="single" w:sz="8" w:space="0" w:color="auto"/>
              <w:right w:val="single" w:sz="8" w:space="0" w:color="auto"/>
            </w:tcBorders>
            <w:shd w:val="clear" w:color="auto" w:fill="auto"/>
            <w:vAlign w:val="center"/>
            <w:hideMark/>
          </w:tcPr>
          <w:p w14:paraId="12CB484A" w14:textId="479AF411"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14:paraId="1BA10BC3"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0C4CF941" w14:textId="39B2FEF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93,3</w:t>
            </w:r>
          </w:p>
        </w:tc>
        <w:tc>
          <w:tcPr>
            <w:tcW w:w="219" w:type="pct"/>
            <w:tcBorders>
              <w:top w:val="nil"/>
              <w:left w:val="nil"/>
              <w:bottom w:val="single" w:sz="8" w:space="0" w:color="auto"/>
              <w:right w:val="single" w:sz="8" w:space="0" w:color="auto"/>
            </w:tcBorders>
            <w:shd w:val="clear" w:color="auto" w:fill="auto"/>
            <w:noWrap/>
            <w:vAlign w:val="center"/>
            <w:hideMark/>
          </w:tcPr>
          <w:p w14:paraId="0002FC0C" w14:textId="52522C71"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100,3</w:t>
            </w:r>
          </w:p>
        </w:tc>
        <w:tc>
          <w:tcPr>
            <w:tcW w:w="219" w:type="pct"/>
            <w:tcBorders>
              <w:top w:val="nil"/>
              <w:left w:val="nil"/>
              <w:bottom w:val="single" w:sz="8" w:space="0" w:color="auto"/>
              <w:right w:val="single" w:sz="8" w:space="0" w:color="auto"/>
            </w:tcBorders>
            <w:shd w:val="clear" w:color="auto" w:fill="auto"/>
            <w:noWrap/>
            <w:vAlign w:val="center"/>
            <w:hideMark/>
          </w:tcPr>
          <w:p w14:paraId="0D8C0C23" w14:textId="041854D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103,1</w:t>
            </w:r>
          </w:p>
        </w:tc>
        <w:tc>
          <w:tcPr>
            <w:tcW w:w="219" w:type="pct"/>
            <w:tcBorders>
              <w:top w:val="nil"/>
              <w:left w:val="nil"/>
              <w:bottom w:val="single" w:sz="8" w:space="0" w:color="auto"/>
              <w:right w:val="single" w:sz="8" w:space="0" w:color="auto"/>
            </w:tcBorders>
            <w:shd w:val="clear" w:color="auto" w:fill="auto"/>
            <w:noWrap/>
            <w:vAlign w:val="center"/>
            <w:hideMark/>
          </w:tcPr>
          <w:p w14:paraId="50BA61E6" w14:textId="6D353F7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701,8</w:t>
            </w:r>
          </w:p>
        </w:tc>
        <w:tc>
          <w:tcPr>
            <w:tcW w:w="219" w:type="pct"/>
            <w:tcBorders>
              <w:top w:val="nil"/>
              <w:left w:val="nil"/>
              <w:bottom w:val="single" w:sz="8" w:space="0" w:color="auto"/>
              <w:right w:val="single" w:sz="8" w:space="0" w:color="auto"/>
            </w:tcBorders>
            <w:shd w:val="clear" w:color="auto" w:fill="auto"/>
            <w:noWrap/>
            <w:vAlign w:val="center"/>
            <w:hideMark/>
          </w:tcPr>
          <w:p w14:paraId="194A8B49" w14:textId="75B09A2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753,8</w:t>
            </w:r>
          </w:p>
        </w:tc>
        <w:tc>
          <w:tcPr>
            <w:tcW w:w="220" w:type="pct"/>
            <w:tcBorders>
              <w:top w:val="nil"/>
              <w:left w:val="nil"/>
              <w:bottom w:val="single" w:sz="8" w:space="0" w:color="auto"/>
              <w:right w:val="single" w:sz="8" w:space="0" w:color="auto"/>
            </w:tcBorders>
            <w:shd w:val="clear" w:color="auto" w:fill="auto"/>
            <w:noWrap/>
            <w:vAlign w:val="center"/>
            <w:hideMark/>
          </w:tcPr>
          <w:p w14:paraId="5BCE3FB1" w14:textId="4E8EA78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805,8</w:t>
            </w:r>
          </w:p>
        </w:tc>
        <w:tc>
          <w:tcPr>
            <w:tcW w:w="220" w:type="pct"/>
            <w:tcBorders>
              <w:top w:val="nil"/>
              <w:left w:val="nil"/>
              <w:bottom w:val="single" w:sz="8" w:space="0" w:color="auto"/>
              <w:right w:val="single" w:sz="8" w:space="0" w:color="auto"/>
            </w:tcBorders>
            <w:shd w:val="clear" w:color="auto" w:fill="auto"/>
            <w:noWrap/>
            <w:vAlign w:val="center"/>
            <w:hideMark/>
          </w:tcPr>
          <w:p w14:paraId="126E50C8" w14:textId="0F929D1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857,8</w:t>
            </w:r>
          </w:p>
        </w:tc>
        <w:tc>
          <w:tcPr>
            <w:tcW w:w="220" w:type="pct"/>
            <w:tcBorders>
              <w:top w:val="nil"/>
              <w:left w:val="nil"/>
              <w:bottom w:val="single" w:sz="8" w:space="0" w:color="auto"/>
              <w:right w:val="single" w:sz="8" w:space="0" w:color="auto"/>
            </w:tcBorders>
            <w:shd w:val="clear" w:color="auto" w:fill="auto"/>
            <w:noWrap/>
            <w:vAlign w:val="center"/>
            <w:hideMark/>
          </w:tcPr>
          <w:p w14:paraId="2D1DB637" w14:textId="15152E5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909,8</w:t>
            </w:r>
          </w:p>
        </w:tc>
        <w:tc>
          <w:tcPr>
            <w:tcW w:w="220" w:type="pct"/>
            <w:tcBorders>
              <w:top w:val="nil"/>
              <w:left w:val="nil"/>
              <w:bottom w:val="single" w:sz="8" w:space="0" w:color="auto"/>
              <w:right w:val="single" w:sz="8" w:space="0" w:color="auto"/>
            </w:tcBorders>
            <w:shd w:val="clear" w:color="auto" w:fill="auto"/>
            <w:noWrap/>
            <w:vAlign w:val="center"/>
            <w:hideMark/>
          </w:tcPr>
          <w:p w14:paraId="67E4203D" w14:textId="622FB15C"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961,7</w:t>
            </w:r>
          </w:p>
        </w:tc>
        <w:tc>
          <w:tcPr>
            <w:tcW w:w="220" w:type="pct"/>
            <w:tcBorders>
              <w:top w:val="nil"/>
              <w:left w:val="nil"/>
              <w:bottom w:val="single" w:sz="8" w:space="0" w:color="auto"/>
              <w:right w:val="single" w:sz="8" w:space="0" w:color="auto"/>
            </w:tcBorders>
            <w:shd w:val="clear" w:color="auto" w:fill="auto"/>
            <w:noWrap/>
            <w:vAlign w:val="center"/>
            <w:hideMark/>
          </w:tcPr>
          <w:p w14:paraId="35B5B035" w14:textId="442EEAD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967,3</w:t>
            </w:r>
          </w:p>
        </w:tc>
        <w:tc>
          <w:tcPr>
            <w:tcW w:w="220" w:type="pct"/>
            <w:tcBorders>
              <w:top w:val="nil"/>
              <w:left w:val="nil"/>
              <w:bottom w:val="single" w:sz="8" w:space="0" w:color="auto"/>
              <w:right w:val="single" w:sz="8" w:space="0" w:color="auto"/>
            </w:tcBorders>
            <w:shd w:val="clear" w:color="auto" w:fill="auto"/>
            <w:noWrap/>
            <w:vAlign w:val="center"/>
            <w:hideMark/>
          </w:tcPr>
          <w:p w14:paraId="1635B840" w14:textId="784D16B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973,1</w:t>
            </w:r>
          </w:p>
        </w:tc>
        <w:tc>
          <w:tcPr>
            <w:tcW w:w="220" w:type="pct"/>
            <w:tcBorders>
              <w:top w:val="nil"/>
              <w:left w:val="nil"/>
              <w:bottom w:val="single" w:sz="8" w:space="0" w:color="auto"/>
              <w:right w:val="single" w:sz="8" w:space="0" w:color="auto"/>
            </w:tcBorders>
            <w:shd w:val="clear" w:color="auto" w:fill="auto"/>
            <w:noWrap/>
            <w:vAlign w:val="center"/>
            <w:hideMark/>
          </w:tcPr>
          <w:p w14:paraId="25EA1E4F" w14:textId="5684F13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978,7</w:t>
            </w:r>
          </w:p>
        </w:tc>
        <w:tc>
          <w:tcPr>
            <w:tcW w:w="220" w:type="pct"/>
            <w:tcBorders>
              <w:top w:val="nil"/>
              <w:left w:val="nil"/>
              <w:bottom w:val="single" w:sz="8" w:space="0" w:color="auto"/>
              <w:right w:val="single" w:sz="8" w:space="0" w:color="auto"/>
            </w:tcBorders>
            <w:shd w:val="clear" w:color="auto" w:fill="auto"/>
            <w:noWrap/>
            <w:vAlign w:val="center"/>
            <w:hideMark/>
          </w:tcPr>
          <w:p w14:paraId="219972E0" w14:textId="51E4A43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984,4</w:t>
            </w:r>
          </w:p>
        </w:tc>
        <w:tc>
          <w:tcPr>
            <w:tcW w:w="220" w:type="pct"/>
            <w:tcBorders>
              <w:top w:val="nil"/>
              <w:left w:val="nil"/>
              <w:bottom w:val="single" w:sz="8" w:space="0" w:color="auto"/>
              <w:right w:val="single" w:sz="8" w:space="0" w:color="auto"/>
            </w:tcBorders>
            <w:shd w:val="clear" w:color="auto" w:fill="auto"/>
            <w:noWrap/>
            <w:vAlign w:val="center"/>
            <w:hideMark/>
          </w:tcPr>
          <w:p w14:paraId="16D8BB5E" w14:textId="017D9DA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990,0</w:t>
            </w:r>
          </w:p>
        </w:tc>
        <w:tc>
          <w:tcPr>
            <w:tcW w:w="220" w:type="pct"/>
            <w:tcBorders>
              <w:top w:val="nil"/>
              <w:left w:val="nil"/>
              <w:bottom w:val="single" w:sz="8" w:space="0" w:color="auto"/>
              <w:right w:val="single" w:sz="8" w:space="0" w:color="auto"/>
            </w:tcBorders>
            <w:shd w:val="clear" w:color="auto" w:fill="auto"/>
            <w:noWrap/>
            <w:vAlign w:val="center"/>
            <w:hideMark/>
          </w:tcPr>
          <w:p w14:paraId="1398BD46" w14:textId="3BAD71E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995,8</w:t>
            </w:r>
          </w:p>
        </w:tc>
        <w:tc>
          <w:tcPr>
            <w:tcW w:w="220" w:type="pct"/>
            <w:tcBorders>
              <w:top w:val="nil"/>
              <w:left w:val="nil"/>
              <w:bottom w:val="single" w:sz="8" w:space="0" w:color="auto"/>
              <w:right w:val="single" w:sz="8" w:space="0" w:color="auto"/>
            </w:tcBorders>
            <w:shd w:val="clear" w:color="auto" w:fill="auto"/>
            <w:noWrap/>
            <w:vAlign w:val="center"/>
            <w:hideMark/>
          </w:tcPr>
          <w:p w14:paraId="65A1DBC7" w14:textId="2CC3DAE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1001,4</w:t>
            </w:r>
          </w:p>
        </w:tc>
        <w:tc>
          <w:tcPr>
            <w:tcW w:w="224" w:type="pct"/>
            <w:tcBorders>
              <w:top w:val="nil"/>
              <w:left w:val="nil"/>
              <w:bottom w:val="single" w:sz="8" w:space="0" w:color="auto"/>
              <w:right w:val="single" w:sz="8" w:space="0" w:color="auto"/>
            </w:tcBorders>
            <w:shd w:val="clear" w:color="auto" w:fill="auto"/>
            <w:noWrap/>
            <w:vAlign w:val="center"/>
            <w:hideMark/>
          </w:tcPr>
          <w:p w14:paraId="0D7947B9" w14:textId="7AB0920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1007,0</w:t>
            </w:r>
          </w:p>
        </w:tc>
        <w:tc>
          <w:tcPr>
            <w:tcW w:w="220" w:type="pct"/>
            <w:tcBorders>
              <w:top w:val="nil"/>
              <w:left w:val="nil"/>
              <w:bottom w:val="single" w:sz="8" w:space="0" w:color="auto"/>
              <w:right w:val="single" w:sz="8" w:space="0" w:color="auto"/>
            </w:tcBorders>
            <w:shd w:val="clear" w:color="auto" w:fill="auto"/>
            <w:noWrap/>
            <w:vAlign w:val="center"/>
            <w:hideMark/>
          </w:tcPr>
          <w:p w14:paraId="00C1434D" w14:textId="174C7B5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1012,6</w:t>
            </w:r>
          </w:p>
        </w:tc>
        <w:tc>
          <w:tcPr>
            <w:tcW w:w="219" w:type="pct"/>
            <w:tcBorders>
              <w:top w:val="nil"/>
              <w:left w:val="nil"/>
              <w:bottom w:val="single" w:sz="8" w:space="0" w:color="auto"/>
              <w:right w:val="single" w:sz="8" w:space="0" w:color="auto"/>
            </w:tcBorders>
            <w:shd w:val="clear" w:color="auto" w:fill="auto"/>
            <w:noWrap/>
            <w:vAlign w:val="center"/>
            <w:hideMark/>
          </w:tcPr>
          <w:p w14:paraId="113F9234" w14:textId="38DDB36C"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1018,2</w:t>
            </w:r>
          </w:p>
        </w:tc>
      </w:tr>
      <w:tr w:rsidR="00675D32" w:rsidRPr="00F877BE" w14:paraId="149686C8"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5E5A4F2" w14:textId="0C11FA86"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3.5</w:t>
            </w:r>
          </w:p>
        </w:tc>
        <w:tc>
          <w:tcPr>
            <w:tcW w:w="448" w:type="pct"/>
            <w:tcBorders>
              <w:top w:val="nil"/>
              <w:left w:val="nil"/>
              <w:bottom w:val="single" w:sz="8" w:space="0" w:color="auto"/>
              <w:right w:val="single" w:sz="8" w:space="0" w:color="auto"/>
            </w:tcBorders>
            <w:shd w:val="clear" w:color="auto" w:fill="auto"/>
            <w:vAlign w:val="center"/>
            <w:hideMark/>
          </w:tcPr>
          <w:p w14:paraId="35F5CFF3" w14:textId="65D8D321"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14:paraId="323776AB"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14D04C59" w14:textId="250AB07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43,7</w:t>
            </w:r>
          </w:p>
        </w:tc>
        <w:tc>
          <w:tcPr>
            <w:tcW w:w="219" w:type="pct"/>
            <w:tcBorders>
              <w:top w:val="nil"/>
              <w:left w:val="nil"/>
              <w:bottom w:val="single" w:sz="8" w:space="0" w:color="auto"/>
              <w:right w:val="single" w:sz="8" w:space="0" w:color="auto"/>
            </w:tcBorders>
            <w:shd w:val="clear" w:color="auto" w:fill="auto"/>
            <w:noWrap/>
            <w:vAlign w:val="center"/>
            <w:hideMark/>
          </w:tcPr>
          <w:p w14:paraId="160DBE16" w14:textId="6CC2D3C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47,0</w:t>
            </w:r>
          </w:p>
        </w:tc>
        <w:tc>
          <w:tcPr>
            <w:tcW w:w="219" w:type="pct"/>
            <w:tcBorders>
              <w:top w:val="nil"/>
              <w:left w:val="nil"/>
              <w:bottom w:val="single" w:sz="8" w:space="0" w:color="auto"/>
              <w:right w:val="single" w:sz="8" w:space="0" w:color="auto"/>
            </w:tcBorders>
            <w:shd w:val="clear" w:color="auto" w:fill="auto"/>
            <w:noWrap/>
            <w:vAlign w:val="center"/>
            <w:hideMark/>
          </w:tcPr>
          <w:p w14:paraId="28421DF9" w14:textId="05102D6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48,3</w:t>
            </w:r>
          </w:p>
        </w:tc>
        <w:tc>
          <w:tcPr>
            <w:tcW w:w="219" w:type="pct"/>
            <w:tcBorders>
              <w:top w:val="nil"/>
              <w:left w:val="nil"/>
              <w:bottom w:val="single" w:sz="8" w:space="0" w:color="auto"/>
              <w:right w:val="single" w:sz="8" w:space="0" w:color="auto"/>
            </w:tcBorders>
            <w:shd w:val="clear" w:color="auto" w:fill="auto"/>
            <w:noWrap/>
            <w:vAlign w:val="center"/>
            <w:hideMark/>
          </w:tcPr>
          <w:p w14:paraId="0B8493FB" w14:textId="782175D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48,4</w:t>
            </w:r>
          </w:p>
        </w:tc>
        <w:tc>
          <w:tcPr>
            <w:tcW w:w="219" w:type="pct"/>
            <w:tcBorders>
              <w:top w:val="nil"/>
              <w:left w:val="nil"/>
              <w:bottom w:val="single" w:sz="8" w:space="0" w:color="auto"/>
              <w:right w:val="single" w:sz="8" w:space="0" w:color="auto"/>
            </w:tcBorders>
            <w:shd w:val="clear" w:color="auto" w:fill="auto"/>
            <w:noWrap/>
            <w:vAlign w:val="center"/>
            <w:hideMark/>
          </w:tcPr>
          <w:p w14:paraId="782DB256" w14:textId="15309A8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49,9</w:t>
            </w:r>
          </w:p>
        </w:tc>
        <w:tc>
          <w:tcPr>
            <w:tcW w:w="220" w:type="pct"/>
            <w:tcBorders>
              <w:top w:val="nil"/>
              <w:left w:val="nil"/>
              <w:bottom w:val="single" w:sz="8" w:space="0" w:color="auto"/>
              <w:right w:val="single" w:sz="8" w:space="0" w:color="auto"/>
            </w:tcBorders>
            <w:shd w:val="clear" w:color="auto" w:fill="auto"/>
            <w:noWrap/>
            <w:vAlign w:val="center"/>
            <w:hideMark/>
          </w:tcPr>
          <w:p w14:paraId="0C1F8941" w14:textId="714439C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51,6</w:t>
            </w:r>
          </w:p>
        </w:tc>
        <w:tc>
          <w:tcPr>
            <w:tcW w:w="220" w:type="pct"/>
            <w:tcBorders>
              <w:top w:val="nil"/>
              <w:left w:val="nil"/>
              <w:bottom w:val="single" w:sz="8" w:space="0" w:color="auto"/>
              <w:right w:val="single" w:sz="8" w:space="0" w:color="auto"/>
            </w:tcBorders>
            <w:shd w:val="clear" w:color="auto" w:fill="auto"/>
            <w:noWrap/>
            <w:vAlign w:val="center"/>
            <w:hideMark/>
          </w:tcPr>
          <w:p w14:paraId="30E12768" w14:textId="25E7E2A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53,2</w:t>
            </w:r>
          </w:p>
        </w:tc>
        <w:tc>
          <w:tcPr>
            <w:tcW w:w="220" w:type="pct"/>
            <w:tcBorders>
              <w:top w:val="nil"/>
              <w:left w:val="nil"/>
              <w:bottom w:val="single" w:sz="8" w:space="0" w:color="auto"/>
              <w:right w:val="single" w:sz="8" w:space="0" w:color="auto"/>
            </w:tcBorders>
            <w:shd w:val="clear" w:color="auto" w:fill="auto"/>
            <w:noWrap/>
            <w:vAlign w:val="center"/>
            <w:hideMark/>
          </w:tcPr>
          <w:p w14:paraId="48B17B60" w14:textId="56E8BA3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55,0</w:t>
            </w:r>
          </w:p>
        </w:tc>
        <w:tc>
          <w:tcPr>
            <w:tcW w:w="220" w:type="pct"/>
            <w:tcBorders>
              <w:top w:val="nil"/>
              <w:left w:val="nil"/>
              <w:bottom w:val="single" w:sz="8" w:space="0" w:color="auto"/>
              <w:right w:val="single" w:sz="8" w:space="0" w:color="auto"/>
            </w:tcBorders>
            <w:shd w:val="clear" w:color="auto" w:fill="auto"/>
            <w:noWrap/>
            <w:vAlign w:val="center"/>
            <w:hideMark/>
          </w:tcPr>
          <w:p w14:paraId="5BD6ED5C" w14:textId="0E9B4A32"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56,8</w:t>
            </w:r>
          </w:p>
        </w:tc>
        <w:tc>
          <w:tcPr>
            <w:tcW w:w="220" w:type="pct"/>
            <w:tcBorders>
              <w:top w:val="nil"/>
              <w:left w:val="nil"/>
              <w:bottom w:val="single" w:sz="8" w:space="0" w:color="auto"/>
              <w:right w:val="single" w:sz="8" w:space="0" w:color="auto"/>
            </w:tcBorders>
            <w:shd w:val="clear" w:color="auto" w:fill="auto"/>
            <w:noWrap/>
            <w:vAlign w:val="center"/>
            <w:hideMark/>
          </w:tcPr>
          <w:p w14:paraId="5F5CDA4E" w14:textId="43C3729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58,7</w:t>
            </w:r>
          </w:p>
        </w:tc>
        <w:tc>
          <w:tcPr>
            <w:tcW w:w="220" w:type="pct"/>
            <w:tcBorders>
              <w:top w:val="nil"/>
              <w:left w:val="nil"/>
              <w:bottom w:val="single" w:sz="8" w:space="0" w:color="auto"/>
              <w:right w:val="single" w:sz="8" w:space="0" w:color="auto"/>
            </w:tcBorders>
            <w:shd w:val="clear" w:color="auto" w:fill="auto"/>
            <w:noWrap/>
            <w:vAlign w:val="center"/>
            <w:hideMark/>
          </w:tcPr>
          <w:p w14:paraId="082FD428" w14:textId="447B43B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60,6</w:t>
            </w:r>
          </w:p>
        </w:tc>
        <w:tc>
          <w:tcPr>
            <w:tcW w:w="220" w:type="pct"/>
            <w:tcBorders>
              <w:top w:val="nil"/>
              <w:left w:val="nil"/>
              <w:bottom w:val="single" w:sz="8" w:space="0" w:color="auto"/>
              <w:right w:val="single" w:sz="8" w:space="0" w:color="auto"/>
            </w:tcBorders>
            <w:shd w:val="clear" w:color="auto" w:fill="auto"/>
            <w:noWrap/>
            <w:vAlign w:val="center"/>
            <w:hideMark/>
          </w:tcPr>
          <w:p w14:paraId="2DEAB2A3" w14:textId="57FE15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62,6</w:t>
            </w:r>
          </w:p>
        </w:tc>
        <w:tc>
          <w:tcPr>
            <w:tcW w:w="220" w:type="pct"/>
            <w:tcBorders>
              <w:top w:val="nil"/>
              <w:left w:val="nil"/>
              <w:bottom w:val="single" w:sz="8" w:space="0" w:color="auto"/>
              <w:right w:val="single" w:sz="8" w:space="0" w:color="auto"/>
            </w:tcBorders>
            <w:shd w:val="clear" w:color="auto" w:fill="auto"/>
            <w:noWrap/>
            <w:vAlign w:val="center"/>
            <w:hideMark/>
          </w:tcPr>
          <w:p w14:paraId="1FD3E238" w14:textId="3E698F8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64,7</w:t>
            </w:r>
          </w:p>
        </w:tc>
        <w:tc>
          <w:tcPr>
            <w:tcW w:w="220" w:type="pct"/>
            <w:tcBorders>
              <w:top w:val="nil"/>
              <w:left w:val="nil"/>
              <w:bottom w:val="single" w:sz="8" w:space="0" w:color="auto"/>
              <w:right w:val="single" w:sz="8" w:space="0" w:color="auto"/>
            </w:tcBorders>
            <w:shd w:val="clear" w:color="auto" w:fill="auto"/>
            <w:noWrap/>
            <w:vAlign w:val="center"/>
            <w:hideMark/>
          </w:tcPr>
          <w:p w14:paraId="1E9A515E" w14:textId="086CD56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66,9</w:t>
            </w:r>
          </w:p>
        </w:tc>
        <w:tc>
          <w:tcPr>
            <w:tcW w:w="220" w:type="pct"/>
            <w:tcBorders>
              <w:top w:val="nil"/>
              <w:left w:val="nil"/>
              <w:bottom w:val="single" w:sz="8" w:space="0" w:color="auto"/>
              <w:right w:val="single" w:sz="8" w:space="0" w:color="auto"/>
            </w:tcBorders>
            <w:shd w:val="clear" w:color="auto" w:fill="auto"/>
            <w:noWrap/>
            <w:vAlign w:val="center"/>
            <w:hideMark/>
          </w:tcPr>
          <w:p w14:paraId="21304084" w14:textId="6ADB51B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69,2</w:t>
            </w:r>
          </w:p>
        </w:tc>
        <w:tc>
          <w:tcPr>
            <w:tcW w:w="220" w:type="pct"/>
            <w:tcBorders>
              <w:top w:val="nil"/>
              <w:left w:val="nil"/>
              <w:bottom w:val="single" w:sz="8" w:space="0" w:color="auto"/>
              <w:right w:val="single" w:sz="8" w:space="0" w:color="auto"/>
            </w:tcBorders>
            <w:shd w:val="clear" w:color="auto" w:fill="auto"/>
            <w:noWrap/>
            <w:vAlign w:val="center"/>
            <w:hideMark/>
          </w:tcPr>
          <w:p w14:paraId="5327D8BA" w14:textId="4132C05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71,5</w:t>
            </w:r>
          </w:p>
        </w:tc>
        <w:tc>
          <w:tcPr>
            <w:tcW w:w="224" w:type="pct"/>
            <w:tcBorders>
              <w:top w:val="nil"/>
              <w:left w:val="nil"/>
              <w:bottom w:val="single" w:sz="8" w:space="0" w:color="auto"/>
              <w:right w:val="single" w:sz="8" w:space="0" w:color="auto"/>
            </w:tcBorders>
            <w:shd w:val="clear" w:color="auto" w:fill="auto"/>
            <w:noWrap/>
            <w:vAlign w:val="center"/>
            <w:hideMark/>
          </w:tcPr>
          <w:p w14:paraId="3AB22A11" w14:textId="533AF43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74,0</w:t>
            </w:r>
          </w:p>
        </w:tc>
        <w:tc>
          <w:tcPr>
            <w:tcW w:w="220" w:type="pct"/>
            <w:tcBorders>
              <w:top w:val="nil"/>
              <w:left w:val="nil"/>
              <w:bottom w:val="single" w:sz="8" w:space="0" w:color="auto"/>
              <w:right w:val="single" w:sz="8" w:space="0" w:color="auto"/>
            </w:tcBorders>
            <w:shd w:val="clear" w:color="auto" w:fill="auto"/>
            <w:noWrap/>
            <w:vAlign w:val="center"/>
            <w:hideMark/>
          </w:tcPr>
          <w:p w14:paraId="6004A77D" w14:textId="1819142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76,5</w:t>
            </w:r>
          </w:p>
        </w:tc>
        <w:tc>
          <w:tcPr>
            <w:tcW w:w="219" w:type="pct"/>
            <w:tcBorders>
              <w:top w:val="nil"/>
              <w:left w:val="nil"/>
              <w:bottom w:val="single" w:sz="8" w:space="0" w:color="auto"/>
              <w:right w:val="single" w:sz="8" w:space="0" w:color="auto"/>
            </w:tcBorders>
            <w:shd w:val="clear" w:color="auto" w:fill="auto"/>
            <w:noWrap/>
            <w:vAlign w:val="center"/>
            <w:hideMark/>
          </w:tcPr>
          <w:p w14:paraId="2D9A5408" w14:textId="287B41C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79,2</w:t>
            </w:r>
          </w:p>
        </w:tc>
      </w:tr>
      <w:tr w:rsidR="00675D32" w:rsidRPr="00F877BE" w14:paraId="737C5DBD"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DBD7242" w14:textId="18E58F2A"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3.6</w:t>
            </w:r>
          </w:p>
        </w:tc>
        <w:tc>
          <w:tcPr>
            <w:tcW w:w="448" w:type="pct"/>
            <w:tcBorders>
              <w:top w:val="nil"/>
              <w:left w:val="nil"/>
              <w:bottom w:val="single" w:sz="8" w:space="0" w:color="auto"/>
              <w:right w:val="single" w:sz="8" w:space="0" w:color="auto"/>
            </w:tcBorders>
            <w:shd w:val="clear" w:color="auto" w:fill="auto"/>
            <w:vAlign w:val="center"/>
            <w:hideMark/>
          </w:tcPr>
          <w:p w14:paraId="17D53262" w14:textId="0F118670"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14:paraId="68FA9C5C"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714D6F8D" w14:textId="037EC29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265,1</w:t>
            </w:r>
          </w:p>
        </w:tc>
        <w:tc>
          <w:tcPr>
            <w:tcW w:w="219" w:type="pct"/>
            <w:tcBorders>
              <w:top w:val="nil"/>
              <w:left w:val="nil"/>
              <w:bottom w:val="single" w:sz="8" w:space="0" w:color="auto"/>
              <w:right w:val="single" w:sz="8" w:space="0" w:color="auto"/>
            </w:tcBorders>
            <w:shd w:val="clear" w:color="auto" w:fill="auto"/>
            <w:noWrap/>
            <w:vAlign w:val="center"/>
            <w:hideMark/>
          </w:tcPr>
          <w:p w14:paraId="42BD7746" w14:textId="5C99AD8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285,0</w:t>
            </w:r>
          </w:p>
        </w:tc>
        <w:tc>
          <w:tcPr>
            <w:tcW w:w="219" w:type="pct"/>
            <w:tcBorders>
              <w:top w:val="nil"/>
              <w:left w:val="nil"/>
              <w:bottom w:val="single" w:sz="8" w:space="0" w:color="auto"/>
              <w:right w:val="single" w:sz="8" w:space="0" w:color="auto"/>
            </w:tcBorders>
            <w:shd w:val="clear" w:color="auto" w:fill="auto"/>
            <w:noWrap/>
            <w:vAlign w:val="center"/>
            <w:hideMark/>
          </w:tcPr>
          <w:p w14:paraId="7995866D" w14:textId="2BB80E8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293,1</w:t>
            </w:r>
          </w:p>
        </w:tc>
        <w:tc>
          <w:tcPr>
            <w:tcW w:w="219" w:type="pct"/>
            <w:tcBorders>
              <w:top w:val="nil"/>
              <w:left w:val="nil"/>
              <w:bottom w:val="single" w:sz="8" w:space="0" w:color="auto"/>
              <w:right w:val="single" w:sz="8" w:space="0" w:color="auto"/>
            </w:tcBorders>
            <w:shd w:val="clear" w:color="auto" w:fill="auto"/>
            <w:noWrap/>
            <w:vAlign w:val="center"/>
            <w:hideMark/>
          </w:tcPr>
          <w:p w14:paraId="7853072B" w14:textId="1FBD950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273,8</w:t>
            </w:r>
          </w:p>
        </w:tc>
        <w:tc>
          <w:tcPr>
            <w:tcW w:w="219" w:type="pct"/>
            <w:tcBorders>
              <w:top w:val="nil"/>
              <w:left w:val="nil"/>
              <w:bottom w:val="single" w:sz="8" w:space="0" w:color="auto"/>
              <w:right w:val="single" w:sz="8" w:space="0" w:color="auto"/>
            </w:tcBorders>
            <w:shd w:val="clear" w:color="auto" w:fill="auto"/>
            <w:noWrap/>
            <w:vAlign w:val="center"/>
            <w:hideMark/>
          </w:tcPr>
          <w:p w14:paraId="2446FB54" w14:textId="61B8808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276,2</w:t>
            </w:r>
          </w:p>
        </w:tc>
        <w:tc>
          <w:tcPr>
            <w:tcW w:w="220" w:type="pct"/>
            <w:tcBorders>
              <w:top w:val="nil"/>
              <w:left w:val="nil"/>
              <w:bottom w:val="single" w:sz="8" w:space="0" w:color="auto"/>
              <w:right w:val="single" w:sz="8" w:space="0" w:color="auto"/>
            </w:tcBorders>
            <w:shd w:val="clear" w:color="auto" w:fill="auto"/>
            <w:noWrap/>
            <w:vAlign w:val="center"/>
            <w:hideMark/>
          </w:tcPr>
          <w:p w14:paraId="52247EFC" w14:textId="2FE3203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278,7</w:t>
            </w:r>
          </w:p>
        </w:tc>
        <w:tc>
          <w:tcPr>
            <w:tcW w:w="220" w:type="pct"/>
            <w:tcBorders>
              <w:top w:val="nil"/>
              <w:left w:val="nil"/>
              <w:bottom w:val="single" w:sz="8" w:space="0" w:color="auto"/>
              <w:right w:val="single" w:sz="8" w:space="0" w:color="auto"/>
            </w:tcBorders>
            <w:shd w:val="clear" w:color="auto" w:fill="auto"/>
            <w:noWrap/>
            <w:vAlign w:val="center"/>
            <w:hideMark/>
          </w:tcPr>
          <w:p w14:paraId="5D286F99" w14:textId="397ED89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281,3</w:t>
            </w:r>
          </w:p>
        </w:tc>
        <w:tc>
          <w:tcPr>
            <w:tcW w:w="220" w:type="pct"/>
            <w:tcBorders>
              <w:top w:val="nil"/>
              <w:left w:val="nil"/>
              <w:bottom w:val="single" w:sz="8" w:space="0" w:color="auto"/>
              <w:right w:val="single" w:sz="8" w:space="0" w:color="auto"/>
            </w:tcBorders>
            <w:shd w:val="clear" w:color="auto" w:fill="auto"/>
            <w:noWrap/>
            <w:vAlign w:val="center"/>
            <w:hideMark/>
          </w:tcPr>
          <w:p w14:paraId="734E298E" w14:textId="574643E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283,8</w:t>
            </w:r>
          </w:p>
        </w:tc>
        <w:tc>
          <w:tcPr>
            <w:tcW w:w="220" w:type="pct"/>
            <w:tcBorders>
              <w:top w:val="nil"/>
              <w:left w:val="nil"/>
              <w:bottom w:val="single" w:sz="8" w:space="0" w:color="auto"/>
              <w:right w:val="single" w:sz="8" w:space="0" w:color="auto"/>
            </w:tcBorders>
            <w:shd w:val="clear" w:color="auto" w:fill="auto"/>
            <w:noWrap/>
            <w:vAlign w:val="center"/>
            <w:hideMark/>
          </w:tcPr>
          <w:p w14:paraId="189D18C9" w14:textId="4A93A0A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286,3</w:t>
            </w:r>
          </w:p>
        </w:tc>
        <w:tc>
          <w:tcPr>
            <w:tcW w:w="220" w:type="pct"/>
            <w:tcBorders>
              <w:top w:val="nil"/>
              <w:left w:val="nil"/>
              <w:bottom w:val="single" w:sz="8" w:space="0" w:color="auto"/>
              <w:right w:val="single" w:sz="8" w:space="0" w:color="auto"/>
            </w:tcBorders>
            <w:shd w:val="clear" w:color="auto" w:fill="auto"/>
            <w:noWrap/>
            <w:vAlign w:val="center"/>
            <w:hideMark/>
          </w:tcPr>
          <w:p w14:paraId="5DCC9595" w14:textId="6F8D635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288,8</w:t>
            </w:r>
          </w:p>
        </w:tc>
        <w:tc>
          <w:tcPr>
            <w:tcW w:w="220" w:type="pct"/>
            <w:tcBorders>
              <w:top w:val="nil"/>
              <w:left w:val="nil"/>
              <w:bottom w:val="single" w:sz="8" w:space="0" w:color="auto"/>
              <w:right w:val="single" w:sz="8" w:space="0" w:color="auto"/>
            </w:tcBorders>
            <w:shd w:val="clear" w:color="auto" w:fill="auto"/>
            <w:noWrap/>
            <w:vAlign w:val="center"/>
            <w:hideMark/>
          </w:tcPr>
          <w:p w14:paraId="0C9368AC" w14:textId="041C5E0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291,3</w:t>
            </w:r>
          </w:p>
        </w:tc>
        <w:tc>
          <w:tcPr>
            <w:tcW w:w="220" w:type="pct"/>
            <w:tcBorders>
              <w:top w:val="nil"/>
              <w:left w:val="nil"/>
              <w:bottom w:val="single" w:sz="8" w:space="0" w:color="auto"/>
              <w:right w:val="single" w:sz="8" w:space="0" w:color="auto"/>
            </w:tcBorders>
            <w:shd w:val="clear" w:color="auto" w:fill="auto"/>
            <w:noWrap/>
            <w:vAlign w:val="center"/>
            <w:hideMark/>
          </w:tcPr>
          <w:p w14:paraId="0E234569" w14:textId="4D0BFC5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293,9</w:t>
            </w:r>
          </w:p>
        </w:tc>
        <w:tc>
          <w:tcPr>
            <w:tcW w:w="220" w:type="pct"/>
            <w:tcBorders>
              <w:top w:val="nil"/>
              <w:left w:val="nil"/>
              <w:bottom w:val="single" w:sz="8" w:space="0" w:color="auto"/>
              <w:right w:val="single" w:sz="8" w:space="0" w:color="auto"/>
            </w:tcBorders>
            <w:shd w:val="clear" w:color="auto" w:fill="auto"/>
            <w:noWrap/>
            <w:vAlign w:val="center"/>
            <w:hideMark/>
          </w:tcPr>
          <w:p w14:paraId="7A2A8616" w14:textId="50463AE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296,4</w:t>
            </w:r>
          </w:p>
        </w:tc>
        <w:tc>
          <w:tcPr>
            <w:tcW w:w="220" w:type="pct"/>
            <w:tcBorders>
              <w:top w:val="nil"/>
              <w:left w:val="nil"/>
              <w:bottom w:val="single" w:sz="8" w:space="0" w:color="auto"/>
              <w:right w:val="single" w:sz="8" w:space="0" w:color="auto"/>
            </w:tcBorders>
            <w:shd w:val="clear" w:color="auto" w:fill="auto"/>
            <w:noWrap/>
            <w:vAlign w:val="center"/>
            <w:hideMark/>
          </w:tcPr>
          <w:p w14:paraId="4C66FBFE" w14:textId="5AF7381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298,9</w:t>
            </w:r>
          </w:p>
        </w:tc>
        <w:tc>
          <w:tcPr>
            <w:tcW w:w="220" w:type="pct"/>
            <w:tcBorders>
              <w:top w:val="nil"/>
              <w:left w:val="nil"/>
              <w:bottom w:val="single" w:sz="8" w:space="0" w:color="auto"/>
              <w:right w:val="single" w:sz="8" w:space="0" w:color="auto"/>
            </w:tcBorders>
            <w:shd w:val="clear" w:color="auto" w:fill="auto"/>
            <w:noWrap/>
            <w:vAlign w:val="center"/>
            <w:hideMark/>
          </w:tcPr>
          <w:p w14:paraId="25DE1ECF" w14:textId="7FC129E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301,4</w:t>
            </w:r>
          </w:p>
        </w:tc>
        <w:tc>
          <w:tcPr>
            <w:tcW w:w="220" w:type="pct"/>
            <w:tcBorders>
              <w:top w:val="nil"/>
              <w:left w:val="nil"/>
              <w:bottom w:val="single" w:sz="8" w:space="0" w:color="auto"/>
              <w:right w:val="single" w:sz="8" w:space="0" w:color="auto"/>
            </w:tcBorders>
            <w:shd w:val="clear" w:color="auto" w:fill="auto"/>
            <w:noWrap/>
            <w:vAlign w:val="center"/>
            <w:hideMark/>
          </w:tcPr>
          <w:p w14:paraId="5550B561" w14:textId="0E47280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303,9</w:t>
            </w:r>
          </w:p>
        </w:tc>
        <w:tc>
          <w:tcPr>
            <w:tcW w:w="224" w:type="pct"/>
            <w:tcBorders>
              <w:top w:val="nil"/>
              <w:left w:val="nil"/>
              <w:bottom w:val="single" w:sz="8" w:space="0" w:color="auto"/>
              <w:right w:val="single" w:sz="8" w:space="0" w:color="auto"/>
            </w:tcBorders>
            <w:shd w:val="clear" w:color="auto" w:fill="auto"/>
            <w:noWrap/>
            <w:vAlign w:val="center"/>
            <w:hideMark/>
          </w:tcPr>
          <w:p w14:paraId="144B1D56" w14:textId="74F1908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306,5</w:t>
            </w:r>
          </w:p>
        </w:tc>
        <w:tc>
          <w:tcPr>
            <w:tcW w:w="220" w:type="pct"/>
            <w:tcBorders>
              <w:top w:val="nil"/>
              <w:left w:val="nil"/>
              <w:bottom w:val="single" w:sz="8" w:space="0" w:color="auto"/>
              <w:right w:val="single" w:sz="8" w:space="0" w:color="auto"/>
            </w:tcBorders>
            <w:shd w:val="clear" w:color="auto" w:fill="auto"/>
            <w:noWrap/>
            <w:vAlign w:val="center"/>
            <w:hideMark/>
          </w:tcPr>
          <w:p w14:paraId="20B13094" w14:textId="68D7140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309,0</w:t>
            </w:r>
          </w:p>
        </w:tc>
        <w:tc>
          <w:tcPr>
            <w:tcW w:w="219" w:type="pct"/>
            <w:tcBorders>
              <w:top w:val="nil"/>
              <w:left w:val="nil"/>
              <w:bottom w:val="single" w:sz="8" w:space="0" w:color="auto"/>
              <w:right w:val="single" w:sz="8" w:space="0" w:color="auto"/>
            </w:tcBorders>
            <w:shd w:val="clear" w:color="auto" w:fill="auto"/>
            <w:noWrap/>
            <w:vAlign w:val="center"/>
            <w:hideMark/>
          </w:tcPr>
          <w:p w14:paraId="48A16A6B" w14:textId="1F439F8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311,5</w:t>
            </w:r>
          </w:p>
        </w:tc>
      </w:tr>
      <w:tr w:rsidR="00675D32" w:rsidRPr="00F877BE" w14:paraId="37885877"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052517D2" w14:textId="77777777"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4</w:t>
            </w:r>
          </w:p>
        </w:tc>
        <w:tc>
          <w:tcPr>
            <w:tcW w:w="448" w:type="pct"/>
            <w:tcBorders>
              <w:top w:val="nil"/>
              <w:left w:val="nil"/>
              <w:bottom w:val="single" w:sz="8" w:space="0" w:color="auto"/>
              <w:right w:val="single" w:sz="8" w:space="0" w:color="auto"/>
            </w:tcBorders>
            <w:shd w:val="clear" w:color="auto" w:fill="auto"/>
            <w:vAlign w:val="center"/>
            <w:hideMark/>
          </w:tcPr>
          <w:p w14:paraId="7B0F8603" w14:textId="77777777" w:rsidR="00675D32" w:rsidRPr="00F877BE" w:rsidRDefault="00675D32" w:rsidP="00675D32">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Потери</w:t>
            </w:r>
          </w:p>
        </w:tc>
        <w:tc>
          <w:tcPr>
            <w:tcW w:w="203" w:type="pct"/>
            <w:vMerge/>
            <w:tcBorders>
              <w:top w:val="nil"/>
              <w:left w:val="single" w:sz="8" w:space="0" w:color="auto"/>
              <w:bottom w:val="single" w:sz="8" w:space="0" w:color="000000"/>
              <w:right w:val="single" w:sz="8" w:space="0" w:color="auto"/>
            </w:tcBorders>
            <w:vAlign w:val="center"/>
            <w:hideMark/>
          </w:tcPr>
          <w:p w14:paraId="1D95202C"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7CFFEDDB" w14:textId="655B68F4"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652,0</w:t>
            </w:r>
          </w:p>
        </w:tc>
        <w:tc>
          <w:tcPr>
            <w:tcW w:w="219" w:type="pct"/>
            <w:tcBorders>
              <w:top w:val="nil"/>
              <w:left w:val="nil"/>
              <w:bottom w:val="single" w:sz="8" w:space="0" w:color="auto"/>
              <w:right w:val="single" w:sz="8" w:space="0" w:color="auto"/>
            </w:tcBorders>
            <w:shd w:val="clear" w:color="auto" w:fill="auto"/>
            <w:noWrap/>
            <w:vAlign w:val="center"/>
            <w:hideMark/>
          </w:tcPr>
          <w:p w14:paraId="0154DB68" w14:textId="7D74D50B"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677,0</w:t>
            </w:r>
          </w:p>
        </w:tc>
        <w:tc>
          <w:tcPr>
            <w:tcW w:w="219" w:type="pct"/>
            <w:tcBorders>
              <w:top w:val="nil"/>
              <w:left w:val="nil"/>
              <w:bottom w:val="single" w:sz="8" w:space="0" w:color="auto"/>
              <w:right w:val="single" w:sz="8" w:space="0" w:color="auto"/>
            </w:tcBorders>
            <w:shd w:val="clear" w:color="auto" w:fill="auto"/>
            <w:noWrap/>
            <w:vAlign w:val="center"/>
            <w:hideMark/>
          </w:tcPr>
          <w:p w14:paraId="2F71C72D" w14:textId="4A48F2CA"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682,0</w:t>
            </w:r>
          </w:p>
        </w:tc>
        <w:tc>
          <w:tcPr>
            <w:tcW w:w="219" w:type="pct"/>
            <w:tcBorders>
              <w:top w:val="nil"/>
              <w:left w:val="nil"/>
              <w:bottom w:val="single" w:sz="8" w:space="0" w:color="auto"/>
              <w:right w:val="single" w:sz="8" w:space="0" w:color="auto"/>
            </w:tcBorders>
            <w:shd w:val="clear" w:color="auto" w:fill="auto"/>
            <w:noWrap/>
            <w:vAlign w:val="center"/>
            <w:hideMark/>
          </w:tcPr>
          <w:p w14:paraId="3AF2CB23" w14:textId="1D15B833"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687,0</w:t>
            </w:r>
          </w:p>
        </w:tc>
        <w:tc>
          <w:tcPr>
            <w:tcW w:w="219" w:type="pct"/>
            <w:tcBorders>
              <w:top w:val="nil"/>
              <w:left w:val="nil"/>
              <w:bottom w:val="single" w:sz="8" w:space="0" w:color="auto"/>
              <w:right w:val="single" w:sz="8" w:space="0" w:color="auto"/>
            </w:tcBorders>
            <w:shd w:val="clear" w:color="auto" w:fill="auto"/>
            <w:noWrap/>
            <w:vAlign w:val="center"/>
            <w:hideMark/>
          </w:tcPr>
          <w:p w14:paraId="0F67CF21" w14:textId="1F7D0FFC"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690,0</w:t>
            </w:r>
          </w:p>
        </w:tc>
        <w:tc>
          <w:tcPr>
            <w:tcW w:w="220" w:type="pct"/>
            <w:tcBorders>
              <w:top w:val="nil"/>
              <w:left w:val="nil"/>
              <w:bottom w:val="single" w:sz="8" w:space="0" w:color="auto"/>
              <w:right w:val="single" w:sz="8" w:space="0" w:color="auto"/>
            </w:tcBorders>
            <w:shd w:val="clear" w:color="auto" w:fill="auto"/>
            <w:noWrap/>
            <w:vAlign w:val="center"/>
            <w:hideMark/>
          </w:tcPr>
          <w:p w14:paraId="1C81D2D9" w14:textId="385C3956"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693,0</w:t>
            </w:r>
          </w:p>
        </w:tc>
        <w:tc>
          <w:tcPr>
            <w:tcW w:w="220" w:type="pct"/>
            <w:tcBorders>
              <w:top w:val="nil"/>
              <w:left w:val="nil"/>
              <w:bottom w:val="single" w:sz="8" w:space="0" w:color="auto"/>
              <w:right w:val="single" w:sz="8" w:space="0" w:color="auto"/>
            </w:tcBorders>
            <w:shd w:val="clear" w:color="auto" w:fill="auto"/>
            <w:noWrap/>
            <w:vAlign w:val="center"/>
            <w:hideMark/>
          </w:tcPr>
          <w:p w14:paraId="3B82889A" w14:textId="206BBE88"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695,0</w:t>
            </w:r>
          </w:p>
        </w:tc>
        <w:tc>
          <w:tcPr>
            <w:tcW w:w="220" w:type="pct"/>
            <w:tcBorders>
              <w:top w:val="nil"/>
              <w:left w:val="nil"/>
              <w:bottom w:val="single" w:sz="8" w:space="0" w:color="auto"/>
              <w:right w:val="single" w:sz="8" w:space="0" w:color="auto"/>
            </w:tcBorders>
            <w:shd w:val="clear" w:color="auto" w:fill="auto"/>
            <w:noWrap/>
            <w:vAlign w:val="center"/>
            <w:hideMark/>
          </w:tcPr>
          <w:p w14:paraId="19BF5783" w14:textId="22901030"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14:paraId="5C8CEEB7" w14:textId="565BED97"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14:paraId="25AED02D" w14:textId="3B275B82"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696,0</w:t>
            </w:r>
          </w:p>
        </w:tc>
        <w:tc>
          <w:tcPr>
            <w:tcW w:w="220" w:type="pct"/>
            <w:tcBorders>
              <w:top w:val="nil"/>
              <w:left w:val="nil"/>
              <w:bottom w:val="single" w:sz="8" w:space="0" w:color="auto"/>
              <w:right w:val="single" w:sz="8" w:space="0" w:color="auto"/>
            </w:tcBorders>
            <w:shd w:val="clear" w:color="auto" w:fill="auto"/>
            <w:noWrap/>
            <w:vAlign w:val="center"/>
            <w:hideMark/>
          </w:tcPr>
          <w:p w14:paraId="3E752531" w14:textId="267EFD7D"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695,0</w:t>
            </w:r>
          </w:p>
        </w:tc>
        <w:tc>
          <w:tcPr>
            <w:tcW w:w="220" w:type="pct"/>
            <w:tcBorders>
              <w:top w:val="nil"/>
              <w:left w:val="nil"/>
              <w:bottom w:val="single" w:sz="8" w:space="0" w:color="auto"/>
              <w:right w:val="single" w:sz="8" w:space="0" w:color="auto"/>
            </w:tcBorders>
            <w:shd w:val="clear" w:color="auto" w:fill="auto"/>
            <w:noWrap/>
            <w:vAlign w:val="center"/>
            <w:hideMark/>
          </w:tcPr>
          <w:p w14:paraId="2F209049" w14:textId="613145AE"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693,0</w:t>
            </w:r>
          </w:p>
        </w:tc>
        <w:tc>
          <w:tcPr>
            <w:tcW w:w="220" w:type="pct"/>
            <w:tcBorders>
              <w:top w:val="nil"/>
              <w:left w:val="nil"/>
              <w:bottom w:val="single" w:sz="8" w:space="0" w:color="auto"/>
              <w:right w:val="single" w:sz="8" w:space="0" w:color="auto"/>
            </w:tcBorders>
            <w:shd w:val="clear" w:color="auto" w:fill="auto"/>
            <w:noWrap/>
            <w:vAlign w:val="center"/>
            <w:hideMark/>
          </w:tcPr>
          <w:p w14:paraId="0F4BFEF0" w14:textId="6F2B4EE7"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690,0</w:t>
            </w:r>
          </w:p>
        </w:tc>
        <w:tc>
          <w:tcPr>
            <w:tcW w:w="220" w:type="pct"/>
            <w:tcBorders>
              <w:top w:val="nil"/>
              <w:left w:val="nil"/>
              <w:bottom w:val="single" w:sz="8" w:space="0" w:color="auto"/>
              <w:right w:val="single" w:sz="8" w:space="0" w:color="auto"/>
            </w:tcBorders>
            <w:shd w:val="clear" w:color="auto" w:fill="auto"/>
            <w:noWrap/>
            <w:vAlign w:val="center"/>
            <w:hideMark/>
          </w:tcPr>
          <w:p w14:paraId="717FFC6D" w14:textId="7DF57733"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686,0</w:t>
            </w:r>
          </w:p>
        </w:tc>
        <w:tc>
          <w:tcPr>
            <w:tcW w:w="220" w:type="pct"/>
            <w:tcBorders>
              <w:top w:val="nil"/>
              <w:left w:val="nil"/>
              <w:bottom w:val="single" w:sz="8" w:space="0" w:color="auto"/>
              <w:right w:val="single" w:sz="8" w:space="0" w:color="auto"/>
            </w:tcBorders>
            <w:shd w:val="clear" w:color="auto" w:fill="auto"/>
            <w:noWrap/>
            <w:vAlign w:val="center"/>
            <w:hideMark/>
          </w:tcPr>
          <w:p w14:paraId="5603C720" w14:textId="673A35D6"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681,0</w:t>
            </w:r>
          </w:p>
        </w:tc>
        <w:tc>
          <w:tcPr>
            <w:tcW w:w="220" w:type="pct"/>
            <w:tcBorders>
              <w:top w:val="nil"/>
              <w:left w:val="nil"/>
              <w:bottom w:val="single" w:sz="8" w:space="0" w:color="auto"/>
              <w:right w:val="single" w:sz="8" w:space="0" w:color="auto"/>
            </w:tcBorders>
            <w:shd w:val="clear" w:color="auto" w:fill="auto"/>
            <w:noWrap/>
            <w:vAlign w:val="center"/>
            <w:hideMark/>
          </w:tcPr>
          <w:p w14:paraId="69FAF542" w14:textId="3A5B5190"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676,0</w:t>
            </w:r>
          </w:p>
        </w:tc>
        <w:tc>
          <w:tcPr>
            <w:tcW w:w="224" w:type="pct"/>
            <w:tcBorders>
              <w:top w:val="nil"/>
              <w:left w:val="nil"/>
              <w:bottom w:val="single" w:sz="8" w:space="0" w:color="auto"/>
              <w:right w:val="single" w:sz="8" w:space="0" w:color="auto"/>
            </w:tcBorders>
            <w:shd w:val="clear" w:color="auto" w:fill="auto"/>
            <w:noWrap/>
            <w:vAlign w:val="center"/>
            <w:hideMark/>
          </w:tcPr>
          <w:p w14:paraId="5B9FCEA0" w14:textId="3DF25E25"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669,0</w:t>
            </w:r>
          </w:p>
        </w:tc>
        <w:tc>
          <w:tcPr>
            <w:tcW w:w="220" w:type="pct"/>
            <w:tcBorders>
              <w:top w:val="nil"/>
              <w:left w:val="nil"/>
              <w:bottom w:val="single" w:sz="8" w:space="0" w:color="auto"/>
              <w:right w:val="single" w:sz="8" w:space="0" w:color="auto"/>
            </w:tcBorders>
            <w:shd w:val="clear" w:color="auto" w:fill="auto"/>
            <w:noWrap/>
            <w:vAlign w:val="center"/>
            <w:hideMark/>
          </w:tcPr>
          <w:p w14:paraId="1CC6AE50" w14:textId="5CF8230C"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662,0</w:t>
            </w:r>
          </w:p>
        </w:tc>
        <w:tc>
          <w:tcPr>
            <w:tcW w:w="219" w:type="pct"/>
            <w:tcBorders>
              <w:top w:val="nil"/>
              <w:left w:val="nil"/>
              <w:bottom w:val="single" w:sz="8" w:space="0" w:color="auto"/>
              <w:right w:val="single" w:sz="8" w:space="0" w:color="auto"/>
            </w:tcBorders>
            <w:shd w:val="clear" w:color="auto" w:fill="auto"/>
            <w:noWrap/>
            <w:vAlign w:val="center"/>
            <w:hideMark/>
          </w:tcPr>
          <w:p w14:paraId="0D19F2E8" w14:textId="6BFCC4F2"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654,0</w:t>
            </w:r>
          </w:p>
        </w:tc>
      </w:tr>
      <w:tr w:rsidR="00675D32" w:rsidRPr="00F877BE" w14:paraId="7C712A74"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04B6B130" w14:textId="72DD9670"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4.1</w:t>
            </w:r>
          </w:p>
        </w:tc>
        <w:tc>
          <w:tcPr>
            <w:tcW w:w="448" w:type="pct"/>
            <w:tcBorders>
              <w:top w:val="nil"/>
              <w:left w:val="nil"/>
              <w:bottom w:val="single" w:sz="8" w:space="0" w:color="auto"/>
              <w:right w:val="single" w:sz="8" w:space="0" w:color="auto"/>
            </w:tcBorders>
            <w:shd w:val="clear" w:color="auto" w:fill="auto"/>
            <w:vAlign w:val="center"/>
            <w:hideMark/>
          </w:tcPr>
          <w:p w14:paraId="6FB83DC0" w14:textId="32CCE122"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14:paraId="0A25DB40"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6958DA53" w14:textId="69847EC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539,4</w:t>
            </w:r>
          </w:p>
        </w:tc>
        <w:tc>
          <w:tcPr>
            <w:tcW w:w="219" w:type="pct"/>
            <w:tcBorders>
              <w:top w:val="nil"/>
              <w:left w:val="nil"/>
              <w:bottom w:val="single" w:sz="8" w:space="0" w:color="auto"/>
              <w:right w:val="single" w:sz="8" w:space="0" w:color="auto"/>
            </w:tcBorders>
            <w:shd w:val="clear" w:color="auto" w:fill="auto"/>
            <w:noWrap/>
            <w:vAlign w:val="center"/>
            <w:hideMark/>
          </w:tcPr>
          <w:p w14:paraId="10BC8536" w14:textId="5E65BF3A"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560,1</w:t>
            </w:r>
          </w:p>
        </w:tc>
        <w:tc>
          <w:tcPr>
            <w:tcW w:w="219" w:type="pct"/>
            <w:tcBorders>
              <w:top w:val="nil"/>
              <w:left w:val="nil"/>
              <w:bottom w:val="single" w:sz="8" w:space="0" w:color="auto"/>
              <w:right w:val="single" w:sz="8" w:space="0" w:color="auto"/>
            </w:tcBorders>
            <w:shd w:val="clear" w:color="auto" w:fill="auto"/>
            <w:noWrap/>
            <w:vAlign w:val="center"/>
            <w:hideMark/>
          </w:tcPr>
          <w:p w14:paraId="2B4F210A" w14:textId="61F1AEF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564,3</w:t>
            </w:r>
          </w:p>
        </w:tc>
        <w:tc>
          <w:tcPr>
            <w:tcW w:w="219" w:type="pct"/>
            <w:tcBorders>
              <w:top w:val="nil"/>
              <w:left w:val="nil"/>
              <w:bottom w:val="single" w:sz="8" w:space="0" w:color="auto"/>
              <w:right w:val="single" w:sz="8" w:space="0" w:color="auto"/>
            </w:tcBorders>
            <w:shd w:val="clear" w:color="auto" w:fill="auto"/>
            <w:noWrap/>
            <w:vAlign w:val="center"/>
            <w:hideMark/>
          </w:tcPr>
          <w:p w14:paraId="15B34DDC" w14:textId="1EAF517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568,4</w:t>
            </w:r>
          </w:p>
        </w:tc>
        <w:tc>
          <w:tcPr>
            <w:tcW w:w="219" w:type="pct"/>
            <w:tcBorders>
              <w:top w:val="nil"/>
              <w:left w:val="nil"/>
              <w:bottom w:val="single" w:sz="8" w:space="0" w:color="auto"/>
              <w:right w:val="single" w:sz="8" w:space="0" w:color="auto"/>
            </w:tcBorders>
            <w:shd w:val="clear" w:color="auto" w:fill="auto"/>
            <w:noWrap/>
            <w:vAlign w:val="center"/>
            <w:hideMark/>
          </w:tcPr>
          <w:p w14:paraId="1ABEA081" w14:textId="04308B2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570,9</w:t>
            </w:r>
          </w:p>
        </w:tc>
        <w:tc>
          <w:tcPr>
            <w:tcW w:w="220" w:type="pct"/>
            <w:tcBorders>
              <w:top w:val="nil"/>
              <w:left w:val="nil"/>
              <w:bottom w:val="single" w:sz="8" w:space="0" w:color="auto"/>
              <w:right w:val="single" w:sz="8" w:space="0" w:color="auto"/>
            </w:tcBorders>
            <w:shd w:val="clear" w:color="auto" w:fill="auto"/>
            <w:noWrap/>
            <w:vAlign w:val="center"/>
            <w:hideMark/>
          </w:tcPr>
          <w:p w14:paraId="1E203574" w14:textId="72D9389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573,4</w:t>
            </w:r>
          </w:p>
        </w:tc>
        <w:tc>
          <w:tcPr>
            <w:tcW w:w="220" w:type="pct"/>
            <w:tcBorders>
              <w:top w:val="nil"/>
              <w:left w:val="nil"/>
              <w:bottom w:val="single" w:sz="8" w:space="0" w:color="auto"/>
              <w:right w:val="single" w:sz="8" w:space="0" w:color="auto"/>
            </w:tcBorders>
            <w:shd w:val="clear" w:color="auto" w:fill="auto"/>
            <w:noWrap/>
            <w:vAlign w:val="center"/>
            <w:hideMark/>
          </w:tcPr>
          <w:p w14:paraId="54AF6CA5" w14:textId="1A8B186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575,0</w:t>
            </w:r>
          </w:p>
        </w:tc>
        <w:tc>
          <w:tcPr>
            <w:tcW w:w="220" w:type="pct"/>
            <w:tcBorders>
              <w:top w:val="nil"/>
              <w:left w:val="nil"/>
              <w:bottom w:val="single" w:sz="8" w:space="0" w:color="auto"/>
              <w:right w:val="single" w:sz="8" w:space="0" w:color="auto"/>
            </w:tcBorders>
            <w:shd w:val="clear" w:color="auto" w:fill="auto"/>
            <w:noWrap/>
            <w:vAlign w:val="center"/>
            <w:hideMark/>
          </w:tcPr>
          <w:p w14:paraId="68E7D70C" w14:textId="0E171AC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575,8</w:t>
            </w:r>
          </w:p>
        </w:tc>
        <w:tc>
          <w:tcPr>
            <w:tcW w:w="220" w:type="pct"/>
            <w:tcBorders>
              <w:top w:val="nil"/>
              <w:left w:val="nil"/>
              <w:bottom w:val="single" w:sz="8" w:space="0" w:color="auto"/>
              <w:right w:val="single" w:sz="8" w:space="0" w:color="auto"/>
            </w:tcBorders>
            <w:shd w:val="clear" w:color="auto" w:fill="auto"/>
            <w:noWrap/>
            <w:vAlign w:val="center"/>
            <w:hideMark/>
          </w:tcPr>
          <w:p w14:paraId="2131D0C9" w14:textId="339A9EAA"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575,8</w:t>
            </w:r>
          </w:p>
        </w:tc>
        <w:tc>
          <w:tcPr>
            <w:tcW w:w="220" w:type="pct"/>
            <w:tcBorders>
              <w:top w:val="nil"/>
              <w:left w:val="nil"/>
              <w:bottom w:val="single" w:sz="8" w:space="0" w:color="auto"/>
              <w:right w:val="single" w:sz="8" w:space="0" w:color="auto"/>
            </w:tcBorders>
            <w:shd w:val="clear" w:color="auto" w:fill="auto"/>
            <w:noWrap/>
            <w:vAlign w:val="center"/>
            <w:hideMark/>
          </w:tcPr>
          <w:p w14:paraId="0F23784D" w14:textId="32B9336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575,8</w:t>
            </w:r>
          </w:p>
        </w:tc>
        <w:tc>
          <w:tcPr>
            <w:tcW w:w="220" w:type="pct"/>
            <w:tcBorders>
              <w:top w:val="nil"/>
              <w:left w:val="nil"/>
              <w:bottom w:val="single" w:sz="8" w:space="0" w:color="auto"/>
              <w:right w:val="single" w:sz="8" w:space="0" w:color="auto"/>
            </w:tcBorders>
            <w:shd w:val="clear" w:color="auto" w:fill="auto"/>
            <w:noWrap/>
            <w:vAlign w:val="center"/>
            <w:hideMark/>
          </w:tcPr>
          <w:p w14:paraId="5ECAEE2C" w14:textId="5E4CE2B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575,0</w:t>
            </w:r>
          </w:p>
        </w:tc>
        <w:tc>
          <w:tcPr>
            <w:tcW w:w="220" w:type="pct"/>
            <w:tcBorders>
              <w:top w:val="nil"/>
              <w:left w:val="nil"/>
              <w:bottom w:val="single" w:sz="8" w:space="0" w:color="auto"/>
              <w:right w:val="single" w:sz="8" w:space="0" w:color="auto"/>
            </w:tcBorders>
            <w:shd w:val="clear" w:color="auto" w:fill="auto"/>
            <w:noWrap/>
            <w:vAlign w:val="center"/>
            <w:hideMark/>
          </w:tcPr>
          <w:p w14:paraId="2A2003C6" w14:textId="686E273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573,4</w:t>
            </w:r>
          </w:p>
        </w:tc>
        <w:tc>
          <w:tcPr>
            <w:tcW w:w="220" w:type="pct"/>
            <w:tcBorders>
              <w:top w:val="nil"/>
              <w:left w:val="nil"/>
              <w:bottom w:val="single" w:sz="8" w:space="0" w:color="auto"/>
              <w:right w:val="single" w:sz="8" w:space="0" w:color="auto"/>
            </w:tcBorders>
            <w:shd w:val="clear" w:color="auto" w:fill="auto"/>
            <w:noWrap/>
            <w:vAlign w:val="center"/>
            <w:hideMark/>
          </w:tcPr>
          <w:p w14:paraId="293D8B16" w14:textId="632CD37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570,9</w:t>
            </w:r>
          </w:p>
        </w:tc>
        <w:tc>
          <w:tcPr>
            <w:tcW w:w="220" w:type="pct"/>
            <w:tcBorders>
              <w:top w:val="nil"/>
              <w:left w:val="nil"/>
              <w:bottom w:val="single" w:sz="8" w:space="0" w:color="auto"/>
              <w:right w:val="single" w:sz="8" w:space="0" w:color="auto"/>
            </w:tcBorders>
            <w:shd w:val="clear" w:color="auto" w:fill="auto"/>
            <w:noWrap/>
            <w:vAlign w:val="center"/>
            <w:hideMark/>
          </w:tcPr>
          <w:p w14:paraId="390DA1C3" w14:textId="09444DD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567,6</w:t>
            </w:r>
          </w:p>
        </w:tc>
        <w:tc>
          <w:tcPr>
            <w:tcW w:w="220" w:type="pct"/>
            <w:tcBorders>
              <w:top w:val="nil"/>
              <w:left w:val="nil"/>
              <w:bottom w:val="single" w:sz="8" w:space="0" w:color="auto"/>
              <w:right w:val="single" w:sz="8" w:space="0" w:color="auto"/>
            </w:tcBorders>
            <w:shd w:val="clear" w:color="auto" w:fill="auto"/>
            <w:noWrap/>
            <w:vAlign w:val="center"/>
            <w:hideMark/>
          </w:tcPr>
          <w:p w14:paraId="5B03765A" w14:textId="2407A40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563,4</w:t>
            </w:r>
          </w:p>
        </w:tc>
        <w:tc>
          <w:tcPr>
            <w:tcW w:w="220" w:type="pct"/>
            <w:tcBorders>
              <w:top w:val="nil"/>
              <w:left w:val="nil"/>
              <w:bottom w:val="single" w:sz="8" w:space="0" w:color="auto"/>
              <w:right w:val="single" w:sz="8" w:space="0" w:color="auto"/>
            </w:tcBorders>
            <w:shd w:val="clear" w:color="auto" w:fill="auto"/>
            <w:noWrap/>
            <w:vAlign w:val="center"/>
            <w:hideMark/>
          </w:tcPr>
          <w:p w14:paraId="2EE04399" w14:textId="247D1C1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559,3</w:t>
            </w:r>
          </w:p>
        </w:tc>
        <w:tc>
          <w:tcPr>
            <w:tcW w:w="224" w:type="pct"/>
            <w:tcBorders>
              <w:top w:val="nil"/>
              <w:left w:val="nil"/>
              <w:bottom w:val="single" w:sz="8" w:space="0" w:color="auto"/>
              <w:right w:val="single" w:sz="8" w:space="0" w:color="auto"/>
            </w:tcBorders>
            <w:shd w:val="clear" w:color="auto" w:fill="auto"/>
            <w:noWrap/>
            <w:vAlign w:val="center"/>
            <w:hideMark/>
          </w:tcPr>
          <w:p w14:paraId="6C8E0372" w14:textId="5F2D056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553,5</w:t>
            </w:r>
          </w:p>
        </w:tc>
        <w:tc>
          <w:tcPr>
            <w:tcW w:w="220" w:type="pct"/>
            <w:tcBorders>
              <w:top w:val="nil"/>
              <w:left w:val="nil"/>
              <w:bottom w:val="single" w:sz="8" w:space="0" w:color="auto"/>
              <w:right w:val="single" w:sz="8" w:space="0" w:color="auto"/>
            </w:tcBorders>
            <w:shd w:val="clear" w:color="auto" w:fill="auto"/>
            <w:noWrap/>
            <w:vAlign w:val="center"/>
            <w:hideMark/>
          </w:tcPr>
          <w:p w14:paraId="1F271577" w14:textId="7CCF8DF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547,7</w:t>
            </w:r>
          </w:p>
        </w:tc>
        <w:tc>
          <w:tcPr>
            <w:tcW w:w="219" w:type="pct"/>
            <w:tcBorders>
              <w:top w:val="nil"/>
              <w:left w:val="nil"/>
              <w:bottom w:val="single" w:sz="8" w:space="0" w:color="auto"/>
              <w:right w:val="single" w:sz="8" w:space="0" w:color="auto"/>
            </w:tcBorders>
            <w:shd w:val="clear" w:color="auto" w:fill="auto"/>
            <w:noWrap/>
            <w:vAlign w:val="center"/>
            <w:hideMark/>
          </w:tcPr>
          <w:p w14:paraId="396F432F" w14:textId="3180D15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541,1</w:t>
            </w:r>
          </w:p>
        </w:tc>
      </w:tr>
      <w:tr w:rsidR="00675D32" w:rsidRPr="00F877BE" w14:paraId="4256A5D9"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C768FD1" w14:textId="778E5AE8"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4.2</w:t>
            </w:r>
          </w:p>
        </w:tc>
        <w:tc>
          <w:tcPr>
            <w:tcW w:w="448" w:type="pct"/>
            <w:tcBorders>
              <w:top w:val="nil"/>
              <w:left w:val="nil"/>
              <w:bottom w:val="single" w:sz="8" w:space="0" w:color="auto"/>
              <w:right w:val="single" w:sz="8" w:space="0" w:color="auto"/>
            </w:tcBorders>
            <w:shd w:val="clear" w:color="auto" w:fill="auto"/>
            <w:vAlign w:val="center"/>
            <w:hideMark/>
          </w:tcPr>
          <w:p w14:paraId="0B77F928" w14:textId="1BFDB951"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14:paraId="149E17CD"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1003C3A8" w14:textId="216C1D9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9,4</w:t>
            </w:r>
          </w:p>
        </w:tc>
        <w:tc>
          <w:tcPr>
            <w:tcW w:w="219" w:type="pct"/>
            <w:tcBorders>
              <w:top w:val="nil"/>
              <w:left w:val="nil"/>
              <w:bottom w:val="single" w:sz="8" w:space="0" w:color="auto"/>
              <w:right w:val="single" w:sz="8" w:space="0" w:color="auto"/>
            </w:tcBorders>
            <w:shd w:val="clear" w:color="auto" w:fill="auto"/>
            <w:noWrap/>
            <w:vAlign w:val="center"/>
            <w:hideMark/>
          </w:tcPr>
          <w:p w14:paraId="7B75AFA3" w14:textId="7E02769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9,8</w:t>
            </w:r>
          </w:p>
        </w:tc>
        <w:tc>
          <w:tcPr>
            <w:tcW w:w="219" w:type="pct"/>
            <w:tcBorders>
              <w:top w:val="nil"/>
              <w:left w:val="nil"/>
              <w:bottom w:val="single" w:sz="8" w:space="0" w:color="auto"/>
              <w:right w:val="single" w:sz="8" w:space="0" w:color="auto"/>
            </w:tcBorders>
            <w:shd w:val="clear" w:color="auto" w:fill="auto"/>
            <w:noWrap/>
            <w:vAlign w:val="center"/>
            <w:hideMark/>
          </w:tcPr>
          <w:p w14:paraId="6CDFF57A" w14:textId="7810792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9,8</w:t>
            </w:r>
          </w:p>
        </w:tc>
        <w:tc>
          <w:tcPr>
            <w:tcW w:w="219" w:type="pct"/>
            <w:tcBorders>
              <w:top w:val="nil"/>
              <w:left w:val="nil"/>
              <w:bottom w:val="single" w:sz="8" w:space="0" w:color="auto"/>
              <w:right w:val="single" w:sz="8" w:space="0" w:color="auto"/>
            </w:tcBorders>
            <w:shd w:val="clear" w:color="auto" w:fill="auto"/>
            <w:noWrap/>
            <w:vAlign w:val="center"/>
            <w:hideMark/>
          </w:tcPr>
          <w:p w14:paraId="66D92D7F" w14:textId="739D97F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9,9</w:t>
            </w:r>
          </w:p>
        </w:tc>
        <w:tc>
          <w:tcPr>
            <w:tcW w:w="219" w:type="pct"/>
            <w:tcBorders>
              <w:top w:val="nil"/>
              <w:left w:val="nil"/>
              <w:bottom w:val="single" w:sz="8" w:space="0" w:color="auto"/>
              <w:right w:val="single" w:sz="8" w:space="0" w:color="auto"/>
            </w:tcBorders>
            <w:shd w:val="clear" w:color="auto" w:fill="auto"/>
            <w:noWrap/>
            <w:vAlign w:val="center"/>
            <w:hideMark/>
          </w:tcPr>
          <w:p w14:paraId="34B35BCC" w14:textId="0C0A928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10,0</w:t>
            </w:r>
          </w:p>
        </w:tc>
        <w:tc>
          <w:tcPr>
            <w:tcW w:w="220" w:type="pct"/>
            <w:tcBorders>
              <w:top w:val="nil"/>
              <w:left w:val="nil"/>
              <w:bottom w:val="single" w:sz="8" w:space="0" w:color="auto"/>
              <w:right w:val="single" w:sz="8" w:space="0" w:color="auto"/>
            </w:tcBorders>
            <w:shd w:val="clear" w:color="auto" w:fill="auto"/>
            <w:noWrap/>
            <w:vAlign w:val="center"/>
            <w:hideMark/>
          </w:tcPr>
          <w:p w14:paraId="5FD561D9" w14:textId="7E8C563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10,1</w:t>
            </w:r>
          </w:p>
        </w:tc>
        <w:tc>
          <w:tcPr>
            <w:tcW w:w="220" w:type="pct"/>
            <w:tcBorders>
              <w:top w:val="nil"/>
              <w:left w:val="nil"/>
              <w:bottom w:val="single" w:sz="8" w:space="0" w:color="auto"/>
              <w:right w:val="single" w:sz="8" w:space="0" w:color="auto"/>
            </w:tcBorders>
            <w:shd w:val="clear" w:color="auto" w:fill="auto"/>
            <w:noWrap/>
            <w:vAlign w:val="center"/>
            <w:hideMark/>
          </w:tcPr>
          <w:p w14:paraId="18179947" w14:textId="2E36386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10,1</w:t>
            </w:r>
          </w:p>
        </w:tc>
        <w:tc>
          <w:tcPr>
            <w:tcW w:w="220" w:type="pct"/>
            <w:tcBorders>
              <w:top w:val="nil"/>
              <w:left w:val="nil"/>
              <w:bottom w:val="single" w:sz="8" w:space="0" w:color="auto"/>
              <w:right w:val="single" w:sz="8" w:space="0" w:color="auto"/>
            </w:tcBorders>
            <w:shd w:val="clear" w:color="auto" w:fill="auto"/>
            <w:noWrap/>
            <w:vAlign w:val="center"/>
            <w:hideMark/>
          </w:tcPr>
          <w:p w14:paraId="5C5FEB4B" w14:textId="1378095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10,2</w:t>
            </w:r>
          </w:p>
        </w:tc>
        <w:tc>
          <w:tcPr>
            <w:tcW w:w="220" w:type="pct"/>
            <w:tcBorders>
              <w:top w:val="nil"/>
              <w:left w:val="nil"/>
              <w:bottom w:val="single" w:sz="8" w:space="0" w:color="auto"/>
              <w:right w:val="single" w:sz="8" w:space="0" w:color="auto"/>
            </w:tcBorders>
            <w:shd w:val="clear" w:color="auto" w:fill="auto"/>
            <w:noWrap/>
            <w:vAlign w:val="center"/>
            <w:hideMark/>
          </w:tcPr>
          <w:p w14:paraId="66D2866B" w14:textId="67750D9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10,3</w:t>
            </w:r>
          </w:p>
        </w:tc>
        <w:tc>
          <w:tcPr>
            <w:tcW w:w="220" w:type="pct"/>
            <w:tcBorders>
              <w:top w:val="nil"/>
              <w:left w:val="nil"/>
              <w:bottom w:val="single" w:sz="8" w:space="0" w:color="auto"/>
              <w:right w:val="single" w:sz="8" w:space="0" w:color="auto"/>
            </w:tcBorders>
            <w:shd w:val="clear" w:color="auto" w:fill="auto"/>
            <w:noWrap/>
            <w:vAlign w:val="center"/>
            <w:hideMark/>
          </w:tcPr>
          <w:p w14:paraId="357B9F79" w14:textId="2C9FE5B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w:t>
            </w:r>
          </w:p>
        </w:tc>
        <w:tc>
          <w:tcPr>
            <w:tcW w:w="220" w:type="pct"/>
            <w:tcBorders>
              <w:top w:val="nil"/>
              <w:left w:val="nil"/>
              <w:bottom w:val="single" w:sz="8" w:space="0" w:color="auto"/>
              <w:right w:val="single" w:sz="8" w:space="0" w:color="auto"/>
            </w:tcBorders>
            <w:shd w:val="clear" w:color="auto" w:fill="auto"/>
            <w:noWrap/>
            <w:vAlign w:val="center"/>
            <w:hideMark/>
          </w:tcPr>
          <w:p w14:paraId="62A1AE4F" w14:textId="6433110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w:t>
            </w:r>
          </w:p>
        </w:tc>
        <w:tc>
          <w:tcPr>
            <w:tcW w:w="220" w:type="pct"/>
            <w:tcBorders>
              <w:top w:val="nil"/>
              <w:left w:val="nil"/>
              <w:bottom w:val="single" w:sz="8" w:space="0" w:color="auto"/>
              <w:right w:val="single" w:sz="8" w:space="0" w:color="auto"/>
            </w:tcBorders>
            <w:shd w:val="clear" w:color="auto" w:fill="auto"/>
            <w:noWrap/>
            <w:vAlign w:val="center"/>
            <w:hideMark/>
          </w:tcPr>
          <w:p w14:paraId="6FA9063B" w14:textId="10AEC8B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10,5</w:t>
            </w:r>
          </w:p>
        </w:tc>
        <w:tc>
          <w:tcPr>
            <w:tcW w:w="220" w:type="pct"/>
            <w:tcBorders>
              <w:top w:val="nil"/>
              <w:left w:val="nil"/>
              <w:bottom w:val="single" w:sz="8" w:space="0" w:color="auto"/>
              <w:right w:val="single" w:sz="8" w:space="0" w:color="auto"/>
            </w:tcBorders>
            <w:shd w:val="clear" w:color="auto" w:fill="auto"/>
            <w:noWrap/>
            <w:vAlign w:val="center"/>
            <w:hideMark/>
          </w:tcPr>
          <w:p w14:paraId="4260F71A" w14:textId="52799DF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10,6</w:t>
            </w:r>
          </w:p>
        </w:tc>
        <w:tc>
          <w:tcPr>
            <w:tcW w:w="220" w:type="pct"/>
            <w:tcBorders>
              <w:top w:val="nil"/>
              <w:left w:val="nil"/>
              <w:bottom w:val="single" w:sz="8" w:space="0" w:color="auto"/>
              <w:right w:val="single" w:sz="8" w:space="0" w:color="auto"/>
            </w:tcBorders>
            <w:shd w:val="clear" w:color="auto" w:fill="auto"/>
            <w:noWrap/>
            <w:vAlign w:val="center"/>
            <w:hideMark/>
          </w:tcPr>
          <w:p w14:paraId="1CF4690E" w14:textId="344AA3E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10,7</w:t>
            </w:r>
          </w:p>
        </w:tc>
        <w:tc>
          <w:tcPr>
            <w:tcW w:w="220" w:type="pct"/>
            <w:tcBorders>
              <w:top w:val="nil"/>
              <w:left w:val="nil"/>
              <w:bottom w:val="single" w:sz="8" w:space="0" w:color="auto"/>
              <w:right w:val="single" w:sz="8" w:space="0" w:color="auto"/>
            </w:tcBorders>
            <w:shd w:val="clear" w:color="auto" w:fill="auto"/>
            <w:noWrap/>
            <w:vAlign w:val="center"/>
            <w:hideMark/>
          </w:tcPr>
          <w:p w14:paraId="676EF1EF" w14:textId="4D92D3A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10,8</w:t>
            </w:r>
          </w:p>
        </w:tc>
        <w:tc>
          <w:tcPr>
            <w:tcW w:w="220" w:type="pct"/>
            <w:tcBorders>
              <w:top w:val="nil"/>
              <w:left w:val="nil"/>
              <w:bottom w:val="single" w:sz="8" w:space="0" w:color="auto"/>
              <w:right w:val="single" w:sz="8" w:space="0" w:color="auto"/>
            </w:tcBorders>
            <w:shd w:val="clear" w:color="auto" w:fill="auto"/>
            <w:noWrap/>
            <w:vAlign w:val="center"/>
            <w:hideMark/>
          </w:tcPr>
          <w:p w14:paraId="26445257" w14:textId="7DFBDF8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10,8</w:t>
            </w:r>
          </w:p>
        </w:tc>
        <w:tc>
          <w:tcPr>
            <w:tcW w:w="224" w:type="pct"/>
            <w:tcBorders>
              <w:top w:val="nil"/>
              <w:left w:val="nil"/>
              <w:bottom w:val="single" w:sz="8" w:space="0" w:color="auto"/>
              <w:right w:val="single" w:sz="8" w:space="0" w:color="auto"/>
            </w:tcBorders>
            <w:shd w:val="clear" w:color="auto" w:fill="auto"/>
            <w:noWrap/>
            <w:vAlign w:val="center"/>
            <w:hideMark/>
          </w:tcPr>
          <w:p w14:paraId="26179864" w14:textId="1ECF480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10,9</w:t>
            </w:r>
          </w:p>
        </w:tc>
        <w:tc>
          <w:tcPr>
            <w:tcW w:w="220" w:type="pct"/>
            <w:tcBorders>
              <w:top w:val="nil"/>
              <w:left w:val="nil"/>
              <w:bottom w:val="single" w:sz="8" w:space="0" w:color="auto"/>
              <w:right w:val="single" w:sz="8" w:space="0" w:color="auto"/>
            </w:tcBorders>
            <w:shd w:val="clear" w:color="auto" w:fill="auto"/>
            <w:noWrap/>
            <w:vAlign w:val="center"/>
            <w:hideMark/>
          </w:tcPr>
          <w:p w14:paraId="723E046C" w14:textId="4C98915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14:paraId="503CAA1B" w14:textId="6721A08A"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11,1</w:t>
            </w:r>
          </w:p>
        </w:tc>
      </w:tr>
      <w:tr w:rsidR="00675D32" w:rsidRPr="00F877BE" w14:paraId="57107809"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1256015" w14:textId="7E07F7A1"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4.3</w:t>
            </w:r>
          </w:p>
        </w:tc>
        <w:tc>
          <w:tcPr>
            <w:tcW w:w="448" w:type="pct"/>
            <w:tcBorders>
              <w:top w:val="nil"/>
              <w:left w:val="nil"/>
              <w:bottom w:val="single" w:sz="8" w:space="0" w:color="auto"/>
              <w:right w:val="single" w:sz="8" w:space="0" w:color="auto"/>
            </w:tcBorders>
            <w:shd w:val="clear" w:color="auto" w:fill="auto"/>
            <w:vAlign w:val="center"/>
            <w:hideMark/>
          </w:tcPr>
          <w:p w14:paraId="61E3CED5" w14:textId="7573F235"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14:paraId="7B82ACF9"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5F32C65D" w14:textId="21157D6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w:t>
            </w:r>
          </w:p>
        </w:tc>
        <w:tc>
          <w:tcPr>
            <w:tcW w:w="219" w:type="pct"/>
            <w:tcBorders>
              <w:top w:val="nil"/>
              <w:left w:val="nil"/>
              <w:bottom w:val="single" w:sz="8" w:space="0" w:color="auto"/>
              <w:right w:val="single" w:sz="8" w:space="0" w:color="auto"/>
            </w:tcBorders>
            <w:shd w:val="clear" w:color="auto" w:fill="auto"/>
            <w:noWrap/>
            <w:vAlign w:val="center"/>
            <w:hideMark/>
          </w:tcPr>
          <w:p w14:paraId="39F0CC01" w14:textId="491DA64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2,4</w:t>
            </w:r>
          </w:p>
        </w:tc>
        <w:tc>
          <w:tcPr>
            <w:tcW w:w="219" w:type="pct"/>
            <w:tcBorders>
              <w:top w:val="nil"/>
              <w:left w:val="nil"/>
              <w:bottom w:val="single" w:sz="8" w:space="0" w:color="auto"/>
              <w:right w:val="single" w:sz="8" w:space="0" w:color="auto"/>
            </w:tcBorders>
            <w:shd w:val="clear" w:color="auto" w:fill="auto"/>
            <w:noWrap/>
            <w:vAlign w:val="center"/>
            <w:hideMark/>
          </w:tcPr>
          <w:p w14:paraId="65CF239E" w14:textId="1F2EC30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w:t>
            </w:r>
          </w:p>
        </w:tc>
        <w:tc>
          <w:tcPr>
            <w:tcW w:w="219" w:type="pct"/>
            <w:tcBorders>
              <w:top w:val="nil"/>
              <w:left w:val="nil"/>
              <w:bottom w:val="single" w:sz="8" w:space="0" w:color="auto"/>
              <w:right w:val="single" w:sz="8" w:space="0" w:color="auto"/>
            </w:tcBorders>
            <w:shd w:val="clear" w:color="auto" w:fill="auto"/>
            <w:noWrap/>
            <w:vAlign w:val="center"/>
            <w:hideMark/>
          </w:tcPr>
          <w:p w14:paraId="56965BC2" w14:textId="56E40C7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w:t>
            </w:r>
          </w:p>
        </w:tc>
        <w:tc>
          <w:tcPr>
            <w:tcW w:w="219" w:type="pct"/>
            <w:tcBorders>
              <w:top w:val="nil"/>
              <w:left w:val="nil"/>
              <w:bottom w:val="single" w:sz="8" w:space="0" w:color="auto"/>
              <w:right w:val="single" w:sz="8" w:space="0" w:color="auto"/>
            </w:tcBorders>
            <w:shd w:val="clear" w:color="auto" w:fill="auto"/>
            <w:noWrap/>
            <w:vAlign w:val="center"/>
            <w:hideMark/>
          </w:tcPr>
          <w:p w14:paraId="614B08E0" w14:textId="0128ECB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w:t>
            </w:r>
          </w:p>
        </w:tc>
        <w:tc>
          <w:tcPr>
            <w:tcW w:w="220" w:type="pct"/>
            <w:tcBorders>
              <w:top w:val="nil"/>
              <w:left w:val="nil"/>
              <w:bottom w:val="single" w:sz="8" w:space="0" w:color="auto"/>
              <w:right w:val="single" w:sz="8" w:space="0" w:color="auto"/>
            </w:tcBorders>
            <w:shd w:val="clear" w:color="auto" w:fill="auto"/>
            <w:noWrap/>
            <w:vAlign w:val="center"/>
            <w:hideMark/>
          </w:tcPr>
          <w:p w14:paraId="16A06CB1" w14:textId="79837B6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w:t>
            </w:r>
          </w:p>
        </w:tc>
        <w:tc>
          <w:tcPr>
            <w:tcW w:w="220" w:type="pct"/>
            <w:tcBorders>
              <w:top w:val="nil"/>
              <w:left w:val="nil"/>
              <w:bottom w:val="single" w:sz="8" w:space="0" w:color="auto"/>
              <w:right w:val="single" w:sz="8" w:space="0" w:color="auto"/>
            </w:tcBorders>
            <w:shd w:val="clear" w:color="auto" w:fill="auto"/>
            <w:noWrap/>
            <w:vAlign w:val="center"/>
            <w:hideMark/>
          </w:tcPr>
          <w:p w14:paraId="23768AAF" w14:textId="74AFD74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15B320E3" w14:textId="7554E6D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1401589E" w14:textId="17BFBCDC"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12B16910" w14:textId="3CF54CF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3B183F1D" w14:textId="301E707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2C3A0D22" w14:textId="522439F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w:t>
            </w:r>
          </w:p>
        </w:tc>
        <w:tc>
          <w:tcPr>
            <w:tcW w:w="220" w:type="pct"/>
            <w:tcBorders>
              <w:top w:val="nil"/>
              <w:left w:val="nil"/>
              <w:bottom w:val="single" w:sz="8" w:space="0" w:color="auto"/>
              <w:right w:val="single" w:sz="8" w:space="0" w:color="auto"/>
            </w:tcBorders>
            <w:shd w:val="clear" w:color="auto" w:fill="auto"/>
            <w:noWrap/>
            <w:vAlign w:val="center"/>
            <w:hideMark/>
          </w:tcPr>
          <w:p w14:paraId="4A16A3C6" w14:textId="2412B98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w:t>
            </w:r>
          </w:p>
        </w:tc>
        <w:tc>
          <w:tcPr>
            <w:tcW w:w="220" w:type="pct"/>
            <w:tcBorders>
              <w:top w:val="nil"/>
              <w:left w:val="nil"/>
              <w:bottom w:val="single" w:sz="8" w:space="0" w:color="auto"/>
              <w:right w:val="single" w:sz="8" w:space="0" w:color="auto"/>
            </w:tcBorders>
            <w:shd w:val="clear" w:color="auto" w:fill="auto"/>
            <w:noWrap/>
            <w:vAlign w:val="center"/>
            <w:hideMark/>
          </w:tcPr>
          <w:p w14:paraId="6195B546" w14:textId="2D9E4B3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w:t>
            </w:r>
          </w:p>
        </w:tc>
        <w:tc>
          <w:tcPr>
            <w:tcW w:w="220" w:type="pct"/>
            <w:tcBorders>
              <w:top w:val="nil"/>
              <w:left w:val="nil"/>
              <w:bottom w:val="single" w:sz="8" w:space="0" w:color="auto"/>
              <w:right w:val="single" w:sz="8" w:space="0" w:color="auto"/>
            </w:tcBorders>
            <w:shd w:val="clear" w:color="auto" w:fill="auto"/>
            <w:noWrap/>
            <w:vAlign w:val="center"/>
            <w:hideMark/>
          </w:tcPr>
          <w:p w14:paraId="4758302C" w14:textId="544175E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w:t>
            </w:r>
          </w:p>
        </w:tc>
        <w:tc>
          <w:tcPr>
            <w:tcW w:w="220" w:type="pct"/>
            <w:tcBorders>
              <w:top w:val="nil"/>
              <w:left w:val="nil"/>
              <w:bottom w:val="single" w:sz="8" w:space="0" w:color="auto"/>
              <w:right w:val="single" w:sz="8" w:space="0" w:color="auto"/>
            </w:tcBorders>
            <w:shd w:val="clear" w:color="auto" w:fill="auto"/>
            <w:noWrap/>
            <w:vAlign w:val="center"/>
            <w:hideMark/>
          </w:tcPr>
          <w:p w14:paraId="1D3CD77C" w14:textId="4DEBEFB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w:t>
            </w:r>
          </w:p>
        </w:tc>
        <w:tc>
          <w:tcPr>
            <w:tcW w:w="224" w:type="pct"/>
            <w:tcBorders>
              <w:top w:val="nil"/>
              <w:left w:val="nil"/>
              <w:bottom w:val="single" w:sz="8" w:space="0" w:color="auto"/>
              <w:right w:val="single" w:sz="8" w:space="0" w:color="auto"/>
            </w:tcBorders>
            <w:shd w:val="clear" w:color="auto" w:fill="auto"/>
            <w:noWrap/>
            <w:vAlign w:val="center"/>
            <w:hideMark/>
          </w:tcPr>
          <w:p w14:paraId="42237F2C" w14:textId="3CB77A9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w:t>
            </w:r>
          </w:p>
        </w:tc>
        <w:tc>
          <w:tcPr>
            <w:tcW w:w="220" w:type="pct"/>
            <w:tcBorders>
              <w:top w:val="nil"/>
              <w:left w:val="nil"/>
              <w:bottom w:val="single" w:sz="8" w:space="0" w:color="auto"/>
              <w:right w:val="single" w:sz="8" w:space="0" w:color="auto"/>
            </w:tcBorders>
            <w:shd w:val="clear" w:color="auto" w:fill="auto"/>
            <w:noWrap/>
            <w:vAlign w:val="center"/>
            <w:hideMark/>
          </w:tcPr>
          <w:p w14:paraId="66D28DA1" w14:textId="6B882FC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w:t>
            </w:r>
          </w:p>
        </w:tc>
        <w:tc>
          <w:tcPr>
            <w:tcW w:w="219" w:type="pct"/>
            <w:tcBorders>
              <w:top w:val="nil"/>
              <w:left w:val="nil"/>
              <w:bottom w:val="single" w:sz="8" w:space="0" w:color="auto"/>
              <w:right w:val="single" w:sz="8" w:space="0" w:color="auto"/>
            </w:tcBorders>
            <w:shd w:val="clear" w:color="auto" w:fill="auto"/>
            <w:noWrap/>
            <w:vAlign w:val="center"/>
            <w:hideMark/>
          </w:tcPr>
          <w:p w14:paraId="369040BE" w14:textId="4FF2723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2,7</w:t>
            </w:r>
          </w:p>
        </w:tc>
      </w:tr>
      <w:tr w:rsidR="00675D32" w:rsidRPr="00F877BE" w14:paraId="76A37725"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2DD9E842" w14:textId="7DFBABFE"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4.4</w:t>
            </w:r>
          </w:p>
        </w:tc>
        <w:tc>
          <w:tcPr>
            <w:tcW w:w="448" w:type="pct"/>
            <w:tcBorders>
              <w:top w:val="nil"/>
              <w:left w:val="nil"/>
              <w:bottom w:val="single" w:sz="8" w:space="0" w:color="auto"/>
              <w:right w:val="single" w:sz="8" w:space="0" w:color="auto"/>
            </w:tcBorders>
            <w:shd w:val="clear" w:color="auto" w:fill="auto"/>
            <w:vAlign w:val="center"/>
            <w:hideMark/>
          </w:tcPr>
          <w:p w14:paraId="1BAFF08A" w14:textId="6D32E940"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14:paraId="47AB9953"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1D25F207" w14:textId="7CC3F29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23,5</w:t>
            </w:r>
          </w:p>
        </w:tc>
        <w:tc>
          <w:tcPr>
            <w:tcW w:w="219" w:type="pct"/>
            <w:tcBorders>
              <w:top w:val="nil"/>
              <w:left w:val="nil"/>
              <w:bottom w:val="single" w:sz="8" w:space="0" w:color="auto"/>
              <w:right w:val="single" w:sz="8" w:space="0" w:color="auto"/>
            </w:tcBorders>
            <w:shd w:val="clear" w:color="auto" w:fill="auto"/>
            <w:noWrap/>
            <w:vAlign w:val="center"/>
            <w:hideMark/>
          </w:tcPr>
          <w:p w14:paraId="53C2A718" w14:textId="6B1F5629"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24,4</w:t>
            </w:r>
          </w:p>
        </w:tc>
        <w:tc>
          <w:tcPr>
            <w:tcW w:w="219" w:type="pct"/>
            <w:tcBorders>
              <w:top w:val="nil"/>
              <w:left w:val="nil"/>
              <w:bottom w:val="single" w:sz="8" w:space="0" w:color="auto"/>
              <w:right w:val="single" w:sz="8" w:space="0" w:color="auto"/>
            </w:tcBorders>
            <w:shd w:val="clear" w:color="auto" w:fill="auto"/>
            <w:noWrap/>
            <w:vAlign w:val="center"/>
            <w:hideMark/>
          </w:tcPr>
          <w:p w14:paraId="6D913888" w14:textId="2F9BB36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24,6</w:t>
            </w:r>
          </w:p>
        </w:tc>
        <w:tc>
          <w:tcPr>
            <w:tcW w:w="219" w:type="pct"/>
            <w:tcBorders>
              <w:top w:val="nil"/>
              <w:left w:val="nil"/>
              <w:bottom w:val="single" w:sz="8" w:space="0" w:color="auto"/>
              <w:right w:val="single" w:sz="8" w:space="0" w:color="auto"/>
            </w:tcBorders>
            <w:shd w:val="clear" w:color="auto" w:fill="auto"/>
            <w:noWrap/>
            <w:vAlign w:val="center"/>
            <w:hideMark/>
          </w:tcPr>
          <w:p w14:paraId="77329A10" w14:textId="1957A4D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24,8</w:t>
            </w:r>
          </w:p>
        </w:tc>
        <w:tc>
          <w:tcPr>
            <w:tcW w:w="219" w:type="pct"/>
            <w:tcBorders>
              <w:top w:val="nil"/>
              <w:left w:val="nil"/>
              <w:bottom w:val="single" w:sz="8" w:space="0" w:color="auto"/>
              <w:right w:val="single" w:sz="8" w:space="0" w:color="auto"/>
            </w:tcBorders>
            <w:shd w:val="clear" w:color="auto" w:fill="auto"/>
            <w:noWrap/>
            <w:vAlign w:val="center"/>
            <w:hideMark/>
          </w:tcPr>
          <w:p w14:paraId="6B4D3DF0" w14:textId="08F5923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25,0</w:t>
            </w:r>
          </w:p>
        </w:tc>
        <w:tc>
          <w:tcPr>
            <w:tcW w:w="220" w:type="pct"/>
            <w:tcBorders>
              <w:top w:val="nil"/>
              <w:left w:val="nil"/>
              <w:bottom w:val="single" w:sz="8" w:space="0" w:color="auto"/>
              <w:right w:val="single" w:sz="8" w:space="0" w:color="auto"/>
            </w:tcBorders>
            <w:shd w:val="clear" w:color="auto" w:fill="auto"/>
            <w:noWrap/>
            <w:vAlign w:val="center"/>
            <w:hideMark/>
          </w:tcPr>
          <w:p w14:paraId="0D4E1035" w14:textId="59E1640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25,2</w:t>
            </w:r>
          </w:p>
        </w:tc>
        <w:tc>
          <w:tcPr>
            <w:tcW w:w="220" w:type="pct"/>
            <w:tcBorders>
              <w:top w:val="nil"/>
              <w:left w:val="nil"/>
              <w:bottom w:val="single" w:sz="8" w:space="0" w:color="auto"/>
              <w:right w:val="single" w:sz="8" w:space="0" w:color="auto"/>
            </w:tcBorders>
            <w:shd w:val="clear" w:color="auto" w:fill="auto"/>
            <w:noWrap/>
            <w:vAlign w:val="center"/>
            <w:hideMark/>
          </w:tcPr>
          <w:p w14:paraId="06D08A03" w14:textId="2AFF8B7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25,4</w:t>
            </w:r>
          </w:p>
        </w:tc>
        <w:tc>
          <w:tcPr>
            <w:tcW w:w="220" w:type="pct"/>
            <w:tcBorders>
              <w:top w:val="nil"/>
              <w:left w:val="nil"/>
              <w:bottom w:val="single" w:sz="8" w:space="0" w:color="auto"/>
              <w:right w:val="single" w:sz="8" w:space="0" w:color="auto"/>
            </w:tcBorders>
            <w:shd w:val="clear" w:color="auto" w:fill="auto"/>
            <w:noWrap/>
            <w:vAlign w:val="center"/>
            <w:hideMark/>
          </w:tcPr>
          <w:p w14:paraId="094B56E1" w14:textId="0C930D2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25,6</w:t>
            </w:r>
          </w:p>
        </w:tc>
        <w:tc>
          <w:tcPr>
            <w:tcW w:w="220" w:type="pct"/>
            <w:tcBorders>
              <w:top w:val="nil"/>
              <w:left w:val="nil"/>
              <w:bottom w:val="single" w:sz="8" w:space="0" w:color="auto"/>
              <w:right w:val="single" w:sz="8" w:space="0" w:color="auto"/>
            </w:tcBorders>
            <w:shd w:val="clear" w:color="auto" w:fill="auto"/>
            <w:noWrap/>
            <w:vAlign w:val="center"/>
            <w:hideMark/>
          </w:tcPr>
          <w:p w14:paraId="2A50BBA6" w14:textId="622E22DE"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25,7</w:t>
            </w:r>
          </w:p>
        </w:tc>
        <w:tc>
          <w:tcPr>
            <w:tcW w:w="220" w:type="pct"/>
            <w:tcBorders>
              <w:top w:val="nil"/>
              <w:left w:val="nil"/>
              <w:bottom w:val="single" w:sz="8" w:space="0" w:color="auto"/>
              <w:right w:val="single" w:sz="8" w:space="0" w:color="auto"/>
            </w:tcBorders>
            <w:shd w:val="clear" w:color="auto" w:fill="auto"/>
            <w:noWrap/>
            <w:vAlign w:val="center"/>
            <w:hideMark/>
          </w:tcPr>
          <w:p w14:paraId="763B94D6" w14:textId="5B363C0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25,9</w:t>
            </w:r>
          </w:p>
        </w:tc>
        <w:tc>
          <w:tcPr>
            <w:tcW w:w="220" w:type="pct"/>
            <w:tcBorders>
              <w:top w:val="nil"/>
              <w:left w:val="nil"/>
              <w:bottom w:val="single" w:sz="8" w:space="0" w:color="auto"/>
              <w:right w:val="single" w:sz="8" w:space="0" w:color="auto"/>
            </w:tcBorders>
            <w:shd w:val="clear" w:color="auto" w:fill="auto"/>
            <w:noWrap/>
            <w:vAlign w:val="center"/>
            <w:hideMark/>
          </w:tcPr>
          <w:p w14:paraId="66C9C529" w14:textId="7D60B9A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26,1</w:t>
            </w:r>
          </w:p>
        </w:tc>
        <w:tc>
          <w:tcPr>
            <w:tcW w:w="220" w:type="pct"/>
            <w:tcBorders>
              <w:top w:val="nil"/>
              <w:left w:val="nil"/>
              <w:bottom w:val="single" w:sz="8" w:space="0" w:color="auto"/>
              <w:right w:val="single" w:sz="8" w:space="0" w:color="auto"/>
            </w:tcBorders>
            <w:shd w:val="clear" w:color="auto" w:fill="auto"/>
            <w:noWrap/>
            <w:vAlign w:val="center"/>
            <w:hideMark/>
          </w:tcPr>
          <w:p w14:paraId="659D93A1" w14:textId="5FD8205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26,3</w:t>
            </w:r>
          </w:p>
        </w:tc>
        <w:tc>
          <w:tcPr>
            <w:tcW w:w="220" w:type="pct"/>
            <w:tcBorders>
              <w:top w:val="nil"/>
              <w:left w:val="nil"/>
              <w:bottom w:val="single" w:sz="8" w:space="0" w:color="auto"/>
              <w:right w:val="single" w:sz="8" w:space="0" w:color="auto"/>
            </w:tcBorders>
            <w:shd w:val="clear" w:color="auto" w:fill="auto"/>
            <w:noWrap/>
            <w:vAlign w:val="center"/>
            <w:hideMark/>
          </w:tcPr>
          <w:p w14:paraId="69356A3E" w14:textId="0824A3D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26,5</w:t>
            </w:r>
          </w:p>
        </w:tc>
        <w:tc>
          <w:tcPr>
            <w:tcW w:w="220" w:type="pct"/>
            <w:tcBorders>
              <w:top w:val="nil"/>
              <w:left w:val="nil"/>
              <w:bottom w:val="single" w:sz="8" w:space="0" w:color="auto"/>
              <w:right w:val="single" w:sz="8" w:space="0" w:color="auto"/>
            </w:tcBorders>
            <w:shd w:val="clear" w:color="auto" w:fill="auto"/>
            <w:noWrap/>
            <w:vAlign w:val="center"/>
            <w:hideMark/>
          </w:tcPr>
          <w:p w14:paraId="4139B5CC" w14:textId="50DCB87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26,7</w:t>
            </w:r>
          </w:p>
        </w:tc>
        <w:tc>
          <w:tcPr>
            <w:tcW w:w="220" w:type="pct"/>
            <w:tcBorders>
              <w:top w:val="nil"/>
              <w:left w:val="nil"/>
              <w:bottom w:val="single" w:sz="8" w:space="0" w:color="auto"/>
              <w:right w:val="single" w:sz="8" w:space="0" w:color="auto"/>
            </w:tcBorders>
            <w:shd w:val="clear" w:color="auto" w:fill="auto"/>
            <w:noWrap/>
            <w:vAlign w:val="center"/>
            <w:hideMark/>
          </w:tcPr>
          <w:p w14:paraId="5E0034D0" w14:textId="41A4AD7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26,9</w:t>
            </w:r>
          </w:p>
        </w:tc>
        <w:tc>
          <w:tcPr>
            <w:tcW w:w="220" w:type="pct"/>
            <w:tcBorders>
              <w:top w:val="nil"/>
              <w:left w:val="nil"/>
              <w:bottom w:val="single" w:sz="8" w:space="0" w:color="auto"/>
              <w:right w:val="single" w:sz="8" w:space="0" w:color="auto"/>
            </w:tcBorders>
            <w:shd w:val="clear" w:color="auto" w:fill="auto"/>
            <w:noWrap/>
            <w:vAlign w:val="center"/>
            <w:hideMark/>
          </w:tcPr>
          <w:p w14:paraId="48F70A5F" w14:textId="457BC52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27,1</w:t>
            </w:r>
          </w:p>
        </w:tc>
        <w:tc>
          <w:tcPr>
            <w:tcW w:w="224" w:type="pct"/>
            <w:tcBorders>
              <w:top w:val="nil"/>
              <w:left w:val="nil"/>
              <w:bottom w:val="single" w:sz="8" w:space="0" w:color="auto"/>
              <w:right w:val="single" w:sz="8" w:space="0" w:color="auto"/>
            </w:tcBorders>
            <w:shd w:val="clear" w:color="auto" w:fill="auto"/>
            <w:noWrap/>
            <w:vAlign w:val="center"/>
            <w:hideMark/>
          </w:tcPr>
          <w:p w14:paraId="4855AD30" w14:textId="47351C0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27,3</w:t>
            </w:r>
          </w:p>
        </w:tc>
        <w:tc>
          <w:tcPr>
            <w:tcW w:w="220" w:type="pct"/>
            <w:tcBorders>
              <w:top w:val="nil"/>
              <w:left w:val="nil"/>
              <w:bottom w:val="single" w:sz="8" w:space="0" w:color="auto"/>
              <w:right w:val="single" w:sz="8" w:space="0" w:color="auto"/>
            </w:tcBorders>
            <w:shd w:val="clear" w:color="auto" w:fill="auto"/>
            <w:noWrap/>
            <w:vAlign w:val="center"/>
            <w:hideMark/>
          </w:tcPr>
          <w:p w14:paraId="19E1D9A4" w14:textId="66FA5EA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27,5</w:t>
            </w:r>
          </w:p>
        </w:tc>
        <w:tc>
          <w:tcPr>
            <w:tcW w:w="219" w:type="pct"/>
            <w:tcBorders>
              <w:top w:val="nil"/>
              <w:left w:val="nil"/>
              <w:bottom w:val="single" w:sz="8" w:space="0" w:color="auto"/>
              <w:right w:val="single" w:sz="8" w:space="0" w:color="auto"/>
            </w:tcBorders>
            <w:shd w:val="clear" w:color="auto" w:fill="auto"/>
            <w:noWrap/>
            <w:vAlign w:val="center"/>
            <w:hideMark/>
          </w:tcPr>
          <w:p w14:paraId="08671BD5" w14:textId="1540758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27,7</w:t>
            </w:r>
          </w:p>
        </w:tc>
      </w:tr>
      <w:tr w:rsidR="00675D32" w:rsidRPr="00F877BE" w14:paraId="44490844"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781EAC31" w14:textId="6D4CD5A8"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4.5</w:t>
            </w:r>
          </w:p>
        </w:tc>
        <w:tc>
          <w:tcPr>
            <w:tcW w:w="448" w:type="pct"/>
            <w:tcBorders>
              <w:top w:val="nil"/>
              <w:left w:val="nil"/>
              <w:bottom w:val="single" w:sz="8" w:space="0" w:color="auto"/>
              <w:right w:val="single" w:sz="8" w:space="0" w:color="auto"/>
            </w:tcBorders>
            <w:shd w:val="clear" w:color="auto" w:fill="auto"/>
            <w:vAlign w:val="center"/>
            <w:hideMark/>
          </w:tcPr>
          <w:p w14:paraId="4BC0C76A" w14:textId="71F836B8"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14:paraId="3DAF11D6"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004C20E7" w14:textId="0072B52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11,0</w:t>
            </w:r>
          </w:p>
        </w:tc>
        <w:tc>
          <w:tcPr>
            <w:tcW w:w="219" w:type="pct"/>
            <w:tcBorders>
              <w:top w:val="nil"/>
              <w:left w:val="nil"/>
              <w:bottom w:val="single" w:sz="8" w:space="0" w:color="auto"/>
              <w:right w:val="single" w:sz="8" w:space="0" w:color="auto"/>
            </w:tcBorders>
            <w:shd w:val="clear" w:color="auto" w:fill="auto"/>
            <w:noWrap/>
            <w:vAlign w:val="center"/>
            <w:hideMark/>
          </w:tcPr>
          <w:p w14:paraId="0396EF73" w14:textId="1EA64F3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11,5</w:t>
            </w:r>
          </w:p>
        </w:tc>
        <w:tc>
          <w:tcPr>
            <w:tcW w:w="219" w:type="pct"/>
            <w:tcBorders>
              <w:top w:val="nil"/>
              <w:left w:val="nil"/>
              <w:bottom w:val="single" w:sz="8" w:space="0" w:color="auto"/>
              <w:right w:val="single" w:sz="8" w:space="0" w:color="auto"/>
            </w:tcBorders>
            <w:shd w:val="clear" w:color="auto" w:fill="auto"/>
            <w:noWrap/>
            <w:vAlign w:val="center"/>
            <w:hideMark/>
          </w:tcPr>
          <w:p w14:paraId="506CC4BA" w14:textId="729EB4B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11,5</w:t>
            </w:r>
          </w:p>
        </w:tc>
        <w:tc>
          <w:tcPr>
            <w:tcW w:w="219" w:type="pct"/>
            <w:tcBorders>
              <w:top w:val="nil"/>
              <w:left w:val="nil"/>
              <w:bottom w:val="single" w:sz="8" w:space="0" w:color="auto"/>
              <w:right w:val="single" w:sz="8" w:space="0" w:color="auto"/>
            </w:tcBorders>
            <w:shd w:val="clear" w:color="auto" w:fill="auto"/>
            <w:noWrap/>
            <w:vAlign w:val="center"/>
            <w:hideMark/>
          </w:tcPr>
          <w:p w14:paraId="77C3F363" w14:textId="43D5053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11,6</w:t>
            </w:r>
          </w:p>
        </w:tc>
        <w:tc>
          <w:tcPr>
            <w:tcW w:w="219" w:type="pct"/>
            <w:tcBorders>
              <w:top w:val="nil"/>
              <w:left w:val="nil"/>
              <w:bottom w:val="single" w:sz="8" w:space="0" w:color="auto"/>
              <w:right w:val="single" w:sz="8" w:space="0" w:color="auto"/>
            </w:tcBorders>
            <w:shd w:val="clear" w:color="auto" w:fill="auto"/>
            <w:noWrap/>
            <w:vAlign w:val="center"/>
            <w:hideMark/>
          </w:tcPr>
          <w:p w14:paraId="335D1287" w14:textId="4A2DB0D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11,7</w:t>
            </w:r>
          </w:p>
        </w:tc>
        <w:tc>
          <w:tcPr>
            <w:tcW w:w="220" w:type="pct"/>
            <w:tcBorders>
              <w:top w:val="nil"/>
              <w:left w:val="nil"/>
              <w:bottom w:val="single" w:sz="8" w:space="0" w:color="auto"/>
              <w:right w:val="single" w:sz="8" w:space="0" w:color="auto"/>
            </w:tcBorders>
            <w:shd w:val="clear" w:color="auto" w:fill="auto"/>
            <w:noWrap/>
            <w:vAlign w:val="center"/>
            <w:hideMark/>
          </w:tcPr>
          <w:p w14:paraId="149C9EBC" w14:textId="64C580C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11,8</w:t>
            </w:r>
          </w:p>
        </w:tc>
        <w:tc>
          <w:tcPr>
            <w:tcW w:w="220" w:type="pct"/>
            <w:tcBorders>
              <w:top w:val="nil"/>
              <w:left w:val="nil"/>
              <w:bottom w:val="single" w:sz="8" w:space="0" w:color="auto"/>
              <w:right w:val="single" w:sz="8" w:space="0" w:color="auto"/>
            </w:tcBorders>
            <w:shd w:val="clear" w:color="auto" w:fill="auto"/>
            <w:noWrap/>
            <w:vAlign w:val="center"/>
            <w:hideMark/>
          </w:tcPr>
          <w:p w14:paraId="57825608" w14:textId="4D1C543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11,9</w:t>
            </w:r>
          </w:p>
        </w:tc>
        <w:tc>
          <w:tcPr>
            <w:tcW w:w="220" w:type="pct"/>
            <w:tcBorders>
              <w:top w:val="nil"/>
              <w:left w:val="nil"/>
              <w:bottom w:val="single" w:sz="8" w:space="0" w:color="auto"/>
              <w:right w:val="single" w:sz="8" w:space="0" w:color="auto"/>
            </w:tcBorders>
            <w:shd w:val="clear" w:color="auto" w:fill="auto"/>
            <w:noWrap/>
            <w:vAlign w:val="center"/>
            <w:hideMark/>
          </w:tcPr>
          <w:p w14:paraId="3E2B528A" w14:textId="1F236F1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12,0</w:t>
            </w:r>
          </w:p>
        </w:tc>
        <w:tc>
          <w:tcPr>
            <w:tcW w:w="220" w:type="pct"/>
            <w:tcBorders>
              <w:top w:val="nil"/>
              <w:left w:val="nil"/>
              <w:bottom w:val="single" w:sz="8" w:space="0" w:color="auto"/>
              <w:right w:val="single" w:sz="8" w:space="0" w:color="auto"/>
            </w:tcBorders>
            <w:shd w:val="clear" w:color="auto" w:fill="auto"/>
            <w:noWrap/>
            <w:vAlign w:val="center"/>
            <w:hideMark/>
          </w:tcPr>
          <w:p w14:paraId="1F0A459C" w14:textId="27ED24D7"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12,1</w:t>
            </w:r>
          </w:p>
        </w:tc>
        <w:tc>
          <w:tcPr>
            <w:tcW w:w="220" w:type="pct"/>
            <w:tcBorders>
              <w:top w:val="nil"/>
              <w:left w:val="nil"/>
              <w:bottom w:val="single" w:sz="8" w:space="0" w:color="auto"/>
              <w:right w:val="single" w:sz="8" w:space="0" w:color="auto"/>
            </w:tcBorders>
            <w:shd w:val="clear" w:color="auto" w:fill="auto"/>
            <w:noWrap/>
            <w:vAlign w:val="center"/>
            <w:hideMark/>
          </w:tcPr>
          <w:p w14:paraId="681D4477" w14:textId="6FF6137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12,1</w:t>
            </w:r>
          </w:p>
        </w:tc>
        <w:tc>
          <w:tcPr>
            <w:tcW w:w="220" w:type="pct"/>
            <w:tcBorders>
              <w:top w:val="nil"/>
              <w:left w:val="nil"/>
              <w:bottom w:val="single" w:sz="8" w:space="0" w:color="auto"/>
              <w:right w:val="single" w:sz="8" w:space="0" w:color="auto"/>
            </w:tcBorders>
            <w:shd w:val="clear" w:color="auto" w:fill="auto"/>
            <w:noWrap/>
            <w:vAlign w:val="center"/>
            <w:hideMark/>
          </w:tcPr>
          <w:p w14:paraId="45D87E6B" w14:textId="402F531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12,2</w:t>
            </w:r>
          </w:p>
        </w:tc>
        <w:tc>
          <w:tcPr>
            <w:tcW w:w="220" w:type="pct"/>
            <w:tcBorders>
              <w:top w:val="nil"/>
              <w:left w:val="nil"/>
              <w:bottom w:val="single" w:sz="8" w:space="0" w:color="auto"/>
              <w:right w:val="single" w:sz="8" w:space="0" w:color="auto"/>
            </w:tcBorders>
            <w:shd w:val="clear" w:color="auto" w:fill="auto"/>
            <w:noWrap/>
            <w:vAlign w:val="center"/>
            <w:hideMark/>
          </w:tcPr>
          <w:p w14:paraId="1D76AC02" w14:textId="4517F14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12,3</w:t>
            </w:r>
          </w:p>
        </w:tc>
        <w:tc>
          <w:tcPr>
            <w:tcW w:w="220" w:type="pct"/>
            <w:tcBorders>
              <w:top w:val="nil"/>
              <w:left w:val="nil"/>
              <w:bottom w:val="single" w:sz="8" w:space="0" w:color="auto"/>
              <w:right w:val="single" w:sz="8" w:space="0" w:color="auto"/>
            </w:tcBorders>
            <w:shd w:val="clear" w:color="auto" w:fill="auto"/>
            <w:noWrap/>
            <w:vAlign w:val="center"/>
            <w:hideMark/>
          </w:tcPr>
          <w:p w14:paraId="6CB19A19" w14:textId="3DB5228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12,4</w:t>
            </w:r>
          </w:p>
        </w:tc>
        <w:tc>
          <w:tcPr>
            <w:tcW w:w="220" w:type="pct"/>
            <w:tcBorders>
              <w:top w:val="nil"/>
              <w:left w:val="nil"/>
              <w:bottom w:val="single" w:sz="8" w:space="0" w:color="auto"/>
              <w:right w:val="single" w:sz="8" w:space="0" w:color="auto"/>
            </w:tcBorders>
            <w:shd w:val="clear" w:color="auto" w:fill="auto"/>
            <w:noWrap/>
            <w:vAlign w:val="center"/>
            <w:hideMark/>
          </w:tcPr>
          <w:p w14:paraId="747194F5" w14:textId="0AA5336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12,5</w:t>
            </w:r>
          </w:p>
        </w:tc>
        <w:tc>
          <w:tcPr>
            <w:tcW w:w="220" w:type="pct"/>
            <w:tcBorders>
              <w:top w:val="nil"/>
              <w:left w:val="nil"/>
              <w:bottom w:val="single" w:sz="8" w:space="0" w:color="auto"/>
              <w:right w:val="single" w:sz="8" w:space="0" w:color="auto"/>
            </w:tcBorders>
            <w:shd w:val="clear" w:color="auto" w:fill="auto"/>
            <w:noWrap/>
            <w:vAlign w:val="center"/>
            <w:hideMark/>
          </w:tcPr>
          <w:p w14:paraId="446C8027" w14:textId="6BB93AB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12,6</w:t>
            </w:r>
          </w:p>
        </w:tc>
        <w:tc>
          <w:tcPr>
            <w:tcW w:w="220" w:type="pct"/>
            <w:tcBorders>
              <w:top w:val="nil"/>
              <w:left w:val="nil"/>
              <w:bottom w:val="single" w:sz="8" w:space="0" w:color="auto"/>
              <w:right w:val="single" w:sz="8" w:space="0" w:color="auto"/>
            </w:tcBorders>
            <w:shd w:val="clear" w:color="auto" w:fill="auto"/>
            <w:noWrap/>
            <w:vAlign w:val="center"/>
            <w:hideMark/>
          </w:tcPr>
          <w:p w14:paraId="117D2978" w14:textId="2E4B185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12,7</w:t>
            </w:r>
          </w:p>
        </w:tc>
        <w:tc>
          <w:tcPr>
            <w:tcW w:w="224" w:type="pct"/>
            <w:tcBorders>
              <w:top w:val="nil"/>
              <w:left w:val="nil"/>
              <w:bottom w:val="single" w:sz="8" w:space="0" w:color="auto"/>
              <w:right w:val="single" w:sz="8" w:space="0" w:color="auto"/>
            </w:tcBorders>
            <w:shd w:val="clear" w:color="auto" w:fill="auto"/>
            <w:noWrap/>
            <w:vAlign w:val="center"/>
            <w:hideMark/>
          </w:tcPr>
          <w:p w14:paraId="09AC9725" w14:textId="0F58019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12,8</w:t>
            </w:r>
          </w:p>
        </w:tc>
        <w:tc>
          <w:tcPr>
            <w:tcW w:w="220" w:type="pct"/>
            <w:tcBorders>
              <w:top w:val="nil"/>
              <w:left w:val="nil"/>
              <w:bottom w:val="single" w:sz="8" w:space="0" w:color="auto"/>
              <w:right w:val="single" w:sz="8" w:space="0" w:color="auto"/>
            </w:tcBorders>
            <w:shd w:val="clear" w:color="auto" w:fill="auto"/>
            <w:noWrap/>
            <w:vAlign w:val="center"/>
            <w:hideMark/>
          </w:tcPr>
          <w:p w14:paraId="3D2F22E9" w14:textId="131311F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12,9</w:t>
            </w:r>
          </w:p>
        </w:tc>
        <w:tc>
          <w:tcPr>
            <w:tcW w:w="219" w:type="pct"/>
            <w:tcBorders>
              <w:top w:val="nil"/>
              <w:left w:val="nil"/>
              <w:bottom w:val="single" w:sz="8" w:space="0" w:color="auto"/>
              <w:right w:val="single" w:sz="8" w:space="0" w:color="auto"/>
            </w:tcBorders>
            <w:shd w:val="clear" w:color="auto" w:fill="auto"/>
            <w:noWrap/>
            <w:vAlign w:val="center"/>
            <w:hideMark/>
          </w:tcPr>
          <w:p w14:paraId="545B0E86" w14:textId="29FBFCD4"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13,0</w:t>
            </w:r>
          </w:p>
        </w:tc>
      </w:tr>
      <w:tr w:rsidR="00675D32" w:rsidRPr="00F877BE" w14:paraId="43AD6CB6"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0CEED86" w14:textId="0028DFFB"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4.6</w:t>
            </w:r>
          </w:p>
        </w:tc>
        <w:tc>
          <w:tcPr>
            <w:tcW w:w="448" w:type="pct"/>
            <w:tcBorders>
              <w:top w:val="nil"/>
              <w:left w:val="nil"/>
              <w:bottom w:val="single" w:sz="8" w:space="0" w:color="auto"/>
              <w:right w:val="single" w:sz="8" w:space="0" w:color="auto"/>
            </w:tcBorders>
            <w:shd w:val="clear" w:color="auto" w:fill="auto"/>
            <w:vAlign w:val="center"/>
            <w:hideMark/>
          </w:tcPr>
          <w:p w14:paraId="5D7AF8D5" w14:textId="02BD9DF0"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14:paraId="51A8E456"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574C92BB" w14:textId="1A54EC6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36,4</w:t>
            </w:r>
          </w:p>
        </w:tc>
        <w:tc>
          <w:tcPr>
            <w:tcW w:w="219" w:type="pct"/>
            <w:tcBorders>
              <w:top w:val="nil"/>
              <w:left w:val="nil"/>
              <w:bottom w:val="single" w:sz="8" w:space="0" w:color="auto"/>
              <w:right w:val="single" w:sz="8" w:space="0" w:color="auto"/>
            </w:tcBorders>
            <w:shd w:val="clear" w:color="auto" w:fill="auto"/>
            <w:noWrap/>
            <w:vAlign w:val="center"/>
            <w:hideMark/>
          </w:tcPr>
          <w:p w14:paraId="2FA5E175" w14:textId="2E723C71"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37,8</w:t>
            </w:r>
          </w:p>
        </w:tc>
        <w:tc>
          <w:tcPr>
            <w:tcW w:w="219" w:type="pct"/>
            <w:tcBorders>
              <w:top w:val="nil"/>
              <w:left w:val="nil"/>
              <w:bottom w:val="single" w:sz="8" w:space="0" w:color="auto"/>
              <w:right w:val="single" w:sz="8" w:space="0" w:color="auto"/>
            </w:tcBorders>
            <w:shd w:val="clear" w:color="auto" w:fill="auto"/>
            <w:noWrap/>
            <w:vAlign w:val="center"/>
            <w:hideMark/>
          </w:tcPr>
          <w:p w14:paraId="09C710F6" w14:textId="6F80451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38,1</w:t>
            </w:r>
          </w:p>
        </w:tc>
        <w:tc>
          <w:tcPr>
            <w:tcW w:w="219" w:type="pct"/>
            <w:tcBorders>
              <w:top w:val="nil"/>
              <w:left w:val="nil"/>
              <w:bottom w:val="single" w:sz="8" w:space="0" w:color="auto"/>
              <w:right w:val="single" w:sz="8" w:space="0" w:color="auto"/>
            </w:tcBorders>
            <w:shd w:val="clear" w:color="auto" w:fill="auto"/>
            <w:noWrap/>
            <w:vAlign w:val="center"/>
            <w:hideMark/>
          </w:tcPr>
          <w:p w14:paraId="34E25D79" w14:textId="22AD7A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38,4</w:t>
            </w:r>
          </w:p>
        </w:tc>
        <w:tc>
          <w:tcPr>
            <w:tcW w:w="219" w:type="pct"/>
            <w:tcBorders>
              <w:top w:val="nil"/>
              <w:left w:val="nil"/>
              <w:bottom w:val="single" w:sz="8" w:space="0" w:color="auto"/>
              <w:right w:val="single" w:sz="8" w:space="0" w:color="auto"/>
            </w:tcBorders>
            <w:shd w:val="clear" w:color="auto" w:fill="auto"/>
            <w:noWrap/>
            <w:vAlign w:val="center"/>
            <w:hideMark/>
          </w:tcPr>
          <w:p w14:paraId="6B28B5F5" w14:textId="34DCFFA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38,6</w:t>
            </w:r>
          </w:p>
        </w:tc>
        <w:tc>
          <w:tcPr>
            <w:tcW w:w="220" w:type="pct"/>
            <w:tcBorders>
              <w:top w:val="nil"/>
              <w:left w:val="nil"/>
              <w:bottom w:val="single" w:sz="8" w:space="0" w:color="auto"/>
              <w:right w:val="single" w:sz="8" w:space="0" w:color="auto"/>
            </w:tcBorders>
            <w:shd w:val="clear" w:color="auto" w:fill="auto"/>
            <w:noWrap/>
            <w:vAlign w:val="center"/>
            <w:hideMark/>
          </w:tcPr>
          <w:p w14:paraId="13D97164" w14:textId="038D910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38,9</w:t>
            </w:r>
          </w:p>
        </w:tc>
        <w:tc>
          <w:tcPr>
            <w:tcW w:w="220" w:type="pct"/>
            <w:tcBorders>
              <w:top w:val="nil"/>
              <w:left w:val="nil"/>
              <w:bottom w:val="single" w:sz="8" w:space="0" w:color="auto"/>
              <w:right w:val="single" w:sz="8" w:space="0" w:color="auto"/>
            </w:tcBorders>
            <w:shd w:val="clear" w:color="auto" w:fill="auto"/>
            <w:noWrap/>
            <w:vAlign w:val="center"/>
            <w:hideMark/>
          </w:tcPr>
          <w:p w14:paraId="17DFC6B2" w14:textId="6D011AB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39,2</w:t>
            </w:r>
          </w:p>
        </w:tc>
        <w:tc>
          <w:tcPr>
            <w:tcW w:w="220" w:type="pct"/>
            <w:tcBorders>
              <w:top w:val="nil"/>
              <w:left w:val="nil"/>
              <w:bottom w:val="single" w:sz="8" w:space="0" w:color="auto"/>
              <w:right w:val="single" w:sz="8" w:space="0" w:color="auto"/>
            </w:tcBorders>
            <w:shd w:val="clear" w:color="auto" w:fill="auto"/>
            <w:noWrap/>
            <w:vAlign w:val="center"/>
            <w:hideMark/>
          </w:tcPr>
          <w:p w14:paraId="7ED66B6F" w14:textId="68BF54C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39,5</w:t>
            </w:r>
          </w:p>
        </w:tc>
        <w:tc>
          <w:tcPr>
            <w:tcW w:w="220" w:type="pct"/>
            <w:tcBorders>
              <w:top w:val="nil"/>
              <w:left w:val="nil"/>
              <w:bottom w:val="single" w:sz="8" w:space="0" w:color="auto"/>
              <w:right w:val="single" w:sz="8" w:space="0" w:color="auto"/>
            </w:tcBorders>
            <w:shd w:val="clear" w:color="auto" w:fill="auto"/>
            <w:noWrap/>
            <w:vAlign w:val="center"/>
            <w:hideMark/>
          </w:tcPr>
          <w:p w14:paraId="02E47A30" w14:textId="71AF1DB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39,8</w:t>
            </w:r>
          </w:p>
        </w:tc>
        <w:tc>
          <w:tcPr>
            <w:tcW w:w="220" w:type="pct"/>
            <w:tcBorders>
              <w:top w:val="nil"/>
              <w:left w:val="nil"/>
              <w:bottom w:val="single" w:sz="8" w:space="0" w:color="auto"/>
              <w:right w:val="single" w:sz="8" w:space="0" w:color="auto"/>
            </w:tcBorders>
            <w:shd w:val="clear" w:color="auto" w:fill="auto"/>
            <w:noWrap/>
            <w:vAlign w:val="center"/>
            <w:hideMark/>
          </w:tcPr>
          <w:p w14:paraId="12303677" w14:textId="3CAD301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40,1</w:t>
            </w:r>
          </w:p>
        </w:tc>
        <w:tc>
          <w:tcPr>
            <w:tcW w:w="220" w:type="pct"/>
            <w:tcBorders>
              <w:top w:val="nil"/>
              <w:left w:val="nil"/>
              <w:bottom w:val="single" w:sz="8" w:space="0" w:color="auto"/>
              <w:right w:val="single" w:sz="8" w:space="0" w:color="auto"/>
            </w:tcBorders>
            <w:shd w:val="clear" w:color="auto" w:fill="auto"/>
            <w:noWrap/>
            <w:vAlign w:val="center"/>
            <w:hideMark/>
          </w:tcPr>
          <w:p w14:paraId="5EA64175" w14:textId="1EE2CF6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40,4</w:t>
            </w:r>
          </w:p>
        </w:tc>
        <w:tc>
          <w:tcPr>
            <w:tcW w:w="220" w:type="pct"/>
            <w:tcBorders>
              <w:top w:val="nil"/>
              <w:left w:val="nil"/>
              <w:bottom w:val="single" w:sz="8" w:space="0" w:color="auto"/>
              <w:right w:val="single" w:sz="8" w:space="0" w:color="auto"/>
            </w:tcBorders>
            <w:shd w:val="clear" w:color="auto" w:fill="auto"/>
            <w:noWrap/>
            <w:vAlign w:val="center"/>
            <w:hideMark/>
          </w:tcPr>
          <w:p w14:paraId="2B2A0843" w14:textId="42CE813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40,7</w:t>
            </w:r>
          </w:p>
        </w:tc>
        <w:tc>
          <w:tcPr>
            <w:tcW w:w="220" w:type="pct"/>
            <w:tcBorders>
              <w:top w:val="nil"/>
              <w:left w:val="nil"/>
              <w:bottom w:val="single" w:sz="8" w:space="0" w:color="auto"/>
              <w:right w:val="single" w:sz="8" w:space="0" w:color="auto"/>
            </w:tcBorders>
            <w:shd w:val="clear" w:color="auto" w:fill="auto"/>
            <w:noWrap/>
            <w:vAlign w:val="center"/>
            <w:hideMark/>
          </w:tcPr>
          <w:p w14:paraId="068BB541" w14:textId="438792E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41,0</w:t>
            </w:r>
          </w:p>
        </w:tc>
        <w:tc>
          <w:tcPr>
            <w:tcW w:w="220" w:type="pct"/>
            <w:tcBorders>
              <w:top w:val="nil"/>
              <w:left w:val="nil"/>
              <w:bottom w:val="single" w:sz="8" w:space="0" w:color="auto"/>
              <w:right w:val="single" w:sz="8" w:space="0" w:color="auto"/>
            </w:tcBorders>
            <w:shd w:val="clear" w:color="auto" w:fill="auto"/>
            <w:noWrap/>
            <w:vAlign w:val="center"/>
            <w:hideMark/>
          </w:tcPr>
          <w:p w14:paraId="38B539F5" w14:textId="24A3A27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41,3</w:t>
            </w:r>
          </w:p>
        </w:tc>
        <w:tc>
          <w:tcPr>
            <w:tcW w:w="220" w:type="pct"/>
            <w:tcBorders>
              <w:top w:val="nil"/>
              <w:left w:val="nil"/>
              <w:bottom w:val="single" w:sz="8" w:space="0" w:color="auto"/>
              <w:right w:val="single" w:sz="8" w:space="0" w:color="auto"/>
            </w:tcBorders>
            <w:shd w:val="clear" w:color="auto" w:fill="auto"/>
            <w:noWrap/>
            <w:vAlign w:val="center"/>
            <w:hideMark/>
          </w:tcPr>
          <w:p w14:paraId="1B7D4073" w14:textId="5D4FD18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41,6</w:t>
            </w:r>
          </w:p>
        </w:tc>
        <w:tc>
          <w:tcPr>
            <w:tcW w:w="220" w:type="pct"/>
            <w:tcBorders>
              <w:top w:val="nil"/>
              <w:left w:val="nil"/>
              <w:bottom w:val="single" w:sz="8" w:space="0" w:color="auto"/>
              <w:right w:val="single" w:sz="8" w:space="0" w:color="auto"/>
            </w:tcBorders>
            <w:shd w:val="clear" w:color="auto" w:fill="auto"/>
            <w:noWrap/>
            <w:vAlign w:val="center"/>
            <w:hideMark/>
          </w:tcPr>
          <w:p w14:paraId="2F1E4A74" w14:textId="24D79A8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41,9</w:t>
            </w:r>
          </w:p>
        </w:tc>
        <w:tc>
          <w:tcPr>
            <w:tcW w:w="224" w:type="pct"/>
            <w:tcBorders>
              <w:top w:val="nil"/>
              <w:left w:val="nil"/>
              <w:bottom w:val="single" w:sz="8" w:space="0" w:color="auto"/>
              <w:right w:val="single" w:sz="8" w:space="0" w:color="auto"/>
            </w:tcBorders>
            <w:shd w:val="clear" w:color="auto" w:fill="auto"/>
            <w:noWrap/>
            <w:vAlign w:val="center"/>
            <w:hideMark/>
          </w:tcPr>
          <w:p w14:paraId="381B1357" w14:textId="32ADDDE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42,2</w:t>
            </w:r>
          </w:p>
        </w:tc>
        <w:tc>
          <w:tcPr>
            <w:tcW w:w="220" w:type="pct"/>
            <w:tcBorders>
              <w:top w:val="nil"/>
              <w:left w:val="nil"/>
              <w:bottom w:val="single" w:sz="8" w:space="0" w:color="auto"/>
              <w:right w:val="single" w:sz="8" w:space="0" w:color="auto"/>
            </w:tcBorders>
            <w:shd w:val="clear" w:color="auto" w:fill="auto"/>
            <w:noWrap/>
            <w:vAlign w:val="center"/>
            <w:hideMark/>
          </w:tcPr>
          <w:p w14:paraId="01C1CA39" w14:textId="12F10AC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42,5</w:t>
            </w:r>
          </w:p>
        </w:tc>
        <w:tc>
          <w:tcPr>
            <w:tcW w:w="219" w:type="pct"/>
            <w:tcBorders>
              <w:top w:val="nil"/>
              <w:left w:val="nil"/>
              <w:bottom w:val="single" w:sz="8" w:space="0" w:color="auto"/>
              <w:right w:val="single" w:sz="8" w:space="0" w:color="auto"/>
            </w:tcBorders>
            <w:shd w:val="clear" w:color="auto" w:fill="auto"/>
            <w:noWrap/>
            <w:vAlign w:val="center"/>
            <w:hideMark/>
          </w:tcPr>
          <w:p w14:paraId="0277A97A" w14:textId="3AD9F722"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42,8</w:t>
            </w:r>
          </w:p>
        </w:tc>
      </w:tr>
      <w:tr w:rsidR="00675D32" w:rsidRPr="00F877BE" w14:paraId="14099663"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F306637" w14:textId="77777777" w:rsidR="00675D32" w:rsidRPr="00F877BE" w:rsidRDefault="00675D32" w:rsidP="00675D32">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5</w:t>
            </w:r>
          </w:p>
        </w:tc>
        <w:tc>
          <w:tcPr>
            <w:tcW w:w="448" w:type="pct"/>
            <w:tcBorders>
              <w:top w:val="nil"/>
              <w:left w:val="nil"/>
              <w:bottom w:val="single" w:sz="8" w:space="0" w:color="auto"/>
              <w:right w:val="single" w:sz="8" w:space="0" w:color="auto"/>
            </w:tcBorders>
            <w:shd w:val="clear" w:color="auto" w:fill="auto"/>
            <w:vAlign w:val="center"/>
            <w:hideMark/>
          </w:tcPr>
          <w:p w14:paraId="2ECE37F4" w14:textId="77777777" w:rsidR="00675D32" w:rsidRPr="00F877BE" w:rsidRDefault="00675D32" w:rsidP="00675D32">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Конечные потребители</w:t>
            </w:r>
          </w:p>
        </w:tc>
        <w:tc>
          <w:tcPr>
            <w:tcW w:w="203" w:type="pct"/>
            <w:vMerge/>
            <w:tcBorders>
              <w:top w:val="nil"/>
              <w:left w:val="single" w:sz="8" w:space="0" w:color="auto"/>
              <w:bottom w:val="single" w:sz="8" w:space="0" w:color="000000"/>
              <w:right w:val="single" w:sz="8" w:space="0" w:color="auto"/>
            </w:tcBorders>
            <w:vAlign w:val="center"/>
            <w:hideMark/>
          </w:tcPr>
          <w:p w14:paraId="38455BBD"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57DD422B" w14:textId="01F21A46"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1933,0</w:t>
            </w:r>
          </w:p>
        </w:tc>
        <w:tc>
          <w:tcPr>
            <w:tcW w:w="219" w:type="pct"/>
            <w:tcBorders>
              <w:top w:val="nil"/>
              <w:left w:val="nil"/>
              <w:bottom w:val="single" w:sz="8" w:space="0" w:color="auto"/>
              <w:right w:val="single" w:sz="8" w:space="0" w:color="auto"/>
            </w:tcBorders>
            <w:shd w:val="clear" w:color="auto" w:fill="auto"/>
            <w:noWrap/>
            <w:vAlign w:val="center"/>
            <w:hideMark/>
          </w:tcPr>
          <w:p w14:paraId="5E4043A9" w14:textId="0C9A4041"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2102,0</w:t>
            </w:r>
          </w:p>
        </w:tc>
        <w:tc>
          <w:tcPr>
            <w:tcW w:w="219" w:type="pct"/>
            <w:tcBorders>
              <w:top w:val="nil"/>
              <w:left w:val="nil"/>
              <w:bottom w:val="single" w:sz="8" w:space="0" w:color="auto"/>
              <w:right w:val="single" w:sz="8" w:space="0" w:color="auto"/>
            </w:tcBorders>
            <w:shd w:val="clear" w:color="auto" w:fill="auto"/>
            <w:noWrap/>
            <w:vAlign w:val="center"/>
            <w:hideMark/>
          </w:tcPr>
          <w:p w14:paraId="627094A4" w14:textId="4E0EA8E1"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2262,4</w:t>
            </w:r>
          </w:p>
        </w:tc>
        <w:tc>
          <w:tcPr>
            <w:tcW w:w="219" w:type="pct"/>
            <w:tcBorders>
              <w:top w:val="nil"/>
              <w:left w:val="nil"/>
              <w:bottom w:val="single" w:sz="8" w:space="0" w:color="auto"/>
              <w:right w:val="single" w:sz="8" w:space="0" w:color="auto"/>
            </w:tcBorders>
            <w:shd w:val="clear" w:color="auto" w:fill="auto"/>
            <w:noWrap/>
            <w:vAlign w:val="center"/>
            <w:hideMark/>
          </w:tcPr>
          <w:p w14:paraId="14034726" w14:textId="596265D3"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3499,8</w:t>
            </w:r>
          </w:p>
        </w:tc>
        <w:tc>
          <w:tcPr>
            <w:tcW w:w="219" w:type="pct"/>
            <w:tcBorders>
              <w:top w:val="nil"/>
              <w:left w:val="nil"/>
              <w:bottom w:val="single" w:sz="8" w:space="0" w:color="auto"/>
              <w:right w:val="single" w:sz="8" w:space="0" w:color="auto"/>
            </w:tcBorders>
            <w:shd w:val="clear" w:color="auto" w:fill="auto"/>
            <w:noWrap/>
            <w:vAlign w:val="center"/>
            <w:hideMark/>
          </w:tcPr>
          <w:p w14:paraId="5CCD4209" w14:textId="410C4267"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3767,7</w:t>
            </w:r>
          </w:p>
        </w:tc>
        <w:tc>
          <w:tcPr>
            <w:tcW w:w="220" w:type="pct"/>
            <w:tcBorders>
              <w:top w:val="nil"/>
              <w:left w:val="nil"/>
              <w:bottom w:val="single" w:sz="8" w:space="0" w:color="auto"/>
              <w:right w:val="single" w:sz="8" w:space="0" w:color="auto"/>
            </w:tcBorders>
            <w:shd w:val="clear" w:color="auto" w:fill="auto"/>
            <w:noWrap/>
            <w:vAlign w:val="center"/>
            <w:hideMark/>
          </w:tcPr>
          <w:p w14:paraId="496B4D2D" w14:textId="060B5B74"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4035,7</w:t>
            </w:r>
          </w:p>
        </w:tc>
        <w:tc>
          <w:tcPr>
            <w:tcW w:w="220" w:type="pct"/>
            <w:tcBorders>
              <w:top w:val="nil"/>
              <w:left w:val="nil"/>
              <w:bottom w:val="single" w:sz="8" w:space="0" w:color="auto"/>
              <w:right w:val="single" w:sz="8" w:space="0" w:color="auto"/>
            </w:tcBorders>
            <w:shd w:val="clear" w:color="auto" w:fill="auto"/>
            <w:noWrap/>
            <w:vAlign w:val="center"/>
            <w:hideMark/>
          </w:tcPr>
          <w:p w14:paraId="347CA57E" w14:textId="7091C6DB"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4303,6</w:t>
            </w:r>
          </w:p>
        </w:tc>
        <w:tc>
          <w:tcPr>
            <w:tcW w:w="220" w:type="pct"/>
            <w:tcBorders>
              <w:top w:val="nil"/>
              <w:left w:val="nil"/>
              <w:bottom w:val="single" w:sz="8" w:space="0" w:color="auto"/>
              <w:right w:val="single" w:sz="8" w:space="0" w:color="auto"/>
            </w:tcBorders>
            <w:shd w:val="clear" w:color="auto" w:fill="auto"/>
            <w:noWrap/>
            <w:vAlign w:val="center"/>
            <w:hideMark/>
          </w:tcPr>
          <w:p w14:paraId="2CE5AD10" w14:textId="002A539D"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4571,6</w:t>
            </w:r>
          </w:p>
        </w:tc>
        <w:tc>
          <w:tcPr>
            <w:tcW w:w="220" w:type="pct"/>
            <w:tcBorders>
              <w:top w:val="nil"/>
              <w:left w:val="nil"/>
              <w:bottom w:val="single" w:sz="8" w:space="0" w:color="auto"/>
              <w:right w:val="single" w:sz="8" w:space="0" w:color="auto"/>
            </w:tcBorders>
            <w:shd w:val="clear" w:color="auto" w:fill="auto"/>
            <w:noWrap/>
            <w:vAlign w:val="center"/>
            <w:hideMark/>
          </w:tcPr>
          <w:p w14:paraId="022D13EF" w14:textId="23FAA0B1"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4839,0</w:t>
            </w:r>
          </w:p>
        </w:tc>
        <w:tc>
          <w:tcPr>
            <w:tcW w:w="220" w:type="pct"/>
            <w:tcBorders>
              <w:top w:val="nil"/>
              <w:left w:val="nil"/>
              <w:bottom w:val="single" w:sz="8" w:space="0" w:color="auto"/>
              <w:right w:val="single" w:sz="8" w:space="0" w:color="auto"/>
            </w:tcBorders>
            <w:shd w:val="clear" w:color="auto" w:fill="auto"/>
            <w:noWrap/>
            <w:vAlign w:val="center"/>
            <w:hideMark/>
          </w:tcPr>
          <w:p w14:paraId="1662787D" w14:textId="72D37872"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4867,0</w:t>
            </w:r>
          </w:p>
        </w:tc>
        <w:tc>
          <w:tcPr>
            <w:tcW w:w="220" w:type="pct"/>
            <w:tcBorders>
              <w:top w:val="nil"/>
              <w:left w:val="nil"/>
              <w:bottom w:val="single" w:sz="8" w:space="0" w:color="auto"/>
              <w:right w:val="single" w:sz="8" w:space="0" w:color="auto"/>
            </w:tcBorders>
            <w:shd w:val="clear" w:color="auto" w:fill="auto"/>
            <w:noWrap/>
            <w:vAlign w:val="center"/>
            <w:hideMark/>
          </w:tcPr>
          <w:p w14:paraId="5AB523E2" w14:textId="3947B560"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4896,0</w:t>
            </w:r>
          </w:p>
        </w:tc>
        <w:tc>
          <w:tcPr>
            <w:tcW w:w="220" w:type="pct"/>
            <w:tcBorders>
              <w:top w:val="nil"/>
              <w:left w:val="nil"/>
              <w:bottom w:val="single" w:sz="8" w:space="0" w:color="auto"/>
              <w:right w:val="single" w:sz="8" w:space="0" w:color="auto"/>
            </w:tcBorders>
            <w:shd w:val="clear" w:color="auto" w:fill="auto"/>
            <w:noWrap/>
            <w:vAlign w:val="center"/>
            <w:hideMark/>
          </w:tcPr>
          <w:p w14:paraId="722E8916" w14:textId="70B5ABC0"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4924,0</w:t>
            </w:r>
          </w:p>
        </w:tc>
        <w:tc>
          <w:tcPr>
            <w:tcW w:w="220" w:type="pct"/>
            <w:tcBorders>
              <w:top w:val="nil"/>
              <w:left w:val="nil"/>
              <w:bottom w:val="single" w:sz="8" w:space="0" w:color="auto"/>
              <w:right w:val="single" w:sz="8" w:space="0" w:color="auto"/>
            </w:tcBorders>
            <w:shd w:val="clear" w:color="auto" w:fill="auto"/>
            <w:noWrap/>
            <w:vAlign w:val="center"/>
            <w:hideMark/>
          </w:tcPr>
          <w:p w14:paraId="7E4E1816" w14:textId="5BFA7EF1"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4952,0</w:t>
            </w:r>
          </w:p>
        </w:tc>
        <w:tc>
          <w:tcPr>
            <w:tcW w:w="220" w:type="pct"/>
            <w:tcBorders>
              <w:top w:val="nil"/>
              <w:left w:val="nil"/>
              <w:bottom w:val="single" w:sz="8" w:space="0" w:color="auto"/>
              <w:right w:val="single" w:sz="8" w:space="0" w:color="auto"/>
            </w:tcBorders>
            <w:shd w:val="clear" w:color="auto" w:fill="auto"/>
            <w:noWrap/>
            <w:vAlign w:val="center"/>
            <w:hideMark/>
          </w:tcPr>
          <w:p w14:paraId="14FEF104" w14:textId="691D18AE"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4980,0</w:t>
            </w:r>
          </w:p>
        </w:tc>
        <w:tc>
          <w:tcPr>
            <w:tcW w:w="220" w:type="pct"/>
            <w:tcBorders>
              <w:top w:val="nil"/>
              <w:left w:val="nil"/>
              <w:bottom w:val="single" w:sz="8" w:space="0" w:color="auto"/>
              <w:right w:val="single" w:sz="8" w:space="0" w:color="auto"/>
            </w:tcBorders>
            <w:shd w:val="clear" w:color="auto" w:fill="auto"/>
            <w:noWrap/>
            <w:vAlign w:val="center"/>
            <w:hideMark/>
          </w:tcPr>
          <w:p w14:paraId="1370E505" w14:textId="2C26FBEB"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5009,0</w:t>
            </w:r>
          </w:p>
        </w:tc>
        <w:tc>
          <w:tcPr>
            <w:tcW w:w="220" w:type="pct"/>
            <w:tcBorders>
              <w:top w:val="nil"/>
              <w:left w:val="nil"/>
              <w:bottom w:val="single" w:sz="8" w:space="0" w:color="auto"/>
              <w:right w:val="single" w:sz="8" w:space="0" w:color="auto"/>
            </w:tcBorders>
            <w:shd w:val="clear" w:color="auto" w:fill="auto"/>
            <w:noWrap/>
            <w:vAlign w:val="center"/>
            <w:hideMark/>
          </w:tcPr>
          <w:p w14:paraId="6D0EBDFD" w14:textId="53FB54CC"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5037,0</w:t>
            </w:r>
          </w:p>
        </w:tc>
        <w:tc>
          <w:tcPr>
            <w:tcW w:w="224" w:type="pct"/>
            <w:tcBorders>
              <w:top w:val="nil"/>
              <w:left w:val="nil"/>
              <w:bottom w:val="single" w:sz="8" w:space="0" w:color="auto"/>
              <w:right w:val="single" w:sz="8" w:space="0" w:color="auto"/>
            </w:tcBorders>
            <w:shd w:val="clear" w:color="auto" w:fill="auto"/>
            <w:noWrap/>
            <w:vAlign w:val="center"/>
            <w:hideMark/>
          </w:tcPr>
          <w:p w14:paraId="699B968F" w14:textId="185CAA7B"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5065,0</w:t>
            </w:r>
          </w:p>
        </w:tc>
        <w:tc>
          <w:tcPr>
            <w:tcW w:w="220" w:type="pct"/>
            <w:tcBorders>
              <w:top w:val="nil"/>
              <w:left w:val="nil"/>
              <w:bottom w:val="single" w:sz="8" w:space="0" w:color="auto"/>
              <w:right w:val="single" w:sz="8" w:space="0" w:color="auto"/>
            </w:tcBorders>
            <w:shd w:val="clear" w:color="auto" w:fill="auto"/>
            <w:noWrap/>
            <w:vAlign w:val="center"/>
            <w:hideMark/>
          </w:tcPr>
          <w:p w14:paraId="10EBCB56" w14:textId="78B11C86" w:rsidR="00675D32" w:rsidRPr="00675D32" w:rsidRDefault="00675D32" w:rsidP="00675D32">
            <w:pPr>
              <w:ind w:firstLine="0"/>
              <w:jc w:val="center"/>
              <w:rPr>
                <w:rFonts w:eastAsia="Times New Roman" w:cs="Times New Roman"/>
                <w:b/>
                <w:bCs/>
                <w:color w:val="000000"/>
                <w:sz w:val="20"/>
                <w:szCs w:val="20"/>
                <w:lang w:eastAsia="ru-RU"/>
              </w:rPr>
            </w:pPr>
            <w:r w:rsidRPr="00675D32">
              <w:rPr>
                <w:rFonts w:cs="Times New Roman"/>
                <w:color w:val="000000"/>
                <w:sz w:val="20"/>
                <w:szCs w:val="20"/>
              </w:rPr>
              <w:t>5093,0</w:t>
            </w:r>
          </w:p>
        </w:tc>
        <w:tc>
          <w:tcPr>
            <w:tcW w:w="219" w:type="pct"/>
            <w:tcBorders>
              <w:top w:val="nil"/>
              <w:left w:val="nil"/>
              <w:bottom w:val="single" w:sz="8" w:space="0" w:color="auto"/>
              <w:right w:val="single" w:sz="8" w:space="0" w:color="auto"/>
            </w:tcBorders>
            <w:shd w:val="clear" w:color="auto" w:fill="auto"/>
            <w:noWrap/>
            <w:vAlign w:val="center"/>
            <w:hideMark/>
          </w:tcPr>
          <w:p w14:paraId="40E45E7C" w14:textId="467040A9" w:rsidR="00675D32" w:rsidRPr="006A5400" w:rsidRDefault="00675D32" w:rsidP="00675D32">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5121,0</w:t>
            </w:r>
          </w:p>
        </w:tc>
      </w:tr>
      <w:tr w:rsidR="00675D32" w:rsidRPr="00F877BE" w14:paraId="038909B9"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EDB178D" w14:textId="2BDC5B3C"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5.1</w:t>
            </w:r>
          </w:p>
        </w:tc>
        <w:tc>
          <w:tcPr>
            <w:tcW w:w="448" w:type="pct"/>
            <w:tcBorders>
              <w:top w:val="nil"/>
              <w:left w:val="nil"/>
              <w:bottom w:val="single" w:sz="8" w:space="0" w:color="auto"/>
              <w:right w:val="single" w:sz="8" w:space="0" w:color="auto"/>
            </w:tcBorders>
            <w:shd w:val="clear" w:color="auto" w:fill="auto"/>
            <w:vAlign w:val="center"/>
            <w:hideMark/>
          </w:tcPr>
          <w:p w14:paraId="46234FEB" w14:textId="220C8648"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Светлогорск</w:t>
            </w:r>
          </w:p>
        </w:tc>
        <w:tc>
          <w:tcPr>
            <w:tcW w:w="203" w:type="pct"/>
            <w:vMerge/>
            <w:tcBorders>
              <w:top w:val="nil"/>
              <w:left w:val="single" w:sz="8" w:space="0" w:color="auto"/>
              <w:bottom w:val="single" w:sz="8" w:space="0" w:color="000000"/>
              <w:right w:val="single" w:sz="8" w:space="0" w:color="auto"/>
            </w:tcBorders>
            <w:vAlign w:val="center"/>
            <w:hideMark/>
          </w:tcPr>
          <w:p w14:paraId="53BDC017"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317F0467" w14:textId="10CABF8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1598,0</w:t>
            </w:r>
          </w:p>
        </w:tc>
        <w:tc>
          <w:tcPr>
            <w:tcW w:w="219" w:type="pct"/>
            <w:tcBorders>
              <w:top w:val="nil"/>
              <w:left w:val="nil"/>
              <w:bottom w:val="single" w:sz="8" w:space="0" w:color="auto"/>
              <w:right w:val="single" w:sz="8" w:space="0" w:color="auto"/>
            </w:tcBorders>
            <w:shd w:val="clear" w:color="auto" w:fill="auto"/>
            <w:noWrap/>
            <w:vAlign w:val="center"/>
            <w:hideMark/>
          </w:tcPr>
          <w:p w14:paraId="70D8B948" w14:textId="58ACDBC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1737,7</w:t>
            </w:r>
          </w:p>
        </w:tc>
        <w:tc>
          <w:tcPr>
            <w:tcW w:w="219" w:type="pct"/>
            <w:tcBorders>
              <w:top w:val="nil"/>
              <w:left w:val="nil"/>
              <w:bottom w:val="single" w:sz="8" w:space="0" w:color="auto"/>
              <w:right w:val="single" w:sz="8" w:space="0" w:color="auto"/>
            </w:tcBorders>
            <w:shd w:val="clear" w:color="auto" w:fill="auto"/>
            <w:noWrap/>
            <w:vAlign w:val="center"/>
            <w:hideMark/>
          </w:tcPr>
          <w:p w14:paraId="45490581" w14:textId="5C3A2E1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1870,3</w:t>
            </w:r>
          </w:p>
        </w:tc>
        <w:tc>
          <w:tcPr>
            <w:tcW w:w="219" w:type="pct"/>
            <w:tcBorders>
              <w:top w:val="nil"/>
              <w:left w:val="nil"/>
              <w:bottom w:val="single" w:sz="8" w:space="0" w:color="auto"/>
              <w:right w:val="single" w:sz="8" w:space="0" w:color="auto"/>
            </w:tcBorders>
            <w:shd w:val="clear" w:color="auto" w:fill="auto"/>
            <w:noWrap/>
            <w:vAlign w:val="center"/>
            <w:hideMark/>
          </w:tcPr>
          <w:p w14:paraId="1D64F391" w14:textId="13DC22E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1985,0</w:t>
            </w:r>
          </w:p>
        </w:tc>
        <w:tc>
          <w:tcPr>
            <w:tcW w:w="219" w:type="pct"/>
            <w:tcBorders>
              <w:top w:val="nil"/>
              <w:left w:val="nil"/>
              <w:bottom w:val="single" w:sz="8" w:space="0" w:color="auto"/>
              <w:right w:val="single" w:sz="8" w:space="0" w:color="auto"/>
            </w:tcBorders>
            <w:shd w:val="clear" w:color="auto" w:fill="auto"/>
            <w:noWrap/>
            <w:vAlign w:val="center"/>
            <w:hideMark/>
          </w:tcPr>
          <w:p w14:paraId="44E0C303" w14:textId="7386B7FA"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2137,0</w:t>
            </w:r>
          </w:p>
        </w:tc>
        <w:tc>
          <w:tcPr>
            <w:tcW w:w="220" w:type="pct"/>
            <w:tcBorders>
              <w:top w:val="nil"/>
              <w:left w:val="nil"/>
              <w:bottom w:val="single" w:sz="8" w:space="0" w:color="auto"/>
              <w:right w:val="single" w:sz="8" w:space="0" w:color="auto"/>
            </w:tcBorders>
            <w:shd w:val="clear" w:color="auto" w:fill="auto"/>
            <w:noWrap/>
            <w:vAlign w:val="center"/>
            <w:hideMark/>
          </w:tcPr>
          <w:p w14:paraId="7DA632E9" w14:textId="2A69BEE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2289,0</w:t>
            </w:r>
          </w:p>
        </w:tc>
        <w:tc>
          <w:tcPr>
            <w:tcW w:w="220" w:type="pct"/>
            <w:tcBorders>
              <w:top w:val="nil"/>
              <w:left w:val="nil"/>
              <w:bottom w:val="single" w:sz="8" w:space="0" w:color="auto"/>
              <w:right w:val="single" w:sz="8" w:space="0" w:color="auto"/>
            </w:tcBorders>
            <w:shd w:val="clear" w:color="auto" w:fill="auto"/>
            <w:noWrap/>
            <w:vAlign w:val="center"/>
            <w:hideMark/>
          </w:tcPr>
          <w:p w14:paraId="6BFC1944" w14:textId="1D34E23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2441,0</w:t>
            </w:r>
          </w:p>
        </w:tc>
        <w:tc>
          <w:tcPr>
            <w:tcW w:w="220" w:type="pct"/>
            <w:tcBorders>
              <w:top w:val="nil"/>
              <w:left w:val="nil"/>
              <w:bottom w:val="single" w:sz="8" w:space="0" w:color="auto"/>
              <w:right w:val="single" w:sz="8" w:space="0" w:color="auto"/>
            </w:tcBorders>
            <w:shd w:val="clear" w:color="auto" w:fill="auto"/>
            <w:noWrap/>
            <w:vAlign w:val="center"/>
            <w:hideMark/>
          </w:tcPr>
          <w:p w14:paraId="41623306" w14:textId="038EB8E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2593,0</w:t>
            </w:r>
          </w:p>
        </w:tc>
        <w:tc>
          <w:tcPr>
            <w:tcW w:w="220" w:type="pct"/>
            <w:tcBorders>
              <w:top w:val="nil"/>
              <w:left w:val="nil"/>
              <w:bottom w:val="single" w:sz="8" w:space="0" w:color="auto"/>
              <w:right w:val="single" w:sz="8" w:space="0" w:color="auto"/>
            </w:tcBorders>
            <w:shd w:val="clear" w:color="auto" w:fill="auto"/>
            <w:noWrap/>
            <w:vAlign w:val="center"/>
            <w:hideMark/>
          </w:tcPr>
          <w:p w14:paraId="6F4C479E" w14:textId="5F4D5347"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2744,6</w:t>
            </w:r>
          </w:p>
        </w:tc>
        <w:tc>
          <w:tcPr>
            <w:tcW w:w="220" w:type="pct"/>
            <w:tcBorders>
              <w:top w:val="nil"/>
              <w:left w:val="nil"/>
              <w:bottom w:val="single" w:sz="8" w:space="0" w:color="auto"/>
              <w:right w:val="single" w:sz="8" w:space="0" w:color="auto"/>
            </w:tcBorders>
            <w:shd w:val="clear" w:color="auto" w:fill="auto"/>
            <w:noWrap/>
            <w:vAlign w:val="center"/>
            <w:hideMark/>
          </w:tcPr>
          <w:p w14:paraId="5C645B74" w14:textId="46300CE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2760,5</w:t>
            </w:r>
          </w:p>
        </w:tc>
        <w:tc>
          <w:tcPr>
            <w:tcW w:w="220" w:type="pct"/>
            <w:tcBorders>
              <w:top w:val="nil"/>
              <w:left w:val="nil"/>
              <w:bottom w:val="single" w:sz="8" w:space="0" w:color="auto"/>
              <w:right w:val="single" w:sz="8" w:space="0" w:color="auto"/>
            </w:tcBorders>
            <w:shd w:val="clear" w:color="auto" w:fill="auto"/>
            <w:noWrap/>
            <w:vAlign w:val="center"/>
            <w:hideMark/>
          </w:tcPr>
          <w:p w14:paraId="11155014" w14:textId="1CF0122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2777,0</w:t>
            </w:r>
          </w:p>
        </w:tc>
        <w:tc>
          <w:tcPr>
            <w:tcW w:w="220" w:type="pct"/>
            <w:tcBorders>
              <w:top w:val="nil"/>
              <w:left w:val="nil"/>
              <w:bottom w:val="single" w:sz="8" w:space="0" w:color="auto"/>
              <w:right w:val="single" w:sz="8" w:space="0" w:color="auto"/>
            </w:tcBorders>
            <w:shd w:val="clear" w:color="auto" w:fill="auto"/>
            <w:noWrap/>
            <w:vAlign w:val="center"/>
            <w:hideMark/>
          </w:tcPr>
          <w:p w14:paraId="79ADC80F" w14:textId="20448E4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2792,8</w:t>
            </w:r>
          </w:p>
        </w:tc>
        <w:tc>
          <w:tcPr>
            <w:tcW w:w="220" w:type="pct"/>
            <w:tcBorders>
              <w:top w:val="nil"/>
              <w:left w:val="nil"/>
              <w:bottom w:val="single" w:sz="8" w:space="0" w:color="auto"/>
              <w:right w:val="single" w:sz="8" w:space="0" w:color="auto"/>
            </w:tcBorders>
            <w:shd w:val="clear" w:color="auto" w:fill="auto"/>
            <w:noWrap/>
            <w:vAlign w:val="center"/>
            <w:hideMark/>
          </w:tcPr>
          <w:p w14:paraId="1AE0DB84" w14:textId="3D1CA5E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2808,7</w:t>
            </w:r>
          </w:p>
        </w:tc>
        <w:tc>
          <w:tcPr>
            <w:tcW w:w="220" w:type="pct"/>
            <w:tcBorders>
              <w:top w:val="nil"/>
              <w:left w:val="nil"/>
              <w:bottom w:val="single" w:sz="8" w:space="0" w:color="auto"/>
              <w:right w:val="single" w:sz="8" w:space="0" w:color="auto"/>
            </w:tcBorders>
            <w:shd w:val="clear" w:color="auto" w:fill="auto"/>
            <w:noWrap/>
            <w:vAlign w:val="center"/>
            <w:hideMark/>
          </w:tcPr>
          <w:p w14:paraId="3F52185E" w14:textId="65918DD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2824,6</w:t>
            </w:r>
          </w:p>
        </w:tc>
        <w:tc>
          <w:tcPr>
            <w:tcW w:w="220" w:type="pct"/>
            <w:tcBorders>
              <w:top w:val="nil"/>
              <w:left w:val="nil"/>
              <w:bottom w:val="single" w:sz="8" w:space="0" w:color="auto"/>
              <w:right w:val="single" w:sz="8" w:space="0" w:color="auto"/>
            </w:tcBorders>
            <w:shd w:val="clear" w:color="auto" w:fill="auto"/>
            <w:noWrap/>
            <w:vAlign w:val="center"/>
            <w:hideMark/>
          </w:tcPr>
          <w:p w14:paraId="4B7D9794" w14:textId="6E211A1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2841,1</w:t>
            </w:r>
          </w:p>
        </w:tc>
        <w:tc>
          <w:tcPr>
            <w:tcW w:w="220" w:type="pct"/>
            <w:tcBorders>
              <w:top w:val="nil"/>
              <w:left w:val="nil"/>
              <w:bottom w:val="single" w:sz="8" w:space="0" w:color="auto"/>
              <w:right w:val="single" w:sz="8" w:space="0" w:color="auto"/>
            </w:tcBorders>
            <w:shd w:val="clear" w:color="auto" w:fill="auto"/>
            <w:noWrap/>
            <w:vAlign w:val="center"/>
            <w:hideMark/>
          </w:tcPr>
          <w:p w14:paraId="2C2CE2E8" w14:textId="2172F24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2856,9</w:t>
            </w:r>
          </w:p>
        </w:tc>
        <w:tc>
          <w:tcPr>
            <w:tcW w:w="224" w:type="pct"/>
            <w:tcBorders>
              <w:top w:val="nil"/>
              <w:left w:val="nil"/>
              <w:bottom w:val="single" w:sz="8" w:space="0" w:color="auto"/>
              <w:right w:val="single" w:sz="8" w:space="0" w:color="auto"/>
            </w:tcBorders>
            <w:shd w:val="clear" w:color="auto" w:fill="auto"/>
            <w:noWrap/>
            <w:vAlign w:val="center"/>
            <w:hideMark/>
          </w:tcPr>
          <w:p w14:paraId="5109A576" w14:textId="7426BBB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2872,8</w:t>
            </w:r>
          </w:p>
        </w:tc>
        <w:tc>
          <w:tcPr>
            <w:tcW w:w="220" w:type="pct"/>
            <w:tcBorders>
              <w:top w:val="nil"/>
              <w:left w:val="nil"/>
              <w:bottom w:val="single" w:sz="8" w:space="0" w:color="auto"/>
              <w:right w:val="single" w:sz="8" w:space="0" w:color="auto"/>
            </w:tcBorders>
            <w:shd w:val="clear" w:color="auto" w:fill="auto"/>
            <w:noWrap/>
            <w:vAlign w:val="center"/>
            <w:hideMark/>
          </w:tcPr>
          <w:p w14:paraId="7A1D8F22" w14:textId="2128FD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2888,7</w:t>
            </w:r>
          </w:p>
        </w:tc>
        <w:tc>
          <w:tcPr>
            <w:tcW w:w="219" w:type="pct"/>
            <w:tcBorders>
              <w:top w:val="nil"/>
              <w:left w:val="nil"/>
              <w:bottom w:val="single" w:sz="8" w:space="0" w:color="auto"/>
              <w:right w:val="single" w:sz="8" w:space="0" w:color="auto"/>
            </w:tcBorders>
            <w:shd w:val="clear" w:color="auto" w:fill="auto"/>
            <w:noWrap/>
            <w:vAlign w:val="center"/>
            <w:hideMark/>
          </w:tcPr>
          <w:p w14:paraId="5B090170" w14:textId="6D747E58"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2904,6</w:t>
            </w:r>
          </w:p>
        </w:tc>
      </w:tr>
      <w:tr w:rsidR="00675D32" w:rsidRPr="00F877BE" w14:paraId="2BDC66BF"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3B469E21" w14:textId="1CB906AF"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5.2</w:t>
            </w:r>
          </w:p>
        </w:tc>
        <w:tc>
          <w:tcPr>
            <w:tcW w:w="448" w:type="pct"/>
            <w:tcBorders>
              <w:top w:val="nil"/>
              <w:left w:val="nil"/>
              <w:bottom w:val="single" w:sz="8" w:space="0" w:color="auto"/>
              <w:right w:val="single" w:sz="8" w:space="0" w:color="auto"/>
            </w:tcBorders>
            <w:shd w:val="clear" w:color="auto" w:fill="auto"/>
            <w:vAlign w:val="center"/>
            <w:hideMark/>
          </w:tcPr>
          <w:p w14:paraId="1F2D1A01" w14:textId="664368E6"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Зори</w:t>
            </w:r>
          </w:p>
        </w:tc>
        <w:tc>
          <w:tcPr>
            <w:tcW w:w="203" w:type="pct"/>
            <w:vMerge/>
            <w:tcBorders>
              <w:top w:val="nil"/>
              <w:left w:val="single" w:sz="8" w:space="0" w:color="auto"/>
              <w:bottom w:val="single" w:sz="8" w:space="0" w:color="000000"/>
              <w:right w:val="single" w:sz="8" w:space="0" w:color="auto"/>
            </w:tcBorders>
            <w:vAlign w:val="center"/>
            <w:hideMark/>
          </w:tcPr>
          <w:p w14:paraId="204B4CD1"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03CEA71A" w14:textId="49CF2C2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27,9</w:t>
            </w:r>
          </w:p>
        </w:tc>
        <w:tc>
          <w:tcPr>
            <w:tcW w:w="219" w:type="pct"/>
            <w:tcBorders>
              <w:top w:val="nil"/>
              <w:left w:val="nil"/>
              <w:bottom w:val="single" w:sz="8" w:space="0" w:color="auto"/>
              <w:right w:val="single" w:sz="8" w:space="0" w:color="auto"/>
            </w:tcBorders>
            <w:shd w:val="clear" w:color="auto" w:fill="auto"/>
            <w:noWrap/>
            <w:vAlign w:val="center"/>
            <w:hideMark/>
          </w:tcPr>
          <w:p w14:paraId="29ED3443" w14:textId="1EF4735D"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30,3</w:t>
            </w:r>
          </w:p>
        </w:tc>
        <w:tc>
          <w:tcPr>
            <w:tcW w:w="219" w:type="pct"/>
            <w:tcBorders>
              <w:top w:val="nil"/>
              <w:left w:val="nil"/>
              <w:bottom w:val="single" w:sz="8" w:space="0" w:color="auto"/>
              <w:right w:val="single" w:sz="8" w:space="0" w:color="auto"/>
            </w:tcBorders>
            <w:shd w:val="clear" w:color="auto" w:fill="auto"/>
            <w:noWrap/>
            <w:vAlign w:val="center"/>
            <w:hideMark/>
          </w:tcPr>
          <w:p w14:paraId="0BFAC170" w14:textId="00A8060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32,6</w:t>
            </w:r>
          </w:p>
        </w:tc>
        <w:tc>
          <w:tcPr>
            <w:tcW w:w="219" w:type="pct"/>
            <w:tcBorders>
              <w:top w:val="nil"/>
              <w:left w:val="nil"/>
              <w:bottom w:val="single" w:sz="8" w:space="0" w:color="auto"/>
              <w:right w:val="single" w:sz="8" w:space="0" w:color="auto"/>
            </w:tcBorders>
            <w:shd w:val="clear" w:color="auto" w:fill="auto"/>
            <w:noWrap/>
            <w:vAlign w:val="center"/>
            <w:hideMark/>
          </w:tcPr>
          <w:p w14:paraId="2DDBAA06" w14:textId="75624EB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35,1</w:t>
            </w:r>
          </w:p>
        </w:tc>
        <w:tc>
          <w:tcPr>
            <w:tcW w:w="219" w:type="pct"/>
            <w:tcBorders>
              <w:top w:val="nil"/>
              <w:left w:val="nil"/>
              <w:bottom w:val="single" w:sz="8" w:space="0" w:color="auto"/>
              <w:right w:val="single" w:sz="8" w:space="0" w:color="auto"/>
            </w:tcBorders>
            <w:shd w:val="clear" w:color="auto" w:fill="auto"/>
            <w:noWrap/>
            <w:vAlign w:val="center"/>
            <w:hideMark/>
          </w:tcPr>
          <w:p w14:paraId="5F1674D4" w14:textId="58727FC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37,8</w:t>
            </w:r>
          </w:p>
        </w:tc>
        <w:tc>
          <w:tcPr>
            <w:tcW w:w="220" w:type="pct"/>
            <w:tcBorders>
              <w:top w:val="nil"/>
              <w:left w:val="nil"/>
              <w:bottom w:val="single" w:sz="8" w:space="0" w:color="auto"/>
              <w:right w:val="single" w:sz="8" w:space="0" w:color="auto"/>
            </w:tcBorders>
            <w:shd w:val="clear" w:color="auto" w:fill="auto"/>
            <w:noWrap/>
            <w:vAlign w:val="center"/>
            <w:hideMark/>
          </w:tcPr>
          <w:p w14:paraId="7B8CE23F" w14:textId="382B668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40,5</w:t>
            </w:r>
          </w:p>
        </w:tc>
        <w:tc>
          <w:tcPr>
            <w:tcW w:w="220" w:type="pct"/>
            <w:tcBorders>
              <w:top w:val="nil"/>
              <w:left w:val="nil"/>
              <w:bottom w:val="single" w:sz="8" w:space="0" w:color="auto"/>
              <w:right w:val="single" w:sz="8" w:space="0" w:color="auto"/>
            </w:tcBorders>
            <w:shd w:val="clear" w:color="auto" w:fill="auto"/>
            <w:noWrap/>
            <w:vAlign w:val="center"/>
            <w:hideMark/>
          </w:tcPr>
          <w:p w14:paraId="66D0870A" w14:textId="1220AD4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43,2</w:t>
            </w:r>
          </w:p>
        </w:tc>
        <w:tc>
          <w:tcPr>
            <w:tcW w:w="220" w:type="pct"/>
            <w:tcBorders>
              <w:top w:val="nil"/>
              <w:left w:val="nil"/>
              <w:bottom w:val="single" w:sz="8" w:space="0" w:color="auto"/>
              <w:right w:val="single" w:sz="8" w:space="0" w:color="auto"/>
            </w:tcBorders>
            <w:shd w:val="clear" w:color="auto" w:fill="auto"/>
            <w:noWrap/>
            <w:vAlign w:val="center"/>
            <w:hideMark/>
          </w:tcPr>
          <w:p w14:paraId="68D98A15" w14:textId="7BB9BBA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48,9</w:t>
            </w:r>
          </w:p>
        </w:tc>
        <w:tc>
          <w:tcPr>
            <w:tcW w:w="220" w:type="pct"/>
            <w:tcBorders>
              <w:top w:val="nil"/>
              <w:left w:val="nil"/>
              <w:bottom w:val="single" w:sz="8" w:space="0" w:color="auto"/>
              <w:right w:val="single" w:sz="8" w:space="0" w:color="auto"/>
            </w:tcBorders>
            <w:shd w:val="clear" w:color="auto" w:fill="auto"/>
            <w:noWrap/>
            <w:vAlign w:val="center"/>
            <w:hideMark/>
          </w:tcPr>
          <w:p w14:paraId="7C9346B4" w14:textId="7C17BCA8"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58,7</w:t>
            </w:r>
          </w:p>
        </w:tc>
        <w:tc>
          <w:tcPr>
            <w:tcW w:w="220" w:type="pct"/>
            <w:tcBorders>
              <w:top w:val="nil"/>
              <w:left w:val="nil"/>
              <w:bottom w:val="single" w:sz="8" w:space="0" w:color="auto"/>
              <w:right w:val="single" w:sz="8" w:space="0" w:color="auto"/>
            </w:tcBorders>
            <w:shd w:val="clear" w:color="auto" w:fill="auto"/>
            <w:noWrap/>
            <w:vAlign w:val="center"/>
            <w:hideMark/>
          </w:tcPr>
          <w:p w14:paraId="390C69FE" w14:textId="58DA7E1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70,7</w:t>
            </w:r>
          </w:p>
        </w:tc>
        <w:tc>
          <w:tcPr>
            <w:tcW w:w="220" w:type="pct"/>
            <w:tcBorders>
              <w:top w:val="nil"/>
              <w:left w:val="nil"/>
              <w:bottom w:val="single" w:sz="8" w:space="0" w:color="auto"/>
              <w:right w:val="single" w:sz="8" w:space="0" w:color="auto"/>
            </w:tcBorders>
            <w:shd w:val="clear" w:color="auto" w:fill="auto"/>
            <w:noWrap/>
            <w:vAlign w:val="center"/>
            <w:hideMark/>
          </w:tcPr>
          <w:p w14:paraId="2C4AFFD4" w14:textId="788E959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85,8</w:t>
            </w:r>
          </w:p>
        </w:tc>
        <w:tc>
          <w:tcPr>
            <w:tcW w:w="220" w:type="pct"/>
            <w:tcBorders>
              <w:top w:val="nil"/>
              <w:left w:val="nil"/>
              <w:bottom w:val="single" w:sz="8" w:space="0" w:color="auto"/>
              <w:right w:val="single" w:sz="8" w:space="0" w:color="auto"/>
            </w:tcBorders>
            <w:shd w:val="clear" w:color="auto" w:fill="auto"/>
            <w:noWrap/>
            <w:vAlign w:val="center"/>
            <w:hideMark/>
          </w:tcPr>
          <w:p w14:paraId="54453797" w14:textId="6D5573B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104,7</w:t>
            </w:r>
          </w:p>
        </w:tc>
        <w:tc>
          <w:tcPr>
            <w:tcW w:w="220" w:type="pct"/>
            <w:tcBorders>
              <w:top w:val="nil"/>
              <w:left w:val="nil"/>
              <w:bottom w:val="single" w:sz="8" w:space="0" w:color="auto"/>
              <w:right w:val="single" w:sz="8" w:space="0" w:color="auto"/>
            </w:tcBorders>
            <w:shd w:val="clear" w:color="auto" w:fill="auto"/>
            <w:noWrap/>
            <w:vAlign w:val="center"/>
            <w:hideMark/>
          </w:tcPr>
          <w:p w14:paraId="7E7271F2" w14:textId="36AE11F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128,5</w:t>
            </w:r>
          </w:p>
        </w:tc>
        <w:tc>
          <w:tcPr>
            <w:tcW w:w="220" w:type="pct"/>
            <w:tcBorders>
              <w:top w:val="nil"/>
              <w:left w:val="nil"/>
              <w:bottom w:val="single" w:sz="8" w:space="0" w:color="auto"/>
              <w:right w:val="single" w:sz="8" w:space="0" w:color="auto"/>
            </w:tcBorders>
            <w:shd w:val="clear" w:color="auto" w:fill="auto"/>
            <w:noWrap/>
            <w:vAlign w:val="center"/>
            <w:hideMark/>
          </w:tcPr>
          <w:p w14:paraId="078A45CE" w14:textId="578483B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158,6</w:t>
            </w:r>
          </w:p>
        </w:tc>
        <w:tc>
          <w:tcPr>
            <w:tcW w:w="220" w:type="pct"/>
            <w:tcBorders>
              <w:top w:val="nil"/>
              <w:left w:val="nil"/>
              <w:bottom w:val="single" w:sz="8" w:space="0" w:color="auto"/>
              <w:right w:val="single" w:sz="8" w:space="0" w:color="auto"/>
            </w:tcBorders>
            <w:shd w:val="clear" w:color="auto" w:fill="auto"/>
            <w:noWrap/>
            <w:vAlign w:val="center"/>
            <w:hideMark/>
          </w:tcPr>
          <w:p w14:paraId="5EA4B119" w14:textId="214996B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196,8</w:t>
            </w:r>
          </w:p>
        </w:tc>
        <w:tc>
          <w:tcPr>
            <w:tcW w:w="220" w:type="pct"/>
            <w:tcBorders>
              <w:top w:val="nil"/>
              <w:left w:val="nil"/>
              <w:bottom w:val="single" w:sz="8" w:space="0" w:color="auto"/>
              <w:right w:val="single" w:sz="8" w:space="0" w:color="auto"/>
            </w:tcBorders>
            <w:shd w:val="clear" w:color="auto" w:fill="auto"/>
            <w:noWrap/>
            <w:vAlign w:val="center"/>
            <w:hideMark/>
          </w:tcPr>
          <w:p w14:paraId="6F2AEDF0" w14:textId="447ABE0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245,6</w:t>
            </w:r>
          </w:p>
        </w:tc>
        <w:tc>
          <w:tcPr>
            <w:tcW w:w="224" w:type="pct"/>
            <w:tcBorders>
              <w:top w:val="nil"/>
              <w:left w:val="nil"/>
              <w:bottom w:val="single" w:sz="8" w:space="0" w:color="auto"/>
              <w:right w:val="single" w:sz="8" w:space="0" w:color="auto"/>
            </w:tcBorders>
            <w:shd w:val="clear" w:color="auto" w:fill="auto"/>
            <w:noWrap/>
            <w:vAlign w:val="center"/>
            <w:hideMark/>
          </w:tcPr>
          <w:p w14:paraId="5CF6F291" w14:textId="467B2F7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308,3</w:t>
            </w:r>
          </w:p>
        </w:tc>
        <w:tc>
          <w:tcPr>
            <w:tcW w:w="220" w:type="pct"/>
            <w:tcBorders>
              <w:top w:val="nil"/>
              <w:left w:val="nil"/>
              <w:bottom w:val="single" w:sz="8" w:space="0" w:color="auto"/>
              <w:right w:val="single" w:sz="8" w:space="0" w:color="auto"/>
            </w:tcBorders>
            <w:shd w:val="clear" w:color="auto" w:fill="auto"/>
            <w:noWrap/>
            <w:vAlign w:val="center"/>
            <w:hideMark/>
          </w:tcPr>
          <w:p w14:paraId="08C4918D" w14:textId="5FD0193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389,0</w:t>
            </w:r>
          </w:p>
        </w:tc>
        <w:tc>
          <w:tcPr>
            <w:tcW w:w="219" w:type="pct"/>
            <w:tcBorders>
              <w:top w:val="nil"/>
              <w:left w:val="nil"/>
              <w:bottom w:val="single" w:sz="8" w:space="0" w:color="auto"/>
              <w:right w:val="single" w:sz="8" w:space="0" w:color="auto"/>
            </w:tcBorders>
            <w:shd w:val="clear" w:color="auto" w:fill="auto"/>
            <w:noWrap/>
            <w:vAlign w:val="center"/>
            <w:hideMark/>
          </w:tcPr>
          <w:p w14:paraId="78107EC6" w14:textId="241EAFF2"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493,7</w:t>
            </w:r>
          </w:p>
        </w:tc>
      </w:tr>
      <w:tr w:rsidR="00675D32" w:rsidRPr="00F877BE" w14:paraId="16420040"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15E67C2" w14:textId="713542C7"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5.3</w:t>
            </w:r>
          </w:p>
        </w:tc>
        <w:tc>
          <w:tcPr>
            <w:tcW w:w="448" w:type="pct"/>
            <w:tcBorders>
              <w:top w:val="nil"/>
              <w:left w:val="nil"/>
              <w:bottom w:val="single" w:sz="8" w:space="0" w:color="auto"/>
              <w:right w:val="single" w:sz="8" w:space="0" w:color="auto"/>
            </w:tcBorders>
            <w:shd w:val="clear" w:color="auto" w:fill="auto"/>
            <w:vAlign w:val="center"/>
            <w:hideMark/>
          </w:tcPr>
          <w:p w14:paraId="5DBF440F" w14:textId="2BE0FD02"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Майский</w:t>
            </w:r>
          </w:p>
        </w:tc>
        <w:tc>
          <w:tcPr>
            <w:tcW w:w="203" w:type="pct"/>
            <w:vMerge/>
            <w:tcBorders>
              <w:top w:val="nil"/>
              <w:left w:val="single" w:sz="8" w:space="0" w:color="auto"/>
              <w:bottom w:val="single" w:sz="8" w:space="0" w:color="000000"/>
              <w:right w:val="single" w:sz="8" w:space="0" w:color="auto"/>
            </w:tcBorders>
            <w:vAlign w:val="center"/>
            <w:hideMark/>
          </w:tcPr>
          <w:p w14:paraId="0DA2D156"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3A459A92" w14:textId="570796E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6,7</w:t>
            </w:r>
          </w:p>
        </w:tc>
        <w:tc>
          <w:tcPr>
            <w:tcW w:w="219" w:type="pct"/>
            <w:tcBorders>
              <w:top w:val="nil"/>
              <w:left w:val="nil"/>
              <w:bottom w:val="single" w:sz="8" w:space="0" w:color="auto"/>
              <w:right w:val="single" w:sz="8" w:space="0" w:color="auto"/>
            </w:tcBorders>
            <w:shd w:val="clear" w:color="auto" w:fill="auto"/>
            <w:noWrap/>
            <w:vAlign w:val="center"/>
            <w:hideMark/>
          </w:tcPr>
          <w:p w14:paraId="1B47B413" w14:textId="6C1ED6E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7,3</w:t>
            </w:r>
          </w:p>
        </w:tc>
        <w:tc>
          <w:tcPr>
            <w:tcW w:w="219" w:type="pct"/>
            <w:tcBorders>
              <w:top w:val="nil"/>
              <w:left w:val="nil"/>
              <w:bottom w:val="single" w:sz="8" w:space="0" w:color="auto"/>
              <w:right w:val="single" w:sz="8" w:space="0" w:color="auto"/>
            </w:tcBorders>
            <w:shd w:val="clear" w:color="auto" w:fill="auto"/>
            <w:noWrap/>
            <w:vAlign w:val="center"/>
            <w:hideMark/>
          </w:tcPr>
          <w:p w14:paraId="28D3F8FF" w14:textId="4704378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7,9</w:t>
            </w:r>
          </w:p>
        </w:tc>
        <w:tc>
          <w:tcPr>
            <w:tcW w:w="219" w:type="pct"/>
            <w:tcBorders>
              <w:top w:val="nil"/>
              <w:left w:val="nil"/>
              <w:bottom w:val="single" w:sz="8" w:space="0" w:color="auto"/>
              <w:right w:val="single" w:sz="8" w:space="0" w:color="auto"/>
            </w:tcBorders>
            <w:shd w:val="clear" w:color="auto" w:fill="auto"/>
            <w:noWrap/>
            <w:vAlign w:val="center"/>
            <w:hideMark/>
          </w:tcPr>
          <w:p w14:paraId="67041C09" w14:textId="296AB87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8,5</w:t>
            </w:r>
          </w:p>
        </w:tc>
        <w:tc>
          <w:tcPr>
            <w:tcW w:w="219" w:type="pct"/>
            <w:tcBorders>
              <w:top w:val="nil"/>
              <w:left w:val="nil"/>
              <w:bottom w:val="single" w:sz="8" w:space="0" w:color="auto"/>
              <w:right w:val="single" w:sz="8" w:space="0" w:color="auto"/>
            </w:tcBorders>
            <w:shd w:val="clear" w:color="auto" w:fill="auto"/>
            <w:noWrap/>
            <w:vAlign w:val="center"/>
            <w:hideMark/>
          </w:tcPr>
          <w:p w14:paraId="23B47776" w14:textId="0767634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9,1</w:t>
            </w:r>
          </w:p>
        </w:tc>
        <w:tc>
          <w:tcPr>
            <w:tcW w:w="220" w:type="pct"/>
            <w:tcBorders>
              <w:top w:val="nil"/>
              <w:left w:val="nil"/>
              <w:bottom w:val="single" w:sz="8" w:space="0" w:color="auto"/>
              <w:right w:val="single" w:sz="8" w:space="0" w:color="auto"/>
            </w:tcBorders>
            <w:shd w:val="clear" w:color="auto" w:fill="auto"/>
            <w:noWrap/>
            <w:vAlign w:val="center"/>
            <w:hideMark/>
          </w:tcPr>
          <w:p w14:paraId="5D57BCD0" w14:textId="19AEE22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9,8</w:t>
            </w:r>
          </w:p>
        </w:tc>
        <w:tc>
          <w:tcPr>
            <w:tcW w:w="220" w:type="pct"/>
            <w:tcBorders>
              <w:top w:val="nil"/>
              <w:left w:val="nil"/>
              <w:bottom w:val="single" w:sz="8" w:space="0" w:color="auto"/>
              <w:right w:val="single" w:sz="8" w:space="0" w:color="auto"/>
            </w:tcBorders>
            <w:shd w:val="clear" w:color="auto" w:fill="auto"/>
            <w:noWrap/>
            <w:vAlign w:val="center"/>
            <w:hideMark/>
          </w:tcPr>
          <w:p w14:paraId="09F35454" w14:textId="21F93A8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10,4</w:t>
            </w:r>
          </w:p>
        </w:tc>
        <w:tc>
          <w:tcPr>
            <w:tcW w:w="220" w:type="pct"/>
            <w:tcBorders>
              <w:top w:val="nil"/>
              <w:left w:val="nil"/>
              <w:bottom w:val="single" w:sz="8" w:space="0" w:color="auto"/>
              <w:right w:val="single" w:sz="8" w:space="0" w:color="auto"/>
            </w:tcBorders>
            <w:shd w:val="clear" w:color="auto" w:fill="auto"/>
            <w:noWrap/>
            <w:vAlign w:val="center"/>
            <w:hideMark/>
          </w:tcPr>
          <w:p w14:paraId="56F6C90C" w14:textId="3A398BC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11,1</w:t>
            </w:r>
          </w:p>
        </w:tc>
        <w:tc>
          <w:tcPr>
            <w:tcW w:w="220" w:type="pct"/>
            <w:tcBorders>
              <w:top w:val="nil"/>
              <w:left w:val="nil"/>
              <w:bottom w:val="single" w:sz="8" w:space="0" w:color="auto"/>
              <w:right w:val="single" w:sz="8" w:space="0" w:color="auto"/>
            </w:tcBorders>
            <w:shd w:val="clear" w:color="auto" w:fill="auto"/>
            <w:noWrap/>
            <w:vAlign w:val="center"/>
            <w:hideMark/>
          </w:tcPr>
          <w:p w14:paraId="548BA37B" w14:textId="60CF2661"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11,7</w:t>
            </w:r>
          </w:p>
        </w:tc>
        <w:tc>
          <w:tcPr>
            <w:tcW w:w="220" w:type="pct"/>
            <w:tcBorders>
              <w:top w:val="nil"/>
              <w:left w:val="nil"/>
              <w:bottom w:val="single" w:sz="8" w:space="0" w:color="auto"/>
              <w:right w:val="single" w:sz="8" w:space="0" w:color="auto"/>
            </w:tcBorders>
            <w:shd w:val="clear" w:color="auto" w:fill="auto"/>
            <w:noWrap/>
            <w:vAlign w:val="center"/>
            <w:hideMark/>
          </w:tcPr>
          <w:p w14:paraId="0C0B8286" w14:textId="50EBD7F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11,8</w:t>
            </w:r>
          </w:p>
        </w:tc>
        <w:tc>
          <w:tcPr>
            <w:tcW w:w="220" w:type="pct"/>
            <w:tcBorders>
              <w:top w:val="nil"/>
              <w:left w:val="nil"/>
              <w:bottom w:val="single" w:sz="8" w:space="0" w:color="auto"/>
              <w:right w:val="single" w:sz="8" w:space="0" w:color="auto"/>
            </w:tcBorders>
            <w:shd w:val="clear" w:color="auto" w:fill="auto"/>
            <w:noWrap/>
            <w:vAlign w:val="center"/>
            <w:hideMark/>
          </w:tcPr>
          <w:p w14:paraId="309B042E" w14:textId="15B83A5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11,9</w:t>
            </w:r>
          </w:p>
        </w:tc>
        <w:tc>
          <w:tcPr>
            <w:tcW w:w="220" w:type="pct"/>
            <w:tcBorders>
              <w:top w:val="nil"/>
              <w:left w:val="nil"/>
              <w:bottom w:val="single" w:sz="8" w:space="0" w:color="auto"/>
              <w:right w:val="single" w:sz="8" w:space="0" w:color="auto"/>
            </w:tcBorders>
            <w:shd w:val="clear" w:color="auto" w:fill="auto"/>
            <w:noWrap/>
            <w:vAlign w:val="center"/>
            <w:hideMark/>
          </w:tcPr>
          <w:p w14:paraId="45FC26B6" w14:textId="018C313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12,0</w:t>
            </w:r>
          </w:p>
        </w:tc>
        <w:tc>
          <w:tcPr>
            <w:tcW w:w="220" w:type="pct"/>
            <w:tcBorders>
              <w:top w:val="nil"/>
              <w:left w:val="nil"/>
              <w:bottom w:val="single" w:sz="8" w:space="0" w:color="auto"/>
              <w:right w:val="single" w:sz="8" w:space="0" w:color="auto"/>
            </w:tcBorders>
            <w:shd w:val="clear" w:color="auto" w:fill="auto"/>
            <w:noWrap/>
            <w:vAlign w:val="center"/>
            <w:hideMark/>
          </w:tcPr>
          <w:p w14:paraId="7565F153" w14:textId="605B6EF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12,0</w:t>
            </w:r>
          </w:p>
        </w:tc>
        <w:tc>
          <w:tcPr>
            <w:tcW w:w="220" w:type="pct"/>
            <w:tcBorders>
              <w:top w:val="nil"/>
              <w:left w:val="nil"/>
              <w:bottom w:val="single" w:sz="8" w:space="0" w:color="auto"/>
              <w:right w:val="single" w:sz="8" w:space="0" w:color="auto"/>
            </w:tcBorders>
            <w:shd w:val="clear" w:color="auto" w:fill="auto"/>
            <w:noWrap/>
            <w:vAlign w:val="center"/>
            <w:hideMark/>
          </w:tcPr>
          <w:p w14:paraId="62E7FBDB" w14:textId="7E54BB8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12,1</w:t>
            </w:r>
          </w:p>
        </w:tc>
        <w:tc>
          <w:tcPr>
            <w:tcW w:w="220" w:type="pct"/>
            <w:tcBorders>
              <w:top w:val="nil"/>
              <w:left w:val="nil"/>
              <w:bottom w:val="single" w:sz="8" w:space="0" w:color="auto"/>
              <w:right w:val="single" w:sz="8" w:space="0" w:color="auto"/>
            </w:tcBorders>
            <w:shd w:val="clear" w:color="auto" w:fill="auto"/>
            <w:noWrap/>
            <w:vAlign w:val="center"/>
            <w:hideMark/>
          </w:tcPr>
          <w:p w14:paraId="78B5E064" w14:textId="3EE442C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12,2</w:t>
            </w:r>
          </w:p>
        </w:tc>
        <w:tc>
          <w:tcPr>
            <w:tcW w:w="220" w:type="pct"/>
            <w:tcBorders>
              <w:top w:val="nil"/>
              <w:left w:val="nil"/>
              <w:bottom w:val="single" w:sz="8" w:space="0" w:color="auto"/>
              <w:right w:val="single" w:sz="8" w:space="0" w:color="auto"/>
            </w:tcBorders>
            <w:shd w:val="clear" w:color="auto" w:fill="auto"/>
            <w:noWrap/>
            <w:vAlign w:val="center"/>
            <w:hideMark/>
          </w:tcPr>
          <w:p w14:paraId="746E4261" w14:textId="5622650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12,2</w:t>
            </w:r>
          </w:p>
        </w:tc>
        <w:tc>
          <w:tcPr>
            <w:tcW w:w="224" w:type="pct"/>
            <w:tcBorders>
              <w:top w:val="nil"/>
              <w:left w:val="nil"/>
              <w:bottom w:val="single" w:sz="8" w:space="0" w:color="auto"/>
              <w:right w:val="single" w:sz="8" w:space="0" w:color="auto"/>
            </w:tcBorders>
            <w:shd w:val="clear" w:color="auto" w:fill="auto"/>
            <w:noWrap/>
            <w:vAlign w:val="center"/>
            <w:hideMark/>
          </w:tcPr>
          <w:p w14:paraId="44F56C5D" w14:textId="6ED0502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12,3</w:t>
            </w:r>
          </w:p>
        </w:tc>
        <w:tc>
          <w:tcPr>
            <w:tcW w:w="220" w:type="pct"/>
            <w:tcBorders>
              <w:top w:val="nil"/>
              <w:left w:val="nil"/>
              <w:bottom w:val="single" w:sz="8" w:space="0" w:color="auto"/>
              <w:right w:val="single" w:sz="8" w:space="0" w:color="auto"/>
            </w:tcBorders>
            <w:shd w:val="clear" w:color="auto" w:fill="auto"/>
            <w:noWrap/>
            <w:vAlign w:val="center"/>
            <w:hideMark/>
          </w:tcPr>
          <w:p w14:paraId="164AFFA2" w14:textId="22B1C9F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12,4</w:t>
            </w:r>
          </w:p>
        </w:tc>
        <w:tc>
          <w:tcPr>
            <w:tcW w:w="219" w:type="pct"/>
            <w:tcBorders>
              <w:top w:val="nil"/>
              <w:left w:val="nil"/>
              <w:bottom w:val="single" w:sz="8" w:space="0" w:color="auto"/>
              <w:right w:val="single" w:sz="8" w:space="0" w:color="auto"/>
            </w:tcBorders>
            <w:shd w:val="clear" w:color="auto" w:fill="auto"/>
            <w:noWrap/>
            <w:vAlign w:val="center"/>
            <w:hideMark/>
          </w:tcPr>
          <w:p w14:paraId="563DA724" w14:textId="2D7BA25E"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12,4</w:t>
            </w:r>
          </w:p>
        </w:tc>
      </w:tr>
      <w:tr w:rsidR="00675D32" w:rsidRPr="00F877BE" w14:paraId="2E79E9C9" w14:textId="77777777" w:rsidTr="00675D32">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7D104780" w14:textId="651904DE" w:rsidR="00675D32" w:rsidRPr="00F877BE" w:rsidRDefault="00675D32" w:rsidP="00675D32">
            <w:pPr>
              <w:ind w:firstLine="0"/>
              <w:jc w:val="center"/>
              <w:rPr>
                <w:rFonts w:eastAsia="Times New Roman" w:cs="Times New Roman"/>
                <w:bCs/>
                <w:color w:val="000000"/>
                <w:sz w:val="20"/>
                <w:szCs w:val="20"/>
                <w:lang w:eastAsia="ru-RU"/>
              </w:rPr>
            </w:pPr>
            <w:r w:rsidRPr="00F877BE">
              <w:rPr>
                <w:rFonts w:eastAsia="Times New Roman" w:cs="Times New Roman"/>
                <w:bCs/>
                <w:color w:val="000000"/>
                <w:sz w:val="20"/>
                <w:szCs w:val="20"/>
                <w:lang w:eastAsia="ru-RU"/>
              </w:rPr>
              <w:t> 5.4</w:t>
            </w:r>
          </w:p>
        </w:tc>
        <w:tc>
          <w:tcPr>
            <w:tcW w:w="448" w:type="pct"/>
            <w:tcBorders>
              <w:top w:val="nil"/>
              <w:left w:val="nil"/>
              <w:bottom w:val="single" w:sz="8" w:space="0" w:color="auto"/>
              <w:right w:val="single" w:sz="8" w:space="0" w:color="auto"/>
            </w:tcBorders>
            <w:shd w:val="clear" w:color="auto" w:fill="auto"/>
            <w:vAlign w:val="center"/>
            <w:hideMark/>
          </w:tcPr>
          <w:p w14:paraId="7493F8CD" w14:textId="2F0F181F"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Отрадненский</w:t>
            </w:r>
          </w:p>
        </w:tc>
        <w:tc>
          <w:tcPr>
            <w:tcW w:w="203" w:type="pct"/>
            <w:vMerge/>
            <w:tcBorders>
              <w:top w:val="nil"/>
              <w:left w:val="single" w:sz="8" w:space="0" w:color="auto"/>
              <w:bottom w:val="single" w:sz="8" w:space="0" w:color="000000"/>
              <w:right w:val="single" w:sz="8" w:space="0" w:color="auto"/>
            </w:tcBorders>
            <w:vAlign w:val="center"/>
            <w:hideMark/>
          </w:tcPr>
          <w:p w14:paraId="6BBCC1B0"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435F6876" w14:textId="4C4775E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69,7</w:t>
            </w:r>
          </w:p>
        </w:tc>
        <w:tc>
          <w:tcPr>
            <w:tcW w:w="219" w:type="pct"/>
            <w:tcBorders>
              <w:top w:val="nil"/>
              <w:left w:val="nil"/>
              <w:bottom w:val="single" w:sz="8" w:space="0" w:color="auto"/>
              <w:right w:val="single" w:sz="8" w:space="0" w:color="auto"/>
            </w:tcBorders>
            <w:shd w:val="clear" w:color="auto" w:fill="auto"/>
            <w:noWrap/>
            <w:vAlign w:val="center"/>
            <w:hideMark/>
          </w:tcPr>
          <w:p w14:paraId="3E374385" w14:textId="12A903F5"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75,8</w:t>
            </w:r>
          </w:p>
        </w:tc>
        <w:tc>
          <w:tcPr>
            <w:tcW w:w="219" w:type="pct"/>
            <w:tcBorders>
              <w:top w:val="nil"/>
              <w:left w:val="nil"/>
              <w:bottom w:val="single" w:sz="8" w:space="0" w:color="auto"/>
              <w:right w:val="single" w:sz="8" w:space="0" w:color="auto"/>
            </w:tcBorders>
            <w:shd w:val="clear" w:color="auto" w:fill="auto"/>
            <w:noWrap/>
            <w:vAlign w:val="center"/>
            <w:hideMark/>
          </w:tcPr>
          <w:p w14:paraId="6926182F" w14:textId="0095F0D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81,6</w:t>
            </w:r>
          </w:p>
        </w:tc>
        <w:tc>
          <w:tcPr>
            <w:tcW w:w="219" w:type="pct"/>
            <w:tcBorders>
              <w:top w:val="nil"/>
              <w:left w:val="nil"/>
              <w:bottom w:val="single" w:sz="8" w:space="0" w:color="auto"/>
              <w:right w:val="single" w:sz="8" w:space="0" w:color="auto"/>
            </w:tcBorders>
            <w:shd w:val="clear" w:color="auto" w:fill="auto"/>
            <w:noWrap/>
            <w:vAlign w:val="center"/>
            <w:hideMark/>
          </w:tcPr>
          <w:p w14:paraId="757ABF3A" w14:textId="0B77608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676,9</w:t>
            </w:r>
          </w:p>
        </w:tc>
        <w:tc>
          <w:tcPr>
            <w:tcW w:w="219" w:type="pct"/>
            <w:tcBorders>
              <w:top w:val="nil"/>
              <w:left w:val="nil"/>
              <w:bottom w:val="single" w:sz="8" w:space="0" w:color="auto"/>
              <w:right w:val="single" w:sz="8" w:space="0" w:color="auto"/>
            </w:tcBorders>
            <w:shd w:val="clear" w:color="auto" w:fill="auto"/>
            <w:noWrap/>
            <w:vAlign w:val="center"/>
            <w:hideMark/>
          </w:tcPr>
          <w:p w14:paraId="01071374" w14:textId="7494EC3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728,8</w:t>
            </w:r>
          </w:p>
        </w:tc>
        <w:tc>
          <w:tcPr>
            <w:tcW w:w="220" w:type="pct"/>
            <w:tcBorders>
              <w:top w:val="nil"/>
              <w:left w:val="nil"/>
              <w:bottom w:val="single" w:sz="8" w:space="0" w:color="auto"/>
              <w:right w:val="single" w:sz="8" w:space="0" w:color="auto"/>
            </w:tcBorders>
            <w:shd w:val="clear" w:color="auto" w:fill="auto"/>
            <w:noWrap/>
            <w:vAlign w:val="center"/>
            <w:hideMark/>
          </w:tcPr>
          <w:p w14:paraId="0781F487" w14:textId="4F4D2BF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780,6</w:t>
            </w:r>
          </w:p>
        </w:tc>
        <w:tc>
          <w:tcPr>
            <w:tcW w:w="220" w:type="pct"/>
            <w:tcBorders>
              <w:top w:val="nil"/>
              <w:left w:val="nil"/>
              <w:bottom w:val="single" w:sz="8" w:space="0" w:color="auto"/>
              <w:right w:val="single" w:sz="8" w:space="0" w:color="auto"/>
            </w:tcBorders>
            <w:shd w:val="clear" w:color="auto" w:fill="auto"/>
            <w:noWrap/>
            <w:vAlign w:val="center"/>
            <w:hideMark/>
          </w:tcPr>
          <w:p w14:paraId="1F8E990A" w14:textId="5AE4634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832,4</w:t>
            </w:r>
          </w:p>
        </w:tc>
        <w:tc>
          <w:tcPr>
            <w:tcW w:w="220" w:type="pct"/>
            <w:tcBorders>
              <w:top w:val="nil"/>
              <w:left w:val="nil"/>
              <w:bottom w:val="single" w:sz="8" w:space="0" w:color="auto"/>
              <w:right w:val="single" w:sz="8" w:space="0" w:color="auto"/>
            </w:tcBorders>
            <w:shd w:val="clear" w:color="auto" w:fill="auto"/>
            <w:noWrap/>
            <w:vAlign w:val="center"/>
            <w:hideMark/>
          </w:tcPr>
          <w:p w14:paraId="3C91EA3D" w14:textId="221201B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884,3</w:t>
            </w:r>
          </w:p>
        </w:tc>
        <w:tc>
          <w:tcPr>
            <w:tcW w:w="220" w:type="pct"/>
            <w:tcBorders>
              <w:top w:val="nil"/>
              <w:left w:val="nil"/>
              <w:bottom w:val="single" w:sz="8" w:space="0" w:color="auto"/>
              <w:right w:val="single" w:sz="8" w:space="0" w:color="auto"/>
            </w:tcBorders>
            <w:shd w:val="clear" w:color="auto" w:fill="auto"/>
            <w:noWrap/>
            <w:vAlign w:val="center"/>
            <w:hideMark/>
          </w:tcPr>
          <w:p w14:paraId="44D400F0" w14:textId="5EB0AE5A"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936,0</w:t>
            </w:r>
          </w:p>
        </w:tc>
        <w:tc>
          <w:tcPr>
            <w:tcW w:w="220" w:type="pct"/>
            <w:tcBorders>
              <w:top w:val="nil"/>
              <w:left w:val="nil"/>
              <w:bottom w:val="single" w:sz="8" w:space="0" w:color="auto"/>
              <w:right w:val="single" w:sz="8" w:space="0" w:color="auto"/>
            </w:tcBorders>
            <w:shd w:val="clear" w:color="auto" w:fill="auto"/>
            <w:noWrap/>
            <w:vAlign w:val="center"/>
            <w:hideMark/>
          </w:tcPr>
          <w:p w14:paraId="1434C005" w14:textId="7B2EACB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941,4</w:t>
            </w:r>
          </w:p>
        </w:tc>
        <w:tc>
          <w:tcPr>
            <w:tcW w:w="220" w:type="pct"/>
            <w:tcBorders>
              <w:top w:val="nil"/>
              <w:left w:val="nil"/>
              <w:bottom w:val="single" w:sz="8" w:space="0" w:color="auto"/>
              <w:right w:val="single" w:sz="8" w:space="0" w:color="auto"/>
            </w:tcBorders>
            <w:shd w:val="clear" w:color="auto" w:fill="auto"/>
            <w:noWrap/>
            <w:vAlign w:val="center"/>
            <w:hideMark/>
          </w:tcPr>
          <w:p w14:paraId="46B74892" w14:textId="635DB22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947,0</w:t>
            </w:r>
          </w:p>
        </w:tc>
        <w:tc>
          <w:tcPr>
            <w:tcW w:w="220" w:type="pct"/>
            <w:tcBorders>
              <w:top w:val="nil"/>
              <w:left w:val="nil"/>
              <w:bottom w:val="single" w:sz="8" w:space="0" w:color="auto"/>
              <w:right w:val="single" w:sz="8" w:space="0" w:color="auto"/>
            </w:tcBorders>
            <w:shd w:val="clear" w:color="auto" w:fill="auto"/>
            <w:noWrap/>
            <w:vAlign w:val="center"/>
            <w:hideMark/>
          </w:tcPr>
          <w:p w14:paraId="0067F132" w14:textId="2EDDFF5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952,4</w:t>
            </w:r>
          </w:p>
        </w:tc>
        <w:tc>
          <w:tcPr>
            <w:tcW w:w="220" w:type="pct"/>
            <w:tcBorders>
              <w:top w:val="nil"/>
              <w:left w:val="nil"/>
              <w:bottom w:val="single" w:sz="8" w:space="0" w:color="auto"/>
              <w:right w:val="single" w:sz="8" w:space="0" w:color="auto"/>
            </w:tcBorders>
            <w:shd w:val="clear" w:color="auto" w:fill="auto"/>
            <w:noWrap/>
            <w:vAlign w:val="center"/>
            <w:hideMark/>
          </w:tcPr>
          <w:p w14:paraId="2E9CAAB6" w14:textId="6384C26B"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957,9</w:t>
            </w:r>
          </w:p>
        </w:tc>
        <w:tc>
          <w:tcPr>
            <w:tcW w:w="220" w:type="pct"/>
            <w:tcBorders>
              <w:top w:val="nil"/>
              <w:left w:val="nil"/>
              <w:bottom w:val="single" w:sz="8" w:space="0" w:color="auto"/>
              <w:right w:val="single" w:sz="8" w:space="0" w:color="auto"/>
            </w:tcBorders>
            <w:shd w:val="clear" w:color="auto" w:fill="auto"/>
            <w:noWrap/>
            <w:vAlign w:val="center"/>
            <w:hideMark/>
          </w:tcPr>
          <w:p w14:paraId="4B4DCDA7" w14:textId="2814E55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963,3</w:t>
            </w:r>
          </w:p>
        </w:tc>
        <w:tc>
          <w:tcPr>
            <w:tcW w:w="220" w:type="pct"/>
            <w:tcBorders>
              <w:top w:val="nil"/>
              <w:left w:val="nil"/>
              <w:bottom w:val="single" w:sz="8" w:space="0" w:color="auto"/>
              <w:right w:val="single" w:sz="8" w:space="0" w:color="auto"/>
            </w:tcBorders>
            <w:shd w:val="clear" w:color="auto" w:fill="auto"/>
            <w:noWrap/>
            <w:vAlign w:val="center"/>
            <w:hideMark/>
          </w:tcPr>
          <w:p w14:paraId="02D7571D" w14:textId="754C6CF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968,9</w:t>
            </w:r>
          </w:p>
        </w:tc>
        <w:tc>
          <w:tcPr>
            <w:tcW w:w="220" w:type="pct"/>
            <w:tcBorders>
              <w:top w:val="nil"/>
              <w:left w:val="nil"/>
              <w:bottom w:val="single" w:sz="8" w:space="0" w:color="auto"/>
              <w:right w:val="single" w:sz="8" w:space="0" w:color="auto"/>
            </w:tcBorders>
            <w:shd w:val="clear" w:color="auto" w:fill="auto"/>
            <w:noWrap/>
            <w:vAlign w:val="center"/>
            <w:hideMark/>
          </w:tcPr>
          <w:p w14:paraId="1A35A60A" w14:textId="771EFD9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974,3</w:t>
            </w:r>
          </w:p>
        </w:tc>
        <w:tc>
          <w:tcPr>
            <w:tcW w:w="224" w:type="pct"/>
            <w:tcBorders>
              <w:top w:val="nil"/>
              <w:left w:val="nil"/>
              <w:bottom w:val="single" w:sz="8" w:space="0" w:color="auto"/>
              <w:right w:val="single" w:sz="8" w:space="0" w:color="auto"/>
            </w:tcBorders>
            <w:shd w:val="clear" w:color="auto" w:fill="auto"/>
            <w:noWrap/>
            <w:vAlign w:val="center"/>
            <w:hideMark/>
          </w:tcPr>
          <w:p w14:paraId="172F9173" w14:textId="5FB2E12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979,7</w:t>
            </w:r>
          </w:p>
        </w:tc>
        <w:tc>
          <w:tcPr>
            <w:tcW w:w="220" w:type="pct"/>
            <w:tcBorders>
              <w:top w:val="nil"/>
              <w:left w:val="nil"/>
              <w:bottom w:val="single" w:sz="8" w:space="0" w:color="auto"/>
              <w:right w:val="single" w:sz="8" w:space="0" w:color="auto"/>
            </w:tcBorders>
            <w:shd w:val="clear" w:color="auto" w:fill="auto"/>
            <w:noWrap/>
            <w:vAlign w:val="center"/>
            <w:hideMark/>
          </w:tcPr>
          <w:p w14:paraId="16EB9BA8" w14:textId="39B3AB1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985,1</w:t>
            </w:r>
          </w:p>
        </w:tc>
        <w:tc>
          <w:tcPr>
            <w:tcW w:w="219" w:type="pct"/>
            <w:tcBorders>
              <w:top w:val="nil"/>
              <w:left w:val="nil"/>
              <w:bottom w:val="single" w:sz="8" w:space="0" w:color="auto"/>
              <w:right w:val="single" w:sz="8" w:space="0" w:color="auto"/>
            </w:tcBorders>
            <w:shd w:val="clear" w:color="auto" w:fill="auto"/>
            <w:noWrap/>
            <w:vAlign w:val="center"/>
            <w:hideMark/>
          </w:tcPr>
          <w:p w14:paraId="67BF3C51" w14:textId="01C6D336"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990,5</w:t>
            </w:r>
          </w:p>
        </w:tc>
      </w:tr>
      <w:tr w:rsidR="00675D32" w:rsidRPr="00F877BE" w14:paraId="06282E9A" w14:textId="77777777" w:rsidTr="00675D32">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60A8F40" w14:textId="31881916"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5.5</w:t>
            </w:r>
          </w:p>
        </w:tc>
        <w:tc>
          <w:tcPr>
            <w:tcW w:w="448" w:type="pct"/>
            <w:tcBorders>
              <w:top w:val="nil"/>
              <w:left w:val="nil"/>
              <w:bottom w:val="single" w:sz="8" w:space="0" w:color="auto"/>
              <w:right w:val="single" w:sz="8" w:space="0" w:color="auto"/>
            </w:tcBorders>
            <w:shd w:val="clear" w:color="auto" w:fill="auto"/>
            <w:vAlign w:val="center"/>
            <w:hideMark/>
          </w:tcPr>
          <w:p w14:paraId="2E264BD0" w14:textId="09B2284B"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ТЗ </w:t>
            </w:r>
            <w:r w:rsidRPr="00F877BE">
              <w:rPr>
                <w:rFonts w:eastAsia="Times New Roman" w:cs="Times New Roman"/>
                <w:color w:val="000000"/>
                <w:sz w:val="20"/>
                <w:szCs w:val="20"/>
                <w:lang w:eastAsia="ru-RU"/>
              </w:rPr>
              <w:t xml:space="preserve">Приморье </w:t>
            </w:r>
          </w:p>
        </w:tc>
        <w:tc>
          <w:tcPr>
            <w:tcW w:w="203" w:type="pct"/>
            <w:vMerge/>
            <w:tcBorders>
              <w:top w:val="nil"/>
              <w:left w:val="single" w:sz="8" w:space="0" w:color="auto"/>
              <w:bottom w:val="single" w:sz="8" w:space="0" w:color="000000"/>
              <w:right w:val="single" w:sz="8" w:space="0" w:color="auto"/>
            </w:tcBorders>
            <w:vAlign w:val="center"/>
            <w:hideMark/>
          </w:tcPr>
          <w:p w14:paraId="0E3741EF"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78E9195B" w14:textId="250184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32,7</w:t>
            </w:r>
          </w:p>
        </w:tc>
        <w:tc>
          <w:tcPr>
            <w:tcW w:w="219" w:type="pct"/>
            <w:tcBorders>
              <w:top w:val="nil"/>
              <w:left w:val="nil"/>
              <w:bottom w:val="single" w:sz="8" w:space="0" w:color="auto"/>
              <w:right w:val="single" w:sz="8" w:space="0" w:color="auto"/>
            </w:tcBorders>
            <w:shd w:val="clear" w:color="auto" w:fill="auto"/>
            <w:noWrap/>
            <w:vAlign w:val="center"/>
            <w:hideMark/>
          </w:tcPr>
          <w:p w14:paraId="217EA65B" w14:textId="090FE71B"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34,0</w:t>
            </w:r>
          </w:p>
        </w:tc>
        <w:tc>
          <w:tcPr>
            <w:tcW w:w="219" w:type="pct"/>
            <w:tcBorders>
              <w:top w:val="nil"/>
              <w:left w:val="nil"/>
              <w:bottom w:val="single" w:sz="8" w:space="0" w:color="auto"/>
              <w:right w:val="single" w:sz="8" w:space="0" w:color="auto"/>
            </w:tcBorders>
            <w:shd w:val="clear" w:color="auto" w:fill="auto"/>
            <w:noWrap/>
            <w:vAlign w:val="center"/>
            <w:hideMark/>
          </w:tcPr>
          <w:p w14:paraId="12C0B2EC" w14:textId="232C460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35,3</w:t>
            </w:r>
          </w:p>
        </w:tc>
        <w:tc>
          <w:tcPr>
            <w:tcW w:w="219" w:type="pct"/>
            <w:tcBorders>
              <w:top w:val="nil"/>
              <w:left w:val="nil"/>
              <w:bottom w:val="single" w:sz="8" w:space="0" w:color="auto"/>
              <w:right w:val="single" w:sz="8" w:space="0" w:color="auto"/>
            </w:tcBorders>
            <w:shd w:val="clear" w:color="auto" w:fill="auto"/>
            <w:noWrap/>
            <w:vAlign w:val="center"/>
            <w:hideMark/>
          </w:tcPr>
          <w:p w14:paraId="059CD49D" w14:textId="347E964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36,8</w:t>
            </w:r>
          </w:p>
        </w:tc>
        <w:tc>
          <w:tcPr>
            <w:tcW w:w="219" w:type="pct"/>
            <w:tcBorders>
              <w:top w:val="nil"/>
              <w:left w:val="nil"/>
              <w:bottom w:val="single" w:sz="8" w:space="0" w:color="auto"/>
              <w:right w:val="single" w:sz="8" w:space="0" w:color="auto"/>
            </w:tcBorders>
            <w:shd w:val="clear" w:color="auto" w:fill="auto"/>
            <w:noWrap/>
            <w:vAlign w:val="center"/>
            <w:hideMark/>
          </w:tcPr>
          <w:p w14:paraId="6C954C72" w14:textId="7B47FBA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38,2</w:t>
            </w:r>
          </w:p>
        </w:tc>
        <w:tc>
          <w:tcPr>
            <w:tcW w:w="220" w:type="pct"/>
            <w:tcBorders>
              <w:top w:val="nil"/>
              <w:left w:val="nil"/>
              <w:bottom w:val="single" w:sz="8" w:space="0" w:color="auto"/>
              <w:right w:val="single" w:sz="8" w:space="0" w:color="auto"/>
            </w:tcBorders>
            <w:shd w:val="clear" w:color="auto" w:fill="auto"/>
            <w:noWrap/>
            <w:vAlign w:val="center"/>
            <w:hideMark/>
          </w:tcPr>
          <w:p w14:paraId="36A2A135" w14:textId="54505FC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39,8</w:t>
            </w:r>
          </w:p>
        </w:tc>
        <w:tc>
          <w:tcPr>
            <w:tcW w:w="220" w:type="pct"/>
            <w:tcBorders>
              <w:top w:val="nil"/>
              <w:left w:val="nil"/>
              <w:bottom w:val="single" w:sz="8" w:space="0" w:color="auto"/>
              <w:right w:val="single" w:sz="8" w:space="0" w:color="auto"/>
            </w:tcBorders>
            <w:shd w:val="clear" w:color="auto" w:fill="auto"/>
            <w:noWrap/>
            <w:vAlign w:val="center"/>
            <w:hideMark/>
          </w:tcPr>
          <w:p w14:paraId="180F4865" w14:textId="184699E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41,3</w:t>
            </w:r>
          </w:p>
        </w:tc>
        <w:tc>
          <w:tcPr>
            <w:tcW w:w="220" w:type="pct"/>
            <w:tcBorders>
              <w:top w:val="nil"/>
              <w:left w:val="nil"/>
              <w:bottom w:val="single" w:sz="8" w:space="0" w:color="auto"/>
              <w:right w:val="single" w:sz="8" w:space="0" w:color="auto"/>
            </w:tcBorders>
            <w:shd w:val="clear" w:color="auto" w:fill="auto"/>
            <w:noWrap/>
            <w:vAlign w:val="center"/>
            <w:hideMark/>
          </w:tcPr>
          <w:p w14:paraId="1D5911E0" w14:textId="4773121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43,0</w:t>
            </w:r>
          </w:p>
        </w:tc>
        <w:tc>
          <w:tcPr>
            <w:tcW w:w="220" w:type="pct"/>
            <w:tcBorders>
              <w:top w:val="nil"/>
              <w:left w:val="nil"/>
              <w:bottom w:val="single" w:sz="8" w:space="0" w:color="auto"/>
              <w:right w:val="single" w:sz="8" w:space="0" w:color="auto"/>
            </w:tcBorders>
            <w:shd w:val="clear" w:color="auto" w:fill="auto"/>
            <w:noWrap/>
            <w:vAlign w:val="center"/>
            <w:hideMark/>
          </w:tcPr>
          <w:p w14:paraId="7D0F8747" w14:textId="7F03E002"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44,7</w:t>
            </w:r>
          </w:p>
        </w:tc>
        <w:tc>
          <w:tcPr>
            <w:tcW w:w="220" w:type="pct"/>
            <w:tcBorders>
              <w:top w:val="nil"/>
              <w:left w:val="nil"/>
              <w:bottom w:val="single" w:sz="8" w:space="0" w:color="auto"/>
              <w:right w:val="single" w:sz="8" w:space="0" w:color="auto"/>
            </w:tcBorders>
            <w:shd w:val="clear" w:color="auto" w:fill="auto"/>
            <w:noWrap/>
            <w:vAlign w:val="center"/>
            <w:hideMark/>
          </w:tcPr>
          <w:p w14:paraId="57C5A4E1" w14:textId="20EE3EA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46,5</w:t>
            </w:r>
          </w:p>
        </w:tc>
        <w:tc>
          <w:tcPr>
            <w:tcW w:w="220" w:type="pct"/>
            <w:tcBorders>
              <w:top w:val="nil"/>
              <w:left w:val="nil"/>
              <w:bottom w:val="single" w:sz="8" w:space="0" w:color="auto"/>
              <w:right w:val="single" w:sz="8" w:space="0" w:color="auto"/>
            </w:tcBorders>
            <w:shd w:val="clear" w:color="auto" w:fill="auto"/>
            <w:noWrap/>
            <w:vAlign w:val="center"/>
            <w:hideMark/>
          </w:tcPr>
          <w:p w14:paraId="54532FC4" w14:textId="1CB7443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48,4</w:t>
            </w:r>
          </w:p>
        </w:tc>
        <w:tc>
          <w:tcPr>
            <w:tcW w:w="220" w:type="pct"/>
            <w:tcBorders>
              <w:top w:val="nil"/>
              <w:left w:val="nil"/>
              <w:bottom w:val="single" w:sz="8" w:space="0" w:color="auto"/>
              <w:right w:val="single" w:sz="8" w:space="0" w:color="auto"/>
            </w:tcBorders>
            <w:shd w:val="clear" w:color="auto" w:fill="auto"/>
            <w:noWrap/>
            <w:vAlign w:val="center"/>
            <w:hideMark/>
          </w:tcPr>
          <w:p w14:paraId="165C5EDA" w14:textId="090431C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50,3</w:t>
            </w:r>
          </w:p>
        </w:tc>
        <w:tc>
          <w:tcPr>
            <w:tcW w:w="220" w:type="pct"/>
            <w:tcBorders>
              <w:top w:val="nil"/>
              <w:left w:val="nil"/>
              <w:bottom w:val="single" w:sz="8" w:space="0" w:color="auto"/>
              <w:right w:val="single" w:sz="8" w:space="0" w:color="auto"/>
            </w:tcBorders>
            <w:shd w:val="clear" w:color="auto" w:fill="auto"/>
            <w:noWrap/>
            <w:vAlign w:val="center"/>
            <w:hideMark/>
          </w:tcPr>
          <w:p w14:paraId="70AF9334" w14:textId="0E9130F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52,3</w:t>
            </w:r>
          </w:p>
        </w:tc>
        <w:tc>
          <w:tcPr>
            <w:tcW w:w="220" w:type="pct"/>
            <w:tcBorders>
              <w:top w:val="nil"/>
              <w:left w:val="nil"/>
              <w:bottom w:val="single" w:sz="8" w:space="0" w:color="auto"/>
              <w:right w:val="single" w:sz="8" w:space="0" w:color="auto"/>
            </w:tcBorders>
            <w:shd w:val="clear" w:color="auto" w:fill="auto"/>
            <w:noWrap/>
            <w:vAlign w:val="center"/>
            <w:hideMark/>
          </w:tcPr>
          <w:p w14:paraId="1AAF3312" w14:textId="6EC5BCF3"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54,4</w:t>
            </w:r>
          </w:p>
        </w:tc>
        <w:tc>
          <w:tcPr>
            <w:tcW w:w="220" w:type="pct"/>
            <w:tcBorders>
              <w:top w:val="nil"/>
              <w:left w:val="nil"/>
              <w:bottom w:val="single" w:sz="8" w:space="0" w:color="auto"/>
              <w:right w:val="single" w:sz="8" w:space="0" w:color="auto"/>
            </w:tcBorders>
            <w:shd w:val="clear" w:color="auto" w:fill="auto"/>
            <w:noWrap/>
            <w:vAlign w:val="center"/>
            <w:hideMark/>
          </w:tcPr>
          <w:p w14:paraId="4E46F2B5" w14:textId="070A0A6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56,6</w:t>
            </w:r>
          </w:p>
        </w:tc>
        <w:tc>
          <w:tcPr>
            <w:tcW w:w="220" w:type="pct"/>
            <w:tcBorders>
              <w:top w:val="nil"/>
              <w:left w:val="nil"/>
              <w:bottom w:val="single" w:sz="8" w:space="0" w:color="auto"/>
              <w:right w:val="single" w:sz="8" w:space="0" w:color="auto"/>
            </w:tcBorders>
            <w:shd w:val="clear" w:color="auto" w:fill="auto"/>
            <w:noWrap/>
            <w:vAlign w:val="center"/>
            <w:hideMark/>
          </w:tcPr>
          <w:p w14:paraId="12D9FA4D" w14:textId="0BB3C8F5"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58,9</w:t>
            </w:r>
          </w:p>
        </w:tc>
        <w:tc>
          <w:tcPr>
            <w:tcW w:w="224" w:type="pct"/>
            <w:tcBorders>
              <w:top w:val="nil"/>
              <w:left w:val="nil"/>
              <w:bottom w:val="single" w:sz="8" w:space="0" w:color="auto"/>
              <w:right w:val="single" w:sz="8" w:space="0" w:color="auto"/>
            </w:tcBorders>
            <w:shd w:val="clear" w:color="auto" w:fill="auto"/>
            <w:noWrap/>
            <w:vAlign w:val="center"/>
            <w:hideMark/>
          </w:tcPr>
          <w:p w14:paraId="4F6408B4" w14:textId="73C7340D"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61,2</w:t>
            </w:r>
          </w:p>
        </w:tc>
        <w:tc>
          <w:tcPr>
            <w:tcW w:w="220" w:type="pct"/>
            <w:tcBorders>
              <w:top w:val="nil"/>
              <w:left w:val="nil"/>
              <w:bottom w:val="single" w:sz="8" w:space="0" w:color="auto"/>
              <w:right w:val="single" w:sz="8" w:space="0" w:color="auto"/>
            </w:tcBorders>
            <w:shd w:val="clear" w:color="auto" w:fill="auto"/>
            <w:noWrap/>
            <w:vAlign w:val="center"/>
            <w:hideMark/>
          </w:tcPr>
          <w:p w14:paraId="4BAECC17" w14:textId="6C9830F1"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63,7</w:t>
            </w:r>
          </w:p>
        </w:tc>
        <w:tc>
          <w:tcPr>
            <w:tcW w:w="219" w:type="pct"/>
            <w:tcBorders>
              <w:top w:val="nil"/>
              <w:left w:val="nil"/>
              <w:bottom w:val="single" w:sz="8" w:space="0" w:color="auto"/>
              <w:right w:val="single" w:sz="8" w:space="0" w:color="auto"/>
            </w:tcBorders>
            <w:shd w:val="clear" w:color="auto" w:fill="auto"/>
            <w:noWrap/>
            <w:vAlign w:val="center"/>
            <w:hideMark/>
          </w:tcPr>
          <w:p w14:paraId="0BD85B03" w14:textId="348D9ED3"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66,2</w:t>
            </w:r>
          </w:p>
        </w:tc>
      </w:tr>
      <w:tr w:rsidR="00675D32" w:rsidRPr="00F877BE" w14:paraId="115C5F10" w14:textId="77777777" w:rsidTr="00675D32">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E907960" w14:textId="7699125C" w:rsidR="00675D32" w:rsidRPr="00F877BE" w:rsidRDefault="00675D32" w:rsidP="00675D32">
            <w:pPr>
              <w:ind w:firstLine="0"/>
              <w:jc w:val="center"/>
              <w:rPr>
                <w:rFonts w:eastAsia="Times New Roman" w:cs="Times New Roman"/>
                <w:color w:val="000000"/>
                <w:sz w:val="20"/>
                <w:szCs w:val="20"/>
                <w:lang w:eastAsia="ru-RU"/>
              </w:rPr>
            </w:pPr>
            <w:r w:rsidRPr="00F877BE">
              <w:rPr>
                <w:rFonts w:eastAsia="Times New Roman" w:cs="Times New Roman"/>
                <w:color w:val="000000"/>
                <w:sz w:val="20"/>
                <w:szCs w:val="20"/>
                <w:lang w:eastAsia="ru-RU"/>
              </w:rPr>
              <w:t> 5.6</w:t>
            </w:r>
          </w:p>
        </w:tc>
        <w:tc>
          <w:tcPr>
            <w:tcW w:w="448" w:type="pct"/>
            <w:tcBorders>
              <w:top w:val="nil"/>
              <w:left w:val="nil"/>
              <w:bottom w:val="single" w:sz="8" w:space="0" w:color="auto"/>
              <w:right w:val="single" w:sz="8" w:space="0" w:color="auto"/>
            </w:tcBorders>
            <w:shd w:val="clear" w:color="auto" w:fill="auto"/>
            <w:vAlign w:val="center"/>
            <w:hideMark/>
          </w:tcPr>
          <w:p w14:paraId="178D30E5" w14:textId="7BE72E42" w:rsidR="00675D32" w:rsidRPr="00F877BE" w:rsidRDefault="00675D32" w:rsidP="00675D3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ТЗ</w:t>
            </w:r>
            <w:r w:rsidRPr="00F877BE">
              <w:rPr>
                <w:rFonts w:eastAsia="Times New Roman" w:cs="Times New Roman"/>
                <w:color w:val="000000"/>
                <w:sz w:val="20"/>
                <w:szCs w:val="20"/>
                <w:lang w:eastAsia="ru-RU"/>
              </w:rPr>
              <w:t xml:space="preserve"> Донское</w:t>
            </w:r>
          </w:p>
        </w:tc>
        <w:tc>
          <w:tcPr>
            <w:tcW w:w="203" w:type="pct"/>
            <w:vMerge/>
            <w:tcBorders>
              <w:top w:val="nil"/>
              <w:left w:val="single" w:sz="8" w:space="0" w:color="auto"/>
              <w:bottom w:val="single" w:sz="8" w:space="0" w:color="000000"/>
              <w:right w:val="single" w:sz="8" w:space="0" w:color="auto"/>
            </w:tcBorders>
            <w:vAlign w:val="center"/>
            <w:hideMark/>
          </w:tcPr>
          <w:p w14:paraId="1E996C94" w14:textId="77777777" w:rsidR="00675D32" w:rsidRPr="00F877BE" w:rsidRDefault="00675D32" w:rsidP="00675D32">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vAlign w:val="center"/>
            <w:hideMark/>
          </w:tcPr>
          <w:p w14:paraId="7EE723C2" w14:textId="46617FC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228,7</w:t>
            </w:r>
          </w:p>
        </w:tc>
        <w:tc>
          <w:tcPr>
            <w:tcW w:w="219" w:type="pct"/>
            <w:tcBorders>
              <w:top w:val="nil"/>
              <w:left w:val="nil"/>
              <w:bottom w:val="single" w:sz="8" w:space="0" w:color="auto"/>
              <w:right w:val="single" w:sz="8" w:space="0" w:color="auto"/>
            </w:tcBorders>
            <w:shd w:val="clear" w:color="auto" w:fill="auto"/>
            <w:noWrap/>
            <w:vAlign w:val="center"/>
            <w:hideMark/>
          </w:tcPr>
          <w:p w14:paraId="0453B9F3" w14:textId="549CAA20"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231,0</w:t>
            </w:r>
          </w:p>
        </w:tc>
        <w:tc>
          <w:tcPr>
            <w:tcW w:w="219" w:type="pct"/>
            <w:tcBorders>
              <w:top w:val="nil"/>
              <w:left w:val="nil"/>
              <w:bottom w:val="single" w:sz="8" w:space="0" w:color="auto"/>
              <w:right w:val="single" w:sz="8" w:space="0" w:color="auto"/>
            </w:tcBorders>
            <w:shd w:val="clear" w:color="auto" w:fill="auto"/>
            <w:noWrap/>
            <w:vAlign w:val="center"/>
            <w:hideMark/>
          </w:tcPr>
          <w:p w14:paraId="1B11451E" w14:textId="7E49A93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233,2</w:t>
            </w:r>
          </w:p>
        </w:tc>
        <w:tc>
          <w:tcPr>
            <w:tcW w:w="219" w:type="pct"/>
            <w:tcBorders>
              <w:top w:val="nil"/>
              <w:left w:val="nil"/>
              <w:bottom w:val="single" w:sz="8" w:space="0" w:color="auto"/>
              <w:right w:val="single" w:sz="8" w:space="0" w:color="auto"/>
            </w:tcBorders>
            <w:shd w:val="clear" w:color="auto" w:fill="auto"/>
            <w:noWrap/>
            <w:vAlign w:val="center"/>
            <w:hideMark/>
          </w:tcPr>
          <w:p w14:paraId="00955F54" w14:textId="55253682"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235,4</w:t>
            </w:r>
          </w:p>
        </w:tc>
        <w:tc>
          <w:tcPr>
            <w:tcW w:w="219" w:type="pct"/>
            <w:tcBorders>
              <w:top w:val="nil"/>
              <w:left w:val="nil"/>
              <w:bottom w:val="single" w:sz="8" w:space="0" w:color="auto"/>
              <w:right w:val="single" w:sz="8" w:space="0" w:color="auto"/>
            </w:tcBorders>
            <w:shd w:val="clear" w:color="auto" w:fill="auto"/>
            <w:noWrap/>
            <w:vAlign w:val="center"/>
            <w:hideMark/>
          </w:tcPr>
          <w:p w14:paraId="7D76BB4E" w14:textId="624A84C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237,6</w:t>
            </w:r>
          </w:p>
        </w:tc>
        <w:tc>
          <w:tcPr>
            <w:tcW w:w="220" w:type="pct"/>
            <w:tcBorders>
              <w:top w:val="nil"/>
              <w:left w:val="nil"/>
              <w:bottom w:val="single" w:sz="8" w:space="0" w:color="auto"/>
              <w:right w:val="single" w:sz="8" w:space="0" w:color="auto"/>
            </w:tcBorders>
            <w:shd w:val="clear" w:color="auto" w:fill="auto"/>
            <w:noWrap/>
            <w:vAlign w:val="center"/>
            <w:hideMark/>
          </w:tcPr>
          <w:p w14:paraId="4EFC9C77" w14:textId="774FF537"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239,8</w:t>
            </w:r>
          </w:p>
        </w:tc>
        <w:tc>
          <w:tcPr>
            <w:tcW w:w="220" w:type="pct"/>
            <w:tcBorders>
              <w:top w:val="nil"/>
              <w:left w:val="nil"/>
              <w:bottom w:val="single" w:sz="8" w:space="0" w:color="auto"/>
              <w:right w:val="single" w:sz="8" w:space="0" w:color="auto"/>
            </w:tcBorders>
            <w:shd w:val="clear" w:color="auto" w:fill="auto"/>
            <w:noWrap/>
            <w:vAlign w:val="center"/>
            <w:hideMark/>
          </w:tcPr>
          <w:p w14:paraId="4C0B73A5" w14:textId="18E4489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242,1</w:t>
            </w:r>
          </w:p>
        </w:tc>
        <w:tc>
          <w:tcPr>
            <w:tcW w:w="220" w:type="pct"/>
            <w:tcBorders>
              <w:top w:val="nil"/>
              <w:left w:val="nil"/>
              <w:bottom w:val="single" w:sz="8" w:space="0" w:color="auto"/>
              <w:right w:val="single" w:sz="8" w:space="0" w:color="auto"/>
            </w:tcBorders>
            <w:shd w:val="clear" w:color="auto" w:fill="auto"/>
            <w:noWrap/>
            <w:vAlign w:val="center"/>
            <w:hideMark/>
          </w:tcPr>
          <w:p w14:paraId="6E6068CA" w14:textId="2CC44B9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244,3</w:t>
            </w:r>
          </w:p>
        </w:tc>
        <w:tc>
          <w:tcPr>
            <w:tcW w:w="220" w:type="pct"/>
            <w:tcBorders>
              <w:top w:val="nil"/>
              <w:left w:val="nil"/>
              <w:bottom w:val="single" w:sz="8" w:space="0" w:color="auto"/>
              <w:right w:val="single" w:sz="8" w:space="0" w:color="auto"/>
            </w:tcBorders>
            <w:shd w:val="clear" w:color="auto" w:fill="auto"/>
            <w:noWrap/>
            <w:vAlign w:val="center"/>
            <w:hideMark/>
          </w:tcPr>
          <w:p w14:paraId="03A10426" w14:textId="6EF9093F"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246,5</w:t>
            </w:r>
          </w:p>
        </w:tc>
        <w:tc>
          <w:tcPr>
            <w:tcW w:w="220" w:type="pct"/>
            <w:tcBorders>
              <w:top w:val="nil"/>
              <w:left w:val="nil"/>
              <w:bottom w:val="single" w:sz="8" w:space="0" w:color="auto"/>
              <w:right w:val="single" w:sz="8" w:space="0" w:color="auto"/>
            </w:tcBorders>
            <w:shd w:val="clear" w:color="auto" w:fill="auto"/>
            <w:noWrap/>
            <w:vAlign w:val="center"/>
            <w:hideMark/>
          </w:tcPr>
          <w:p w14:paraId="5328D588" w14:textId="774ABA2E"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248,7</w:t>
            </w:r>
          </w:p>
        </w:tc>
        <w:tc>
          <w:tcPr>
            <w:tcW w:w="220" w:type="pct"/>
            <w:tcBorders>
              <w:top w:val="nil"/>
              <w:left w:val="nil"/>
              <w:bottom w:val="single" w:sz="8" w:space="0" w:color="auto"/>
              <w:right w:val="single" w:sz="8" w:space="0" w:color="auto"/>
            </w:tcBorders>
            <w:shd w:val="clear" w:color="auto" w:fill="auto"/>
            <w:noWrap/>
            <w:vAlign w:val="center"/>
            <w:hideMark/>
          </w:tcPr>
          <w:p w14:paraId="6094B74B" w14:textId="005F5F6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250,9</w:t>
            </w:r>
          </w:p>
        </w:tc>
        <w:tc>
          <w:tcPr>
            <w:tcW w:w="220" w:type="pct"/>
            <w:tcBorders>
              <w:top w:val="nil"/>
              <w:left w:val="nil"/>
              <w:bottom w:val="single" w:sz="8" w:space="0" w:color="auto"/>
              <w:right w:val="single" w:sz="8" w:space="0" w:color="auto"/>
            </w:tcBorders>
            <w:shd w:val="clear" w:color="auto" w:fill="auto"/>
            <w:noWrap/>
            <w:vAlign w:val="center"/>
            <w:hideMark/>
          </w:tcPr>
          <w:p w14:paraId="44489FDF" w14:textId="42F1A42F"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253,2</w:t>
            </w:r>
          </w:p>
        </w:tc>
        <w:tc>
          <w:tcPr>
            <w:tcW w:w="220" w:type="pct"/>
            <w:tcBorders>
              <w:top w:val="nil"/>
              <w:left w:val="nil"/>
              <w:bottom w:val="single" w:sz="8" w:space="0" w:color="auto"/>
              <w:right w:val="single" w:sz="8" w:space="0" w:color="auto"/>
            </w:tcBorders>
            <w:shd w:val="clear" w:color="auto" w:fill="auto"/>
            <w:noWrap/>
            <w:vAlign w:val="center"/>
            <w:hideMark/>
          </w:tcPr>
          <w:p w14:paraId="312A0FDF" w14:textId="37295984"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255,4</w:t>
            </w:r>
          </w:p>
        </w:tc>
        <w:tc>
          <w:tcPr>
            <w:tcW w:w="220" w:type="pct"/>
            <w:tcBorders>
              <w:top w:val="nil"/>
              <w:left w:val="nil"/>
              <w:bottom w:val="single" w:sz="8" w:space="0" w:color="auto"/>
              <w:right w:val="single" w:sz="8" w:space="0" w:color="auto"/>
            </w:tcBorders>
            <w:shd w:val="clear" w:color="auto" w:fill="auto"/>
            <w:noWrap/>
            <w:vAlign w:val="center"/>
            <w:hideMark/>
          </w:tcPr>
          <w:p w14:paraId="35AF9A08" w14:textId="0B373A00"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257,6</w:t>
            </w:r>
          </w:p>
        </w:tc>
        <w:tc>
          <w:tcPr>
            <w:tcW w:w="220" w:type="pct"/>
            <w:tcBorders>
              <w:top w:val="nil"/>
              <w:left w:val="nil"/>
              <w:bottom w:val="single" w:sz="8" w:space="0" w:color="auto"/>
              <w:right w:val="single" w:sz="8" w:space="0" w:color="auto"/>
            </w:tcBorders>
            <w:shd w:val="clear" w:color="auto" w:fill="auto"/>
            <w:noWrap/>
            <w:vAlign w:val="center"/>
            <w:hideMark/>
          </w:tcPr>
          <w:p w14:paraId="2CB4EB57" w14:textId="2A6017CC"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259,8</w:t>
            </w:r>
          </w:p>
        </w:tc>
        <w:tc>
          <w:tcPr>
            <w:tcW w:w="220" w:type="pct"/>
            <w:tcBorders>
              <w:top w:val="nil"/>
              <w:left w:val="nil"/>
              <w:bottom w:val="single" w:sz="8" w:space="0" w:color="auto"/>
              <w:right w:val="single" w:sz="8" w:space="0" w:color="auto"/>
            </w:tcBorders>
            <w:shd w:val="clear" w:color="auto" w:fill="auto"/>
            <w:noWrap/>
            <w:vAlign w:val="center"/>
            <w:hideMark/>
          </w:tcPr>
          <w:p w14:paraId="33B5388E" w14:textId="491B62E9"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262,0</w:t>
            </w:r>
          </w:p>
        </w:tc>
        <w:tc>
          <w:tcPr>
            <w:tcW w:w="224" w:type="pct"/>
            <w:tcBorders>
              <w:top w:val="nil"/>
              <w:left w:val="nil"/>
              <w:bottom w:val="single" w:sz="8" w:space="0" w:color="auto"/>
              <w:right w:val="single" w:sz="8" w:space="0" w:color="auto"/>
            </w:tcBorders>
            <w:shd w:val="clear" w:color="auto" w:fill="auto"/>
            <w:noWrap/>
            <w:vAlign w:val="center"/>
            <w:hideMark/>
          </w:tcPr>
          <w:p w14:paraId="4A477228" w14:textId="4CD07F36"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264,3</w:t>
            </w:r>
          </w:p>
        </w:tc>
        <w:tc>
          <w:tcPr>
            <w:tcW w:w="220" w:type="pct"/>
            <w:tcBorders>
              <w:top w:val="nil"/>
              <w:left w:val="nil"/>
              <w:bottom w:val="single" w:sz="8" w:space="0" w:color="auto"/>
              <w:right w:val="single" w:sz="8" w:space="0" w:color="auto"/>
            </w:tcBorders>
            <w:shd w:val="clear" w:color="auto" w:fill="auto"/>
            <w:noWrap/>
            <w:vAlign w:val="center"/>
            <w:hideMark/>
          </w:tcPr>
          <w:p w14:paraId="31F348D1" w14:textId="0DF92708" w:rsidR="00675D32" w:rsidRPr="00675D32" w:rsidRDefault="00675D32" w:rsidP="00675D32">
            <w:pPr>
              <w:ind w:firstLine="0"/>
              <w:jc w:val="center"/>
              <w:rPr>
                <w:rFonts w:eastAsia="Times New Roman" w:cs="Times New Roman"/>
                <w:color w:val="000000"/>
                <w:sz w:val="20"/>
                <w:szCs w:val="20"/>
                <w:lang w:eastAsia="ru-RU"/>
              </w:rPr>
            </w:pPr>
            <w:r w:rsidRPr="00675D32">
              <w:rPr>
                <w:rFonts w:cs="Times New Roman"/>
                <w:color w:val="000000"/>
                <w:sz w:val="20"/>
                <w:szCs w:val="20"/>
              </w:rPr>
              <w:t>266,5</w:t>
            </w:r>
          </w:p>
        </w:tc>
        <w:tc>
          <w:tcPr>
            <w:tcW w:w="219" w:type="pct"/>
            <w:tcBorders>
              <w:top w:val="nil"/>
              <w:left w:val="nil"/>
              <w:bottom w:val="single" w:sz="8" w:space="0" w:color="auto"/>
              <w:right w:val="single" w:sz="8" w:space="0" w:color="auto"/>
            </w:tcBorders>
            <w:shd w:val="clear" w:color="auto" w:fill="auto"/>
            <w:noWrap/>
            <w:vAlign w:val="center"/>
            <w:hideMark/>
          </w:tcPr>
          <w:p w14:paraId="5D3D3D0F" w14:textId="0157FE0E" w:rsidR="00675D32" w:rsidRPr="006A5400" w:rsidRDefault="00675D32" w:rsidP="00675D32">
            <w:pPr>
              <w:ind w:firstLine="0"/>
              <w:jc w:val="center"/>
              <w:rPr>
                <w:rFonts w:eastAsia="Times New Roman" w:cs="Times New Roman"/>
                <w:b/>
                <w:color w:val="000000"/>
                <w:sz w:val="20"/>
                <w:szCs w:val="20"/>
                <w:lang w:eastAsia="ru-RU"/>
              </w:rPr>
            </w:pPr>
            <w:r w:rsidRPr="006A5400">
              <w:rPr>
                <w:rFonts w:cs="Times New Roman"/>
                <w:b/>
                <w:color w:val="000000"/>
                <w:sz w:val="20"/>
                <w:szCs w:val="20"/>
              </w:rPr>
              <w:t>268,7</w:t>
            </w:r>
          </w:p>
        </w:tc>
      </w:tr>
      <w:tr w:rsidR="006A5400" w:rsidRPr="00F877BE" w14:paraId="0066407D" w14:textId="77777777" w:rsidTr="006A5400">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1FB7B0E5" w14:textId="77777777" w:rsidR="006A5400" w:rsidRPr="00F877BE" w:rsidRDefault="006A5400" w:rsidP="006A5400">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6</w:t>
            </w:r>
          </w:p>
        </w:tc>
        <w:tc>
          <w:tcPr>
            <w:tcW w:w="448" w:type="pct"/>
            <w:tcBorders>
              <w:top w:val="nil"/>
              <w:left w:val="nil"/>
              <w:bottom w:val="single" w:sz="8" w:space="0" w:color="auto"/>
              <w:right w:val="single" w:sz="8" w:space="0" w:color="auto"/>
            </w:tcBorders>
            <w:shd w:val="clear" w:color="auto" w:fill="auto"/>
            <w:vAlign w:val="center"/>
            <w:hideMark/>
          </w:tcPr>
          <w:p w14:paraId="650A10FD" w14:textId="77777777" w:rsidR="006A5400" w:rsidRPr="00F877BE" w:rsidRDefault="006A5400" w:rsidP="006A5400">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Население</w:t>
            </w:r>
          </w:p>
        </w:tc>
        <w:tc>
          <w:tcPr>
            <w:tcW w:w="203" w:type="pct"/>
            <w:vMerge/>
            <w:tcBorders>
              <w:top w:val="nil"/>
              <w:left w:val="single" w:sz="8" w:space="0" w:color="auto"/>
              <w:bottom w:val="single" w:sz="8" w:space="0" w:color="000000"/>
              <w:right w:val="single" w:sz="8" w:space="0" w:color="auto"/>
            </w:tcBorders>
            <w:vAlign w:val="center"/>
            <w:hideMark/>
          </w:tcPr>
          <w:p w14:paraId="4E3AA4E8" w14:textId="77777777" w:rsidR="006A5400" w:rsidRPr="00F877BE" w:rsidRDefault="006A5400" w:rsidP="006A5400">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3AD540CF" w14:textId="3CEBB4FD"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1021,3</w:t>
            </w:r>
          </w:p>
        </w:tc>
        <w:tc>
          <w:tcPr>
            <w:tcW w:w="219" w:type="pct"/>
            <w:tcBorders>
              <w:top w:val="nil"/>
              <w:left w:val="nil"/>
              <w:bottom w:val="single" w:sz="8" w:space="0" w:color="auto"/>
              <w:right w:val="single" w:sz="8" w:space="0" w:color="auto"/>
            </w:tcBorders>
            <w:shd w:val="clear" w:color="auto" w:fill="auto"/>
            <w:noWrap/>
            <w:vAlign w:val="center"/>
            <w:hideMark/>
          </w:tcPr>
          <w:p w14:paraId="22240796" w14:textId="2AD41EAC"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1064,5</w:t>
            </w:r>
          </w:p>
        </w:tc>
        <w:tc>
          <w:tcPr>
            <w:tcW w:w="219" w:type="pct"/>
            <w:tcBorders>
              <w:top w:val="nil"/>
              <w:left w:val="nil"/>
              <w:bottom w:val="single" w:sz="8" w:space="0" w:color="auto"/>
              <w:right w:val="single" w:sz="8" w:space="0" w:color="auto"/>
            </w:tcBorders>
            <w:shd w:val="clear" w:color="auto" w:fill="auto"/>
            <w:noWrap/>
            <w:vAlign w:val="center"/>
            <w:hideMark/>
          </w:tcPr>
          <w:p w14:paraId="5B43DCC8" w14:textId="4FD8183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1150,0</w:t>
            </w:r>
          </w:p>
        </w:tc>
        <w:tc>
          <w:tcPr>
            <w:tcW w:w="219" w:type="pct"/>
            <w:tcBorders>
              <w:top w:val="nil"/>
              <w:left w:val="nil"/>
              <w:bottom w:val="single" w:sz="8" w:space="0" w:color="auto"/>
              <w:right w:val="single" w:sz="8" w:space="0" w:color="auto"/>
            </w:tcBorders>
            <w:shd w:val="clear" w:color="auto" w:fill="auto"/>
            <w:noWrap/>
            <w:vAlign w:val="center"/>
            <w:hideMark/>
          </w:tcPr>
          <w:p w14:paraId="5579D5F2" w14:textId="4C76560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1189,0</w:t>
            </w:r>
          </w:p>
        </w:tc>
        <w:tc>
          <w:tcPr>
            <w:tcW w:w="219" w:type="pct"/>
            <w:tcBorders>
              <w:top w:val="nil"/>
              <w:left w:val="nil"/>
              <w:bottom w:val="single" w:sz="8" w:space="0" w:color="auto"/>
              <w:right w:val="single" w:sz="8" w:space="0" w:color="auto"/>
            </w:tcBorders>
            <w:shd w:val="clear" w:color="auto" w:fill="auto"/>
            <w:noWrap/>
            <w:vAlign w:val="center"/>
            <w:hideMark/>
          </w:tcPr>
          <w:p w14:paraId="3E119754" w14:textId="246546EE"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1643,4</w:t>
            </w:r>
          </w:p>
        </w:tc>
        <w:tc>
          <w:tcPr>
            <w:tcW w:w="220" w:type="pct"/>
            <w:tcBorders>
              <w:top w:val="nil"/>
              <w:left w:val="nil"/>
              <w:bottom w:val="single" w:sz="8" w:space="0" w:color="auto"/>
              <w:right w:val="single" w:sz="8" w:space="0" w:color="auto"/>
            </w:tcBorders>
            <w:shd w:val="clear" w:color="auto" w:fill="auto"/>
            <w:noWrap/>
            <w:vAlign w:val="center"/>
            <w:hideMark/>
          </w:tcPr>
          <w:p w14:paraId="43E7595E" w14:textId="3BD3C71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1899,7</w:t>
            </w:r>
          </w:p>
        </w:tc>
        <w:tc>
          <w:tcPr>
            <w:tcW w:w="220" w:type="pct"/>
            <w:tcBorders>
              <w:top w:val="nil"/>
              <w:left w:val="nil"/>
              <w:bottom w:val="single" w:sz="8" w:space="0" w:color="auto"/>
              <w:right w:val="single" w:sz="8" w:space="0" w:color="auto"/>
            </w:tcBorders>
            <w:shd w:val="clear" w:color="auto" w:fill="auto"/>
            <w:noWrap/>
            <w:vAlign w:val="center"/>
            <w:hideMark/>
          </w:tcPr>
          <w:p w14:paraId="1D5C3B8D" w14:textId="1DF4988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2155,7</w:t>
            </w:r>
          </w:p>
        </w:tc>
        <w:tc>
          <w:tcPr>
            <w:tcW w:w="220" w:type="pct"/>
            <w:tcBorders>
              <w:top w:val="nil"/>
              <w:left w:val="nil"/>
              <w:bottom w:val="single" w:sz="8" w:space="0" w:color="auto"/>
              <w:right w:val="single" w:sz="8" w:space="0" w:color="auto"/>
            </w:tcBorders>
            <w:shd w:val="clear" w:color="auto" w:fill="auto"/>
            <w:noWrap/>
            <w:vAlign w:val="center"/>
            <w:hideMark/>
          </w:tcPr>
          <w:p w14:paraId="76653FE0" w14:textId="3E6893A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2411,9</w:t>
            </w:r>
          </w:p>
        </w:tc>
        <w:tc>
          <w:tcPr>
            <w:tcW w:w="220" w:type="pct"/>
            <w:tcBorders>
              <w:top w:val="nil"/>
              <w:left w:val="nil"/>
              <w:bottom w:val="single" w:sz="8" w:space="0" w:color="auto"/>
              <w:right w:val="single" w:sz="8" w:space="0" w:color="auto"/>
            </w:tcBorders>
            <w:shd w:val="clear" w:color="auto" w:fill="auto"/>
            <w:noWrap/>
            <w:vAlign w:val="center"/>
            <w:hideMark/>
          </w:tcPr>
          <w:p w14:paraId="2550624C" w14:textId="590405A1"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2668,0</w:t>
            </w:r>
          </w:p>
        </w:tc>
        <w:tc>
          <w:tcPr>
            <w:tcW w:w="220" w:type="pct"/>
            <w:tcBorders>
              <w:top w:val="nil"/>
              <w:left w:val="nil"/>
              <w:bottom w:val="single" w:sz="8" w:space="0" w:color="auto"/>
              <w:right w:val="single" w:sz="8" w:space="0" w:color="auto"/>
            </w:tcBorders>
            <w:shd w:val="clear" w:color="auto" w:fill="auto"/>
            <w:noWrap/>
            <w:vAlign w:val="center"/>
            <w:hideMark/>
          </w:tcPr>
          <w:p w14:paraId="17D7C312" w14:textId="0FF533B8"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2683,5</w:t>
            </w:r>
          </w:p>
        </w:tc>
        <w:tc>
          <w:tcPr>
            <w:tcW w:w="220" w:type="pct"/>
            <w:tcBorders>
              <w:top w:val="nil"/>
              <w:left w:val="nil"/>
              <w:bottom w:val="single" w:sz="8" w:space="0" w:color="auto"/>
              <w:right w:val="single" w:sz="8" w:space="0" w:color="auto"/>
            </w:tcBorders>
            <w:shd w:val="clear" w:color="auto" w:fill="auto"/>
            <w:noWrap/>
            <w:vAlign w:val="center"/>
            <w:hideMark/>
          </w:tcPr>
          <w:p w14:paraId="4B634BA0" w14:textId="0FA384F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2699,1</w:t>
            </w:r>
          </w:p>
        </w:tc>
        <w:tc>
          <w:tcPr>
            <w:tcW w:w="220" w:type="pct"/>
            <w:tcBorders>
              <w:top w:val="nil"/>
              <w:left w:val="nil"/>
              <w:bottom w:val="single" w:sz="8" w:space="0" w:color="auto"/>
              <w:right w:val="single" w:sz="8" w:space="0" w:color="auto"/>
            </w:tcBorders>
            <w:shd w:val="clear" w:color="auto" w:fill="auto"/>
            <w:noWrap/>
            <w:vAlign w:val="center"/>
            <w:hideMark/>
          </w:tcPr>
          <w:p w14:paraId="3B591AE8" w14:textId="3CF5E689"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2714,6</w:t>
            </w:r>
          </w:p>
        </w:tc>
        <w:tc>
          <w:tcPr>
            <w:tcW w:w="220" w:type="pct"/>
            <w:tcBorders>
              <w:top w:val="nil"/>
              <w:left w:val="nil"/>
              <w:bottom w:val="single" w:sz="8" w:space="0" w:color="auto"/>
              <w:right w:val="single" w:sz="8" w:space="0" w:color="auto"/>
            </w:tcBorders>
            <w:shd w:val="clear" w:color="auto" w:fill="auto"/>
            <w:noWrap/>
            <w:vAlign w:val="center"/>
            <w:hideMark/>
          </w:tcPr>
          <w:p w14:paraId="646A11B1" w14:textId="6A569EB0"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2730,2</w:t>
            </w:r>
          </w:p>
        </w:tc>
        <w:tc>
          <w:tcPr>
            <w:tcW w:w="220" w:type="pct"/>
            <w:tcBorders>
              <w:top w:val="nil"/>
              <w:left w:val="nil"/>
              <w:bottom w:val="single" w:sz="8" w:space="0" w:color="auto"/>
              <w:right w:val="single" w:sz="8" w:space="0" w:color="auto"/>
            </w:tcBorders>
            <w:shd w:val="clear" w:color="auto" w:fill="auto"/>
            <w:noWrap/>
            <w:vAlign w:val="center"/>
            <w:hideMark/>
          </w:tcPr>
          <w:p w14:paraId="5435A438" w14:textId="238761E8"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2745,8</w:t>
            </w:r>
          </w:p>
        </w:tc>
        <w:tc>
          <w:tcPr>
            <w:tcW w:w="220" w:type="pct"/>
            <w:tcBorders>
              <w:top w:val="nil"/>
              <w:left w:val="nil"/>
              <w:bottom w:val="single" w:sz="8" w:space="0" w:color="auto"/>
              <w:right w:val="single" w:sz="8" w:space="0" w:color="auto"/>
            </w:tcBorders>
            <w:shd w:val="clear" w:color="auto" w:fill="auto"/>
            <w:noWrap/>
            <w:vAlign w:val="center"/>
            <w:hideMark/>
          </w:tcPr>
          <w:p w14:paraId="28E9C7EB" w14:textId="41921EC4"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2761,3</w:t>
            </w:r>
          </w:p>
        </w:tc>
        <w:tc>
          <w:tcPr>
            <w:tcW w:w="220" w:type="pct"/>
            <w:tcBorders>
              <w:top w:val="nil"/>
              <w:left w:val="nil"/>
              <w:bottom w:val="single" w:sz="8" w:space="0" w:color="auto"/>
              <w:right w:val="single" w:sz="8" w:space="0" w:color="auto"/>
            </w:tcBorders>
            <w:shd w:val="clear" w:color="auto" w:fill="auto"/>
            <w:noWrap/>
            <w:vAlign w:val="center"/>
            <w:hideMark/>
          </w:tcPr>
          <w:p w14:paraId="2BA75877" w14:textId="7981944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2776,9</w:t>
            </w:r>
          </w:p>
        </w:tc>
        <w:tc>
          <w:tcPr>
            <w:tcW w:w="224" w:type="pct"/>
            <w:tcBorders>
              <w:top w:val="nil"/>
              <w:left w:val="nil"/>
              <w:bottom w:val="single" w:sz="8" w:space="0" w:color="auto"/>
              <w:right w:val="single" w:sz="8" w:space="0" w:color="auto"/>
            </w:tcBorders>
            <w:shd w:val="clear" w:color="auto" w:fill="auto"/>
            <w:noWrap/>
            <w:vAlign w:val="center"/>
            <w:hideMark/>
          </w:tcPr>
          <w:p w14:paraId="4DF99BC1" w14:textId="67F866BD"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2792,4</w:t>
            </w:r>
          </w:p>
        </w:tc>
        <w:tc>
          <w:tcPr>
            <w:tcW w:w="220" w:type="pct"/>
            <w:tcBorders>
              <w:top w:val="nil"/>
              <w:left w:val="nil"/>
              <w:bottom w:val="single" w:sz="8" w:space="0" w:color="auto"/>
              <w:right w:val="single" w:sz="8" w:space="0" w:color="auto"/>
            </w:tcBorders>
            <w:shd w:val="clear" w:color="auto" w:fill="auto"/>
            <w:noWrap/>
            <w:vAlign w:val="center"/>
            <w:hideMark/>
          </w:tcPr>
          <w:p w14:paraId="7BD922BC" w14:textId="3AA7507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2808,0</w:t>
            </w:r>
          </w:p>
        </w:tc>
        <w:tc>
          <w:tcPr>
            <w:tcW w:w="219" w:type="pct"/>
            <w:tcBorders>
              <w:top w:val="nil"/>
              <w:left w:val="nil"/>
              <w:bottom w:val="single" w:sz="8" w:space="0" w:color="auto"/>
              <w:right w:val="single" w:sz="8" w:space="0" w:color="auto"/>
            </w:tcBorders>
            <w:shd w:val="clear" w:color="auto" w:fill="auto"/>
            <w:noWrap/>
            <w:vAlign w:val="center"/>
            <w:hideMark/>
          </w:tcPr>
          <w:p w14:paraId="54168E84" w14:textId="5483871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2823,5</w:t>
            </w:r>
          </w:p>
        </w:tc>
      </w:tr>
      <w:tr w:rsidR="006A5400" w:rsidRPr="00F877BE" w14:paraId="26345E72" w14:textId="77777777" w:rsidTr="006A5400">
        <w:trPr>
          <w:trHeight w:val="29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6DC4A96A" w14:textId="77777777" w:rsidR="006A5400" w:rsidRPr="00F877BE" w:rsidRDefault="006A5400" w:rsidP="006A5400">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7</w:t>
            </w:r>
          </w:p>
        </w:tc>
        <w:tc>
          <w:tcPr>
            <w:tcW w:w="448" w:type="pct"/>
            <w:tcBorders>
              <w:top w:val="nil"/>
              <w:left w:val="nil"/>
              <w:bottom w:val="single" w:sz="8" w:space="0" w:color="auto"/>
              <w:right w:val="single" w:sz="8" w:space="0" w:color="auto"/>
            </w:tcBorders>
            <w:shd w:val="clear" w:color="auto" w:fill="auto"/>
            <w:vAlign w:val="center"/>
            <w:hideMark/>
          </w:tcPr>
          <w:p w14:paraId="2CA43595" w14:textId="77777777" w:rsidR="006A5400" w:rsidRPr="00F877BE" w:rsidRDefault="006A5400" w:rsidP="006A5400">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Бюджетная сфера</w:t>
            </w:r>
          </w:p>
        </w:tc>
        <w:tc>
          <w:tcPr>
            <w:tcW w:w="203" w:type="pct"/>
            <w:vMerge/>
            <w:tcBorders>
              <w:top w:val="nil"/>
              <w:left w:val="single" w:sz="8" w:space="0" w:color="auto"/>
              <w:bottom w:val="single" w:sz="8" w:space="0" w:color="000000"/>
              <w:right w:val="single" w:sz="8" w:space="0" w:color="auto"/>
            </w:tcBorders>
            <w:vAlign w:val="center"/>
            <w:hideMark/>
          </w:tcPr>
          <w:p w14:paraId="32A8508C" w14:textId="77777777" w:rsidR="006A5400" w:rsidRPr="00F877BE" w:rsidRDefault="006A5400" w:rsidP="006A5400">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7E26E645" w14:textId="2136E1F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367,8</w:t>
            </w:r>
          </w:p>
        </w:tc>
        <w:tc>
          <w:tcPr>
            <w:tcW w:w="219" w:type="pct"/>
            <w:tcBorders>
              <w:top w:val="nil"/>
              <w:left w:val="nil"/>
              <w:bottom w:val="single" w:sz="8" w:space="0" w:color="auto"/>
              <w:right w:val="single" w:sz="8" w:space="0" w:color="auto"/>
            </w:tcBorders>
            <w:shd w:val="clear" w:color="auto" w:fill="auto"/>
            <w:noWrap/>
            <w:vAlign w:val="center"/>
            <w:hideMark/>
          </w:tcPr>
          <w:p w14:paraId="355CD5FC" w14:textId="6B6F9ED7"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383,0</w:t>
            </w:r>
          </w:p>
        </w:tc>
        <w:tc>
          <w:tcPr>
            <w:tcW w:w="219" w:type="pct"/>
            <w:tcBorders>
              <w:top w:val="nil"/>
              <w:left w:val="nil"/>
              <w:bottom w:val="single" w:sz="8" w:space="0" w:color="auto"/>
              <w:right w:val="single" w:sz="8" w:space="0" w:color="auto"/>
            </w:tcBorders>
            <w:shd w:val="clear" w:color="auto" w:fill="auto"/>
            <w:noWrap/>
            <w:vAlign w:val="center"/>
            <w:hideMark/>
          </w:tcPr>
          <w:p w14:paraId="4589F432" w14:textId="5302A6C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398,3</w:t>
            </w:r>
          </w:p>
        </w:tc>
        <w:tc>
          <w:tcPr>
            <w:tcW w:w="219" w:type="pct"/>
            <w:tcBorders>
              <w:top w:val="nil"/>
              <w:left w:val="nil"/>
              <w:bottom w:val="single" w:sz="8" w:space="0" w:color="auto"/>
              <w:right w:val="single" w:sz="8" w:space="0" w:color="auto"/>
            </w:tcBorders>
            <w:shd w:val="clear" w:color="auto" w:fill="auto"/>
            <w:noWrap/>
            <w:vAlign w:val="center"/>
            <w:hideMark/>
          </w:tcPr>
          <w:p w14:paraId="5869FF39" w14:textId="30178EE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799,5</w:t>
            </w:r>
          </w:p>
        </w:tc>
        <w:tc>
          <w:tcPr>
            <w:tcW w:w="219" w:type="pct"/>
            <w:tcBorders>
              <w:top w:val="nil"/>
              <w:left w:val="nil"/>
              <w:bottom w:val="single" w:sz="8" w:space="0" w:color="auto"/>
              <w:right w:val="single" w:sz="8" w:space="0" w:color="auto"/>
            </w:tcBorders>
            <w:shd w:val="clear" w:color="auto" w:fill="auto"/>
            <w:noWrap/>
            <w:vAlign w:val="center"/>
            <w:hideMark/>
          </w:tcPr>
          <w:p w14:paraId="75711E79" w14:textId="30133D1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799,5</w:t>
            </w:r>
          </w:p>
        </w:tc>
        <w:tc>
          <w:tcPr>
            <w:tcW w:w="220" w:type="pct"/>
            <w:tcBorders>
              <w:top w:val="nil"/>
              <w:left w:val="nil"/>
              <w:bottom w:val="single" w:sz="8" w:space="0" w:color="auto"/>
              <w:right w:val="single" w:sz="8" w:space="0" w:color="auto"/>
            </w:tcBorders>
            <w:shd w:val="clear" w:color="auto" w:fill="auto"/>
            <w:noWrap/>
            <w:vAlign w:val="center"/>
            <w:hideMark/>
          </w:tcPr>
          <w:p w14:paraId="0FAAEFF6" w14:textId="5F9A4D7F"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1011,1</w:t>
            </w:r>
          </w:p>
        </w:tc>
        <w:tc>
          <w:tcPr>
            <w:tcW w:w="220" w:type="pct"/>
            <w:tcBorders>
              <w:top w:val="nil"/>
              <w:left w:val="nil"/>
              <w:bottom w:val="single" w:sz="8" w:space="0" w:color="auto"/>
              <w:right w:val="single" w:sz="8" w:space="0" w:color="auto"/>
            </w:tcBorders>
            <w:shd w:val="clear" w:color="auto" w:fill="auto"/>
            <w:noWrap/>
            <w:vAlign w:val="center"/>
            <w:hideMark/>
          </w:tcPr>
          <w:p w14:paraId="2BC46857" w14:textId="20FE258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1222,7</w:t>
            </w:r>
          </w:p>
        </w:tc>
        <w:tc>
          <w:tcPr>
            <w:tcW w:w="220" w:type="pct"/>
            <w:tcBorders>
              <w:top w:val="nil"/>
              <w:left w:val="nil"/>
              <w:bottom w:val="single" w:sz="8" w:space="0" w:color="auto"/>
              <w:right w:val="single" w:sz="8" w:space="0" w:color="auto"/>
            </w:tcBorders>
            <w:shd w:val="clear" w:color="auto" w:fill="auto"/>
            <w:noWrap/>
            <w:vAlign w:val="center"/>
            <w:hideMark/>
          </w:tcPr>
          <w:p w14:paraId="28E39F62" w14:textId="17A4935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1434,3</w:t>
            </w:r>
          </w:p>
        </w:tc>
        <w:tc>
          <w:tcPr>
            <w:tcW w:w="220" w:type="pct"/>
            <w:tcBorders>
              <w:top w:val="nil"/>
              <w:left w:val="nil"/>
              <w:bottom w:val="single" w:sz="8" w:space="0" w:color="auto"/>
              <w:right w:val="single" w:sz="8" w:space="0" w:color="auto"/>
            </w:tcBorders>
            <w:shd w:val="clear" w:color="auto" w:fill="auto"/>
            <w:noWrap/>
            <w:vAlign w:val="center"/>
            <w:hideMark/>
          </w:tcPr>
          <w:p w14:paraId="3F663AE8" w14:textId="7C179D4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1646,0</w:t>
            </w:r>
          </w:p>
        </w:tc>
        <w:tc>
          <w:tcPr>
            <w:tcW w:w="220" w:type="pct"/>
            <w:tcBorders>
              <w:top w:val="nil"/>
              <w:left w:val="nil"/>
              <w:bottom w:val="single" w:sz="8" w:space="0" w:color="auto"/>
              <w:right w:val="single" w:sz="8" w:space="0" w:color="auto"/>
            </w:tcBorders>
            <w:shd w:val="clear" w:color="auto" w:fill="auto"/>
            <w:noWrap/>
            <w:vAlign w:val="center"/>
            <w:hideMark/>
          </w:tcPr>
          <w:p w14:paraId="4FEEBAFC" w14:textId="0737B789"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1661,2</w:t>
            </w:r>
          </w:p>
        </w:tc>
        <w:tc>
          <w:tcPr>
            <w:tcW w:w="220" w:type="pct"/>
            <w:tcBorders>
              <w:top w:val="nil"/>
              <w:left w:val="nil"/>
              <w:bottom w:val="single" w:sz="8" w:space="0" w:color="auto"/>
              <w:right w:val="single" w:sz="8" w:space="0" w:color="auto"/>
            </w:tcBorders>
            <w:shd w:val="clear" w:color="auto" w:fill="auto"/>
            <w:noWrap/>
            <w:vAlign w:val="center"/>
            <w:hideMark/>
          </w:tcPr>
          <w:p w14:paraId="1488342F" w14:textId="3AD87FA7"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1676,5</w:t>
            </w:r>
          </w:p>
        </w:tc>
        <w:tc>
          <w:tcPr>
            <w:tcW w:w="220" w:type="pct"/>
            <w:tcBorders>
              <w:top w:val="nil"/>
              <w:left w:val="nil"/>
              <w:bottom w:val="single" w:sz="8" w:space="0" w:color="auto"/>
              <w:right w:val="single" w:sz="8" w:space="0" w:color="auto"/>
            </w:tcBorders>
            <w:shd w:val="clear" w:color="auto" w:fill="auto"/>
            <w:noWrap/>
            <w:vAlign w:val="center"/>
            <w:hideMark/>
          </w:tcPr>
          <w:p w14:paraId="4846B25C" w14:textId="6340141E"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1691,7</w:t>
            </w:r>
          </w:p>
        </w:tc>
        <w:tc>
          <w:tcPr>
            <w:tcW w:w="220" w:type="pct"/>
            <w:tcBorders>
              <w:top w:val="nil"/>
              <w:left w:val="nil"/>
              <w:bottom w:val="single" w:sz="8" w:space="0" w:color="auto"/>
              <w:right w:val="single" w:sz="8" w:space="0" w:color="auto"/>
            </w:tcBorders>
            <w:shd w:val="clear" w:color="auto" w:fill="auto"/>
            <w:noWrap/>
            <w:vAlign w:val="center"/>
            <w:hideMark/>
          </w:tcPr>
          <w:p w14:paraId="5B35519B" w14:textId="30AD15E1"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1707,0</w:t>
            </w:r>
          </w:p>
        </w:tc>
        <w:tc>
          <w:tcPr>
            <w:tcW w:w="220" w:type="pct"/>
            <w:tcBorders>
              <w:top w:val="nil"/>
              <w:left w:val="nil"/>
              <w:bottom w:val="single" w:sz="8" w:space="0" w:color="auto"/>
              <w:right w:val="single" w:sz="8" w:space="0" w:color="auto"/>
            </w:tcBorders>
            <w:shd w:val="clear" w:color="auto" w:fill="auto"/>
            <w:noWrap/>
            <w:vAlign w:val="center"/>
            <w:hideMark/>
          </w:tcPr>
          <w:p w14:paraId="27888D83" w14:textId="0CB88EF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1722,2</w:t>
            </w:r>
          </w:p>
        </w:tc>
        <w:tc>
          <w:tcPr>
            <w:tcW w:w="220" w:type="pct"/>
            <w:tcBorders>
              <w:top w:val="nil"/>
              <w:left w:val="nil"/>
              <w:bottom w:val="single" w:sz="8" w:space="0" w:color="auto"/>
              <w:right w:val="single" w:sz="8" w:space="0" w:color="auto"/>
            </w:tcBorders>
            <w:shd w:val="clear" w:color="auto" w:fill="auto"/>
            <w:noWrap/>
            <w:vAlign w:val="center"/>
            <w:hideMark/>
          </w:tcPr>
          <w:p w14:paraId="3CA9AB23" w14:textId="711BFDB0"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1737,5</w:t>
            </w:r>
          </w:p>
        </w:tc>
        <w:tc>
          <w:tcPr>
            <w:tcW w:w="220" w:type="pct"/>
            <w:tcBorders>
              <w:top w:val="nil"/>
              <w:left w:val="nil"/>
              <w:bottom w:val="single" w:sz="8" w:space="0" w:color="auto"/>
              <w:right w:val="single" w:sz="8" w:space="0" w:color="auto"/>
            </w:tcBorders>
            <w:shd w:val="clear" w:color="auto" w:fill="auto"/>
            <w:noWrap/>
            <w:vAlign w:val="center"/>
            <w:hideMark/>
          </w:tcPr>
          <w:p w14:paraId="541741AB" w14:textId="0818AD3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1752,7</w:t>
            </w:r>
          </w:p>
        </w:tc>
        <w:tc>
          <w:tcPr>
            <w:tcW w:w="224" w:type="pct"/>
            <w:tcBorders>
              <w:top w:val="nil"/>
              <w:left w:val="nil"/>
              <w:bottom w:val="single" w:sz="8" w:space="0" w:color="auto"/>
              <w:right w:val="single" w:sz="8" w:space="0" w:color="auto"/>
            </w:tcBorders>
            <w:shd w:val="clear" w:color="auto" w:fill="auto"/>
            <w:noWrap/>
            <w:vAlign w:val="center"/>
            <w:hideMark/>
          </w:tcPr>
          <w:p w14:paraId="1B3F22CD" w14:textId="4BC585BD"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1767,9</w:t>
            </w:r>
          </w:p>
        </w:tc>
        <w:tc>
          <w:tcPr>
            <w:tcW w:w="220" w:type="pct"/>
            <w:tcBorders>
              <w:top w:val="nil"/>
              <w:left w:val="nil"/>
              <w:bottom w:val="single" w:sz="8" w:space="0" w:color="auto"/>
              <w:right w:val="single" w:sz="8" w:space="0" w:color="auto"/>
            </w:tcBorders>
            <w:shd w:val="clear" w:color="auto" w:fill="auto"/>
            <w:noWrap/>
            <w:vAlign w:val="center"/>
            <w:hideMark/>
          </w:tcPr>
          <w:p w14:paraId="6026D89B" w14:textId="20371C7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1783,2</w:t>
            </w:r>
          </w:p>
        </w:tc>
        <w:tc>
          <w:tcPr>
            <w:tcW w:w="219" w:type="pct"/>
            <w:tcBorders>
              <w:top w:val="nil"/>
              <w:left w:val="nil"/>
              <w:bottom w:val="single" w:sz="8" w:space="0" w:color="auto"/>
              <w:right w:val="single" w:sz="8" w:space="0" w:color="auto"/>
            </w:tcBorders>
            <w:shd w:val="clear" w:color="auto" w:fill="auto"/>
            <w:noWrap/>
            <w:vAlign w:val="center"/>
            <w:hideMark/>
          </w:tcPr>
          <w:p w14:paraId="4D508CBF" w14:textId="3F9BE0C2"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1740,6</w:t>
            </w:r>
          </w:p>
        </w:tc>
      </w:tr>
      <w:tr w:rsidR="006A5400" w:rsidRPr="00F877BE" w14:paraId="724BC308" w14:textId="77777777" w:rsidTr="006A5400">
        <w:trPr>
          <w:trHeight w:val="300"/>
        </w:trPr>
        <w:tc>
          <w:tcPr>
            <w:tcW w:w="171" w:type="pct"/>
            <w:tcBorders>
              <w:top w:val="nil"/>
              <w:left w:val="single" w:sz="8" w:space="0" w:color="auto"/>
              <w:bottom w:val="single" w:sz="8" w:space="0" w:color="auto"/>
              <w:right w:val="single" w:sz="8" w:space="0" w:color="auto"/>
            </w:tcBorders>
            <w:shd w:val="clear" w:color="auto" w:fill="auto"/>
            <w:vAlign w:val="center"/>
            <w:hideMark/>
          </w:tcPr>
          <w:p w14:paraId="4217F3D6" w14:textId="77777777" w:rsidR="006A5400" w:rsidRPr="00F877BE" w:rsidRDefault="006A5400" w:rsidP="006A5400">
            <w:pPr>
              <w:ind w:firstLine="0"/>
              <w:jc w:val="center"/>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8</w:t>
            </w:r>
          </w:p>
        </w:tc>
        <w:tc>
          <w:tcPr>
            <w:tcW w:w="448" w:type="pct"/>
            <w:tcBorders>
              <w:top w:val="nil"/>
              <w:left w:val="nil"/>
              <w:bottom w:val="single" w:sz="8" w:space="0" w:color="auto"/>
              <w:right w:val="single" w:sz="8" w:space="0" w:color="auto"/>
            </w:tcBorders>
            <w:shd w:val="clear" w:color="auto" w:fill="auto"/>
            <w:vAlign w:val="center"/>
            <w:hideMark/>
          </w:tcPr>
          <w:p w14:paraId="2BF229F7" w14:textId="77777777" w:rsidR="006A5400" w:rsidRPr="00F877BE" w:rsidRDefault="006A5400" w:rsidP="006A5400">
            <w:pPr>
              <w:ind w:firstLine="0"/>
              <w:jc w:val="left"/>
              <w:rPr>
                <w:rFonts w:eastAsia="Times New Roman" w:cs="Times New Roman"/>
                <w:b/>
                <w:bCs/>
                <w:color w:val="000000"/>
                <w:sz w:val="20"/>
                <w:szCs w:val="20"/>
                <w:lang w:eastAsia="ru-RU"/>
              </w:rPr>
            </w:pPr>
            <w:r w:rsidRPr="00F877BE">
              <w:rPr>
                <w:rFonts w:eastAsia="Times New Roman" w:cs="Times New Roman"/>
                <w:b/>
                <w:bCs/>
                <w:color w:val="000000"/>
                <w:sz w:val="20"/>
                <w:szCs w:val="20"/>
                <w:lang w:eastAsia="ru-RU"/>
              </w:rPr>
              <w:t>Прочие потребители</w:t>
            </w:r>
          </w:p>
        </w:tc>
        <w:tc>
          <w:tcPr>
            <w:tcW w:w="203" w:type="pct"/>
            <w:vMerge/>
            <w:tcBorders>
              <w:top w:val="nil"/>
              <w:left w:val="single" w:sz="8" w:space="0" w:color="auto"/>
              <w:bottom w:val="single" w:sz="8" w:space="0" w:color="000000"/>
              <w:right w:val="single" w:sz="8" w:space="0" w:color="auto"/>
            </w:tcBorders>
            <w:vAlign w:val="center"/>
            <w:hideMark/>
          </w:tcPr>
          <w:p w14:paraId="0440BEAD" w14:textId="77777777" w:rsidR="006A5400" w:rsidRPr="00F877BE" w:rsidRDefault="006A5400" w:rsidP="006A5400">
            <w:pPr>
              <w:ind w:firstLine="0"/>
              <w:jc w:val="left"/>
              <w:rPr>
                <w:rFonts w:eastAsia="Times New Roman" w:cs="Times New Roman"/>
                <w:b/>
                <w:bCs/>
                <w:color w:val="000000"/>
                <w:sz w:val="20"/>
                <w:szCs w:val="20"/>
                <w:lang w:eastAsia="ru-RU"/>
              </w:rPr>
            </w:pPr>
          </w:p>
        </w:tc>
        <w:tc>
          <w:tcPr>
            <w:tcW w:w="219" w:type="pct"/>
            <w:tcBorders>
              <w:top w:val="nil"/>
              <w:left w:val="nil"/>
              <w:bottom w:val="single" w:sz="8" w:space="0" w:color="auto"/>
              <w:right w:val="single" w:sz="8" w:space="0" w:color="auto"/>
            </w:tcBorders>
            <w:shd w:val="clear" w:color="auto" w:fill="auto"/>
            <w:noWrap/>
            <w:vAlign w:val="center"/>
            <w:hideMark/>
          </w:tcPr>
          <w:p w14:paraId="42DFB370" w14:textId="594983A6"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403,4</w:t>
            </w:r>
          </w:p>
        </w:tc>
        <w:tc>
          <w:tcPr>
            <w:tcW w:w="219" w:type="pct"/>
            <w:tcBorders>
              <w:top w:val="nil"/>
              <w:left w:val="nil"/>
              <w:bottom w:val="single" w:sz="8" w:space="0" w:color="auto"/>
              <w:right w:val="single" w:sz="8" w:space="0" w:color="auto"/>
            </w:tcBorders>
            <w:shd w:val="clear" w:color="auto" w:fill="auto"/>
            <w:noWrap/>
            <w:vAlign w:val="center"/>
            <w:hideMark/>
          </w:tcPr>
          <w:p w14:paraId="1AF39932" w14:textId="2DC3964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418,6</w:t>
            </w:r>
          </w:p>
        </w:tc>
        <w:tc>
          <w:tcPr>
            <w:tcW w:w="219" w:type="pct"/>
            <w:tcBorders>
              <w:top w:val="nil"/>
              <w:left w:val="nil"/>
              <w:bottom w:val="single" w:sz="8" w:space="0" w:color="auto"/>
              <w:right w:val="single" w:sz="8" w:space="0" w:color="auto"/>
            </w:tcBorders>
            <w:shd w:val="clear" w:color="auto" w:fill="auto"/>
            <w:noWrap/>
            <w:vAlign w:val="center"/>
            <w:hideMark/>
          </w:tcPr>
          <w:p w14:paraId="0E48CDE9" w14:textId="22894644"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433,9</w:t>
            </w:r>
          </w:p>
        </w:tc>
        <w:tc>
          <w:tcPr>
            <w:tcW w:w="219" w:type="pct"/>
            <w:tcBorders>
              <w:top w:val="nil"/>
              <w:left w:val="nil"/>
              <w:bottom w:val="single" w:sz="8" w:space="0" w:color="auto"/>
              <w:right w:val="single" w:sz="8" w:space="0" w:color="auto"/>
            </w:tcBorders>
            <w:shd w:val="clear" w:color="auto" w:fill="auto"/>
            <w:noWrap/>
            <w:vAlign w:val="center"/>
            <w:hideMark/>
          </w:tcPr>
          <w:p w14:paraId="1A1026B5" w14:textId="0A33AF0F"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449,1</w:t>
            </w:r>
          </w:p>
        </w:tc>
        <w:tc>
          <w:tcPr>
            <w:tcW w:w="219" w:type="pct"/>
            <w:tcBorders>
              <w:top w:val="nil"/>
              <w:left w:val="nil"/>
              <w:bottom w:val="single" w:sz="8" w:space="0" w:color="auto"/>
              <w:right w:val="single" w:sz="8" w:space="0" w:color="auto"/>
            </w:tcBorders>
            <w:shd w:val="clear" w:color="auto" w:fill="auto"/>
            <w:noWrap/>
            <w:vAlign w:val="center"/>
            <w:hideMark/>
          </w:tcPr>
          <w:p w14:paraId="78A9B708" w14:textId="60FBC1A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464,4</w:t>
            </w:r>
          </w:p>
        </w:tc>
        <w:tc>
          <w:tcPr>
            <w:tcW w:w="220" w:type="pct"/>
            <w:tcBorders>
              <w:top w:val="nil"/>
              <w:left w:val="nil"/>
              <w:bottom w:val="single" w:sz="8" w:space="0" w:color="auto"/>
              <w:right w:val="single" w:sz="8" w:space="0" w:color="auto"/>
            </w:tcBorders>
            <w:shd w:val="clear" w:color="auto" w:fill="auto"/>
            <w:noWrap/>
            <w:vAlign w:val="center"/>
            <w:hideMark/>
          </w:tcPr>
          <w:p w14:paraId="21DFA079" w14:textId="323796CC"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479,6</w:t>
            </w:r>
          </w:p>
        </w:tc>
        <w:tc>
          <w:tcPr>
            <w:tcW w:w="220" w:type="pct"/>
            <w:tcBorders>
              <w:top w:val="nil"/>
              <w:left w:val="nil"/>
              <w:bottom w:val="single" w:sz="8" w:space="0" w:color="auto"/>
              <w:right w:val="single" w:sz="8" w:space="0" w:color="auto"/>
            </w:tcBorders>
            <w:shd w:val="clear" w:color="auto" w:fill="auto"/>
            <w:noWrap/>
            <w:vAlign w:val="center"/>
            <w:hideMark/>
          </w:tcPr>
          <w:p w14:paraId="1B1C1175" w14:textId="4A6D4148"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494,9</w:t>
            </w:r>
          </w:p>
        </w:tc>
        <w:tc>
          <w:tcPr>
            <w:tcW w:w="220" w:type="pct"/>
            <w:tcBorders>
              <w:top w:val="nil"/>
              <w:left w:val="nil"/>
              <w:bottom w:val="single" w:sz="8" w:space="0" w:color="auto"/>
              <w:right w:val="single" w:sz="8" w:space="0" w:color="auto"/>
            </w:tcBorders>
            <w:shd w:val="clear" w:color="auto" w:fill="auto"/>
            <w:noWrap/>
            <w:vAlign w:val="center"/>
            <w:hideMark/>
          </w:tcPr>
          <w:p w14:paraId="1ED684A1" w14:textId="0BDA52A8"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510,1</w:t>
            </w:r>
          </w:p>
        </w:tc>
        <w:tc>
          <w:tcPr>
            <w:tcW w:w="220" w:type="pct"/>
            <w:tcBorders>
              <w:top w:val="nil"/>
              <w:left w:val="nil"/>
              <w:bottom w:val="single" w:sz="8" w:space="0" w:color="auto"/>
              <w:right w:val="single" w:sz="8" w:space="0" w:color="auto"/>
            </w:tcBorders>
            <w:shd w:val="clear" w:color="auto" w:fill="auto"/>
            <w:noWrap/>
            <w:vAlign w:val="center"/>
            <w:hideMark/>
          </w:tcPr>
          <w:p w14:paraId="26AAE723" w14:textId="456FA85C"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525,4</w:t>
            </w:r>
          </w:p>
        </w:tc>
        <w:tc>
          <w:tcPr>
            <w:tcW w:w="220" w:type="pct"/>
            <w:tcBorders>
              <w:top w:val="nil"/>
              <w:left w:val="nil"/>
              <w:bottom w:val="single" w:sz="8" w:space="0" w:color="auto"/>
              <w:right w:val="single" w:sz="8" w:space="0" w:color="auto"/>
            </w:tcBorders>
            <w:shd w:val="clear" w:color="auto" w:fill="auto"/>
            <w:noWrap/>
            <w:vAlign w:val="center"/>
            <w:hideMark/>
          </w:tcPr>
          <w:p w14:paraId="0571EA9B" w14:textId="33867C91"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540,6</w:t>
            </w:r>
          </w:p>
        </w:tc>
        <w:tc>
          <w:tcPr>
            <w:tcW w:w="220" w:type="pct"/>
            <w:tcBorders>
              <w:top w:val="nil"/>
              <w:left w:val="nil"/>
              <w:bottom w:val="single" w:sz="8" w:space="0" w:color="auto"/>
              <w:right w:val="single" w:sz="8" w:space="0" w:color="auto"/>
            </w:tcBorders>
            <w:shd w:val="clear" w:color="auto" w:fill="auto"/>
            <w:noWrap/>
            <w:vAlign w:val="center"/>
            <w:hideMark/>
          </w:tcPr>
          <w:p w14:paraId="7E41FB52" w14:textId="56A42979"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555,9</w:t>
            </w:r>
          </w:p>
        </w:tc>
        <w:tc>
          <w:tcPr>
            <w:tcW w:w="220" w:type="pct"/>
            <w:tcBorders>
              <w:top w:val="nil"/>
              <w:left w:val="nil"/>
              <w:bottom w:val="single" w:sz="8" w:space="0" w:color="auto"/>
              <w:right w:val="single" w:sz="8" w:space="0" w:color="auto"/>
            </w:tcBorders>
            <w:shd w:val="clear" w:color="auto" w:fill="auto"/>
            <w:noWrap/>
            <w:vAlign w:val="center"/>
            <w:hideMark/>
          </w:tcPr>
          <w:p w14:paraId="44536FC6" w14:textId="63109327"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571,1</w:t>
            </w:r>
          </w:p>
        </w:tc>
        <w:tc>
          <w:tcPr>
            <w:tcW w:w="220" w:type="pct"/>
            <w:tcBorders>
              <w:top w:val="nil"/>
              <w:left w:val="nil"/>
              <w:bottom w:val="single" w:sz="8" w:space="0" w:color="auto"/>
              <w:right w:val="single" w:sz="8" w:space="0" w:color="auto"/>
            </w:tcBorders>
            <w:shd w:val="clear" w:color="auto" w:fill="auto"/>
            <w:noWrap/>
            <w:vAlign w:val="center"/>
            <w:hideMark/>
          </w:tcPr>
          <w:p w14:paraId="4FF3E9DA" w14:textId="6C438B90"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586,4</w:t>
            </w:r>
          </w:p>
        </w:tc>
        <w:tc>
          <w:tcPr>
            <w:tcW w:w="220" w:type="pct"/>
            <w:tcBorders>
              <w:top w:val="nil"/>
              <w:left w:val="nil"/>
              <w:bottom w:val="single" w:sz="8" w:space="0" w:color="auto"/>
              <w:right w:val="single" w:sz="8" w:space="0" w:color="auto"/>
            </w:tcBorders>
            <w:shd w:val="clear" w:color="auto" w:fill="auto"/>
            <w:noWrap/>
            <w:vAlign w:val="center"/>
            <w:hideMark/>
          </w:tcPr>
          <w:p w14:paraId="5B5F31C0" w14:textId="2BBFC72B"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601,6</w:t>
            </w:r>
          </w:p>
        </w:tc>
        <w:tc>
          <w:tcPr>
            <w:tcW w:w="220" w:type="pct"/>
            <w:tcBorders>
              <w:top w:val="nil"/>
              <w:left w:val="nil"/>
              <w:bottom w:val="single" w:sz="8" w:space="0" w:color="auto"/>
              <w:right w:val="single" w:sz="8" w:space="0" w:color="auto"/>
            </w:tcBorders>
            <w:shd w:val="clear" w:color="auto" w:fill="auto"/>
            <w:noWrap/>
            <w:vAlign w:val="center"/>
            <w:hideMark/>
          </w:tcPr>
          <w:p w14:paraId="6E047F9E" w14:textId="34205CCD"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616,9</w:t>
            </w:r>
          </w:p>
        </w:tc>
        <w:tc>
          <w:tcPr>
            <w:tcW w:w="220" w:type="pct"/>
            <w:tcBorders>
              <w:top w:val="nil"/>
              <w:left w:val="nil"/>
              <w:bottom w:val="single" w:sz="8" w:space="0" w:color="auto"/>
              <w:right w:val="single" w:sz="8" w:space="0" w:color="auto"/>
            </w:tcBorders>
            <w:shd w:val="clear" w:color="auto" w:fill="auto"/>
            <w:noWrap/>
            <w:vAlign w:val="center"/>
            <w:hideMark/>
          </w:tcPr>
          <w:p w14:paraId="3DA0CDAE" w14:textId="67A50C7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632,1</w:t>
            </w:r>
          </w:p>
        </w:tc>
        <w:tc>
          <w:tcPr>
            <w:tcW w:w="224" w:type="pct"/>
            <w:tcBorders>
              <w:top w:val="nil"/>
              <w:left w:val="nil"/>
              <w:bottom w:val="single" w:sz="8" w:space="0" w:color="auto"/>
              <w:right w:val="single" w:sz="8" w:space="0" w:color="auto"/>
            </w:tcBorders>
            <w:shd w:val="clear" w:color="auto" w:fill="auto"/>
            <w:noWrap/>
            <w:vAlign w:val="center"/>
            <w:hideMark/>
          </w:tcPr>
          <w:p w14:paraId="5CFF5AA9" w14:textId="26C8C024"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647,3</w:t>
            </w:r>
          </w:p>
        </w:tc>
        <w:tc>
          <w:tcPr>
            <w:tcW w:w="220" w:type="pct"/>
            <w:tcBorders>
              <w:top w:val="nil"/>
              <w:left w:val="nil"/>
              <w:bottom w:val="single" w:sz="8" w:space="0" w:color="auto"/>
              <w:right w:val="single" w:sz="8" w:space="0" w:color="auto"/>
            </w:tcBorders>
            <w:shd w:val="clear" w:color="auto" w:fill="auto"/>
            <w:noWrap/>
            <w:vAlign w:val="center"/>
            <w:hideMark/>
          </w:tcPr>
          <w:p w14:paraId="4B45E60D" w14:textId="0DFEDF15"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color w:val="000000"/>
                <w:sz w:val="20"/>
                <w:szCs w:val="20"/>
              </w:rPr>
              <w:t>662,6</w:t>
            </w:r>
          </w:p>
        </w:tc>
        <w:tc>
          <w:tcPr>
            <w:tcW w:w="219" w:type="pct"/>
            <w:tcBorders>
              <w:top w:val="nil"/>
              <w:left w:val="nil"/>
              <w:bottom w:val="single" w:sz="8" w:space="0" w:color="auto"/>
              <w:right w:val="single" w:sz="8" w:space="0" w:color="auto"/>
            </w:tcBorders>
            <w:shd w:val="clear" w:color="auto" w:fill="auto"/>
            <w:noWrap/>
            <w:vAlign w:val="center"/>
            <w:hideMark/>
          </w:tcPr>
          <w:p w14:paraId="539766B3" w14:textId="5494B4CA" w:rsidR="006A5400" w:rsidRPr="006A5400" w:rsidRDefault="006A5400" w:rsidP="006A5400">
            <w:pPr>
              <w:ind w:firstLine="0"/>
              <w:jc w:val="center"/>
              <w:rPr>
                <w:rFonts w:eastAsia="Times New Roman" w:cs="Times New Roman"/>
                <w:b/>
                <w:bCs/>
                <w:color w:val="000000"/>
                <w:sz w:val="20"/>
                <w:szCs w:val="20"/>
                <w:lang w:eastAsia="ru-RU"/>
              </w:rPr>
            </w:pPr>
            <w:r w:rsidRPr="006A5400">
              <w:rPr>
                <w:rFonts w:cs="Times New Roman"/>
                <w:b/>
                <w:color w:val="000000"/>
                <w:sz w:val="20"/>
                <w:szCs w:val="20"/>
              </w:rPr>
              <w:t>647,9</w:t>
            </w:r>
          </w:p>
        </w:tc>
      </w:tr>
    </w:tbl>
    <w:p w14:paraId="0DBF31FE" w14:textId="77777777" w:rsidR="00733D4F" w:rsidRDefault="00733D4F" w:rsidP="0022001C"/>
    <w:p w14:paraId="3F5970F5" w14:textId="77777777" w:rsidR="003F1F37" w:rsidRPr="003F1F37" w:rsidRDefault="003F1F37" w:rsidP="003F1F37">
      <w:r w:rsidRPr="003F1F37">
        <w:t>Ожидается рост объема водопотребления прямо пропорционально росту численности населения.</w:t>
      </w:r>
    </w:p>
    <w:p w14:paraId="389AF509" w14:textId="4FA318A0" w:rsidR="003F1F37" w:rsidRDefault="003F1F37" w:rsidP="0022001C">
      <w:r w:rsidRPr="003F1F37">
        <w:t>Значения потерь воды в сетях рассчитаны исходя из своевременного выполнения мероприятий по замене изношенных участков сетей систем холодного водоснабжения.</w:t>
      </w:r>
    </w:p>
    <w:p w14:paraId="5088FBB4" w14:textId="77777777" w:rsidR="003F1F37" w:rsidRDefault="003F1F37" w:rsidP="0022001C">
      <w:pPr>
        <w:sectPr w:rsidR="003F1F37" w:rsidSect="00733D4F">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3521DE1" w14:textId="18B9521E" w:rsidR="005A75DA" w:rsidRDefault="003D451B" w:rsidP="006645C2">
      <w:pPr>
        <w:pStyle w:val="a0"/>
      </w:pPr>
      <w:bookmarkStart w:id="68" w:name="_Toc130899653"/>
      <w:bookmarkStart w:id="69" w:name="_Ref131617578"/>
      <w:bookmarkStart w:id="70" w:name="_Ref131618173"/>
      <w:r>
        <w:lastRenderedPageBreak/>
        <w:t>Р</w:t>
      </w:r>
      <w:r w:rsidR="005A75DA">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68"/>
      <w:bookmarkEnd w:id="69"/>
      <w:bookmarkEnd w:id="70"/>
    </w:p>
    <w:p w14:paraId="0BC49E88" w14:textId="460C44B1" w:rsidR="00C2790C" w:rsidRDefault="00C2790C" w:rsidP="00CF7B0A">
      <w:pPr>
        <w:jc w:val="left"/>
      </w:pPr>
      <w:r>
        <w:t xml:space="preserve">В связи с тем, что баланс водоснабжения по территориальной структуре не предоставлен (объемы подачи, потери и реализации воды по каждому водозабору), расчет требуемой мощности водозаборных сооружений </w:t>
      </w:r>
      <w:r w:rsidR="00D33C05">
        <w:t xml:space="preserve">приводится для </w:t>
      </w:r>
      <w:r w:rsidR="00F75E86">
        <w:t>системы водоснабжения</w:t>
      </w:r>
      <w:r w:rsidR="00D33C05">
        <w:t xml:space="preserve"> г. Светлогорск (включая в </w:t>
      </w:r>
      <w:r w:rsidR="00F75E86">
        <w:t>себя водозаборы г. Светлогорск, п. Приморье</w:t>
      </w:r>
      <w:r w:rsidR="00D33C05">
        <w:t>) и п. Донское.</w:t>
      </w:r>
    </w:p>
    <w:p w14:paraId="7281A978" w14:textId="5AE5CC4C" w:rsidR="00CF7B0A" w:rsidRDefault="000719EC" w:rsidP="00CF7B0A">
      <w:pPr>
        <w:jc w:val="left"/>
      </w:pPr>
      <w:r>
        <w:t>Расчет требуемой мощности водозаборных сооружений проводится</w:t>
      </w:r>
      <w:r w:rsidR="00BB1025">
        <w:t>,</w:t>
      </w:r>
      <w:r>
        <w:t xml:space="preserve"> основываясь на </w:t>
      </w:r>
      <w:r w:rsidR="00D33C05">
        <w:t xml:space="preserve">предоставленных </w:t>
      </w:r>
      <w:r>
        <w:t>данных</w:t>
      </w:r>
      <w:r w:rsidR="00D33C05">
        <w:t xml:space="preserve"> ГП КО «Водоканал»</w:t>
      </w:r>
      <w:r>
        <w:t xml:space="preserve"> по потреблени</w:t>
      </w:r>
      <w:r w:rsidR="00D33C05">
        <w:t>ю</w:t>
      </w:r>
      <w:r>
        <w:t xml:space="preserve"> по территориальной структуре.</w:t>
      </w:r>
    </w:p>
    <w:p w14:paraId="7F96129B" w14:textId="77777777" w:rsidR="00BB1025" w:rsidRDefault="00BB1025" w:rsidP="00BB1025">
      <w:pPr>
        <w:jc w:val="left"/>
      </w:pPr>
    </w:p>
    <w:p w14:paraId="297A039B" w14:textId="09873DC4" w:rsidR="00040DFC" w:rsidRDefault="00040DFC" w:rsidP="00040DFC">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33</w:t>
      </w:r>
      <w:r w:rsidR="00BC158B">
        <w:rPr>
          <w:noProof/>
        </w:rPr>
        <w:fldChar w:fldCharType="end"/>
      </w:r>
      <w:r w:rsidR="00F877BE">
        <w:rPr>
          <w:noProof/>
        </w:rPr>
        <w:t xml:space="preserve"> Баланс резервов и дефицитов водозаборов, согласно перспективным балансам водопотребления</w:t>
      </w:r>
      <w:r w:rsidR="00884DE2">
        <w:rPr>
          <w:noProof/>
        </w:rPr>
        <w:t xml:space="preserve"> (ед. изм. – </w:t>
      </w:r>
      <w:r w:rsidR="00FE7E31">
        <w:rPr>
          <w:noProof/>
        </w:rPr>
        <w:t>м</w:t>
      </w:r>
      <w:r w:rsidR="00FE7E31" w:rsidRPr="00FE7E31">
        <w:rPr>
          <w:noProof/>
          <w:vertAlign w:val="superscript"/>
        </w:rPr>
        <w:t>3</w:t>
      </w:r>
      <w:r w:rsidR="00FE7E31">
        <w:rPr>
          <w:noProof/>
        </w:rPr>
        <w:t>/сут)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051"/>
        <w:gridCol w:w="973"/>
        <w:gridCol w:w="978"/>
        <w:gridCol w:w="969"/>
        <w:gridCol w:w="972"/>
        <w:gridCol w:w="972"/>
        <w:gridCol w:w="968"/>
        <w:gridCol w:w="972"/>
        <w:gridCol w:w="972"/>
        <w:gridCol w:w="968"/>
        <w:gridCol w:w="972"/>
        <w:gridCol w:w="968"/>
        <w:gridCol w:w="972"/>
        <w:gridCol w:w="972"/>
        <w:gridCol w:w="968"/>
        <w:gridCol w:w="972"/>
        <w:gridCol w:w="972"/>
        <w:gridCol w:w="968"/>
        <w:gridCol w:w="972"/>
        <w:gridCol w:w="995"/>
      </w:tblGrid>
      <w:tr w:rsidR="00FE7E31" w:rsidRPr="00D726EA" w14:paraId="66294E37" w14:textId="77777777" w:rsidTr="00FE7E31">
        <w:trPr>
          <w:trHeight w:val="300"/>
          <w:jc w:val="center"/>
        </w:trPr>
        <w:tc>
          <w:tcPr>
            <w:tcW w:w="130" w:type="pct"/>
            <w:vMerge w:val="restart"/>
            <w:shd w:val="clear" w:color="auto" w:fill="auto"/>
            <w:noWrap/>
            <w:vAlign w:val="center"/>
            <w:hideMark/>
          </w:tcPr>
          <w:p w14:paraId="78A1FC7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w:t>
            </w:r>
          </w:p>
        </w:tc>
        <w:tc>
          <w:tcPr>
            <w:tcW w:w="690" w:type="pct"/>
            <w:vMerge w:val="restart"/>
            <w:shd w:val="clear" w:color="auto" w:fill="auto"/>
            <w:vAlign w:val="center"/>
            <w:hideMark/>
          </w:tcPr>
          <w:p w14:paraId="795F2051"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Наименование поставщика</w:t>
            </w:r>
          </w:p>
        </w:tc>
        <w:tc>
          <w:tcPr>
            <w:tcW w:w="4179" w:type="pct"/>
            <w:gridSpan w:val="19"/>
            <w:shd w:val="clear" w:color="auto" w:fill="auto"/>
            <w:vAlign w:val="center"/>
            <w:hideMark/>
          </w:tcPr>
          <w:p w14:paraId="14784CDC"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Год</w:t>
            </w:r>
          </w:p>
        </w:tc>
      </w:tr>
      <w:tr w:rsidR="00FE7E31" w:rsidRPr="00D726EA" w14:paraId="17072DD4" w14:textId="77777777" w:rsidTr="00FE7E31">
        <w:trPr>
          <w:trHeight w:val="300"/>
          <w:jc w:val="center"/>
        </w:trPr>
        <w:tc>
          <w:tcPr>
            <w:tcW w:w="130" w:type="pct"/>
            <w:vMerge/>
            <w:vAlign w:val="center"/>
            <w:hideMark/>
          </w:tcPr>
          <w:p w14:paraId="59AA79F5" w14:textId="77777777" w:rsidR="00FE7E31" w:rsidRPr="00D726EA" w:rsidRDefault="00FE7E31" w:rsidP="00D726EA">
            <w:pPr>
              <w:ind w:firstLine="0"/>
              <w:jc w:val="center"/>
              <w:rPr>
                <w:rFonts w:eastAsia="Times New Roman" w:cs="Times New Roman"/>
                <w:color w:val="000000"/>
                <w:sz w:val="20"/>
                <w:szCs w:val="20"/>
                <w:lang w:eastAsia="ru-RU"/>
              </w:rPr>
            </w:pPr>
          </w:p>
        </w:tc>
        <w:tc>
          <w:tcPr>
            <w:tcW w:w="690" w:type="pct"/>
            <w:vMerge/>
            <w:vAlign w:val="center"/>
            <w:hideMark/>
          </w:tcPr>
          <w:p w14:paraId="7C158E02" w14:textId="77777777" w:rsidR="00FE7E31" w:rsidRPr="00D726EA" w:rsidRDefault="00FE7E31" w:rsidP="00D726EA">
            <w:pPr>
              <w:ind w:firstLine="0"/>
              <w:jc w:val="center"/>
              <w:rPr>
                <w:rFonts w:eastAsia="Times New Roman" w:cs="Times New Roman"/>
                <w:b/>
                <w:bCs/>
                <w:color w:val="000000"/>
                <w:sz w:val="20"/>
                <w:szCs w:val="20"/>
                <w:lang w:eastAsia="ru-RU"/>
              </w:rPr>
            </w:pPr>
          </w:p>
        </w:tc>
        <w:tc>
          <w:tcPr>
            <w:tcW w:w="220" w:type="pct"/>
            <w:shd w:val="clear" w:color="auto" w:fill="auto"/>
            <w:noWrap/>
            <w:vAlign w:val="center"/>
            <w:hideMark/>
          </w:tcPr>
          <w:p w14:paraId="2EAE31A0"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2022</w:t>
            </w:r>
          </w:p>
        </w:tc>
        <w:tc>
          <w:tcPr>
            <w:tcW w:w="221" w:type="pct"/>
            <w:shd w:val="clear" w:color="auto" w:fill="auto"/>
            <w:noWrap/>
            <w:vAlign w:val="center"/>
            <w:hideMark/>
          </w:tcPr>
          <w:p w14:paraId="6BB29ECA"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2023</w:t>
            </w:r>
          </w:p>
        </w:tc>
        <w:tc>
          <w:tcPr>
            <w:tcW w:w="219" w:type="pct"/>
            <w:shd w:val="clear" w:color="auto" w:fill="auto"/>
            <w:noWrap/>
            <w:vAlign w:val="center"/>
            <w:hideMark/>
          </w:tcPr>
          <w:p w14:paraId="3E829927"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2024</w:t>
            </w:r>
          </w:p>
        </w:tc>
        <w:tc>
          <w:tcPr>
            <w:tcW w:w="220" w:type="pct"/>
            <w:shd w:val="clear" w:color="auto" w:fill="auto"/>
            <w:noWrap/>
            <w:vAlign w:val="center"/>
            <w:hideMark/>
          </w:tcPr>
          <w:p w14:paraId="333A4B0E"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2025</w:t>
            </w:r>
          </w:p>
        </w:tc>
        <w:tc>
          <w:tcPr>
            <w:tcW w:w="220" w:type="pct"/>
            <w:shd w:val="clear" w:color="auto" w:fill="auto"/>
            <w:noWrap/>
            <w:vAlign w:val="center"/>
            <w:hideMark/>
          </w:tcPr>
          <w:p w14:paraId="5E5E226A"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2026</w:t>
            </w:r>
          </w:p>
        </w:tc>
        <w:tc>
          <w:tcPr>
            <w:tcW w:w="219" w:type="pct"/>
            <w:shd w:val="clear" w:color="auto" w:fill="auto"/>
            <w:noWrap/>
            <w:vAlign w:val="center"/>
            <w:hideMark/>
          </w:tcPr>
          <w:p w14:paraId="5C5B1D8A"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2027</w:t>
            </w:r>
          </w:p>
        </w:tc>
        <w:tc>
          <w:tcPr>
            <w:tcW w:w="220" w:type="pct"/>
            <w:shd w:val="clear" w:color="auto" w:fill="auto"/>
            <w:noWrap/>
            <w:vAlign w:val="center"/>
            <w:hideMark/>
          </w:tcPr>
          <w:p w14:paraId="2E891997"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2028</w:t>
            </w:r>
          </w:p>
        </w:tc>
        <w:tc>
          <w:tcPr>
            <w:tcW w:w="220" w:type="pct"/>
            <w:shd w:val="clear" w:color="auto" w:fill="auto"/>
            <w:noWrap/>
            <w:vAlign w:val="center"/>
            <w:hideMark/>
          </w:tcPr>
          <w:p w14:paraId="5CA78341"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2029</w:t>
            </w:r>
          </w:p>
        </w:tc>
        <w:tc>
          <w:tcPr>
            <w:tcW w:w="219" w:type="pct"/>
            <w:shd w:val="clear" w:color="auto" w:fill="auto"/>
            <w:noWrap/>
            <w:vAlign w:val="center"/>
            <w:hideMark/>
          </w:tcPr>
          <w:p w14:paraId="216346CE"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2030</w:t>
            </w:r>
          </w:p>
        </w:tc>
        <w:tc>
          <w:tcPr>
            <w:tcW w:w="220" w:type="pct"/>
            <w:shd w:val="clear" w:color="auto" w:fill="auto"/>
            <w:noWrap/>
            <w:vAlign w:val="center"/>
            <w:hideMark/>
          </w:tcPr>
          <w:p w14:paraId="78A01FC7"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2031</w:t>
            </w:r>
          </w:p>
        </w:tc>
        <w:tc>
          <w:tcPr>
            <w:tcW w:w="219" w:type="pct"/>
            <w:shd w:val="clear" w:color="auto" w:fill="auto"/>
            <w:noWrap/>
            <w:vAlign w:val="center"/>
            <w:hideMark/>
          </w:tcPr>
          <w:p w14:paraId="31F0186B"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2032</w:t>
            </w:r>
          </w:p>
        </w:tc>
        <w:tc>
          <w:tcPr>
            <w:tcW w:w="220" w:type="pct"/>
            <w:shd w:val="clear" w:color="auto" w:fill="auto"/>
            <w:noWrap/>
            <w:vAlign w:val="center"/>
            <w:hideMark/>
          </w:tcPr>
          <w:p w14:paraId="62E595EA"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2033</w:t>
            </w:r>
          </w:p>
        </w:tc>
        <w:tc>
          <w:tcPr>
            <w:tcW w:w="220" w:type="pct"/>
            <w:shd w:val="clear" w:color="auto" w:fill="auto"/>
            <w:noWrap/>
            <w:vAlign w:val="center"/>
            <w:hideMark/>
          </w:tcPr>
          <w:p w14:paraId="1CB51212"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2034</w:t>
            </w:r>
          </w:p>
        </w:tc>
        <w:tc>
          <w:tcPr>
            <w:tcW w:w="219" w:type="pct"/>
            <w:shd w:val="clear" w:color="auto" w:fill="auto"/>
            <w:noWrap/>
            <w:vAlign w:val="center"/>
            <w:hideMark/>
          </w:tcPr>
          <w:p w14:paraId="6982EAC5"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2035</w:t>
            </w:r>
          </w:p>
        </w:tc>
        <w:tc>
          <w:tcPr>
            <w:tcW w:w="220" w:type="pct"/>
            <w:shd w:val="clear" w:color="auto" w:fill="auto"/>
            <w:noWrap/>
            <w:vAlign w:val="center"/>
            <w:hideMark/>
          </w:tcPr>
          <w:p w14:paraId="5E75642D"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2036</w:t>
            </w:r>
          </w:p>
        </w:tc>
        <w:tc>
          <w:tcPr>
            <w:tcW w:w="220" w:type="pct"/>
            <w:shd w:val="clear" w:color="auto" w:fill="auto"/>
            <w:noWrap/>
            <w:vAlign w:val="center"/>
            <w:hideMark/>
          </w:tcPr>
          <w:p w14:paraId="5890FFAB"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2037</w:t>
            </w:r>
          </w:p>
        </w:tc>
        <w:tc>
          <w:tcPr>
            <w:tcW w:w="219" w:type="pct"/>
            <w:shd w:val="clear" w:color="auto" w:fill="auto"/>
            <w:noWrap/>
            <w:vAlign w:val="center"/>
            <w:hideMark/>
          </w:tcPr>
          <w:p w14:paraId="4DAD1D7C"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2038</w:t>
            </w:r>
          </w:p>
        </w:tc>
        <w:tc>
          <w:tcPr>
            <w:tcW w:w="220" w:type="pct"/>
            <w:shd w:val="clear" w:color="auto" w:fill="auto"/>
            <w:noWrap/>
            <w:vAlign w:val="center"/>
            <w:hideMark/>
          </w:tcPr>
          <w:p w14:paraId="0550FA23"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2039</w:t>
            </w:r>
          </w:p>
        </w:tc>
        <w:tc>
          <w:tcPr>
            <w:tcW w:w="225" w:type="pct"/>
            <w:shd w:val="clear" w:color="auto" w:fill="auto"/>
            <w:noWrap/>
            <w:vAlign w:val="center"/>
            <w:hideMark/>
          </w:tcPr>
          <w:p w14:paraId="0E98CD43" w14:textId="77777777" w:rsidR="00FE7E31" w:rsidRPr="00D726EA" w:rsidRDefault="00FE7E31" w:rsidP="00D726EA">
            <w:pPr>
              <w:ind w:firstLine="0"/>
              <w:jc w:val="center"/>
              <w:rPr>
                <w:rFonts w:eastAsia="Times New Roman" w:cs="Times New Roman"/>
                <w:b/>
                <w:bCs/>
                <w:color w:val="000000"/>
                <w:sz w:val="20"/>
                <w:szCs w:val="20"/>
                <w:lang w:eastAsia="ru-RU"/>
              </w:rPr>
            </w:pPr>
            <w:r w:rsidRPr="00D726EA">
              <w:rPr>
                <w:rFonts w:eastAsia="Times New Roman" w:cs="Times New Roman"/>
                <w:b/>
                <w:bCs/>
                <w:color w:val="000000"/>
                <w:sz w:val="20"/>
                <w:szCs w:val="20"/>
                <w:lang w:eastAsia="ru-RU"/>
              </w:rPr>
              <w:t>2040</w:t>
            </w:r>
          </w:p>
        </w:tc>
      </w:tr>
      <w:tr w:rsidR="00FE7E31" w:rsidRPr="00D726EA" w14:paraId="5E69D3B8" w14:textId="77777777" w:rsidTr="00FE7E31">
        <w:trPr>
          <w:trHeight w:val="300"/>
          <w:jc w:val="center"/>
        </w:trPr>
        <w:tc>
          <w:tcPr>
            <w:tcW w:w="130" w:type="pct"/>
            <w:shd w:val="clear" w:color="auto" w:fill="auto"/>
            <w:noWrap/>
            <w:vAlign w:val="center"/>
            <w:hideMark/>
          </w:tcPr>
          <w:p w14:paraId="0975D11F" w14:textId="5ABA25AA"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870" w:type="pct"/>
            <w:gridSpan w:val="20"/>
            <w:shd w:val="clear" w:color="auto" w:fill="auto"/>
            <w:noWrap/>
            <w:vAlign w:val="center"/>
            <w:hideMark/>
          </w:tcPr>
          <w:p w14:paraId="1381320D" w14:textId="06B0B1ED" w:rsidR="00FE7E31" w:rsidRPr="00D726EA" w:rsidRDefault="00FE7E31" w:rsidP="00D726EA">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ТЗ Светлогорск</w:t>
            </w:r>
          </w:p>
        </w:tc>
      </w:tr>
      <w:tr w:rsidR="00FE7E31" w:rsidRPr="00D726EA" w14:paraId="72BC42AE" w14:textId="77777777" w:rsidTr="00FE7E31">
        <w:trPr>
          <w:trHeight w:val="790"/>
          <w:jc w:val="center"/>
        </w:trPr>
        <w:tc>
          <w:tcPr>
            <w:tcW w:w="130" w:type="pct"/>
            <w:shd w:val="clear" w:color="auto" w:fill="auto"/>
            <w:noWrap/>
            <w:vAlign w:val="center"/>
            <w:hideMark/>
          </w:tcPr>
          <w:p w14:paraId="1CEC2020" w14:textId="3F11DB46"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w:t>
            </w:r>
            <w:r>
              <w:rPr>
                <w:rFonts w:eastAsia="Times New Roman" w:cs="Times New Roman"/>
                <w:color w:val="000000"/>
                <w:sz w:val="20"/>
                <w:szCs w:val="20"/>
                <w:lang w:eastAsia="ru-RU"/>
              </w:rPr>
              <w:t>.1</w:t>
            </w:r>
          </w:p>
        </w:tc>
        <w:tc>
          <w:tcPr>
            <w:tcW w:w="690" w:type="pct"/>
            <w:shd w:val="clear" w:color="auto" w:fill="auto"/>
            <w:vAlign w:val="center"/>
            <w:hideMark/>
          </w:tcPr>
          <w:p w14:paraId="29991CC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66E357A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7050,0</w:t>
            </w:r>
          </w:p>
        </w:tc>
        <w:tc>
          <w:tcPr>
            <w:tcW w:w="221" w:type="pct"/>
            <w:shd w:val="clear" w:color="auto" w:fill="auto"/>
            <w:vAlign w:val="center"/>
            <w:hideMark/>
          </w:tcPr>
          <w:p w14:paraId="3AA770F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7548,2</w:t>
            </w:r>
          </w:p>
        </w:tc>
        <w:tc>
          <w:tcPr>
            <w:tcW w:w="219" w:type="pct"/>
            <w:shd w:val="clear" w:color="auto" w:fill="auto"/>
            <w:vAlign w:val="center"/>
            <w:hideMark/>
          </w:tcPr>
          <w:p w14:paraId="44A5D43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7569,9</w:t>
            </w:r>
          </w:p>
        </w:tc>
        <w:tc>
          <w:tcPr>
            <w:tcW w:w="220" w:type="pct"/>
            <w:shd w:val="clear" w:color="auto" w:fill="auto"/>
            <w:vAlign w:val="center"/>
            <w:hideMark/>
          </w:tcPr>
          <w:p w14:paraId="28CB91C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7586,1</w:t>
            </w:r>
          </w:p>
        </w:tc>
        <w:tc>
          <w:tcPr>
            <w:tcW w:w="220" w:type="pct"/>
            <w:shd w:val="clear" w:color="auto" w:fill="auto"/>
            <w:vAlign w:val="center"/>
            <w:hideMark/>
          </w:tcPr>
          <w:p w14:paraId="24A38D6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7696,3</w:t>
            </w:r>
          </w:p>
        </w:tc>
        <w:tc>
          <w:tcPr>
            <w:tcW w:w="219" w:type="pct"/>
            <w:shd w:val="clear" w:color="auto" w:fill="auto"/>
            <w:vAlign w:val="center"/>
            <w:hideMark/>
          </w:tcPr>
          <w:p w14:paraId="31747EA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7737,3</w:t>
            </w:r>
          </w:p>
        </w:tc>
        <w:tc>
          <w:tcPr>
            <w:tcW w:w="220" w:type="pct"/>
            <w:shd w:val="clear" w:color="auto" w:fill="auto"/>
            <w:vAlign w:val="center"/>
            <w:hideMark/>
          </w:tcPr>
          <w:p w14:paraId="5D2BF5D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7774,4</w:t>
            </w:r>
          </w:p>
        </w:tc>
        <w:tc>
          <w:tcPr>
            <w:tcW w:w="220" w:type="pct"/>
            <w:shd w:val="clear" w:color="auto" w:fill="auto"/>
            <w:vAlign w:val="center"/>
            <w:hideMark/>
          </w:tcPr>
          <w:p w14:paraId="7A83B1F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7814,8</w:t>
            </w:r>
          </w:p>
        </w:tc>
        <w:tc>
          <w:tcPr>
            <w:tcW w:w="219" w:type="pct"/>
            <w:shd w:val="clear" w:color="auto" w:fill="auto"/>
            <w:vAlign w:val="center"/>
            <w:hideMark/>
          </w:tcPr>
          <w:p w14:paraId="294E4D2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7854,9</w:t>
            </w:r>
          </w:p>
        </w:tc>
        <w:tc>
          <w:tcPr>
            <w:tcW w:w="220" w:type="pct"/>
            <w:shd w:val="clear" w:color="auto" w:fill="auto"/>
            <w:vAlign w:val="center"/>
            <w:hideMark/>
          </w:tcPr>
          <w:p w14:paraId="3BF2D2D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7932,7</w:t>
            </w:r>
          </w:p>
        </w:tc>
        <w:tc>
          <w:tcPr>
            <w:tcW w:w="219" w:type="pct"/>
            <w:shd w:val="clear" w:color="auto" w:fill="auto"/>
            <w:vAlign w:val="center"/>
            <w:hideMark/>
          </w:tcPr>
          <w:p w14:paraId="6D90789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8010,4</w:t>
            </w:r>
          </w:p>
        </w:tc>
        <w:tc>
          <w:tcPr>
            <w:tcW w:w="220" w:type="pct"/>
            <w:shd w:val="clear" w:color="auto" w:fill="auto"/>
            <w:vAlign w:val="center"/>
            <w:hideMark/>
          </w:tcPr>
          <w:p w14:paraId="5A6F594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8087,4</w:t>
            </w:r>
          </w:p>
        </w:tc>
        <w:tc>
          <w:tcPr>
            <w:tcW w:w="220" w:type="pct"/>
            <w:shd w:val="clear" w:color="auto" w:fill="auto"/>
            <w:vAlign w:val="center"/>
            <w:hideMark/>
          </w:tcPr>
          <w:p w14:paraId="7CC0CE9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8164,4</w:t>
            </w:r>
          </w:p>
        </w:tc>
        <w:tc>
          <w:tcPr>
            <w:tcW w:w="219" w:type="pct"/>
            <w:shd w:val="clear" w:color="auto" w:fill="auto"/>
            <w:vAlign w:val="center"/>
            <w:hideMark/>
          </w:tcPr>
          <w:p w14:paraId="0BC2298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8237,8</w:t>
            </w:r>
          </w:p>
        </w:tc>
        <w:tc>
          <w:tcPr>
            <w:tcW w:w="220" w:type="pct"/>
            <w:shd w:val="clear" w:color="auto" w:fill="auto"/>
            <w:vAlign w:val="center"/>
            <w:hideMark/>
          </w:tcPr>
          <w:p w14:paraId="32BF31F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8313,9</w:t>
            </w:r>
          </w:p>
        </w:tc>
        <w:tc>
          <w:tcPr>
            <w:tcW w:w="220" w:type="pct"/>
            <w:shd w:val="clear" w:color="auto" w:fill="auto"/>
            <w:vAlign w:val="center"/>
            <w:hideMark/>
          </w:tcPr>
          <w:p w14:paraId="6BECFDD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8389,7</w:t>
            </w:r>
          </w:p>
        </w:tc>
        <w:tc>
          <w:tcPr>
            <w:tcW w:w="219" w:type="pct"/>
            <w:shd w:val="clear" w:color="auto" w:fill="auto"/>
            <w:vAlign w:val="center"/>
            <w:hideMark/>
          </w:tcPr>
          <w:p w14:paraId="7DD2050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8464,6</w:t>
            </w:r>
          </w:p>
        </w:tc>
        <w:tc>
          <w:tcPr>
            <w:tcW w:w="220" w:type="pct"/>
            <w:shd w:val="clear" w:color="auto" w:fill="auto"/>
            <w:vAlign w:val="center"/>
            <w:hideMark/>
          </w:tcPr>
          <w:p w14:paraId="7D17D01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8539,4</w:t>
            </w:r>
          </w:p>
        </w:tc>
        <w:tc>
          <w:tcPr>
            <w:tcW w:w="225" w:type="pct"/>
            <w:shd w:val="clear" w:color="auto" w:fill="auto"/>
            <w:vAlign w:val="center"/>
            <w:hideMark/>
          </w:tcPr>
          <w:p w14:paraId="159791A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8613,9</w:t>
            </w:r>
          </w:p>
        </w:tc>
      </w:tr>
      <w:tr w:rsidR="00FE7E31" w:rsidRPr="00D726EA" w14:paraId="48329D9C" w14:textId="77777777" w:rsidTr="00FE7E31">
        <w:trPr>
          <w:trHeight w:val="530"/>
          <w:jc w:val="center"/>
        </w:trPr>
        <w:tc>
          <w:tcPr>
            <w:tcW w:w="130" w:type="pct"/>
            <w:shd w:val="clear" w:color="auto" w:fill="auto"/>
            <w:noWrap/>
            <w:vAlign w:val="center"/>
            <w:hideMark/>
          </w:tcPr>
          <w:p w14:paraId="3B570D30" w14:textId="1A40F9C1"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690" w:type="pct"/>
            <w:shd w:val="clear" w:color="auto" w:fill="auto"/>
            <w:vAlign w:val="center"/>
            <w:hideMark/>
          </w:tcPr>
          <w:p w14:paraId="15A1CD9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летний период</w:t>
            </w:r>
          </w:p>
        </w:tc>
        <w:tc>
          <w:tcPr>
            <w:tcW w:w="220" w:type="pct"/>
            <w:shd w:val="clear" w:color="auto" w:fill="auto"/>
            <w:noWrap/>
            <w:vAlign w:val="center"/>
            <w:hideMark/>
          </w:tcPr>
          <w:p w14:paraId="7DD45E0F" w14:textId="538EA06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8459,9</w:t>
            </w:r>
          </w:p>
        </w:tc>
        <w:tc>
          <w:tcPr>
            <w:tcW w:w="221" w:type="pct"/>
            <w:shd w:val="clear" w:color="auto" w:fill="auto"/>
            <w:noWrap/>
            <w:vAlign w:val="center"/>
            <w:hideMark/>
          </w:tcPr>
          <w:p w14:paraId="57296234" w14:textId="5DFC8E82"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9057,8</w:t>
            </w:r>
          </w:p>
        </w:tc>
        <w:tc>
          <w:tcPr>
            <w:tcW w:w="219" w:type="pct"/>
            <w:shd w:val="clear" w:color="auto" w:fill="auto"/>
            <w:noWrap/>
            <w:vAlign w:val="center"/>
            <w:hideMark/>
          </w:tcPr>
          <w:p w14:paraId="69A94F5D" w14:textId="2FA29CB9"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9083,8</w:t>
            </w:r>
          </w:p>
        </w:tc>
        <w:tc>
          <w:tcPr>
            <w:tcW w:w="220" w:type="pct"/>
            <w:shd w:val="clear" w:color="auto" w:fill="auto"/>
            <w:noWrap/>
            <w:vAlign w:val="center"/>
            <w:hideMark/>
          </w:tcPr>
          <w:p w14:paraId="1F5680E6" w14:textId="4147B1B1"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9103,3</w:t>
            </w:r>
          </w:p>
        </w:tc>
        <w:tc>
          <w:tcPr>
            <w:tcW w:w="220" w:type="pct"/>
            <w:shd w:val="clear" w:color="auto" w:fill="auto"/>
            <w:noWrap/>
            <w:vAlign w:val="center"/>
            <w:hideMark/>
          </w:tcPr>
          <w:p w14:paraId="549BB06D" w14:textId="51B02CB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9235,5</w:t>
            </w:r>
          </w:p>
        </w:tc>
        <w:tc>
          <w:tcPr>
            <w:tcW w:w="219" w:type="pct"/>
            <w:shd w:val="clear" w:color="auto" w:fill="auto"/>
            <w:noWrap/>
            <w:vAlign w:val="center"/>
            <w:hideMark/>
          </w:tcPr>
          <w:p w14:paraId="73CC1A44" w14:textId="3D41C22A"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9284,7</w:t>
            </w:r>
          </w:p>
        </w:tc>
        <w:tc>
          <w:tcPr>
            <w:tcW w:w="220" w:type="pct"/>
            <w:shd w:val="clear" w:color="auto" w:fill="auto"/>
            <w:noWrap/>
            <w:vAlign w:val="center"/>
            <w:hideMark/>
          </w:tcPr>
          <w:p w14:paraId="78188648" w14:textId="6193AD8E"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9329,2</w:t>
            </w:r>
          </w:p>
        </w:tc>
        <w:tc>
          <w:tcPr>
            <w:tcW w:w="220" w:type="pct"/>
            <w:shd w:val="clear" w:color="auto" w:fill="auto"/>
            <w:noWrap/>
            <w:vAlign w:val="center"/>
            <w:hideMark/>
          </w:tcPr>
          <w:p w14:paraId="5FE4616E" w14:textId="3590E312"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9377,7</w:t>
            </w:r>
          </w:p>
        </w:tc>
        <w:tc>
          <w:tcPr>
            <w:tcW w:w="219" w:type="pct"/>
            <w:shd w:val="clear" w:color="auto" w:fill="auto"/>
            <w:noWrap/>
            <w:vAlign w:val="center"/>
            <w:hideMark/>
          </w:tcPr>
          <w:p w14:paraId="577A9ABE" w14:textId="0520D96E"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9425,8</w:t>
            </w:r>
          </w:p>
        </w:tc>
        <w:tc>
          <w:tcPr>
            <w:tcW w:w="220" w:type="pct"/>
            <w:shd w:val="clear" w:color="auto" w:fill="auto"/>
            <w:noWrap/>
            <w:vAlign w:val="center"/>
            <w:hideMark/>
          </w:tcPr>
          <w:p w14:paraId="158F4670" w14:textId="233DDFFA"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9519,2</w:t>
            </w:r>
          </w:p>
        </w:tc>
        <w:tc>
          <w:tcPr>
            <w:tcW w:w="219" w:type="pct"/>
            <w:shd w:val="clear" w:color="auto" w:fill="auto"/>
            <w:noWrap/>
            <w:vAlign w:val="center"/>
            <w:hideMark/>
          </w:tcPr>
          <w:p w14:paraId="348E013E" w14:textId="111AB771"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9612,4</w:t>
            </w:r>
          </w:p>
        </w:tc>
        <w:tc>
          <w:tcPr>
            <w:tcW w:w="220" w:type="pct"/>
            <w:shd w:val="clear" w:color="auto" w:fill="auto"/>
            <w:noWrap/>
            <w:vAlign w:val="center"/>
            <w:hideMark/>
          </w:tcPr>
          <w:p w14:paraId="46D27719" w14:textId="62914568"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9704,8</w:t>
            </w:r>
          </w:p>
        </w:tc>
        <w:tc>
          <w:tcPr>
            <w:tcW w:w="220" w:type="pct"/>
            <w:shd w:val="clear" w:color="auto" w:fill="auto"/>
            <w:noWrap/>
            <w:vAlign w:val="center"/>
            <w:hideMark/>
          </w:tcPr>
          <w:p w14:paraId="132FD02D" w14:textId="7CFFD384"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9797,2</w:t>
            </w:r>
          </w:p>
        </w:tc>
        <w:tc>
          <w:tcPr>
            <w:tcW w:w="219" w:type="pct"/>
            <w:shd w:val="clear" w:color="auto" w:fill="auto"/>
            <w:noWrap/>
            <w:vAlign w:val="center"/>
            <w:hideMark/>
          </w:tcPr>
          <w:p w14:paraId="2C521CE0" w14:textId="10D44312"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9885,3</w:t>
            </w:r>
          </w:p>
        </w:tc>
        <w:tc>
          <w:tcPr>
            <w:tcW w:w="220" w:type="pct"/>
            <w:shd w:val="clear" w:color="auto" w:fill="auto"/>
            <w:noWrap/>
            <w:vAlign w:val="center"/>
            <w:hideMark/>
          </w:tcPr>
          <w:p w14:paraId="652A7EA3" w14:textId="3B96169C"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9976,7</w:t>
            </w:r>
          </w:p>
        </w:tc>
        <w:tc>
          <w:tcPr>
            <w:tcW w:w="220" w:type="pct"/>
            <w:shd w:val="clear" w:color="auto" w:fill="auto"/>
            <w:noWrap/>
            <w:vAlign w:val="center"/>
            <w:hideMark/>
          </w:tcPr>
          <w:p w14:paraId="2A49151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10067,6</w:t>
            </w:r>
          </w:p>
        </w:tc>
        <w:tc>
          <w:tcPr>
            <w:tcW w:w="219" w:type="pct"/>
            <w:shd w:val="clear" w:color="auto" w:fill="auto"/>
            <w:noWrap/>
            <w:vAlign w:val="center"/>
            <w:hideMark/>
          </w:tcPr>
          <w:p w14:paraId="50BA35EB" w14:textId="09046723"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10157,5</w:t>
            </w:r>
          </w:p>
        </w:tc>
        <w:tc>
          <w:tcPr>
            <w:tcW w:w="220" w:type="pct"/>
            <w:shd w:val="clear" w:color="auto" w:fill="auto"/>
            <w:noWrap/>
            <w:vAlign w:val="center"/>
            <w:hideMark/>
          </w:tcPr>
          <w:p w14:paraId="12B3652C" w14:textId="42E0824F"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10247,3</w:t>
            </w:r>
          </w:p>
        </w:tc>
        <w:tc>
          <w:tcPr>
            <w:tcW w:w="225" w:type="pct"/>
            <w:shd w:val="clear" w:color="auto" w:fill="auto"/>
            <w:noWrap/>
            <w:vAlign w:val="center"/>
            <w:hideMark/>
          </w:tcPr>
          <w:p w14:paraId="073CF293" w14:textId="5FB9458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10336,6</w:t>
            </w:r>
          </w:p>
        </w:tc>
      </w:tr>
      <w:tr w:rsidR="00FE7E31" w:rsidRPr="00D726EA" w14:paraId="48ADF251" w14:textId="77777777" w:rsidTr="00FE7E31">
        <w:trPr>
          <w:trHeight w:val="530"/>
          <w:jc w:val="center"/>
        </w:trPr>
        <w:tc>
          <w:tcPr>
            <w:tcW w:w="130" w:type="pct"/>
            <w:shd w:val="clear" w:color="auto" w:fill="auto"/>
            <w:noWrap/>
            <w:vAlign w:val="center"/>
            <w:hideMark/>
          </w:tcPr>
          <w:p w14:paraId="58D549F4" w14:textId="2B2BFE66"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690" w:type="pct"/>
            <w:shd w:val="clear" w:color="auto" w:fill="auto"/>
            <w:vAlign w:val="center"/>
            <w:hideMark/>
          </w:tcPr>
          <w:p w14:paraId="0982FF2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 с учетом износа</w:t>
            </w:r>
          </w:p>
        </w:tc>
        <w:tc>
          <w:tcPr>
            <w:tcW w:w="220" w:type="pct"/>
            <w:shd w:val="clear" w:color="auto" w:fill="auto"/>
            <w:vAlign w:val="center"/>
            <w:hideMark/>
          </w:tcPr>
          <w:p w14:paraId="13B1D69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1" w:type="pct"/>
            <w:shd w:val="clear" w:color="auto" w:fill="auto"/>
            <w:vAlign w:val="center"/>
            <w:hideMark/>
          </w:tcPr>
          <w:p w14:paraId="28827B6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30C42EB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7141D97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0640B9C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7C230B9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6780579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41AD8E2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3A344F6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03D61FD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488F7E2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43E66C5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79D8045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6F2BBEF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7C4B0F6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669BE43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19" w:type="pct"/>
            <w:shd w:val="clear" w:color="auto" w:fill="auto"/>
            <w:vAlign w:val="center"/>
            <w:hideMark/>
          </w:tcPr>
          <w:p w14:paraId="058F42E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0" w:type="pct"/>
            <w:shd w:val="clear" w:color="auto" w:fill="auto"/>
            <w:vAlign w:val="center"/>
            <w:hideMark/>
          </w:tcPr>
          <w:p w14:paraId="6405D2A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c>
          <w:tcPr>
            <w:tcW w:w="225" w:type="pct"/>
            <w:shd w:val="clear" w:color="auto" w:fill="auto"/>
            <w:vAlign w:val="center"/>
            <w:hideMark/>
          </w:tcPr>
          <w:p w14:paraId="4E7063B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8352,0</w:t>
            </w:r>
          </w:p>
        </w:tc>
      </w:tr>
      <w:tr w:rsidR="00FE7E31" w:rsidRPr="00D726EA" w14:paraId="1D7AA2A5" w14:textId="77777777" w:rsidTr="00FE7E31">
        <w:trPr>
          <w:trHeight w:val="790"/>
          <w:jc w:val="center"/>
        </w:trPr>
        <w:tc>
          <w:tcPr>
            <w:tcW w:w="130" w:type="pct"/>
            <w:shd w:val="clear" w:color="auto" w:fill="auto"/>
            <w:noWrap/>
            <w:vAlign w:val="center"/>
            <w:hideMark/>
          </w:tcPr>
          <w:p w14:paraId="5435E5EA" w14:textId="717C6696"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690" w:type="pct"/>
            <w:shd w:val="clear" w:color="auto" w:fill="auto"/>
            <w:vAlign w:val="center"/>
            <w:hideMark/>
          </w:tcPr>
          <w:p w14:paraId="32C22FB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 относительно межсезонного периода</w:t>
            </w:r>
          </w:p>
        </w:tc>
        <w:tc>
          <w:tcPr>
            <w:tcW w:w="220" w:type="pct"/>
            <w:shd w:val="clear" w:color="auto" w:fill="auto"/>
            <w:vAlign w:val="center"/>
            <w:hideMark/>
          </w:tcPr>
          <w:p w14:paraId="29963C4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1302,0</w:t>
            </w:r>
          </w:p>
        </w:tc>
        <w:tc>
          <w:tcPr>
            <w:tcW w:w="221" w:type="pct"/>
            <w:shd w:val="clear" w:color="auto" w:fill="auto"/>
            <w:vAlign w:val="center"/>
            <w:hideMark/>
          </w:tcPr>
          <w:p w14:paraId="0393549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803,8</w:t>
            </w:r>
          </w:p>
        </w:tc>
        <w:tc>
          <w:tcPr>
            <w:tcW w:w="219" w:type="pct"/>
            <w:shd w:val="clear" w:color="auto" w:fill="auto"/>
            <w:vAlign w:val="center"/>
            <w:hideMark/>
          </w:tcPr>
          <w:p w14:paraId="46204AA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782,1</w:t>
            </w:r>
          </w:p>
        </w:tc>
        <w:tc>
          <w:tcPr>
            <w:tcW w:w="220" w:type="pct"/>
            <w:shd w:val="clear" w:color="auto" w:fill="auto"/>
            <w:vAlign w:val="center"/>
            <w:hideMark/>
          </w:tcPr>
          <w:p w14:paraId="5FDC5B1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765,9</w:t>
            </w:r>
          </w:p>
        </w:tc>
        <w:tc>
          <w:tcPr>
            <w:tcW w:w="220" w:type="pct"/>
            <w:shd w:val="clear" w:color="auto" w:fill="auto"/>
            <w:vAlign w:val="center"/>
            <w:hideMark/>
          </w:tcPr>
          <w:p w14:paraId="239FF95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655,7</w:t>
            </w:r>
          </w:p>
        </w:tc>
        <w:tc>
          <w:tcPr>
            <w:tcW w:w="219" w:type="pct"/>
            <w:shd w:val="clear" w:color="auto" w:fill="auto"/>
            <w:vAlign w:val="center"/>
            <w:hideMark/>
          </w:tcPr>
          <w:p w14:paraId="4B2E6DD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614,7</w:t>
            </w:r>
          </w:p>
        </w:tc>
        <w:tc>
          <w:tcPr>
            <w:tcW w:w="220" w:type="pct"/>
            <w:shd w:val="clear" w:color="auto" w:fill="auto"/>
            <w:vAlign w:val="center"/>
            <w:hideMark/>
          </w:tcPr>
          <w:p w14:paraId="4F38405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577,6</w:t>
            </w:r>
          </w:p>
        </w:tc>
        <w:tc>
          <w:tcPr>
            <w:tcW w:w="220" w:type="pct"/>
            <w:shd w:val="clear" w:color="auto" w:fill="auto"/>
            <w:vAlign w:val="center"/>
            <w:hideMark/>
          </w:tcPr>
          <w:p w14:paraId="3C086F9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537,2</w:t>
            </w:r>
          </w:p>
        </w:tc>
        <w:tc>
          <w:tcPr>
            <w:tcW w:w="219" w:type="pct"/>
            <w:shd w:val="clear" w:color="auto" w:fill="auto"/>
            <w:vAlign w:val="center"/>
            <w:hideMark/>
          </w:tcPr>
          <w:p w14:paraId="2AAED47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497,1</w:t>
            </w:r>
          </w:p>
        </w:tc>
        <w:tc>
          <w:tcPr>
            <w:tcW w:w="220" w:type="pct"/>
            <w:shd w:val="clear" w:color="auto" w:fill="auto"/>
            <w:vAlign w:val="center"/>
            <w:hideMark/>
          </w:tcPr>
          <w:p w14:paraId="1019D1C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419,3</w:t>
            </w:r>
          </w:p>
        </w:tc>
        <w:tc>
          <w:tcPr>
            <w:tcW w:w="219" w:type="pct"/>
            <w:shd w:val="clear" w:color="auto" w:fill="auto"/>
            <w:vAlign w:val="center"/>
            <w:hideMark/>
          </w:tcPr>
          <w:p w14:paraId="4992163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341,6</w:t>
            </w:r>
          </w:p>
        </w:tc>
        <w:tc>
          <w:tcPr>
            <w:tcW w:w="220" w:type="pct"/>
            <w:shd w:val="clear" w:color="auto" w:fill="auto"/>
            <w:vAlign w:val="center"/>
            <w:hideMark/>
          </w:tcPr>
          <w:p w14:paraId="046A072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264,6</w:t>
            </w:r>
          </w:p>
        </w:tc>
        <w:tc>
          <w:tcPr>
            <w:tcW w:w="220" w:type="pct"/>
            <w:shd w:val="clear" w:color="auto" w:fill="auto"/>
            <w:vAlign w:val="center"/>
            <w:hideMark/>
          </w:tcPr>
          <w:p w14:paraId="72A23E1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187,6</w:t>
            </w:r>
          </w:p>
        </w:tc>
        <w:tc>
          <w:tcPr>
            <w:tcW w:w="219" w:type="pct"/>
            <w:shd w:val="clear" w:color="auto" w:fill="auto"/>
            <w:vAlign w:val="center"/>
            <w:hideMark/>
          </w:tcPr>
          <w:p w14:paraId="5534ABA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114,2</w:t>
            </w:r>
          </w:p>
        </w:tc>
        <w:tc>
          <w:tcPr>
            <w:tcW w:w="220" w:type="pct"/>
            <w:shd w:val="clear" w:color="auto" w:fill="auto"/>
            <w:vAlign w:val="center"/>
            <w:hideMark/>
          </w:tcPr>
          <w:p w14:paraId="60AB1C6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38,1</w:t>
            </w:r>
          </w:p>
        </w:tc>
        <w:tc>
          <w:tcPr>
            <w:tcW w:w="220" w:type="pct"/>
            <w:shd w:val="clear" w:color="auto" w:fill="auto"/>
            <w:vAlign w:val="center"/>
            <w:hideMark/>
          </w:tcPr>
          <w:p w14:paraId="1F6CC43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-37,7</w:t>
            </w:r>
          </w:p>
        </w:tc>
        <w:tc>
          <w:tcPr>
            <w:tcW w:w="219" w:type="pct"/>
            <w:shd w:val="clear" w:color="auto" w:fill="auto"/>
            <w:vAlign w:val="center"/>
            <w:hideMark/>
          </w:tcPr>
          <w:p w14:paraId="2AAFC83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-112,6</w:t>
            </w:r>
          </w:p>
        </w:tc>
        <w:tc>
          <w:tcPr>
            <w:tcW w:w="220" w:type="pct"/>
            <w:shd w:val="clear" w:color="auto" w:fill="auto"/>
            <w:vAlign w:val="center"/>
            <w:hideMark/>
          </w:tcPr>
          <w:p w14:paraId="34A1EC0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-187,4</w:t>
            </w:r>
          </w:p>
        </w:tc>
        <w:tc>
          <w:tcPr>
            <w:tcW w:w="225" w:type="pct"/>
            <w:shd w:val="clear" w:color="auto" w:fill="auto"/>
            <w:vAlign w:val="center"/>
            <w:hideMark/>
          </w:tcPr>
          <w:p w14:paraId="42E9C6C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-261,9</w:t>
            </w:r>
          </w:p>
        </w:tc>
      </w:tr>
      <w:tr w:rsidR="00FE7E31" w:rsidRPr="00D726EA" w14:paraId="7EFDD432" w14:textId="77777777" w:rsidTr="00FE7E31">
        <w:trPr>
          <w:trHeight w:val="790"/>
          <w:jc w:val="center"/>
        </w:trPr>
        <w:tc>
          <w:tcPr>
            <w:tcW w:w="130" w:type="pct"/>
            <w:shd w:val="clear" w:color="auto" w:fill="auto"/>
            <w:noWrap/>
            <w:vAlign w:val="center"/>
            <w:hideMark/>
          </w:tcPr>
          <w:p w14:paraId="04BE6731" w14:textId="326F949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690" w:type="pct"/>
            <w:shd w:val="clear" w:color="auto" w:fill="auto"/>
            <w:vAlign w:val="center"/>
            <w:hideMark/>
          </w:tcPr>
          <w:p w14:paraId="17896EB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 относительно летнего периода</w:t>
            </w:r>
          </w:p>
        </w:tc>
        <w:tc>
          <w:tcPr>
            <w:tcW w:w="220" w:type="pct"/>
            <w:shd w:val="clear" w:color="auto" w:fill="auto"/>
            <w:vAlign w:val="center"/>
            <w:hideMark/>
          </w:tcPr>
          <w:p w14:paraId="6D460EA9"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-107,9</w:t>
            </w:r>
          </w:p>
        </w:tc>
        <w:tc>
          <w:tcPr>
            <w:tcW w:w="221" w:type="pct"/>
            <w:shd w:val="clear" w:color="auto" w:fill="auto"/>
            <w:vAlign w:val="center"/>
            <w:hideMark/>
          </w:tcPr>
          <w:p w14:paraId="33AD5E82"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-705,9</w:t>
            </w:r>
          </w:p>
        </w:tc>
        <w:tc>
          <w:tcPr>
            <w:tcW w:w="219" w:type="pct"/>
            <w:shd w:val="clear" w:color="auto" w:fill="auto"/>
            <w:vAlign w:val="center"/>
            <w:hideMark/>
          </w:tcPr>
          <w:p w14:paraId="1D0F7779"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-731,9</w:t>
            </w:r>
          </w:p>
        </w:tc>
        <w:tc>
          <w:tcPr>
            <w:tcW w:w="220" w:type="pct"/>
            <w:shd w:val="clear" w:color="auto" w:fill="auto"/>
            <w:vAlign w:val="center"/>
            <w:hideMark/>
          </w:tcPr>
          <w:p w14:paraId="7567130D"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-751,3</w:t>
            </w:r>
          </w:p>
        </w:tc>
        <w:tc>
          <w:tcPr>
            <w:tcW w:w="220" w:type="pct"/>
            <w:shd w:val="clear" w:color="auto" w:fill="auto"/>
            <w:vAlign w:val="center"/>
            <w:hideMark/>
          </w:tcPr>
          <w:p w14:paraId="0E52DF79"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-883,5</w:t>
            </w:r>
          </w:p>
        </w:tc>
        <w:tc>
          <w:tcPr>
            <w:tcW w:w="219" w:type="pct"/>
            <w:shd w:val="clear" w:color="auto" w:fill="auto"/>
            <w:vAlign w:val="center"/>
            <w:hideMark/>
          </w:tcPr>
          <w:p w14:paraId="1C53E14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-932,8</w:t>
            </w:r>
          </w:p>
        </w:tc>
        <w:tc>
          <w:tcPr>
            <w:tcW w:w="220" w:type="pct"/>
            <w:shd w:val="clear" w:color="auto" w:fill="auto"/>
            <w:vAlign w:val="center"/>
            <w:hideMark/>
          </w:tcPr>
          <w:p w14:paraId="58F61CBC"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-977,3</w:t>
            </w:r>
          </w:p>
        </w:tc>
        <w:tc>
          <w:tcPr>
            <w:tcW w:w="220" w:type="pct"/>
            <w:shd w:val="clear" w:color="auto" w:fill="auto"/>
            <w:vAlign w:val="center"/>
            <w:hideMark/>
          </w:tcPr>
          <w:p w14:paraId="74B93E1F"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-1025,8</w:t>
            </w:r>
          </w:p>
        </w:tc>
        <w:tc>
          <w:tcPr>
            <w:tcW w:w="219" w:type="pct"/>
            <w:shd w:val="clear" w:color="auto" w:fill="auto"/>
            <w:vAlign w:val="center"/>
            <w:hideMark/>
          </w:tcPr>
          <w:p w14:paraId="019125B3"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-1073,8</w:t>
            </w:r>
          </w:p>
        </w:tc>
        <w:tc>
          <w:tcPr>
            <w:tcW w:w="220" w:type="pct"/>
            <w:shd w:val="clear" w:color="auto" w:fill="auto"/>
            <w:vAlign w:val="center"/>
            <w:hideMark/>
          </w:tcPr>
          <w:p w14:paraId="385FF003"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-1167,2</w:t>
            </w:r>
          </w:p>
        </w:tc>
        <w:tc>
          <w:tcPr>
            <w:tcW w:w="219" w:type="pct"/>
            <w:shd w:val="clear" w:color="auto" w:fill="auto"/>
            <w:vAlign w:val="center"/>
            <w:hideMark/>
          </w:tcPr>
          <w:p w14:paraId="53876E78"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-1260,5</w:t>
            </w:r>
          </w:p>
        </w:tc>
        <w:tc>
          <w:tcPr>
            <w:tcW w:w="220" w:type="pct"/>
            <w:shd w:val="clear" w:color="auto" w:fill="auto"/>
            <w:vAlign w:val="center"/>
            <w:hideMark/>
          </w:tcPr>
          <w:p w14:paraId="0DA5CC8F"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-1352,9</w:t>
            </w:r>
          </w:p>
        </w:tc>
        <w:tc>
          <w:tcPr>
            <w:tcW w:w="220" w:type="pct"/>
            <w:shd w:val="clear" w:color="auto" w:fill="auto"/>
            <w:vAlign w:val="center"/>
            <w:hideMark/>
          </w:tcPr>
          <w:p w14:paraId="2CA5510F"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-1445,3</w:t>
            </w:r>
          </w:p>
        </w:tc>
        <w:tc>
          <w:tcPr>
            <w:tcW w:w="219" w:type="pct"/>
            <w:shd w:val="clear" w:color="auto" w:fill="auto"/>
            <w:vAlign w:val="center"/>
            <w:hideMark/>
          </w:tcPr>
          <w:p w14:paraId="5D236E62"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-1533,3</w:t>
            </w:r>
          </w:p>
        </w:tc>
        <w:tc>
          <w:tcPr>
            <w:tcW w:w="220" w:type="pct"/>
            <w:shd w:val="clear" w:color="auto" w:fill="auto"/>
            <w:vAlign w:val="center"/>
            <w:hideMark/>
          </w:tcPr>
          <w:p w14:paraId="334E9FD0"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-1624,7</w:t>
            </w:r>
          </w:p>
        </w:tc>
        <w:tc>
          <w:tcPr>
            <w:tcW w:w="220" w:type="pct"/>
            <w:shd w:val="clear" w:color="auto" w:fill="auto"/>
            <w:vAlign w:val="center"/>
            <w:hideMark/>
          </w:tcPr>
          <w:p w14:paraId="6A55ABDA"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-1715,6</w:t>
            </w:r>
          </w:p>
        </w:tc>
        <w:tc>
          <w:tcPr>
            <w:tcW w:w="219" w:type="pct"/>
            <w:shd w:val="clear" w:color="auto" w:fill="auto"/>
            <w:vAlign w:val="center"/>
            <w:hideMark/>
          </w:tcPr>
          <w:p w14:paraId="73AEBA5C"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-1805,6</w:t>
            </w:r>
          </w:p>
        </w:tc>
        <w:tc>
          <w:tcPr>
            <w:tcW w:w="220" w:type="pct"/>
            <w:shd w:val="clear" w:color="auto" w:fill="auto"/>
            <w:vAlign w:val="center"/>
            <w:hideMark/>
          </w:tcPr>
          <w:p w14:paraId="11305868"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-1895,3</w:t>
            </w:r>
          </w:p>
        </w:tc>
        <w:tc>
          <w:tcPr>
            <w:tcW w:w="225" w:type="pct"/>
            <w:shd w:val="clear" w:color="auto" w:fill="auto"/>
            <w:vAlign w:val="center"/>
            <w:hideMark/>
          </w:tcPr>
          <w:p w14:paraId="06BC405D"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-1984,7</w:t>
            </w:r>
          </w:p>
        </w:tc>
      </w:tr>
      <w:tr w:rsidR="00FE7E31" w:rsidRPr="00D726EA" w14:paraId="06D8560B" w14:textId="77777777" w:rsidTr="00FE7E31">
        <w:trPr>
          <w:trHeight w:val="300"/>
          <w:jc w:val="center"/>
        </w:trPr>
        <w:tc>
          <w:tcPr>
            <w:tcW w:w="130" w:type="pct"/>
            <w:shd w:val="clear" w:color="auto" w:fill="auto"/>
            <w:noWrap/>
            <w:vAlign w:val="center"/>
            <w:hideMark/>
          </w:tcPr>
          <w:p w14:paraId="6AC28D01" w14:textId="44558268"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870" w:type="pct"/>
            <w:gridSpan w:val="20"/>
            <w:shd w:val="clear" w:color="auto" w:fill="auto"/>
            <w:vAlign w:val="center"/>
            <w:hideMark/>
          </w:tcPr>
          <w:p w14:paraId="7FE81E1E"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Зори</w:t>
            </w:r>
          </w:p>
        </w:tc>
      </w:tr>
      <w:tr w:rsidR="00FE7E31" w:rsidRPr="00D726EA" w14:paraId="25CFBE42" w14:textId="77777777" w:rsidTr="00FE7E31">
        <w:trPr>
          <w:trHeight w:val="790"/>
          <w:jc w:val="center"/>
        </w:trPr>
        <w:tc>
          <w:tcPr>
            <w:tcW w:w="130" w:type="pct"/>
            <w:shd w:val="clear" w:color="auto" w:fill="auto"/>
            <w:noWrap/>
            <w:vAlign w:val="center"/>
            <w:hideMark/>
          </w:tcPr>
          <w:p w14:paraId="3469A243" w14:textId="3B7300C0"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690" w:type="pct"/>
            <w:shd w:val="clear" w:color="auto" w:fill="auto"/>
            <w:vAlign w:val="center"/>
            <w:hideMark/>
          </w:tcPr>
          <w:p w14:paraId="5382BC0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3A3BD62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123,0</w:t>
            </w:r>
          </w:p>
        </w:tc>
        <w:tc>
          <w:tcPr>
            <w:tcW w:w="221" w:type="pct"/>
            <w:shd w:val="clear" w:color="auto" w:fill="auto"/>
            <w:vAlign w:val="center"/>
            <w:hideMark/>
          </w:tcPr>
          <w:p w14:paraId="2493CC9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126,3</w:t>
            </w:r>
          </w:p>
        </w:tc>
        <w:tc>
          <w:tcPr>
            <w:tcW w:w="219" w:type="pct"/>
            <w:shd w:val="clear" w:color="auto" w:fill="auto"/>
            <w:vAlign w:val="center"/>
            <w:hideMark/>
          </w:tcPr>
          <w:p w14:paraId="551DAE8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313,0</w:t>
            </w:r>
          </w:p>
        </w:tc>
        <w:tc>
          <w:tcPr>
            <w:tcW w:w="220" w:type="pct"/>
            <w:shd w:val="clear" w:color="auto" w:fill="auto"/>
            <w:vAlign w:val="center"/>
            <w:hideMark/>
          </w:tcPr>
          <w:p w14:paraId="6EBE394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502,5</w:t>
            </w:r>
          </w:p>
        </w:tc>
        <w:tc>
          <w:tcPr>
            <w:tcW w:w="220" w:type="pct"/>
            <w:shd w:val="clear" w:color="auto" w:fill="auto"/>
            <w:vAlign w:val="center"/>
            <w:hideMark/>
          </w:tcPr>
          <w:p w14:paraId="12A9364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692,1</w:t>
            </w:r>
          </w:p>
        </w:tc>
        <w:tc>
          <w:tcPr>
            <w:tcW w:w="219" w:type="pct"/>
            <w:shd w:val="clear" w:color="auto" w:fill="auto"/>
            <w:vAlign w:val="center"/>
            <w:hideMark/>
          </w:tcPr>
          <w:p w14:paraId="0093626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881,6</w:t>
            </w:r>
          </w:p>
        </w:tc>
        <w:tc>
          <w:tcPr>
            <w:tcW w:w="220" w:type="pct"/>
            <w:shd w:val="clear" w:color="auto" w:fill="auto"/>
            <w:vAlign w:val="center"/>
            <w:hideMark/>
          </w:tcPr>
          <w:p w14:paraId="3133273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1071,1</w:t>
            </w:r>
          </w:p>
        </w:tc>
        <w:tc>
          <w:tcPr>
            <w:tcW w:w="220" w:type="pct"/>
            <w:shd w:val="clear" w:color="auto" w:fill="auto"/>
            <w:vAlign w:val="center"/>
            <w:hideMark/>
          </w:tcPr>
          <w:p w14:paraId="1274575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1260,7</w:t>
            </w:r>
          </w:p>
        </w:tc>
        <w:tc>
          <w:tcPr>
            <w:tcW w:w="219" w:type="pct"/>
            <w:shd w:val="clear" w:color="auto" w:fill="auto"/>
            <w:vAlign w:val="center"/>
            <w:hideMark/>
          </w:tcPr>
          <w:p w14:paraId="1447EC0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1450,2</w:t>
            </w:r>
          </w:p>
        </w:tc>
        <w:tc>
          <w:tcPr>
            <w:tcW w:w="220" w:type="pct"/>
            <w:shd w:val="clear" w:color="auto" w:fill="auto"/>
            <w:vAlign w:val="center"/>
            <w:hideMark/>
          </w:tcPr>
          <w:p w14:paraId="26369FF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1451,2</w:t>
            </w:r>
          </w:p>
        </w:tc>
        <w:tc>
          <w:tcPr>
            <w:tcW w:w="219" w:type="pct"/>
            <w:shd w:val="clear" w:color="auto" w:fill="auto"/>
            <w:vAlign w:val="center"/>
            <w:hideMark/>
          </w:tcPr>
          <w:p w14:paraId="18A2EF7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1452,2</w:t>
            </w:r>
          </w:p>
        </w:tc>
        <w:tc>
          <w:tcPr>
            <w:tcW w:w="220" w:type="pct"/>
            <w:shd w:val="clear" w:color="auto" w:fill="auto"/>
            <w:vAlign w:val="center"/>
            <w:hideMark/>
          </w:tcPr>
          <w:p w14:paraId="3DC9F46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1453,2</w:t>
            </w:r>
          </w:p>
        </w:tc>
        <w:tc>
          <w:tcPr>
            <w:tcW w:w="220" w:type="pct"/>
            <w:shd w:val="clear" w:color="auto" w:fill="auto"/>
            <w:vAlign w:val="center"/>
            <w:hideMark/>
          </w:tcPr>
          <w:p w14:paraId="07B0C8E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1454,3</w:t>
            </w:r>
          </w:p>
        </w:tc>
        <w:tc>
          <w:tcPr>
            <w:tcW w:w="219" w:type="pct"/>
            <w:shd w:val="clear" w:color="auto" w:fill="auto"/>
            <w:vAlign w:val="center"/>
            <w:hideMark/>
          </w:tcPr>
          <w:p w14:paraId="2418F72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1455,3</w:t>
            </w:r>
          </w:p>
        </w:tc>
        <w:tc>
          <w:tcPr>
            <w:tcW w:w="220" w:type="pct"/>
            <w:shd w:val="clear" w:color="auto" w:fill="auto"/>
            <w:vAlign w:val="center"/>
            <w:hideMark/>
          </w:tcPr>
          <w:p w14:paraId="6CCF535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1456,4</w:t>
            </w:r>
          </w:p>
        </w:tc>
        <w:tc>
          <w:tcPr>
            <w:tcW w:w="220" w:type="pct"/>
            <w:shd w:val="clear" w:color="auto" w:fill="auto"/>
            <w:vAlign w:val="center"/>
            <w:hideMark/>
          </w:tcPr>
          <w:p w14:paraId="68BCE9D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1457,4</w:t>
            </w:r>
          </w:p>
        </w:tc>
        <w:tc>
          <w:tcPr>
            <w:tcW w:w="219" w:type="pct"/>
            <w:shd w:val="clear" w:color="auto" w:fill="auto"/>
            <w:vAlign w:val="center"/>
            <w:hideMark/>
          </w:tcPr>
          <w:p w14:paraId="3264215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1458,5</w:t>
            </w:r>
          </w:p>
        </w:tc>
        <w:tc>
          <w:tcPr>
            <w:tcW w:w="220" w:type="pct"/>
            <w:shd w:val="clear" w:color="auto" w:fill="auto"/>
            <w:vAlign w:val="center"/>
            <w:hideMark/>
          </w:tcPr>
          <w:p w14:paraId="465FFBF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1459,6</w:t>
            </w:r>
          </w:p>
        </w:tc>
        <w:tc>
          <w:tcPr>
            <w:tcW w:w="225" w:type="pct"/>
            <w:shd w:val="clear" w:color="auto" w:fill="auto"/>
            <w:vAlign w:val="center"/>
            <w:hideMark/>
          </w:tcPr>
          <w:p w14:paraId="6B51379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1460,6</w:t>
            </w:r>
          </w:p>
        </w:tc>
      </w:tr>
      <w:tr w:rsidR="00FE7E31" w:rsidRPr="00D726EA" w14:paraId="20D03ACF" w14:textId="77777777" w:rsidTr="00FE7E31">
        <w:trPr>
          <w:trHeight w:val="530"/>
          <w:jc w:val="center"/>
        </w:trPr>
        <w:tc>
          <w:tcPr>
            <w:tcW w:w="130" w:type="pct"/>
            <w:shd w:val="clear" w:color="auto" w:fill="auto"/>
            <w:noWrap/>
            <w:vAlign w:val="center"/>
            <w:hideMark/>
          </w:tcPr>
          <w:p w14:paraId="2DC2A83E" w14:textId="248CD744"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690" w:type="pct"/>
            <w:shd w:val="clear" w:color="auto" w:fill="auto"/>
            <w:vAlign w:val="center"/>
            <w:hideMark/>
          </w:tcPr>
          <w:p w14:paraId="1FBD2A3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14:paraId="57860C1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1" w:type="pct"/>
            <w:shd w:val="clear" w:color="auto" w:fill="auto"/>
            <w:vAlign w:val="center"/>
            <w:hideMark/>
          </w:tcPr>
          <w:p w14:paraId="4C89AB8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58868BE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3CB2BED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304F28D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67DEED4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6E411AC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52AD0C4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53BDAEE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2EEABD7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7E733BE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25CDACD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5E6C764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0201F77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207EF46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4174114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19" w:type="pct"/>
            <w:shd w:val="clear" w:color="auto" w:fill="auto"/>
            <w:vAlign w:val="center"/>
            <w:hideMark/>
          </w:tcPr>
          <w:p w14:paraId="1CC6CDA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0" w:type="pct"/>
            <w:shd w:val="clear" w:color="auto" w:fill="auto"/>
            <w:vAlign w:val="center"/>
            <w:hideMark/>
          </w:tcPr>
          <w:p w14:paraId="11CCF7E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c>
          <w:tcPr>
            <w:tcW w:w="225" w:type="pct"/>
            <w:shd w:val="clear" w:color="auto" w:fill="auto"/>
            <w:vAlign w:val="center"/>
            <w:hideMark/>
          </w:tcPr>
          <w:p w14:paraId="7F4F508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432,0</w:t>
            </w:r>
          </w:p>
        </w:tc>
      </w:tr>
      <w:tr w:rsidR="00FE7E31" w:rsidRPr="00D726EA" w14:paraId="53CE49FF" w14:textId="77777777" w:rsidTr="00FE7E31">
        <w:trPr>
          <w:trHeight w:val="530"/>
          <w:jc w:val="center"/>
        </w:trPr>
        <w:tc>
          <w:tcPr>
            <w:tcW w:w="130" w:type="pct"/>
            <w:shd w:val="clear" w:color="auto" w:fill="auto"/>
            <w:noWrap/>
            <w:vAlign w:val="center"/>
            <w:hideMark/>
          </w:tcPr>
          <w:p w14:paraId="6F6CD7DC" w14:textId="40BD9A87"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690" w:type="pct"/>
            <w:shd w:val="clear" w:color="auto" w:fill="auto"/>
            <w:vAlign w:val="center"/>
            <w:hideMark/>
          </w:tcPr>
          <w:p w14:paraId="3DA209C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14:paraId="6EB83C6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309,0</w:t>
            </w:r>
          </w:p>
        </w:tc>
        <w:tc>
          <w:tcPr>
            <w:tcW w:w="221" w:type="pct"/>
            <w:shd w:val="clear" w:color="auto" w:fill="auto"/>
            <w:vAlign w:val="center"/>
            <w:hideMark/>
          </w:tcPr>
          <w:p w14:paraId="2CF245A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305,7</w:t>
            </w:r>
          </w:p>
        </w:tc>
        <w:tc>
          <w:tcPr>
            <w:tcW w:w="219" w:type="pct"/>
            <w:shd w:val="clear" w:color="auto" w:fill="auto"/>
            <w:vAlign w:val="center"/>
            <w:hideMark/>
          </w:tcPr>
          <w:p w14:paraId="6567432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119,0</w:t>
            </w:r>
          </w:p>
        </w:tc>
        <w:tc>
          <w:tcPr>
            <w:tcW w:w="220" w:type="pct"/>
            <w:shd w:val="clear" w:color="auto" w:fill="auto"/>
            <w:vAlign w:val="center"/>
            <w:hideMark/>
          </w:tcPr>
          <w:p w14:paraId="45890CEF"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-70,5</w:t>
            </w:r>
          </w:p>
        </w:tc>
        <w:tc>
          <w:tcPr>
            <w:tcW w:w="220" w:type="pct"/>
            <w:shd w:val="clear" w:color="auto" w:fill="auto"/>
            <w:vAlign w:val="center"/>
            <w:hideMark/>
          </w:tcPr>
          <w:p w14:paraId="35C202C5"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-260,1</w:t>
            </w:r>
          </w:p>
        </w:tc>
        <w:tc>
          <w:tcPr>
            <w:tcW w:w="219" w:type="pct"/>
            <w:shd w:val="clear" w:color="auto" w:fill="auto"/>
            <w:vAlign w:val="center"/>
            <w:hideMark/>
          </w:tcPr>
          <w:p w14:paraId="6EF1002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-449,6</w:t>
            </w:r>
          </w:p>
        </w:tc>
        <w:tc>
          <w:tcPr>
            <w:tcW w:w="220" w:type="pct"/>
            <w:shd w:val="clear" w:color="auto" w:fill="auto"/>
            <w:vAlign w:val="center"/>
            <w:hideMark/>
          </w:tcPr>
          <w:p w14:paraId="2E9FC80A"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-639,1</w:t>
            </w:r>
          </w:p>
        </w:tc>
        <w:tc>
          <w:tcPr>
            <w:tcW w:w="220" w:type="pct"/>
            <w:shd w:val="clear" w:color="auto" w:fill="auto"/>
            <w:vAlign w:val="center"/>
            <w:hideMark/>
          </w:tcPr>
          <w:p w14:paraId="42C9E274"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-828,7</w:t>
            </w:r>
          </w:p>
        </w:tc>
        <w:tc>
          <w:tcPr>
            <w:tcW w:w="219" w:type="pct"/>
            <w:shd w:val="clear" w:color="auto" w:fill="auto"/>
            <w:vAlign w:val="center"/>
            <w:hideMark/>
          </w:tcPr>
          <w:p w14:paraId="5601462B"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-1018,2</w:t>
            </w:r>
          </w:p>
        </w:tc>
        <w:tc>
          <w:tcPr>
            <w:tcW w:w="220" w:type="pct"/>
            <w:shd w:val="clear" w:color="auto" w:fill="auto"/>
            <w:vAlign w:val="center"/>
            <w:hideMark/>
          </w:tcPr>
          <w:p w14:paraId="09EDCB26"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-1019,2</w:t>
            </w:r>
          </w:p>
        </w:tc>
        <w:tc>
          <w:tcPr>
            <w:tcW w:w="219" w:type="pct"/>
            <w:shd w:val="clear" w:color="auto" w:fill="auto"/>
            <w:vAlign w:val="center"/>
            <w:hideMark/>
          </w:tcPr>
          <w:p w14:paraId="02971706"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-1020,2</w:t>
            </w:r>
          </w:p>
        </w:tc>
        <w:tc>
          <w:tcPr>
            <w:tcW w:w="220" w:type="pct"/>
            <w:shd w:val="clear" w:color="auto" w:fill="auto"/>
            <w:vAlign w:val="center"/>
            <w:hideMark/>
          </w:tcPr>
          <w:p w14:paraId="795AE6B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-1021,2</w:t>
            </w:r>
          </w:p>
        </w:tc>
        <w:tc>
          <w:tcPr>
            <w:tcW w:w="220" w:type="pct"/>
            <w:shd w:val="clear" w:color="auto" w:fill="auto"/>
            <w:vAlign w:val="center"/>
            <w:hideMark/>
          </w:tcPr>
          <w:p w14:paraId="2F51FAC3"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-1022,3</w:t>
            </w:r>
          </w:p>
        </w:tc>
        <w:tc>
          <w:tcPr>
            <w:tcW w:w="219" w:type="pct"/>
            <w:shd w:val="clear" w:color="auto" w:fill="auto"/>
            <w:vAlign w:val="center"/>
            <w:hideMark/>
          </w:tcPr>
          <w:p w14:paraId="770DD431"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-1023,3</w:t>
            </w:r>
          </w:p>
        </w:tc>
        <w:tc>
          <w:tcPr>
            <w:tcW w:w="220" w:type="pct"/>
            <w:shd w:val="clear" w:color="auto" w:fill="auto"/>
            <w:vAlign w:val="center"/>
            <w:hideMark/>
          </w:tcPr>
          <w:p w14:paraId="68925555"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-1024,4</w:t>
            </w:r>
          </w:p>
        </w:tc>
        <w:tc>
          <w:tcPr>
            <w:tcW w:w="220" w:type="pct"/>
            <w:shd w:val="clear" w:color="auto" w:fill="auto"/>
            <w:vAlign w:val="center"/>
            <w:hideMark/>
          </w:tcPr>
          <w:p w14:paraId="50E08FB2"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-1025,4</w:t>
            </w:r>
          </w:p>
        </w:tc>
        <w:tc>
          <w:tcPr>
            <w:tcW w:w="219" w:type="pct"/>
            <w:shd w:val="clear" w:color="auto" w:fill="auto"/>
            <w:vAlign w:val="center"/>
            <w:hideMark/>
          </w:tcPr>
          <w:p w14:paraId="51F57621"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-1026,5</w:t>
            </w:r>
          </w:p>
        </w:tc>
        <w:tc>
          <w:tcPr>
            <w:tcW w:w="220" w:type="pct"/>
            <w:shd w:val="clear" w:color="auto" w:fill="auto"/>
            <w:vAlign w:val="center"/>
            <w:hideMark/>
          </w:tcPr>
          <w:p w14:paraId="50C1C15B"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-1027,6</w:t>
            </w:r>
          </w:p>
        </w:tc>
        <w:tc>
          <w:tcPr>
            <w:tcW w:w="225" w:type="pct"/>
            <w:shd w:val="clear" w:color="auto" w:fill="auto"/>
            <w:vAlign w:val="center"/>
            <w:hideMark/>
          </w:tcPr>
          <w:p w14:paraId="34239315"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-1028,6</w:t>
            </w:r>
          </w:p>
        </w:tc>
      </w:tr>
      <w:tr w:rsidR="00FE7E31" w:rsidRPr="00D726EA" w14:paraId="2C75A1A7" w14:textId="77777777" w:rsidTr="00FE7E31">
        <w:trPr>
          <w:trHeight w:val="300"/>
          <w:jc w:val="center"/>
        </w:trPr>
        <w:tc>
          <w:tcPr>
            <w:tcW w:w="130" w:type="pct"/>
            <w:shd w:val="clear" w:color="auto" w:fill="auto"/>
            <w:noWrap/>
            <w:vAlign w:val="center"/>
            <w:hideMark/>
          </w:tcPr>
          <w:p w14:paraId="2BF98C69" w14:textId="6621DF5F"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870" w:type="pct"/>
            <w:gridSpan w:val="20"/>
            <w:shd w:val="clear" w:color="auto" w:fill="auto"/>
            <w:vAlign w:val="center"/>
            <w:hideMark/>
          </w:tcPr>
          <w:p w14:paraId="0B508E74"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Майский</w:t>
            </w:r>
          </w:p>
        </w:tc>
      </w:tr>
      <w:tr w:rsidR="00FE7E31" w:rsidRPr="00D726EA" w14:paraId="5E5C70FE" w14:textId="77777777" w:rsidTr="00FE7E31">
        <w:trPr>
          <w:trHeight w:val="790"/>
          <w:jc w:val="center"/>
        </w:trPr>
        <w:tc>
          <w:tcPr>
            <w:tcW w:w="130" w:type="pct"/>
            <w:shd w:val="clear" w:color="auto" w:fill="auto"/>
            <w:noWrap/>
            <w:vAlign w:val="center"/>
            <w:hideMark/>
          </w:tcPr>
          <w:p w14:paraId="37C74F45" w14:textId="11BF53E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690" w:type="pct"/>
            <w:shd w:val="clear" w:color="auto" w:fill="auto"/>
            <w:vAlign w:val="center"/>
            <w:hideMark/>
          </w:tcPr>
          <w:p w14:paraId="7438EE7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65A218B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29,8</w:t>
            </w:r>
          </w:p>
        </w:tc>
        <w:tc>
          <w:tcPr>
            <w:tcW w:w="221" w:type="pct"/>
            <w:shd w:val="clear" w:color="auto" w:fill="auto"/>
            <w:vAlign w:val="center"/>
            <w:hideMark/>
          </w:tcPr>
          <w:p w14:paraId="1699FB9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30,8</w:t>
            </w:r>
          </w:p>
        </w:tc>
        <w:tc>
          <w:tcPr>
            <w:tcW w:w="219" w:type="pct"/>
            <w:shd w:val="clear" w:color="auto" w:fill="auto"/>
            <w:vAlign w:val="center"/>
            <w:hideMark/>
          </w:tcPr>
          <w:p w14:paraId="2C55C00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31,9</w:t>
            </w:r>
          </w:p>
        </w:tc>
        <w:tc>
          <w:tcPr>
            <w:tcW w:w="220" w:type="pct"/>
            <w:shd w:val="clear" w:color="auto" w:fill="auto"/>
            <w:vAlign w:val="center"/>
            <w:hideMark/>
          </w:tcPr>
          <w:p w14:paraId="70B47CC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33,2</w:t>
            </w:r>
          </w:p>
        </w:tc>
        <w:tc>
          <w:tcPr>
            <w:tcW w:w="220" w:type="pct"/>
            <w:shd w:val="clear" w:color="auto" w:fill="auto"/>
            <w:vAlign w:val="center"/>
            <w:hideMark/>
          </w:tcPr>
          <w:p w14:paraId="5724770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34,4</w:t>
            </w:r>
          </w:p>
        </w:tc>
        <w:tc>
          <w:tcPr>
            <w:tcW w:w="219" w:type="pct"/>
            <w:shd w:val="clear" w:color="auto" w:fill="auto"/>
            <w:vAlign w:val="center"/>
            <w:hideMark/>
          </w:tcPr>
          <w:p w14:paraId="2CF7F89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35,8</w:t>
            </w:r>
          </w:p>
        </w:tc>
        <w:tc>
          <w:tcPr>
            <w:tcW w:w="220" w:type="pct"/>
            <w:shd w:val="clear" w:color="auto" w:fill="auto"/>
            <w:vAlign w:val="center"/>
            <w:hideMark/>
          </w:tcPr>
          <w:p w14:paraId="40080AD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37,2</w:t>
            </w:r>
          </w:p>
        </w:tc>
        <w:tc>
          <w:tcPr>
            <w:tcW w:w="220" w:type="pct"/>
            <w:shd w:val="clear" w:color="auto" w:fill="auto"/>
            <w:vAlign w:val="center"/>
            <w:hideMark/>
          </w:tcPr>
          <w:p w14:paraId="0F9512C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38,7</w:t>
            </w:r>
          </w:p>
        </w:tc>
        <w:tc>
          <w:tcPr>
            <w:tcW w:w="219" w:type="pct"/>
            <w:shd w:val="clear" w:color="auto" w:fill="auto"/>
            <w:vAlign w:val="center"/>
            <w:hideMark/>
          </w:tcPr>
          <w:p w14:paraId="64FF38D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40,3</w:t>
            </w:r>
          </w:p>
        </w:tc>
        <w:tc>
          <w:tcPr>
            <w:tcW w:w="220" w:type="pct"/>
            <w:shd w:val="clear" w:color="auto" w:fill="auto"/>
            <w:vAlign w:val="center"/>
            <w:hideMark/>
          </w:tcPr>
          <w:p w14:paraId="2E35297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41,9</w:t>
            </w:r>
          </w:p>
        </w:tc>
        <w:tc>
          <w:tcPr>
            <w:tcW w:w="219" w:type="pct"/>
            <w:shd w:val="clear" w:color="auto" w:fill="auto"/>
            <w:vAlign w:val="center"/>
            <w:hideMark/>
          </w:tcPr>
          <w:p w14:paraId="4884700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43,6</w:t>
            </w:r>
          </w:p>
        </w:tc>
        <w:tc>
          <w:tcPr>
            <w:tcW w:w="220" w:type="pct"/>
            <w:shd w:val="clear" w:color="auto" w:fill="auto"/>
            <w:vAlign w:val="center"/>
            <w:hideMark/>
          </w:tcPr>
          <w:p w14:paraId="1BCAA66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45,4</w:t>
            </w:r>
          </w:p>
        </w:tc>
        <w:tc>
          <w:tcPr>
            <w:tcW w:w="220" w:type="pct"/>
            <w:shd w:val="clear" w:color="auto" w:fill="auto"/>
            <w:vAlign w:val="center"/>
            <w:hideMark/>
          </w:tcPr>
          <w:p w14:paraId="485F239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47,3</w:t>
            </w:r>
          </w:p>
        </w:tc>
        <w:tc>
          <w:tcPr>
            <w:tcW w:w="219" w:type="pct"/>
            <w:shd w:val="clear" w:color="auto" w:fill="auto"/>
            <w:vAlign w:val="center"/>
            <w:hideMark/>
          </w:tcPr>
          <w:p w14:paraId="04E57E6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49,3</w:t>
            </w:r>
          </w:p>
        </w:tc>
        <w:tc>
          <w:tcPr>
            <w:tcW w:w="220" w:type="pct"/>
            <w:shd w:val="clear" w:color="auto" w:fill="auto"/>
            <w:vAlign w:val="center"/>
            <w:hideMark/>
          </w:tcPr>
          <w:p w14:paraId="732FC6E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51,4</w:t>
            </w:r>
          </w:p>
        </w:tc>
        <w:tc>
          <w:tcPr>
            <w:tcW w:w="220" w:type="pct"/>
            <w:shd w:val="clear" w:color="auto" w:fill="auto"/>
            <w:vAlign w:val="center"/>
            <w:hideMark/>
          </w:tcPr>
          <w:p w14:paraId="0AEE8BA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53,6</w:t>
            </w:r>
          </w:p>
        </w:tc>
        <w:tc>
          <w:tcPr>
            <w:tcW w:w="219" w:type="pct"/>
            <w:shd w:val="clear" w:color="auto" w:fill="auto"/>
            <w:vAlign w:val="center"/>
            <w:hideMark/>
          </w:tcPr>
          <w:p w14:paraId="7C7113C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55,9</w:t>
            </w:r>
          </w:p>
        </w:tc>
        <w:tc>
          <w:tcPr>
            <w:tcW w:w="220" w:type="pct"/>
            <w:shd w:val="clear" w:color="auto" w:fill="auto"/>
            <w:vAlign w:val="center"/>
            <w:hideMark/>
          </w:tcPr>
          <w:p w14:paraId="1910D8B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58,3</w:t>
            </w:r>
          </w:p>
        </w:tc>
        <w:tc>
          <w:tcPr>
            <w:tcW w:w="225" w:type="pct"/>
            <w:shd w:val="clear" w:color="auto" w:fill="auto"/>
            <w:vAlign w:val="center"/>
            <w:hideMark/>
          </w:tcPr>
          <w:p w14:paraId="3657B8E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60,9</w:t>
            </w:r>
          </w:p>
        </w:tc>
      </w:tr>
      <w:tr w:rsidR="00FE7E31" w:rsidRPr="00D726EA" w14:paraId="36A5B5AA" w14:textId="77777777" w:rsidTr="00FE7E31">
        <w:trPr>
          <w:trHeight w:val="530"/>
          <w:jc w:val="center"/>
        </w:trPr>
        <w:tc>
          <w:tcPr>
            <w:tcW w:w="130" w:type="pct"/>
            <w:shd w:val="clear" w:color="auto" w:fill="auto"/>
            <w:noWrap/>
            <w:vAlign w:val="center"/>
            <w:hideMark/>
          </w:tcPr>
          <w:p w14:paraId="1B67B7A3" w14:textId="1986D1A7"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690" w:type="pct"/>
            <w:shd w:val="clear" w:color="auto" w:fill="auto"/>
            <w:vAlign w:val="center"/>
            <w:hideMark/>
          </w:tcPr>
          <w:p w14:paraId="74FCA94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14:paraId="44F4562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1" w:type="pct"/>
            <w:shd w:val="clear" w:color="auto" w:fill="auto"/>
            <w:vAlign w:val="center"/>
            <w:hideMark/>
          </w:tcPr>
          <w:p w14:paraId="6C9922A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49D250E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2475B23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52429FB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60F681C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6BDE908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545A887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3031405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6C7D91D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2851795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58A9D9E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071922B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6A55E8B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7CCCFE8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5F4D89A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19" w:type="pct"/>
            <w:shd w:val="clear" w:color="auto" w:fill="auto"/>
            <w:vAlign w:val="center"/>
            <w:hideMark/>
          </w:tcPr>
          <w:p w14:paraId="3CA6112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0" w:type="pct"/>
            <w:shd w:val="clear" w:color="auto" w:fill="auto"/>
            <w:vAlign w:val="center"/>
            <w:hideMark/>
          </w:tcPr>
          <w:p w14:paraId="49ECBDF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c>
          <w:tcPr>
            <w:tcW w:w="225" w:type="pct"/>
            <w:shd w:val="clear" w:color="auto" w:fill="auto"/>
            <w:vAlign w:val="center"/>
            <w:hideMark/>
          </w:tcPr>
          <w:p w14:paraId="1A407A6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360,0</w:t>
            </w:r>
          </w:p>
        </w:tc>
      </w:tr>
      <w:tr w:rsidR="00FE7E31" w:rsidRPr="00D726EA" w14:paraId="51AD42A4" w14:textId="77777777" w:rsidTr="00FE7E31">
        <w:trPr>
          <w:trHeight w:val="530"/>
          <w:jc w:val="center"/>
        </w:trPr>
        <w:tc>
          <w:tcPr>
            <w:tcW w:w="130" w:type="pct"/>
            <w:shd w:val="clear" w:color="auto" w:fill="auto"/>
            <w:noWrap/>
            <w:vAlign w:val="center"/>
            <w:hideMark/>
          </w:tcPr>
          <w:p w14:paraId="0E36FD39" w14:textId="7540794C"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690" w:type="pct"/>
            <w:shd w:val="clear" w:color="auto" w:fill="auto"/>
            <w:vAlign w:val="center"/>
            <w:hideMark/>
          </w:tcPr>
          <w:p w14:paraId="6E9D2B9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14:paraId="46716B6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330,2</w:t>
            </w:r>
          </w:p>
        </w:tc>
        <w:tc>
          <w:tcPr>
            <w:tcW w:w="221" w:type="pct"/>
            <w:shd w:val="clear" w:color="auto" w:fill="auto"/>
            <w:vAlign w:val="center"/>
            <w:hideMark/>
          </w:tcPr>
          <w:p w14:paraId="0832135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329,2</w:t>
            </w:r>
          </w:p>
        </w:tc>
        <w:tc>
          <w:tcPr>
            <w:tcW w:w="219" w:type="pct"/>
            <w:shd w:val="clear" w:color="auto" w:fill="auto"/>
            <w:vAlign w:val="center"/>
            <w:hideMark/>
          </w:tcPr>
          <w:p w14:paraId="041D41B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328,1</w:t>
            </w:r>
          </w:p>
        </w:tc>
        <w:tc>
          <w:tcPr>
            <w:tcW w:w="220" w:type="pct"/>
            <w:shd w:val="clear" w:color="auto" w:fill="auto"/>
            <w:vAlign w:val="center"/>
            <w:hideMark/>
          </w:tcPr>
          <w:p w14:paraId="716F7B3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326,8</w:t>
            </w:r>
          </w:p>
        </w:tc>
        <w:tc>
          <w:tcPr>
            <w:tcW w:w="220" w:type="pct"/>
            <w:shd w:val="clear" w:color="auto" w:fill="auto"/>
            <w:vAlign w:val="center"/>
            <w:hideMark/>
          </w:tcPr>
          <w:p w14:paraId="5CD62C5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325,6</w:t>
            </w:r>
          </w:p>
        </w:tc>
        <w:tc>
          <w:tcPr>
            <w:tcW w:w="219" w:type="pct"/>
            <w:shd w:val="clear" w:color="auto" w:fill="auto"/>
            <w:vAlign w:val="center"/>
            <w:hideMark/>
          </w:tcPr>
          <w:p w14:paraId="1F6F02B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324,2</w:t>
            </w:r>
          </w:p>
        </w:tc>
        <w:tc>
          <w:tcPr>
            <w:tcW w:w="220" w:type="pct"/>
            <w:shd w:val="clear" w:color="auto" w:fill="auto"/>
            <w:vAlign w:val="center"/>
            <w:hideMark/>
          </w:tcPr>
          <w:p w14:paraId="00C7A71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322,8</w:t>
            </w:r>
          </w:p>
        </w:tc>
        <w:tc>
          <w:tcPr>
            <w:tcW w:w="220" w:type="pct"/>
            <w:shd w:val="clear" w:color="auto" w:fill="auto"/>
            <w:vAlign w:val="center"/>
            <w:hideMark/>
          </w:tcPr>
          <w:p w14:paraId="0661957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321,3</w:t>
            </w:r>
          </w:p>
        </w:tc>
        <w:tc>
          <w:tcPr>
            <w:tcW w:w="219" w:type="pct"/>
            <w:shd w:val="clear" w:color="auto" w:fill="auto"/>
            <w:vAlign w:val="center"/>
            <w:hideMark/>
          </w:tcPr>
          <w:p w14:paraId="68B0B37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319,7</w:t>
            </w:r>
          </w:p>
        </w:tc>
        <w:tc>
          <w:tcPr>
            <w:tcW w:w="220" w:type="pct"/>
            <w:shd w:val="clear" w:color="auto" w:fill="auto"/>
            <w:vAlign w:val="center"/>
            <w:hideMark/>
          </w:tcPr>
          <w:p w14:paraId="5DE2373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318,1</w:t>
            </w:r>
          </w:p>
        </w:tc>
        <w:tc>
          <w:tcPr>
            <w:tcW w:w="219" w:type="pct"/>
            <w:shd w:val="clear" w:color="auto" w:fill="auto"/>
            <w:vAlign w:val="center"/>
            <w:hideMark/>
          </w:tcPr>
          <w:p w14:paraId="4A6CA55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316,4</w:t>
            </w:r>
          </w:p>
        </w:tc>
        <w:tc>
          <w:tcPr>
            <w:tcW w:w="220" w:type="pct"/>
            <w:shd w:val="clear" w:color="auto" w:fill="auto"/>
            <w:vAlign w:val="center"/>
            <w:hideMark/>
          </w:tcPr>
          <w:p w14:paraId="451030E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314,6</w:t>
            </w:r>
          </w:p>
        </w:tc>
        <w:tc>
          <w:tcPr>
            <w:tcW w:w="220" w:type="pct"/>
            <w:shd w:val="clear" w:color="auto" w:fill="auto"/>
            <w:vAlign w:val="center"/>
            <w:hideMark/>
          </w:tcPr>
          <w:p w14:paraId="19310B8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312,7</w:t>
            </w:r>
          </w:p>
        </w:tc>
        <w:tc>
          <w:tcPr>
            <w:tcW w:w="219" w:type="pct"/>
            <w:shd w:val="clear" w:color="auto" w:fill="auto"/>
            <w:vAlign w:val="center"/>
            <w:hideMark/>
          </w:tcPr>
          <w:p w14:paraId="0992F17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310,7</w:t>
            </w:r>
          </w:p>
        </w:tc>
        <w:tc>
          <w:tcPr>
            <w:tcW w:w="220" w:type="pct"/>
            <w:shd w:val="clear" w:color="auto" w:fill="auto"/>
            <w:vAlign w:val="center"/>
            <w:hideMark/>
          </w:tcPr>
          <w:p w14:paraId="65460C0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308,6</w:t>
            </w:r>
          </w:p>
        </w:tc>
        <w:tc>
          <w:tcPr>
            <w:tcW w:w="220" w:type="pct"/>
            <w:shd w:val="clear" w:color="auto" w:fill="auto"/>
            <w:vAlign w:val="center"/>
            <w:hideMark/>
          </w:tcPr>
          <w:p w14:paraId="4B48C31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306,4</w:t>
            </w:r>
          </w:p>
        </w:tc>
        <w:tc>
          <w:tcPr>
            <w:tcW w:w="219" w:type="pct"/>
            <w:shd w:val="clear" w:color="auto" w:fill="auto"/>
            <w:vAlign w:val="center"/>
            <w:hideMark/>
          </w:tcPr>
          <w:p w14:paraId="4171DD1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304,1</w:t>
            </w:r>
          </w:p>
        </w:tc>
        <w:tc>
          <w:tcPr>
            <w:tcW w:w="220" w:type="pct"/>
            <w:shd w:val="clear" w:color="auto" w:fill="auto"/>
            <w:vAlign w:val="center"/>
            <w:hideMark/>
          </w:tcPr>
          <w:p w14:paraId="483BA5F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301,7</w:t>
            </w:r>
          </w:p>
        </w:tc>
        <w:tc>
          <w:tcPr>
            <w:tcW w:w="225" w:type="pct"/>
            <w:shd w:val="clear" w:color="auto" w:fill="auto"/>
            <w:vAlign w:val="center"/>
            <w:hideMark/>
          </w:tcPr>
          <w:p w14:paraId="335B53D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299,1</w:t>
            </w:r>
          </w:p>
        </w:tc>
      </w:tr>
      <w:tr w:rsidR="00FE7E31" w:rsidRPr="00D726EA" w14:paraId="60DB9152" w14:textId="77777777" w:rsidTr="00FE7E31">
        <w:trPr>
          <w:trHeight w:val="300"/>
          <w:jc w:val="center"/>
        </w:trPr>
        <w:tc>
          <w:tcPr>
            <w:tcW w:w="130" w:type="pct"/>
            <w:shd w:val="clear" w:color="auto" w:fill="auto"/>
            <w:noWrap/>
            <w:vAlign w:val="center"/>
            <w:hideMark/>
          </w:tcPr>
          <w:p w14:paraId="7EE262FE" w14:textId="1FA60049"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4870" w:type="pct"/>
            <w:gridSpan w:val="20"/>
            <w:shd w:val="clear" w:color="auto" w:fill="auto"/>
            <w:vAlign w:val="center"/>
            <w:hideMark/>
          </w:tcPr>
          <w:p w14:paraId="30023C99"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Отрадненский</w:t>
            </w:r>
          </w:p>
        </w:tc>
      </w:tr>
      <w:tr w:rsidR="00FE7E31" w:rsidRPr="00D726EA" w14:paraId="56650A3E" w14:textId="77777777" w:rsidTr="00FE7E31">
        <w:trPr>
          <w:trHeight w:val="790"/>
          <w:jc w:val="center"/>
        </w:trPr>
        <w:tc>
          <w:tcPr>
            <w:tcW w:w="130" w:type="pct"/>
            <w:shd w:val="clear" w:color="auto" w:fill="auto"/>
            <w:noWrap/>
            <w:vAlign w:val="center"/>
            <w:hideMark/>
          </w:tcPr>
          <w:p w14:paraId="6262EB87" w14:textId="2CF32E30"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690" w:type="pct"/>
            <w:shd w:val="clear" w:color="auto" w:fill="auto"/>
            <w:vAlign w:val="center"/>
            <w:hideMark/>
          </w:tcPr>
          <w:p w14:paraId="07F273B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15D08F8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256,4</w:t>
            </w:r>
          </w:p>
        </w:tc>
        <w:tc>
          <w:tcPr>
            <w:tcW w:w="221" w:type="pct"/>
            <w:shd w:val="clear" w:color="auto" w:fill="auto"/>
            <w:vAlign w:val="center"/>
            <w:hideMark/>
          </w:tcPr>
          <w:p w14:paraId="7D1F6EA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274,7</w:t>
            </w:r>
          </w:p>
        </w:tc>
        <w:tc>
          <w:tcPr>
            <w:tcW w:w="219" w:type="pct"/>
            <w:shd w:val="clear" w:color="auto" w:fill="auto"/>
            <w:vAlign w:val="center"/>
            <w:hideMark/>
          </w:tcPr>
          <w:p w14:paraId="39E6095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295,7</w:t>
            </w:r>
          </w:p>
        </w:tc>
        <w:tc>
          <w:tcPr>
            <w:tcW w:w="220" w:type="pct"/>
            <w:shd w:val="clear" w:color="auto" w:fill="auto"/>
            <w:vAlign w:val="center"/>
            <w:hideMark/>
          </w:tcPr>
          <w:p w14:paraId="4901197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318,9</w:t>
            </w:r>
          </w:p>
        </w:tc>
        <w:tc>
          <w:tcPr>
            <w:tcW w:w="220" w:type="pct"/>
            <w:shd w:val="clear" w:color="auto" w:fill="auto"/>
            <w:vAlign w:val="center"/>
            <w:hideMark/>
          </w:tcPr>
          <w:p w14:paraId="4A3A88F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1861,8</w:t>
            </w:r>
          </w:p>
        </w:tc>
        <w:tc>
          <w:tcPr>
            <w:tcW w:w="219" w:type="pct"/>
            <w:shd w:val="clear" w:color="auto" w:fill="auto"/>
            <w:vAlign w:val="center"/>
            <w:hideMark/>
          </w:tcPr>
          <w:p w14:paraId="42A4BE4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2984,6</w:t>
            </w:r>
          </w:p>
        </w:tc>
        <w:tc>
          <w:tcPr>
            <w:tcW w:w="220" w:type="pct"/>
            <w:shd w:val="clear" w:color="auto" w:fill="auto"/>
            <w:vAlign w:val="center"/>
            <w:hideMark/>
          </w:tcPr>
          <w:p w14:paraId="45236D4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4107,4</w:t>
            </w:r>
          </w:p>
        </w:tc>
        <w:tc>
          <w:tcPr>
            <w:tcW w:w="220" w:type="pct"/>
            <w:shd w:val="clear" w:color="auto" w:fill="auto"/>
            <w:vAlign w:val="center"/>
            <w:hideMark/>
          </w:tcPr>
          <w:p w14:paraId="7B23EFF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5230,3</w:t>
            </w:r>
          </w:p>
        </w:tc>
        <w:tc>
          <w:tcPr>
            <w:tcW w:w="219" w:type="pct"/>
            <w:shd w:val="clear" w:color="auto" w:fill="auto"/>
            <w:vAlign w:val="center"/>
            <w:hideMark/>
          </w:tcPr>
          <w:p w14:paraId="2CB9D94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6353,1</w:t>
            </w:r>
          </w:p>
        </w:tc>
        <w:tc>
          <w:tcPr>
            <w:tcW w:w="220" w:type="pct"/>
            <w:shd w:val="clear" w:color="auto" w:fill="auto"/>
            <w:vAlign w:val="center"/>
            <w:hideMark/>
          </w:tcPr>
          <w:p w14:paraId="70D07CA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6355,2</w:t>
            </w:r>
          </w:p>
        </w:tc>
        <w:tc>
          <w:tcPr>
            <w:tcW w:w="219" w:type="pct"/>
            <w:shd w:val="clear" w:color="auto" w:fill="auto"/>
            <w:vAlign w:val="center"/>
            <w:hideMark/>
          </w:tcPr>
          <w:p w14:paraId="094A53E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6357,3</w:t>
            </w:r>
          </w:p>
        </w:tc>
        <w:tc>
          <w:tcPr>
            <w:tcW w:w="220" w:type="pct"/>
            <w:shd w:val="clear" w:color="auto" w:fill="auto"/>
            <w:vAlign w:val="center"/>
            <w:hideMark/>
          </w:tcPr>
          <w:p w14:paraId="0380B07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6359,4</w:t>
            </w:r>
          </w:p>
        </w:tc>
        <w:tc>
          <w:tcPr>
            <w:tcW w:w="220" w:type="pct"/>
            <w:shd w:val="clear" w:color="auto" w:fill="auto"/>
            <w:vAlign w:val="center"/>
            <w:hideMark/>
          </w:tcPr>
          <w:p w14:paraId="7AFF656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6361,6</w:t>
            </w:r>
          </w:p>
        </w:tc>
        <w:tc>
          <w:tcPr>
            <w:tcW w:w="219" w:type="pct"/>
            <w:shd w:val="clear" w:color="auto" w:fill="auto"/>
            <w:vAlign w:val="center"/>
            <w:hideMark/>
          </w:tcPr>
          <w:p w14:paraId="32E210E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6363,7</w:t>
            </w:r>
          </w:p>
        </w:tc>
        <w:tc>
          <w:tcPr>
            <w:tcW w:w="220" w:type="pct"/>
            <w:shd w:val="clear" w:color="auto" w:fill="auto"/>
            <w:vAlign w:val="center"/>
            <w:hideMark/>
          </w:tcPr>
          <w:p w14:paraId="25AEA0A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6365,9</w:t>
            </w:r>
          </w:p>
        </w:tc>
        <w:tc>
          <w:tcPr>
            <w:tcW w:w="220" w:type="pct"/>
            <w:shd w:val="clear" w:color="auto" w:fill="auto"/>
            <w:vAlign w:val="center"/>
            <w:hideMark/>
          </w:tcPr>
          <w:p w14:paraId="37568F8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6368,1</w:t>
            </w:r>
          </w:p>
        </w:tc>
        <w:tc>
          <w:tcPr>
            <w:tcW w:w="219" w:type="pct"/>
            <w:shd w:val="clear" w:color="auto" w:fill="auto"/>
            <w:vAlign w:val="center"/>
            <w:hideMark/>
          </w:tcPr>
          <w:p w14:paraId="0ECDB60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6370,3</w:t>
            </w:r>
          </w:p>
        </w:tc>
        <w:tc>
          <w:tcPr>
            <w:tcW w:w="220" w:type="pct"/>
            <w:shd w:val="clear" w:color="auto" w:fill="auto"/>
            <w:vAlign w:val="center"/>
            <w:hideMark/>
          </w:tcPr>
          <w:p w14:paraId="04CC8E3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6372,6</w:t>
            </w:r>
          </w:p>
        </w:tc>
        <w:tc>
          <w:tcPr>
            <w:tcW w:w="225" w:type="pct"/>
            <w:shd w:val="clear" w:color="auto" w:fill="auto"/>
            <w:vAlign w:val="center"/>
            <w:hideMark/>
          </w:tcPr>
          <w:p w14:paraId="3678E13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6374,9</w:t>
            </w:r>
          </w:p>
        </w:tc>
      </w:tr>
      <w:tr w:rsidR="00FE7E31" w:rsidRPr="00D726EA" w14:paraId="4867D804" w14:textId="77777777" w:rsidTr="00FE7E31">
        <w:trPr>
          <w:trHeight w:val="530"/>
          <w:jc w:val="center"/>
        </w:trPr>
        <w:tc>
          <w:tcPr>
            <w:tcW w:w="130" w:type="pct"/>
            <w:shd w:val="clear" w:color="auto" w:fill="auto"/>
            <w:noWrap/>
            <w:vAlign w:val="center"/>
            <w:hideMark/>
          </w:tcPr>
          <w:p w14:paraId="7D46D1C0" w14:textId="32EB0D0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690" w:type="pct"/>
            <w:shd w:val="clear" w:color="auto" w:fill="auto"/>
            <w:vAlign w:val="center"/>
            <w:hideMark/>
          </w:tcPr>
          <w:p w14:paraId="20E99BC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14:paraId="638421F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1" w:type="pct"/>
            <w:shd w:val="clear" w:color="auto" w:fill="auto"/>
            <w:vAlign w:val="center"/>
            <w:hideMark/>
          </w:tcPr>
          <w:p w14:paraId="5F185F7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19" w:type="pct"/>
            <w:shd w:val="clear" w:color="auto" w:fill="auto"/>
            <w:vAlign w:val="center"/>
            <w:hideMark/>
          </w:tcPr>
          <w:p w14:paraId="45143F4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0" w:type="pct"/>
            <w:shd w:val="clear" w:color="auto" w:fill="auto"/>
            <w:vAlign w:val="center"/>
            <w:hideMark/>
          </w:tcPr>
          <w:p w14:paraId="34CCBD8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240,0</w:t>
            </w:r>
          </w:p>
        </w:tc>
        <w:tc>
          <w:tcPr>
            <w:tcW w:w="220" w:type="pct"/>
            <w:shd w:val="clear" w:color="auto" w:fill="auto"/>
            <w:vAlign w:val="center"/>
            <w:hideMark/>
          </w:tcPr>
          <w:p w14:paraId="2D90582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14:paraId="1592EE7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40D42A3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2663928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14:paraId="54F876F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5AF8D79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14:paraId="1773B15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4C674F9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3266214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14:paraId="1317D2E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1402922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41AEB34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19" w:type="pct"/>
            <w:shd w:val="clear" w:color="auto" w:fill="auto"/>
            <w:vAlign w:val="center"/>
            <w:hideMark/>
          </w:tcPr>
          <w:p w14:paraId="66203F9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0" w:type="pct"/>
            <w:shd w:val="clear" w:color="auto" w:fill="auto"/>
            <w:vAlign w:val="center"/>
            <w:hideMark/>
          </w:tcPr>
          <w:p w14:paraId="7E35A3A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c>
          <w:tcPr>
            <w:tcW w:w="225" w:type="pct"/>
            <w:shd w:val="clear" w:color="auto" w:fill="auto"/>
            <w:vAlign w:val="center"/>
            <w:hideMark/>
          </w:tcPr>
          <w:p w14:paraId="6AD354C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5843,0</w:t>
            </w:r>
          </w:p>
        </w:tc>
      </w:tr>
      <w:tr w:rsidR="00FE7E31" w:rsidRPr="00D726EA" w14:paraId="404C5305" w14:textId="77777777" w:rsidTr="00FE7E31">
        <w:trPr>
          <w:trHeight w:val="530"/>
          <w:jc w:val="center"/>
        </w:trPr>
        <w:tc>
          <w:tcPr>
            <w:tcW w:w="130" w:type="pct"/>
            <w:shd w:val="clear" w:color="auto" w:fill="auto"/>
            <w:noWrap/>
            <w:vAlign w:val="center"/>
            <w:hideMark/>
          </w:tcPr>
          <w:p w14:paraId="52D6F22F" w14:textId="1B3746F8"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690" w:type="pct"/>
            <w:shd w:val="clear" w:color="auto" w:fill="auto"/>
            <w:vAlign w:val="center"/>
            <w:hideMark/>
          </w:tcPr>
          <w:p w14:paraId="1B15E20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14:paraId="7E703EB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-16,4</w:t>
            </w:r>
          </w:p>
        </w:tc>
        <w:tc>
          <w:tcPr>
            <w:tcW w:w="221" w:type="pct"/>
            <w:shd w:val="clear" w:color="auto" w:fill="auto"/>
            <w:vAlign w:val="center"/>
            <w:hideMark/>
          </w:tcPr>
          <w:p w14:paraId="3322F9E1"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-34,7</w:t>
            </w:r>
          </w:p>
        </w:tc>
        <w:tc>
          <w:tcPr>
            <w:tcW w:w="219" w:type="pct"/>
            <w:shd w:val="clear" w:color="auto" w:fill="auto"/>
            <w:vAlign w:val="center"/>
            <w:hideMark/>
          </w:tcPr>
          <w:p w14:paraId="5FD8E8E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-55,7</w:t>
            </w:r>
          </w:p>
        </w:tc>
        <w:tc>
          <w:tcPr>
            <w:tcW w:w="220" w:type="pct"/>
            <w:shd w:val="clear" w:color="auto" w:fill="auto"/>
            <w:vAlign w:val="center"/>
            <w:hideMark/>
          </w:tcPr>
          <w:p w14:paraId="1F6BE0A7"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-78,9</w:t>
            </w:r>
          </w:p>
        </w:tc>
        <w:tc>
          <w:tcPr>
            <w:tcW w:w="220" w:type="pct"/>
            <w:shd w:val="clear" w:color="auto" w:fill="auto"/>
            <w:vAlign w:val="center"/>
            <w:hideMark/>
          </w:tcPr>
          <w:p w14:paraId="08962E6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3981,2</w:t>
            </w:r>
          </w:p>
        </w:tc>
        <w:tc>
          <w:tcPr>
            <w:tcW w:w="219" w:type="pct"/>
            <w:shd w:val="clear" w:color="auto" w:fill="auto"/>
            <w:vAlign w:val="center"/>
            <w:hideMark/>
          </w:tcPr>
          <w:p w14:paraId="047DEC3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2858,4</w:t>
            </w:r>
          </w:p>
        </w:tc>
        <w:tc>
          <w:tcPr>
            <w:tcW w:w="220" w:type="pct"/>
            <w:shd w:val="clear" w:color="auto" w:fill="auto"/>
            <w:vAlign w:val="center"/>
            <w:hideMark/>
          </w:tcPr>
          <w:p w14:paraId="6DDB136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1735,6</w:t>
            </w:r>
          </w:p>
        </w:tc>
        <w:tc>
          <w:tcPr>
            <w:tcW w:w="220" w:type="pct"/>
            <w:shd w:val="clear" w:color="auto" w:fill="auto"/>
            <w:vAlign w:val="center"/>
            <w:hideMark/>
          </w:tcPr>
          <w:p w14:paraId="08843D1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612,7</w:t>
            </w:r>
          </w:p>
        </w:tc>
        <w:tc>
          <w:tcPr>
            <w:tcW w:w="219" w:type="pct"/>
            <w:shd w:val="clear" w:color="auto" w:fill="auto"/>
            <w:vAlign w:val="center"/>
            <w:hideMark/>
          </w:tcPr>
          <w:p w14:paraId="5427AFAF"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-510,1</w:t>
            </w:r>
          </w:p>
        </w:tc>
        <w:tc>
          <w:tcPr>
            <w:tcW w:w="220" w:type="pct"/>
            <w:shd w:val="clear" w:color="auto" w:fill="auto"/>
            <w:vAlign w:val="center"/>
            <w:hideMark/>
          </w:tcPr>
          <w:p w14:paraId="118BA5BE"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-512,2</w:t>
            </w:r>
          </w:p>
        </w:tc>
        <w:tc>
          <w:tcPr>
            <w:tcW w:w="219" w:type="pct"/>
            <w:shd w:val="clear" w:color="auto" w:fill="auto"/>
            <w:vAlign w:val="center"/>
            <w:hideMark/>
          </w:tcPr>
          <w:p w14:paraId="35622358"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-514,3</w:t>
            </w:r>
          </w:p>
        </w:tc>
        <w:tc>
          <w:tcPr>
            <w:tcW w:w="220" w:type="pct"/>
            <w:shd w:val="clear" w:color="auto" w:fill="auto"/>
            <w:vAlign w:val="center"/>
            <w:hideMark/>
          </w:tcPr>
          <w:p w14:paraId="10F2BF16"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-516,4</w:t>
            </w:r>
          </w:p>
        </w:tc>
        <w:tc>
          <w:tcPr>
            <w:tcW w:w="220" w:type="pct"/>
            <w:shd w:val="clear" w:color="auto" w:fill="auto"/>
            <w:vAlign w:val="center"/>
            <w:hideMark/>
          </w:tcPr>
          <w:p w14:paraId="4B9979D8"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-518,6</w:t>
            </w:r>
          </w:p>
        </w:tc>
        <w:tc>
          <w:tcPr>
            <w:tcW w:w="219" w:type="pct"/>
            <w:shd w:val="clear" w:color="auto" w:fill="auto"/>
            <w:vAlign w:val="center"/>
            <w:hideMark/>
          </w:tcPr>
          <w:p w14:paraId="59E43EEA"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-520,7</w:t>
            </w:r>
          </w:p>
        </w:tc>
        <w:tc>
          <w:tcPr>
            <w:tcW w:w="220" w:type="pct"/>
            <w:shd w:val="clear" w:color="auto" w:fill="auto"/>
            <w:vAlign w:val="center"/>
            <w:hideMark/>
          </w:tcPr>
          <w:p w14:paraId="244E82FB"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-522,9</w:t>
            </w:r>
          </w:p>
        </w:tc>
        <w:tc>
          <w:tcPr>
            <w:tcW w:w="220" w:type="pct"/>
            <w:shd w:val="clear" w:color="auto" w:fill="auto"/>
            <w:vAlign w:val="center"/>
            <w:hideMark/>
          </w:tcPr>
          <w:p w14:paraId="7303A734"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-525,1</w:t>
            </w:r>
          </w:p>
        </w:tc>
        <w:tc>
          <w:tcPr>
            <w:tcW w:w="219" w:type="pct"/>
            <w:shd w:val="clear" w:color="auto" w:fill="auto"/>
            <w:vAlign w:val="center"/>
            <w:hideMark/>
          </w:tcPr>
          <w:p w14:paraId="6E3275CA"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-527,3</w:t>
            </w:r>
          </w:p>
        </w:tc>
        <w:tc>
          <w:tcPr>
            <w:tcW w:w="220" w:type="pct"/>
            <w:shd w:val="clear" w:color="auto" w:fill="auto"/>
            <w:vAlign w:val="center"/>
            <w:hideMark/>
          </w:tcPr>
          <w:p w14:paraId="20DDC8FC"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-529,6</w:t>
            </w:r>
          </w:p>
        </w:tc>
        <w:tc>
          <w:tcPr>
            <w:tcW w:w="225" w:type="pct"/>
            <w:shd w:val="clear" w:color="auto" w:fill="auto"/>
            <w:vAlign w:val="center"/>
            <w:hideMark/>
          </w:tcPr>
          <w:p w14:paraId="77743619"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-531,9</w:t>
            </w:r>
          </w:p>
        </w:tc>
      </w:tr>
      <w:tr w:rsidR="00FE7E31" w:rsidRPr="00D726EA" w14:paraId="37B5CE25" w14:textId="77777777" w:rsidTr="00FE7E31">
        <w:trPr>
          <w:trHeight w:val="300"/>
          <w:jc w:val="center"/>
        </w:trPr>
        <w:tc>
          <w:tcPr>
            <w:tcW w:w="130" w:type="pct"/>
            <w:shd w:val="clear" w:color="auto" w:fill="auto"/>
            <w:noWrap/>
            <w:vAlign w:val="center"/>
            <w:hideMark/>
          </w:tcPr>
          <w:p w14:paraId="4B19BD0F" w14:textId="07751E7A"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6</w:t>
            </w:r>
          </w:p>
        </w:tc>
        <w:tc>
          <w:tcPr>
            <w:tcW w:w="4870" w:type="pct"/>
            <w:gridSpan w:val="20"/>
            <w:shd w:val="clear" w:color="auto" w:fill="auto"/>
            <w:vAlign w:val="center"/>
            <w:hideMark/>
          </w:tcPr>
          <w:p w14:paraId="785A3525"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Приморье</w:t>
            </w:r>
          </w:p>
        </w:tc>
      </w:tr>
      <w:tr w:rsidR="00FE7E31" w:rsidRPr="00D726EA" w14:paraId="71D75ECD" w14:textId="77777777" w:rsidTr="00FE7E31">
        <w:trPr>
          <w:trHeight w:val="790"/>
          <w:jc w:val="center"/>
        </w:trPr>
        <w:tc>
          <w:tcPr>
            <w:tcW w:w="130" w:type="pct"/>
            <w:shd w:val="clear" w:color="auto" w:fill="auto"/>
            <w:noWrap/>
            <w:vAlign w:val="center"/>
            <w:hideMark/>
          </w:tcPr>
          <w:p w14:paraId="54B2251A" w14:textId="53BB8E56"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6.1</w:t>
            </w:r>
          </w:p>
        </w:tc>
        <w:tc>
          <w:tcPr>
            <w:tcW w:w="690" w:type="pct"/>
            <w:shd w:val="clear" w:color="auto" w:fill="auto"/>
            <w:vAlign w:val="center"/>
            <w:hideMark/>
          </w:tcPr>
          <w:p w14:paraId="5146311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2813E7F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144,2</w:t>
            </w:r>
          </w:p>
        </w:tc>
        <w:tc>
          <w:tcPr>
            <w:tcW w:w="221" w:type="pct"/>
            <w:shd w:val="clear" w:color="auto" w:fill="auto"/>
            <w:vAlign w:val="center"/>
            <w:hideMark/>
          </w:tcPr>
          <w:p w14:paraId="1EB7A74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148,0</w:t>
            </w:r>
          </w:p>
        </w:tc>
        <w:tc>
          <w:tcPr>
            <w:tcW w:w="219" w:type="pct"/>
            <w:shd w:val="clear" w:color="auto" w:fill="auto"/>
            <w:vAlign w:val="center"/>
            <w:hideMark/>
          </w:tcPr>
          <w:p w14:paraId="06985A5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152,5</w:t>
            </w:r>
          </w:p>
        </w:tc>
        <w:tc>
          <w:tcPr>
            <w:tcW w:w="220" w:type="pct"/>
            <w:shd w:val="clear" w:color="auto" w:fill="auto"/>
            <w:vAlign w:val="center"/>
            <w:hideMark/>
          </w:tcPr>
          <w:p w14:paraId="1DCF248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157,1</w:t>
            </w:r>
          </w:p>
        </w:tc>
        <w:tc>
          <w:tcPr>
            <w:tcW w:w="220" w:type="pct"/>
            <w:shd w:val="clear" w:color="auto" w:fill="auto"/>
            <w:vAlign w:val="center"/>
            <w:hideMark/>
          </w:tcPr>
          <w:p w14:paraId="2EBA511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162,0</w:t>
            </w:r>
          </w:p>
        </w:tc>
        <w:tc>
          <w:tcPr>
            <w:tcW w:w="219" w:type="pct"/>
            <w:shd w:val="clear" w:color="auto" w:fill="auto"/>
            <w:vAlign w:val="center"/>
            <w:hideMark/>
          </w:tcPr>
          <w:p w14:paraId="3CC5188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167,0</w:t>
            </w:r>
          </w:p>
        </w:tc>
        <w:tc>
          <w:tcPr>
            <w:tcW w:w="220" w:type="pct"/>
            <w:shd w:val="clear" w:color="auto" w:fill="auto"/>
            <w:vAlign w:val="center"/>
            <w:hideMark/>
          </w:tcPr>
          <w:p w14:paraId="704B9A1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172,2</w:t>
            </w:r>
          </w:p>
        </w:tc>
        <w:tc>
          <w:tcPr>
            <w:tcW w:w="220" w:type="pct"/>
            <w:shd w:val="clear" w:color="auto" w:fill="auto"/>
            <w:vAlign w:val="center"/>
            <w:hideMark/>
          </w:tcPr>
          <w:p w14:paraId="1F64098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177,7</w:t>
            </w:r>
          </w:p>
        </w:tc>
        <w:tc>
          <w:tcPr>
            <w:tcW w:w="219" w:type="pct"/>
            <w:shd w:val="clear" w:color="auto" w:fill="auto"/>
            <w:vAlign w:val="center"/>
            <w:hideMark/>
          </w:tcPr>
          <w:p w14:paraId="5BCF36E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183,3</w:t>
            </w:r>
          </w:p>
        </w:tc>
        <w:tc>
          <w:tcPr>
            <w:tcW w:w="220" w:type="pct"/>
            <w:shd w:val="clear" w:color="auto" w:fill="auto"/>
            <w:vAlign w:val="center"/>
            <w:hideMark/>
          </w:tcPr>
          <w:p w14:paraId="377AC74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189,2</w:t>
            </w:r>
          </w:p>
        </w:tc>
        <w:tc>
          <w:tcPr>
            <w:tcW w:w="219" w:type="pct"/>
            <w:shd w:val="clear" w:color="auto" w:fill="auto"/>
            <w:vAlign w:val="center"/>
            <w:hideMark/>
          </w:tcPr>
          <w:p w14:paraId="7C3B32C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195,3</w:t>
            </w:r>
          </w:p>
        </w:tc>
        <w:tc>
          <w:tcPr>
            <w:tcW w:w="220" w:type="pct"/>
            <w:shd w:val="clear" w:color="auto" w:fill="auto"/>
            <w:vAlign w:val="center"/>
            <w:hideMark/>
          </w:tcPr>
          <w:p w14:paraId="0617C32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201,7</w:t>
            </w:r>
          </w:p>
        </w:tc>
        <w:tc>
          <w:tcPr>
            <w:tcW w:w="220" w:type="pct"/>
            <w:shd w:val="clear" w:color="auto" w:fill="auto"/>
            <w:vAlign w:val="center"/>
            <w:hideMark/>
          </w:tcPr>
          <w:p w14:paraId="58A768E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208,3</w:t>
            </w:r>
          </w:p>
        </w:tc>
        <w:tc>
          <w:tcPr>
            <w:tcW w:w="219" w:type="pct"/>
            <w:shd w:val="clear" w:color="auto" w:fill="auto"/>
            <w:vAlign w:val="center"/>
            <w:hideMark/>
          </w:tcPr>
          <w:p w14:paraId="296FE0F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215,2</w:t>
            </w:r>
          </w:p>
        </w:tc>
        <w:tc>
          <w:tcPr>
            <w:tcW w:w="220" w:type="pct"/>
            <w:shd w:val="clear" w:color="auto" w:fill="auto"/>
            <w:vAlign w:val="center"/>
            <w:hideMark/>
          </w:tcPr>
          <w:p w14:paraId="44168AB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222,4</w:t>
            </w:r>
          </w:p>
        </w:tc>
        <w:tc>
          <w:tcPr>
            <w:tcW w:w="220" w:type="pct"/>
            <w:shd w:val="clear" w:color="auto" w:fill="auto"/>
            <w:vAlign w:val="center"/>
            <w:hideMark/>
          </w:tcPr>
          <w:p w14:paraId="2FD5968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229,8</w:t>
            </w:r>
          </w:p>
        </w:tc>
        <w:tc>
          <w:tcPr>
            <w:tcW w:w="219" w:type="pct"/>
            <w:shd w:val="clear" w:color="auto" w:fill="auto"/>
            <w:vAlign w:val="center"/>
            <w:hideMark/>
          </w:tcPr>
          <w:p w14:paraId="2FFBB9E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237,6</w:t>
            </w:r>
          </w:p>
        </w:tc>
        <w:tc>
          <w:tcPr>
            <w:tcW w:w="220" w:type="pct"/>
            <w:shd w:val="clear" w:color="auto" w:fill="auto"/>
            <w:vAlign w:val="center"/>
            <w:hideMark/>
          </w:tcPr>
          <w:p w14:paraId="6717304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245,6</w:t>
            </w:r>
          </w:p>
        </w:tc>
        <w:tc>
          <w:tcPr>
            <w:tcW w:w="225" w:type="pct"/>
            <w:shd w:val="clear" w:color="auto" w:fill="auto"/>
            <w:vAlign w:val="center"/>
            <w:hideMark/>
          </w:tcPr>
          <w:p w14:paraId="7FA4D6F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254,0</w:t>
            </w:r>
          </w:p>
        </w:tc>
      </w:tr>
      <w:tr w:rsidR="00FE7E31" w:rsidRPr="00D726EA" w14:paraId="150354A6" w14:textId="77777777" w:rsidTr="00FE7E31">
        <w:trPr>
          <w:trHeight w:val="530"/>
          <w:jc w:val="center"/>
        </w:trPr>
        <w:tc>
          <w:tcPr>
            <w:tcW w:w="130" w:type="pct"/>
            <w:shd w:val="clear" w:color="auto" w:fill="auto"/>
            <w:noWrap/>
            <w:vAlign w:val="center"/>
            <w:hideMark/>
          </w:tcPr>
          <w:p w14:paraId="6E5CCA97" w14:textId="59894B38"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w:t>
            </w:r>
          </w:p>
        </w:tc>
        <w:tc>
          <w:tcPr>
            <w:tcW w:w="690" w:type="pct"/>
            <w:shd w:val="clear" w:color="auto" w:fill="auto"/>
            <w:vAlign w:val="center"/>
            <w:hideMark/>
          </w:tcPr>
          <w:p w14:paraId="78D5074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14:paraId="2AF1107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1" w:type="pct"/>
            <w:shd w:val="clear" w:color="auto" w:fill="auto"/>
            <w:vAlign w:val="center"/>
            <w:hideMark/>
          </w:tcPr>
          <w:p w14:paraId="7D11D80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3098ADB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6C4C984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517B878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0B0A4F4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25905AD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2DF8DFB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3FAB368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265720E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7796D5B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7091174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0937FF1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4442545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3FAAB43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12D1AD8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19" w:type="pct"/>
            <w:shd w:val="clear" w:color="auto" w:fill="auto"/>
            <w:vAlign w:val="center"/>
            <w:hideMark/>
          </w:tcPr>
          <w:p w14:paraId="10FAE95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0" w:type="pct"/>
            <w:shd w:val="clear" w:color="auto" w:fill="auto"/>
            <w:vAlign w:val="center"/>
            <w:hideMark/>
          </w:tcPr>
          <w:p w14:paraId="04D570A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c>
          <w:tcPr>
            <w:tcW w:w="225" w:type="pct"/>
            <w:shd w:val="clear" w:color="auto" w:fill="auto"/>
            <w:vAlign w:val="center"/>
            <w:hideMark/>
          </w:tcPr>
          <w:p w14:paraId="0B4FF1F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720,0</w:t>
            </w:r>
          </w:p>
        </w:tc>
      </w:tr>
      <w:tr w:rsidR="00FE7E31" w:rsidRPr="00D726EA" w14:paraId="034B0ED5" w14:textId="77777777" w:rsidTr="00FE7E31">
        <w:trPr>
          <w:trHeight w:val="530"/>
          <w:jc w:val="center"/>
        </w:trPr>
        <w:tc>
          <w:tcPr>
            <w:tcW w:w="130" w:type="pct"/>
            <w:shd w:val="clear" w:color="auto" w:fill="auto"/>
            <w:noWrap/>
            <w:vAlign w:val="center"/>
            <w:hideMark/>
          </w:tcPr>
          <w:p w14:paraId="3BD320B3" w14:textId="0D31281D"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6.3</w:t>
            </w:r>
          </w:p>
        </w:tc>
        <w:tc>
          <w:tcPr>
            <w:tcW w:w="690" w:type="pct"/>
            <w:shd w:val="clear" w:color="auto" w:fill="auto"/>
            <w:vAlign w:val="center"/>
            <w:hideMark/>
          </w:tcPr>
          <w:p w14:paraId="2D9A35F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14:paraId="6E323AA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575,8</w:t>
            </w:r>
          </w:p>
        </w:tc>
        <w:tc>
          <w:tcPr>
            <w:tcW w:w="221" w:type="pct"/>
            <w:shd w:val="clear" w:color="auto" w:fill="auto"/>
            <w:vAlign w:val="center"/>
            <w:hideMark/>
          </w:tcPr>
          <w:p w14:paraId="18004DE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572,0</w:t>
            </w:r>
          </w:p>
        </w:tc>
        <w:tc>
          <w:tcPr>
            <w:tcW w:w="219" w:type="pct"/>
            <w:shd w:val="clear" w:color="auto" w:fill="auto"/>
            <w:vAlign w:val="center"/>
            <w:hideMark/>
          </w:tcPr>
          <w:p w14:paraId="5EB8F32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567,5</w:t>
            </w:r>
          </w:p>
        </w:tc>
        <w:tc>
          <w:tcPr>
            <w:tcW w:w="220" w:type="pct"/>
            <w:shd w:val="clear" w:color="auto" w:fill="auto"/>
            <w:vAlign w:val="center"/>
            <w:hideMark/>
          </w:tcPr>
          <w:p w14:paraId="7855ECE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562,9</w:t>
            </w:r>
          </w:p>
        </w:tc>
        <w:tc>
          <w:tcPr>
            <w:tcW w:w="220" w:type="pct"/>
            <w:shd w:val="clear" w:color="auto" w:fill="auto"/>
            <w:vAlign w:val="center"/>
            <w:hideMark/>
          </w:tcPr>
          <w:p w14:paraId="136E0E7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558,0</w:t>
            </w:r>
          </w:p>
        </w:tc>
        <w:tc>
          <w:tcPr>
            <w:tcW w:w="219" w:type="pct"/>
            <w:shd w:val="clear" w:color="auto" w:fill="auto"/>
            <w:vAlign w:val="center"/>
            <w:hideMark/>
          </w:tcPr>
          <w:p w14:paraId="002CEBA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553,0</w:t>
            </w:r>
          </w:p>
        </w:tc>
        <w:tc>
          <w:tcPr>
            <w:tcW w:w="220" w:type="pct"/>
            <w:shd w:val="clear" w:color="auto" w:fill="auto"/>
            <w:vAlign w:val="center"/>
            <w:hideMark/>
          </w:tcPr>
          <w:p w14:paraId="56584C8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547,8</w:t>
            </w:r>
          </w:p>
        </w:tc>
        <w:tc>
          <w:tcPr>
            <w:tcW w:w="220" w:type="pct"/>
            <w:shd w:val="clear" w:color="auto" w:fill="auto"/>
            <w:vAlign w:val="center"/>
            <w:hideMark/>
          </w:tcPr>
          <w:p w14:paraId="147C334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542,3</w:t>
            </w:r>
          </w:p>
        </w:tc>
        <w:tc>
          <w:tcPr>
            <w:tcW w:w="219" w:type="pct"/>
            <w:shd w:val="clear" w:color="auto" w:fill="auto"/>
            <w:vAlign w:val="center"/>
            <w:hideMark/>
          </w:tcPr>
          <w:p w14:paraId="7BC906E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536,7</w:t>
            </w:r>
          </w:p>
        </w:tc>
        <w:tc>
          <w:tcPr>
            <w:tcW w:w="220" w:type="pct"/>
            <w:shd w:val="clear" w:color="auto" w:fill="auto"/>
            <w:vAlign w:val="center"/>
            <w:hideMark/>
          </w:tcPr>
          <w:p w14:paraId="6A1AEEB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530,8</w:t>
            </w:r>
          </w:p>
        </w:tc>
        <w:tc>
          <w:tcPr>
            <w:tcW w:w="219" w:type="pct"/>
            <w:shd w:val="clear" w:color="auto" w:fill="auto"/>
            <w:vAlign w:val="center"/>
            <w:hideMark/>
          </w:tcPr>
          <w:p w14:paraId="2645974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524,7</w:t>
            </w:r>
          </w:p>
        </w:tc>
        <w:tc>
          <w:tcPr>
            <w:tcW w:w="220" w:type="pct"/>
            <w:shd w:val="clear" w:color="auto" w:fill="auto"/>
            <w:vAlign w:val="center"/>
            <w:hideMark/>
          </w:tcPr>
          <w:p w14:paraId="56C8AD9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518,3</w:t>
            </w:r>
          </w:p>
        </w:tc>
        <w:tc>
          <w:tcPr>
            <w:tcW w:w="220" w:type="pct"/>
            <w:shd w:val="clear" w:color="auto" w:fill="auto"/>
            <w:vAlign w:val="center"/>
            <w:hideMark/>
          </w:tcPr>
          <w:p w14:paraId="6BB797C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511,7</w:t>
            </w:r>
          </w:p>
        </w:tc>
        <w:tc>
          <w:tcPr>
            <w:tcW w:w="219" w:type="pct"/>
            <w:shd w:val="clear" w:color="auto" w:fill="auto"/>
            <w:vAlign w:val="center"/>
            <w:hideMark/>
          </w:tcPr>
          <w:p w14:paraId="7D4669A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504,8</w:t>
            </w:r>
          </w:p>
        </w:tc>
        <w:tc>
          <w:tcPr>
            <w:tcW w:w="220" w:type="pct"/>
            <w:shd w:val="clear" w:color="auto" w:fill="auto"/>
            <w:vAlign w:val="center"/>
            <w:hideMark/>
          </w:tcPr>
          <w:p w14:paraId="1151480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497,6</w:t>
            </w:r>
          </w:p>
        </w:tc>
        <w:tc>
          <w:tcPr>
            <w:tcW w:w="220" w:type="pct"/>
            <w:shd w:val="clear" w:color="auto" w:fill="auto"/>
            <w:vAlign w:val="center"/>
            <w:hideMark/>
          </w:tcPr>
          <w:p w14:paraId="7643F15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490,2</w:t>
            </w:r>
          </w:p>
        </w:tc>
        <w:tc>
          <w:tcPr>
            <w:tcW w:w="219" w:type="pct"/>
            <w:shd w:val="clear" w:color="auto" w:fill="auto"/>
            <w:vAlign w:val="center"/>
            <w:hideMark/>
          </w:tcPr>
          <w:p w14:paraId="278F033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482,4</w:t>
            </w:r>
          </w:p>
        </w:tc>
        <w:tc>
          <w:tcPr>
            <w:tcW w:w="220" w:type="pct"/>
            <w:shd w:val="clear" w:color="auto" w:fill="auto"/>
            <w:vAlign w:val="center"/>
            <w:hideMark/>
          </w:tcPr>
          <w:p w14:paraId="347BB9E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474,4</w:t>
            </w:r>
          </w:p>
        </w:tc>
        <w:tc>
          <w:tcPr>
            <w:tcW w:w="225" w:type="pct"/>
            <w:shd w:val="clear" w:color="auto" w:fill="auto"/>
            <w:vAlign w:val="center"/>
            <w:hideMark/>
          </w:tcPr>
          <w:p w14:paraId="09970FF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466,0</w:t>
            </w:r>
          </w:p>
        </w:tc>
      </w:tr>
      <w:tr w:rsidR="00FE7E31" w:rsidRPr="00D726EA" w14:paraId="26948059" w14:textId="77777777" w:rsidTr="00FE7E31">
        <w:trPr>
          <w:trHeight w:val="300"/>
          <w:jc w:val="center"/>
        </w:trPr>
        <w:tc>
          <w:tcPr>
            <w:tcW w:w="130" w:type="pct"/>
            <w:shd w:val="clear" w:color="auto" w:fill="auto"/>
            <w:noWrap/>
            <w:vAlign w:val="center"/>
            <w:hideMark/>
          </w:tcPr>
          <w:p w14:paraId="7184AE09" w14:textId="154463D6"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4870" w:type="pct"/>
            <w:gridSpan w:val="20"/>
            <w:shd w:val="clear" w:color="auto" w:fill="auto"/>
            <w:noWrap/>
            <w:vAlign w:val="center"/>
            <w:hideMark/>
          </w:tcPr>
          <w:p w14:paraId="66E2D1B8" w14:textId="77777777" w:rsidR="00FE7E31" w:rsidRPr="00FE7E31" w:rsidRDefault="00FE7E31" w:rsidP="00D726EA">
            <w:pPr>
              <w:ind w:firstLine="0"/>
              <w:jc w:val="center"/>
              <w:rPr>
                <w:rFonts w:eastAsia="Times New Roman" w:cs="Times New Roman"/>
                <w:b/>
                <w:color w:val="000000"/>
                <w:sz w:val="20"/>
                <w:szCs w:val="20"/>
                <w:lang w:eastAsia="ru-RU"/>
              </w:rPr>
            </w:pPr>
            <w:r w:rsidRPr="00FE7E31">
              <w:rPr>
                <w:rFonts w:eastAsia="Times New Roman" w:cs="Times New Roman"/>
                <w:b/>
                <w:color w:val="000000"/>
                <w:sz w:val="20"/>
                <w:szCs w:val="20"/>
                <w:lang w:eastAsia="ru-RU"/>
              </w:rPr>
              <w:t>ТЗ Донское</w:t>
            </w:r>
          </w:p>
        </w:tc>
      </w:tr>
      <w:tr w:rsidR="00FE7E31" w:rsidRPr="00D726EA" w14:paraId="57ABB2D3" w14:textId="77777777" w:rsidTr="00FE7E31">
        <w:trPr>
          <w:trHeight w:val="790"/>
          <w:jc w:val="center"/>
        </w:trPr>
        <w:tc>
          <w:tcPr>
            <w:tcW w:w="130" w:type="pct"/>
            <w:shd w:val="clear" w:color="auto" w:fill="auto"/>
            <w:noWrap/>
            <w:vAlign w:val="center"/>
            <w:hideMark/>
          </w:tcPr>
          <w:p w14:paraId="2A0C9D84" w14:textId="543229F2"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w:t>
            </w:r>
            <w:r>
              <w:rPr>
                <w:rFonts w:eastAsia="Times New Roman" w:cs="Times New Roman"/>
                <w:color w:val="000000"/>
                <w:sz w:val="20"/>
                <w:szCs w:val="20"/>
                <w:lang w:eastAsia="ru-RU"/>
              </w:rPr>
              <w:t>.1</w:t>
            </w:r>
          </w:p>
        </w:tc>
        <w:tc>
          <w:tcPr>
            <w:tcW w:w="690" w:type="pct"/>
            <w:shd w:val="clear" w:color="auto" w:fill="auto"/>
            <w:vAlign w:val="center"/>
            <w:hideMark/>
          </w:tcPr>
          <w:p w14:paraId="410399D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220" w:type="pct"/>
            <w:shd w:val="clear" w:color="auto" w:fill="auto"/>
            <w:vAlign w:val="center"/>
            <w:hideMark/>
          </w:tcPr>
          <w:p w14:paraId="211909F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751,9</w:t>
            </w:r>
          </w:p>
        </w:tc>
        <w:tc>
          <w:tcPr>
            <w:tcW w:w="221" w:type="pct"/>
            <w:shd w:val="clear" w:color="auto" w:fill="auto"/>
            <w:vAlign w:val="center"/>
            <w:hideMark/>
          </w:tcPr>
          <w:p w14:paraId="58A05BB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759,2</w:t>
            </w:r>
          </w:p>
        </w:tc>
        <w:tc>
          <w:tcPr>
            <w:tcW w:w="219" w:type="pct"/>
            <w:shd w:val="clear" w:color="auto" w:fill="auto"/>
            <w:vAlign w:val="center"/>
            <w:hideMark/>
          </w:tcPr>
          <w:p w14:paraId="1AEC4A0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766,5</w:t>
            </w:r>
          </w:p>
        </w:tc>
        <w:tc>
          <w:tcPr>
            <w:tcW w:w="220" w:type="pct"/>
            <w:shd w:val="clear" w:color="auto" w:fill="auto"/>
            <w:vAlign w:val="center"/>
            <w:hideMark/>
          </w:tcPr>
          <w:p w14:paraId="75E1161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773,8</w:t>
            </w:r>
          </w:p>
        </w:tc>
        <w:tc>
          <w:tcPr>
            <w:tcW w:w="220" w:type="pct"/>
            <w:shd w:val="clear" w:color="auto" w:fill="auto"/>
            <w:vAlign w:val="center"/>
            <w:hideMark/>
          </w:tcPr>
          <w:p w14:paraId="5719032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781,1</w:t>
            </w:r>
          </w:p>
        </w:tc>
        <w:tc>
          <w:tcPr>
            <w:tcW w:w="219" w:type="pct"/>
            <w:shd w:val="clear" w:color="auto" w:fill="auto"/>
            <w:vAlign w:val="center"/>
            <w:hideMark/>
          </w:tcPr>
          <w:p w14:paraId="759B2C82"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788,4</w:t>
            </w:r>
          </w:p>
        </w:tc>
        <w:tc>
          <w:tcPr>
            <w:tcW w:w="220" w:type="pct"/>
            <w:shd w:val="clear" w:color="auto" w:fill="auto"/>
            <w:vAlign w:val="center"/>
            <w:hideMark/>
          </w:tcPr>
          <w:p w14:paraId="5D0777A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795,7</w:t>
            </w:r>
          </w:p>
        </w:tc>
        <w:tc>
          <w:tcPr>
            <w:tcW w:w="220" w:type="pct"/>
            <w:shd w:val="clear" w:color="auto" w:fill="auto"/>
            <w:vAlign w:val="center"/>
            <w:hideMark/>
          </w:tcPr>
          <w:p w14:paraId="0286286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803,0</w:t>
            </w:r>
          </w:p>
        </w:tc>
        <w:tc>
          <w:tcPr>
            <w:tcW w:w="219" w:type="pct"/>
            <w:shd w:val="clear" w:color="auto" w:fill="auto"/>
            <w:vAlign w:val="center"/>
            <w:hideMark/>
          </w:tcPr>
          <w:p w14:paraId="6FC885A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810,3</w:t>
            </w:r>
          </w:p>
        </w:tc>
        <w:tc>
          <w:tcPr>
            <w:tcW w:w="220" w:type="pct"/>
            <w:shd w:val="clear" w:color="auto" w:fill="auto"/>
            <w:vAlign w:val="center"/>
            <w:hideMark/>
          </w:tcPr>
          <w:p w14:paraId="7ABC452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817,7</w:t>
            </w:r>
          </w:p>
        </w:tc>
        <w:tc>
          <w:tcPr>
            <w:tcW w:w="219" w:type="pct"/>
            <w:shd w:val="clear" w:color="auto" w:fill="auto"/>
            <w:vAlign w:val="center"/>
            <w:hideMark/>
          </w:tcPr>
          <w:p w14:paraId="23B54F0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825,0</w:t>
            </w:r>
          </w:p>
        </w:tc>
        <w:tc>
          <w:tcPr>
            <w:tcW w:w="220" w:type="pct"/>
            <w:shd w:val="clear" w:color="auto" w:fill="auto"/>
            <w:vAlign w:val="center"/>
            <w:hideMark/>
          </w:tcPr>
          <w:p w14:paraId="7DA53DA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832,3</w:t>
            </w:r>
          </w:p>
        </w:tc>
        <w:tc>
          <w:tcPr>
            <w:tcW w:w="220" w:type="pct"/>
            <w:shd w:val="clear" w:color="auto" w:fill="auto"/>
            <w:vAlign w:val="center"/>
            <w:hideMark/>
          </w:tcPr>
          <w:p w14:paraId="473BB49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839,6</w:t>
            </w:r>
          </w:p>
        </w:tc>
        <w:tc>
          <w:tcPr>
            <w:tcW w:w="219" w:type="pct"/>
            <w:shd w:val="clear" w:color="auto" w:fill="auto"/>
            <w:vAlign w:val="center"/>
            <w:hideMark/>
          </w:tcPr>
          <w:p w14:paraId="588B0AC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846,9</w:t>
            </w:r>
          </w:p>
        </w:tc>
        <w:tc>
          <w:tcPr>
            <w:tcW w:w="220" w:type="pct"/>
            <w:shd w:val="clear" w:color="auto" w:fill="auto"/>
            <w:vAlign w:val="center"/>
            <w:hideMark/>
          </w:tcPr>
          <w:p w14:paraId="692A121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854,2</w:t>
            </w:r>
          </w:p>
        </w:tc>
        <w:tc>
          <w:tcPr>
            <w:tcW w:w="220" w:type="pct"/>
            <w:shd w:val="clear" w:color="auto" w:fill="auto"/>
            <w:vAlign w:val="center"/>
            <w:hideMark/>
          </w:tcPr>
          <w:p w14:paraId="0E040DD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861,5</w:t>
            </w:r>
          </w:p>
        </w:tc>
        <w:tc>
          <w:tcPr>
            <w:tcW w:w="219" w:type="pct"/>
            <w:shd w:val="clear" w:color="auto" w:fill="auto"/>
            <w:vAlign w:val="center"/>
            <w:hideMark/>
          </w:tcPr>
          <w:p w14:paraId="4C93A7A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868,8</w:t>
            </w:r>
          </w:p>
        </w:tc>
        <w:tc>
          <w:tcPr>
            <w:tcW w:w="220" w:type="pct"/>
            <w:shd w:val="clear" w:color="auto" w:fill="auto"/>
            <w:vAlign w:val="center"/>
            <w:hideMark/>
          </w:tcPr>
          <w:p w14:paraId="5793947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876,1</w:t>
            </w:r>
          </w:p>
        </w:tc>
        <w:tc>
          <w:tcPr>
            <w:tcW w:w="225" w:type="pct"/>
            <w:shd w:val="clear" w:color="auto" w:fill="auto"/>
            <w:vAlign w:val="center"/>
            <w:hideMark/>
          </w:tcPr>
          <w:p w14:paraId="53B4BC6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883,4</w:t>
            </w:r>
          </w:p>
        </w:tc>
      </w:tr>
      <w:tr w:rsidR="00FE7E31" w:rsidRPr="00D726EA" w14:paraId="0A2B4F37" w14:textId="77777777" w:rsidTr="00FE7E31">
        <w:trPr>
          <w:trHeight w:val="530"/>
          <w:jc w:val="center"/>
        </w:trPr>
        <w:tc>
          <w:tcPr>
            <w:tcW w:w="130" w:type="pct"/>
            <w:shd w:val="clear" w:color="auto" w:fill="auto"/>
            <w:noWrap/>
            <w:vAlign w:val="center"/>
            <w:hideMark/>
          </w:tcPr>
          <w:p w14:paraId="70F81D78" w14:textId="7F7855CB"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690" w:type="pct"/>
            <w:shd w:val="clear" w:color="auto" w:fill="auto"/>
            <w:vAlign w:val="center"/>
            <w:hideMark/>
          </w:tcPr>
          <w:p w14:paraId="798F761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Максимальная производительность водозаборов</w:t>
            </w:r>
          </w:p>
        </w:tc>
        <w:tc>
          <w:tcPr>
            <w:tcW w:w="220" w:type="pct"/>
            <w:shd w:val="clear" w:color="auto" w:fill="auto"/>
            <w:vAlign w:val="center"/>
            <w:hideMark/>
          </w:tcPr>
          <w:p w14:paraId="5EDC3A6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1" w:type="pct"/>
            <w:shd w:val="clear" w:color="auto" w:fill="auto"/>
            <w:vAlign w:val="center"/>
            <w:hideMark/>
          </w:tcPr>
          <w:p w14:paraId="41BA159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1ADBA30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7709A3C5"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47DCBC2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7A2BA45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774CC54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5739BBD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5CE9039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723BD72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7CB9D37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7FF1CC5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7A396FF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088A07E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325E6F1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6BD9232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19" w:type="pct"/>
            <w:shd w:val="clear" w:color="auto" w:fill="auto"/>
            <w:vAlign w:val="center"/>
            <w:hideMark/>
          </w:tcPr>
          <w:p w14:paraId="04260F1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0" w:type="pct"/>
            <w:shd w:val="clear" w:color="auto" w:fill="auto"/>
            <w:vAlign w:val="center"/>
            <w:hideMark/>
          </w:tcPr>
          <w:p w14:paraId="431DDEA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c>
          <w:tcPr>
            <w:tcW w:w="225" w:type="pct"/>
            <w:shd w:val="clear" w:color="auto" w:fill="auto"/>
            <w:vAlign w:val="center"/>
            <w:hideMark/>
          </w:tcPr>
          <w:p w14:paraId="6BF3FC8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1128,0</w:t>
            </w:r>
          </w:p>
        </w:tc>
      </w:tr>
      <w:tr w:rsidR="00FE7E31" w:rsidRPr="00D726EA" w14:paraId="3540C1CB" w14:textId="77777777" w:rsidTr="00FE7E31">
        <w:trPr>
          <w:trHeight w:val="530"/>
          <w:jc w:val="center"/>
        </w:trPr>
        <w:tc>
          <w:tcPr>
            <w:tcW w:w="130" w:type="pct"/>
            <w:shd w:val="clear" w:color="auto" w:fill="auto"/>
            <w:noWrap/>
            <w:vAlign w:val="center"/>
            <w:hideMark/>
          </w:tcPr>
          <w:p w14:paraId="3A8A9CD0" w14:textId="7ECF3566" w:rsidR="00FE7E31" w:rsidRPr="00D726EA" w:rsidRDefault="00FE7E31" w:rsidP="00D726E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7.3</w:t>
            </w:r>
          </w:p>
        </w:tc>
        <w:tc>
          <w:tcPr>
            <w:tcW w:w="690" w:type="pct"/>
            <w:shd w:val="clear" w:color="auto" w:fill="auto"/>
            <w:vAlign w:val="center"/>
            <w:hideMark/>
          </w:tcPr>
          <w:p w14:paraId="72AEBB5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Резерв (дефицит «-») мощности водозабора</w:t>
            </w:r>
          </w:p>
        </w:tc>
        <w:tc>
          <w:tcPr>
            <w:tcW w:w="220" w:type="pct"/>
            <w:shd w:val="clear" w:color="auto" w:fill="auto"/>
            <w:vAlign w:val="center"/>
            <w:hideMark/>
          </w:tcPr>
          <w:p w14:paraId="0364E54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376,1</w:t>
            </w:r>
          </w:p>
        </w:tc>
        <w:tc>
          <w:tcPr>
            <w:tcW w:w="221" w:type="pct"/>
            <w:shd w:val="clear" w:color="auto" w:fill="auto"/>
            <w:vAlign w:val="center"/>
            <w:hideMark/>
          </w:tcPr>
          <w:p w14:paraId="50BCB57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368,8</w:t>
            </w:r>
          </w:p>
        </w:tc>
        <w:tc>
          <w:tcPr>
            <w:tcW w:w="219" w:type="pct"/>
            <w:shd w:val="clear" w:color="auto" w:fill="auto"/>
            <w:vAlign w:val="center"/>
            <w:hideMark/>
          </w:tcPr>
          <w:p w14:paraId="7289E2C1"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361,5</w:t>
            </w:r>
          </w:p>
        </w:tc>
        <w:tc>
          <w:tcPr>
            <w:tcW w:w="220" w:type="pct"/>
            <w:shd w:val="clear" w:color="auto" w:fill="auto"/>
            <w:vAlign w:val="center"/>
            <w:hideMark/>
          </w:tcPr>
          <w:p w14:paraId="2ECCE81F"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354,2</w:t>
            </w:r>
          </w:p>
        </w:tc>
        <w:tc>
          <w:tcPr>
            <w:tcW w:w="220" w:type="pct"/>
            <w:shd w:val="clear" w:color="auto" w:fill="auto"/>
            <w:vAlign w:val="center"/>
            <w:hideMark/>
          </w:tcPr>
          <w:p w14:paraId="05F1B73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346,9</w:t>
            </w:r>
          </w:p>
        </w:tc>
        <w:tc>
          <w:tcPr>
            <w:tcW w:w="219" w:type="pct"/>
            <w:shd w:val="clear" w:color="auto" w:fill="auto"/>
            <w:vAlign w:val="center"/>
            <w:hideMark/>
          </w:tcPr>
          <w:p w14:paraId="250E9D8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339,6</w:t>
            </w:r>
          </w:p>
        </w:tc>
        <w:tc>
          <w:tcPr>
            <w:tcW w:w="220" w:type="pct"/>
            <w:shd w:val="clear" w:color="auto" w:fill="auto"/>
            <w:vAlign w:val="center"/>
            <w:hideMark/>
          </w:tcPr>
          <w:p w14:paraId="3CBE617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332,3</w:t>
            </w:r>
          </w:p>
        </w:tc>
        <w:tc>
          <w:tcPr>
            <w:tcW w:w="220" w:type="pct"/>
            <w:shd w:val="clear" w:color="auto" w:fill="auto"/>
            <w:vAlign w:val="center"/>
            <w:hideMark/>
          </w:tcPr>
          <w:p w14:paraId="6EAE041E"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325,0</w:t>
            </w:r>
          </w:p>
        </w:tc>
        <w:tc>
          <w:tcPr>
            <w:tcW w:w="219" w:type="pct"/>
            <w:shd w:val="clear" w:color="auto" w:fill="auto"/>
            <w:vAlign w:val="center"/>
            <w:hideMark/>
          </w:tcPr>
          <w:p w14:paraId="24E0F6B3"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317,7</w:t>
            </w:r>
          </w:p>
        </w:tc>
        <w:tc>
          <w:tcPr>
            <w:tcW w:w="220" w:type="pct"/>
            <w:shd w:val="clear" w:color="auto" w:fill="auto"/>
            <w:vAlign w:val="center"/>
            <w:hideMark/>
          </w:tcPr>
          <w:p w14:paraId="6564F7FC"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310,4</w:t>
            </w:r>
          </w:p>
        </w:tc>
        <w:tc>
          <w:tcPr>
            <w:tcW w:w="219" w:type="pct"/>
            <w:shd w:val="clear" w:color="auto" w:fill="auto"/>
            <w:vAlign w:val="center"/>
            <w:hideMark/>
          </w:tcPr>
          <w:p w14:paraId="6D8A58E8"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303,0</w:t>
            </w:r>
          </w:p>
        </w:tc>
        <w:tc>
          <w:tcPr>
            <w:tcW w:w="220" w:type="pct"/>
            <w:shd w:val="clear" w:color="auto" w:fill="auto"/>
            <w:vAlign w:val="center"/>
            <w:hideMark/>
          </w:tcPr>
          <w:p w14:paraId="6F81BEBB"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295,7</w:t>
            </w:r>
          </w:p>
        </w:tc>
        <w:tc>
          <w:tcPr>
            <w:tcW w:w="220" w:type="pct"/>
            <w:shd w:val="clear" w:color="auto" w:fill="auto"/>
            <w:vAlign w:val="center"/>
            <w:hideMark/>
          </w:tcPr>
          <w:p w14:paraId="5F7EEEEA"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288,4</w:t>
            </w:r>
          </w:p>
        </w:tc>
        <w:tc>
          <w:tcPr>
            <w:tcW w:w="219" w:type="pct"/>
            <w:shd w:val="clear" w:color="auto" w:fill="auto"/>
            <w:vAlign w:val="center"/>
            <w:hideMark/>
          </w:tcPr>
          <w:p w14:paraId="23A05EE7"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281,1</w:t>
            </w:r>
          </w:p>
        </w:tc>
        <w:tc>
          <w:tcPr>
            <w:tcW w:w="220" w:type="pct"/>
            <w:shd w:val="clear" w:color="auto" w:fill="auto"/>
            <w:vAlign w:val="center"/>
            <w:hideMark/>
          </w:tcPr>
          <w:p w14:paraId="5A6579DD"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273,8</w:t>
            </w:r>
          </w:p>
        </w:tc>
        <w:tc>
          <w:tcPr>
            <w:tcW w:w="220" w:type="pct"/>
            <w:shd w:val="clear" w:color="auto" w:fill="auto"/>
            <w:vAlign w:val="center"/>
            <w:hideMark/>
          </w:tcPr>
          <w:p w14:paraId="02010B19"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266,5</w:t>
            </w:r>
          </w:p>
        </w:tc>
        <w:tc>
          <w:tcPr>
            <w:tcW w:w="219" w:type="pct"/>
            <w:shd w:val="clear" w:color="auto" w:fill="auto"/>
            <w:vAlign w:val="center"/>
            <w:hideMark/>
          </w:tcPr>
          <w:p w14:paraId="7D138290"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259,2</w:t>
            </w:r>
          </w:p>
        </w:tc>
        <w:tc>
          <w:tcPr>
            <w:tcW w:w="220" w:type="pct"/>
            <w:shd w:val="clear" w:color="auto" w:fill="auto"/>
            <w:vAlign w:val="center"/>
            <w:hideMark/>
          </w:tcPr>
          <w:p w14:paraId="7084CF44"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251,9</w:t>
            </w:r>
          </w:p>
        </w:tc>
        <w:tc>
          <w:tcPr>
            <w:tcW w:w="225" w:type="pct"/>
            <w:shd w:val="clear" w:color="auto" w:fill="auto"/>
            <w:vAlign w:val="center"/>
            <w:hideMark/>
          </w:tcPr>
          <w:p w14:paraId="32104556" w14:textId="77777777" w:rsidR="00FE7E31" w:rsidRPr="00D726EA" w:rsidRDefault="00FE7E31" w:rsidP="00D726EA">
            <w:pPr>
              <w:ind w:firstLine="0"/>
              <w:jc w:val="center"/>
              <w:rPr>
                <w:rFonts w:eastAsia="Times New Roman" w:cs="Times New Roman"/>
                <w:color w:val="000000"/>
                <w:sz w:val="20"/>
                <w:szCs w:val="20"/>
                <w:lang w:eastAsia="ru-RU"/>
              </w:rPr>
            </w:pPr>
            <w:r w:rsidRPr="00D726EA">
              <w:rPr>
                <w:rFonts w:eastAsia="Times New Roman" w:cs="Times New Roman"/>
                <w:color w:val="000000"/>
                <w:sz w:val="20"/>
                <w:szCs w:val="20"/>
                <w:lang w:eastAsia="ru-RU"/>
              </w:rPr>
              <w:t>244,6</w:t>
            </w:r>
          </w:p>
        </w:tc>
      </w:tr>
    </w:tbl>
    <w:p w14:paraId="6B9A3EF6" w14:textId="77777777" w:rsidR="00BB1025" w:rsidRDefault="00BB1025" w:rsidP="00BB1025">
      <w:pPr>
        <w:jc w:val="left"/>
      </w:pPr>
    </w:p>
    <w:p w14:paraId="2A70D87D" w14:textId="038D09DF" w:rsidR="00884DE2" w:rsidRDefault="00884DE2" w:rsidP="00884DE2">
      <w:r>
        <w:t xml:space="preserve">Как видно из таблицы выше, </w:t>
      </w:r>
      <w:r w:rsidR="005C3148">
        <w:t xml:space="preserve">в некоторых технологических зонах водоснабжения </w:t>
      </w:r>
      <w:r>
        <w:t>наблюдается дефицит</w:t>
      </w:r>
      <w:r w:rsidRPr="00884DE2">
        <w:t xml:space="preserve"> мощности водозаборов</w:t>
      </w:r>
      <w:r>
        <w:t>:</w:t>
      </w:r>
    </w:p>
    <w:p w14:paraId="478FF85B" w14:textId="5716539F" w:rsidR="00884DE2" w:rsidRDefault="00757EEF" w:rsidP="00757EEF">
      <w:pPr>
        <w:pStyle w:val="af1"/>
        <w:numPr>
          <w:ilvl w:val="0"/>
          <w:numId w:val="40"/>
        </w:numPr>
        <w:tabs>
          <w:tab w:val="left" w:pos="993"/>
        </w:tabs>
        <w:ind w:left="0" w:firstLine="709"/>
      </w:pPr>
      <w:r>
        <w:t>Д</w:t>
      </w:r>
      <w:r w:rsidR="00884DE2">
        <w:t xml:space="preserve">ля технологической зоны ВС Светлогорск существуют дефицит мощности водозаборов относительно летнего периода с учетом возможного максимального спроса. Требуется </w:t>
      </w:r>
      <w:r w:rsidR="005C3148">
        <w:t xml:space="preserve">увеличение мощности водозаборов «Светлогорский» и «Ново-Светлогорский», </w:t>
      </w:r>
      <w:r w:rsidR="00884DE2">
        <w:t xml:space="preserve">проведение </w:t>
      </w:r>
      <w:r w:rsidR="005C3148">
        <w:t>модернизации</w:t>
      </w:r>
      <w:r w:rsidR="00884DE2">
        <w:t xml:space="preserve"> существующей станции ВНС 2-го подъема</w:t>
      </w:r>
      <w:r w:rsidR="005C3148">
        <w:t xml:space="preserve"> по адресу Калининградское шоссе, д. 56 (существующая мощность 7,5 тыс. м</w:t>
      </w:r>
      <w:r w:rsidR="005C3148" w:rsidRPr="00163B0F">
        <w:rPr>
          <w:vertAlign w:val="superscript"/>
        </w:rPr>
        <w:t>3</w:t>
      </w:r>
      <w:r w:rsidR="005C3148">
        <w:t>/сут), а также строительство резервуара чистой воды объемом не менее 1500 м</w:t>
      </w:r>
      <w:r w:rsidR="005C3148" w:rsidRPr="00163B0F">
        <w:rPr>
          <w:vertAlign w:val="superscript"/>
        </w:rPr>
        <w:t>3</w:t>
      </w:r>
      <w:r w:rsidR="005C3148">
        <w:t>;</w:t>
      </w:r>
    </w:p>
    <w:p w14:paraId="43AE322C" w14:textId="5FB4117A" w:rsidR="005C3148" w:rsidRDefault="00757EEF" w:rsidP="00757EEF">
      <w:pPr>
        <w:pStyle w:val="af1"/>
        <w:numPr>
          <w:ilvl w:val="0"/>
          <w:numId w:val="40"/>
        </w:numPr>
        <w:tabs>
          <w:tab w:val="left" w:pos="993"/>
        </w:tabs>
        <w:ind w:left="0" w:firstLine="709"/>
      </w:pPr>
      <w:r>
        <w:t>П</w:t>
      </w:r>
      <w:r w:rsidR="005C3148">
        <w:t xml:space="preserve">ри подключении объекта «Светлогорск </w:t>
      </w:r>
      <w:r w:rsidR="005C3148" w:rsidRPr="00757EEF">
        <w:rPr>
          <w:lang w:val="en-US"/>
        </w:rPr>
        <w:t>Golf</w:t>
      </w:r>
      <w:r w:rsidR="005C3148" w:rsidRPr="009D682F">
        <w:t>&amp;</w:t>
      </w:r>
      <w:r w:rsidR="005C3148" w:rsidRPr="00757EEF">
        <w:rPr>
          <w:lang w:val="en-US"/>
        </w:rPr>
        <w:t>Residence</w:t>
      </w:r>
      <w:r w:rsidR="005C3148">
        <w:t xml:space="preserve">» </w:t>
      </w:r>
      <w:r w:rsidR="003F5FB2">
        <w:t>к технологической зоне ВС Зори, а также ростом постоянного населения в данной зоне, к 2030 году дефицит мощности водозаборов с учетом максимального спроса составит 1018 м</w:t>
      </w:r>
      <w:r w:rsidR="003F5FB2" w:rsidRPr="00757EEF">
        <w:rPr>
          <w:vertAlign w:val="superscript"/>
        </w:rPr>
        <w:t>3</w:t>
      </w:r>
      <w:r w:rsidR="003F5FB2">
        <w:t>/сут. Требуется увеличение мощности водозабора «Зори», а также строительство модульной станции очистки воды;</w:t>
      </w:r>
    </w:p>
    <w:p w14:paraId="7DB3254F" w14:textId="77777777" w:rsidR="00757EEF" w:rsidRDefault="003F5FB2" w:rsidP="00757EEF">
      <w:pPr>
        <w:pStyle w:val="af1"/>
        <w:numPr>
          <w:ilvl w:val="0"/>
          <w:numId w:val="40"/>
        </w:numPr>
        <w:tabs>
          <w:tab w:val="left" w:pos="993"/>
        </w:tabs>
        <w:ind w:left="0" w:firstLine="709"/>
      </w:pPr>
      <w:r>
        <w:t>В технологической зоне ВС Отрадненский существует дефицит мощности водозаборов с учетом максимального спроса составляет 16,4 м</w:t>
      </w:r>
      <w:r w:rsidRPr="00757EEF">
        <w:rPr>
          <w:vertAlign w:val="superscript"/>
        </w:rPr>
        <w:t>3</w:t>
      </w:r>
      <w:r>
        <w:t>/сут.</w:t>
      </w:r>
      <w:r w:rsidR="00163B0F">
        <w:t xml:space="preserve"> С учетом принятого года ввода проектируемого водозабора «Отрадное» в 2026 году, до 2029 года дефицит мощности водозаборов отсутствует. Для покрытия данного дефицита, рекомендуется переключить артезианскую скважину №1630 (которая относится к технологической зоне Майский) мощностью 240 м</w:t>
      </w:r>
      <w:r w:rsidR="00163B0F" w:rsidRPr="00757EEF">
        <w:rPr>
          <w:vertAlign w:val="superscript"/>
        </w:rPr>
        <w:t>3</w:t>
      </w:r>
      <w:r w:rsidR="00163B0F">
        <w:t>/сут к проектируемого водозабору «Отрадное». При выполнения данного мероприятия, дефицит в технологической зоне ВС Майский не появится, так как мощность оставшейся скважины водозабора «Майский» составляет 120 м</w:t>
      </w:r>
      <w:r w:rsidR="00163B0F" w:rsidRPr="00757EEF">
        <w:rPr>
          <w:vertAlign w:val="superscript"/>
        </w:rPr>
        <w:t>3</w:t>
      </w:r>
      <w:r w:rsidR="00163B0F">
        <w:t>/сут.</w:t>
      </w:r>
    </w:p>
    <w:p w14:paraId="473A3B3A" w14:textId="54E0E165" w:rsidR="003F5FB2" w:rsidRDefault="003F5FB2" w:rsidP="00757EEF">
      <w:pPr>
        <w:pStyle w:val="af1"/>
        <w:tabs>
          <w:tab w:val="left" w:pos="993"/>
        </w:tabs>
        <w:ind w:firstLine="709"/>
      </w:pPr>
      <w:r>
        <w:t>Подключение объекта «Круглогодичный молодежный центр» отнесено к данной зоне (принятый год ввода – 2026 год).</w:t>
      </w:r>
      <w:r w:rsidR="00163B0F">
        <w:t xml:space="preserve"> Для подключения данного объекта требуется строительство нового водозабора (артезианских скважин), а также станции водоподготовки</w:t>
      </w:r>
      <w:r w:rsidR="00757EEF">
        <w:t>.</w:t>
      </w:r>
    </w:p>
    <w:p w14:paraId="649C1D47" w14:textId="77777777" w:rsidR="00163B0F" w:rsidRPr="00884DE2" w:rsidRDefault="00163B0F" w:rsidP="00884DE2"/>
    <w:p w14:paraId="1B28D12D" w14:textId="77777777" w:rsidR="00040DFC" w:rsidRDefault="00040DFC" w:rsidP="00BB1025">
      <w:pPr>
        <w:jc w:val="left"/>
      </w:pPr>
    </w:p>
    <w:p w14:paraId="7F8F3D2A" w14:textId="77777777" w:rsidR="00040DFC" w:rsidRDefault="00040DFC" w:rsidP="00BB1025">
      <w:pPr>
        <w:jc w:val="left"/>
      </w:pPr>
    </w:p>
    <w:p w14:paraId="065F2C05" w14:textId="77777777" w:rsidR="00040DFC" w:rsidRPr="00CF7B0A" w:rsidRDefault="00040DFC" w:rsidP="00BB1025">
      <w:pPr>
        <w:jc w:val="left"/>
        <w:sectPr w:rsidR="00040DFC" w:rsidRPr="00CF7B0A" w:rsidSect="00C33198">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08F15D" w14:textId="3F3BC542" w:rsidR="00D46F80" w:rsidRDefault="00D46F80" w:rsidP="00C857A1">
      <w:pPr>
        <w:pStyle w:val="a"/>
      </w:pPr>
      <w:bookmarkStart w:id="71" w:name="_Toc130899654"/>
      <w:r>
        <w:lastRenderedPageBreak/>
        <w:t xml:space="preserve">Предложения по строительству, реконструкции и модернизации </w:t>
      </w:r>
      <w:r w:rsidRPr="006645C2">
        <w:t>объектов</w:t>
      </w:r>
      <w:r>
        <w:t xml:space="preserve"> централизованных систем водоснабжения</w:t>
      </w:r>
      <w:bookmarkEnd w:id="71"/>
    </w:p>
    <w:p w14:paraId="12204F22" w14:textId="043732FC" w:rsidR="00D46F80" w:rsidRDefault="003D451B" w:rsidP="00C857A1">
      <w:pPr>
        <w:pStyle w:val="a0"/>
      </w:pPr>
      <w:bookmarkStart w:id="72" w:name="_Toc130899655"/>
      <w:r w:rsidRPr="006645C2">
        <w:t>П</w:t>
      </w:r>
      <w:r w:rsidR="00D46F80" w:rsidRPr="006645C2">
        <w:t>еречень</w:t>
      </w:r>
      <w:r w:rsidR="00D46F80">
        <w:t xml:space="preserve"> </w:t>
      </w:r>
      <w:r w:rsidR="00D46F80" w:rsidRPr="00C857A1">
        <w:t>основных</w:t>
      </w:r>
      <w:r w:rsidR="00D46F80">
        <w:t xml:space="preserve"> </w:t>
      </w:r>
      <w:r w:rsidR="00D46F80" w:rsidRPr="00F24B22">
        <w:t>мероприятий</w:t>
      </w:r>
      <w:r w:rsidR="00D46F80">
        <w:t xml:space="preserve"> по реализации схем водоснабжения с разбивкой по годам</w:t>
      </w:r>
      <w:bookmarkEnd w:id="72"/>
    </w:p>
    <w:p w14:paraId="3EBBE752" w14:textId="562888A8" w:rsidR="004F56FB" w:rsidRDefault="00702B92" w:rsidP="004F56FB">
      <w:r>
        <w:t>За период, предшествующий актуализации Схемы водоснабжения, были внесены изменения в генеральный план муниципального образования «Светлогорский городской округ» Калининградской области от 14 июля 2023 года №316, в части планируемых объектов местного значения в области водоснабжения:</w:t>
      </w:r>
    </w:p>
    <w:p w14:paraId="49A60A82" w14:textId="77777777" w:rsidR="004F56FB" w:rsidRDefault="004F56FB" w:rsidP="004F56FB"/>
    <w:p w14:paraId="7B10EA0E" w14:textId="3878EF29" w:rsidR="00702B92" w:rsidRDefault="00702B92" w:rsidP="00702B92">
      <w:pPr>
        <w:pStyle w:val="af"/>
        <w:keepNext/>
      </w:pPr>
      <w:bookmarkStart w:id="73" w:name="_Ref181645743"/>
      <w:r>
        <w:t xml:space="preserve">Таблица </w:t>
      </w:r>
      <w:fldSimple w:instr=" SEQ Таблица \* ARABIC ">
        <w:r w:rsidR="007A778F">
          <w:rPr>
            <w:noProof/>
          </w:rPr>
          <w:t>34</w:t>
        </w:r>
      </w:fldSimple>
      <w:bookmarkEnd w:id="73"/>
      <w:r>
        <w:t xml:space="preserve"> Планируемые для размещения на территории </w:t>
      </w:r>
      <w:r w:rsidR="0010320A">
        <w:t>Светлогорского городского округа</w:t>
      </w:r>
      <w:r>
        <w:t xml:space="preserve"> объекты местного значения в области водоснабжения, согласно изменениям в Генеральный план</w:t>
      </w:r>
    </w:p>
    <w:tbl>
      <w:tblPr>
        <w:tblW w:w="5000" w:type="pct"/>
        <w:tblLook w:val="04A0" w:firstRow="1" w:lastRow="0" w:firstColumn="1" w:lastColumn="0" w:noHBand="0" w:noVBand="1"/>
      </w:tblPr>
      <w:tblGrid>
        <w:gridCol w:w="532"/>
        <w:gridCol w:w="1830"/>
        <w:gridCol w:w="3506"/>
        <w:gridCol w:w="3585"/>
        <w:gridCol w:w="4275"/>
        <w:gridCol w:w="1398"/>
      </w:tblGrid>
      <w:tr w:rsidR="007C5CC3" w:rsidRPr="007C5CC3" w14:paraId="756F9F7D" w14:textId="77777777" w:rsidTr="007C5CC3">
        <w:trPr>
          <w:trHeight w:val="20"/>
          <w:tblHeader/>
        </w:trPr>
        <w:tc>
          <w:tcPr>
            <w:tcW w:w="1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C19B91"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 п/п</w:t>
            </w:r>
          </w:p>
        </w:tc>
        <w:tc>
          <w:tcPr>
            <w:tcW w:w="605" w:type="pct"/>
            <w:tcBorders>
              <w:top w:val="single" w:sz="4" w:space="0" w:color="auto"/>
              <w:left w:val="nil"/>
              <w:bottom w:val="single" w:sz="4" w:space="0" w:color="auto"/>
              <w:right w:val="single" w:sz="4" w:space="0" w:color="auto"/>
            </w:tcBorders>
            <w:shd w:val="clear" w:color="auto" w:fill="auto"/>
            <w:vAlign w:val="center"/>
            <w:hideMark/>
          </w:tcPr>
          <w:p w14:paraId="1F7A0250"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Назначение объекта</w:t>
            </w:r>
          </w:p>
        </w:tc>
        <w:tc>
          <w:tcPr>
            <w:tcW w:w="1159" w:type="pct"/>
            <w:tcBorders>
              <w:top w:val="single" w:sz="4" w:space="0" w:color="auto"/>
              <w:left w:val="nil"/>
              <w:bottom w:val="single" w:sz="4" w:space="0" w:color="auto"/>
              <w:right w:val="single" w:sz="4" w:space="0" w:color="auto"/>
            </w:tcBorders>
            <w:shd w:val="clear" w:color="auto" w:fill="auto"/>
            <w:vAlign w:val="center"/>
            <w:hideMark/>
          </w:tcPr>
          <w:p w14:paraId="26B77BA0"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Наименование объекта и мероприятие</w:t>
            </w:r>
          </w:p>
        </w:tc>
        <w:tc>
          <w:tcPr>
            <w:tcW w:w="1185" w:type="pct"/>
            <w:tcBorders>
              <w:top w:val="single" w:sz="4" w:space="0" w:color="auto"/>
              <w:left w:val="nil"/>
              <w:bottom w:val="single" w:sz="4" w:space="0" w:color="auto"/>
              <w:right w:val="single" w:sz="4" w:space="0" w:color="auto"/>
            </w:tcBorders>
            <w:shd w:val="clear" w:color="auto" w:fill="auto"/>
            <w:vAlign w:val="center"/>
            <w:hideMark/>
          </w:tcPr>
          <w:p w14:paraId="680E6451"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Основные характеристики объекта*</w:t>
            </w:r>
            <w:r w:rsidRPr="007C5CC3">
              <w:rPr>
                <w:rFonts w:eastAsia="Times New Roman" w:cs="Times New Roman"/>
                <w:b/>
                <w:sz w:val="20"/>
                <w:szCs w:val="20"/>
                <w:vertAlign w:val="superscript"/>
                <w:lang w:eastAsia="ru-RU"/>
              </w:rPr>
              <w:t>1</w:t>
            </w:r>
          </w:p>
        </w:tc>
        <w:tc>
          <w:tcPr>
            <w:tcW w:w="1413" w:type="pct"/>
            <w:tcBorders>
              <w:top w:val="single" w:sz="4" w:space="0" w:color="auto"/>
              <w:left w:val="nil"/>
              <w:bottom w:val="single" w:sz="4" w:space="0" w:color="auto"/>
              <w:right w:val="single" w:sz="4" w:space="0" w:color="auto"/>
            </w:tcBorders>
            <w:shd w:val="clear" w:color="auto" w:fill="auto"/>
            <w:vAlign w:val="center"/>
            <w:hideMark/>
          </w:tcPr>
          <w:p w14:paraId="0B2B644D"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Местоположение объекта/функциональная зона*</w:t>
            </w:r>
          </w:p>
        </w:tc>
        <w:tc>
          <w:tcPr>
            <w:tcW w:w="462" w:type="pct"/>
            <w:tcBorders>
              <w:top w:val="single" w:sz="4" w:space="0" w:color="auto"/>
              <w:left w:val="nil"/>
              <w:bottom w:val="single" w:sz="4" w:space="0" w:color="auto"/>
              <w:right w:val="single" w:sz="4" w:space="0" w:color="auto"/>
            </w:tcBorders>
            <w:shd w:val="clear" w:color="auto" w:fill="auto"/>
            <w:vAlign w:val="center"/>
            <w:hideMark/>
          </w:tcPr>
          <w:p w14:paraId="1AB38E87" w14:textId="77777777" w:rsidR="007C5CC3" w:rsidRPr="007C5CC3" w:rsidRDefault="007C5CC3" w:rsidP="007C5CC3">
            <w:pPr>
              <w:ind w:firstLine="0"/>
              <w:jc w:val="center"/>
              <w:rPr>
                <w:rFonts w:eastAsia="Times New Roman" w:cs="Times New Roman"/>
                <w:b/>
                <w:sz w:val="20"/>
                <w:szCs w:val="20"/>
                <w:lang w:eastAsia="ru-RU"/>
              </w:rPr>
            </w:pPr>
            <w:r w:rsidRPr="007C5CC3">
              <w:rPr>
                <w:rFonts w:eastAsia="Times New Roman" w:cs="Times New Roman"/>
                <w:b/>
                <w:sz w:val="20"/>
                <w:szCs w:val="20"/>
                <w:lang w:eastAsia="ru-RU"/>
              </w:rPr>
              <w:t>Срок реализации (год)*</w:t>
            </w:r>
          </w:p>
        </w:tc>
      </w:tr>
      <w:tr w:rsidR="007C5CC3" w:rsidRPr="007C5CC3" w14:paraId="1452C973"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5646856E"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6A79B316"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Источники водоснабжения (водозаборы)</w:t>
            </w:r>
          </w:p>
        </w:tc>
        <w:tc>
          <w:tcPr>
            <w:tcW w:w="1159" w:type="pct"/>
            <w:tcBorders>
              <w:top w:val="nil"/>
              <w:left w:val="nil"/>
              <w:bottom w:val="single" w:sz="4" w:space="0" w:color="auto"/>
              <w:right w:val="single" w:sz="4" w:space="0" w:color="auto"/>
            </w:tcBorders>
            <w:shd w:val="clear" w:color="auto" w:fill="auto"/>
            <w:vAlign w:val="center"/>
            <w:hideMark/>
          </w:tcPr>
          <w:p w14:paraId="59D842EF"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скважинного водозабора, станции водоподготовки и наружных сетей водоснабжения</w:t>
            </w:r>
          </w:p>
        </w:tc>
        <w:tc>
          <w:tcPr>
            <w:tcW w:w="1185" w:type="pct"/>
            <w:tcBorders>
              <w:top w:val="nil"/>
              <w:left w:val="nil"/>
              <w:bottom w:val="single" w:sz="4" w:space="0" w:color="auto"/>
              <w:right w:val="single" w:sz="4" w:space="0" w:color="auto"/>
            </w:tcBorders>
            <w:shd w:val="clear" w:color="auto" w:fill="auto"/>
            <w:vAlign w:val="center"/>
            <w:hideMark/>
          </w:tcPr>
          <w:p w14:paraId="588CB2E6" w14:textId="017244CE"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Производительностью 10000</w:t>
            </w:r>
            <w:r>
              <w:rPr>
                <w:rFonts w:eastAsia="Times New Roman" w:cs="Times New Roman"/>
                <w:sz w:val="20"/>
                <w:szCs w:val="20"/>
                <w:lang w:eastAsia="ru-RU"/>
              </w:rPr>
              <w:t xml:space="preserve"> </w:t>
            </w:r>
            <w:r w:rsidRPr="007C5CC3">
              <w:rPr>
                <w:rFonts w:eastAsia="Times New Roman" w:cs="Times New Roman"/>
                <w:sz w:val="20"/>
                <w:szCs w:val="20"/>
                <w:lang w:eastAsia="ru-RU"/>
              </w:rPr>
              <w:t>м</w:t>
            </w:r>
            <w:r w:rsidRPr="007C5CC3">
              <w:rPr>
                <w:rFonts w:eastAsia="Times New Roman" w:cs="Times New Roman"/>
                <w:sz w:val="20"/>
                <w:szCs w:val="20"/>
                <w:vertAlign w:val="superscript"/>
                <w:lang w:eastAsia="ru-RU"/>
              </w:rPr>
              <w:t>3</w:t>
            </w:r>
            <w:r w:rsidRPr="007C5CC3">
              <w:rPr>
                <w:rFonts w:eastAsia="Times New Roman" w:cs="Times New Roman"/>
                <w:sz w:val="20"/>
                <w:szCs w:val="20"/>
                <w:lang w:eastAsia="ru-RU"/>
              </w:rPr>
              <w:t>/сут.</w:t>
            </w:r>
          </w:p>
        </w:tc>
        <w:tc>
          <w:tcPr>
            <w:tcW w:w="1413" w:type="pct"/>
            <w:tcBorders>
              <w:top w:val="nil"/>
              <w:left w:val="nil"/>
              <w:bottom w:val="single" w:sz="4" w:space="0" w:color="auto"/>
              <w:right w:val="single" w:sz="4" w:space="0" w:color="auto"/>
            </w:tcBorders>
            <w:shd w:val="clear" w:color="auto" w:fill="auto"/>
            <w:vAlign w:val="center"/>
            <w:hideMark/>
          </w:tcPr>
          <w:p w14:paraId="28B806DC"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(эксплуатационная зона «Зори»)/зона инженерной инфраструктуры</w:t>
            </w:r>
          </w:p>
        </w:tc>
        <w:tc>
          <w:tcPr>
            <w:tcW w:w="462" w:type="pct"/>
            <w:tcBorders>
              <w:top w:val="nil"/>
              <w:left w:val="nil"/>
              <w:bottom w:val="single" w:sz="4" w:space="0" w:color="auto"/>
              <w:right w:val="single" w:sz="4" w:space="0" w:color="auto"/>
            </w:tcBorders>
            <w:shd w:val="clear" w:color="auto" w:fill="auto"/>
            <w:noWrap/>
            <w:vAlign w:val="center"/>
            <w:hideMark/>
          </w:tcPr>
          <w:p w14:paraId="36EBEF94"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033EFBD4"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4706FB99"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w:t>
            </w:r>
          </w:p>
        </w:tc>
        <w:tc>
          <w:tcPr>
            <w:tcW w:w="605" w:type="pct"/>
            <w:vMerge/>
            <w:tcBorders>
              <w:top w:val="nil"/>
              <w:left w:val="single" w:sz="4" w:space="0" w:color="auto"/>
              <w:bottom w:val="single" w:sz="4" w:space="0" w:color="000000"/>
              <w:right w:val="single" w:sz="4" w:space="0" w:color="auto"/>
            </w:tcBorders>
            <w:vAlign w:val="center"/>
            <w:hideMark/>
          </w:tcPr>
          <w:p w14:paraId="71EEE69C"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7511DA31"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водопроводной насосной станции (далее - ВНС) 3 подъема в районе ул. Пионерская г. Светлогорска с резервуаром чистой воды (далее - РЧВ) 2x500</w:t>
            </w:r>
          </w:p>
        </w:tc>
        <w:tc>
          <w:tcPr>
            <w:tcW w:w="1185" w:type="pct"/>
            <w:tcBorders>
              <w:top w:val="nil"/>
              <w:left w:val="nil"/>
              <w:bottom w:val="single" w:sz="4" w:space="0" w:color="auto"/>
              <w:right w:val="single" w:sz="4" w:space="0" w:color="auto"/>
            </w:tcBorders>
            <w:shd w:val="clear" w:color="auto" w:fill="auto"/>
            <w:vAlign w:val="center"/>
            <w:hideMark/>
          </w:tcPr>
          <w:p w14:paraId="48EC7CD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РЧВ 2x500 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337D30DF"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ул. Пионерская/зона озелененных территорий общего пользования (лесопарки, парки, сады, скверы, бульвары, городские леса)</w:t>
            </w:r>
          </w:p>
        </w:tc>
        <w:tc>
          <w:tcPr>
            <w:tcW w:w="462" w:type="pct"/>
            <w:tcBorders>
              <w:top w:val="nil"/>
              <w:left w:val="nil"/>
              <w:bottom w:val="single" w:sz="4" w:space="0" w:color="auto"/>
              <w:right w:val="single" w:sz="4" w:space="0" w:color="auto"/>
            </w:tcBorders>
            <w:shd w:val="clear" w:color="auto" w:fill="auto"/>
            <w:noWrap/>
            <w:vAlign w:val="center"/>
            <w:hideMark/>
          </w:tcPr>
          <w:p w14:paraId="64C8B7C5"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17AFB9ED"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224F9FC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3</w:t>
            </w:r>
          </w:p>
        </w:tc>
        <w:tc>
          <w:tcPr>
            <w:tcW w:w="605" w:type="pct"/>
            <w:vMerge/>
            <w:tcBorders>
              <w:top w:val="nil"/>
              <w:left w:val="single" w:sz="4" w:space="0" w:color="auto"/>
              <w:bottom w:val="single" w:sz="4" w:space="0" w:color="000000"/>
              <w:right w:val="single" w:sz="4" w:space="0" w:color="auto"/>
            </w:tcBorders>
            <w:vAlign w:val="center"/>
            <w:hideMark/>
          </w:tcPr>
          <w:p w14:paraId="63B14BC4"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23B49112"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водопроводной насосной станции второго подъёма</w:t>
            </w:r>
          </w:p>
        </w:tc>
        <w:tc>
          <w:tcPr>
            <w:tcW w:w="1185" w:type="pct"/>
            <w:tcBorders>
              <w:top w:val="nil"/>
              <w:left w:val="nil"/>
              <w:bottom w:val="single" w:sz="4" w:space="0" w:color="auto"/>
              <w:right w:val="single" w:sz="4" w:space="0" w:color="auto"/>
            </w:tcBorders>
            <w:shd w:val="clear" w:color="auto" w:fill="auto"/>
            <w:vAlign w:val="center"/>
            <w:hideMark/>
          </w:tcPr>
          <w:p w14:paraId="612E2479" w14:textId="5A53F149"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Мощность 10000</w:t>
            </w:r>
            <w:r>
              <w:rPr>
                <w:rFonts w:eastAsia="Times New Roman" w:cs="Times New Roman"/>
                <w:sz w:val="20"/>
                <w:szCs w:val="20"/>
                <w:lang w:eastAsia="ru-RU"/>
              </w:rPr>
              <w:t xml:space="preserve"> </w:t>
            </w:r>
            <w:r w:rsidRPr="007C5CC3">
              <w:rPr>
                <w:rFonts w:eastAsia="Times New Roman" w:cs="Times New Roman"/>
                <w:sz w:val="20"/>
                <w:szCs w:val="20"/>
                <w:lang w:eastAsia="ru-RU"/>
              </w:rPr>
              <w:t>м</w:t>
            </w:r>
            <w:r w:rsidRPr="007C5CC3">
              <w:rPr>
                <w:rFonts w:eastAsia="Times New Roman" w:cs="Times New Roman"/>
                <w:sz w:val="20"/>
                <w:szCs w:val="20"/>
                <w:vertAlign w:val="superscript"/>
                <w:lang w:eastAsia="ru-RU"/>
              </w:rPr>
              <w:t>3</w:t>
            </w:r>
            <w:r w:rsidRPr="007C5CC3">
              <w:rPr>
                <w:rFonts w:eastAsia="Times New Roman" w:cs="Times New Roman"/>
                <w:sz w:val="20"/>
                <w:szCs w:val="20"/>
                <w:lang w:eastAsia="ru-RU"/>
              </w:rPr>
              <w:t>/сут., увеличение емкости РЧВ на 1500 м</w:t>
            </w:r>
            <w:r w:rsidRPr="007C5CC3">
              <w:rPr>
                <w:rFonts w:eastAsia="Times New Roman" w:cs="Times New Roman"/>
                <w:sz w:val="20"/>
                <w:szCs w:val="20"/>
                <w:vertAlign w:val="superscript"/>
                <w:lang w:eastAsia="ru-RU"/>
              </w:rPr>
              <w:t>3</w:t>
            </w:r>
            <w:r w:rsidRPr="007C5CC3">
              <w:rPr>
                <w:rFonts w:eastAsia="Times New Roman" w:cs="Times New Roman"/>
                <w:sz w:val="20"/>
                <w:szCs w:val="20"/>
                <w:lang w:eastAsia="ru-RU"/>
              </w:rPr>
              <w:t xml:space="preserve"> (строительство РЧВ общей емкостью 1500м</w:t>
            </w:r>
            <w:r w:rsidRPr="007C5CC3">
              <w:rPr>
                <w:rFonts w:eastAsia="Times New Roman" w:cs="Times New Roman"/>
                <w:sz w:val="20"/>
                <w:szCs w:val="20"/>
                <w:vertAlign w:val="superscript"/>
                <w:lang w:eastAsia="ru-RU"/>
              </w:rPr>
              <w:t>3</w:t>
            </w:r>
            <w:r w:rsidRPr="007C5CC3">
              <w:rPr>
                <w:rFonts w:eastAsia="Times New Roman" w:cs="Times New Roman"/>
                <w:sz w:val="20"/>
                <w:szCs w:val="20"/>
                <w:lang w:eastAsia="ru-RU"/>
              </w:rPr>
              <w:t>)</w:t>
            </w:r>
          </w:p>
        </w:tc>
        <w:tc>
          <w:tcPr>
            <w:tcW w:w="1413" w:type="pct"/>
            <w:tcBorders>
              <w:top w:val="nil"/>
              <w:left w:val="nil"/>
              <w:bottom w:val="single" w:sz="4" w:space="0" w:color="auto"/>
              <w:right w:val="single" w:sz="4" w:space="0" w:color="auto"/>
            </w:tcBorders>
            <w:shd w:val="clear" w:color="auto" w:fill="auto"/>
            <w:vAlign w:val="center"/>
            <w:hideMark/>
          </w:tcPr>
          <w:p w14:paraId="423A13FE"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Калининградский пр-кт, 56/зона инженерной инфраструктуры</w:t>
            </w:r>
          </w:p>
        </w:tc>
        <w:tc>
          <w:tcPr>
            <w:tcW w:w="462" w:type="pct"/>
            <w:tcBorders>
              <w:top w:val="nil"/>
              <w:left w:val="nil"/>
              <w:bottom w:val="single" w:sz="4" w:space="0" w:color="auto"/>
              <w:right w:val="single" w:sz="4" w:space="0" w:color="auto"/>
            </w:tcBorders>
            <w:shd w:val="clear" w:color="auto" w:fill="auto"/>
            <w:noWrap/>
            <w:vAlign w:val="center"/>
            <w:hideMark/>
          </w:tcPr>
          <w:p w14:paraId="491DCF8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2023-2025</w:t>
            </w:r>
          </w:p>
        </w:tc>
      </w:tr>
      <w:tr w:rsidR="007C5CC3" w:rsidRPr="007C5CC3" w14:paraId="67EA7B20"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4B7C75F0"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4</w:t>
            </w:r>
          </w:p>
        </w:tc>
        <w:tc>
          <w:tcPr>
            <w:tcW w:w="605" w:type="pct"/>
            <w:vMerge/>
            <w:tcBorders>
              <w:top w:val="nil"/>
              <w:left w:val="single" w:sz="4" w:space="0" w:color="auto"/>
              <w:bottom w:val="single" w:sz="4" w:space="0" w:color="000000"/>
              <w:right w:val="single" w:sz="4" w:space="0" w:color="auto"/>
            </w:tcBorders>
            <w:vAlign w:val="center"/>
            <w:hideMark/>
          </w:tcPr>
          <w:p w14:paraId="00C564EA"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2FBD07A0"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скважин</w:t>
            </w:r>
          </w:p>
        </w:tc>
        <w:tc>
          <w:tcPr>
            <w:tcW w:w="1185" w:type="pct"/>
            <w:tcBorders>
              <w:top w:val="nil"/>
              <w:left w:val="nil"/>
              <w:bottom w:val="single" w:sz="4" w:space="0" w:color="auto"/>
              <w:right w:val="single" w:sz="4" w:space="0" w:color="auto"/>
            </w:tcBorders>
            <w:shd w:val="clear" w:color="auto" w:fill="auto"/>
            <w:noWrap/>
            <w:vAlign w:val="center"/>
            <w:hideMark/>
          </w:tcPr>
          <w:p w14:paraId="01DA5BD3"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7 скважин</w:t>
            </w:r>
          </w:p>
        </w:tc>
        <w:tc>
          <w:tcPr>
            <w:tcW w:w="1413" w:type="pct"/>
            <w:tcBorders>
              <w:top w:val="nil"/>
              <w:left w:val="nil"/>
              <w:bottom w:val="single" w:sz="4" w:space="0" w:color="auto"/>
              <w:right w:val="single" w:sz="4" w:space="0" w:color="auto"/>
            </w:tcBorders>
            <w:shd w:val="clear" w:color="auto" w:fill="auto"/>
            <w:vAlign w:val="center"/>
            <w:hideMark/>
          </w:tcPr>
          <w:p w14:paraId="31014C56"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п. Донское/зона режимных территорий, зона озелененных территорий общего пользования (лесопарки, парки, сады, скверы, бульвары, городские леса), зона застройки среднеэтажными жилыми домами</w:t>
            </w:r>
          </w:p>
        </w:tc>
        <w:tc>
          <w:tcPr>
            <w:tcW w:w="462" w:type="pct"/>
            <w:tcBorders>
              <w:top w:val="nil"/>
              <w:left w:val="nil"/>
              <w:bottom w:val="single" w:sz="4" w:space="0" w:color="auto"/>
              <w:right w:val="single" w:sz="4" w:space="0" w:color="auto"/>
            </w:tcBorders>
            <w:shd w:val="clear" w:color="auto" w:fill="auto"/>
            <w:noWrap/>
            <w:vAlign w:val="center"/>
            <w:hideMark/>
          </w:tcPr>
          <w:p w14:paraId="19DA548E"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2026-2040</w:t>
            </w:r>
          </w:p>
        </w:tc>
      </w:tr>
      <w:tr w:rsidR="007C5CC3" w:rsidRPr="007C5CC3" w14:paraId="0C7871CE"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2982714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5</w:t>
            </w:r>
          </w:p>
        </w:tc>
        <w:tc>
          <w:tcPr>
            <w:tcW w:w="605" w:type="pct"/>
            <w:vMerge/>
            <w:tcBorders>
              <w:top w:val="nil"/>
              <w:left w:val="single" w:sz="4" w:space="0" w:color="auto"/>
              <w:bottom w:val="single" w:sz="4" w:space="0" w:color="000000"/>
              <w:right w:val="single" w:sz="4" w:space="0" w:color="auto"/>
            </w:tcBorders>
            <w:vAlign w:val="center"/>
            <w:hideMark/>
          </w:tcPr>
          <w:p w14:paraId="0C406924"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1E0E5456"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станции водоподготовки</w:t>
            </w:r>
          </w:p>
        </w:tc>
        <w:tc>
          <w:tcPr>
            <w:tcW w:w="118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6C61AF2"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1904762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п. Донское/зона режимных территорий</w:t>
            </w:r>
          </w:p>
        </w:tc>
        <w:tc>
          <w:tcPr>
            <w:tcW w:w="462" w:type="pct"/>
            <w:tcBorders>
              <w:top w:val="nil"/>
              <w:left w:val="nil"/>
              <w:bottom w:val="single" w:sz="4" w:space="0" w:color="auto"/>
              <w:right w:val="single" w:sz="4" w:space="0" w:color="auto"/>
            </w:tcBorders>
            <w:shd w:val="clear" w:color="auto" w:fill="auto"/>
            <w:noWrap/>
            <w:vAlign w:val="center"/>
            <w:hideMark/>
          </w:tcPr>
          <w:p w14:paraId="5B349D03"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2026-2040</w:t>
            </w:r>
          </w:p>
        </w:tc>
      </w:tr>
      <w:tr w:rsidR="007C5CC3" w:rsidRPr="007C5CC3" w14:paraId="2A1AF353"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03B2AD0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6</w:t>
            </w:r>
          </w:p>
        </w:tc>
        <w:tc>
          <w:tcPr>
            <w:tcW w:w="605" w:type="pct"/>
            <w:vMerge/>
            <w:tcBorders>
              <w:top w:val="nil"/>
              <w:left w:val="single" w:sz="4" w:space="0" w:color="auto"/>
              <w:bottom w:val="single" w:sz="4" w:space="0" w:color="000000"/>
              <w:right w:val="single" w:sz="4" w:space="0" w:color="auto"/>
            </w:tcBorders>
            <w:vAlign w:val="center"/>
            <w:hideMark/>
          </w:tcPr>
          <w:p w14:paraId="78A49A11"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5DB764AD"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станций водоподготовки в технологических зонах ВС Приморье и ВС Отрадненский</w:t>
            </w:r>
          </w:p>
        </w:tc>
        <w:tc>
          <w:tcPr>
            <w:tcW w:w="1185" w:type="pct"/>
            <w:vMerge/>
            <w:tcBorders>
              <w:top w:val="nil"/>
              <w:left w:val="single" w:sz="4" w:space="0" w:color="auto"/>
              <w:bottom w:val="single" w:sz="4" w:space="0" w:color="000000"/>
              <w:right w:val="single" w:sz="4" w:space="0" w:color="auto"/>
            </w:tcBorders>
            <w:vAlign w:val="center"/>
            <w:hideMark/>
          </w:tcPr>
          <w:p w14:paraId="5F9E2D44" w14:textId="77777777" w:rsidR="007C5CC3" w:rsidRPr="007C5CC3" w:rsidRDefault="007C5CC3" w:rsidP="007C5CC3">
            <w:pPr>
              <w:ind w:firstLine="0"/>
              <w:jc w:val="center"/>
              <w:rPr>
                <w:rFonts w:eastAsia="Times New Roman" w:cs="Times New Roman"/>
                <w:sz w:val="20"/>
                <w:szCs w:val="20"/>
                <w:lang w:eastAsia="ru-RU"/>
              </w:rPr>
            </w:pPr>
          </w:p>
        </w:tc>
        <w:tc>
          <w:tcPr>
            <w:tcW w:w="1413" w:type="pct"/>
            <w:tcBorders>
              <w:top w:val="nil"/>
              <w:left w:val="nil"/>
              <w:bottom w:val="single" w:sz="4" w:space="0" w:color="auto"/>
              <w:right w:val="single" w:sz="4" w:space="0" w:color="auto"/>
            </w:tcBorders>
            <w:shd w:val="clear" w:color="auto" w:fill="auto"/>
            <w:vAlign w:val="center"/>
            <w:hideMark/>
          </w:tcPr>
          <w:p w14:paraId="523B8389" w14:textId="22812B80" w:rsidR="007C5CC3" w:rsidRPr="007C5CC3" w:rsidRDefault="00C97A7C" w:rsidP="007C5CC3">
            <w:pPr>
              <w:ind w:firstLine="0"/>
              <w:jc w:val="center"/>
              <w:rPr>
                <w:rFonts w:eastAsia="Times New Roman" w:cs="Times New Roman"/>
                <w:sz w:val="20"/>
                <w:szCs w:val="20"/>
                <w:lang w:eastAsia="ru-RU"/>
              </w:rPr>
            </w:pPr>
            <w:r>
              <w:rPr>
                <w:rFonts w:eastAsia="Times New Roman" w:cs="Times New Roman"/>
                <w:sz w:val="20"/>
                <w:szCs w:val="20"/>
                <w:lang w:eastAsia="ru-RU"/>
              </w:rPr>
              <w:t>п</w:t>
            </w:r>
            <w:r w:rsidR="007C5CC3" w:rsidRPr="007C5CC3">
              <w:rPr>
                <w:rFonts w:eastAsia="Times New Roman" w:cs="Times New Roman"/>
                <w:sz w:val="20"/>
                <w:szCs w:val="20"/>
                <w:lang w:eastAsia="ru-RU"/>
              </w:rPr>
              <w:t>. Лесное, г. Светлогорск, и. Приморье/зона инженерной инфраструктуры, коммунально-складская зона, зона специализированной общественной застройки</w:t>
            </w:r>
          </w:p>
        </w:tc>
        <w:tc>
          <w:tcPr>
            <w:tcW w:w="462" w:type="pct"/>
            <w:tcBorders>
              <w:top w:val="nil"/>
              <w:left w:val="nil"/>
              <w:bottom w:val="single" w:sz="4" w:space="0" w:color="auto"/>
              <w:right w:val="single" w:sz="4" w:space="0" w:color="auto"/>
            </w:tcBorders>
            <w:shd w:val="clear" w:color="auto" w:fill="auto"/>
            <w:noWrap/>
            <w:vAlign w:val="center"/>
            <w:hideMark/>
          </w:tcPr>
          <w:p w14:paraId="503205F2"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2026-2040</w:t>
            </w:r>
          </w:p>
        </w:tc>
      </w:tr>
      <w:tr w:rsidR="007C5CC3" w:rsidRPr="007C5CC3" w14:paraId="4D5BD6C0"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66F58BE5"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lastRenderedPageBreak/>
              <w:t>7</w:t>
            </w:r>
          </w:p>
        </w:tc>
        <w:tc>
          <w:tcPr>
            <w:tcW w:w="605" w:type="pct"/>
            <w:vMerge/>
            <w:tcBorders>
              <w:top w:val="nil"/>
              <w:left w:val="single" w:sz="4" w:space="0" w:color="auto"/>
              <w:bottom w:val="single" w:sz="4" w:space="0" w:color="000000"/>
              <w:right w:val="single" w:sz="4" w:space="0" w:color="auto"/>
            </w:tcBorders>
            <w:vAlign w:val="center"/>
            <w:hideMark/>
          </w:tcPr>
          <w:p w14:paraId="7504BABD"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517CC9BD"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водозабора ВНС 2 подъема, станции обезжелезивания, резервуаров чистой воды, устройства обеззараживания для обеспечения водой технологической зоны ВС Зори</w:t>
            </w:r>
          </w:p>
        </w:tc>
        <w:tc>
          <w:tcPr>
            <w:tcW w:w="1185" w:type="pct"/>
            <w:vMerge/>
            <w:tcBorders>
              <w:top w:val="nil"/>
              <w:left w:val="single" w:sz="4" w:space="0" w:color="auto"/>
              <w:bottom w:val="single" w:sz="4" w:space="0" w:color="000000"/>
              <w:right w:val="single" w:sz="4" w:space="0" w:color="auto"/>
            </w:tcBorders>
            <w:vAlign w:val="center"/>
            <w:hideMark/>
          </w:tcPr>
          <w:p w14:paraId="3B5432D9" w14:textId="77777777" w:rsidR="007C5CC3" w:rsidRPr="007C5CC3" w:rsidRDefault="007C5CC3" w:rsidP="007C5CC3">
            <w:pPr>
              <w:ind w:firstLine="0"/>
              <w:jc w:val="center"/>
              <w:rPr>
                <w:rFonts w:eastAsia="Times New Roman" w:cs="Times New Roman"/>
                <w:sz w:val="20"/>
                <w:szCs w:val="20"/>
                <w:lang w:eastAsia="ru-RU"/>
              </w:rPr>
            </w:pPr>
          </w:p>
        </w:tc>
        <w:tc>
          <w:tcPr>
            <w:tcW w:w="1413" w:type="pct"/>
            <w:tcBorders>
              <w:top w:val="nil"/>
              <w:left w:val="nil"/>
              <w:bottom w:val="single" w:sz="4" w:space="0" w:color="auto"/>
              <w:right w:val="single" w:sz="4" w:space="0" w:color="auto"/>
            </w:tcBorders>
            <w:shd w:val="clear" w:color="auto" w:fill="auto"/>
            <w:vAlign w:val="center"/>
            <w:hideMark/>
          </w:tcPr>
          <w:p w14:paraId="282F8AD9"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(эксплуатационная зона «Зори»)/зона инженерной инфраструктуры</w:t>
            </w:r>
          </w:p>
        </w:tc>
        <w:tc>
          <w:tcPr>
            <w:tcW w:w="462" w:type="pct"/>
            <w:tcBorders>
              <w:top w:val="nil"/>
              <w:left w:val="nil"/>
              <w:bottom w:val="single" w:sz="4" w:space="0" w:color="auto"/>
              <w:right w:val="single" w:sz="4" w:space="0" w:color="auto"/>
            </w:tcBorders>
            <w:shd w:val="clear" w:color="auto" w:fill="auto"/>
            <w:noWrap/>
            <w:vAlign w:val="center"/>
            <w:hideMark/>
          </w:tcPr>
          <w:p w14:paraId="42EE5C68"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2030</w:t>
            </w:r>
          </w:p>
        </w:tc>
      </w:tr>
      <w:tr w:rsidR="007C5CC3" w:rsidRPr="007C5CC3" w14:paraId="42C45A72" w14:textId="77777777" w:rsidTr="007C5CC3">
        <w:trPr>
          <w:trHeight w:val="20"/>
        </w:trPr>
        <w:tc>
          <w:tcPr>
            <w:tcW w:w="176" w:type="pct"/>
            <w:tcBorders>
              <w:top w:val="nil"/>
              <w:left w:val="single" w:sz="4" w:space="0" w:color="auto"/>
              <w:bottom w:val="nil"/>
              <w:right w:val="single" w:sz="4" w:space="0" w:color="auto"/>
            </w:tcBorders>
            <w:shd w:val="clear" w:color="auto" w:fill="auto"/>
            <w:noWrap/>
            <w:vAlign w:val="center"/>
            <w:hideMark/>
          </w:tcPr>
          <w:p w14:paraId="574A5CD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lastRenderedPageBreak/>
              <w:t>8</w:t>
            </w:r>
          </w:p>
        </w:tc>
        <w:tc>
          <w:tcPr>
            <w:tcW w:w="605" w:type="pct"/>
            <w:vMerge/>
            <w:tcBorders>
              <w:top w:val="nil"/>
              <w:left w:val="single" w:sz="4" w:space="0" w:color="auto"/>
              <w:bottom w:val="single" w:sz="4" w:space="0" w:color="000000"/>
              <w:right w:val="single" w:sz="4" w:space="0" w:color="auto"/>
            </w:tcBorders>
            <w:vAlign w:val="center"/>
            <w:hideMark/>
          </w:tcPr>
          <w:p w14:paraId="5AD87CD2"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3E396087"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ВНС 1 подъема г. Светлогорск (модернизация существующей автоматической системы дистанционного управления ВНС 1 подъема с поста оператора ВНС 2 подъема)</w:t>
            </w:r>
          </w:p>
        </w:tc>
        <w:tc>
          <w:tcPr>
            <w:tcW w:w="1185" w:type="pct"/>
            <w:tcBorders>
              <w:top w:val="nil"/>
              <w:left w:val="nil"/>
              <w:bottom w:val="single" w:sz="4" w:space="0" w:color="auto"/>
              <w:right w:val="single" w:sz="4" w:space="0" w:color="auto"/>
            </w:tcBorders>
            <w:shd w:val="clear" w:color="auto" w:fill="auto"/>
            <w:noWrap/>
            <w:vAlign w:val="center"/>
            <w:hideMark/>
          </w:tcPr>
          <w:p w14:paraId="3A38E586"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33CA0E49"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Калининградский пр-кт, 56</w:t>
            </w:r>
          </w:p>
        </w:tc>
        <w:tc>
          <w:tcPr>
            <w:tcW w:w="462" w:type="pct"/>
            <w:tcBorders>
              <w:top w:val="nil"/>
              <w:left w:val="nil"/>
              <w:bottom w:val="single" w:sz="4" w:space="0" w:color="auto"/>
              <w:right w:val="single" w:sz="4" w:space="0" w:color="auto"/>
            </w:tcBorders>
            <w:shd w:val="clear" w:color="auto" w:fill="auto"/>
            <w:noWrap/>
            <w:vAlign w:val="center"/>
            <w:hideMark/>
          </w:tcPr>
          <w:p w14:paraId="6992E0BB"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2030</w:t>
            </w:r>
          </w:p>
        </w:tc>
      </w:tr>
      <w:tr w:rsidR="007C5CC3" w:rsidRPr="007C5CC3" w14:paraId="565479B9" w14:textId="77777777" w:rsidTr="007C5CC3">
        <w:trPr>
          <w:trHeight w:val="20"/>
        </w:trPr>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EB29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9</w:t>
            </w:r>
          </w:p>
        </w:tc>
        <w:tc>
          <w:tcPr>
            <w:tcW w:w="605" w:type="pct"/>
            <w:vMerge/>
            <w:tcBorders>
              <w:top w:val="nil"/>
              <w:left w:val="single" w:sz="4" w:space="0" w:color="auto"/>
              <w:bottom w:val="single" w:sz="4" w:space="0" w:color="000000"/>
              <w:right w:val="single" w:sz="4" w:space="0" w:color="auto"/>
            </w:tcBorders>
            <w:vAlign w:val="center"/>
            <w:hideMark/>
          </w:tcPr>
          <w:p w14:paraId="71A50E68"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6426B2A7"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станций водоподготовки (модульных станций очистки воды)</w:t>
            </w:r>
          </w:p>
        </w:tc>
        <w:tc>
          <w:tcPr>
            <w:tcW w:w="1185" w:type="pct"/>
            <w:tcBorders>
              <w:top w:val="nil"/>
              <w:left w:val="nil"/>
              <w:bottom w:val="single" w:sz="4" w:space="0" w:color="auto"/>
              <w:right w:val="single" w:sz="4" w:space="0" w:color="auto"/>
            </w:tcBorders>
            <w:shd w:val="clear" w:color="auto" w:fill="auto"/>
            <w:noWrap/>
            <w:vAlign w:val="center"/>
            <w:hideMark/>
          </w:tcPr>
          <w:p w14:paraId="3BA09FC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1C1ECA2C"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Светлогорский городской округ</w:t>
            </w:r>
          </w:p>
        </w:tc>
        <w:tc>
          <w:tcPr>
            <w:tcW w:w="462" w:type="pct"/>
            <w:tcBorders>
              <w:top w:val="nil"/>
              <w:left w:val="nil"/>
              <w:bottom w:val="single" w:sz="4" w:space="0" w:color="auto"/>
              <w:right w:val="single" w:sz="4" w:space="0" w:color="auto"/>
            </w:tcBorders>
            <w:shd w:val="clear" w:color="auto" w:fill="auto"/>
            <w:noWrap/>
            <w:vAlign w:val="center"/>
            <w:hideMark/>
          </w:tcPr>
          <w:p w14:paraId="643EBFE4"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2040</w:t>
            </w:r>
          </w:p>
        </w:tc>
      </w:tr>
      <w:tr w:rsidR="007C5CC3" w:rsidRPr="007C5CC3" w14:paraId="51A06C26"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01CE9DA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10</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6E81E0C8"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Водопроводные сети</w:t>
            </w:r>
          </w:p>
        </w:tc>
        <w:tc>
          <w:tcPr>
            <w:tcW w:w="1159" w:type="pct"/>
            <w:tcBorders>
              <w:top w:val="nil"/>
              <w:left w:val="nil"/>
              <w:bottom w:val="single" w:sz="4" w:space="0" w:color="auto"/>
              <w:right w:val="single" w:sz="4" w:space="0" w:color="auto"/>
            </w:tcBorders>
            <w:shd w:val="clear" w:color="auto" w:fill="auto"/>
            <w:vAlign w:val="center"/>
            <w:hideMark/>
          </w:tcPr>
          <w:p w14:paraId="07995AD0"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сетей водоснабжения</w:t>
            </w:r>
          </w:p>
        </w:tc>
        <w:tc>
          <w:tcPr>
            <w:tcW w:w="1185" w:type="pct"/>
            <w:tcBorders>
              <w:top w:val="nil"/>
              <w:left w:val="nil"/>
              <w:bottom w:val="single" w:sz="4" w:space="0" w:color="auto"/>
              <w:right w:val="single" w:sz="4" w:space="0" w:color="auto"/>
            </w:tcBorders>
            <w:shd w:val="clear" w:color="auto" w:fill="auto"/>
            <w:vAlign w:val="center"/>
            <w:hideMark/>
          </w:tcPr>
          <w:p w14:paraId="213D953D"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Увеличение диаметра сетей до 110 мм, длина 3180 п.м, уточнить в ходе проектирования</w:t>
            </w:r>
          </w:p>
        </w:tc>
        <w:tc>
          <w:tcPr>
            <w:tcW w:w="1413" w:type="pct"/>
            <w:tcBorders>
              <w:top w:val="nil"/>
              <w:left w:val="nil"/>
              <w:bottom w:val="single" w:sz="4" w:space="0" w:color="auto"/>
              <w:right w:val="single" w:sz="4" w:space="0" w:color="auto"/>
            </w:tcBorders>
            <w:shd w:val="clear" w:color="auto" w:fill="auto"/>
            <w:vAlign w:val="center"/>
            <w:hideMark/>
          </w:tcPr>
          <w:p w14:paraId="5292F710" w14:textId="327082DF" w:rsidR="007C5CC3" w:rsidRPr="007C5CC3" w:rsidRDefault="00C97A7C" w:rsidP="007C5CC3">
            <w:pPr>
              <w:ind w:firstLine="0"/>
              <w:jc w:val="center"/>
              <w:rPr>
                <w:rFonts w:eastAsia="Times New Roman" w:cs="Times New Roman"/>
                <w:sz w:val="20"/>
                <w:szCs w:val="20"/>
                <w:lang w:eastAsia="ru-RU"/>
              </w:rPr>
            </w:pPr>
            <w:r>
              <w:rPr>
                <w:rFonts w:eastAsia="Times New Roman" w:cs="Times New Roman"/>
                <w:sz w:val="20"/>
                <w:szCs w:val="20"/>
                <w:lang w:eastAsia="ru-RU"/>
              </w:rPr>
              <w:t>п</w:t>
            </w:r>
            <w:r w:rsidR="007C5CC3" w:rsidRPr="007C5CC3">
              <w:rPr>
                <w:rFonts w:eastAsia="Times New Roman" w:cs="Times New Roman"/>
                <w:sz w:val="20"/>
                <w:szCs w:val="20"/>
                <w:lang w:eastAsia="ru-RU"/>
              </w:rPr>
              <w:t>. Приморье Светлогорского городского округа</w:t>
            </w:r>
          </w:p>
        </w:tc>
        <w:tc>
          <w:tcPr>
            <w:tcW w:w="462" w:type="pct"/>
            <w:tcBorders>
              <w:top w:val="nil"/>
              <w:left w:val="nil"/>
              <w:bottom w:val="single" w:sz="4" w:space="0" w:color="auto"/>
              <w:right w:val="single" w:sz="4" w:space="0" w:color="auto"/>
            </w:tcBorders>
            <w:shd w:val="clear" w:color="auto" w:fill="auto"/>
            <w:noWrap/>
            <w:vAlign w:val="center"/>
            <w:hideMark/>
          </w:tcPr>
          <w:p w14:paraId="6B1CF99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46BBBE48"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1261DA8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11</w:t>
            </w:r>
          </w:p>
        </w:tc>
        <w:tc>
          <w:tcPr>
            <w:tcW w:w="605" w:type="pct"/>
            <w:vMerge/>
            <w:tcBorders>
              <w:top w:val="nil"/>
              <w:left w:val="single" w:sz="4" w:space="0" w:color="auto"/>
              <w:bottom w:val="single" w:sz="4" w:space="0" w:color="000000"/>
              <w:right w:val="single" w:sz="4" w:space="0" w:color="auto"/>
            </w:tcBorders>
            <w:vAlign w:val="center"/>
            <w:hideMark/>
          </w:tcPr>
          <w:p w14:paraId="4F093606"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2F6A5AE0"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сети водопровода</w:t>
            </w:r>
          </w:p>
        </w:tc>
        <w:tc>
          <w:tcPr>
            <w:tcW w:w="1185" w:type="pct"/>
            <w:tcBorders>
              <w:top w:val="nil"/>
              <w:left w:val="nil"/>
              <w:bottom w:val="single" w:sz="4" w:space="0" w:color="auto"/>
              <w:right w:val="single" w:sz="4" w:space="0" w:color="auto"/>
            </w:tcBorders>
            <w:shd w:val="clear" w:color="auto" w:fill="auto"/>
            <w:noWrap/>
            <w:vAlign w:val="center"/>
            <w:hideMark/>
          </w:tcPr>
          <w:p w14:paraId="1E2CFCEC"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сети 160 ПЭ, 225ПЭ</w:t>
            </w:r>
          </w:p>
        </w:tc>
        <w:tc>
          <w:tcPr>
            <w:tcW w:w="1413" w:type="pct"/>
            <w:tcBorders>
              <w:top w:val="nil"/>
              <w:left w:val="nil"/>
              <w:bottom w:val="single" w:sz="4" w:space="0" w:color="auto"/>
              <w:right w:val="single" w:sz="4" w:space="0" w:color="auto"/>
            </w:tcBorders>
            <w:shd w:val="clear" w:color="auto" w:fill="auto"/>
            <w:vAlign w:val="center"/>
            <w:hideMark/>
          </w:tcPr>
          <w:p w14:paraId="3EEFB064"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От эксплуатационного участка «Майский» до точки подключения по ул. Новой (ул. Солнечная, Песочная)</w:t>
            </w:r>
          </w:p>
        </w:tc>
        <w:tc>
          <w:tcPr>
            <w:tcW w:w="462" w:type="pct"/>
            <w:tcBorders>
              <w:top w:val="nil"/>
              <w:left w:val="nil"/>
              <w:bottom w:val="single" w:sz="4" w:space="0" w:color="auto"/>
              <w:right w:val="single" w:sz="4" w:space="0" w:color="auto"/>
            </w:tcBorders>
            <w:shd w:val="clear" w:color="auto" w:fill="auto"/>
            <w:noWrap/>
            <w:vAlign w:val="center"/>
            <w:hideMark/>
          </w:tcPr>
          <w:p w14:paraId="0C4ED12F"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3A14A1C0"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2B7FB19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12</w:t>
            </w:r>
          </w:p>
        </w:tc>
        <w:tc>
          <w:tcPr>
            <w:tcW w:w="605" w:type="pct"/>
            <w:vMerge/>
            <w:tcBorders>
              <w:top w:val="nil"/>
              <w:left w:val="single" w:sz="4" w:space="0" w:color="auto"/>
              <w:bottom w:val="single" w:sz="4" w:space="0" w:color="000000"/>
              <w:right w:val="single" w:sz="4" w:space="0" w:color="auto"/>
            </w:tcBorders>
            <w:vAlign w:val="center"/>
            <w:hideMark/>
          </w:tcPr>
          <w:p w14:paraId="5CCBC03F"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0F9B100D"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водопроводной сети</w:t>
            </w:r>
          </w:p>
        </w:tc>
        <w:tc>
          <w:tcPr>
            <w:tcW w:w="1185" w:type="pct"/>
            <w:tcBorders>
              <w:top w:val="nil"/>
              <w:left w:val="nil"/>
              <w:bottom w:val="single" w:sz="4" w:space="0" w:color="auto"/>
              <w:right w:val="single" w:sz="4" w:space="0" w:color="auto"/>
            </w:tcBorders>
            <w:shd w:val="clear" w:color="auto" w:fill="auto"/>
            <w:noWrap/>
            <w:vAlign w:val="center"/>
            <w:hideMark/>
          </w:tcPr>
          <w:p w14:paraId="4AC36A0F"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160 мм</w:t>
            </w:r>
          </w:p>
        </w:tc>
        <w:tc>
          <w:tcPr>
            <w:tcW w:w="1413" w:type="pct"/>
            <w:tcBorders>
              <w:top w:val="nil"/>
              <w:left w:val="nil"/>
              <w:bottom w:val="single" w:sz="4" w:space="0" w:color="auto"/>
              <w:right w:val="single" w:sz="4" w:space="0" w:color="auto"/>
            </w:tcBorders>
            <w:shd w:val="clear" w:color="auto" w:fill="auto"/>
            <w:vAlign w:val="center"/>
            <w:hideMark/>
          </w:tcPr>
          <w:p w14:paraId="45C8A926"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Майский пр-д от ул. Коммунальной до ул. Солнечной</w:t>
            </w:r>
          </w:p>
        </w:tc>
        <w:tc>
          <w:tcPr>
            <w:tcW w:w="462" w:type="pct"/>
            <w:tcBorders>
              <w:top w:val="nil"/>
              <w:left w:val="nil"/>
              <w:bottom w:val="single" w:sz="4" w:space="0" w:color="auto"/>
              <w:right w:val="single" w:sz="4" w:space="0" w:color="auto"/>
            </w:tcBorders>
            <w:shd w:val="clear" w:color="auto" w:fill="auto"/>
            <w:noWrap/>
            <w:vAlign w:val="center"/>
            <w:hideMark/>
          </w:tcPr>
          <w:p w14:paraId="3E0DFFA1"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4157AF8B"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448E098F"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13</w:t>
            </w:r>
          </w:p>
        </w:tc>
        <w:tc>
          <w:tcPr>
            <w:tcW w:w="605" w:type="pct"/>
            <w:vMerge/>
            <w:tcBorders>
              <w:top w:val="nil"/>
              <w:left w:val="single" w:sz="4" w:space="0" w:color="auto"/>
              <w:bottom w:val="single" w:sz="4" w:space="0" w:color="000000"/>
              <w:right w:val="single" w:sz="4" w:space="0" w:color="auto"/>
            </w:tcBorders>
            <w:vAlign w:val="center"/>
            <w:hideMark/>
          </w:tcPr>
          <w:p w14:paraId="18117F61"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72506A34"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сети водопровода</w:t>
            </w:r>
          </w:p>
        </w:tc>
        <w:tc>
          <w:tcPr>
            <w:tcW w:w="1185" w:type="pct"/>
            <w:tcBorders>
              <w:top w:val="nil"/>
              <w:left w:val="nil"/>
              <w:bottom w:val="single" w:sz="4" w:space="0" w:color="auto"/>
              <w:right w:val="single" w:sz="4" w:space="0" w:color="auto"/>
            </w:tcBorders>
            <w:shd w:val="clear" w:color="auto" w:fill="auto"/>
            <w:noWrap/>
            <w:vAlign w:val="center"/>
            <w:hideMark/>
          </w:tcPr>
          <w:p w14:paraId="12072F0D"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сети не менее 160 мм</w:t>
            </w:r>
          </w:p>
        </w:tc>
        <w:tc>
          <w:tcPr>
            <w:tcW w:w="1413" w:type="pct"/>
            <w:tcBorders>
              <w:top w:val="nil"/>
              <w:left w:val="nil"/>
              <w:bottom w:val="single" w:sz="4" w:space="0" w:color="auto"/>
              <w:right w:val="single" w:sz="4" w:space="0" w:color="auto"/>
            </w:tcBorders>
            <w:shd w:val="clear" w:color="auto" w:fill="auto"/>
            <w:vAlign w:val="center"/>
            <w:hideMark/>
          </w:tcPr>
          <w:p w14:paraId="38A4B76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Светлогорский городской округ, между эксплуатационными участками «Отрадное» и «Майский»</w:t>
            </w:r>
          </w:p>
        </w:tc>
        <w:tc>
          <w:tcPr>
            <w:tcW w:w="462" w:type="pct"/>
            <w:tcBorders>
              <w:top w:val="nil"/>
              <w:left w:val="nil"/>
              <w:bottom w:val="single" w:sz="4" w:space="0" w:color="auto"/>
              <w:right w:val="single" w:sz="4" w:space="0" w:color="auto"/>
            </w:tcBorders>
            <w:shd w:val="clear" w:color="auto" w:fill="auto"/>
            <w:noWrap/>
            <w:vAlign w:val="center"/>
            <w:hideMark/>
          </w:tcPr>
          <w:p w14:paraId="221CAE4E"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7E58DF2A"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5BF62CB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14</w:t>
            </w:r>
          </w:p>
        </w:tc>
        <w:tc>
          <w:tcPr>
            <w:tcW w:w="605" w:type="pct"/>
            <w:vMerge/>
            <w:tcBorders>
              <w:top w:val="nil"/>
              <w:left w:val="single" w:sz="4" w:space="0" w:color="auto"/>
              <w:bottom w:val="single" w:sz="4" w:space="0" w:color="000000"/>
              <w:right w:val="single" w:sz="4" w:space="0" w:color="auto"/>
            </w:tcBorders>
            <w:vAlign w:val="center"/>
            <w:hideMark/>
          </w:tcPr>
          <w:p w14:paraId="0E1ED57B"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4FF09777"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сети водопровода</w:t>
            </w:r>
          </w:p>
        </w:tc>
        <w:tc>
          <w:tcPr>
            <w:tcW w:w="1185" w:type="pct"/>
            <w:tcBorders>
              <w:top w:val="nil"/>
              <w:left w:val="nil"/>
              <w:bottom w:val="single" w:sz="4" w:space="0" w:color="auto"/>
              <w:right w:val="single" w:sz="4" w:space="0" w:color="auto"/>
            </w:tcBorders>
            <w:shd w:val="clear" w:color="auto" w:fill="auto"/>
            <w:noWrap/>
            <w:vAlign w:val="center"/>
            <w:hideMark/>
          </w:tcPr>
          <w:p w14:paraId="5BEF8A85"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сети 110-160-225 мм</w:t>
            </w:r>
          </w:p>
        </w:tc>
        <w:tc>
          <w:tcPr>
            <w:tcW w:w="1413" w:type="pct"/>
            <w:tcBorders>
              <w:top w:val="nil"/>
              <w:left w:val="nil"/>
              <w:bottom w:val="single" w:sz="4" w:space="0" w:color="auto"/>
              <w:right w:val="single" w:sz="4" w:space="0" w:color="auto"/>
            </w:tcBorders>
            <w:shd w:val="clear" w:color="auto" w:fill="auto"/>
            <w:vAlign w:val="center"/>
            <w:hideMark/>
          </w:tcPr>
          <w:p w14:paraId="0FA1E570"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ул. Новая, ул. Спортивная, ул. Молодежная, пер. Ягодный</w:t>
            </w:r>
          </w:p>
        </w:tc>
        <w:tc>
          <w:tcPr>
            <w:tcW w:w="462" w:type="pct"/>
            <w:tcBorders>
              <w:top w:val="nil"/>
              <w:left w:val="nil"/>
              <w:bottom w:val="single" w:sz="4" w:space="0" w:color="auto"/>
              <w:right w:val="single" w:sz="4" w:space="0" w:color="auto"/>
            </w:tcBorders>
            <w:shd w:val="clear" w:color="auto" w:fill="auto"/>
            <w:noWrap/>
            <w:vAlign w:val="center"/>
            <w:hideMark/>
          </w:tcPr>
          <w:p w14:paraId="50EBBA5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331185EA"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3276519C"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15</w:t>
            </w:r>
          </w:p>
        </w:tc>
        <w:tc>
          <w:tcPr>
            <w:tcW w:w="605" w:type="pct"/>
            <w:vMerge/>
            <w:tcBorders>
              <w:top w:val="nil"/>
              <w:left w:val="single" w:sz="4" w:space="0" w:color="auto"/>
              <w:bottom w:val="single" w:sz="4" w:space="0" w:color="000000"/>
              <w:right w:val="single" w:sz="4" w:space="0" w:color="auto"/>
            </w:tcBorders>
            <w:vAlign w:val="center"/>
            <w:hideMark/>
          </w:tcPr>
          <w:p w14:paraId="00259130"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3C3F84CD"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водопроводной сети</w:t>
            </w:r>
          </w:p>
        </w:tc>
        <w:tc>
          <w:tcPr>
            <w:tcW w:w="1185" w:type="pct"/>
            <w:tcBorders>
              <w:top w:val="nil"/>
              <w:left w:val="nil"/>
              <w:bottom w:val="single" w:sz="4" w:space="0" w:color="auto"/>
              <w:right w:val="single" w:sz="4" w:space="0" w:color="auto"/>
            </w:tcBorders>
            <w:shd w:val="clear" w:color="auto" w:fill="auto"/>
            <w:vAlign w:val="center"/>
            <w:hideMark/>
          </w:tcPr>
          <w:p w14:paraId="6BD68650"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сети 225- 315 мм, 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1FEB8B1F"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по Калининградскому пр-ту, от водонасосной станции 2-го подъема до ул. Ленина</w:t>
            </w:r>
          </w:p>
        </w:tc>
        <w:tc>
          <w:tcPr>
            <w:tcW w:w="462" w:type="pct"/>
            <w:tcBorders>
              <w:top w:val="nil"/>
              <w:left w:val="nil"/>
              <w:bottom w:val="single" w:sz="4" w:space="0" w:color="auto"/>
              <w:right w:val="single" w:sz="4" w:space="0" w:color="auto"/>
            </w:tcBorders>
            <w:shd w:val="clear" w:color="auto" w:fill="auto"/>
            <w:noWrap/>
            <w:vAlign w:val="center"/>
            <w:hideMark/>
          </w:tcPr>
          <w:p w14:paraId="2A44F902"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3E317886"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424B20B9"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16</w:t>
            </w:r>
          </w:p>
        </w:tc>
        <w:tc>
          <w:tcPr>
            <w:tcW w:w="605" w:type="pct"/>
            <w:vMerge/>
            <w:tcBorders>
              <w:top w:val="nil"/>
              <w:left w:val="single" w:sz="4" w:space="0" w:color="auto"/>
              <w:bottom w:val="single" w:sz="4" w:space="0" w:color="000000"/>
              <w:right w:val="single" w:sz="4" w:space="0" w:color="auto"/>
            </w:tcBorders>
            <w:vAlign w:val="center"/>
            <w:hideMark/>
          </w:tcPr>
          <w:p w14:paraId="57333452"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626B02D5"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водопроводной сети</w:t>
            </w:r>
          </w:p>
        </w:tc>
        <w:tc>
          <w:tcPr>
            <w:tcW w:w="1185" w:type="pct"/>
            <w:tcBorders>
              <w:top w:val="nil"/>
              <w:left w:val="nil"/>
              <w:bottom w:val="single" w:sz="4" w:space="0" w:color="auto"/>
              <w:right w:val="single" w:sz="4" w:space="0" w:color="auto"/>
            </w:tcBorders>
            <w:shd w:val="clear" w:color="auto" w:fill="auto"/>
            <w:noWrap/>
            <w:vAlign w:val="center"/>
            <w:hideMark/>
          </w:tcPr>
          <w:p w14:paraId="3E588570"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Диаметр 160 -200 мм</w:t>
            </w:r>
          </w:p>
        </w:tc>
        <w:tc>
          <w:tcPr>
            <w:tcW w:w="1413" w:type="pct"/>
            <w:tcBorders>
              <w:top w:val="nil"/>
              <w:left w:val="nil"/>
              <w:bottom w:val="single" w:sz="4" w:space="0" w:color="auto"/>
              <w:right w:val="single" w:sz="4" w:space="0" w:color="auto"/>
            </w:tcBorders>
            <w:shd w:val="clear" w:color="auto" w:fill="auto"/>
            <w:vAlign w:val="center"/>
            <w:hideMark/>
          </w:tcPr>
          <w:p w14:paraId="6503EE48"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г. Светлогорск ул. Ольховая, ул. Балтийская, ул. Ленина, ул. Верещагина</w:t>
            </w:r>
          </w:p>
        </w:tc>
        <w:tc>
          <w:tcPr>
            <w:tcW w:w="462" w:type="pct"/>
            <w:tcBorders>
              <w:top w:val="nil"/>
              <w:left w:val="nil"/>
              <w:bottom w:val="single" w:sz="4" w:space="0" w:color="auto"/>
              <w:right w:val="single" w:sz="4" w:space="0" w:color="auto"/>
            </w:tcBorders>
            <w:shd w:val="clear" w:color="auto" w:fill="auto"/>
            <w:noWrap/>
            <w:vAlign w:val="center"/>
            <w:hideMark/>
          </w:tcPr>
          <w:p w14:paraId="62D91CC4"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36977C51"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0AE9870C"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17</w:t>
            </w:r>
          </w:p>
        </w:tc>
        <w:tc>
          <w:tcPr>
            <w:tcW w:w="605" w:type="pct"/>
            <w:vMerge/>
            <w:tcBorders>
              <w:top w:val="nil"/>
              <w:left w:val="single" w:sz="4" w:space="0" w:color="auto"/>
              <w:bottom w:val="single" w:sz="4" w:space="0" w:color="000000"/>
              <w:right w:val="single" w:sz="4" w:space="0" w:color="auto"/>
            </w:tcBorders>
            <w:vAlign w:val="center"/>
            <w:hideMark/>
          </w:tcPr>
          <w:p w14:paraId="3BEE8D15"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49A74189"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водопроводных сетей</w:t>
            </w:r>
          </w:p>
        </w:tc>
        <w:tc>
          <w:tcPr>
            <w:tcW w:w="1185" w:type="pct"/>
            <w:tcBorders>
              <w:top w:val="nil"/>
              <w:left w:val="nil"/>
              <w:bottom w:val="single" w:sz="4" w:space="0" w:color="auto"/>
              <w:right w:val="single" w:sz="4" w:space="0" w:color="auto"/>
            </w:tcBorders>
            <w:shd w:val="clear" w:color="auto" w:fill="auto"/>
            <w:noWrap/>
            <w:vAlign w:val="center"/>
            <w:hideMark/>
          </w:tcPr>
          <w:p w14:paraId="3089F59E"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Определить проектом</w:t>
            </w:r>
          </w:p>
        </w:tc>
        <w:tc>
          <w:tcPr>
            <w:tcW w:w="1413" w:type="pct"/>
            <w:tcBorders>
              <w:top w:val="nil"/>
              <w:left w:val="nil"/>
              <w:bottom w:val="single" w:sz="4" w:space="0" w:color="auto"/>
              <w:right w:val="single" w:sz="4" w:space="0" w:color="auto"/>
            </w:tcBorders>
            <w:shd w:val="clear" w:color="auto" w:fill="auto"/>
            <w:noWrap/>
            <w:vAlign w:val="center"/>
            <w:hideMark/>
          </w:tcPr>
          <w:p w14:paraId="37A087DD"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п. Молодогвардейское</w:t>
            </w:r>
          </w:p>
        </w:tc>
        <w:tc>
          <w:tcPr>
            <w:tcW w:w="462" w:type="pct"/>
            <w:tcBorders>
              <w:top w:val="nil"/>
              <w:left w:val="nil"/>
              <w:bottom w:val="single" w:sz="4" w:space="0" w:color="auto"/>
              <w:right w:val="single" w:sz="4" w:space="0" w:color="auto"/>
            </w:tcBorders>
            <w:shd w:val="clear" w:color="auto" w:fill="auto"/>
            <w:noWrap/>
            <w:vAlign w:val="center"/>
            <w:hideMark/>
          </w:tcPr>
          <w:p w14:paraId="2488FE7B"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2040</w:t>
            </w:r>
          </w:p>
        </w:tc>
      </w:tr>
      <w:tr w:rsidR="007C5CC3" w:rsidRPr="007C5CC3" w14:paraId="7C47969A"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6C88FBC6"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18</w:t>
            </w:r>
          </w:p>
        </w:tc>
        <w:tc>
          <w:tcPr>
            <w:tcW w:w="605" w:type="pct"/>
            <w:vMerge/>
            <w:tcBorders>
              <w:top w:val="nil"/>
              <w:left w:val="single" w:sz="4" w:space="0" w:color="auto"/>
              <w:bottom w:val="single" w:sz="4" w:space="0" w:color="000000"/>
              <w:right w:val="single" w:sz="4" w:space="0" w:color="auto"/>
            </w:tcBorders>
            <w:vAlign w:val="center"/>
            <w:hideMark/>
          </w:tcPr>
          <w:p w14:paraId="5E2FDEA7"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6D7D9318"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 xml:space="preserve">Реконструкция ветхих водопроводных сетей и сетей с низкой пропускной способностью с </w:t>
            </w:r>
            <w:r w:rsidRPr="007C5CC3">
              <w:rPr>
                <w:rFonts w:eastAsia="Times New Roman" w:cs="Times New Roman"/>
                <w:sz w:val="20"/>
                <w:szCs w:val="20"/>
                <w:lang w:eastAsia="ru-RU"/>
              </w:rPr>
              <w:lastRenderedPageBreak/>
              <w:t>заменой на сети из современных материалов, позволяющих подавать холодную воду в требуемых объемах</w:t>
            </w:r>
          </w:p>
        </w:tc>
        <w:tc>
          <w:tcPr>
            <w:tcW w:w="1185" w:type="pct"/>
            <w:tcBorders>
              <w:top w:val="nil"/>
              <w:left w:val="nil"/>
              <w:bottom w:val="single" w:sz="4" w:space="0" w:color="auto"/>
              <w:right w:val="single" w:sz="4" w:space="0" w:color="auto"/>
            </w:tcBorders>
            <w:shd w:val="clear" w:color="auto" w:fill="auto"/>
            <w:noWrap/>
            <w:vAlign w:val="center"/>
            <w:hideMark/>
          </w:tcPr>
          <w:p w14:paraId="0580E52D"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lastRenderedPageBreak/>
              <w:t>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3CE4A0B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Светлогорский городской округ</w:t>
            </w:r>
          </w:p>
        </w:tc>
        <w:tc>
          <w:tcPr>
            <w:tcW w:w="462" w:type="pct"/>
            <w:tcBorders>
              <w:top w:val="nil"/>
              <w:left w:val="nil"/>
              <w:bottom w:val="single" w:sz="4" w:space="0" w:color="auto"/>
              <w:right w:val="single" w:sz="4" w:space="0" w:color="auto"/>
            </w:tcBorders>
            <w:shd w:val="clear" w:color="auto" w:fill="auto"/>
            <w:noWrap/>
            <w:vAlign w:val="center"/>
            <w:hideMark/>
          </w:tcPr>
          <w:p w14:paraId="29F6CDF2"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2040</w:t>
            </w:r>
          </w:p>
        </w:tc>
      </w:tr>
      <w:tr w:rsidR="007C5CC3" w:rsidRPr="007C5CC3" w14:paraId="44FC2A48"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61697C0B"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lastRenderedPageBreak/>
              <w:t>19</w:t>
            </w:r>
          </w:p>
        </w:tc>
        <w:tc>
          <w:tcPr>
            <w:tcW w:w="605" w:type="pct"/>
            <w:vMerge/>
            <w:tcBorders>
              <w:top w:val="nil"/>
              <w:left w:val="single" w:sz="4" w:space="0" w:color="auto"/>
              <w:bottom w:val="single" w:sz="4" w:space="0" w:color="000000"/>
              <w:right w:val="single" w:sz="4" w:space="0" w:color="auto"/>
            </w:tcBorders>
            <w:vAlign w:val="center"/>
            <w:hideMark/>
          </w:tcPr>
          <w:p w14:paraId="26C893A1"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77D454F6"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Реконструкция водопроводных сетей</w:t>
            </w:r>
          </w:p>
        </w:tc>
        <w:tc>
          <w:tcPr>
            <w:tcW w:w="1185" w:type="pct"/>
            <w:tcBorders>
              <w:top w:val="nil"/>
              <w:left w:val="nil"/>
              <w:bottom w:val="single" w:sz="4" w:space="0" w:color="auto"/>
              <w:right w:val="single" w:sz="4" w:space="0" w:color="auto"/>
            </w:tcBorders>
            <w:shd w:val="clear" w:color="auto" w:fill="auto"/>
            <w:noWrap/>
            <w:vAlign w:val="center"/>
            <w:hideMark/>
          </w:tcPr>
          <w:p w14:paraId="27CC5A87"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Протяженность 6,8 км</w:t>
            </w:r>
          </w:p>
        </w:tc>
        <w:tc>
          <w:tcPr>
            <w:tcW w:w="1413" w:type="pct"/>
            <w:tcBorders>
              <w:top w:val="nil"/>
              <w:left w:val="nil"/>
              <w:bottom w:val="single" w:sz="4" w:space="0" w:color="auto"/>
              <w:right w:val="single" w:sz="4" w:space="0" w:color="auto"/>
            </w:tcBorders>
            <w:shd w:val="clear" w:color="auto" w:fill="auto"/>
            <w:noWrap/>
            <w:vAlign w:val="center"/>
            <w:hideMark/>
          </w:tcPr>
          <w:p w14:paraId="65B9BBF1" w14:textId="30178B31" w:rsidR="007C5CC3" w:rsidRPr="007C5CC3" w:rsidRDefault="00C97A7C" w:rsidP="007C5CC3">
            <w:pPr>
              <w:ind w:firstLine="0"/>
              <w:jc w:val="center"/>
              <w:rPr>
                <w:rFonts w:eastAsia="Times New Roman" w:cs="Times New Roman"/>
                <w:sz w:val="20"/>
                <w:szCs w:val="20"/>
                <w:lang w:eastAsia="ru-RU"/>
              </w:rPr>
            </w:pPr>
            <w:r>
              <w:rPr>
                <w:rFonts w:eastAsia="Times New Roman" w:cs="Times New Roman"/>
                <w:sz w:val="20"/>
                <w:szCs w:val="20"/>
                <w:lang w:eastAsia="ru-RU"/>
              </w:rPr>
              <w:t>п</w:t>
            </w:r>
            <w:r w:rsidR="007C5CC3" w:rsidRPr="007C5CC3">
              <w:rPr>
                <w:rFonts w:eastAsia="Times New Roman" w:cs="Times New Roman"/>
                <w:sz w:val="20"/>
                <w:szCs w:val="20"/>
                <w:lang w:eastAsia="ru-RU"/>
              </w:rPr>
              <w:t>. Донское</w:t>
            </w:r>
          </w:p>
        </w:tc>
        <w:tc>
          <w:tcPr>
            <w:tcW w:w="462" w:type="pct"/>
            <w:tcBorders>
              <w:top w:val="nil"/>
              <w:left w:val="nil"/>
              <w:bottom w:val="single" w:sz="4" w:space="0" w:color="auto"/>
              <w:right w:val="single" w:sz="4" w:space="0" w:color="auto"/>
            </w:tcBorders>
            <w:shd w:val="clear" w:color="auto" w:fill="auto"/>
            <w:noWrap/>
            <w:vAlign w:val="center"/>
            <w:hideMark/>
          </w:tcPr>
          <w:p w14:paraId="216BF0A8"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2023-2030</w:t>
            </w:r>
          </w:p>
        </w:tc>
      </w:tr>
      <w:tr w:rsidR="007C5CC3" w:rsidRPr="007C5CC3" w14:paraId="3BC6039E" w14:textId="77777777" w:rsidTr="007C5CC3">
        <w:trPr>
          <w:trHeight w:val="20"/>
        </w:trPr>
        <w:tc>
          <w:tcPr>
            <w:tcW w:w="176" w:type="pct"/>
            <w:tcBorders>
              <w:top w:val="nil"/>
              <w:left w:val="single" w:sz="4" w:space="0" w:color="auto"/>
              <w:bottom w:val="single" w:sz="4" w:space="0" w:color="auto"/>
              <w:right w:val="single" w:sz="4" w:space="0" w:color="auto"/>
            </w:tcBorders>
            <w:shd w:val="clear" w:color="auto" w:fill="auto"/>
            <w:noWrap/>
            <w:vAlign w:val="center"/>
            <w:hideMark/>
          </w:tcPr>
          <w:p w14:paraId="18EEF06A"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20</w:t>
            </w:r>
          </w:p>
        </w:tc>
        <w:tc>
          <w:tcPr>
            <w:tcW w:w="605" w:type="pct"/>
            <w:vMerge/>
            <w:tcBorders>
              <w:top w:val="nil"/>
              <w:left w:val="single" w:sz="4" w:space="0" w:color="auto"/>
              <w:bottom w:val="single" w:sz="4" w:space="0" w:color="000000"/>
              <w:right w:val="single" w:sz="4" w:space="0" w:color="auto"/>
            </w:tcBorders>
            <w:vAlign w:val="center"/>
            <w:hideMark/>
          </w:tcPr>
          <w:p w14:paraId="2189C756" w14:textId="77777777" w:rsidR="007C5CC3" w:rsidRPr="007C5CC3" w:rsidRDefault="007C5CC3" w:rsidP="007C5CC3">
            <w:pPr>
              <w:ind w:firstLine="0"/>
              <w:jc w:val="center"/>
              <w:rPr>
                <w:rFonts w:eastAsia="Times New Roman" w:cs="Times New Roman"/>
                <w:sz w:val="20"/>
                <w:szCs w:val="20"/>
                <w:lang w:eastAsia="ru-RU"/>
              </w:rPr>
            </w:pPr>
          </w:p>
        </w:tc>
        <w:tc>
          <w:tcPr>
            <w:tcW w:w="1159" w:type="pct"/>
            <w:tcBorders>
              <w:top w:val="nil"/>
              <w:left w:val="nil"/>
              <w:bottom w:val="single" w:sz="4" w:space="0" w:color="auto"/>
              <w:right w:val="single" w:sz="4" w:space="0" w:color="auto"/>
            </w:tcBorders>
            <w:shd w:val="clear" w:color="auto" w:fill="auto"/>
            <w:vAlign w:val="center"/>
            <w:hideMark/>
          </w:tcPr>
          <w:p w14:paraId="3DB0E3E4" w14:textId="77777777" w:rsidR="007C5CC3" w:rsidRPr="007C5CC3" w:rsidRDefault="007C5CC3" w:rsidP="007C5CC3">
            <w:pPr>
              <w:ind w:firstLine="0"/>
              <w:jc w:val="left"/>
              <w:rPr>
                <w:rFonts w:eastAsia="Times New Roman" w:cs="Times New Roman"/>
                <w:sz w:val="20"/>
                <w:szCs w:val="20"/>
                <w:lang w:eastAsia="ru-RU"/>
              </w:rPr>
            </w:pPr>
            <w:r w:rsidRPr="007C5CC3">
              <w:rPr>
                <w:rFonts w:eastAsia="Times New Roman" w:cs="Times New Roman"/>
                <w:sz w:val="20"/>
                <w:szCs w:val="20"/>
                <w:lang w:eastAsia="ru-RU"/>
              </w:rPr>
              <w:t>Строительство водопроводных сетей</w:t>
            </w:r>
          </w:p>
        </w:tc>
        <w:tc>
          <w:tcPr>
            <w:tcW w:w="1185" w:type="pct"/>
            <w:tcBorders>
              <w:top w:val="nil"/>
              <w:left w:val="nil"/>
              <w:bottom w:val="single" w:sz="4" w:space="0" w:color="auto"/>
              <w:right w:val="single" w:sz="4" w:space="0" w:color="auto"/>
            </w:tcBorders>
            <w:shd w:val="clear" w:color="auto" w:fill="auto"/>
            <w:noWrap/>
            <w:vAlign w:val="center"/>
            <w:hideMark/>
          </w:tcPr>
          <w:p w14:paraId="46237DC4"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Определить проектом</w:t>
            </w:r>
          </w:p>
        </w:tc>
        <w:tc>
          <w:tcPr>
            <w:tcW w:w="1413" w:type="pct"/>
            <w:tcBorders>
              <w:top w:val="nil"/>
              <w:left w:val="nil"/>
              <w:bottom w:val="single" w:sz="4" w:space="0" w:color="auto"/>
              <w:right w:val="single" w:sz="4" w:space="0" w:color="auto"/>
            </w:tcBorders>
            <w:shd w:val="clear" w:color="auto" w:fill="auto"/>
            <w:vAlign w:val="center"/>
            <w:hideMark/>
          </w:tcPr>
          <w:p w14:paraId="5A9C9D2C" w14:textId="2424082C" w:rsidR="007C5CC3" w:rsidRPr="007C5CC3" w:rsidRDefault="00C97A7C" w:rsidP="007C5CC3">
            <w:pPr>
              <w:ind w:firstLine="0"/>
              <w:jc w:val="center"/>
              <w:rPr>
                <w:rFonts w:eastAsia="Times New Roman" w:cs="Times New Roman"/>
                <w:sz w:val="20"/>
                <w:szCs w:val="20"/>
                <w:lang w:eastAsia="ru-RU"/>
              </w:rPr>
            </w:pPr>
            <w:r>
              <w:rPr>
                <w:rFonts w:eastAsia="Times New Roman" w:cs="Times New Roman"/>
                <w:sz w:val="20"/>
                <w:szCs w:val="20"/>
                <w:lang w:eastAsia="ru-RU"/>
              </w:rPr>
              <w:t>п</w:t>
            </w:r>
            <w:r w:rsidR="007C5CC3" w:rsidRPr="007C5CC3">
              <w:rPr>
                <w:rFonts w:eastAsia="Times New Roman" w:cs="Times New Roman"/>
                <w:sz w:val="20"/>
                <w:szCs w:val="20"/>
                <w:lang w:eastAsia="ru-RU"/>
              </w:rPr>
              <w:t>. Лесное ул. Тенистая, Янтарная, Мирная, Уютная, Школьная, Просторная, Весенняя, Летняя, Осенняя, Луговая</w:t>
            </w:r>
          </w:p>
        </w:tc>
        <w:tc>
          <w:tcPr>
            <w:tcW w:w="462" w:type="pct"/>
            <w:tcBorders>
              <w:top w:val="nil"/>
              <w:left w:val="nil"/>
              <w:bottom w:val="single" w:sz="4" w:space="0" w:color="auto"/>
              <w:right w:val="single" w:sz="4" w:space="0" w:color="auto"/>
            </w:tcBorders>
            <w:shd w:val="clear" w:color="auto" w:fill="auto"/>
            <w:noWrap/>
            <w:vAlign w:val="center"/>
            <w:hideMark/>
          </w:tcPr>
          <w:p w14:paraId="45467A13" w14:textId="77777777" w:rsidR="007C5CC3" w:rsidRPr="007C5CC3" w:rsidRDefault="007C5CC3" w:rsidP="007C5CC3">
            <w:pPr>
              <w:ind w:firstLine="0"/>
              <w:jc w:val="center"/>
              <w:rPr>
                <w:rFonts w:eastAsia="Times New Roman" w:cs="Times New Roman"/>
                <w:sz w:val="20"/>
                <w:szCs w:val="20"/>
                <w:lang w:eastAsia="ru-RU"/>
              </w:rPr>
            </w:pPr>
            <w:r w:rsidRPr="007C5CC3">
              <w:rPr>
                <w:rFonts w:eastAsia="Times New Roman" w:cs="Times New Roman"/>
                <w:sz w:val="20"/>
                <w:szCs w:val="20"/>
                <w:lang w:eastAsia="ru-RU"/>
              </w:rPr>
              <w:t>До 2040</w:t>
            </w:r>
          </w:p>
        </w:tc>
      </w:tr>
    </w:tbl>
    <w:p w14:paraId="5F7A470A" w14:textId="5E5C60B0" w:rsidR="007C5CC3" w:rsidRDefault="007C5CC3" w:rsidP="004F56FB">
      <w:pPr>
        <w:rPr>
          <w:rFonts w:eastAsia="Calibri" w:cs="Times New Roman"/>
          <w:bCs/>
          <w:szCs w:val="24"/>
        </w:rPr>
      </w:pPr>
    </w:p>
    <w:p w14:paraId="43372942" w14:textId="77777777" w:rsidR="004F56FB" w:rsidRPr="00C52754" w:rsidRDefault="004F56FB" w:rsidP="004F56FB">
      <w:r>
        <w:t>Генеральным планом</w:t>
      </w:r>
      <w:r w:rsidRPr="00C52754">
        <w:t xml:space="preserve"> предлагается 100% обеспечение жителей </w:t>
      </w:r>
      <w:r>
        <w:t xml:space="preserve">Светлогорского городского округа </w:t>
      </w:r>
      <w:r w:rsidRPr="00C52754">
        <w:t>качественной питьевой водой в расчетный срок</w:t>
      </w:r>
      <w:r>
        <w:t xml:space="preserve"> (2040 год)</w:t>
      </w:r>
      <w:r w:rsidRPr="00C52754">
        <w:t>. Для этого на существующих и проектируемых водозаборах необходимо предусмотреть станции обезжелезивания и умягчения воды.</w:t>
      </w:r>
    </w:p>
    <w:p w14:paraId="36368F56" w14:textId="77777777" w:rsidR="004F56FB" w:rsidRDefault="004F56FB" w:rsidP="004F56FB">
      <w:r w:rsidRPr="00757078">
        <w:t>Прокладку новых водоводов предусматривается производить из труб ПНД, с гарантированным сроком службы 50 лет.</w:t>
      </w:r>
    </w:p>
    <w:p w14:paraId="6A1EE81F" w14:textId="77777777" w:rsidR="004F56FB" w:rsidRDefault="004F56FB" w:rsidP="00A94F81"/>
    <w:p w14:paraId="1B27DE3E" w14:textId="7A97CFE7" w:rsidR="006E3A26" w:rsidRDefault="006E3A26" w:rsidP="00350A68">
      <w:r>
        <w:t>Также, согласно предоставленным данным ГП КО «Водоканал» об объектах систем водоснабжения, в целях повышения качества и надежности работы системы на территории Светлогорского городского округа, требуется проведение следующих мероприятий:</w:t>
      </w:r>
    </w:p>
    <w:p w14:paraId="6F54A2AC" w14:textId="77777777" w:rsidR="006E3A26" w:rsidRDefault="006E3A26" w:rsidP="00350A68"/>
    <w:p w14:paraId="117B98AE" w14:textId="725638C2" w:rsidR="006E3A26" w:rsidRDefault="006E3A26" w:rsidP="006E3A26">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35</w:t>
      </w:r>
      <w:r w:rsidR="00BC158B">
        <w:rPr>
          <w:noProof/>
        </w:rPr>
        <w:fldChar w:fldCharType="end"/>
      </w:r>
      <w:r>
        <w:t xml:space="preserve"> Перечень мероприятий</w:t>
      </w:r>
      <w:r w:rsidR="00C9677A">
        <w:t xml:space="preserve"> в сфере водоснабжения</w:t>
      </w:r>
      <w:r w:rsidR="00350A68">
        <w:t>, необходимых к проведению на территории Светлогорского городского округа</w:t>
      </w:r>
    </w:p>
    <w:tbl>
      <w:tblPr>
        <w:tblW w:w="5000" w:type="pct"/>
        <w:tblLook w:val="04A0" w:firstRow="1" w:lastRow="0" w:firstColumn="1" w:lastColumn="0" w:noHBand="0" w:noVBand="1"/>
      </w:tblPr>
      <w:tblGrid>
        <w:gridCol w:w="635"/>
        <w:gridCol w:w="11039"/>
        <w:gridCol w:w="3452"/>
      </w:tblGrid>
      <w:tr w:rsidR="00091B2C" w:rsidRPr="006E3A26" w14:paraId="3028CFF9" w14:textId="3E206AD6" w:rsidTr="00702B92">
        <w:trPr>
          <w:trHeight w:val="20"/>
          <w:tblHeader/>
        </w:trPr>
        <w:tc>
          <w:tcPr>
            <w:tcW w:w="2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67D7B" w14:textId="77777777"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w:t>
            </w:r>
          </w:p>
        </w:tc>
        <w:tc>
          <w:tcPr>
            <w:tcW w:w="3649" w:type="pct"/>
            <w:tcBorders>
              <w:top w:val="single" w:sz="4" w:space="0" w:color="auto"/>
              <w:left w:val="nil"/>
              <w:bottom w:val="single" w:sz="4" w:space="0" w:color="auto"/>
              <w:right w:val="single" w:sz="4" w:space="0" w:color="auto"/>
            </w:tcBorders>
            <w:shd w:val="clear" w:color="auto" w:fill="auto"/>
            <w:noWrap/>
            <w:vAlign w:val="center"/>
            <w:hideMark/>
          </w:tcPr>
          <w:p w14:paraId="2CC8D890" w14:textId="77777777"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Наименование мероприятия</w:t>
            </w:r>
          </w:p>
        </w:tc>
        <w:tc>
          <w:tcPr>
            <w:tcW w:w="1141" w:type="pct"/>
            <w:tcBorders>
              <w:top w:val="single" w:sz="4" w:space="0" w:color="auto"/>
              <w:left w:val="nil"/>
              <w:bottom w:val="single" w:sz="4" w:space="0" w:color="auto"/>
              <w:right w:val="single" w:sz="4" w:space="0" w:color="auto"/>
            </w:tcBorders>
          </w:tcPr>
          <w:p w14:paraId="7CAF767F" w14:textId="43B940F5" w:rsidR="00091B2C" w:rsidRPr="00091B2C" w:rsidRDefault="00091B2C" w:rsidP="006E3A26">
            <w:pPr>
              <w:ind w:firstLine="0"/>
              <w:jc w:val="center"/>
              <w:rPr>
                <w:rFonts w:eastAsia="Times New Roman" w:cs="Times New Roman"/>
                <w:b/>
                <w:color w:val="000000"/>
                <w:sz w:val="20"/>
                <w:szCs w:val="20"/>
                <w:lang w:eastAsia="ru-RU"/>
              </w:rPr>
            </w:pPr>
            <w:r w:rsidRPr="00091B2C">
              <w:rPr>
                <w:rFonts w:eastAsia="Times New Roman" w:cs="Times New Roman"/>
                <w:b/>
                <w:color w:val="000000"/>
                <w:sz w:val="20"/>
                <w:szCs w:val="20"/>
                <w:lang w:eastAsia="ru-RU"/>
              </w:rPr>
              <w:t>Основные характеристики</w:t>
            </w:r>
          </w:p>
        </w:tc>
      </w:tr>
      <w:tr w:rsidR="00091B2C" w:rsidRPr="006E3A26" w14:paraId="70B07657" w14:textId="7261CF69"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28BF5E1F" w14:textId="77777777"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w:t>
            </w:r>
          </w:p>
        </w:tc>
        <w:tc>
          <w:tcPr>
            <w:tcW w:w="3649" w:type="pct"/>
            <w:tcBorders>
              <w:top w:val="nil"/>
              <w:left w:val="nil"/>
              <w:bottom w:val="single" w:sz="4" w:space="0" w:color="auto"/>
              <w:right w:val="single" w:sz="4" w:space="0" w:color="auto"/>
            </w:tcBorders>
            <w:shd w:val="clear" w:color="auto" w:fill="auto"/>
            <w:vAlign w:val="center"/>
            <w:hideMark/>
          </w:tcPr>
          <w:p w14:paraId="508A9CDC"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водозабора «Отрадное» и водовода от г. Светлогорска до п. Приморья Светлогорского городского округа Калининградской области;</w:t>
            </w:r>
          </w:p>
        </w:tc>
        <w:tc>
          <w:tcPr>
            <w:tcW w:w="1141" w:type="pct"/>
            <w:tcBorders>
              <w:top w:val="nil"/>
              <w:left w:val="nil"/>
              <w:bottom w:val="single" w:sz="4" w:space="0" w:color="auto"/>
              <w:right w:val="single" w:sz="4" w:space="0" w:color="auto"/>
            </w:tcBorders>
            <w:vAlign w:val="center"/>
          </w:tcPr>
          <w:p w14:paraId="2D5ED0ED" w14:textId="7BB77C2F" w:rsidR="00091B2C" w:rsidRPr="006E3A26" w:rsidRDefault="00091B2C" w:rsidP="007C4FF7">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Мощность 5800 м</w:t>
            </w:r>
            <w:r w:rsidRPr="00091B2C">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r>
      <w:tr w:rsidR="00091B2C" w:rsidRPr="006E3A26" w14:paraId="7118E434" w14:textId="2981EF9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3CB8E051" w14:textId="77777777" w:rsidR="00091B2C" w:rsidRPr="00BE3556" w:rsidRDefault="00091B2C" w:rsidP="006E3A26">
            <w:pPr>
              <w:ind w:firstLine="0"/>
              <w:jc w:val="center"/>
              <w:rPr>
                <w:rFonts w:eastAsia="Times New Roman" w:cs="Times New Roman"/>
                <w:color w:val="000000"/>
                <w:sz w:val="20"/>
                <w:szCs w:val="20"/>
                <w:lang w:eastAsia="ru-RU"/>
              </w:rPr>
            </w:pPr>
            <w:r w:rsidRPr="00BE3556">
              <w:rPr>
                <w:rFonts w:eastAsia="Times New Roman" w:cs="Times New Roman"/>
                <w:color w:val="000000"/>
                <w:sz w:val="20"/>
                <w:szCs w:val="20"/>
                <w:lang w:eastAsia="ru-RU"/>
              </w:rPr>
              <w:t>2</w:t>
            </w:r>
          </w:p>
        </w:tc>
        <w:tc>
          <w:tcPr>
            <w:tcW w:w="3649" w:type="pct"/>
            <w:tcBorders>
              <w:top w:val="nil"/>
              <w:left w:val="nil"/>
              <w:bottom w:val="single" w:sz="4" w:space="0" w:color="auto"/>
              <w:right w:val="single" w:sz="4" w:space="0" w:color="auto"/>
            </w:tcBorders>
            <w:shd w:val="clear" w:color="auto" w:fill="auto"/>
            <w:vAlign w:val="center"/>
            <w:hideMark/>
          </w:tcPr>
          <w:p w14:paraId="1B824EE2" w14:textId="77777777" w:rsidR="00091B2C" w:rsidRPr="00BE3556" w:rsidRDefault="00091B2C" w:rsidP="006E3A26">
            <w:pPr>
              <w:ind w:firstLine="0"/>
              <w:jc w:val="left"/>
              <w:rPr>
                <w:rFonts w:eastAsia="Times New Roman" w:cs="Times New Roman"/>
                <w:color w:val="000000"/>
                <w:sz w:val="20"/>
                <w:szCs w:val="20"/>
                <w:lang w:eastAsia="ru-RU"/>
              </w:rPr>
            </w:pPr>
            <w:r w:rsidRPr="00BE3556">
              <w:rPr>
                <w:rFonts w:eastAsia="Times New Roman" w:cs="Times New Roman"/>
                <w:color w:val="000000"/>
                <w:sz w:val="20"/>
                <w:szCs w:val="20"/>
                <w:lang w:eastAsia="ru-RU"/>
              </w:rPr>
              <w:t>Модернизация ВНС 3-го подъема по ул. Пионерской;</w:t>
            </w:r>
          </w:p>
        </w:tc>
        <w:tc>
          <w:tcPr>
            <w:tcW w:w="1141" w:type="pct"/>
            <w:tcBorders>
              <w:top w:val="nil"/>
              <w:left w:val="nil"/>
              <w:bottom w:val="single" w:sz="4" w:space="0" w:color="auto"/>
              <w:right w:val="single" w:sz="4" w:space="0" w:color="auto"/>
            </w:tcBorders>
            <w:vAlign w:val="center"/>
          </w:tcPr>
          <w:p w14:paraId="78D11F03" w14:textId="1180310A" w:rsidR="00091B2C" w:rsidRPr="00BE3556" w:rsidRDefault="00091B2C" w:rsidP="007C4FF7">
            <w:pPr>
              <w:ind w:firstLine="0"/>
              <w:jc w:val="left"/>
              <w:rPr>
                <w:rFonts w:eastAsia="Times New Roman" w:cs="Times New Roman"/>
                <w:color w:val="000000"/>
                <w:sz w:val="20"/>
                <w:szCs w:val="20"/>
                <w:lang w:eastAsia="ru-RU"/>
              </w:rPr>
            </w:pPr>
            <w:r w:rsidRPr="00BE3556">
              <w:rPr>
                <w:rFonts w:eastAsia="Times New Roman" w:cs="Times New Roman"/>
                <w:color w:val="000000" w:themeColor="text1"/>
                <w:sz w:val="20"/>
                <w:szCs w:val="20"/>
                <w:lang w:eastAsia="ru-RU"/>
              </w:rPr>
              <w:t>Производительность станции 1500 м</w:t>
            </w:r>
            <w:r w:rsidRPr="00BE3556">
              <w:rPr>
                <w:rFonts w:eastAsia="Times New Roman" w:cs="Times New Roman"/>
                <w:color w:val="000000" w:themeColor="text1"/>
                <w:sz w:val="20"/>
                <w:szCs w:val="20"/>
                <w:vertAlign w:val="superscript"/>
                <w:lang w:eastAsia="ru-RU"/>
              </w:rPr>
              <w:t>3</w:t>
            </w:r>
            <w:r w:rsidRPr="00BE3556">
              <w:rPr>
                <w:rFonts w:eastAsia="Times New Roman" w:cs="Times New Roman"/>
                <w:color w:val="000000" w:themeColor="text1"/>
                <w:sz w:val="20"/>
                <w:szCs w:val="20"/>
                <w:lang w:eastAsia="ru-RU"/>
              </w:rPr>
              <w:t>/сут, уточнить проектом</w:t>
            </w:r>
          </w:p>
        </w:tc>
      </w:tr>
      <w:tr w:rsidR="00091B2C" w:rsidRPr="006E3A26" w14:paraId="3B2A283D" w14:textId="099FA7E9"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62F79041" w14:textId="77777777" w:rsidR="00091B2C" w:rsidRPr="00BE3556" w:rsidRDefault="00091B2C" w:rsidP="006E3A26">
            <w:pPr>
              <w:ind w:firstLine="0"/>
              <w:jc w:val="center"/>
              <w:rPr>
                <w:rFonts w:eastAsia="Times New Roman" w:cs="Times New Roman"/>
                <w:color w:val="000000"/>
                <w:sz w:val="20"/>
                <w:szCs w:val="20"/>
                <w:lang w:eastAsia="ru-RU"/>
              </w:rPr>
            </w:pPr>
            <w:r w:rsidRPr="00BE3556">
              <w:rPr>
                <w:rFonts w:eastAsia="Times New Roman" w:cs="Times New Roman"/>
                <w:color w:val="000000"/>
                <w:sz w:val="20"/>
                <w:szCs w:val="20"/>
                <w:lang w:eastAsia="ru-RU"/>
              </w:rPr>
              <w:t>3</w:t>
            </w:r>
          </w:p>
        </w:tc>
        <w:tc>
          <w:tcPr>
            <w:tcW w:w="3649" w:type="pct"/>
            <w:tcBorders>
              <w:top w:val="nil"/>
              <w:left w:val="nil"/>
              <w:bottom w:val="single" w:sz="4" w:space="0" w:color="auto"/>
              <w:right w:val="single" w:sz="4" w:space="0" w:color="auto"/>
            </w:tcBorders>
            <w:shd w:val="clear" w:color="auto" w:fill="auto"/>
            <w:vAlign w:val="center"/>
            <w:hideMark/>
          </w:tcPr>
          <w:p w14:paraId="4E660712" w14:textId="77777777" w:rsidR="00091B2C" w:rsidRPr="00BE3556" w:rsidRDefault="00091B2C" w:rsidP="006E3A26">
            <w:pPr>
              <w:ind w:firstLine="0"/>
              <w:jc w:val="left"/>
              <w:rPr>
                <w:rFonts w:eastAsia="Times New Roman" w:cs="Times New Roman"/>
                <w:color w:val="000000"/>
                <w:sz w:val="20"/>
                <w:szCs w:val="20"/>
                <w:lang w:eastAsia="ru-RU"/>
              </w:rPr>
            </w:pPr>
            <w:r w:rsidRPr="00BE3556">
              <w:rPr>
                <w:rFonts w:eastAsia="Times New Roman" w:cs="Times New Roman"/>
                <w:color w:val="000000"/>
                <w:sz w:val="20"/>
                <w:szCs w:val="20"/>
                <w:lang w:eastAsia="ru-RU"/>
              </w:rPr>
              <w:t>Строительство скважинного водозабора, станции водоподготовки производительностью 10000 м</w:t>
            </w:r>
            <w:r w:rsidRPr="00BE3556">
              <w:rPr>
                <w:rFonts w:eastAsia="Times New Roman" w:cs="Times New Roman"/>
                <w:color w:val="000000"/>
                <w:sz w:val="20"/>
                <w:szCs w:val="20"/>
                <w:vertAlign w:val="superscript"/>
                <w:lang w:eastAsia="ru-RU"/>
              </w:rPr>
              <w:t>3</w:t>
            </w:r>
            <w:r w:rsidRPr="00BE3556">
              <w:rPr>
                <w:rFonts w:eastAsia="Times New Roman" w:cs="Times New Roman"/>
                <w:color w:val="000000"/>
                <w:sz w:val="20"/>
                <w:szCs w:val="20"/>
                <w:lang w:eastAsia="ru-RU"/>
              </w:rPr>
              <w:t>/сутки и наружных сетей водоснабжения в г. Светлогорске;</w:t>
            </w:r>
          </w:p>
        </w:tc>
        <w:tc>
          <w:tcPr>
            <w:tcW w:w="1141" w:type="pct"/>
            <w:tcBorders>
              <w:top w:val="nil"/>
              <w:left w:val="nil"/>
              <w:bottom w:val="single" w:sz="4" w:space="0" w:color="auto"/>
              <w:right w:val="single" w:sz="4" w:space="0" w:color="auto"/>
            </w:tcBorders>
            <w:vAlign w:val="center"/>
          </w:tcPr>
          <w:p w14:paraId="4CF945D3" w14:textId="58BCCEDC" w:rsidR="00091B2C" w:rsidRPr="00BE3556" w:rsidRDefault="00091B2C" w:rsidP="007C4FF7">
            <w:pPr>
              <w:widowControl w:val="0"/>
              <w:spacing w:beforeAutospacing="1" w:afterAutospacing="1"/>
              <w:ind w:right="110" w:firstLine="0"/>
              <w:jc w:val="left"/>
              <w:rPr>
                <w:rFonts w:eastAsia="Times New Roman" w:cs="Times New Roman"/>
                <w:color w:val="000000"/>
                <w:sz w:val="20"/>
                <w:szCs w:val="20"/>
                <w:lang w:eastAsia="ru-RU"/>
              </w:rPr>
            </w:pPr>
            <w:r w:rsidRPr="00BE3556">
              <w:rPr>
                <w:rFonts w:eastAsia="Times New Roman" w:cs="Times New Roman"/>
                <w:color w:val="000000" w:themeColor="text1"/>
                <w:sz w:val="20"/>
                <w:szCs w:val="20"/>
                <w:lang w:eastAsia="ru-RU"/>
              </w:rPr>
              <w:t>Производительность – 10000 м</w:t>
            </w:r>
            <w:r w:rsidRPr="00BE3556">
              <w:rPr>
                <w:rFonts w:eastAsia="Times New Roman" w:cs="Times New Roman"/>
                <w:color w:val="000000" w:themeColor="text1"/>
                <w:sz w:val="20"/>
                <w:szCs w:val="20"/>
                <w:vertAlign w:val="superscript"/>
                <w:lang w:eastAsia="ru-RU"/>
              </w:rPr>
              <w:t>3</w:t>
            </w:r>
            <w:r w:rsidRPr="00BE3556">
              <w:rPr>
                <w:rFonts w:eastAsia="Times New Roman" w:cs="Times New Roman"/>
                <w:color w:val="000000" w:themeColor="text1"/>
                <w:sz w:val="20"/>
                <w:szCs w:val="20"/>
                <w:lang w:eastAsia="ru-RU"/>
              </w:rPr>
              <w:t>/сутки</w:t>
            </w:r>
          </w:p>
        </w:tc>
      </w:tr>
      <w:tr w:rsidR="00091B2C" w:rsidRPr="006E3A26" w14:paraId="1748F61F" w14:textId="11F881A1"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5B5678CF" w14:textId="77777777" w:rsidR="00091B2C" w:rsidRPr="00BE3556" w:rsidRDefault="00091B2C" w:rsidP="006E3A26">
            <w:pPr>
              <w:ind w:firstLine="0"/>
              <w:jc w:val="center"/>
              <w:rPr>
                <w:rFonts w:eastAsia="Times New Roman" w:cs="Times New Roman"/>
                <w:color w:val="000000"/>
                <w:sz w:val="20"/>
                <w:szCs w:val="20"/>
                <w:lang w:eastAsia="ru-RU"/>
              </w:rPr>
            </w:pPr>
            <w:r w:rsidRPr="00BE3556">
              <w:rPr>
                <w:rFonts w:eastAsia="Times New Roman" w:cs="Times New Roman"/>
                <w:color w:val="000000"/>
                <w:sz w:val="20"/>
                <w:szCs w:val="20"/>
                <w:lang w:eastAsia="ru-RU"/>
              </w:rPr>
              <w:t>4</w:t>
            </w:r>
          </w:p>
        </w:tc>
        <w:tc>
          <w:tcPr>
            <w:tcW w:w="3649" w:type="pct"/>
            <w:tcBorders>
              <w:top w:val="nil"/>
              <w:left w:val="nil"/>
              <w:bottom w:val="single" w:sz="4" w:space="0" w:color="auto"/>
              <w:right w:val="single" w:sz="4" w:space="0" w:color="auto"/>
            </w:tcBorders>
            <w:shd w:val="clear" w:color="auto" w:fill="auto"/>
            <w:vAlign w:val="center"/>
            <w:hideMark/>
          </w:tcPr>
          <w:p w14:paraId="1F65966F" w14:textId="77777777" w:rsidR="00091B2C" w:rsidRPr="00BE3556" w:rsidRDefault="00091B2C" w:rsidP="006E3A26">
            <w:pPr>
              <w:ind w:firstLine="0"/>
              <w:jc w:val="left"/>
              <w:rPr>
                <w:rFonts w:eastAsia="Times New Roman" w:cs="Times New Roman"/>
                <w:color w:val="000000"/>
                <w:sz w:val="20"/>
                <w:szCs w:val="20"/>
                <w:lang w:eastAsia="ru-RU"/>
              </w:rPr>
            </w:pPr>
            <w:r w:rsidRPr="00BE3556">
              <w:rPr>
                <w:rFonts w:eastAsia="Times New Roman" w:cs="Times New Roman"/>
                <w:color w:val="000000"/>
                <w:sz w:val="20"/>
                <w:szCs w:val="20"/>
                <w:lang w:eastAsia="ru-RU"/>
              </w:rPr>
              <w:t>Реконструкция водопроводной насосной станции второго подъёма, по Калининградскому проспекту, 56 в г. Светлогорске;</w:t>
            </w:r>
          </w:p>
        </w:tc>
        <w:tc>
          <w:tcPr>
            <w:tcW w:w="1141" w:type="pct"/>
            <w:tcBorders>
              <w:top w:val="nil"/>
              <w:left w:val="nil"/>
              <w:bottom w:val="single" w:sz="4" w:space="0" w:color="auto"/>
              <w:right w:val="single" w:sz="4" w:space="0" w:color="auto"/>
            </w:tcBorders>
            <w:vAlign w:val="center"/>
          </w:tcPr>
          <w:p w14:paraId="0591A607" w14:textId="0884EBCF" w:rsidR="00091B2C" w:rsidRPr="00BE3556" w:rsidRDefault="00091B2C" w:rsidP="007C4FF7">
            <w:pPr>
              <w:ind w:firstLine="0"/>
              <w:jc w:val="left"/>
              <w:rPr>
                <w:rFonts w:eastAsia="Times New Roman" w:cs="Times New Roman"/>
                <w:color w:val="000000"/>
                <w:sz w:val="20"/>
                <w:szCs w:val="20"/>
                <w:lang w:eastAsia="ru-RU"/>
              </w:rPr>
            </w:pPr>
            <w:r w:rsidRPr="00BE3556">
              <w:rPr>
                <w:rFonts w:eastAsia="Times New Roman" w:cs="Times New Roman"/>
                <w:color w:val="000000"/>
                <w:sz w:val="20"/>
                <w:szCs w:val="20"/>
                <w:lang w:eastAsia="ru-RU"/>
              </w:rPr>
              <w:t>Мощность станции 10000 м3/сут, увеличение емкости РЧВ на 1500 м</w:t>
            </w:r>
            <w:r w:rsidRPr="00BE3556">
              <w:rPr>
                <w:rFonts w:eastAsia="Times New Roman" w:cs="Times New Roman"/>
                <w:color w:val="000000"/>
                <w:sz w:val="20"/>
                <w:szCs w:val="20"/>
                <w:vertAlign w:val="superscript"/>
                <w:lang w:eastAsia="ru-RU"/>
              </w:rPr>
              <w:t>3</w:t>
            </w:r>
            <w:r w:rsidRPr="00BE3556">
              <w:rPr>
                <w:rFonts w:eastAsia="Times New Roman" w:cs="Times New Roman"/>
                <w:color w:val="000000"/>
                <w:sz w:val="20"/>
                <w:szCs w:val="20"/>
                <w:lang w:eastAsia="ru-RU"/>
              </w:rPr>
              <w:t xml:space="preserve"> (</w:t>
            </w:r>
            <w:r w:rsidRPr="00BE3556">
              <w:rPr>
                <w:rFonts w:eastAsia="Times New Roman" w:cs="Times New Roman"/>
                <w:color w:val="000000" w:themeColor="text1"/>
                <w:sz w:val="20"/>
                <w:szCs w:val="20"/>
                <w:lang w:eastAsia="ru-RU"/>
              </w:rPr>
              <w:t>строительство РЧВ общей емкостью 1500 м</w:t>
            </w:r>
            <w:r w:rsidRPr="00BE3556">
              <w:rPr>
                <w:rFonts w:eastAsia="Times New Roman" w:cs="Times New Roman"/>
                <w:color w:val="000000" w:themeColor="text1"/>
                <w:sz w:val="20"/>
                <w:szCs w:val="20"/>
                <w:vertAlign w:val="superscript"/>
                <w:lang w:eastAsia="ru-RU"/>
              </w:rPr>
              <w:t>3</w:t>
            </w:r>
            <w:r w:rsidRPr="00BE3556">
              <w:rPr>
                <w:rFonts w:eastAsia="Times New Roman" w:cs="Times New Roman"/>
                <w:color w:val="000000" w:themeColor="text1"/>
                <w:sz w:val="20"/>
                <w:szCs w:val="20"/>
                <w:lang w:eastAsia="ru-RU"/>
              </w:rPr>
              <w:t>)</w:t>
            </w:r>
          </w:p>
        </w:tc>
      </w:tr>
      <w:tr w:rsidR="00091B2C" w:rsidRPr="006E3A26" w14:paraId="44900379" w14:textId="3F9B1849"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6516B5E9" w14:textId="77777777"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5</w:t>
            </w:r>
          </w:p>
        </w:tc>
        <w:tc>
          <w:tcPr>
            <w:tcW w:w="3649" w:type="pct"/>
            <w:tcBorders>
              <w:top w:val="nil"/>
              <w:left w:val="nil"/>
              <w:bottom w:val="single" w:sz="4" w:space="0" w:color="auto"/>
              <w:right w:val="single" w:sz="4" w:space="0" w:color="auto"/>
            </w:tcBorders>
            <w:shd w:val="clear" w:color="auto" w:fill="auto"/>
            <w:vAlign w:val="center"/>
            <w:hideMark/>
          </w:tcPr>
          <w:p w14:paraId="334DA3C1"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сетей водоснабжения в п. Приморье;</w:t>
            </w:r>
          </w:p>
        </w:tc>
        <w:tc>
          <w:tcPr>
            <w:tcW w:w="1141" w:type="pct"/>
            <w:tcBorders>
              <w:top w:val="nil"/>
              <w:left w:val="nil"/>
              <w:bottom w:val="single" w:sz="4" w:space="0" w:color="auto"/>
              <w:right w:val="single" w:sz="4" w:space="0" w:color="auto"/>
            </w:tcBorders>
            <w:vAlign w:val="center"/>
          </w:tcPr>
          <w:p w14:paraId="3BFF75C5" w14:textId="6A6FA4E4"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Увеличение диаметра сетей до 110 мм, длина 3180 м (уточнить в ходе проектирования)</w:t>
            </w:r>
          </w:p>
        </w:tc>
      </w:tr>
      <w:tr w:rsidR="00091B2C" w:rsidRPr="006E3A26" w14:paraId="36A70E02" w14:textId="5255EAD2"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63E2030F" w14:textId="77777777" w:rsidR="00091B2C" w:rsidRPr="006E3A26" w:rsidRDefault="00091B2C" w:rsidP="006E3A26">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6</w:t>
            </w:r>
          </w:p>
        </w:tc>
        <w:tc>
          <w:tcPr>
            <w:tcW w:w="3649" w:type="pct"/>
            <w:tcBorders>
              <w:top w:val="nil"/>
              <w:left w:val="nil"/>
              <w:bottom w:val="single" w:sz="4" w:space="0" w:color="auto"/>
              <w:right w:val="single" w:sz="4" w:space="0" w:color="auto"/>
            </w:tcBorders>
            <w:shd w:val="clear" w:color="auto" w:fill="auto"/>
            <w:vAlign w:val="center"/>
            <w:hideMark/>
          </w:tcPr>
          <w:p w14:paraId="709C48F0" w14:textId="6E614CA8" w:rsidR="00091B2C" w:rsidRPr="006E3A26" w:rsidRDefault="00091B2C" w:rsidP="00702B92">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Строительство сети </w:t>
            </w:r>
            <w:r w:rsidR="00702B92">
              <w:rPr>
                <w:rFonts w:eastAsia="Times New Roman" w:cs="Times New Roman"/>
                <w:color w:val="000000"/>
                <w:sz w:val="20"/>
                <w:szCs w:val="20"/>
                <w:lang w:eastAsia="ru-RU"/>
              </w:rPr>
              <w:t>водоснабжения</w:t>
            </w:r>
            <w:r w:rsidRPr="006E3A26">
              <w:rPr>
                <w:rFonts w:eastAsia="Times New Roman" w:cs="Times New Roman"/>
                <w:color w:val="000000"/>
                <w:sz w:val="20"/>
                <w:szCs w:val="20"/>
                <w:lang w:eastAsia="ru-RU"/>
              </w:rPr>
              <w:t xml:space="preserve"> от </w:t>
            </w:r>
            <w:r>
              <w:rPr>
                <w:rFonts w:eastAsia="Times New Roman" w:cs="Times New Roman"/>
                <w:color w:val="000000"/>
                <w:sz w:val="20"/>
                <w:szCs w:val="20"/>
                <w:lang w:eastAsia="ru-RU"/>
              </w:rPr>
              <w:t>эксплуатационного участка «Майский»</w:t>
            </w:r>
            <w:r w:rsidRPr="006E3A26">
              <w:rPr>
                <w:rFonts w:eastAsia="Times New Roman" w:cs="Times New Roman"/>
                <w:color w:val="000000"/>
                <w:sz w:val="20"/>
                <w:szCs w:val="20"/>
                <w:lang w:eastAsia="ru-RU"/>
              </w:rPr>
              <w:t xml:space="preserve"> до точки подключения по ул. Новая (ул. Солнечная, Песочная);</w:t>
            </w:r>
          </w:p>
        </w:tc>
        <w:tc>
          <w:tcPr>
            <w:tcW w:w="1141" w:type="pct"/>
            <w:tcBorders>
              <w:top w:val="nil"/>
              <w:left w:val="nil"/>
              <w:bottom w:val="single" w:sz="4" w:space="0" w:color="auto"/>
              <w:right w:val="single" w:sz="4" w:space="0" w:color="auto"/>
            </w:tcBorders>
            <w:vAlign w:val="center"/>
          </w:tcPr>
          <w:p w14:paraId="451E557A" w14:textId="5F477918" w:rsidR="00091B2C" w:rsidRPr="006E3A26" w:rsidRDefault="00702B92" w:rsidP="00702B92">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225 мм, ПЭ</w:t>
            </w:r>
          </w:p>
        </w:tc>
      </w:tr>
      <w:tr w:rsidR="00702B92" w:rsidRPr="006E3A26" w14:paraId="483E67CF" w14:textId="77777777"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tcPr>
          <w:p w14:paraId="5C522119" w14:textId="51FFC72F" w:rsidR="00702B92" w:rsidRPr="006E3A26" w:rsidRDefault="00702B92" w:rsidP="006E3A2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3649" w:type="pct"/>
            <w:tcBorders>
              <w:top w:val="nil"/>
              <w:left w:val="nil"/>
              <w:bottom w:val="single" w:sz="4" w:space="0" w:color="auto"/>
              <w:right w:val="single" w:sz="4" w:space="0" w:color="auto"/>
            </w:tcBorders>
            <w:shd w:val="clear" w:color="auto" w:fill="auto"/>
            <w:vAlign w:val="center"/>
          </w:tcPr>
          <w:p w14:paraId="55CCB0E5" w14:textId="5222C14A" w:rsidR="00702B92" w:rsidRPr="006E3A26" w:rsidRDefault="00702B92" w:rsidP="00702B92">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сети водоснабжения от эксплуатационного участка «Отрадное» до «Майский»</w:t>
            </w:r>
          </w:p>
        </w:tc>
        <w:tc>
          <w:tcPr>
            <w:tcW w:w="1141" w:type="pct"/>
            <w:tcBorders>
              <w:top w:val="nil"/>
              <w:left w:val="nil"/>
              <w:bottom w:val="single" w:sz="4" w:space="0" w:color="auto"/>
              <w:right w:val="single" w:sz="4" w:space="0" w:color="auto"/>
            </w:tcBorders>
            <w:vAlign w:val="center"/>
          </w:tcPr>
          <w:p w14:paraId="28AB21DA" w14:textId="6F5F4157" w:rsidR="00702B92" w:rsidRDefault="00702B92" w:rsidP="00702B92">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Диаметр сети 315 мм, ПЭ</w:t>
            </w:r>
          </w:p>
        </w:tc>
      </w:tr>
      <w:tr w:rsidR="00091B2C" w:rsidRPr="006E3A26" w14:paraId="7880B366" w14:textId="37C20555"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41D12F14" w14:textId="1177130F" w:rsidR="00091B2C" w:rsidRPr="006E3A26" w:rsidRDefault="00702B92" w:rsidP="006E3A2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8</w:t>
            </w:r>
          </w:p>
        </w:tc>
        <w:tc>
          <w:tcPr>
            <w:tcW w:w="3649" w:type="pct"/>
            <w:tcBorders>
              <w:top w:val="nil"/>
              <w:left w:val="nil"/>
              <w:bottom w:val="single" w:sz="4" w:space="0" w:color="auto"/>
              <w:right w:val="single" w:sz="4" w:space="0" w:color="auto"/>
            </w:tcBorders>
            <w:shd w:val="clear" w:color="auto" w:fill="auto"/>
            <w:vAlign w:val="center"/>
            <w:hideMark/>
          </w:tcPr>
          <w:p w14:paraId="1107EFA1" w14:textId="16B3DCC5" w:rsidR="00091B2C" w:rsidRPr="006E3A26" w:rsidRDefault="00091B2C" w:rsidP="00091B2C">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 xml:space="preserve">Реконструкция сети водопровода </w:t>
            </w:r>
            <w:r>
              <w:rPr>
                <w:rFonts w:eastAsia="Times New Roman" w:cs="Times New Roman"/>
                <w:color w:val="000000"/>
                <w:sz w:val="20"/>
                <w:szCs w:val="20"/>
                <w:lang w:eastAsia="ru-RU"/>
              </w:rPr>
              <w:t>между эксплуатационными участками «Отрадное» и «Майский»</w:t>
            </w:r>
            <w:r w:rsidRPr="006E3A26">
              <w:rPr>
                <w:rFonts w:eastAsia="Times New Roman" w:cs="Times New Roman"/>
                <w:color w:val="000000"/>
                <w:sz w:val="20"/>
                <w:szCs w:val="20"/>
                <w:lang w:eastAsia="ru-RU"/>
              </w:rPr>
              <w:t>;</w:t>
            </w:r>
          </w:p>
        </w:tc>
        <w:tc>
          <w:tcPr>
            <w:tcW w:w="1141" w:type="pct"/>
            <w:tcBorders>
              <w:top w:val="nil"/>
              <w:left w:val="nil"/>
              <w:bottom w:val="single" w:sz="4" w:space="0" w:color="auto"/>
              <w:right w:val="single" w:sz="4" w:space="0" w:color="auto"/>
            </w:tcBorders>
            <w:vAlign w:val="center"/>
          </w:tcPr>
          <w:p w14:paraId="295369D1" w14:textId="45DEB2D2"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не менее 160 мм (уточнить в ходе проектирования)</w:t>
            </w:r>
          </w:p>
        </w:tc>
      </w:tr>
      <w:tr w:rsidR="00091B2C" w:rsidRPr="006E3A26" w14:paraId="0832782A" w14:textId="000F4BE6"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7C6F4DEE" w14:textId="21A2D174" w:rsidR="00091B2C" w:rsidRPr="006E3A26" w:rsidRDefault="00702B92" w:rsidP="006E3A2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3649" w:type="pct"/>
            <w:tcBorders>
              <w:top w:val="nil"/>
              <w:left w:val="nil"/>
              <w:bottom w:val="single" w:sz="4" w:space="0" w:color="auto"/>
              <w:right w:val="single" w:sz="4" w:space="0" w:color="auto"/>
            </w:tcBorders>
            <w:shd w:val="clear" w:color="auto" w:fill="auto"/>
            <w:vAlign w:val="center"/>
            <w:hideMark/>
          </w:tcPr>
          <w:p w14:paraId="550DA9A8"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сети водопровода по ул. Новая, Спортивная, Молодежная, Ягодный пер. (ор-р ФОК);</w:t>
            </w:r>
          </w:p>
        </w:tc>
        <w:tc>
          <w:tcPr>
            <w:tcW w:w="1141" w:type="pct"/>
            <w:tcBorders>
              <w:top w:val="nil"/>
              <w:left w:val="nil"/>
              <w:bottom w:val="single" w:sz="4" w:space="0" w:color="auto"/>
              <w:right w:val="single" w:sz="4" w:space="0" w:color="auto"/>
            </w:tcBorders>
            <w:vAlign w:val="center"/>
          </w:tcPr>
          <w:p w14:paraId="65DF6947" w14:textId="0D9EF4F7"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110-160-225 мм</w:t>
            </w:r>
          </w:p>
        </w:tc>
      </w:tr>
      <w:tr w:rsidR="00091B2C" w:rsidRPr="006E3A26" w14:paraId="5D1FF035" w14:textId="46D6C7DF"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1338867A" w14:textId="05A6FD0D" w:rsidR="00091B2C" w:rsidRPr="006E3A26" w:rsidRDefault="00702B92" w:rsidP="006E3A2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3649" w:type="pct"/>
            <w:tcBorders>
              <w:top w:val="nil"/>
              <w:left w:val="nil"/>
              <w:bottom w:val="single" w:sz="4" w:space="0" w:color="auto"/>
              <w:right w:val="single" w:sz="4" w:space="0" w:color="auto"/>
            </w:tcBorders>
            <w:shd w:val="clear" w:color="auto" w:fill="auto"/>
            <w:vAlign w:val="center"/>
            <w:hideMark/>
          </w:tcPr>
          <w:p w14:paraId="7A8BB807"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Калининградскому проспекту, от ВНС 2-го подъема до ул. Ленина;</w:t>
            </w:r>
          </w:p>
        </w:tc>
        <w:tc>
          <w:tcPr>
            <w:tcW w:w="1141" w:type="pct"/>
            <w:tcBorders>
              <w:top w:val="nil"/>
              <w:left w:val="nil"/>
              <w:bottom w:val="single" w:sz="4" w:space="0" w:color="auto"/>
              <w:right w:val="single" w:sz="4" w:space="0" w:color="auto"/>
            </w:tcBorders>
            <w:vAlign w:val="center"/>
          </w:tcPr>
          <w:p w14:paraId="38BE9FE3" w14:textId="54A11123"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сети 225- 315 мм (определить проектом)</w:t>
            </w:r>
          </w:p>
        </w:tc>
      </w:tr>
      <w:tr w:rsidR="00091B2C" w:rsidRPr="006E3A26" w14:paraId="088ADA5C" w14:textId="04089432"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2D4F1146" w14:textId="23A3EFAF" w:rsidR="00091B2C" w:rsidRPr="006E3A26" w:rsidRDefault="00091B2C" w:rsidP="00702B92">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w:t>
            </w:r>
            <w:r w:rsidR="00702B92">
              <w:rPr>
                <w:rFonts w:eastAsia="Times New Roman" w:cs="Times New Roman"/>
                <w:color w:val="000000"/>
                <w:sz w:val="20"/>
                <w:szCs w:val="20"/>
                <w:lang w:eastAsia="ru-RU"/>
              </w:rPr>
              <w:t>1</w:t>
            </w:r>
          </w:p>
        </w:tc>
        <w:tc>
          <w:tcPr>
            <w:tcW w:w="3649" w:type="pct"/>
            <w:tcBorders>
              <w:top w:val="nil"/>
              <w:left w:val="nil"/>
              <w:bottom w:val="single" w:sz="4" w:space="0" w:color="auto"/>
              <w:right w:val="single" w:sz="4" w:space="0" w:color="auto"/>
            </w:tcBorders>
            <w:shd w:val="clear" w:color="auto" w:fill="auto"/>
            <w:vAlign w:val="center"/>
            <w:hideMark/>
          </w:tcPr>
          <w:p w14:paraId="4D56731C"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Реконструкция водопроводной сети по улицам Ольховая, Балтийская, Ленина, Верещагина;</w:t>
            </w:r>
          </w:p>
        </w:tc>
        <w:tc>
          <w:tcPr>
            <w:tcW w:w="1141" w:type="pct"/>
            <w:tcBorders>
              <w:top w:val="nil"/>
              <w:left w:val="nil"/>
              <w:bottom w:val="single" w:sz="4" w:space="0" w:color="auto"/>
              <w:right w:val="single" w:sz="4" w:space="0" w:color="auto"/>
            </w:tcBorders>
            <w:vAlign w:val="center"/>
          </w:tcPr>
          <w:p w14:paraId="5829F5A3" w14:textId="728E22AC" w:rsidR="00091B2C" w:rsidRPr="006E3A26" w:rsidRDefault="007C4FF7" w:rsidP="007C4FF7">
            <w:pPr>
              <w:widowControl w:val="0"/>
              <w:spacing w:beforeAutospacing="1"/>
              <w:ind w:right="110" w:firstLine="0"/>
              <w:jc w:val="left"/>
              <w:rPr>
                <w:rFonts w:eastAsia="Times New Roman" w:cs="Times New Roman"/>
                <w:color w:val="000000"/>
                <w:sz w:val="20"/>
                <w:szCs w:val="20"/>
                <w:lang w:eastAsia="ru-RU"/>
              </w:rPr>
            </w:pPr>
            <w:r>
              <w:rPr>
                <w:rFonts w:eastAsia="Times New Roman" w:cs="Times New Roman"/>
                <w:color w:val="000000" w:themeColor="text1"/>
                <w:sz w:val="20"/>
                <w:szCs w:val="20"/>
                <w:lang w:eastAsia="ru-RU"/>
              </w:rPr>
              <w:t>Диаметр 160-200 мм (уточнить в ходе проектирования)</w:t>
            </w:r>
          </w:p>
        </w:tc>
      </w:tr>
      <w:tr w:rsidR="00091B2C" w:rsidRPr="006E3A26" w14:paraId="486D6688" w14:textId="5CC16640" w:rsidTr="007C4FF7">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14:paraId="51E79F16" w14:textId="409287A7" w:rsidR="00091B2C" w:rsidRPr="006E3A26" w:rsidRDefault="00091B2C" w:rsidP="00702B92">
            <w:pPr>
              <w:ind w:firstLine="0"/>
              <w:jc w:val="center"/>
              <w:rPr>
                <w:rFonts w:eastAsia="Times New Roman" w:cs="Times New Roman"/>
                <w:color w:val="000000"/>
                <w:sz w:val="20"/>
                <w:szCs w:val="20"/>
                <w:lang w:eastAsia="ru-RU"/>
              </w:rPr>
            </w:pPr>
            <w:r w:rsidRPr="006E3A26">
              <w:rPr>
                <w:rFonts w:eastAsia="Times New Roman" w:cs="Times New Roman"/>
                <w:color w:val="000000"/>
                <w:sz w:val="20"/>
                <w:szCs w:val="20"/>
                <w:lang w:eastAsia="ru-RU"/>
              </w:rPr>
              <w:t>1</w:t>
            </w:r>
            <w:r w:rsidR="00702B92">
              <w:rPr>
                <w:rFonts w:eastAsia="Times New Roman" w:cs="Times New Roman"/>
                <w:color w:val="000000"/>
                <w:sz w:val="20"/>
                <w:szCs w:val="20"/>
                <w:lang w:eastAsia="ru-RU"/>
              </w:rPr>
              <w:t>2</w:t>
            </w:r>
          </w:p>
        </w:tc>
        <w:tc>
          <w:tcPr>
            <w:tcW w:w="3649" w:type="pct"/>
            <w:tcBorders>
              <w:top w:val="nil"/>
              <w:left w:val="nil"/>
              <w:bottom w:val="single" w:sz="4" w:space="0" w:color="auto"/>
              <w:right w:val="single" w:sz="4" w:space="0" w:color="auto"/>
            </w:tcBorders>
            <w:shd w:val="clear" w:color="auto" w:fill="auto"/>
            <w:vAlign w:val="center"/>
            <w:hideMark/>
          </w:tcPr>
          <w:p w14:paraId="3DCEFA84" w14:textId="77777777" w:rsidR="00091B2C" w:rsidRPr="006E3A26" w:rsidRDefault="00091B2C" w:rsidP="006E3A26">
            <w:pPr>
              <w:ind w:firstLine="0"/>
              <w:jc w:val="left"/>
              <w:rPr>
                <w:rFonts w:eastAsia="Times New Roman" w:cs="Times New Roman"/>
                <w:color w:val="000000"/>
                <w:sz w:val="20"/>
                <w:szCs w:val="20"/>
                <w:lang w:eastAsia="ru-RU"/>
              </w:rPr>
            </w:pPr>
            <w:r w:rsidRPr="006E3A26">
              <w:rPr>
                <w:rFonts w:eastAsia="Times New Roman" w:cs="Times New Roman"/>
                <w:color w:val="000000"/>
                <w:sz w:val="20"/>
                <w:szCs w:val="20"/>
                <w:lang w:eastAsia="ru-RU"/>
              </w:rPr>
              <w:t>Строительство водопроводной сети по Майскому проезду от ул. Коммунальная, до ул. Солнечная.</w:t>
            </w:r>
          </w:p>
        </w:tc>
        <w:tc>
          <w:tcPr>
            <w:tcW w:w="1141" w:type="pct"/>
            <w:tcBorders>
              <w:top w:val="nil"/>
              <w:left w:val="nil"/>
              <w:bottom w:val="single" w:sz="4" w:space="0" w:color="auto"/>
              <w:right w:val="single" w:sz="4" w:space="0" w:color="auto"/>
            </w:tcBorders>
            <w:vAlign w:val="center"/>
          </w:tcPr>
          <w:p w14:paraId="027C7EA5" w14:textId="0661681E" w:rsidR="00091B2C" w:rsidRPr="006E3A26" w:rsidRDefault="007C4FF7" w:rsidP="007C4FF7">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Диаметр 160 мм (уточнить в ходе проектирования)</w:t>
            </w:r>
          </w:p>
        </w:tc>
      </w:tr>
    </w:tbl>
    <w:p w14:paraId="11787C9B" w14:textId="3350492A" w:rsidR="00DB790B" w:rsidRDefault="00DB790B" w:rsidP="006C01A7"/>
    <w:p w14:paraId="2A138E86" w14:textId="51DAFFC9" w:rsidR="00C97A7C" w:rsidRDefault="00C97A7C" w:rsidP="006C01A7">
      <w:r>
        <w:t>Большинство данных мероприятий учтено в перечне мероприятий, согласно изменениям в Генеральный план 2023 года (</w:t>
      </w:r>
      <w:r w:rsidRPr="00C97A7C">
        <w:rPr>
          <w:u w:val="single"/>
        </w:rPr>
        <w:fldChar w:fldCharType="begin"/>
      </w:r>
      <w:r w:rsidRPr="00C97A7C">
        <w:rPr>
          <w:u w:val="single"/>
        </w:rPr>
        <w:instrText xml:space="preserve"> REF _Ref181645743 \h </w:instrText>
      </w:r>
      <w:r w:rsidRPr="00C97A7C">
        <w:rPr>
          <w:u w:val="single"/>
        </w:rPr>
      </w:r>
      <w:r w:rsidRPr="00C97A7C">
        <w:rPr>
          <w:u w:val="single"/>
        </w:rPr>
        <w:fldChar w:fldCharType="separate"/>
      </w:r>
      <w:r w:rsidR="007A778F">
        <w:t xml:space="preserve">Таблица </w:t>
      </w:r>
      <w:r w:rsidR="007A778F">
        <w:rPr>
          <w:noProof/>
        </w:rPr>
        <w:t>34</w:t>
      </w:r>
      <w:r w:rsidRPr="00C97A7C">
        <w:rPr>
          <w:u w:val="single"/>
        </w:rPr>
        <w:fldChar w:fldCharType="end"/>
      </w:r>
      <w:r>
        <w:t xml:space="preserve">). К неучтенным относятся мероприятия с порядковым номером 1 и 7. </w:t>
      </w:r>
    </w:p>
    <w:p w14:paraId="4AE419AF" w14:textId="77777777" w:rsidR="00C97A7C" w:rsidRDefault="00C97A7C" w:rsidP="006C01A7"/>
    <w:p w14:paraId="158D3A2E" w14:textId="77777777" w:rsidR="00C92F4F" w:rsidRDefault="00C92F4F" w:rsidP="00C92F4F">
      <w:r>
        <w:t>В связи с активной застройкой территории Светлогорского городского округа в ближайшей перспективе, основная часть данных мероприятий будет проведена в первый этап – 2023-2030 годы.</w:t>
      </w:r>
    </w:p>
    <w:p w14:paraId="6660403C" w14:textId="77777777" w:rsidR="00C92F4F" w:rsidRDefault="00C92F4F" w:rsidP="006C01A7"/>
    <w:p w14:paraId="1F091CB6" w14:textId="3922DAF4" w:rsidR="0012531E" w:rsidRDefault="0012531E" w:rsidP="006C01A7">
      <w:r>
        <w:t xml:space="preserve">Мероприятия под номером </w:t>
      </w:r>
      <w:r w:rsidR="00562045">
        <w:t xml:space="preserve">6, 7, </w:t>
      </w:r>
      <w:r w:rsidR="00702B92">
        <w:t>8</w:t>
      </w:r>
      <w:r>
        <w:t xml:space="preserve">, </w:t>
      </w:r>
      <w:r w:rsidR="00702B92">
        <w:t>9</w:t>
      </w:r>
      <w:r>
        <w:t>, 1</w:t>
      </w:r>
      <w:r w:rsidR="00702B92">
        <w:t>2</w:t>
      </w:r>
      <w:r>
        <w:t xml:space="preserve"> относятся к общему мероприятию по закольцовке сетей водоснабжения технологических зон Светлогорск и Майский. После строительства перспективного водозабора «Отрадное» и переключении к нему существующих артезианских скважин технологической зоны Майский (арт. скважина №1630), эксплуатационные зоны «Отрадное», «Майский»</w:t>
      </w:r>
      <w:r w:rsidR="00A879E9">
        <w:t>, «Светлогорск-1», «Светлогорск-2» и «Светлогорск-3» будут входить в одну технологическую зону ВС Светлогорск.</w:t>
      </w:r>
    </w:p>
    <w:p w14:paraId="18A409F4" w14:textId="64085766" w:rsidR="00A879E9" w:rsidRDefault="00A879E9" w:rsidP="006C01A7">
      <w:r>
        <w:t>Перспективная сеть водопровода представлена на рисунке ниже.</w:t>
      </w:r>
      <w:r w:rsidR="00D116C6">
        <w:t xml:space="preserve"> Ориентировочная протяженность данного водовода составляет 7043 метров.</w:t>
      </w:r>
    </w:p>
    <w:p w14:paraId="0F1FACD2" w14:textId="77777777" w:rsidR="00A879E9" w:rsidRDefault="00A879E9" w:rsidP="006C01A7">
      <w:pPr>
        <w:sectPr w:rsidR="00A879E9" w:rsidSect="007C5CC3">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DA03979" w14:textId="77777777" w:rsidR="00A879E9" w:rsidRDefault="00A879E9" w:rsidP="00D116C6">
      <w:pPr>
        <w:keepNext/>
        <w:ind w:firstLine="0"/>
        <w:jc w:val="center"/>
      </w:pPr>
      <w:r>
        <w:rPr>
          <w:noProof/>
          <w:lang w:eastAsia="ru-RU"/>
        </w:rPr>
        <w:lastRenderedPageBreak/>
        <w:drawing>
          <wp:inline distT="0" distB="0" distL="0" distR="0" wp14:anchorId="0C0EFA1A" wp14:editId="564E912F">
            <wp:extent cx="8991077" cy="5742614"/>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акольцоквка перспективн Майский.bmp"/>
                    <pic:cNvPicPr/>
                  </pic:nvPicPr>
                  <pic:blipFill>
                    <a:blip r:embed="rId39" cstate="email">
                      <a:extLst>
                        <a:ext uri="{28A0092B-C50C-407E-A947-70E740481C1C}">
                          <a14:useLocalDpi xmlns:a14="http://schemas.microsoft.com/office/drawing/2010/main"/>
                        </a:ext>
                      </a:extLst>
                    </a:blip>
                    <a:stretch>
                      <a:fillRect/>
                    </a:stretch>
                  </pic:blipFill>
                  <pic:spPr>
                    <a:xfrm>
                      <a:off x="0" y="0"/>
                      <a:ext cx="8991077" cy="5742614"/>
                    </a:xfrm>
                    <a:prstGeom prst="rect">
                      <a:avLst/>
                    </a:prstGeom>
                  </pic:spPr>
                </pic:pic>
              </a:graphicData>
            </a:graphic>
          </wp:inline>
        </w:drawing>
      </w:r>
    </w:p>
    <w:p w14:paraId="4D359A5A" w14:textId="62C0F17A" w:rsidR="00A879E9" w:rsidRDefault="00A879E9" w:rsidP="00D116C6">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20</w:t>
      </w:r>
      <w:r w:rsidR="00BC158B">
        <w:rPr>
          <w:noProof/>
        </w:rPr>
        <w:fldChar w:fldCharType="end"/>
      </w:r>
      <w:r>
        <w:t xml:space="preserve"> Перспективный водопровод к </w:t>
      </w:r>
      <w:r w:rsidR="00B03DEC">
        <w:t>технологической зоне Майский</w:t>
      </w:r>
      <w:r>
        <w:t xml:space="preserve"> (представлен оранжевой пунктирной линией)</w:t>
      </w:r>
    </w:p>
    <w:p w14:paraId="25B0C0B5" w14:textId="77777777" w:rsidR="00A879E9" w:rsidRDefault="00A879E9" w:rsidP="00A879E9">
      <w:pPr>
        <w:sectPr w:rsidR="00A879E9" w:rsidSect="00A879E9">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75B2F40" w14:textId="245AF278" w:rsidR="00D46F80" w:rsidRDefault="003D451B" w:rsidP="00F24B22">
      <w:pPr>
        <w:pStyle w:val="a0"/>
      </w:pPr>
      <w:bookmarkStart w:id="74" w:name="_Toc130899656"/>
      <w:r w:rsidRPr="00D94485">
        <w:lastRenderedPageBreak/>
        <w:t>Т</w:t>
      </w:r>
      <w:r w:rsidR="00D46F80" w:rsidRPr="00D94485">
        <w:t>ехнические</w:t>
      </w:r>
      <w:r w:rsidR="00D46F80">
        <w:t xml:space="preserve"> обоснования основных мероприятий по реализации схем </w:t>
      </w:r>
      <w:r w:rsidR="00D46F80" w:rsidRPr="00F24B22">
        <w:t>водоснабжения</w:t>
      </w:r>
      <w:r w:rsidR="00D46F80">
        <w:t>,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4"/>
    </w:p>
    <w:p w14:paraId="4F7B44A5" w14:textId="60E3B207" w:rsidR="008A218D" w:rsidRDefault="00FB7AB5" w:rsidP="008A218D">
      <w:pPr>
        <w:rPr>
          <w:rFonts w:eastAsia="Times New Roman"/>
          <w:color w:val="000000"/>
          <w:szCs w:val="26"/>
          <w:lang w:eastAsia="ru-RU"/>
        </w:rPr>
      </w:pPr>
      <w:r>
        <w:rPr>
          <w:rFonts w:eastAsia="Times New Roman"/>
          <w:color w:val="000000"/>
          <w:szCs w:val="26"/>
          <w:lang w:eastAsia="ru-RU"/>
        </w:rPr>
        <w:t xml:space="preserve">Мероприятия разработаны на основании анализа существующей системы водоснабжения и выявленных проблем в структуре водоснабжения Светлогорского городского округа, которые описаны в п. </w:t>
      </w:r>
      <w:r w:rsidRPr="00FB7AB5">
        <w:rPr>
          <w:rFonts w:eastAsia="Times New Roman"/>
          <w:color w:val="000000"/>
          <w:szCs w:val="26"/>
          <w:u w:val="single"/>
          <w:lang w:eastAsia="ru-RU"/>
        </w:rPr>
        <w:fldChar w:fldCharType="begin"/>
      </w:r>
      <w:r w:rsidRPr="00FB7AB5">
        <w:rPr>
          <w:rFonts w:eastAsia="Times New Roman"/>
          <w:color w:val="000000"/>
          <w:szCs w:val="26"/>
          <w:u w:val="single"/>
          <w:lang w:eastAsia="ru-RU"/>
        </w:rPr>
        <w:instrText xml:space="preserve"> REF _Ref131356959 \w \h </w:instrText>
      </w:r>
      <w:r w:rsidRPr="00FB7AB5">
        <w:rPr>
          <w:rFonts w:eastAsia="Times New Roman"/>
          <w:color w:val="000000"/>
          <w:szCs w:val="26"/>
          <w:u w:val="single"/>
          <w:lang w:eastAsia="ru-RU"/>
        </w:rPr>
      </w:r>
      <w:r w:rsidRPr="00FB7AB5">
        <w:rPr>
          <w:rFonts w:eastAsia="Times New Roman"/>
          <w:color w:val="000000"/>
          <w:szCs w:val="26"/>
          <w:u w:val="single"/>
          <w:lang w:eastAsia="ru-RU"/>
        </w:rPr>
        <w:fldChar w:fldCharType="separate"/>
      </w:r>
      <w:r w:rsidR="007A778F">
        <w:rPr>
          <w:rFonts w:eastAsia="Times New Roman"/>
          <w:color w:val="000000"/>
          <w:szCs w:val="26"/>
          <w:u w:val="single"/>
          <w:lang w:eastAsia="ru-RU"/>
        </w:rPr>
        <w:t>1.4.5</w:t>
      </w:r>
      <w:r w:rsidRPr="00FB7AB5">
        <w:rPr>
          <w:rFonts w:eastAsia="Times New Roman"/>
          <w:color w:val="000000"/>
          <w:szCs w:val="26"/>
          <w:u w:val="single"/>
          <w:lang w:eastAsia="ru-RU"/>
        </w:rPr>
        <w:fldChar w:fldCharType="end"/>
      </w:r>
      <w:r>
        <w:rPr>
          <w:rFonts w:eastAsia="Times New Roman"/>
          <w:color w:val="000000"/>
          <w:szCs w:val="26"/>
          <w:u w:val="single"/>
          <w:lang w:eastAsia="ru-RU"/>
        </w:rPr>
        <w:t>.</w:t>
      </w:r>
      <w:r>
        <w:rPr>
          <w:rFonts w:eastAsia="Times New Roman"/>
          <w:color w:val="000000"/>
          <w:szCs w:val="26"/>
          <w:lang w:eastAsia="ru-RU"/>
        </w:rPr>
        <w:t xml:space="preserve"> При разработке мероприятий учтены перспективные балансы водоснабжения, прогнозируемые резервы/дефициты лимитов водопользования.</w:t>
      </w:r>
    </w:p>
    <w:p w14:paraId="5AE3C867" w14:textId="1C4136D5" w:rsidR="00FB7AB5" w:rsidRDefault="00FB7AB5" w:rsidP="008A218D">
      <w:pPr>
        <w:rPr>
          <w:rFonts w:eastAsia="Times New Roman"/>
          <w:color w:val="000000"/>
          <w:szCs w:val="26"/>
          <w:lang w:eastAsia="ru-RU"/>
        </w:rPr>
      </w:pPr>
      <w:r>
        <w:rPr>
          <w:rFonts w:eastAsia="Times New Roman"/>
          <w:color w:val="000000"/>
          <w:szCs w:val="26"/>
          <w:lang w:eastAsia="ru-RU"/>
        </w:rPr>
        <w:t>Технические характеристики объектов указаны предварительно и будут уточнены на этапе разработки проектной документации.</w:t>
      </w:r>
    </w:p>
    <w:p w14:paraId="4AF10B09" w14:textId="77777777" w:rsidR="00FB7AB5" w:rsidRDefault="00FB7AB5" w:rsidP="008A218D">
      <w:pPr>
        <w:rPr>
          <w:rFonts w:eastAsia="Times New Roman"/>
          <w:color w:val="000000"/>
          <w:szCs w:val="26"/>
          <w:lang w:eastAsia="ru-RU"/>
        </w:rPr>
      </w:pPr>
    </w:p>
    <w:p w14:paraId="0CE145B3" w14:textId="7AE82B1B" w:rsidR="00FB7AB5" w:rsidRPr="00FB7AB5" w:rsidRDefault="00FB7AB5" w:rsidP="00FB7AB5">
      <w:pPr>
        <w:pStyle w:val="af1"/>
        <w:numPr>
          <w:ilvl w:val="0"/>
          <w:numId w:val="38"/>
        </w:numPr>
        <w:tabs>
          <w:tab w:val="left" w:pos="993"/>
        </w:tabs>
        <w:ind w:left="0" w:firstLine="709"/>
        <w:rPr>
          <w:rFonts w:eastAsia="Times New Roman"/>
          <w:color w:val="000000"/>
          <w:szCs w:val="26"/>
          <w:lang w:eastAsia="ru-RU"/>
        </w:rPr>
      </w:pPr>
      <w:r w:rsidRPr="00FB7AB5">
        <w:rPr>
          <w:rFonts w:eastAsia="Times New Roman"/>
          <w:color w:val="000000"/>
          <w:szCs w:val="26"/>
          <w:lang w:eastAsia="ru-RU"/>
        </w:rPr>
        <w:t>Строительство/реконструкция источников водоснабжения.</w:t>
      </w:r>
    </w:p>
    <w:p w14:paraId="46D52B3A" w14:textId="7D00B44D" w:rsidR="00FB7AB5" w:rsidRPr="00C26B85" w:rsidRDefault="00FB7AB5" w:rsidP="008A218D">
      <w:pPr>
        <w:rPr>
          <w:rFonts w:eastAsia="Times New Roman"/>
          <w:color w:val="000000"/>
          <w:szCs w:val="26"/>
          <w:u w:val="single"/>
          <w:lang w:eastAsia="ru-RU"/>
        </w:rPr>
      </w:pPr>
      <w:r>
        <w:rPr>
          <w:rFonts w:eastAsia="Times New Roman"/>
          <w:color w:val="000000"/>
          <w:szCs w:val="26"/>
          <w:lang w:eastAsia="ru-RU"/>
        </w:rPr>
        <w:t xml:space="preserve">К </w:t>
      </w:r>
      <w:r w:rsidR="005D54CC">
        <w:rPr>
          <w:rFonts w:eastAsia="Times New Roman"/>
          <w:color w:val="000000"/>
          <w:szCs w:val="26"/>
          <w:lang w:eastAsia="ru-RU"/>
        </w:rPr>
        <w:t xml:space="preserve">крупным </w:t>
      </w:r>
      <w:r>
        <w:rPr>
          <w:rFonts w:eastAsia="Times New Roman"/>
          <w:color w:val="000000"/>
          <w:szCs w:val="26"/>
          <w:lang w:eastAsia="ru-RU"/>
        </w:rPr>
        <w:t xml:space="preserve">мероприятиям по строительству новых источников водоснабжения </w:t>
      </w:r>
      <w:r w:rsidR="001373DD">
        <w:rPr>
          <w:rFonts w:eastAsia="Times New Roman"/>
          <w:color w:val="000000"/>
          <w:szCs w:val="26"/>
          <w:lang w:eastAsia="ru-RU"/>
        </w:rPr>
        <w:t>относится</w:t>
      </w:r>
      <w:r>
        <w:rPr>
          <w:rFonts w:eastAsia="Times New Roman"/>
          <w:color w:val="000000"/>
          <w:szCs w:val="26"/>
          <w:lang w:eastAsia="ru-RU"/>
        </w:rPr>
        <w:t xml:space="preserve"> водоз</w:t>
      </w:r>
      <w:r w:rsidR="001373DD">
        <w:rPr>
          <w:rFonts w:eastAsia="Times New Roman"/>
          <w:color w:val="000000"/>
          <w:szCs w:val="26"/>
          <w:lang w:eastAsia="ru-RU"/>
        </w:rPr>
        <w:t xml:space="preserve">абор, входящий в проектируемый объект «Строительство водозаборных сооружений </w:t>
      </w:r>
      <w:r w:rsidR="001373DD" w:rsidRPr="00C26B85">
        <w:rPr>
          <w:rFonts w:eastAsia="Times New Roman"/>
          <w:color w:val="000000"/>
          <w:szCs w:val="26"/>
          <w:lang w:eastAsia="ru-RU"/>
        </w:rPr>
        <w:t xml:space="preserve">«Отрадное» и водовода от г. Светлогорска до пос. Приморье Светлогорского городского округа Калининградской области». </w:t>
      </w:r>
      <w:r w:rsidR="00B1189A" w:rsidRPr="00C26B85">
        <w:rPr>
          <w:rFonts w:eastAsia="Times New Roman"/>
          <w:color w:val="000000"/>
          <w:szCs w:val="26"/>
          <w:lang w:eastAsia="ru-RU"/>
        </w:rPr>
        <w:t xml:space="preserve">Данный объект описан в п. </w:t>
      </w:r>
      <w:r w:rsidR="00B1189A" w:rsidRPr="00C26B85">
        <w:rPr>
          <w:rFonts w:eastAsia="Times New Roman"/>
          <w:color w:val="000000"/>
          <w:szCs w:val="26"/>
          <w:u w:val="single"/>
          <w:lang w:eastAsia="ru-RU"/>
        </w:rPr>
        <w:fldChar w:fldCharType="begin"/>
      </w:r>
      <w:r w:rsidR="00B1189A" w:rsidRPr="00C26B85">
        <w:rPr>
          <w:rFonts w:eastAsia="Times New Roman"/>
          <w:color w:val="000000"/>
          <w:szCs w:val="26"/>
          <w:u w:val="single"/>
          <w:lang w:eastAsia="ru-RU"/>
        </w:rPr>
        <w:instrText xml:space="preserve"> REF _Ref131358888 \w \h </w:instrText>
      </w:r>
      <w:r w:rsidR="00745FF2" w:rsidRPr="00C26B85">
        <w:rPr>
          <w:rFonts w:eastAsia="Times New Roman"/>
          <w:color w:val="000000"/>
          <w:szCs w:val="26"/>
          <w:u w:val="single"/>
          <w:lang w:eastAsia="ru-RU"/>
        </w:rPr>
        <w:instrText xml:space="preserve"> \* MERGEFORMAT </w:instrText>
      </w:r>
      <w:r w:rsidR="00B1189A" w:rsidRPr="00C26B85">
        <w:rPr>
          <w:rFonts w:eastAsia="Times New Roman"/>
          <w:color w:val="000000"/>
          <w:szCs w:val="26"/>
          <w:u w:val="single"/>
          <w:lang w:eastAsia="ru-RU"/>
        </w:rPr>
      </w:r>
      <w:r w:rsidR="00B1189A" w:rsidRPr="00C26B85">
        <w:rPr>
          <w:rFonts w:eastAsia="Times New Roman"/>
          <w:color w:val="000000"/>
          <w:szCs w:val="26"/>
          <w:u w:val="single"/>
          <w:lang w:eastAsia="ru-RU"/>
        </w:rPr>
        <w:fldChar w:fldCharType="separate"/>
      </w:r>
      <w:r w:rsidR="007A778F">
        <w:rPr>
          <w:rFonts w:eastAsia="Times New Roman"/>
          <w:color w:val="000000"/>
          <w:szCs w:val="26"/>
          <w:u w:val="single"/>
          <w:lang w:eastAsia="ru-RU"/>
        </w:rPr>
        <w:t>4.3</w:t>
      </w:r>
      <w:r w:rsidR="00B1189A" w:rsidRPr="00C26B85">
        <w:rPr>
          <w:rFonts w:eastAsia="Times New Roman"/>
          <w:color w:val="000000"/>
          <w:szCs w:val="26"/>
          <w:u w:val="single"/>
          <w:lang w:eastAsia="ru-RU"/>
        </w:rPr>
        <w:fldChar w:fldCharType="end"/>
      </w:r>
      <w:r w:rsidR="00B1189A" w:rsidRPr="00C26B85">
        <w:rPr>
          <w:rFonts w:eastAsia="Times New Roman"/>
          <w:color w:val="000000"/>
          <w:szCs w:val="26"/>
          <w:u w:val="single"/>
          <w:lang w:eastAsia="ru-RU"/>
        </w:rPr>
        <w:t>.</w:t>
      </w:r>
    </w:p>
    <w:p w14:paraId="77E5353B" w14:textId="77777777" w:rsidR="005D54CC" w:rsidRDefault="00745FF2" w:rsidP="008A218D">
      <w:pPr>
        <w:rPr>
          <w:rFonts w:eastAsia="Times New Roman"/>
          <w:color w:val="000000"/>
          <w:szCs w:val="26"/>
          <w:lang w:eastAsia="ru-RU"/>
        </w:rPr>
      </w:pPr>
      <w:r w:rsidRPr="00C26B85">
        <w:rPr>
          <w:rFonts w:eastAsia="Times New Roman"/>
          <w:color w:val="000000"/>
          <w:szCs w:val="26"/>
          <w:lang w:eastAsia="ru-RU"/>
        </w:rPr>
        <w:t xml:space="preserve">В перспективе потребуется строительство новых источников водоснабжения для покрытия дефицита водопотребления. </w:t>
      </w:r>
      <w:r w:rsidR="000308C0" w:rsidRPr="00C26B85">
        <w:rPr>
          <w:rFonts w:eastAsia="Times New Roman"/>
          <w:color w:val="000000"/>
          <w:szCs w:val="26"/>
          <w:lang w:eastAsia="ru-RU"/>
        </w:rPr>
        <w:t>Так, необходимо увеличение добычи воды в технологической зоне ВС Зори</w:t>
      </w:r>
      <w:r w:rsidR="00C26B85">
        <w:rPr>
          <w:rFonts w:eastAsia="Times New Roman"/>
          <w:color w:val="000000"/>
          <w:szCs w:val="26"/>
          <w:lang w:eastAsia="ru-RU"/>
        </w:rPr>
        <w:t xml:space="preserve"> в размере </w:t>
      </w:r>
      <w:r w:rsidR="005D54CC">
        <w:rPr>
          <w:rFonts w:eastAsia="Times New Roman"/>
          <w:color w:val="000000"/>
          <w:szCs w:val="26"/>
          <w:lang w:eastAsia="ru-RU"/>
        </w:rPr>
        <w:t>1030 м</w:t>
      </w:r>
      <w:r w:rsidR="005D54CC" w:rsidRPr="005D54CC">
        <w:rPr>
          <w:rFonts w:eastAsia="Times New Roman"/>
          <w:color w:val="000000"/>
          <w:szCs w:val="26"/>
          <w:vertAlign w:val="superscript"/>
          <w:lang w:eastAsia="ru-RU"/>
        </w:rPr>
        <w:t>3</w:t>
      </w:r>
      <w:r w:rsidR="005D54CC">
        <w:rPr>
          <w:rFonts w:eastAsia="Times New Roman"/>
          <w:color w:val="000000"/>
          <w:szCs w:val="26"/>
          <w:lang w:eastAsia="ru-RU"/>
        </w:rPr>
        <w:t>/сут до 2040 года</w:t>
      </w:r>
      <w:r w:rsidR="000308C0" w:rsidRPr="00C26B85">
        <w:rPr>
          <w:rFonts w:eastAsia="Times New Roman"/>
          <w:color w:val="000000"/>
          <w:szCs w:val="26"/>
          <w:lang w:eastAsia="ru-RU"/>
        </w:rPr>
        <w:t>.</w:t>
      </w:r>
    </w:p>
    <w:p w14:paraId="776DEE94" w14:textId="3F3950A6" w:rsidR="005D54CC" w:rsidRDefault="005D54CC" w:rsidP="005D54CC">
      <w:pPr>
        <w:rPr>
          <w:rFonts w:eastAsia="Times New Roman"/>
          <w:color w:val="000000"/>
          <w:szCs w:val="26"/>
          <w:lang w:eastAsia="ru-RU"/>
        </w:rPr>
      </w:pPr>
      <w:r>
        <w:rPr>
          <w:rFonts w:eastAsia="Times New Roman"/>
          <w:color w:val="000000"/>
          <w:szCs w:val="26"/>
          <w:lang w:eastAsia="ru-RU"/>
        </w:rPr>
        <w:t xml:space="preserve">Также требуется строительство артезианских скважин </w:t>
      </w:r>
      <w:r w:rsidRPr="005D54CC">
        <w:rPr>
          <w:rFonts w:eastAsia="Times New Roman"/>
          <w:color w:val="000000"/>
          <w:szCs w:val="26"/>
          <w:lang w:eastAsia="ru-RU"/>
        </w:rPr>
        <w:t>суммарной мощностью 20 м</w:t>
      </w:r>
      <w:r w:rsidRPr="005D54CC">
        <w:rPr>
          <w:rFonts w:eastAsia="Times New Roman"/>
          <w:color w:val="000000"/>
          <w:szCs w:val="26"/>
          <w:vertAlign w:val="superscript"/>
          <w:lang w:eastAsia="ru-RU"/>
        </w:rPr>
        <w:t>3</w:t>
      </w:r>
      <w:r w:rsidRPr="005D54CC">
        <w:rPr>
          <w:rFonts w:eastAsia="Times New Roman"/>
          <w:color w:val="000000"/>
          <w:szCs w:val="26"/>
          <w:lang w:eastAsia="ru-RU"/>
        </w:rPr>
        <w:t>/час</w:t>
      </w:r>
      <w:r>
        <w:rPr>
          <w:rFonts w:eastAsia="Times New Roman"/>
          <w:color w:val="000000"/>
          <w:szCs w:val="26"/>
          <w:lang w:eastAsia="ru-RU"/>
        </w:rPr>
        <w:t xml:space="preserve"> для подключения перспективного объекта «Круглогодичный стационарный образовательный молодежный центр»</w:t>
      </w:r>
      <w:r w:rsidRPr="005D54CC">
        <w:rPr>
          <w:rFonts w:eastAsia="Times New Roman"/>
          <w:color w:val="000000"/>
          <w:szCs w:val="26"/>
          <w:lang w:eastAsia="ru-RU"/>
        </w:rPr>
        <w:t xml:space="preserve"> на земельном участке с када</w:t>
      </w:r>
      <w:r>
        <w:rPr>
          <w:rFonts w:eastAsia="Times New Roman"/>
          <w:color w:val="000000"/>
          <w:szCs w:val="26"/>
          <w:lang w:eastAsia="ru-RU"/>
        </w:rPr>
        <w:t>стровым номером 39:17:040003:3.</w:t>
      </w:r>
    </w:p>
    <w:p w14:paraId="20B9F2D8" w14:textId="324BC0D9" w:rsidR="00745FF2" w:rsidRDefault="005D54CC" w:rsidP="008A218D">
      <w:pPr>
        <w:rPr>
          <w:rFonts w:eastAsia="Times New Roman"/>
          <w:color w:val="000000"/>
          <w:szCs w:val="26"/>
          <w:lang w:eastAsia="ru-RU"/>
        </w:rPr>
      </w:pPr>
      <w:r>
        <w:rPr>
          <w:rFonts w:eastAsia="Times New Roman"/>
          <w:color w:val="000000"/>
          <w:szCs w:val="26"/>
          <w:lang w:eastAsia="ru-RU"/>
        </w:rPr>
        <w:t>В г. Светлогорск наблюдается дефицит мощности водозаборов относительно потребности воды в летний период с учетом возможного максимального спроса. К 2040 году дефицит составит около 2000 м</w:t>
      </w:r>
      <w:r w:rsidRPr="005D54CC">
        <w:rPr>
          <w:rFonts w:eastAsia="Times New Roman"/>
          <w:color w:val="000000"/>
          <w:szCs w:val="26"/>
          <w:vertAlign w:val="superscript"/>
          <w:lang w:eastAsia="ru-RU"/>
        </w:rPr>
        <w:t>3</w:t>
      </w:r>
      <w:r>
        <w:rPr>
          <w:rFonts w:eastAsia="Times New Roman"/>
          <w:color w:val="000000"/>
          <w:szCs w:val="26"/>
          <w:lang w:eastAsia="ru-RU"/>
        </w:rPr>
        <w:t>/сут.</w:t>
      </w:r>
    </w:p>
    <w:p w14:paraId="3E286EE8" w14:textId="77777777" w:rsidR="005D54CC" w:rsidRPr="00C26B85" w:rsidRDefault="005D54CC" w:rsidP="008A218D">
      <w:pPr>
        <w:rPr>
          <w:rFonts w:eastAsia="Times New Roman"/>
          <w:color w:val="000000"/>
          <w:szCs w:val="26"/>
          <w:lang w:eastAsia="ru-RU"/>
        </w:rPr>
      </w:pPr>
    </w:p>
    <w:p w14:paraId="30F631E2" w14:textId="62E76996" w:rsidR="008A218D" w:rsidRDefault="00B1189A" w:rsidP="008A218D">
      <w:pPr>
        <w:rPr>
          <w:rFonts w:eastAsia="Times New Roman"/>
          <w:color w:val="000000"/>
          <w:szCs w:val="26"/>
          <w:lang w:eastAsia="ru-RU"/>
        </w:rPr>
      </w:pPr>
      <w:r w:rsidRPr="00C26B85">
        <w:rPr>
          <w:rFonts w:eastAsia="Times New Roman"/>
          <w:color w:val="000000"/>
          <w:szCs w:val="26"/>
          <w:lang w:eastAsia="ru-RU"/>
        </w:rPr>
        <w:t>К реконструируемым объектам относятся 2</w:t>
      </w:r>
      <w:r w:rsidR="00A31627" w:rsidRPr="00C26B85">
        <w:rPr>
          <w:rFonts w:eastAsia="Times New Roman"/>
          <w:color w:val="000000"/>
          <w:szCs w:val="26"/>
          <w:lang w:eastAsia="ru-RU"/>
        </w:rPr>
        <w:t>8</w:t>
      </w:r>
      <w:r w:rsidRPr="00C26B85">
        <w:rPr>
          <w:rFonts w:eastAsia="Times New Roman"/>
          <w:color w:val="000000"/>
          <w:szCs w:val="26"/>
          <w:lang w:eastAsia="ru-RU"/>
        </w:rPr>
        <w:t xml:space="preserve"> артезиански</w:t>
      </w:r>
      <w:r w:rsidR="00A31627" w:rsidRPr="00C26B85">
        <w:rPr>
          <w:rFonts w:eastAsia="Times New Roman"/>
          <w:color w:val="000000"/>
          <w:szCs w:val="26"/>
          <w:lang w:eastAsia="ru-RU"/>
        </w:rPr>
        <w:t>х</w:t>
      </w:r>
      <w:r>
        <w:rPr>
          <w:rFonts w:eastAsia="Times New Roman"/>
          <w:color w:val="000000"/>
          <w:szCs w:val="26"/>
          <w:lang w:eastAsia="ru-RU"/>
        </w:rPr>
        <w:t xml:space="preserve"> скважин</w:t>
      </w:r>
      <w:r w:rsidR="002755EB">
        <w:rPr>
          <w:rFonts w:eastAsia="Times New Roman"/>
          <w:color w:val="000000"/>
          <w:szCs w:val="26"/>
          <w:lang w:eastAsia="ru-RU"/>
        </w:rPr>
        <w:t xml:space="preserve">, представленные в </w:t>
      </w:r>
      <w:r w:rsidR="0034336E" w:rsidRPr="005D54CC">
        <w:rPr>
          <w:rFonts w:eastAsia="Times New Roman"/>
          <w:color w:val="000000"/>
          <w:szCs w:val="26"/>
          <w:u w:val="single"/>
          <w:lang w:eastAsia="ru-RU"/>
        </w:rPr>
        <w:fldChar w:fldCharType="begin"/>
      </w:r>
      <w:r w:rsidR="0034336E" w:rsidRPr="005D54CC">
        <w:rPr>
          <w:rFonts w:eastAsia="Times New Roman"/>
          <w:color w:val="000000"/>
          <w:szCs w:val="26"/>
          <w:u w:val="single"/>
          <w:lang w:eastAsia="ru-RU"/>
        </w:rPr>
        <w:instrText xml:space="preserve"> REF _Ref126862777 \h </w:instrText>
      </w:r>
      <w:r w:rsidR="0034336E" w:rsidRPr="005D54CC">
        <w:rPr>
          <w:rFonts w:eastAsia="Times New Roman"/>
          <w:color w:val="000000"/>
          <w:szCs w:val="26"/>
          <w:u w:val="single"/>
          <w:lang w:eastAsia="ru-RU"/>
        </w:rPr>
      </w:r>
      <w:r w:rsidR="0034336E" w:rsidRPr="005D54CC">
        <w:rPr>
          <w:rFonts w:eastAsia="Times New Roman"/>
          <w:color w:val="000000"/>
          <w:szCs w:val="26"/>
          <w:u w:val="single"/>
          <w:lang w:eastAsia="ru-RU"/>
        </w:rPr>
        <w:fldChar w:fldCharType="separate"/>
      </w:r>
      <w:r w:rsidR="007A778F" w:rsidRPr="00E11DD5">
        <w:t xml:space="preserve">Таблица </w:t>
      </w:r>
      <w:r w:rsidR="007A778F">
        <w:rPr>
          <w:noProof/>
        </w:rPr>
        <w:t>4</w:t>
      </w:r>
      <w:r w:rsidR="0034336E" w:rsidRPr="005D54CC">
        <w:rPr>
          <w:rFonts w:eastAsia="Times New Roman"/>
          <w:color w:val="000000"/>
          <w:szCs w:val="26"/>
          <w:u w:val="single"/>
          <w:lang w:eastAsia="ru-RU"/>
        </w:rPr>
        <w:fldChar w:fldCharType="end"/>
      </w:r>
      <w:r w:rsidR="0034336E">
        <w:rPr>
          <w:rFonts w:eastAsia="Times New Roman"/>
          <w:color w:val="000000"/>
          <w:szCs w:val="26"/>
          <w:lang w:eastAsia="ru-RU"/>
        </w:rPr>
        <w:t>:</w:t>
      </w:r>
    </w:p>
    <w:p w14:paraId="6B9D292C" w14:textId="6B661F67" w:rsidR="0034336E" w:rsidRDefault="0034336E" w:rsidP="008A218D">
      <w:pPr>
        <w:rPr>
          <w:rFonts w:eastAsia="Times New Roman"/>
          <w:color w:val="000000"/>
          <w:szCs w:val="26"/>
          <w:lang w:eastAsia="ru-RU"/>
        </w:rPr>
      </w:pPr>
      <w:r>
        <w:rPr>
          <w:rFonts w:eastAsia="Times New Roman"/>
          <w:color w:val="000000"/>
          <w:szCs w:val="26"/>
          <w:lang w:eastAsia="ru-RU"/>
        </w:rPr>
        <w:t>г. Светлогорск, водозабор «Светлогорский»: артезианские скважины №7 (14197), №8</w:t>
      </w:r>
      <w:r w:rsidR="005F73B5">
        <w:rPr>
          <w:rFonts w:eastAsia="Times New Roman"/>
          <w:color w:val="000000"/>
          <w:szCs w:val="26"/>
          <w:lang w:eastAsia="ru-RU"/>
        </w:rPr>
        <w:t> </w:t>
      </w:r>
      <w:r>
        <w:rPr>
          <w:rFonts w:eastAsia="Times New Roman"/>
          <w:color w:val="000000"/>
          <w:szCs w:val="26"/>
          <w:lang w:eastAsia="ru-RU"/>
        </w:rPr>
        <w:t>(14273);</w:t>
      </w:r>
    </w:p>
    <w:p w14:paraId="5E982F0B" w14:textId="691B22E6" w:rsidR="00B1189A" w:rsidRDefault="0034336E" w:rsidP="008A218D">
      <w:pPr>
        <w:rPr>
          <w:rFonts w:eastAsia="Times New Roman"/>
          <w:color w:val="000000"/>
          <w:szCs w:val="26"/>
          <w:lang w:eastAsia="ru-RU"/>
        </w:rPr>
      </w:pPr>
      <w:r>
        <w:rPr>
          <w:rFonts w:eastAsia="Times New Roman"/>
          <w:color w:val="000000"/>
          <w:szCs w:val="26"/>
          <w:lang w:eastAsia="ru-RU"/>
        </w:rPr>
        <w:t>г. Светлогорск, водозабор «Отрадненский»: артезианские скважины №1 (299), №2 (296), №3 (10783), №18 (59643);</w:t>
      </w:r>
    </w:p>
    <w:p w14:paraId="03C51BAC" w14:textId="5667C8EC" w:rsidR="005F73B5" w:rsidRDefault="00694CD7" w:rsidP="005F73B5">
      <w:pPr>
        <w:rPr>
          <w:rFonts w:eastAsia="Times New Roman"/>
          <w:color w:val="000000"/>
          <w:szCs w:val="26"/>
          <w:lang w:eastAsia="ru-RU"/>
        </w:rPr>
      </w:pPr>
      <w:r>
        <w:rPr>
          <w:rFonts w:eastAsia="Times New Roman"/>
          <w:color w:val="000000"/>
          <w:szCs w:val="26"/>
          <w:lang w:eastAsia="ru-RU"/>
        </w:rPr>
        <w:t>г. Светлогорск, водозабор «Ново-Светлогорский»: артезианские скважины №8 (56770), №9 (56843), №10, №</w:t>
      </w:r>
      <w:r w:rsidR="005F73B5">
        <w:rPr>
          <w:rFonts w:eastAsia="Times New Roman"/>
          <w:color w:val="000000"/>
          <w:szCs w:val="26"/>
          <w:lang w:eastAsia="ru-RU"/>
        </w:rPr>
        <w:t>11, №12, №13, №151д;</w:t>
      </w:r>
    </w:p>
    <w:p w14:paraId="6693F740" w14:textId="1129AF2D" w:rsidR="005F73B5" w:rsidRDefault="005F73B5" w:rsidP="005F73B5">
      <w:pPr>
        <w:rPr>
          <w:rFonts w:eastAsia="Times New Roman"/>
          <w:color w:val="000000"/>
          <w:szCs w:val="26"/>
          <w:lang w:eastAsia="ru-RU"/>
        </w:rPr>
      </w:pPr>
      <w:r>
        <w:rPr>
          <w:rFonts w:eastAsia="Times New Roman"/>
          <w:color w:val="000000"/>
          <w:szCs w:val="26"/>
          <w:lang w:eastAsia="ru-RU"/>
        </w:rPr>
        <w:t>г. Светлогорск, водозабор «Майский»: артезианские скважины №1630 и №</w:t>
      </w:r>
      <w:r w:rsidRPr="000308C0">
        <w:rPr>
          <w:rFonts w:eastAsia="Times New Roman"/>
          <w:color w:val="000000"/>
          <w:szCs w:val="26"/>
          <w:lang w:eastAsia="ru-RU"/>
        </w:rPr>
        <w:t>17</w:t>
      </w:r>
      <w:r w:rsidR="00460E7C" w:rsidRPr="000308C0">
        <w:rPr>
          <w:rFonts w:eastAsia="Times New Roman"/>
          <w:color w:val="000000"/>
          <w:szCs w:val="26"/>
          <w:lang w:eastAsia="ru-RU"/>
        </w:rPr>
        <w:t xml:space="preserve">. Скважину № 1630 предлагается переключить к проектируемому водозабору «Отрадное» (пункт </w:t>
      </w:r>
      <w:r w:rsidR="00460E7C" w:rsidRPr="000308C0">
        <w:rPr>
          <w:rFonts w:eastAsia="Times New Roman"/>
          <w:color w:val="000000"/>
          <w:szCs w:val="26"/>
          <w:u w:val="single"/>
          <w:lang w:eastAsia="ru-RU"/>
        </w:rPr>
        <w:fldChar w:fldCharType="begin"/>
      </w:r>
      <w:r w:rsidR="00460E7C" w:rsidRPr="000308C0">
        <w:rPr>
          <w:rFonts w:eastAsia="Times New Roman"/>
          <w:color w:val="000000"/>
          <w:szCs w:val="26"/>
          <w:u w:val="single"/>
          <w:lang w:eastAsia="ru-RU"/>
        </w:rPr>
        <w:instrText xml:space="preserve"> REF _Ref131364607 \w \h  \* MERGEFORMAT </w:instrText>
      </w:r>
      <w:r w:rsidR="00460E7C" w:rsidRPr="000308C0">
        <w:rPr>
          <w:rFonts w:eastAsia="Times New Roman"/>
          <w:color w:val="000000"/>
          <w:szCs w:val="26"/>
          <w:u w:val="single"/>
          <w:lang w:eastAsia="ru-RU"/>
        </w:rPr>
      </w:r>
      <w:r w:rsidR="00460E7C" w:rsidRPr="000308C0">
        <w:rPr>
          <w:rFonts w:eastAsia="Times New Roman"/>
          <w:color w:val="000000"/>
          <w:szCs w:val="26"/>
          <w:u w:val="single"/>
          <w:lang w:eastAsia="ru-RU"/>
        </w:rPr>
        <w:fldChar w:fldCharType="separate"/>
      </w:r>
      <w:r w:rsidR="007A778F">
        <w:rPr>
          <w:rFonts w:eastAsia="Times New Roman"/>
          <w:color w:val="000000"/>
          <w:szCs w:val="26"/>
          <w:u w:val="single"/>
          <w:lang w:eastAsia="ru-RU"/>
        </w:rPr>
        <w:t>4.3</w:t>
      </w:r>
      <w:r w:rsidR="00460E7C" w:rsidRPr="000308C0">
        <w:rPr>
          <w:rFonts w:eastAsia="Times New Roman"/>
          <w:color w:val="000000"/>
          <w:szCs w:val="26"/>
          <w:u w:val="single"/>
          <w:lang w:eastAsia="ru-RU"/>
        </w:rPr>
        <w:fldChar w:fldCharType="end"/>
      </w:r>
      <w:r w:rsidR="00460E7C" w:rsidRPr="000308C0">
        <w:rPr>
          <w:rFonts w:eastAsia="Times New Roman"/>
          <w:color w:val="000000"/>
          <w:szCs w:val="26"/>
          <w:u w:val="single"/>
          <w:lang w:eastAsia="ru-RU"/>
        </w:rPr>
        <w:t>)</w:t>
      </w:r>
      <w:r w:rsidRPr="000308C0">
        <w:rPr>
          <w:rFonts w:eastAsia="Times New Roman"/>
          <w:color w:val="000000"/>
          <w:szCs w:val="26"/>
          <w:lang w:eastAsia="ru-RU"/>
        </w:rPr>
        <w:t>;</w:t>
      </w:r>
    </w:p>
    <w:p w14:paraId="29672FFE" w14:textId="10499657" w:rsidR="00A31627" w:rsidRDefault="00A31627" w:rsidP="008A218D">
      <w:pPr>
        <w:rPr>
          <w:rFonts w:eastAsia="Times New Roman"/>
          <w:color w:val="000000"/>
          <w:szCs w:val="26"/>
          <w:lang w:eastAsia="ru-RU"/>
        </w:rPr>
      </w:pPr>
      <w:r>
        <w:rPr>
          <w:rFonts w:eastAsia="Times New Roman"/>
          <w:color w:val="000000"/>
          <w:szCs w:val="26"/>
          <w:lang w:eastAsia="ru-RU"/>
        </w:rPr>
        <w:t>г. Светлогорск, водозабор «Зори»: артезианские скважины №1 (56776), №2 (3078);</w:t>
      </w:r>
    </w:p>
    <w:p w14:paraId="38308650" w14:textId="585D063C" w:rsidR="005F73B5" w:rsidRDefault="005F73B5" w:rsidP="008A218D">
      <w:pPr>
        <w:rPr>
          <w:rFonts w:eastAsia="Times New Roman"/>
          <w:color w:val="000000"/>
          <w:szCs w:val="26"/>
          <w:lang w:eastAsia="ru-RU"/>
        </w:rPr>
      </w:pPr>
      <w:r>
        <w:rPr>
          <w:rFonts w:eastAsia="Times New Roman"/>
          <w:color w:val="000000"/>
          <w:szCs w:val="26"/>
          <w:lang w:eastAsia="ru-RU"/>
        </w:rPr>
        <w:t>п. Приморье, водозабор «Приморье»: артезианские скважины №1 (18055), №3 (2508), №4 (2446);</w:t>
      </w:r>
    </w:p>
    <w:p w14:paraId="4E9D67AF" w14:textId="259437C6" w:rsidR="005F73B5" w:rsidRPr="005F73B5" w:rsidRDefault="005F73B5" w:rsidP="008A218D">
      <w:pPr>
        <w:rPr>
          <w:rFonts w:eastAsia="Times New Roman"/>
          <w:color w:val="000000"/>
          <w:szCs w:val="26"/>
          <w:lang w:eastAsia="ru-RU"/>
        </w:rPr>
      </w:pPr>
      <w:r>
        <w:rPr>
          <w:rFonts w:eastAsia="Times New Roman"/>
          <w:color w:val="000000"/>
          <w:szCs w:val="26"/>
          <w:lang w:eastAsia="ru-RU"/>
        </w:rPr>
        <w:t>п. Донское: артезианские скважины №</w:t>
      </w:r>
      <w:r w:rsidRPr="005F73B5">
        <w:rPr>
          <w:rFonts w:eastAsia="Times New Roman"/>
          <w:color w:val="000000"/>
          <w:szCs w:val="24"/>
          <w:lang w:eastAsia="ru-RU"/>
        </w:rPr>
        <w:t xml:space="preserve">1 </w:t>
      </w:r>
      <w:r w:rsidRPr="005F73B5">
        <w:rPr>
          <w:rFonts w:eastAsia="Times New Roman" w:cs="Times New Roman"/>
          <w:color w:val="000000"/>
          <w:szCs w:val="24"/>
          <w:lang w:eastAsia="ru-RU"/>
        </w:rPr>
        <w:t>(</w:t>
      </w:r>
      <w:r w:rsidRPr="005F73B5">
        <w:rPr>
          <w:rFonts w:eastAsia="Times New Roman" w:cs="Times New Roman"/>
          <w:szCs w:val="24"/>
          <w:lang w:eastAsia="ru-RU"/>
        </w:rPr>
        <w:t>1 б/н bis)</w:t>
      </w:r>
      <w:r>
        <w:rPr>
          <w:rFonts w:eastAsia="Times New Roman" w:cs="Times New Roman"/>
          <w:szCs w:val="24"/>
          <w:lang w:eastAsia="ru-RU"/>
        </w:rPr>
        <w:t>, №2 (40008/2</w:t>
      </w:r>
      <w:r w:rsidRPr="005F73B5">
        <w:rPr>
          <w:rFonts w:eastAsia="Times New Roman" w:cs="Times New Roman"/>
          <w:szCs w:val="24"/>
          <w:lang w:eastAsia="ru-RU"/>
        </w:rPr>
        <w:t xml:space="preserve"> </w:t>
      </w:r>
      <w:r>
        <w:rPr>
          <w:rFonts w:eastAsia="Times New Roman" w:cs="Times New Roman"/>
          <w:szCs w:val="24"/>
          <w:lang w:val="en-US" w:eastAsia="ru-RU"/>
        </w:rPr>
        <w:t>bis</w:t>
      </w:r>
      <w:r w:rsidRPr="005F73B5">
        <w:rPr>
          <w:rFonts w:eastAsia="Times New Roman" w:cs="Times New Roman"/>
          <w:szCs w:val="24"/>
          <w:lang w:eastAsia="ru-RU"/>
        </w:rPr>
        <w:t>)</w:t>
      </w:r>
      <w:r>
        <w:rPr>
          <w:rFonts w:eastAsia="Times New Roman" w:cs="Times New Roman"/>
          <w:szCs w:val="24"/>
          <w:lang w:eastAsia="ru-RU"/>
        </w:rPr>
        <w:t xml:space="preserve">, </w:t>
      </w:r>
      <w:r w:rsidR="00754728">
        <w:rPr>
          <w:rFonts w:eastAsia="Times New Roman" w:cs="Times New Roman"/>
          <w:szCs w:val="24"/>
          <w:lang w:eastAsia="ru-RU"/>
        </w:rPr>
        <w:t>№3 (40120), №6 (Об48/2231),</w:t>
      </w:r>
      <w:r w:rsidR="00A31627">
        <w:rPr>
          <w:rFonts w:eastAsia="Times New Roman" w:cs="Times New Roman"/>
          <w:szCs w:val="24"/>
          <w:lang w:eastAsia="ru-RU"/>
        </w:rPr>
        <w:t xml:space="preserve"> </w:t>
      </w:r>
      <w:r>
        <w:rPr>
          <w:rFonts w:eastAsia="Times New Roman" w:cs="Times New Roman"/>
          <w:szCs w:val="24"/>
          <w:lang w:eastAsia="ru-RU"/>
        </w:rPr>
        <w:t>№4 (45819), №7а, №8.</w:t>
      </w:r>
      <w:r w:rsidR="00754728">
        <w:rPr>
          <w:rFonts w:eastAsia="Times New Roman" w:cs="Times New Roman"/>
          <w:szCs w:val="24"/>
          <w:lang w:eastAsia="ru-RU"/>
        </w:rPr>
        <w:t xml:space="preserve"> Вместо скважины №7б, рекомендуется бурение новой скважины рядом со зданием ВНС.</w:t>
      </w:r>
    </w:p>
    <w:p w14:paraId="1CE535FF" w14:textId="77777777" w:rsidR="005F73B5" w:rsidRDefault="005F73B5" w:rsidP="008A218D">
      <w:pPr>
        <w:rPr>
          <w:rFonts w:eastAsia="Times New Roman"/>
          <w:color w:val="000000"/>
          <w:szCs w:val="26"/>
          <w:lang w:eastAsia="ru-RU"/>
        </w:rPr>
      </w:pPr>
    </w:p>
    <w:p w14:paraId="4AE87CF7" w14:textId="350896AF" w:rsidR="00694CD7" w:rsidRDefault="00745FF2" w:rsidP="00745FF2">
      <w:pPr>
        <w:pStyle w:val="af1"/>
        <w:numPr>
          <w:ilvl w:val="0"/>
          <w:numId w:val="38"/>
        </w:numPr>
        <w:tabs>
          <w:tab w:val="left" w:pos="993"/>
        </w:tabs>
        <w:ind w:left="0" w:firstLine="709"/>
        <w:rPr>
          <w:rFonts w:eastAsia="Times New Roman"/>
          <w:color w:val="000000"/>
          <w:szCs w:val="26"/>
          <w:lang w:eastAsia="ru-RU"/>
        </w:rPr>
      </w:pPr>
      <w:r>
        <w:rPr>
          <w:rFonts w:eastAsia="Times New Roman"/>
          <w:color w:val="000000"/>
          <w:szCs w:val="26"/>
          <w:lang w:eastAsia="ru-RU"/>
        </w:rPr>
        <w:t>Строительство/реконструкция объектов систем водоснабжения.</w:t>
      </w:r>
    </w:p>
    <w:p w14:paraId="4863BAF8" w14:textId="0996934F" w:rsidR="00745FF2" w:rsidRDefault="00460E7C" w:rsidP="00CB2AD2">
      <w:pPr>
        <w:rPr>
          <w:lang w:eastAsia="ru-RU"/>
        </w:rPr>
      </w:pPr>
      <w:r>
        <w:rPr>
          <w:lang w:eastAsia="ru-RU"/>
        </w:rPr>
        <w:t xml:space="preserve">При строительстве новых </w:t>
      </w:r>
      <w:r w:rsidR="007F25E7">
        <w:rPr>
          <w:lang w:eastAsia="ru-RU"/>
        </w:rPr>
        <w:t>водозаборов (групп артезианских скважин)</w:t>
      </w:r>
      <w:r w:rsidR="00D80547">
        <w:rPr>
          <w:lang w:eastAsia="ru-RU"/>
        </w:rPr>
        <w:t xml:space="preserve"> в технологическ</w:t>
      </w:r>
      <w:r w:rsidR="001D6615">
        <w:rPr>
          <w:lang w:eastAsia="ru-RU"/>
        </w:rPr>
        <w:t>их зонах</w:t>
      </w:r>
      <w:r w:rsidR="00D80547">
        <w:rPr>
          <w:lang w:eastAsia="ru-RU"/>
        </w:rPr>
        <w:t xml:space="preserve"> ВС Зори и Отрадненский</w:t>
      </w:r>
      <w:r>
        <w:rPr>
          <w:lang w:eastAsia="ru-RU"/>
        </w:rPr>
        <w:t xml:space="preserve">, </w:t>
      </w:r>
      <w:r w:rsidR="00CB2AD2">
        <w:rPr>
          <w:lang w:eastAsia="ru-RU"/>
        </w:rPr>
        <w:t>потребуется также строительство ВНС 2</w:t>
      </w:r>
      <w:r w:rsidR="00CB2AD2">
        <w:rPr>
          <w:lang w:eastAsia="ru-RU"/>
        </w:rPr>
        <w:noBreakHyphen/>
        <w:t>го подъема совместно с резервуарами чистой воды.</w:t>
      </w:r>
    </w:p>
    <w:p w14:paraId="1B0B5651" w14:textId="0EBCE013" w:rsidR="00761311" w:rsidRDefault="00761311" w:rsidP="00CB2AD2">
      <w:pPr>
        <w:rPr>
          <w:lang w:eastAsia="ru-RU"/>
        </w:rPr>
      </w:pPr>
      <w:r>
        <w:rPr>
          <w:lang w:eastAsia="ru-RU"/>
        </w:rPr>
        <w:t>Также, требуется строительство ВНС 3-го подъема (повысительная) для повышения напора в водоводе, в связи с удаленностью от водозабора, в п. Приморье.</w:t>
      </w:r>
    </w:p>
    <w:p w14:paraId="539FF4EE" w14:textId="49AA7771" w:rsidR="00187975" w:rsidRPr="00187975" w:rsidRDefault="00187975" w:rsidP="00CB2AD2">
      <w:pPr>
        <w:rPr>
          <w:lang w:eastAsia="ru-RU"/>
        </w:rPr>
      </w:pPr>
      <w:r>
        <w:rPr>
          <w:lang w:eastAsia="ru-RU"/>
        </w:rPr>
        <w:lastRenderedPageBreak/>
        <w:t>Кроме того, требуется реконструкция ВНС 2-го подъема в г. Светлогорск (Калининградское шоссе, д. 56) в связи с высокой степень износа оборудования и здания ВНС. В ходе реконструкции рекомендуется увеличить производитель</w:t>
      </w:r>
      <w:r w:rsidR="001856D3">
        <w:rPr>
          <w:lang w:eastAsia="ru-RU"/>
        </w:rPr>
        <w:t>ность насосной станции до 10000 </w:t>
      </w:r>
      <w:r>
        <w:rPr>
          <w:lang w:eastAsia="ru-RU"/>
        </w:rPr>
        <w:t>м</w:t>
      </w:r>
      <w:r w:rsidRPr="00187975">
        <w:rPr>
          <w:vertAlign w:val="superscript"/>
          <w:lang w:eastAsia="ru-RU"/>
        </w:rPr>
        <w:t>3</w:t>
      </w:r>
      <w:r>
        <w:rPr>
          <w:lang w:eastAsia="ru-RU"/>
        </w:rPr>
        <w:t>/сут и увеличение (размещение) РЧВ на 1000 м</w:t>
      </w:r>
      <w:r w:rsidRPr="00187975">
        <w:rPr>
          <w:vertAlign w:val="superscript"/>
          <w:lang w:eastAsia="ru-RU"/>
        </w:rPr>
        <w:t>3</w:t>
      </w:r>
      <w:r>
        <w:rPr>
          <w:lang w:eastAsia="ru-RU"/>
        </w:rPr>
        <w:t>.</w:t>
      </w:r>
    </w:p>
    <w:p w14:paraId="6624A21A" w14:textId="7AE742FE" w:rsidR="000308C0" w:rsidRDefault="000308C0" w:rsidP="00745FF2">
      <w:pPr>
        <w:tabs>
          <w:tab w:val="left" w:pos="993"/>
        </w:tabs>
        <w:rPr>
          <w:rFonts w:eastAsia="Times New Roman"/>
          <w:color w:val="000000"/>
          <w:szCs w:val="26"/>
          <w:lang w:eastAsia="ru-RU"/>
        </w:rPr>
      </w:pPr>
    </w:p>
    <w:p w14:paraId="3BE751A1" w14:textId="5F775129" w:rsidR="00745FF2" w:rsidRDefault="00754728" w:rsidP="00745FF2">
      <w:pPr>
        <w:tabs>
          <w:tab w:val="left" w:pos="993"/>
        </w:tabs>
        <w:rPr>
          <w:rFonts w:eastAsia="Times New Roman"/>
          <w:color w:val="000000"/>
          <w:szCs w:val="26"/>
          <w:lang w:eastAsia="ru-RU"/>
        </w:rPr>
      </w:pPr>
      <w:r>
        <w:rPr>
          <w:rFonts w:eastAsia="Times New Roman"/>
          <w:color w:val="000000"/>
          <w:szCs w:val="26"/>
          <w:lang w:eastAsia="ru-RU"/>
        </w:rPr>
        <w:t>Строительство модульных станций водоподготовки необходимо в технологической зоне ВС Зори (1 шт.), Майский (возле скважины №17, 1 шт.), Отрадненский (2 шт.), Приморье (2 шт.), Донское (1 шт.). Общее количество необходимых модульных станций водоподготовки – 7 шт.</w:t>
      </w:r>
    </w:p>
    <w:p w14:paraId="4DFEF0AB" w14:textId="700CA413" w:rsidR="00745FF2" w:rsidRDefault="00981F27" w:rsidP="00745FF2">
      <w:pPr>
        <w:tabs>
          <w:tab w:val="left" w:pos="993"/>
        </w:tabs>
        <w:rPr>
          <w:rFonts w:eastAsia="Times New Roman"/>
          <w:color w:val="000000"/>
          <w:szCs w:val="26"/>
          <w:lang w:eastAsia="ru-RU"/>
        </w:rPr>
      </w:pPr>
      <w:r>
        <w:rPr>
          <w:rFonts w:eastAsia="Times New Roman"/>
          <w:color w:val="000000"/>
          <w:szCs w:val="26"/>
          <w:lang w:eastAsia="ru-RU"/>
        </w:rPr>
        <w:t>Согласно предоставленной информации, в п. Донское планируется строительство модульной станции водоподготовки, производительностью 1000 м</w:t>
      </w:r>
      <w:r w:rsidRPr="00981F27">
        <w:rPr>
          <w:rFonts w:eastAsia="Times New Roman"/>
          <w:color w:val="000000"/>
          <w:szCs w:val="26"/>
          <w:vertAlign w:val="superscript"/>
          <w:lang w:eastAsia="ru-RU"/>
        </w:rPr>
        <w:t>3</w:t>
      </w:r>
      <w:r>
        <w:rPr>
          <w:rFonts w:eastAsia="Times New Roman"/>
          <w:color w:val="000000"/>
          <w:szCs w:val="26"/>
          <w:lang w:eastAsia="ru-RU"/>
        </w:rPr>
        <w:t>/сут. Срок реализации данного мероприятия 2025-2030 гг.</w:t>
      </w:r>
    </w:p>
    <w:p w14:paraId="52CADCEF" w14:textId="77777777" w:rsidR="00981F27" w:rsidRPr="00745FF2" w:rsidRDefault="00981F27" w:rsidP="00745FF2">
      <w:pPr>
        <w:tabs>
          <w:tab w:val="left" w:pos="993"/>
        </w:tabs>
        <w:rPr>
          <w:rFonts w:eastAsia="Times New Roman"/>
          <w:color w:val="000000"/>
          <w:szCs w:val="26"/>
          <w:lang w:eastAsia="ru-RU"/>
        </w:rPr>
      </w:pPr>
    </w:p>
    <w:p w14:paraId="0B0B0AD4" w14:textId="6084B896" w:rsidR="00D46F80" w:rsidRDefault="003D451B" w:rsidP="00F24B22">
      <w:pPr>
        <w:pStyle w:val="a0"/>
      </w:pPr>
      <w:bookmarkStart w:id="75" w:name="_Toc130899657"/>
      <w:bookmarkStart w:id="76" w:name="_Ref131358888"/>
      <w:bookmarkStart w:id="77" w:name="_Ref131364598"/>
      <w:bookmarkStart w:id="78" w:name="_Ref131364607"/>
      <w:r w:rsidRPr="00F24B22">
        <w:t>С</w:t>
      </w:r>
      <w:r w:rsidR="00D46F80" w:rsidRPr="00F24B22">
        <w:t>ведения</w:t>
      </w:r>
      <w:r w:rsidR="00D46F80">
        <w:t xml:space="preserve"> о вновь строящихся, реконструируемых и предлагаемых к выводу из эксплуатации объектах системы водоснабжения</w:t>
      </w:r>
      <w:bookmarkEnd w:id="75"/>
      <w:bookmarkEnd w:id="76"/>
      <w:bookmarkEnd w:id="77"/>
      <w:bookmarkEnd w:id="78"/>
    </w:p>
    <w:p w14:paraId="160C02D8" w14:textId="5DD352E4" w:rsidR="00F36A62" w:rsidRDefault="001A471A" w:rsidP="00F36A62">
      <w:r>
        <w:t>Согласно проектной документации «Строительство водозаборных сооружений «Отрадное» и водовода от г. Светлогорска до пос. Приморье Светлогорского городского округа Калининградской области» источником водоснабжения потребителей и собственных нужд водозаборного узла являются проектируемые водозаборные скважины (14 шт) со строительством наружных внутриплощадочных сетей водоснабжения.</w:t>
      </w:r>
    </w:p>
    <w:p w14:paraId="147168EF" w14:textId="23714B91" w:rsidR="001A471A" w:rsidRDefault="001A471A" w:rsidP="00F36A62">
      <w:r>
        <w:t>Зона санитарной охраны проектируемых водоводов 2Д222, 2Д315 и2Д355 составляет 10 метров по обе стороны сети.</w:t>
      </w:r>
    </w:p>
    <w:p w14:paraId="1BFE5633" w14:textId="7388A222" w:rsidR="00F36A62" w:rsidRDefault="000510A1" w:rsidP="00F36A62">
      <w:r>
        <w:t>Глубина заложения принята 1 метром от верха трубопровода.</w:t>
      </w:r>
    </w:p>
    <w:p w14:paraId="5BC0FA6C" w14:textId="2CA1FEA0" w:rsidR="000510A1" w:rsidRDefault="000510A1" w:rsidP="000510A1">
      <w:r>
        <w:t xml:space="preserve">Ниже представлены сведения о расчетном расходе воды на хозяйственно-питьевые нужды, в том числе на автоматическое пожаротушение и техническое водоснабжение. </w:t>
      </w:r>
    </w:p>
    <w:p w14:paraId="1553D5AE" w14:textId="77E16E13" w:rsidR="000510A1" w:rsidRDefault="000510A1" w:rsidP="000510A1">
      <w:r>
        <w:t>Общий расход, на основании которого проектируется данное ВЗУ согласно техническому заданию на проектирование составляет: 5604 м</w:t>
      </w:r>
      <w:r w:rsidRPr="000510A1">
        <w:rPr>
          <w:vertAlign w:val="superscript"/>
        </w:rPr>
        <w:t>3</w:t>
      </w:r>
      <w:r>
        <w:t>/сут – 354,97 м</w:t>
      </w:r>
      <w:r w:rsidRPr="000510A1">
        <w:rPr>
          <w:vertAlign w:val="superscript"/>
        </w:rPr>
        <w:t>3</w:t>
      </w:r>
      <w:r>
        <w:t>/час – 119,57 л/с.</w:t>
      </w:r>
    </w:p>
    <w:p w14:paraId="5DB20C7A" w14:textId="4BCB4121" w:rsidR="000510A1" w:rsidRDefault="000510A1" w:rsidP="00F36A62">
      <w:pPr>
        <w:rPr>
          <w:u w:val="single"/>
        </w:rPr>
      </w:pPr>
      <w:r>
        <w:t xml:space="preserve">Маршрут прохождения трубопровода представлен на </w:t>
      </w:r>
      <w:r w:rsidRPr="001373DD">
        <w:rPr>
          <w:u w:val="single"/>
        </w:rPr>
        <w:fldChar w:fldCharType="begin"/>
      </w:r>
      <w:r w:rsidRPr="001373DD">
        <w:rPr>
          <w:u w:val="single"/>
        </w:rPr>
        <w:instrText xml:space="preserve"> REF _Ref127153418 \h </w:instrText>
      </w:r>
      <w:r w:rsidRPr="001373DD">
        <w:rPr>
          <w:u w:val="single"/>
        </w:rPr>
      </w:r>
      <w:r w:rsidRPr="001373DD">
        <w:rPr>
          <w:u w:val="single"/>
        </w:rPr>
        <w:fldChar w:fldCharType="separate"/>
      </w:r>
      <w:r w:rsidR="007A778F">
        <w:t xml:space="preserve">Рисунок </w:t>
      </w:r>
      <w:r w:rsidR="007A778F">
        <w:rPr>
          <w:noProof/>
        </w:rPr>
        <w:t>24</w:t>
      </w:r>
      <w:r w:rsidRPr="001373DD">
        <w:rPr>
          <w:u w:val="single"/>
        </w:rPr>
        <w:fldChar w:fldCharType="end"/>
      </w:r>
      <w:r>
        <w:rPr>
          <w:u w:val="single"/>
        </w:rPr>
        <w:t>.</w:t>
      </w:r>
    </w:p>
    <w:p w14:paraId="3F033FF6" w14:textId="046E9301" w:rsidR="00B23170" w:rsidRDefault="00E11F99" w:rsidP="00E11F99">
      <w:pPr>
        <w:rPr>
          <w:u w:val="single"/>
        </w:rPr>
      </w:pPr>
      <w:bookmarkStart w:id="79" w:name="bookmark0"/>
      <w:r>
        <w:t>Сведения о расчетном (проектном) расходе воды на хозяйственно-питьевые нужды, в том числе на автоматическое пожаротушение и техническое водоснабжение</w:t>
      </w:r>
      <w:bookmarkEnd w:id="79"/>
      <w:r>
        <w:t>.</w:t>
      </w:r>
    </w:p>
    <w:p w14:paraId="7AB99DA6" w14:textId="77777777" w:rsidR="00B23170" w:rsidRDefault="00B23170" w:rsidP="00F36A62">
      <w:pPr>
        <w:rPr>
          <w:u w:val="single"/>
        </w:rPr>
      </w:pPr>
    </w:p>
    <w:p w14:paraId="42C31E0F" w14:textId="00583731" w:rsidR="00E11F99" w:rsidRDefault="00E11F99" w:rsidP="00E11F99">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36</w:t>
      </w:r>
      <w:r w:rsidR="00BC158B">
        <w:rPr>
          <w:noProof/>
        </w:rPr>
        <w:fldChar w:fldCharType="end"/>
      </w:r>
      <w:r>
        <w:t xml:space="preserve"> Расчетные расходы воды проектируемого водозабора</w:t>
      </w:r>
    </w:p>
    <w:tbl>
      <w:tblPr>
        <w:tblW w:w="99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6"/>
        <w:gridCol w:w="4680"/>
        <w:gridCol w:w="1133"/>
        <w:gridCol w:w="854"/>
        <w:gridCol w:w="850"/>
        <w:gridCol w:w="989"/>
        <w:gridCol w:w="854"/>
      </w:tblGrid>
      <w:tr w:rsidR="00B23170" w:rsidRPr="00B23170" w14:paraId="36F77A19" w14:textId="77777777" w:rsidTr="00E11F99">
        <w:trPr>
          <w:trHeight w:val="936"/>
          <w:tblHeader/>
        </w:trPr>
        <w:tc>
          <w:tcPr>
            <w:tcW w:w="566" w:type="dxa"/>
            <w:vMerge w:val="restart"/>
            <w:vAlign w:val="center"/>
          </w:tcPr>
          <w:p w14:paraId="2D42C726"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 п/п</w:t>
            </w:r>
          </w:p>
        </w:tc>
        <w:tc>
          <w:tcPr>
            <w:tcW w:w="4680" w:type="dxa"/>
            <w:vMerge w:val="restart"/>
            <w:vAlign w:val="center"/>
          </w:tcPr>
          <w:p w14:paraId="75DED897"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Наименование потребителя согласно технологическому заданию</w:t>
            </w:r>
          </w:p>
        </w:tc>
        <w:tc>
          <w:tcPr>
            <w:tcW w:w="2837" w:type="dxa"/>
            <w:gridSpan w:val="3"/>
            <w:vAlign w:val="center"/>
          </w:tcPr>
          <w:p w14:paraId="01280641"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Расчетные расходы воды</w:t>
            </w:r>
          </w:p>
        </w:tc>
        <w:tc>
          <w:tcPr>
            <w:tcW w:w="1843" w:type="dxa"/>
            <w:gridSpan w:val="2"/>
            <w:vAlign w:val="center"/>
          </w:tcPr>
          <w:p w14:paraId="7784A694"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Расход воды на пожаротушение, л/с</w:t>
            </w:r>
          </w:p>
        </w:tc>
      </w:tr>
      <w:tr w:rsidR="00B23170" w:rsidRPr="00B23170" w14:paraId="37DC909B" w14:textId="77777777" w:rsidTr="00E11F99">
        <w:trPr>
          <w:trHeight w:val="240"/>
          <w:tblHeader/>
        </w:trPr>
        <w:tc>
          <w:tcPr>
            <w:tcW w:w="566" w:type="dxa"/>
            <w:vMerge/>
            <w:vAlign w:val="center"/>
          </w:tcPr>
          <w:p w14:paraId="4F13D989" w14:textId="77777777" w:rsidR="00B23170" w:rsidRPr="00E11F99" w:rsidRDefault="00B23170" w:rsidP="00E11F99">
            <w:pPr>
              <w:ind w:firstLine="0"/>
              <w:jc w:val="center"/>
              <w:rPr>
                <w:rFonts w:eastAsia="Times New Roman" w:cs="Times New Roman"/>
                <w:b/>
                <w:szCs w:val="24"/>
                <w:lang w:eastAsia="ru-RU"/>
              </w:rPr>
            </w:pPr>
          </w:p>
        </w:tc>
        <w:tc>
          <w:tcPr>
            <w:tcW w:w="4680" w:type="dxa"/>
            <w:vMerge/>
            <w:vAlign w:val="center"/>
          </w:tcPr>
          <w:p w14:paraId="478D4F69" w14:textId="77777777" w:rsidR="00B23170" w:rsidRPr="00E11F99" w:rsidRDefault="00B23170" w:rsidP="00E11F99">
            <w:pPr>
              <w:ind w:firstLine="0"/>
              <w:jc w:val="center"/>
              <w:rPr>
                <w:rFonts w:eastAsia="Times New Roman" w:cs="Times New Roman"/>
                <w:b/>
                <w:szCs w:val="24"/>
                <w:lang w:eastAsia="ru-RU"/>
              </w:rPr>
            </w:pPr>
          </w:p>
        </w:tc>
        <w:tc>
          <w:tcPr>
            <w:tcW w:w="1133" w:type="dxa"/>
            <w:vAlign w:val="center"/>
          </w:tcPr>
          <w:p w14:paraId="132C458A"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м</w:t>
            </w:r>
            <w:r w:rsidRPr="00E11F99">
              <w:rPr>
                <w:rFonts w:eastAsia="Times New Roman" w:cs="Times New Roman"/>
                <w:b/>
                <w:color w:val="000000"/>
                <w:sz w:val="20"/>
                <w:szCs w:val="20"/>
                <w:vertAlign w:val="superscript"/>
                <w:lang w:eastAsia="ru-RU"/>
              </w:rPr>
              <w:t>3</w:t>
            </w:r>
            <w:r w:rsidRPr="00E11F99">
              <w:rPr>
                <w:rFonts w:eastAsia="Times New Roman" w:cs="Times New Roman"/>
                <w:b/>
                <w:color w:val="000000"/>
                <w:sz w:val="20"/>
                <w:szCs w:val="20"/>
                <w:lang w:eastAsia="ru-RU"/>
              </w:rPr>
              <w:t>/сут</w:t>
            </w:r>
          </w:p>
        </w:tc>
        <w:tc>
          <w:tcPr>
            <w:tcW w:w="854" w:type="dxa"/>
            <w:vAlign w:val="center"/>
          </w:tcPr>
          <w:p w14:paraId="2474832B"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м</w:t>
            </w:r>
            <w:r w:rsidRPr="00E11F99">
              <w:rPr>
                <w:rFonts w:eastAsia="Times New Roman" w:cs="Times New Roman"/>
                <w:b/>
                <w:color w:val="000000"/>
                <w:sz w:val="20"/>
                <w:szCs w:val="20"/>
                <w:vertAlign w:val="superscript"/>
                <w:lang w:eastAsia="ru-RU"/>
              </w:rPr>
              <w:t>3</w:t>
            </w:r>
            <w:r w:rsidRPr="00E11F99">
              <w:rPr>
                <w:rFonts w:eastAsia="Times New Roman" w:cs="Times New Roman"/>
                <w:b/>
                <w:color w:val="000000"/>
                <w:sz w:val="20"/>
                <w:szCs w:val="20"/>
                <w:lang w:eastAsia="ru-RU"/>
              </w:rPr>
              <w:t>/час</w:t>
            </w:r>
          </w:p>
        </w:tc>
        <w:tc>
          <w:tcPr>
            <w:tcW w:w="850" w:type="dxa"/>
            <w:vAlign w:val="center"/>
          </w:tcPr>
          <w:p w14:paraId="24D8DFC4"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л/с</w:t>
            </w:r>
          </w:p>
        </w:tc>
        <w:tc>
          <w:tcPr>
            <w:tcW w:w="989" w:type="dxa"/>
            <w:vAlign w:val="center"/>
          </w:tcPr>
          <w:p w14:paraId="2F0D1F32"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наруж.</w:t>
            </w:r>
          </w:p>
        </w:tc>
        <w:tc>
          <w:tcPr>
            <w:tcW w:w="854" w:type="dxa"/>
            <w:vAlign w:val="center"/>
          </w:tcPr>
          <w:p w14:paraId="25729576" w14:textId="77777777" w:rsidR="00B23170" w:rsidRPr="00E11F99" w:rsidRDefault="00B23170" w:rsidP="00E11F99">
            <w:pPr>
              <w:ind w:firstLine="0"/>
              <w:jc w:val="center"/>
              <w:rPr>
                <w:rFonts w:eastAsia="Times New Roman" w:cs="Times New Roman"/>
                <w:b/>
                <w:szCs w:val="24"/>
                <w:lang w:eastAsia="ru-RU"/>
              </w:rPr>
            </w:pPr>
            <w:r w:rsidRPr="00E11F99">
              <w:rPr>
                <w:rFonts w:eastAsia="Times New Roman" w:cs="Times New Roman"/>
                <w:b/>
                <w:color w:val="000000"/>
                <w:sz w:val="20"/>
                <w:szCs w:val="20"/>
                <w:lang w:eastAsia="ru-RU"/>
              </w:rPr>
              <w:t>внутр.</w:t>
            </w:r>
          </w:p>
        </w:tc>
      </w:tr>
      <w:tr w:rsidR="00B23170" w:rsidRPr="00B23170" w14:paraId="56807A7D" w14:textId="77777777" w:rsidTr="00E11F99">
        <w:trPr>
          <w:trHeight w:val="1910"/>
        </w:trPr>
        <w:tc>
          <w:tcPr>
            <w:tcW w:w="566" w:type="dxa"/>
            <w:vAlign w:val="center"/>
          </w:tcPr>
          <w:p w14:paraId="23A461C1"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1.</w:t>
            </w:r>
          </w:p>
        </w:tc>
        <w:tc>
          <w:tcPr>
            <w:tcW w:w="4680" w:type="dxa"/>
            <w:vAlign w:val="center"/>
          </w:tcPr>
          <w:p w14:paraId="7446DB9D" w14:textId="043BBD16" w:rsidR="00B23170" w:rsidRPr="00B23170" w:rsidRDefault="00E11F99" w:rsidP="00C6313D">
            <w:pPr>
              <w:numPr>
                <w:ilvl w:val="0"/>
                <w:numId w:val="28"/>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«Отрадное»</w:t>
            </w:r>
            <w:r w:rsidR="00B23170" w:rsidRPr="00B23170">
              <w:rPr>
                <w:rFonts w:eastAsia="Times New Roman" w:cs="Times New Roman"/>
                <w:color w:val="000000"/>
                <w:sz w:val="20"/>
                <w:szCs w:val="20"/>
                <w:lang w:eastAsia="ru-RU"/>
              </w:rPr>
              <w:t>;</w:t>
            </w:r>
          </w:p>
          <w:p w14:paraId="5D640035" w14:textId="40DCADE5" w:rsidR="00B23170" w:rsidRPr="00B23170" w:rsidRDefault="00E11F99" w:rsidP="00C6313D">
            <w:pPr>
              <w:numPr>
                <w:ilvl w:val="0"/>
                <w:numId w:val="28"/>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«Лесное»</w:t>
            </w:r>
            <w:r w:rsidR="00B23170" w:rsidRPr="00B23170">
              <w:rPr>
                <w:rFonts w:eastAsia="Times New Roman" w:cs="Times New Roman"/>
                <w:color w:val="000000"/>
                <w:sz w:val="20"/>
                <w:szCs w:val="20"/>
                <w:lang w:eastAsia="ru-RU"/>
              </w:rPr>
              <w:t>;</w:t>
            </w:r>
          </w:p>
          <w:p w14:paraId="6068D9ED" w14:textId="66C93881"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застройка 11 ИЖД.»;</w:t>
            </w:r>
          </w:p>
          <w:p w14:paraId="317D4FC9" w14:textId="50898CFF"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«малоэтажная жилая застройка 7 домов на 150 квартир»;</w:t>
            </w:r>
          </w:p>
          <w:p w14:paraId="2F6AA112" w14:textId="4DA8F304" w:rsidR="00B23170" w:rsidRPr="00B23170" w:rsidRDefault="00B23170" w:rsidP="00C6313D">
            <w:pPr>
              <w:numPr>
                <w:ilvl w:val="0"/>
                <w:numId w:val="28"/>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«среднеэтажная жилая застройка 8 домов на 500 квартир».</w:t>
            </w:r>
          </w:p>
        </w:tc>
        <w:tc>
          <w:tcPr>
            <w:tcW w:w="1133" w:type="dxa"/>
            <w:vAlign w:val="center"/>
          </w:tcPr>
          <w:p w14:paraId="28B1FB38"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929</w:t>
            </w:r>
          </w:p>
        </w:tc>
        <w:tc>
          <w:tcPr>
            <w:tcW w:w="854" w:type="dxa"/>
            <w:vAlign w:val="center"/>
          </w:tcPr>
          <w:p w14:paraId="4EFF585A"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62.91</w:t>
            </w:r>
          </w:p>
        </w:tc>
        <w:tc>
          <w:tcPr>
            <w:tcW w:w="850" w:type="dxa"/>
            <w:vAlign w:val="center"/>
          </w:tcPr>
          <w:p w14:paraId="34ED59B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20.61</w:t>
            </w:r>
          </w:p>
        </w:tc>
        <w:tc>
          <w:tcPr>
            <w:tcW w:w="989" w:type="dxa"/>
            <w:vAlign w:val="center"/>
          </w:tcPr>
          <w:p w14:paraId="1096FC2D"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0B54FD27"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392C0B2A" w14:textId="77777777" w:rsidTr="00E11F99">
        <w:trPr>
          <w:trHeight w:val="240"/>
        </w:trPr>
        <w:tc>
          <w:tcPr>
            <w:tcW w:w="566" w:type="dxa"/>
            <w:vAlign w:val="bottom"/>
          </w:tcPr>
          <w:p w14:paraId="19E7E587"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2.</w:t>
            </w:r>
          </w:p>
        </w:tc>
        <w:tc>
          <w:tcPr>
            <w:tcW w:w="4680" w:type="dxa"/>
            <w:vAlign w:val="bottom"/>
          </w:tcPr>
          <w:p w14:paraId="705D36E5" w14:textId="73145EA5" w:rsidR="00B23170" w:rsidRPr="00B23170" w:rsidRDefault="00E11F99" w:rsidP="00E11F99">
            <w:pPr>
              <w:tabs>
                <w:tab w:val="left" w:pos="285"/>
              </w:tabs>
              <w:ind w:firstLine="0"/>
              <w:jc w:val="left"/>
              <w:rPr>
                <w:rFonts w:eastAsia="Times New Roman" w:cs="Times New Roman"/>
                <w:szCs w:val="24"/>
                <w:lang w:eastAsia="ru-RU"/>
              </w:rPr>
            </w:pPr>
            <w:r>
              <w:rPr>
                <w:rFonts w:eastAsia="Times New Roman" w:cs="Times New Roman"/>
                <w:color w:val="000000"/>
                <w:sz w:val="20"/>
                <w:szCs w:val="20"/>
                <w:lang w:eastAsia="ru-RU"/>
              </w:rPr>
              <w:t xml:space="preserve">СНТ «Радуга» </w:t>
            </w:r>
          </w:p>
        </w:tc>
        <w:tc>
          <w:tcPr>
            <w:tcW w:w="1133" w:type="dxa"/>
            <w:vAlign w:val="center"/>
          </w:tcPr>
          <w:p w14:paraId="430FDAA4"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30</w:t>
            </w:r>
          </w:p>
        </w:tc>
        <w:tc>
          <w:tcPr>
            <w:tcW w:w="854" w:type="dxa"/>
            <w:vAlign w:val="center"/>
          </w:tcPr>
          <w:p w14:paraId="52438B56"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2.68</w:t>
            </w:r>
          </w:p>
        </w:tc>
        <w:tc>
          <w:tcPr>
            <w:tcW w:w="850" w:type="dxa"/>
            <w:vAlign w:val="center"/>
          </w:tcPr>
          <w:p w14:paraId="04454035"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1.62</w:t>
            </w:r>
          </w:p>
        </w:tc>
        <w:tc>
          <w:tcPr>
            <w:tcW w:w="989" w:type="dxa"/>
            <w:vAlign w:val="center"/>
          </w:tcPr>
          <w:p w14:paraId="6FBCDC2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14:paraId="3B57FA59"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0DD15D4A" w14:textId="77777777" w:rsidTr="00E11F99">
        <w:trPr>
          <w:trHeight w:val="701"/>
        </w:trPr>
        <w:tc>
          <w:tcPr>
            <w:tcW w:w="566" w:type="dxa"/>
            <w:vAlign w:val="center"/>
          </w:tcPr>
          <w:p w14:paraId="69B51423"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3.</w:t>
            </w:r>
          </w:p>
        </w:tc>
        <w:tc>
          <w:tcPr>
            <w:tcW w:w="4680" w:type="dxa"/>
            <w:vAlign w:val="bottom"/>
          </w:tcPr>
          <w:p w14:paraId="62D2604C" w14:textId="5E569B9D" w:rsidR="00B23170" w:rsidRPr="00B23170" w:rsidRDefault="00B23170" w:rsidP="00C6313D">
            <w:pPr>
              <w:numPr>
                <w:ilvl w:val="0"/>
                <w:numId w:val="29"/>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малоэтажная жилая застройка (2</w:t>
            </w:r>
            <w:r w:rsidR="00F925A4">
              <w:rPr>
                <w:rFonts w:eastAsia="Times New Roman" w:cs="Times New Roman"/>
                <w:color w:val="000000"/>
                <w:sz w:val="20"/>
                <w:szCs w:val="20"/>
                <w:lang w:eastAsia="ru-RU"/>
              </w:rPr>
              <w:t>0 домов, 600 квартир)</w:t>
            </w:r>
            <w:r w:rsidRPr="00B23170">
              <w:rPr>
                <w:rFonts w:eastAsia="Times New Roman" w:cs="Times New Roman"/>
                <w:color w:val="000000"/>
                <w:sz w:val="20"/>
                <w:szCs w:val="20"/>
                <w:lang w:eastAsia="ru-RU"/>
              </w:rPr>
              <w:t>;</w:t>
            </w:r>
          </w:p>
          <w:p w14:paraId="3BC53ECB" w14:textId="5DA8407F" w:rsidR="00B23170" w:rsidRPr="00B23170" w:rsidRDefault="00E11F99" w:rsidP="00C6313D">
            <w:pPr>
              <w:numPr>
                <w:ilvl w:val="0"/>
                <w:numId w:val="29"/>
              </w:numPr>
              <w:tabs>
                <w:tab w:val="left" w:pos="285"/>
              </w:tabs>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комплексная застройка, 31,88 Га</w:t>
            </w:r>
            <w:r w:rsidR="00B23170" w:rsidRPr="00B23170">
              <w:rPr>
                <w:rFonts w:eastAsia="Times New Roman" w:cs="Times New Roman"/>
                <w:color w:val="000000"/>
                <w:sz w:val="20"/>
                <w:szCs w:val="20"/>
                <w:lang w:eastAsia="ru-RU"/>
              </w:rPr>
              <w:t>.</w:t>
            </w:r>
          </w:p>
        </w:tc>
        <w:tc>
          <w:tcPr>
            <w:tcW w:w="1133" w:type="dxa"/>
            <w:vAlign w:val="center"/>
          </w:tcPr>
          <w:p w14:paraId="1906BCE7"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157</w:t>
            </w:r>
          </w:p>
        </w:tc>
        <w:tc>
          <w:tcPr>
            <w:tcW w:w="854" w:type="dxa"/>
            <w:vAlign w:val="center"/>
          </w:tcPr>
          <w:p w14:paraId="3289A48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15.13</w:t>
            </w:r>
          </w:p>
        </w:tc>
        <w:tc>
          <w:tcPr>
            <w:tcW w:w="850" w:type="dxa"/>
            <w:vAlign w:val="center"/>
          </w:tcPr>
          <w:p w14:paraId="6579111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5.78</w:t>
            </w:r>
          </w:p>
        </w:tc>
        <w:tc>
          <w:tcPr>
            <w:tcW w:w="989" w:type="dxa"/>
            <w:vAlign w:val="center"/>
          </w:tcPr>
          <w:p w14:paraId="7090FDC9"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0564F9D7"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370E9AE6" w14:textId="77777777" w:rsidTr="00E11F99">
        <w:trPr>
          <w:trHeight w:val="470"/>
        </w:trPr>
        <w:tc>
          <w:tcPr>
            <w:tcW w:w="566" w:type="dxa"/>
            <w:vAlign w:val="center"/>
          </w:tcPr>
          <w:p w14:paraId="33F48B7E"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4.</w:t>
            </w:r>
          </w:p>
        </w:tc>
        <w:tc>
          <w:tcPr>
            <w:tcW w:w="4680" w:type="dxa"/>
            <w:vAlign w:val="bottom"/>
          </w:tcPr>
          <w:p w14:paraId="47982FAC" w14:textId="4702381C" w:rsidR="00B23170" w:rsidRPr="00B23170" w:rsidRDefault="00B23170" w:rsidP="00E11F99">
            <w:pPr>
              <w:tabs>
                <w:tab w:val="left" w:pos="285"/>
              </w:tabs>
              <w:ind w:firstLine="0"/>
              <w:jc w:val="left"/>
              <w:rPr>
                <w:rFonts w:eastAsia="Times New Roman" w:cs="Times New Roman"/>
                <w:szCs w:val="24"/>
                <w:lang w:eastAsia="ru-RU"/>
              </w:rPr>
            </w:pPr>
            <w:r w:rsidRPr="00B23170">
              <w:rPr>
                <w:rFonts w:eastAsia="Times New Roman" w:cs="Times New Roman"/>
                <w:color w:val="000000"/>
                <w:sz w:val="20"/>
                <w:szCs w:val="20"/>
                <w:lang w:eastAsia="ru-RU"/>
              </w:rPr>
              <w:t>- санитарно-курортный кластер, ма</w:t>
            </w:r>
            <w:r w:rsidR="00E11F99">
              <w:rPr>
                <w:rFonts w:eastAsia="Times New Roman" w:cs="Times New Roman"/>
                <w:color w:val="000000"/>
                <w:sz w:val="20"/>
                <w:szCs w:val="20"/>
                <w:lang w:eastAsia="ru-RU"/>
              </w:rPr>
              <w:t>лоэтажная жилая застройка, 26Га</w:t>
            </w:r>
            <w:r w:rsidRPr="00B23170">
              <w:rPr>
                <w:rFonts w:eastAsia="Times New Roman" w:cs="Times New Roman"/>
                <w:color w:val="000000"/>
                <w:sz w:val="20"/>
                <w:szCs w:val="20"/>
                <w:lang w:eastAsia="ru-RU"/>
              </w:rPr>
              <w:t>.</w:t>
            </w:r>
          </w:p>
        </w:tc>
        <w:tc>
          <w:tcPr>
            <w:tcW w:w="1133" w:type="dxa"/>
            <w:vAlign w:val="center"/>
          </w:tcPr>
          <w:p w14:paraId="3469BD97"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850</w:t>
            </w:r>
          </w:p>
        </w:tc>
        <w:tc>
          <w:tcPr>
            <w:tcW w:w="854" w:type="dxa"/>
            <w:vAlign w:val="center"/>
          </w:tcPr>
          <w:p w14:paraId="579B171B"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54.28</w:t>
            </w:r>
          </w:p>
        </w:tc>
        <w:tc>
          <w:tcPr>
            <w:tcW w:w="850" w:type="dxa"/>
            <w:vAlign w:val="center"/>
          </w:tcPr>
          <w:p w14:paraId="73D24B0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18.76</w:t>
            </w:r>
          </w:p>
        </w:tc>
        <w:tc>
          <w:tcPr>
            <w:tcW w:w="989" w:type="dxa"/>
            <w:vAlign w:val="center"/>
          </w:tcPr>
          <w:p w14:paraId="65968000"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59B95C16"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17297AFD" w14:textId="77777777" w:rsidTr="00E11F99">
        <w:trPr>
          <w:trHeight w:val="466"/>
        </w:trPr>
        <w:tc>
          <w:tcPr>
            <w:tcW w:w="566" w:type="dxa"/>
            <w:vAlign w:val="center"/>
          </w:tcPr>
          <w:p w14:paraId="46593A67"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5.</w:t>
            </w:r>
          </w:p>
        </w:tc>
        <w:tc>
          <w:tcPr>
            <w:tcW w:w="4680" w:type="dxa"/>
            <w:vAlign w:val="bottom"/>
          </w:tcPr>
          <w:p w14:paraId="68225AE1" w14:textId="273318AD" w:rsidR="00B23170" w:rsidRPr="00B23170" w:rsidRDefault="00B23170" w:rsidP="00C6313D">
            <w:pPr>
              <w:numPr>
                <w:ilvl w:val="0"/>
                <w:numId w:val="30"/>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застройка 10 ИЖД;</w:t>
            </w:r>
          </w:p>
          <w:p w14:paraId="0905654C" w14:textId="2D5D1931" w:rsidR="00B23170" w:rsidRPr="00B23170" w:rsidRDefault="00B23170" w:rsidP="00C6313D">
            <w:pPr>
              <w:numPr>
                <w:ilvl w:val="0"/>
                <w:numId w:val="30"/>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индивидуальная жилая застрой</w:t>
            </w:r>
            <w:r w:rsidR="00E11F99">
              <w:rPr>
                <w:rFonts w:eastAsia="Times New Roman" w:cs="Times New Roman"/>
                <w:color w:val="000000"/>
                <w:sz w:val="20"/>
                <w:szCs w:val="20"/>
                <w:lang w:eastAsia="ru-RU"/>
              </w:rPr>
              <w:t>ка 12 ИЖД</w:t>
            </w:r>
            <w:r w:rsidRPr="00B23170">
              <w:rPr>
                <w:rFonts w:eastAsia="Times New Roman" w:cs="Times New Roman"/>
                <w:color w:val="000000"/>
                <w:sz w:val="20"/>
                <w:szCs w:val="20"/>
                <w:lang w:eastAsia="ru-RU"/>
              </w:rPr>
              <w:t>.</w:t>
            </w:r>
          </w:p>
        </w:tc>
        <w:tc>
          <w:tcPr>
            <w:tcW w:w="1133" w:type="dxa"/>
            <w:vAlign w:val="center"/>
          </w:tcPr>
          <w:p w14:paraId="2F0BDC3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w:t>
            </w:r>
          </w:p>
        </w:tc>
        <w:tc>
          <w:tcPr>
            <w:tcW w:w="854" w:type="dxa"/>
            <w:vAlign w:val="center"/>
          </w:tcPr>
          <w:p w14:paraId="750D02D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1.72</w:t>
            </w:r>
          </w:p>
        </w:tc>
        <w:tc>
          <w:tcPr>
            <w:tcW w:w="850" w:type="dxa"/>
            <w:vAlign w:val="center"/>
          </w:tcPr>
          <w:p w14:paraId="0F3428BD"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1.16</w:t>
            </w:r>
          </w:p>
        </w:tc>
        <w:tc>
          <w:tcPr>
            <w:tcW w:w="989" w:type="dxa"/>
            <w:vAlign w:val="center"/>
          </w:tcPr>
          <w:p w14:paraId="5F0B9AB9"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14:paraId="5B3B90A9"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73C63939" w14:textId="77777777" w:rsidTr="00E11F99">
        <w:trPr>
          <w:trHeight w:val="240"/>
        </w:trPr>
        <w:tc>
          <w:tcPr>
            <w:tcW w:w="566" w:type="dxa"/>
            <w:vAlign w:val="bottom"/>
          </w:tcPr>
          <w:p w14:paraId="2D5FFC5A"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6.</w:t>
            </w:r>
          </w:p>
        </w:tc>
        <w:tc>
          <w:tcPr>
            <w:tcW w:w="4680" w:type="dxa"/>
            <w:vAlign w:val="bottom"/>
          </w:tcPr>
          <w:p w14:paraId="5660C443" w14:textId="12394042" w:rsidR="00B23170" w:rsidRPr="00B23170" w:rsidRDefault="00E11F99" w:rsidP="00E11F99">
            <w:pPr>
              <w:tabs>
                <w:tab w:val="left" w:pos="285"/>
              </w:tabs>
              <w:ind w:firstLine="0"/>
              <w:jc w:val="left"/>
              <w:rPr>
                <w:rFonts w:eastAsia="Times New Roman" w:cs="Times New Roman"/>
                <w:szCs w:val="24"/>
                <w:lang w:eastAsia="ru-RU"/>
              </w:rPr>
            </w:pPr>
            <w:r>
              <w:rPr>
                <w:rFonts w:eastAsia="Times New Roman" w:cs="Times New Roman"/>
                <w:color w:val="000000"/>
                <w:sz w:val="20"/>
                <w:szCs w:val="20"/>
                <w:lang w:eastAsia="ru-RU"/>
              </w:rPr>
              <w:t>- рекреационный комплекс</w:t>
            </w:r>
            <w:r w:rsidR="00B23170" w:rsidRPr="00B23170">
              <w:rPr>
                <w:rFonts w:eastAsia="Times New Roman" w:cs="Times New Roman"/>
                <w:color w:val="000000"/>
                <w:sz w:val="20"/>
                <w:szCs w:val="20"/>
                <w:lang w:eastAsia="ru-RU"/>
              </w:rPr>
              <w:t>.</w:t>
            </w:r>
          </w:p>
        </w:tc>
        <w:tc>
          <w:tcPr>
            <w:tcW w:w="1133" w:type="dxa"/>
            <w:vAlign w:val="center"/>
          </w:tcPr>
          <w:p w14:paraId="595627B0"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140</w:t>
            </w:r>
          </w:p>
        </w:tc>
        <w:tc>
          <w:tcPr>
            <w:tcW w:w="854" w:type="dxa"/>
            <w:vAlign w:val="center"/>
          </w:tcPr>
          <w:p w14:paraId="593D739C"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11.65</w:t>
            </w:r>
          </w:p>
        </w:tc>
        <w:tc>
          <w:tcPr>
            <w:tcW w:w="850" w:type="dxa"/>
            <w:vAlign w:val="center"/>
          </w:tcPr>
          <w:p w14:paraId="25891E5C"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4.58</w:t>
            </w:r>
          </w:p>
        </w:tc>
        <w:tc>
          <w:tcPr>
            <w:tcW w:w="989" w:type="dxa"/>
            <w:vAlign w:val="center"/>
          </w:tcPr>
          <w:p w14:paraId="185E7E79"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7C26B3A2"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6A214811" w14:textId="77777777" w:rsidTr="00E11F99">
        <w:trPr>
          <w:trHeight w:val="1162"/>
        </w:trPr>
        <w:tc>
          <w:tcPr>
            <w:tcW w:w="566" w:type="dxa"/>
            <w:vAlign w:val="center"/>
          </w:tcPr>
          <w:p w14:paraId="168E24CA"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lastRenderedPageBreak/>
              <w:t>7.</w:t>
            </w:r>
          </w:p>
        </w:tc>
        <w:tc>
          <w:tcPr>
            <w:tcW w:w="4680" w:type="dxa"/>
            <w:vAlign w:val="bottom"/>
          </w:tcPr>
          <w:p w14:paraId="66260E35" w14:textId="4525DC69" w:rsidR="00B23170" w:rsidRPr="00B23170" w:rsidRDefault="00B23170" w:rsidP="00C6313D">
            <w:pPr>
              <w:numPr>
                <w:ilvl w:val="0"/>
                <w:numId w:val="31"/>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 xml:space="preserve">рекреационный комплекс (на 400-500 номеров, лечебная база, персонал), малоэтажная застройка 1 линии, 7 домов на 132 квартиры, малоэтажная застройка 50 домов на 1200 </w:t>
            </w:r>
            <w:r w:rsidR="00E11F99">
              <w:rPr>
                <w:rFonts w:eastAsia="Times New Roman" w:cs="Times New Roman"/>
                <w:color w:val="000000"/>
                <w:sz w:val="20"/>
                <w:szCs w:val="20"/>
                <w:lang w:eastAsia="ru-RU"/>
              </w:rPr>
              <w:t>квартир</w:t>
            </w:r>
            <w:r w:rsidRPr="00B23170">
              <w:rPr>
                <w:rFonts w:eastAsia="Times New Roman" w:cs="Times New Roman"/>
                <w:color w:val="000000"/>
                <w:sz w:val="20"/>
                <w:szCs w:val="20"/>
                <w:lang w:eastAsia="ru-RU"/>
              </w:rPr>
              <w:t>;</w:t>
            </w:r>
          </w:p>
          <w:p w14:paraId="5CFBE344" w14:textId="0B2CE659" w:rsidR="00B23170" w:rsidRPr="00B23170" w:rsidRDefault="00B23170" w:rsidP="00C6313D">
            <w:pPr>
              <w:numPr>
                <w:ilvl w:val="0"/>
                <w:numId w:val="31"/>
              </w:numPr>
              <w:tabs>
                <w:tab w:val="left" w:pos="285"/>
              </w:tabs>
              <w:ind w:firstLine="0"/>
              <w:jc w:val="left"/>
              <w:rPr>
                <w:rFonts w:eastAsia="Times New Roman" w:cs="Times New Roman"/>
                <w:color w:val="000000"/>
                <w:sz w:val="20"/>
                <w:szCs w:val="20"/>
                <w:lang w:eastAsia="ru-RU"/>
              </w:rPr>
            </w:pPr>
            <w:r w:rsidRPr="00B23170">
              <w:rPr>
                <w:rFonts w:eastAsia="Times New Roman" w:cs="Times New Roman"/>
                <w:color w:val="000000"/>
                <w:sz w:val="20"/>
                <w:szCs w:val="20"/>
                <w:lang w:eastAsia="ru-RU"/>
              </w:rPr>
              <w:t>«Приморье»</w:t>
            </w:r>
          </w:p>
        </w:tc>
        <w:tc>
          <w:tcPr>
            <w:tcW w:w="1133" w:type="dxa"/>
            <w:vAlign w:val="center"/>
          </w:tcPr>
          <w:p w14:paraId="464A83A4"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675</w:t>
            </w:r>
          </w:p>
        </w:tc>
        <w:tc>
          <w:tcPr>
            <w:tcW w:w="854" w:type="dxa"/>
            <w:vAlign w:val="center"/>
          </w:tcPr>
          <w:p w14:paraId="33A8FF8C"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43.12</w:t>
            </w:r>
          </w:p>
        </w:tc>
        <w:tc>
          <w:tcPr>
            <w:tcW w:w="850" w:type="dxa"/>
            <w:vAlign w:val="center"/>
          </w:tcPr>
          <w:p w14:paraId="756076F2"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14.66</w:t>
            </w:r>
          </w:p>
        </w:tc>
        <w:tc>
          <w:tcPr>
            <w:tcW w:w="989" w:type="dxa"/>
            <w:vAlign w:val="center"/>
          </w:tcPr>
          <w:p w14:paraId="10C020F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35BE8C8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5,2 (2х2,6)</w:t>
            </w:r>
          </w:p>
        </w:tc>
      </w:tr>
      <w:tr w:rsidR="00B23170" w:rsidRPr="00B23170" w14:paraId="03A18C0E" w14:textId="77777777" w:rsidTr="00E11F99">
        <w:trPr>
          <w:trHeight w:val="470"/>
        </w:trPr>
        <w:tc>
          <w:tcPr>
            <w:tcW w:w="566" w:type="dxa"/>
            <w:vAlign w:val="center"/>
          </w:tcPr>
          <w:p w14:paraId="19D6A326"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8.</w:t>
            </w:r>
          </w:p>
        </w:tc>
        <w:tc>
          <w:tcPr>
            <w:tcW w:w="4680" w:type="dxa"/>
            <w:vAlign w:val="bottom"/>
          </w:tcPr>
          <w:p w14:paraId="5A3D9CA7" w14:textId="0455B093" w:rsidR="00B23170" w:rsidRPr="00B23170" w:rsidRDefault="00B23170" w:rsidP="00E11F99">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индивидуальная жилая застр</w:t>
            </w:r>
            <w:r w:rsidR="00E11F99">
              <w:rPr>
                <w:rFonts w:eastAsia="Times New Roman" w:cs="Times New Roman"/>
                <w:color w:val="000000"/>
                <w:sz w:val="20"/>
                <w:szCs w:val="20"/>
                <w:lang w:eastAsia="ru-RU"/>
              </w:rPr>
              <w:t>ойка многодетных семей (99 ИЖД)</w:t>
            </w:r>
          </w:p>
        </w:tc>
        <w:tc>
          <w:tcPr>
            <w:tcW w:w="1133" w:type="dxa"/>
            <w:vAlign w:val="center"/>
          </w:tcPr>
          <w:p w14:paraId="08AFA72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100</w:t>
            </w:r>
          </w:p>
        </w:tc>
        <w:tc>
          <w:tcPr>
            <w:tcW w:w="854" w:type="dxa"/>
            <w:vAlign w:val="center"/>
          </w:tcPr>
          <w:p w14:paraId="55AD7ADB"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7.42</w:t>
            </w:r>
          </w:p>
        </w:tc>
        <w:tc>
          <w:tcPr>
            <w:tcW w:w="850" w:type="dxa"/>
            <w:vAlign w:val="center"/>
          </w:tcPr>
          <w:p w14:paraId="7B4F1A04"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3.56</w:t>
            </w:r>
          </w:p>
        </w:tc>
        <w:tc>
          <w:tcPr>
            <w:tcW w:w="989" w:type="dxa"/>
            <w:vAlign w:val="center"/>
          </w:tcPr>
          <w:p w14:paraId="24A6125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14:paraId="1219D232"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2D06DC83" w14:textId="77777777" w:rsidTr="00E11F99">
        <w:trPr>
          <w:trHeight w:val="470"/>
        </w:trPr>
        <w:tc>
          <w:tcPr>
            <w:tcW w:w="566" w:type="dxa"/>
            <w:vAlign w:val="center"/>
          </w:tcPr>
          <w:p w14:paraId="678697ED"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9.</w:t>
            </w:r>
          </w:p>
        </w:tc>
        <w:tc>
          <w:tcPr>
            <w:tcW w:w="4680" w:type="dxa"/>
            <w:vAlign w:val="bottom"/>
          </w:tcPr>
          <w:p w14:paraId="317F4AB2"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рекреационная и индивидуальная жилая застройка, 8 Га (4)</w:t>
            </w:r>
          </w:p>
        </w:tc>
        <w:tc>
          <w:tcPr>
            <w:tcW w:w="1133" w:type="dxa"/>
            <w:vAlign w:val="center"/>
          </w:tcPr>
          <w:p w14:paraId="7B616235"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12</w:t>
            </w:r>
          </w:p>
        </w:tc>
        <w:tc>
          <w:tcPr>
            <w:tcW w:w="854" w:type="dxa"/>
            <w:vAlign w:val="center"/>
          </w:tcPr>
          <w:p w14:paraId="62017966"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1.32</w:t>
            </w:r>
          </w:p>
        </w:tc>
        <w:tc>
          <w:tcPr>
            <w:tcW w:w="850" w:type="dxa"/>
            <w:vAlign w:val="center"/>
          </w:tcPr>
          <w:p w14:paraId="6D9B187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0.96</w:t>
            </w:r>
          </w:p>
        </w:tc>
        <w:tc>
          <w:tcPr>
            <w:tcW w:w="989" w:type="dxa"/>
            <w:vAlign w:val="center"/>
          </w:tcPr>
          <w:p w14:paraId="72077CD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14:paraId="244CAFF4"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0DE25095" w14:textId="77777777" w:rsidTr="00E11F99">
        <w:trPr>
          <w:trHeight w:val="470"/>
        </w:trPr>
        <w:tc>
          <w:tcPr>
            <w:tcW w:w="566" w:type="dxa"/>
            <w:vAlign w:val="center"/>
          </w:tcPr>
          <w:p w14:paraId="7B466241"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10.</w:t>
            </w:r>
          </w:p>
        </w:tc>
        <w:tc>
          <w:tcPr>
            <w:tcW w:w="4680" w:type="dxa"/>
            <w:vAlign w:val="bottom"/>
          </w:tcPr>
          <w:p w14:paraId="5634618E"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Детский</w:t>
            </w:r>
            <w:r w:rsidRPr="00B23170">
              <w:rPr>
                <w:rFonts w:eastAsia="Times New Roman" w:cs="Times New Roman"/>
                <w:color w:val="000000"/>
                <w:sz w:val="20"/>
                <w:szCs w:val="20"/>
                <w:lang w:eastAsia="ru-RU"/>
              </w:rPr>
              <w:tab/>
              <w:t>круглогодичный</w:t>
            </w:r>
            <w:r w:rsidRPr="00B23170">
              <w:rPr>
                <w:rFonts w:eastAsia="Times New Roman" w:cs="Times New Roman"/>
                <w:color w:val="000000"/>
                <w:sz w:val="20"/>
                <w:szCs w:val="20"/>
                <w:lang w:eastAsia="ru-RU"/>
              </w:rPr>
              <w:tab/>
              <w:t>спортивно</w:t>
            </w:r>
            <w:r w:rsidRPr="00B23170">
              <w:rPr>
                <w:rFonts w:eastAsia="Times New Roman" w:cs="Times New Roman"/>
                <w:color w:val="000000"/>
                <w:sz w:val="20"/>
                <w:szCs w:val="20"/>
                <w:lang w:eastAsia="ru-RU"/>
              </w:rPr>
              <w:softHyphen/>
            </w:r>
          </w:p>
          <w:p w14:paraId="328F6DDD" w14:textId="6663B7D7" w:rsidR="00B23170" w:rsidRPr="00B23170" w:rsidRDefault="00B23170" w:rsidP="00E11F99">
            <w:pPr>
              <w:ind w:firstLine="0"/>
              <w:jc w:val="left"/>
              <w:rPr>
                <w:rFonts w:eastAsia="Times New Roman" w:cs="Times New Roman"/>
                <w:szCs w:val="24"/>
                <w:lang w:eastAsia="ru-RU"/>
              </w:rPr>
            </w:pPr>
            <w:r w:rsidRPr="00B23170">
              <w:rPr>
                <w:rFonts w:eastAsia="Times New Roman" w:cs="Times New Roman"/>
                <w:color w:val="000000"/>
                <w:sz w:val="20"/>
                <w:szCs w:val="20"/>
                <w:lang w:eastAsia="ru-RU"/>
              </w:rPr>
              <w:t xml:space="preserve">оздоровительный центр </w:t>
            </w:r>
          </w:p>
        </w:tc>
        <w:tc>
          <w:tcPr>
            <w:tcW w:w="1133" w:type="dxa"/>
            <w:vAlign w:val="center"/>
          </w:tcPr>
          <w:p w14:paraId="437672A1"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2690</w:t>
            </w:r>
          </w:p>
        </w:tc>
        <w:tc>
          <w:tcPr>
            <w:tcW w:w="854" w:type="dxa"/>
            <w:vAlign w:val="center"/>
          </w:tcPr>
          <w:p w14:paraId="32185EE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153.41</w:t>
            </w:r>
          </w:p>
        </w:tc>
        <w:tc>
          <w:tcPr>
            <w:tcW w:w="850" w:type="dxa"/>
            <w:vAlign w:val="center"/>
          </w:tcPr>
          <w:p w14:paraId="6BFEC57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47.21</w:t>
            </w:r>
          </w:p>
        </w:tc>
        <w:tc>
          <w:tcPr>
            <w:tcW w:w="989" w:type="dxa"/>
            <w:vAlign w:val="center"/>
          </w:tcPr>
          <w:p w14:paraId="27EB8EB3"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15</w:t>
            </w:r>
          </w:p>
        </w:tc>
        <w:tc>
          <w:tcPr>
            <w:tcW w:w="854" w:type="dxa"/>
            <w:vAlign w:val="center"/>
          </w:tcPr>
          <w:p w14:paraId="12CE42B8"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5,2 (2х2,6)</w:t>
            </w:r>
          </w:p>
        </w:tc>
      </w:tr>
      <w:tr w:rsidR="00B23170" w:rsidRPr="00B23170" w14:paraId="3AA53651" w14:textId="77777777" w:rsidTr="00E11F99">
        <w:trPr>
          <w:trHeight w:val="240"/>
        </w:trPr>
        <w:tc>
          <w:tcPr>
            <w:tcW w:w="5246" w:type="dxa"/>
            <w:gridSpan w:val="2"/>
            <w:vAlign w:val="bottom"/>
          </w:tcPr>
          <w:p w14:paraId="3E3A1F66"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b/>
                <w:bCs/>
                <w:color w:val="000000"/>
                <w:sz w:val="20"/>
                <w:szCs w:val="20"/>
                <w:lang w:eastAsia="ru-RU"/>
              </w:rPr>
              <w:t xml:space="preserve">ИТОГО </w:t>
            </w:r>
            <w:r w:rsidRPr="00B23170">
              <w:rPr>
                <w:rFonts w:eastAsia="Times New Roman" w:cs="Times New Roman"/>
                <w:b/>
                <w:bCs/>
                <w:color w:val="000000"/>
                <w:sz w:val="13"/>
                <w:szCs w:val="13"/>
                <w:lang w:eastAsia="ru-RU"/>
              </w:rPr>
              <w:t xml:space="preserve">(БЕЗ УЧЕТА СОБСТВЕННЫХ НУЖД </w:t>
            </w:r>
            <w:r w:rsidRPr="00B23170">
              <w:rPr>
                <w:rFonts w:eastAsia="Times New Roman" w:cs="Times New Roman"/>
                <w:b/>
                <w:bCs/>
                <w:smallCaps/>
                <w:color w:val="000000"/>
                <w:sz w:val="13"/>
                <w:szCs w:val="13"/>
                <w:lang w:eastAsia="ru-RU"/>
              </w:rPr>
              <w:t>взу)</w:t>
            </w:r>
            <w:r w:rsidRPr="00B23170">
              <w:rPr>
                <w:rFonts w:eastAsia="Times New Roman" w:cs="Times New Roman"/>
                <w:b/>
                <w:bCs/>
                <w:smallCaps/>
                <w:color w:val="000000"/>
                <w:sz w:val="20"/>
                <w:szCs w:val="20"/>
                <w:lang w:eastAsia="ru-RU"/>
              </w:rPr>
              <w:t>:</w:t>
            </w:r>
          </w:p>
        </w:tc>
        <w:tc>
          <w:tcPr>
            <w:tcW w:w="1133" w:type="dxa"/>
            <w:vAlign w:val="center"/>
          </w:tcPr>
          <w:p w14:paraId="56D35988"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5600</w:t>
            </w:r>
          </w:p>
        </w:tc>
        <w:tc>
          <w:tcPr>
            <w:tcW w:w="854" w:type="dxa"/>
            <w:vAlign w:val="center"/>
          </w:tcPr>
          <w:p w14:paraId="051E8935"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353.64</w:t>
            </w:r>
          </w:p>
        </w:tc>
        <w:tc>
          <w:tcPr>
            <w:tcW w:w="850" w:type="dxa"/>
            <w:vAlign w:val="center"/>
          </w:tcPr>
          <w:p w14:paraId="7F825EB6"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118.9</w:t>
            </w:r>
          </w:p>
        </w:tc>
        <w:tc>
          <w:tcPr>
            <w:tcW w:w="989" w:type="dxa"/>
            <w:vAlign w:val="center"/>
          </w:tcPr>
          <w:p w14:paraId="47786F9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c>
          <w:tcPr>
            <w:tcW w:w="854" w:type="dxa"/>
            <w:vAlign w:val="center"/>
          </w:tcPr>
          <w:p w14:paraId="725ED1D8"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041D72C2" w14:textId="77777777" w:rsidTr="00E11F99">
        <w:trPr>
          <w:trHeight w:val="240"/>
        </w:trPr>
        <w:tc>
          <w:tcPr>
            <w:tcW w:w="5246" w:type="dxa"/>
            <w:gridSpan w:val="2"/>
            <w:vAlign w:val="bottom"/>
          </w:tcPr>
          <w:p w14:paraId="6F219C29" w14:textId="51A48D13" w:rsidR="00B23170" w:rsidRPr="00B23170" w:rsidRDefault="00E11F99" w:rsidP="00E11F99">
            <w:pPr>
              <w:ind w:firstLine="0"/>
              <w:jc w:val="left"/>
              <w:rPr>
                <w:rFonts w:eastAsia="Times New Roman" w:cs="Times New Roman"/>
                <w:szCs w:val="24"/>
                <w:lang w:eastAsia="ru-RU"/>
              </w:rPr>
            </w:pPr>
            <w:r>
              <w:rPr>
                <w:rFonts w:eastAsia="Times New Roman" w:cs="Times New Roman"/>
                <w:color w:val="000000"/>
                <w:sz w:val="20"/>
                <w:szCs w:val="20"/>
                <w:lang w:eastAsia="ru-RU"/>
              </w:rPr>
              <w:t>11. | Собственные нужды ВЗУ</w:t>
            </w:r>
          </w:p>
        </w:tc>
        <w:tc>
          <w:tcPr>
            <w:tcW w:w="1133" w:type="dxa"/>
            <w:vAlign w:val="center"/>
          </w:tcPr>
          <w:p w14:paraId="7770CFD2"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2,31</w:t>
            </w:r>
          </w:p>
        </w:tc>
        <w:tc>
          <w:tcPr>
            <w:tcW w:w="854" w:type="dxa"/>
            <w:vAlign w:val="center"/>
          </w:tcPr>
          <w:p w14:paraId="3DE1A01A"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1,47</w:t>
            </w:r>
          </w:p>
        </w:tc>
        <w:tc>
          <w:tcPr>
            <w:tcW w:w="850" w:type="dxa"/>
            <w:vAlign w:val="center"/>
          </w:tcPr>
          <w:p w14:paraId="13C7E62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1,70</w:t>
            </w:r>
          </w:p>
        </w:tc>
        <w:tc>
          <w:tcPr>
            <w:tcW w:w="989" w:type="dxa"/>
            <w:vAlign w:val="center"/>
          </w:tcPr>
          <w:p w14:paraId="76D6394A"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10</w:t>
            </w:r>
          </w:p>
        </w:tc>
        <w:tc>
          <w:tcPr>
            <w:tcW w:w="854" w:type="dxa"/>
            <w:vAlign w:val="center"/>
          </w:tcPr>
          <w:p w14:paraId="1360D022"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color w:val="000000"/>
                <w:sz w:val="20"/>
                <w:szCs w:val="20"/>
                <w:lang w:eastAsia="ru-RU"/>
              </w:rPr>
              <w:t>-</w:t>
            </w:r>
          </w:p>
        </w:tc>
      </w:tr>
      <w:tr w:rsidR="00B23170" w:rsidRPr="00B23170" w14:paraId="399C5F5D" w14:textId="77777777" w:rsidTr="00E11F99">
        <w:trPr>
          <w:trHeight w:val="250"/>
        </w:trPr>
        <w:tc>
          <w:tcPr>
            <w:tcW w:w="5246" w:type="dxa"/>
            <w:gridSpan w:val="2"/>
            <w:vAlign w:val="bottom"/>
          </w:tcPr>
          <w:p w14:paraId="78C83E1C" w14:textId="77777777" w:rsidR="00B23170" w:rsidRPr="00B23170" w:rsidRDefault="00B23170" w:rsidP="00B23170">
            <w:pPr>
              <w:ind w:firstLine="0"/>
              <w:jc w:val="left"/>
              <w:rPr>
                <w:rFonts w:eastAsia="Times New Roman" w:cs="Times New Roman"/>
                <w:szCs w:val="24"/>
                <w:lang w:eastAsia="ru-RU"/>
              </w:rPr>
            </w:pPr>
            <w:r w:rsidRPr="00B23170">
              <w:rPr>
                <w:rFonts w:eastAsia="Times New Roman" w:cs="Times New Roman"/>
                <w:b/>
                <w:bCs/>
                <w:color w:val="000000"/>
                <w:sz w:val="20"/>
                <w:szCs w:val="20"/>
                <w:lang w:eastAsia="ru-RU"/>
              </w:rPr>
              <w:t>ИТОГО:</w:t>
            </w:r>
          </w:p>
        </w:tc>
        <w:tc>
          <w:tcPr>
            <w:tcW w:w="1133" w:type="dxa"/>
            <w:vAlign w:val="center"/>
          </w:tcPr>
          <w:p w14:paraId="3503BCDF"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5603</w:t>
            </w:r>
          </w:p>
        </w:tc>
        <w:tc>
          <w:tcPr>
            <w:tcW w:w="854" w:type="dxa"/>
            <w:vAlign w:val="center"/>
          </w:tcPr>
          <w:p w14:paraId="6B7184DC"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355,11</w:t>
            </w:r>
          </w:p>
        </w:tc>
        <w:tc>
          <w:tcPr>
            <w:tcW w:w="850" w:type="dxa"/>
            <w:vAlign w:val="center"/>
          </w:tcPr>
          <w:p w14:paraId="7D02E18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120,6</w:t>
            </w:r>
          </w:p>
        </w:tc>
        <w:tc>
          <w:tcPr>
            <w:tcW w:w="989" w:type="dxa"/>
            <w:vAlign w:val="center"/>
          </w:tcPr>
          <w:p w14:paraId="72940BAE"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w:t>
            </w:r>
          </w:p>
        </w:tc>
        <w:tc>
          <w:tcPr>
            <w:tcW w:w="854" w:type="dxa"/>
            <w:vAlign w:val="center"/>
          </w:tcPr>
          <w:p w14:paraId="3490FF3C" w14:textId="77777777" w:rsidR="00B23170" w:rsidRPr="00B23170" w:rsidRDefault="00B23170" w:rsidP="00E11F99">
            <w:pPr>
              <w:ind w:firstLine="0"/>
              <w:jc w:val="center"/>
              <w:rPr>
                <w:rFonts w:eastAsia="Times New Roman" w:cs="Times New Roman"/>
                <w:szCs w:val="24"/>
                <w:lang w:eastAsia="ru-RU"/>
              </w:rPr>
            </w:pPr>
            <w:r w:rsidRPr="00B23170">
              <w:rPr>
                <w:rFonts w:eastAsia="Times New Roman" w:cs="Times New Roman"/>
                <w:b/>
                <w:bCs/>
                <w:color w:val="000000"/>
                <w:sz w:val="20"/>
                <w:szCs w:val="20"/>
                <w:lang w:eastAsia="ru-RU"/>
              </w:rPr>
              <w:t>5,2</w:t>
            </w:r>
          </w:p>
        </w:tc>
      </w:tr>
    </w:tbl>
    <w:p w14:paraId="02A194A7" w14:textId="3A504B2C" w:rsidR="000510A1" w:rsidRDefault="000510A1" w:rsidP="00F36A62"/>
    <w:p w14:paraId="3560AB48" w14:textId="1718D19B" w:rsidR="00754728" w:rsidRDefault="00754728" w:rsidP="00F36A62">
      <w:r>
        <w:t>В связи с подключениями данного водовода к сетям водоснабжения технологических зон Отрадненский и Приморье, необходимо проведение реконструкции существующих скважин в данных зонах. Также требуется строительство модульных станций водоподготовки в данных зонах.</w:t>
      </w:r>
    </w:p>
    <w:p w14:paraId="2A2BDC81" w14:textId="77777777" w:rsidR="00EE50A8" w:rsidRDefault="00EE50A8" w:rsidP="00F36A62"/>
    <w:p w14:paraId="1A484A4B" w14:textId="20857BCF" w:rsidR="00562045" w:rsidRDefault="00EE50A8" w:rsidP="00F36A62">
      <w:r>
        <w:t>Согласно предоставленным данным ГП КО «Водоканал», ниже представлены графическое отображение по строительству сетей водоснабжения:</w:t>
      </w:r>
    </w:p>
    <w:p w14:paraId="3BEB734A" w14:textId="10B0FC5C" w:rsidR="00EE50A8" w:rsidRDefault="00EE50A8" w:rsidP="00F36A62"/>
    <w:p w14:paraId="70CE11F6" w14:textId="06164341" w:rsidR="00EE50A8" w:rsidRDefault="00EE50A8" w:rsidP="00EE50A8">
      <w:pPr>
        <w:pStyle w:val="af1"/>
        <w:numPr>
          <w:ilvl w:val="0"/>
          <w:numId w:val="48"/>
        </w:numPr>
      </w:pPr>
      <w:r w:rsidRPr="00EE50A8">
        <w:t>Реконструкция сети водопровода по ул. Новая, Спортивная, Молодежная, Ягодный пер. (ор-р ФОК)</w:t>
      </w:r>
      <w:r>
        <w:t>.</w:t>
      </w:r>
    </w:p>
    <w:p w14:paraId="1F1EBDAD" w14:textId="1CDC60FF" w:rsidR="00EE50A8" w:rsidRDefault="00EE50A8" w:rsidP="00EE50A8">
      <w:r>
        <w:t>Согласно предоставленным данным ГП КО «Водоканал» схем</w:t>
      </w:r>
      <w:r w:rsidR="00DE5478">
        <w:t>а</w:t>
      </w:r>
      <w:r>
        <w:t xml:space="preserve"> проектируемой сети водопровода представлена на рисунке ниже.</w:t>
      </w:r>
    </w:p>
    <w:p w14:paraId="34B319E9" w14:textId="35E97B49" w:rsidR="00EE50A8" w:rsidRDefault="00EE50A8" w:rsidP="00EE50A8">
      <w:pPr>
        <w:ind w:left="709" w:firstLine="0"/>
      </w:pPr>
    </w:p>
    <w:p w14:paraId="6F6C6EE3" w14:textId="77777777" w:rsidR="00EE50A8" w:rsidRDefault="00EE50A8" w:rsidP="00EE50A8">
      <w:pPr>
        <w:keepNext/>
        <w:ind w:firstLine="0"/>
      </w:pPr>
      <w:r>
        <w:rPr>
          <w:noProof/>
          <w:lang w:eastAsia="ru-RU"/>
        </w:rPr>
        <w:drawing>
          <wp:inline distT="0" distB="0" distL="0" distR="0" wp14:anchorId="6F363363" wp14:editId="5A62F6D1">
            <wp:extent cx="6299835" cy="2410460"/>
            <wp:effectExtent l="0" t="0" r="5715"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ек сети Новая.png"/>
                    <pic:cNvPicPr/>
                  </pic:nvPicPr>
                  <pic:blipFill>
                    <a:blip r:embed="rId40" cstate="email">
                      <a:extLst>
                        <a:ext uri="{28A0092B-C50C-407E-A947-70E740481C1C}">
                          <a14:useLocalDpi xmlns:a14="http://schemas.microsoft.com/office/drawing/2010/main"/>
                        </a:ext>
                      </a:extLst>
                    </a:blip>
                    <a:stretch>
                      <a:fillRect/>
                    </a:stretch>
                  </pic:blipFill>
                  <pic:spPr>
                    <a:xfrm>
                      <a:off x="0" y="0"/>
                      <a:ext cx="6299835" cy="2410460"/>
                    </a:xfrm>
                    <a:prstGeom prst="rect">
                      <a:avLst/>
                    </a:prstGeom>
                  </pic:spPr>
                </pic:pic>
              </a:graphicData>
            </a:graphic>
          </wp:inline>
        </w:drawing>
      </w:r>
    </w:p>
    <w:p w14:paraId="592B75FC" w14:textId="4F7429F9" w:rsidR="00EE50A8" w:rsidRDefault="00EE50A8" w:rsidP="00EE50A8">
      <w:pPr>
        <w:pStyle w:val="af"/>
        <w:jc w:val="both"/>
      </w:pPr>
      <w:r>
        <w:t xml:space="preserve">Рисунок </w:t>
      </w:r>
      <w:fldSimple w:instr=" SEQ Рисунок \* ARABIC ">
        <w:r w:rsidR="007A778F">
          <w:rPr>
            <w:noProof/>
          </w:rPr>
          <w:t>21</w:t>
        </w:r>
      </w:fldSimple>
      <w:r>
        <w:t xml:space="preserve"> </w:t>
      </w:r>
      <w:r w:rsidR="00DE5478">
        <w:t>Трасса объекта архитектурно-строительного проектирования «</w:t>
      </w:r>
      <w:r w:rsidR="00DE5478" w:rsidRPr="00DE5478">
        <w:t>Реконструкция сети водопровода по ул. Новая, Спортивная, Молодежная, Ягодный п</w:t>
      </w:r>
      <w:r w:rsidR="00DE5478">
        <w:t>ер. (ор-р ФОК) в г. Светлогорск»</w:t>
      </w:r>
    </w:p>
    <w:p w14:paraId="29468436" w14:textId="54AC4A27" w:rsidR="00562045" w:rsidRDefault="00562045" w:rsidP="00F36A62"/>
    <w:p w14:paraId="6228A1E2" w14:textId="402B203B" w:rsidR="00DE5478" w:rsidRDefault="00DE5478" w:rsidP="00DE5478">
      <w:pPr>
        <w:pStyle w:val="af1"/>
        <w:numPr>
          <w:ilvl w:val="0"/>
          <w:numId w:val="48"/>
        </w:numPr>
      </w:pPr>
      <w:r>
        <w:t>Строительство сети водоснабжения от эксплуатационного участка «Майский» до точки подключения по ул. Новая (ул. Солнечная, Песочная).</w:t>
      </w:r>
    </w:p>
    <w:p w14:paraId="0174B8B2" w14:textId="2EDE9218" w:rsidR="00DE5478" w:rsidRDefault="00DE5478" w:rsidP="00DE5478">
      <w:r w:rsidRPr="00DE5478">
        <w:lastRenderedPageBreak/>
        <w:t>Согласно предоставленным данным ГП КО «Водоканал» схем</w:t>
      </w:r>
      <w:r>
        <w:t>а</w:t>
      </w:r>
      <w:r w:rsidRPr="00DE5478">
        <w:t xml:space="preserve"> проектируемой сети водопровода представлена на рисунке ниже.</w:t>
      </w:r>
      <w:r w:rsidR="007337BC">
        <w:t xml:space="preserve"> Диаметр сети – 225 мм.</w:t>
      </w:r>
    </w:p>
    <w:p w14:paraId="49B9F466" w14:textId="1A494086" w:rsidR="00DE5478" w:rsidRDefault="00DE5478" w:rsidP="00DE5478"/>
    <w:p w14:paraId="7BAC6A1B" w14:textId="77777777" w:rsidR="007337BC" w:rsidRDefault="00DE5478" w:rsidP="007337BC">
      <w:pPr>
        <w:keepNext/>
        <w:ind w:firstLine="0"/>
        <w:jc w:val="center"/>
      </w:pPr>
      <w:r>
        <w:rPr>
          <w:noProof/>
          <w:lang w:eastAsia="ru-RU"/>
        </w:rPr>
        <w:drawing>
          <wp:inline distT="0" distB="0" distL="0" distR="0" wp14:anchorId="7E00C2C2" wp14:editId="4215531D">
            <wp:extent cx="5418246" cy="366432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ети ВС но ул Новая.png"/>
                    <pic:cNvPicPr/>
                  </pic:nvPicPr>
                  <pic:blipFill>
                    <a:blip r:embed="rId41" cstate="email">
                      <a:extLst>
                        <a:ext uri="{28A0092B-C50C-407E-A947-70E740481C1C}">
                          <a14:useLocalDpi xmlns:a14="http://schemas.microsoft.com/office/drawing/2010/main"/>
                        </a:ext>
                      </a:extLst>
                    </a:blip>
                    <a:stretch>
                      <a:fillRect/>
                    </a:stretch>
                  </pic:blipFill>
                  <pic:spPr>
                    <a:xfrm>
                      <a:off x="0" y="0"/>
                      <a:ext cx="5429325" cy="3671820"/>
                    </a:xfrm>
                    <a:prstGeom prst="rect">
                      <a:avLst/>
                    </a:prstGeom>
                  </pic:spPr>
                </pic:pic>
              </a:graphicData>
            </a:graphic>
          </wp:inline>
        </w:drawing>
      </w:r>
    </w:p>
    <w:p w14:paraId="073D265B" w14:textId="34EB7845" w:rsidR="00DE5478" w:rsidRDefault="007337BC" w:rsidP="007337BC">
      <w:pPr>
        <w:pStyle w:val="af"/>
        <w:jc w:val="both"/>
      </w:pPr>
      <w:r>
        <w:t xml:space="preserve">Рисунок </w:t>
      </w:r>
      <w:fldSimple w:instr=" SEQ Рисунок \* ARABIC ">
        <w:r w:rsidR="007A778F">
          <w:rPr>
            <w:noProof/>
          </w:rPr>
          <w:t>22</w:t>
        </w:r>
      </w:fldSimple>
      <w:r>
        <w:t xml:space="preserve"> Строительство сети водоснабжения от эксплуатационного участка «Майский» до точки подключения по ул. Новая (ул. Солнечная, Песочная)</w:t>
      </w:r>
    </w:p>
    <w:p w14:paraId="68AEDA4D" w14:textId="77777777" w:rsidR="00DE5478" w:rsidRDefault="00DE5478" w:rsidP="00DE5478"/>
    <w:p w14:paraId="70A58CBC" w14:textId="0DD0570B" w:rsidR="00DE5478" w:rsidRDefault="00DE5478" w:rsidP="00DE5478">
      <w:pPr>
        <w:pStyle w:val="af1"/>
        <w:numPr>
          <w:ilvl w:val="0"/>
          <w:numId w:val="48"/>
        </w:numPr>
      </w:pPr>
      <w:r>
        <w:t>Строительство сети водоснабжения от эксплуатационного участка «Отрадное» до «Майский».</w:t>
      </w:r>
    </w:p>
    <w:p w14:paraId="0CA7F932" w14:textId="3A260766" w:rsidR="00DE5478" w:rsidRDefault="007337BC" w:rsidP="007337BC">
      <w:r w:rsidRPr="007337BC">
        <w:t>Согласно предоставленным данным ГП КО «Водоканал» схема проектируемой сети водопровода представлена на рисунке ниже. Диаметр сети – 225 мм.</w:t>
      </w:r>
    </w:p>
    <w:p w14:paraId="5FF6A666" w14:textId="77777777" w:rsidR="007337BC" w:rsidRDefault="007337BC" w:rsidP="007337BC"/>
    <w:p w14:paraId="6FF34CC0" w14:textId="77777777" w:rsidR="007337BC" w:rsidRDefault="00DE5478" w:rsidP="007337BC">
      <w:pPr>
        <w:keepNext/>
        <w:ind w:firstLine="0"/>
        <w:jc w:val="center"/>
      </w:pPr>
      <w:r>
        <w:rPr>
          <w:noProof/>
          <w:lang w:eastAsia="ru-RU"/>
        </w:rPr>
        <w:drawing>
          <wp:inline distT="0" distB="0" distL="0" distR="0" wp14:anchorId="5FBEF8DD" wp14:editId="4CF425C1">
            <wp:extent cx="5840021" cy="3075709"/>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еть Вс до Майское.png"/>
                    <pic:cNvPicPr/>
                  </pic:nvPicPr>
                  <pic:blipFill>
                    <a:blip r:embed="rId42" cstate="email">
                      <a:extLst>
                        <a:ext uri="{28A0092B-C50C-407E-A947-70E740481C1C}">
                          <a14:useLocalDpi xmlns:a14="http://schemas.microsoft.com/office/drawing/2010/main"/>
                        </a:ext>
                      </a:extLst>
                    </a:blip>
                    <a:stretch>
                      <a:fillRect/>
                    </a:stretch>
                  </pic:blipFill>
                  <pic:spPr>
                    <a:xfrm>
                      <a:off x="0" y="0"/>
                      <a:ext cx="5860990" cy="3086752"/>
                    </a:xfrm>
                    <a:prstGeom prst="rect">
                      <a:avLst/>
                    </a:prstGeom>
                  </pic:spPr>
                </pic:pic>
              </a:graphicData>
            </a:graphic>
          </wp:inline>
        </w:drawing>
      </w:r>
    </w:p>
    <w:p w14:paraId="126A2373" w14:textId="3EFA32A3" w:rsidR="00DE5478" w:rsidRDefault="007337BC" w:rsidP="007337BC">
      <w:pPr>
        <w:pStyle w:val="af"/>
        <w:jc w:val="both"/>
      </w:pPr>
      <w:r>
        <w:t xml:space="preserve">Рисунок </w:t>
      </w:r>
      <w:fldSimple w:instr=" SEQ Рисунок \* ARABIC ">
        <w:r w:rsidR="007A778F">
          <w:rPr>
            <w:noProof/>
          </w:rPr>
          <w:t>23</w:t>
        </w:r>
      </w:fldSimple>
      <w:r>
        <w:t xml:space="preserve"> Строительство сети водоснабжения от эксплуатационного участка «Отрадное» до «Майский»</w:t>
      </w:r>
    </w:p>
    <w:p w14:paraId="4CCD7DD4" w14:textId="34AC08A0" w:rsidR="00D46F80" w:rsidRDefault="003D451B" w:rsidP="00F24B22">
      <w:pPr>
        <w:pStyle w:val="a0"/>
      </w:pPr>
      <w:bookmarkStart w:id="80" w:name="_Toc130899658"/>
      <w:r w:rsidRPr="00F24B22">
        <w:lastRenderedPageBreak/>
        <w:t>С</w:t>
      </w:r>
      <w:r w:rsidR="00D46F80" w:rsidRPr="00F24B22">
        <w:t>ведения</w:t>
      </w:r>
      <w:r w:rsidR="00D46F80">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80"/>
    </w:p>
    <w:p w14:paraId="0B287FA3" w14:textId="49C21E6A" w:rsidR="0056093E" w:rsidRDefault="0056093E" w:rsidP="00F36A62">
      <w:pPr>
        <w:rPr>
          <w:rFonts w:eastAsia="Times New Roman" w:cs="Times New Roman"/>
          <w:szCs w:val="24"/>
          <w:lang w:eastAsia="ru-RU"/>
        </w:rPr>
      </w:pPr>
      <w:r w:rsidRPr="002033EC">
        <w:rPr>
          <w:rFonts w:eastAsia="Times New Roman" w:cs="Times New Roman"/>
          <w:szCs w:val="24"/>
          <w:lang w:eastAsia="ru-RU"/>
        </w:rPr>
        <w:t>Отдельное проведение мероприятий по в</w:t>
      </w:r>
      <w:r w:rsidR="00F36A62" w:rsidRPr="002033EC">
        <w:rPr>
          <w:rFonts w:eastAsia="Times New Roman" w:cs="Times New Roman"/>
          <w:szCs w:val="24"/>
          <w:lang w:eastAsia="ru-RU"/>
        </w:rPr>
        <w:t>недрени</w:t>
      </w:r>
      <w:r w:rsidRPr="002033EC">
        <w:rPr>
          <w:rFonts w:eastAsia="Times New Roman" w:cs="Times New Roman"/>
          <w:szCs w:val="24"/>
          <w:lang w:eastAsia="ru-RU"/>
        </w:rPr>
        <w:t>ю</w:t>
      </w:r>
      <w:r w:rsidR="00F36A62" w:rsidRPr="002033EC">
        <w:rPr>
          <w:rFonts w:eastAsia="Times New Roman" w:cs="Times New Roman"/>
          <w:szCs w:val="24"/>
          <w:lang w:eastAsia="ru-RU"/>
        </w:rPr>
        <w:t xml:space="preserve"> новых систем диспетчеризации в существующие системы водоснабжения в период до 2040 года в населенных пунктах </w:t>
      </w:r>
      <w:r w:rsidR="002033EC">
        <w:t>Светлогорского городского округа</w:t>
      </w:r>
      <w:r w:rsidR="00F36A62" w:rsidRPr="002033EC">
        <w:rPr>
          <w:rFonts w:eastAsia="Times New Roman" w:cs="Times New Roman"/>
          <w:szCs w:val="24"/>
          <w:lang w:eastAsia="ru-RU"/>
        </w:rPr>
        <w:t xml:space="preserve"> на состояние 202</w:t>
      </w:r>
      <w:r w:rsidR="004B2B5E">
        <w:rPr>
          <w:rFonts w:eastAsia="Times New Roman" w:cs="Times New Roman"/>
          <w:szCs w:val="24"/>
          <w:lang w:eastAsia="ru-RU"/>
        </w:rPr>
        <w:t xml:space="preserve">4 </w:t>
      </w:r>
      <w:r w:rsidRPr="002033EC">
        <w:rPr>
          <w:rFonts w:eastAsia="Times New Roman" w:cs="Times New Roman"/>
          <w:szCs w:val="24"/>
          <w:lang w:eastAsia="ru-RU"/>
        </w:rPr>
        <w:t>года не предвидится.</w:t>
      </w:r>
    </w:p>
    <w:p w14:paraId="0490BAC6" w14:textId="2BB551DB" w:rsidR="00F36A62" w:rsidRPr="00F36A62" w:rsidRDefault="00F36A62" w:rsidP="00F36A62">
      <w:pPr>
        <w:rPr>
          <w:rFonts w:eastAsia="Times New Roman" w:cs="Times New Roman"/>
          <w:b/>
          <w:szCs w:val="24"/>
          <w:lang w:eastAsia="ru-RU"/>
        </w:rPr>
      </w:pPr>
      <w:r w:rsidRPr="00F36A62">
        <w:rPr>
          <w:rFonts w:eastAsia="Times New Roman" w:cs="Times New Roman"/>
          <w:szCs w:val="24"/>
          <w:lang w:eastAsia="ru-RU"/>
        </w:rPr>
        <w:t>Возможно внедрение удаленных систем диспетчеризации в реконструируемых и модернизируемых объектов водоснабжения (все водопроводные насосные станции). Более точная информация будет известна после разработки проекта на строительство систем в данных населенных пунктах.</w:t>
      </w:r>
    </w:p>
    <w:p w14:paraId="3F59E0D9" w14:textId="77777777" w:rsidR="00F36A62" w:rsidRPr="00F36A62" w:rsidRDefault="00F36A62" w:rsidP="00F36A62">
      <w:pPr>
        <w:rPr>
          <w:rFonts w:eastAsia="Times New Roman" w:cs="Times New Roman"/>
          <w:szCs w:val="24"/>
        </w:rPr>
      </w:pPr>
      <w:r w:rsidRPr="00F36A62">
        <w:rPr>
          <w:rFonts w:eastAsia="Times New Roman" w:cs="Times New Roman"/>
          <w:szCs w:val="24"/>
        </w:rPr>
        <w:t>Данная система позволит:</w:t>
      </w:r>
    </w:p>
    <w:p w14:paraId="7613B108" w14:textId="77777777"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контролировать все процессы, происходящие на объектах;</w:t>
      </w:r>
    </w:p>
    <w:p w14:paraId="6C7B75B1" w14:textId="77777777"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изменять параметры устройств, входящих в состав объекта;</w:t>
      </w:r>
    </w:p>
    <w:p w14:paraId="575EF5D2" w14:textId="77777777"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получать всю необходимую информацию;</w:t>
      </w:r>
    </w:p>
    <w:p w14:paraId="71095021" w14:textId="77777777"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просматривать протоколы работы;</w:t>
      </w:r>
    </w:p>
    <w:p w14:paraId="0D53EFD6" w14:textId="77777777" w:rsidR="00F36A62" w:rsidRPr="00F36A62" w:rsidRDefault="00F36A62" w:rsidP="00C6313D">
      <w:pPr>
        <w:numPr>
          <w:ilvl w:val="0"/>
          <w:numId w:val="9"/>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создавать надежные архивы информации.</w:t>
      </w:r>
    </w:p>
    <w:p w14:paraId="6824A34E" w14:textId="6611F687" w:rsidR="00F36A62" w:rsidRPr="00F36A62" w:rsidRDefault="00F36A62" w:rsidP="00F36A62">
      <w:pPr>
        <w:rPr>
          <w:rFonts w:eastAsia="Times New Roman" w:cs="Times New Roman"/>
          <w:szCs w:val="24"/>
        </w:rPr>
      </w:pPr>
      <w:r w:rsidRPr="00F36A62">
        <w:rPr>
          <w:rFonts w:eastAsia="Times New Roman" w:cs="Times New Roman"/>
          <w:szCs w:val="24"/>
        </w:rPr>
        <w:t>Исходя из этого, можно сказать, что данное мероприятие приведет к повышению уровню организации работы объектов системы водоснабжения и позволит уменьшить число рабочих мест</w:t>
      </w:r>
      <w:r w:rsidR="0056093E">
        <w:rPr>
          <w:rFonts w:eastAsia="Times New Roman" w:cs="Times New Roman"/>
          <w:szCs w:val="24"/>
        </w:rPr>
        <w:t>,</w:t>
      </w:r>
      <w:r w:rsidRPr="00F36A62">
        <w:rPr>
          <w:rFonts w:eastAsia="Times New Roman" w:cs="Times New Roman"/>
          <w:szCs w:val="24"/>
        </w:rPr>
        <w:t xml:space="preserve"> необходимых для обслуживания данного оборудования.</w:t>
      </w:r>
    </w:p>
    <w:p w14:paraId="6099DAE0" w14:textId="77777777" w:rsidR="00F36A62" w:rsidRDefault="00F36A62" w:rsidP="00F36A62">
      <w:r w:rsidRPr="00F36A62">
        <w:t>Данное мероприятия рекомендуется проводить совместно с работами по реконструкции и модернизации.</w:t>
      </w:r>
    </w:p>
    <w:p w14:paraId="6C8042C8" w14:textId="588CC7F8" w:rsidR="00CE6AB0" w:rsidRDefault="00CE6AB0">
      <w:pPr>
        <w:spacing w:after="160" w:line="259" w:lineRule="auto"/>
        <w:ind w:firstLine="0"/>
        <w:jc w:val="left"/>
      </w:pPr>
    </w:p>
    <w:p w14:paraId="569894F6" w14:textId="13D8C7E4" w:rsidR="00D46F80" w:rsidRDefault="003D451B" w:rsidP="00F24B22">
      <w:pPr>
        <w:pStyle w:val="a0"/>
      </w:pPr>
      <w:bookmarkStart w:id="81" w:name="_Toc130899659"/>
      <w:r>
        <w:t>С</w:t>
      </w:r>
      <w:r w:rsidR="00D46F80">
        <w:t>ведения об оснащенности зданий, строений, сооружений приборами учёта воды и их применении при осуществлении расчетов за потребленную воду</w:t>
      </w:r>
      <w:bookmarkEnd w:id="81"/>
    </w:p>
    <w:p w14:paraId="25229EA8" w14:textId="77777777" w:rsidR="002033EC" w:rsidRDefault="002033EC" w:rsidP="002033EC">
      <w:r>
        <w:t>В технологических зонах ГП КО «Водоканал» все насосные станции оборудованы приборами учета воды.</w:t>
      </w:r>
    </w:p>
    <w:p w14:paraId="3C2D605C" w14:textId="77777777" w:rsidR="002033EC" w:rsidRDefault="002033EC" w:rsidP="002033EC">
      <w:r>
        <w:t>По потребителям:</w:t>
      </w:r>
    </w:p>
    <w:p w14:paraId="33D66E48" w14:textId="77777777" w:rsidR="002033EC" w:rsidRDefault="002033EC" w:rsidP="002033EC">
      <w:r>
        <w:t>По г. Светлогорск общедомовых приборов учета установлено 171 из 1337 зданий потребителей. Соотношение – 12%. Всего по г. Светлогорск установлено 11855 индивидуальных приборов учета воды.</w:t>
      </w:r>
    </w:p>
    <w:p w14:paraId="3AB26D86" w14:textId="464F9D3F" w:rsidR="002033EC" w:rsidRDefault="002033EC" w:rsidP="001A471A">
      <w:r>
        <w:t>Схемой закладываются мероприятия по установке общедомовых приборов учета</w:t>
      </w:r>
      <w:r w:rsidR="001A471A">
        <w:t xml:space="preserve"> в многоквартирных домах в количестве – 509 шт. для технологической зоны ВС Светлогорск; 18 шт. для п. Лесное; 61 шт. для п. Приморье; 62 шт. для п. Донское.</w:t>
      </w:r>
    </w:p>
    <w:p w14:paraId="6A208FAF" w14:textId="77777777" w:rsidR="002033EC" w:rsidRDefault="002033EC" w:rsidP="0056093E">
      <w:pPr>
        <w:ind w:firstLine="0"/>
      </w:pPr>
    </w:p>
    <w:p w14:paraId="590AE83E" w14:textId="77777777" w:rsidR="002033EC" w:rsidRDefault="002033EC" w:rsidP="0056093E">
      <w:pPr>
        <w:ind w:firstLine="0"/>
        <w:sectPr w:rsidR="002033EC"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3BBCCF1" w14:textId="4198F9B2" w:rsidR="00D46F80" w:rsidRDefault="003D451B" w:rsidP="00F24B22">
      <w:pPr>
        <w:pStyle w:val="a0"/>
      </w:pPr>
      <w:bookmarkStart w:id="82" w:name="_Toc130899660"/>
      <w:bookmarkStart w:id="83" w:name="_Ref131509613"/>
      <w:r w:rsidRPr="007F30F1">
        <w:lastRenderedPageBreak/>
        <w:t>О</w:t>
      </w:r>
      <w:r w:rsidR="00D46F80" w:rsidRPr="007F30F1">
        <w:t>писание вариантов маршрутов прохождения трубопроводов (трас) по территории поселения, городского округа и их обоснование</w:t>
      </w:r>
      <w:bookmarkEnd w:id="82"/>
      <w:bookmarkEnd w:id="83"/>
    </w:p>
    <w:p w14:paraId="4B007118" w14:textId="74CBFF9B" w:rsidR="00CA6159" w:rsidRDefault="00CA6159" w:rsidP="0056093E">
      <w:r>
        <w:t>Согласно проектной документации «Строительство водозаборных сооружений «Отрадное» и водовода от г. Светлогорск до пос. Приморье Светлогорского городского округа Калининградской области» определен маршрут прохождение водовода от проектируемого водозабора «Отрадное» до проектируемой водонасосной станции в п. Приморье.</w:t>
      </w:r>
    </w:p>
    <w:p w14:paraId="4C09D014" w14:textId="77777777" w:rsidR="00F674D7" w:rsidRDefault="00F674D7" w:rsidP="0056093E"/>
    <w:p w14:paraId="0D035F67" w14:textId="77777777" w:rsidR="00F674D7" w:rsidRDefault="00F674D7" w:rsidP="00F674D7">
      <w:pPr>
        <w:keepNext/>
        <w:ind w:firstLine="0"/>
      </w:pPr>
      <w:r>
        <w:rPr>
          <w:noProof/>
          <w:lang w:eastAsia="ru-RU"/>
        </w:rPr>
        <w:drawing>
          <wp:inline distT="0" distB="0" distL="0" distR="0" wp14:anchorId="50D5D365" wp14:editId="04C449AC">
            <wp:extent cx="9620323" cy="3028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оектируемый водовод до Приморье.bmp"/>
                    <pic:cNvPicPr/>
                  </pic:nvPicPr>
                  <pic:blipFill>
                    <a:blip r:embed="rId43" cstate="email">
                      <a:extLst>
                        <a:ext uri="{28A0092B-C50C-407E-A947-70E740481C1C}">
                          <a14:useLocalDpi xmlns:a14="http://schemas.microsoft.com/office/drawing/2010/main"/>
                        </a:ext>
                      </a:extLst>
                    </a:blip>
                    <a:stretch>
                      <a:fillRect/>
                    </a:stretch>
                  </pic:blipFill>
                  <pic:spPr>
                    <a:xfrm>
                      <a:off x="0" y="0"/>
                      <a:ext cx="9626002" cy="3030738"/>
                    </a:xfrm>
                    <a:prstGeom prst="rect">
                      <a:avLst/>
                    </a:prstGeom>
                  </pic:spPr>
                </pic:pic>
              </a:graphicData>
            </a:graphic>
          </wp:inline>
        </w:drawing>
      </w:r>
    </w:p>
    <w:p w14:paraId="2F807CD0" w14:textId="1A768DCF" w:rsidR="00F674D7" w:rsidRDefault="00F674D7" w:rsidP="00F674D7">
      <w:pPr>
        <w:pStyle w:val="af"/>
        <w:jc w:val="both"/>
      </w:pPr>
      <w:bookmarkStart w:id="84" w:name="_Ref127153418"/>
      <w:bookmarkStart w:id="85" w:name="_Ref127153412"/>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24</w:t>
      </w:r>
      <w:r w:rsidR="00BC158B">
        <w:rPr>
          <w:noProof/>
        </w:rPr>
        <w:fldChar w:fldCharType="end"/>
      </w:r>
      <w:bookmarkEnd w:id="84"/>
      <w:r>
        <w:t xml:space="preserve"> Проектируемый водовод от г. Светлогорск до п. Приморье</w:t>
      </w:r>
      <w:bookmarkEnd w:id="85"/>
    </w:p>
    <w:p w14:paraId="6F410077" w14:textId="77777777" w:rsidR="00F674D7" w:rsidRDefault="00F674D7" w:rsidP="0056093E"/>
    <w:p w14:paraId="5D3BAF42" w14:textId="2740168D" w:rsidR="00F674D7" w:rsidRDefault="00F674D7" w:rsidP="0056093E">
      <w:r>
        <w:t>Общий расход, на основании которого проектируется данный комплекс водозаборного узла (ВЗУ) составляет 5604 м</w:t>
      </w:r>
      <w:r w:rsidRPr="00F674D7">
        <w:rPr>
          <w:vertAlign w:val="superscript"/>
        </w:rPr>
        <w:t>3</w:t>
      </w:r>
      <w:r>
        <w:t>/сут – 354,94 м</w:t>
      </w:r>
      <w:r w:rsidRPr="00F674D7">
        <w:rPr>
          <w:vertAlign w:val="superscript"/>
        </w:rPr>
        <w:t>3</w:t>
      </w:r>
      <w:r>
        <w:t>/час.</w:t>
      </w:r>
    </w:p>
    <w:p w14:paraId="2BBBCB52" w14:textId="67179A79" w:rsidR="00F674D7" w:rsidRDefault="00F674D7" w:rsidP="0056093E">
      <w:r>
        <w:t>Прокладка водовода выполняется диаметров 2Д225, 2Д315, 2Д355 мм, материал – сталь. Расстояние между трубопроводами при параллельной прокладке – не менее 1,5 м.</w:t>
      </w:r>
    </w:p>
    <w:p w14:paraId="28CE3C8D" w14:textId="77777777" w:rsidR="00F674D7" w:rsidRDefault="00F674D7" w:rsidP="00F674D7">
      <w:pPr>
        <w:ind w:firstLine="0"/>
      </w:pPr>
    </w:p>
    <w:p w14:paraId="60ADE1AF" w14:textId="77777777" w:rsidR="00F674D7" w:rsidRDefault="00F674D7" w:rsidP="00F674D7">
      <w:pPr>
        <w:ind w:firstLine="0"/>
        <w:sectPr w:rsidR="00F674D7" w:rsidSect="00F674D7">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1169972" w14:textId="7C062BA2" w:rsidR="00D46F80" w:rsidRDefault="003D451B" w:rsidP="00F24B22">
      <w:pPr>
        <w:pStyle w:val="a0"/>
      </w:pPr>
      <w:bookmarkStart w:id="86" w:name="_Toc130899661"/>
      <w:r w:rsidRPr="007F30F1">
        <w:lastRenderedPageBreak/>
        <w:t>Р</w:t>
      </w:r>
      <w:r w:rsidR="00D46F80" w:rsidRPr="007F30F1">
        <w:t>екомендации о месте размещения насосных станций, резервуаров, водонапорных башен</w:t>
      </w:r>
      <w:bookmarkEnd w:id="86"/>
      <w:r w:rsidR="00B107DD" w:rsidRPr="007F30F1">
        <w:t xml:space="preserve"> </w:t>
      </w:r>
    </w:p>
    <w:p w14:paraId="0262A1AC" w14:textId="2CE115C0" w:rsidR="0056093E" w:rsidRDefault="002033EC" w:rsidP="0056093E">
      <w:r>
        <w:t>Для обеспечения бесперебойной работы системы водоснабжения г. Светлогорск, планируется строительство</w:t>
      </w:r>
      <w:r w:rsidR="00215B25">
        <w:t xml:space="preserve"> ВНС 3-го подъема и</w:t>
      </w:r>
      <w:r>
        <w:t xml:space="preserve"> резервуара чистой воды объемом 1000 м</w:t>
      </w:r>
      <w:r w:rsidRPr="002033EC">
        <w:rPr>
          <w:vertAlign w:val="superscript"/>
        </w:rPr>
        <w:t>3</w:t>
      </w:r>
      <w:r>
        <w:rPr>
          <w:vertAlign w:val="superscript"/>
        </w:rPr>
        <w:t xml:space="preserve"> </w:t>
      </w:r>
      <w:r>
        <w:t>в районе ул. Пионерская</w:t>
      </w:r>
      <w:r w:rsidR="008E1458">
        <w:t xml:space="preserve"> г. Светлогорск</w:t>
      </w:r>
      <w:r>
        <w:t>.</w:t>
      </w:r>
    </w:p>
    <w:p w14:paraId="520C374C" w14:textId="0108503B" w:rsidR="00160B06" w:rsidRPr="002033EC" w:rsidRDefault="00160B06" w:rsidP="0056093E">
      <w:r>
        <w:t xml:space="preserve">Также, необходимо </w:t>
      </w:r>
      <w:r w:rsidRPr="00160B06">
        <w:t xml:space="preserve">размещение </w:t>
      </w:r>
      <w:r>
        <w:t>резервуара чистой воды объемом не менее</w:t>
      </w:r>
      <w:r w:rsidRPr="00160B06">
        <w:t xml:space="preserve"> </w:t>
      </w:r>
      <w:r>
        <w:t>1500 м</w:t>
      </w:r>
      <w:r>
        <w:rPr>
          <w:vertAlign w:val="superscript"/>
        </w:rPr>
        <w:t>3</w:t>
      </w:r>
      <w:r w:rsidRPr="00160B06">
        <w:t xml:space="preserve"> на Калининградском шоссе, д.56 (в ходе</w:t>
      </w:r>
      <w:r>
        <w:t xml:space="preserve"> проведения</w:t>
      </w:r>
      <w:r w:rsidRPr="00160B06">
        <w:t xml:space="preserve"> реконструкции водопроводной насосной станции второго подъема)</w:t>
      </w:r>
      <w:r>
        <w:t>.</w:t>
      </w:r>
    </w:p>
    <w:p w14:paraId="6700D06C" w14:textId="71789864" w:rsidR="0056093E" w:rsidRDefault="008E1458" w:rsidP="0056093E">
      <w:r>
        <w:t xml:space="preserve">В п. Донское рекомендуется бурение новой скважины возле ВНС (ул. Янтарная), вместо существующей артезианской скважины №7б. Данная скважина находится на территории </w:t>
      </w:r>
      <w:r w:rsidR="00B70BA4">
        <w:t>воинской части.</w:t>
      </w:r>
    </w:p>
    <w:p w14:paraId="345A80CC" w14:textId="77777777" w:rsidR="008E1458" w:rsidRDefault="008E1458" w:rsidP="0056093E"/>
    <w:p w14:paraId="55AFE002" w14:textId="77777777" w:rsidR="00B70BA4" w:rsidRDefault="008E1458" w:rsidP="00B70BA4">
      <w:pPr>
        <w:keepNext/>
        <w:ind w:firstLine="0"/>
      </w:pPr>
      <w:r>
        <w:rPr>
          <w:noProof/>
          <w:lang w:eastAsia="ru-RU"/>
        </w:rPr>
        <w:drawing>
          <wp:inline distT="0" distB="0" distL="0" distR="0" wp14:anchorId="2238ADA3" wp14:editId="435712E5">
            <wp:extent cx="6299835" cy="577469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Донское место разм.bmp"/>
                    <pic:cNvPicPr/>
                  </pic:nvPicPr>
                  <pic:blipFill>
                    <a:blip r:embed="rId44" cstate="email">
                      <a:extLst>
                        <a:ext uri="{28A0092B-C50C-407E-A947-70E740481C1C}">
                          <a14:useLocalDpi xmlns:a14="http://schemas.microsoft.com/office/drawing/2010/main"/>
                        </a:ext>
                      </a:extLst>
                    </a:blip>
                    <a:stretch>
                      <a:fillRect/>
                    </a:stretch>
                  </pic:blipFill>
                  <pic:spPr>
                    <a:xfrm>
                      <a:off x="0" y="0"/>
                      <a:ext cx="6299835" cy="5774690"/>
                    </a:xfrm>
                    <a:prstGeom prst="rect">
                      <a:avLst/>
                    </a:prstGeom>
                  </pic:spPr>
                </pic:pic>
              </a:graphicData>
            </a:graphic>
          </wp:inline>
        </w:drawing>
      </w:r>
    </w:p>
    <w:p w14:paraId="0C4B5ECA" w14:textId="66D66945" w:rsidR="008E1458" w:rsidRDefault="00B70BA4" w:rsidP="00B70BA4">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25</w:t>
      </w:r>
      <w:r w:rsidR="00BC158B">
        <w:rPr>
          <w:noProof/>
        </w:rPr>
        <w:fldChar w:fldCharType="end"/>
      </w:r>
      <w:r>
        <w:t xml:space="preserve"> Размещение ВНС на территории п. Донское</w:t>
      </w:r>
    </w:p>
    <w:p w14:paraId="467924BB" w14:textId="77777777" w:rsidR="00160B06" w:rsidRDefault="00160B06" w:rsidP="00160B06"/>
    <w:p w14:paraId="13508A31" w14:textId="3E3D5BA1" w:rsidR="00CE6AB0" w:rsidRDefault="00CE6AB0" w:rsidP="00160B06">
      <w:r>
        <w:br w:type="page"/>
      </w:r>
    </w:p>
    <w:p w14:paraId="26D2222A" w14:textId="40E3E752" w:rsidR="00B107DD" w:rsidRDefault="00CE0712" w:rsidP="00F24B22">
      <w:pPr>
        <w:pStyle w:val="a0"/>
      </w:pPr>
      <w:bookmarkStart w:id="87" w:name="_Toc130899662"/>
      <w:r>
        <w:lastRenderedPageBreak/>
        <w:t>К</w:t>
      </w:r>
      <w:r w:rsidR="00B107DD">
        <w:t xml:space="preserve">арты (схемы) </w:t>
      </w:r>
      <w:r w:rsidR="00B107DD" w:rsidRPr="00F24B22">
        <w:t>существующего</w:t>
      </w:r>
      <w:r w:rsidR="00B107DD">
        <w:t xml:space="preserve"> и планируемого размещения объектов централизованных систем гор</w:t>
      </w:r>
      <w:r w:rsidR="001C0880">
        <w:t xml:space="preserve">ячего водоснабжения, холодного </w:t>
      </w:r>
      <w:r w:rsidR="00B107DD">
        <w:t>в</w:t>
      </w:r>
      <w:r w:rsidR="001C0880">
        <w:t>о</w:t>
      </w:r>
      <w:r w:rsidR="00B107DD">
        <w:t>доснабжения.</w:t>
      </w:r>
      <w:bookmarkEnd w:id="87"/>
      <w:r w:rsidR="00B107DD">
        <w:t xml:space="preserve"> </w:t>
      </w:r>
    </w:p>
    <w:p w14:paraId="1E8A2DE3" w14:textId="4D87C43D" w:rsidR="00F35578" w:rsidRPr="00F35578" w:rsidRDefault="00F35578" w:rsidP="00F35578">
      <w:r w:rsidRPr="00F35578">
        <w:t xml:space="preserve">Текущее размещение объектов систем централизованного холодного водоснабжения </w:t>
      </w:r>
      <w:r w:rsidR="002033EC">
        <w:t>Светлогорского городского округа</w:t>
      </w:r>
      <w:r w:rsidRPr="00F35578">
        <w:t xml:space="preserve"> схематично </w:t>
      </w:r>
      <w:r w:rsidRPr="002033EC">
        <w:t>изображено на рисунках</w:t>
      </w:r>
      <w:r w:rsidR="002033EC">
        <w:t xml:space="preserve"> 2-12</w:t>
      </w:r>
      <w:r w:rsidRPr="002033EC">
        <w:t>.</w:t>
      </w:r>
    </w:p>
    <w:p w14:paraId="3BE52A4A" w14:textId="1C6288D7" w:rsidR="00B107DD" w:rsidRDefault="00F35578" w:rsidP="00F35578">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35578">
        <w:t>Карты (схемы) существующего и планируемого размещения объектов централизованных систем холодного водоснабжения в более детальном представлении имеются в прилагаемых материалах электронной схемы</w:t>
      </w:r>
      <w:r>
        <w:t xml:space="preserve"> (графических материалов)</w:t>
      </w:r>
      <w:r w:rsidRPr="00F35578">
        <w:t xml:space="preserve"> водоснабжения.</w:t>
      </w:r>
    </w:p>
    <w:p w14:paraId="1669A592" w14:textId="0B620143" w:rsidR="00B107DD" w:rsidRDefault="00B107DD" w:rsidP="00F24B22">
      <w:pPr>
        <w:pStyle w:val="a"/>
      </w:pPr>
      <w:bookmarkStart w:id="88" w:name="_Toc130899663"/>
      <w:r>
        <w:lastRenderedPageBreak/>
        <w:t xml:space="preserve">Экологические аспекты мероприятий по строительству, </w:t>
      </w:r>
      <w:r w:rsidRPr="00F24B22">
        <w:t>реконструкции</w:t>
      </w:r>
      <w:r>
        <w:t xml:space="preserve"> и модернизации объектов централизованных систем водоснабжения</w:t>
      </w:r>
      <w:bookmarkEnd w:id="88"/>
    </w:p>
    <w:p w14:paraId="6E017FF8" w14:textId="20D0083F" w:rsidR="00B107DD" w:rsidRDefault="00CE0712" w:rsidP="00F24B22">
      <w:pPr>
        <w:pStyle w:val="a0"/>
      </w:pPr>
      <w:bookmarkStart w:id="89" w:name="_Toc130899664"/>
      <w:r>
        <w:t>С</w:t>
      </w:r>
      <w:r w:rsidR="00B107DD">
        <w:t xml:space="preserve">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w:t>
      </w:r>
      <w:r w:rsidR="00B107DD" w:rsidRPr="00F24B22">
        <w:t>водоснабжения</w:t>
      </w:r>
      <w:r w:rsidR="00B107DD">
        <w:t xml:space="preserve"> при сбросе (утилизации) промывных вод</w:t>
      </w:r>
      <w:bookmarkEnd w:id="89"/>
    </w:p>
    <w:p w14:paraId="66AE324A" w14:textId="5B7DDD28" w:rsidR="00B107DD" w:rsidRDefault="00F35578" w:rsidP="005A75DA">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24A59">
        <w:t>Нов</w:t>
      </w:r>
      <w:r w:rsidR="00CE6AB0">
        <w:t>о</w:t>
      </w:r>
      <w:r w:rsidRPr="00624A59">
        <w:t>е строительство и реконструкция объектов централизованного водоснабжения не предусматривает мер по предотвращению вредного воздействия на водный бассейн в связи с отсутствием утилизации промывных вод.</w:t>
      </w:r>
    </w:p>
    <w:p w14:paraId="6536FF08" w14:textId="039B355E" w:rsidR="00B107DD" w:rsidRDefault="00B107DD" w:rsidP="00F24B22">
      <w:pPr>
        <w:pStyle w:val="a"/>
      </w:pPr>
      <w:bookmarkStart w:id="90" w:name="_Toc130899665"/>
      <w: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90"/>
    </w:p>
    <w:p w14:paraId="09E2D5D0" w14:textId="10BA5F10" w:rsidR="00B107DD" w:rsidRDefault="00F24B22" w:rsidP="00F24B22">
      <w:pPr>
        <w:pStyle w:val="a0"/>
      </w:pPr>
      <w:bookmarkStart w:id="91" w:name="_Toc130899666"/>
      <w:r>
        <w:t>О</w:t>
      </w:r>
      <w:r w:rsidR="006A207A" w:rsidRPr="004F2470">
        <w:t xml:space="preserve">ценка стоимости основных мероприятий по реализации схем </w:t>
      </w:r>
      <w:r w:rsidR="006A207A" w:rsidRPr="00F24B22">
        <w:t>водоснабжения</w:t>
      </w:r>
      <w:bookmarkEnd w:id="91"/>
    </w:p>
    <w:p w14:paraId="6ABD4C2E" w14:textId="2C8D3CD7" w:rsidR="00F35578" w:rsidRPr="00F35578" w:rsidRDefault="00F35578" w:rsidP="00F35578">
      <w:r w:rsidRPr="00F35578">
        <w:t xml:space="preserve">В таблице ниже приведен перечень мероприятий, предполагаемых к реализации в сфере водоснабжения на территории </w:t>
      </w:r>
      <w:r w:rsidR="007E799D">
        <w:t>Светлогорского городского округа</w:t>
      </w:r>
      <w:r>
        <w:t xml:space="preserve"> на период 2022-2040</w:t>
      </w:r>
      <w:r w:rsidRPr="00F35578">
        <w:t xml:space="preserve"> годы с указанием необходимых объемов финансирования.</w:t>
      </w:r>
      <w:r w:rsidR="00BE3556">
        <w:t xml:space="preserve"> Перечень мероприятия основан на мероприятиях согласно изменениям в Генеральный план 2023 года, предоставленным перечнем мероприятий ГП КО «Водоканал» и мероприятиям рекомендуемых к выполнению, выявленных при разработки Схемы водоснабжения.</w:t>
      </w:r>
    </w:p>
    <w:p w14:paraId="7B206BEE" w14:textId="6F3F1FCB" w:rsidR="00F35578" w:rsidRDefault="00F8304E" w:rsidP="00F35578">
      <w:r>
        <w:t>Ориентировочная стоимость проведения работ определена методом аналогичных проектов с сайта Единой информационной системы в сфере закупок (</w:t>
      </w:r>
      <w:r>
        <w:rPr>
          <w:lang w:val="en-US"/>
        </w:rPr>
        <w:t>zakupki</w:t>
      </w:r>
      <w:r w:rsidRPr="00F8304E">
        <w:t>.</w:t>
      </w:r>
      <w:r>
        <w:rPr>
          <w:lang w:val="en-US"/>
        </w:rPr>
        <w:t>gov</w:t>
      </w:r>
      <w:r w:rsidRPr="00F8304E">
        <w:t>.</w:t>
      </w:r>
      <w:r>
        <w:rPr>
          <w:lang w:val="en-US"/>
        </w:rPr>
        <w:t>ru</w:t>
      </w:r>
      <w:r w:rsidRPr="00F8304E">
        <w:t>).</w:t>
      </w:r>
    </w:p>
    <w:p w14:paraId="1E72033D" w14:textId="77777777" w:rsidR="00F8304E" w:rsidRDefault="00F8304E" w:rsidP="00F35578"/>
    <w:p w14:paraId="42632082" w14:textId="092FAFBC" w:rsidR="005B5B55" w:rsidRDefault="005B5B55" w:rsidP="005B5B55">
      <w:pPr>
        <w:pStyle w:val="af"/>
        <w:keepNext/>
      </w:pPr>
      <w:r w:rsidRPr="008D0F99">
        <w:t xml:space="preserve">Таблица </w:t>
      </w:r>
      <w:r w:rsidR="00BC158B" w:rsidRPr="008D0F99">
        <w:rPr>
          <w:noProof/>
        </w:rPr>
        <w:fldChar w:fldCharType="begin"/>
      </w:r>
      <w:r w:rsidR="00BC158B" w:rsidRPr="008D0F99">
        <w:rPr>
          <w:noProof/>
        </w:rPr>
        <w:instrText xml:space="preserve"> SEQ Таблица \* ARABIC </w:instrText>
      </w:r>
      <w:r w:rsidR="00BC158B" w:rsidRPr="008D0F99">
        <w:rPr>
          <w:noProof/>
        </w:rPr>
        <w:fldChar w:fldCharType="separate"/>
      </w:r>
      <w:r w:rsidR="007A778F">
        <w:rPr>
          <w:noProof/>
        </w:rPr>
        <w:t>37</w:t>
      </w:r>
      <w:r w:rsidR="00BC158B" w:rsidRPr="008D0F99">
        <w:rPr>
          <w:noProof/>
        </w:rPr>
        <w:fldChar w:fldCharType="end"/>
      </w:r>
      <w:r w:rsidRPr="008D0F99">
        <w:t xml:space="preserve"> Сводный перечень основных мероприятий по реализации схемы водоснабжения Светлогорского городского округа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3403"/>
        <w:gridCol w:w="3486"/>
        <w:gridCol w:w="4130"/>
        <w:gridCol w:w="2198"/>
        <w:gridCol w:w="1380"/>
      </w:tblGrid>
      <w:tr w:rsidR="008D0F99" w:rsidRPr="008D0F99" w14:paraId="3C6D2B5F" w14:textId="77777777" w:rsidTr="008D0F99">
        <w:trPr>
          <w:trHeight w:val="20"/>
          <w:tblHeader/>
        </w:trPr>
        <w:tc>
          <w:tcPr>
            <w:tcW w:w="0" w:type="auto"/>
            <w:shd w:val="clear" w:color="auto" w:fill="auto"/>
            <w:vAlign w:val="center"/>
            <w:hideMark/>
          </w:tcPr>
          <w:p w14:paraId="6EDE69BC"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 п/п</w:t>
            </w:r>
          </w:p>
        </w:tc>
        <w:tc>
          <w:tcPr>
            <w:tcW w:w="0" w:type="auto"/>
            <w:shd w:val="clear" w:color="auto" w:fill="auto"/>
            <w:vAlign w:val="center"/>
            <w:hideMark/>
          </w:tcPr>
          <w:p w14:paraId="658B51CC"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Наименование объекта и мероприятие</w:t>
            </w:r>
          </w:p>
        </w:tc>
        <w:tc>
          <w:tcPr>
            <w:tcW w:w="0" w:type="auto"/>
            <w:shd w:val="clear" w:color="auto" w:fill="auto"/>
            <w:vAlign w:val="center"/>
            <w:hideMark/>
          </w:tcPr>
          <w:p w14:paraId="2CCDECBB"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Основные характеристики объекта</w:t>
            </w:r>
          </w:p>
        </w:tc>
        <w:tc>
          <w:tcPr>
            <w:tcW w:w="0" w:type="auto"/>
            <w:shd w:val="clear" w:color="auto" w:fill="auto"/>
            <w:vAlign w:val="center"/>
            <w:hideMark/>
          </w:tcPr>
          <w:p w14:paraId="72FF91CE"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Местоположение объекта/функциональная зона*</w:t>
            </w:r>
          </w:p>
        </w:tc>
        <w:tc>
          <w:tcPr>
            <w:tcW w:w="0" w:type="auto"/>
            <w:shd w:val="clear" w:color="auto" w:fill="auto"/>
            <w:vAlign w:val="center"/>
            <w:hideMark/>
          </w:tcPr>
          <w:p w14:paraId="51897DCD"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Ориентировочный объем инвестиций, тыс. руб.</w:t>
            </w:r>
          </w:p>
        </w:tc>
        <w:tc>
          <w:tcPr>
            <w:tcW w:w="0" w:type="auto"/>
            <w:shd w:val="clear" w:color="auto" w:fill="auto"/>
            <w:vAlign w:val="center"/>
            <w:hideMark/>
          </w:tcPr>
          <w:p w14:paraId="22AC05F4" w14:textId="77777777" w:rsidR="008D0F99" w:rsidRPr="008D0F99" w:rsidRDefault="008D0F99" w:rsidP="008D0F99">
            <w:pPr>
              <w:ind w:firstLine="0"/>
              <w:jc w:val="center"/>
              <w:rPr>
                <w:rFonts w:eastAsia="Times New Roman" w:cs="Times New Roman"/>
                <w:b/>
                <w:bCs/>
                <w:color w:val="000000"/>
                <w:sz w:val="20"/>
                <w:szCs w:val="20"/>
                <w:lang w:eastAsia="ru-RU"/>
              </w:rPr>
            </w:pPr>
            <w:r w:rsidRPr="008D0F99">
              <w:rPr>
                <w:rFonts w:eastAsia="Times New Roman" w:cs="Times New Roman"/>
                <w:b/>
                <w:bCs/>
                <w:color w:val="000000"/>
                <w:sz w:val="20"/>
                <w:szCs w:val="20"/>
                <w:lang w:eastAsia="ru-RU"/>
              </w:rPr>
              <w:t>Срок реализации (год)*</w:t>
            </w:r>
          </w:p>
        </w:tc>
      </w:tr>
      <w:tr w:rsidR="008D0F99" w:rsidRPr="008D0F99" w14:paraId="6A96C907" w14:textId="77777777" w:rsidTr="008D0F99">
        <w:trPr>
          <w:trHeight w:val="20"/>
        </w:trPr>
        <w:tc>
          <w:tcPr>
            <w:tcW w:w="0" w:type="auto"/>
            <w:shd w:val="clear" w:color="auto" w:fill="auto"/>
            <w:noWrap/>
            <w:vAlign w:val="center"/>
            <w:hideMark/>
          </w:tcPr>
          <w:p w14:paraId="4325AB2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w:t>
            </w:r>
          </w:p>
        </w:tc>
        <w:tc>
          <w:tcPr>
            <w:tcW w:w="0" w:type="auto"/>
            <w:shd w:val="clear" w:color="auto" w:fill="auto"/>
            <w:vAlign w:val="center"/>
            <w:hideMark/>
          </w:tcPr>
          <w:p w14:paraId="172420F5"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скважинного водозабора, станции водоподготовки и наружных сетей водоснабжения</w:t>
            </w:r>
          </w:p>
        </w:tc>
        <w:tc>
          <w:tcPr>
            <w:tcW w:w="0" w:type="auto"/>
            <w:shd w:val="clear" w:color="auto" w:fill="auto"/>
            <w:vAlign w:val="center"/>
            <w:hideMark/>
          </w:tcPr>
          <w:p w14:paraId="6011216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Производительностью 10000 м</w:t>
            </w:r>
            <w:r w:rsidRPr="008D0F99">
              <w:rPr>
                <w:rFonts w:eastAsia="Times New Roman" w:cs="Times New Roman"/>
                <w:color w:val="000000"/>
                <w:sz w:val="20"/>
                <w:szCs w:val="20"/>
                <w:vertAlign w:val="superscript"/>
                <w:lang w:eastAsia="ru-RU"/>
              </w:rPr>
              <w:t>3</w:t>
            </w:r>
            <w:r w:rsidRPr="008D0F99">
              <w:rPr>
                <w:rFonts w:eastAsia="Times New Roman" w:cs="Times New Roman"/>
                <w:color w:val="000000"/>
                <w:sz w:val="20"/>
                <w:szCs w:val="20"/>
                <w:lang w:eastAsia="ru-RU"/>
              </w:rPr>
              <w:t>/сут.</w:t>
            </w:r>
          </w:p>
        </w:tc>
        <w:tc>
          <w:tcPr>
            <w:tcW w:w="0" w:type="auto"/>
            <w:shd w:val="clear" w:color="auto" w:fill="auto"/>
            <w:vAlign w:val="center"/>
            <w:hideMark/>
          </w:tcPr>
          <w:p w14:paraId="0C3B7AC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(эксплуатационная зона «Зори»)/зона инженерной инфраструктуры</w:t>
            </w:r>
          </w:p>
        </w:tc>
        <w:tc>
          <w:tcPr>
            <w:tcW w:w="0" w:type="auto"/>
            <w:shd w:val="clear" w:color="auto" w:fill="auto"/>
            <w:vAlign w:val="center"/>
            <w:hideMark/>
          </w:tcPr>
          <w:p w14:paraId="60E228F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97071</w:t>
            </w:r>
          </w:p>
        </w:tc>
        <w:tc>
          <w:tcPr>
            <w:tcW w:w="0" w:type="auto"/>
            <w:shd w:val="clear" w:color="auto" w:fill="auto"/>
            <w:noWrap/>
            <w:vAlign w:val="center"/>
            <w:hideMark/>
          </w:tcPr>
          <w:p w14:paraId="5F4B660C"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68071B9E" w14:textId="77777777" w:rsidTr="008D0F99">
        <w:trPr>
          <w:trHeight w:val="20"/>
        </w:trPr>
        <w:tc>
          <w:tcPr>
            <w:tcW w:w="0" w:type="auto"/>
            <w:shd w:val="clear" w:color="auto" w:fill="auto"/>
            <w:noWrap/>
            <w:vAlign w:val="center"/>
            <w:hideMark/>
          </w:tcPr>
          <w:p w14:paraId="35AAF63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w:t>
            </w:r>
          </w:p>
        </w:tc>
        <w:tc>
          <w:tcPr>
            <w:tcW w:w="0" w:type="auto"/>
            <w:shd w:val="clear" w:color="auto" w:fill="auto"/>
            <w:vAlign w:val="center"/>
            <w:hideMark/>
          </w:tcPr>
          <w:p w14:paraId="7AB5AD85"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водопроводной насосной станции (далее - ВНС) 3 подъема в районе ул. Пионерская г. Светлогорска с резервуаром чистой воды (далее - РЧВ) 2x500</w:t>
            </w:r>
          </w:p>
        </w:tc>
        <w:tc>
          <w:tcPr>
            <w:tcW w:w="0" w:type="auto"/>
            <w:shd w:val="clear" w:color="auto" w:fill="auto"/>
            <w:vAlign w:val="center"/>
            <w:hideMark/>
          </w:tcPr>
          <w:p w14:paraId="26CEB0F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РЧВ 2x500 Определить проектом</w:t>
            </w:r>
          </w:p>
        </w:tc>
        <w:tc>
          <w:tcPr>
            <w:tcW w:w="0" w:type="auto"/>
            <w:shd w:val="clear" w:color="auto" w:fill="auto"/>
            <w:vAlign w:val="center"/>
            <w:hideMark/>
          </w:tcPr>
          <w:p w14:paraId="6267D210"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ул. Пионерская/зона озелененных территорий общего пользования (лесопарки, парки, сады, скверы, бульвары, городские леса)</w:t>
            </w:r>
          </w:p>
        </w:tc>
        <w:tc>
          <w:tcPr>
            <w:tcW w:w="0" w:type="auto"/>
            <w:shd w:val="clear" w:color="auto" w:fill="auto"/>
            <w:noWrap/>
            <w:vAlign w:val="center"/>
            <w:hideMark/>
          </w:tcPr>
          <w:p w14:paraId="43F2A3F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20000</w:t>
            </w:r>
          </w:p>
        </w:tc>
        <w:tc>
          <w:tcPr>
            <w:tcW w:w="0" w:type="auto"/>
            <w:shd w:val="clear" w:color="auto" w:fill="auto"/>
            <w:noWrap/>
            <w:vAlign w:val="center"/>
            <w:hideMark/>
          </w:tcPr>
          <w:p w14:paraId="4E888FF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6E9F0D07" w14:textId="77777777" w:rsidTr="008D0F99">
        <w:trPr>
          <w:trHeight w:val="20"/>
        </w:trPr>
        <w:tc>
          <w:tcPr>
            <w:tcW w:w="0" w:type="auto"/>
            <w:shd w:val="clear" w:color="auto" w:fill="auto"/>
            <w:noWrap/>
            <w:vAlign w:val="center"/>
            <w:hideMark/>
          </w:tcPr>
          <w:p w14:paraId="73BB5B0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3</w:t>
            </w:r>
          </w:p>
        </w:tc>
        <w:tc>
          <w:tcPr>
            <w:tcW w:w="0" w:type="auto"/>
            <w:shd w:val="clear" w:color="auto" w:fill="auto"/>
            <w:vAlign w:val="center"/>
            <w:hideMark/>
          </w:tcPr>
          <w:p w14:paraId="75A02B8D"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водопроводной насосной станции второго подъёма</w:t>
            </w:r>
          </w:p>
        </w:tc>
        <w:tc>
          <w:tcPr>
            <w:tcW w:w="0" w:type="auto"/>
            <w:shd w:val="clear" w:color="auto" w:fill="auto"/>
            <w:vAlign w:val="center"/>
            <w:hideMark/>
          </w:tcPr>
          <w:p w14:paraId="1CB3C4EC"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Мощность 10000 м</w:t>
            </w:r>
            <w:r w:rsidRPr="008D0F99">
              <w:rPr>
                <w:rFonts w:eastAsia="Times New Roman" w:cs="Times New Roman"/>
                <w:color w:val="000000"/>
                <w:sz w:val="20"/>
                <w:szCs w:val="20"/>
                <w:vertAlign w:val="superscript"/>
                <w:lang w:eastAsia="ru-RU"/>
              </w:rPr>
              <w:t>3</w:t>
            </w:r>
            <w:r w:rsidRPr="008D0F99">
              <w:rPr>
                <w:rFonts w:eastAsia="Times New Roman" w:cs="Times New Roman"/>
                <w:color w:val="000000"/>
                <w:sz w:val="20"/>
                <w:szCs w:val="20"/>
                <w:lang w:eastAsia="ru-RU"/>
              </w:rPr>
              <w:t>/сут., увеличение емкости РЧВ на 1500 м</w:t>
            </w:r>
            <w:r w:rsidRPr="008D0F99">
              <w:rPr>
                <w:rFonts w:eastAsia="Times New Roman" w:cs="Times New Roman"/>
                <w:color w:val="000000"/>
                <w:sz w:val="20"/>
                <w:szCs w:val="20"/>
                <w:vertAlign w:val="superscript"/>
                <w:lang w:eastAsia="ru-RU"/>
              </w:rPr>
              <w:t>3</w:t>
            </w:r>
            <w:r w:rsidRPr="008D0F99">
              <w:rPr>
                <w:rFonts w:eastAsia="Times New Roman" w:cs="Times New Roman"/>
                <w:color w:val="000000"/>
                <w:sz w:val="20"/>
                <w:szCs w:val="20"/>
                <w:lang w:eastAsia="ru-RU"/>
              </w:rPr>
              <w:t xml:space="preserve"> (строительство РЧВ общей емкостью 1500м</w:t>
            </w:r>
            <w:r w:rsidRPr="008D0F99">
              <w:rPr>
                <w:rFonts w:eastAsia="Times New Roman" w:cs="Times New Roman"/>
                <w:color w:val="000000"/>
                <w:sz w:val="20"/>
                <w:szCs w:val="20"/>
                <w:vertAlign w:val="superscript"/>
                <w:lang w:eastAsia="ru-RU"/>
              </w:rPr>
              <w:t>3</w:t>
            </w:r>
            <w:r w:rsidRPr="008D0F99">
              <w:rPr>
                <w:rFonts w:eastAsia="Times New Roman" w:cs="Times New Roman"/>
                <w:color w:val="000000"/>
                <w:sz w:val="20"/>
                <w:szCs w:val="20"/>
                <w:lang w:eastAsia="ru-RU"/>
              </w:rPr>
              <w:t>)</w:t>
            </w:r>
          </w:p>
        </w:tc>
        <w:tc>
          <w:tcPr>
            <w:tcW w:w="0" w:type="auto"/>
            <w:shd w:val="clear" w:color="auto" w:fill="auto"/>
            <w:vAlign w:val="center"/>
            <w:hideMark/>
          </w:tcPr>
          <w:p w14:paraId="37965F96"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Калининградский пр-кт, 56/зона инженерной инфраструктуры</w:t>
            </w:r>
          </w:p>
        </w:tc>
        <w:tc>
          <w:tcPr>
            <w:tcW w:w="0" w:type="auto"/>
            <w:shd w:val="clear" w:color="auto" w:fill="auto"/>
            <w:noWrap/>
            <w:vAlign w:val="center"/>
            <w:hideMark/>
          </w:tcPr>
          <w:p w14:paraId="1EDDCCC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43993</w:t>
            </w:r>
          </w:p>
        </w:tc>
        <w:tc>
          <w:tcPr>
            <w:tcW w:w="0" w:type="auto"/>
            <w:shd w:val="clear" w:color="auto" w:fill="auto"/>
            <w:noWrap/>
            <w:vAlign w:val="center"/>
            <w:hideMark/>
          </w:tcPr>
          <w:p w14:paraId="3E055BC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2023-2025</w:t>
            </w:r>
          </w:p>
        </w:tc>
      </w:tr>
      <w:tr w:rsidR="008D0F99" w:rsidRPr="008D0F99" w14:paraId="22E79F5A" w14:textId="77777777" w:rsidTr="008D0F99">
        <w:trPr>
          <w:trHeight w:val="20"/>
        </w:trPr>
        <w:tc>
          <w:tcPr>
            <w:tcW w:w="0" w:type="auto"/>
            <w:shd w:val="clear" w:color="auto" w:fill="auto"/>
            <w:noWrap/>
            <w:vAlign w:val="center"/>
            <w:hideMark/>
          </w:tcPr>
          <w:p w14:paraId="66C3ABA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4</w:t>
            </w:r>
          </w:p>
        </w:tc>
        <w:tc>
          <w:tcPr>
            <w:tcW w:w="0" w:type="auto"/>
            <w:shd w:val="clear" w:color="auto" w:fill="auto"/>
            <w:vAlign w:val="center"/>
            <w:hideMark/>
          </w:tcPr>
          <w:p w14:paraId="7B9DAF23"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скважин</w:t>
            </w:r>
          </w:p>
        </w:tc>
        <w:tc>
          <w:tcPr>
            <w:tcW w:w="0" w:type="auto"/>
            <w:shd w:val="clear" w:color="auto" w:fill="auto"/>
            <w:noWrap/>
            <w:vAlign w:val="center"/>
            <w:hideMark/>
          </w:tcPr>
          <w:p w14:paraId="6B54C0C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7 скважин</w:t>
            </w:r>
          </w:p>
        </w:tc>
        <w:tc>
          <w:tcPr>
            <w:tcW w:w="0" w:type="auto"/>
            <w:shd w:val="clear" w:color="auto" w:fill="auto"/>
            <w:vAlign w:val="center"/>
            <w:hideMark/>
          </w:tcPr>
          <w:p w14:paraId="2D73B3C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Донское/зона режимных территорий, зона озелененных территорий общего пользования (лесопарки, парки, сады, скверы, бульвары, городские леса), зона застройки среднеэтажными жилыми домами</w:t>
            </w:r>
          </w:p>
        </w:tc>
        <w:tc>
          <w:tcPr>
            <w:tcW w:w="0" w:type="auto"/>
            <w:shd w:val="clear" w:color="auto" w:fill="auto"/>
            <w:vAlign w:val="center"/>
            <w:hideMark/>
          </w:tcPr>
          <w:p w14:paraId="4AC5E43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35000</w:t>
            </w:r>
          </w:p>
        </w:tc>
        <w:tc>
          <w:tcPr>
            <w:tcW w:w="0" w:type="auto"/>
            <w:shd w:val="clear" w:color="auto" w:fill="auto"/>
            <w:noWrap/>
            <w:vAlign w:val="center"/>
            <w:hideMark/>
          </w:tcPr>
          <w:p w14:paraId="24D1E26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2026-2040</w:t>
            </w:r>
          </w:p>
        </w:tc>
      </w:tr>
      <w:tr w:rsidR="008D0F99" w:rsidRPr="008D0F99" w14:paraId="78A86C25" w14:textId="77777777" w:rsidTr="008D0F99">
        <w:trPr>
          <w:trHeight w:val="20"/>
        </w:trPr>
        <w:tc>
          <w:tcPr>
            <w:tcW w:w="0" w:type="auto"/>
            <w:shd w:val="clear" w:color="auto" w:fill="auto"/>
            <w:noWrap/>
            <w:vAlign w:val="center"/>
            <w:hideMark/>
          </w:tcPr>
          <w:p w14:paraId="2AD904E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5</w:t>
            </w:r>
          </w:p>
        </w:tc>
        <w:tc>
          <w:tcPr>
            <w:tcW w:w="0" w:type="auto"/>
            <w:shd w:val="clear" w:color="auto" w:fill="auto"/>
            <w:vAlign w:val="center"/>
            <w:hideMark/>
          </w:tcPr>
          <w:p w14:paraId="629EF201"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станции водоподготовки</w:t>
            </w:r>
          </w:p>
        </w:tc>
        <w:tc>
          <w:tcPr>
            <w:tcW w:w="0" w:type="auto"/>
            <w:vMerge w:val="restart"/>
            <w:shd w:val="clear" w:color="auto" w:fill="auto"/>
            <w:noWrap/>
            <w:vAlign w:val="center"/>
            <w:hideMark/>
          </w:tcPr>
          <w:p w14:paraId="06B6FE8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354E9B8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Донское/зона режимных территорий</w:t>
            </w:r>
          </w:p>
        </w:tc>
        <w:tc>
          <w:tcPr>
            <w:tcW w:w="0" w:type="auto"/>
            <w:shd w:val="clear" w:color="auto" w:fill="auto"/>
            <w:noWrap/>
            <w:vAlign w:val="center"/>
            <w:hideMark/>
          </w:tcPr>
          <w:p w14:paraId="23B0EC1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8000</w:t>
            </w:r>
          </w:p>
        </w:tc>
        <w:tc>
          <w:tcPr>
            <w:tcW w:w="0" w:type="auto"/>
            <w:shd w:val="clear" w:color="auto" w:fill="auto"/>
            <w:noWrap/>
            <w:vAlign w:val="center"/>
            <w:hideMark/>
          </w:tcPr>
          <w:p w14:paraId="555D5591"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2026-2040</w:t>
            </w:r>
          </w:p>
        </w:tc>
      </w:tr>
      <w:tr w:rsidR="008D0F99" w:rsidRPr="008D0F99" w14:paraId="4A6817FE" w14:textId="77777777" w:rsidTr="008D0F99">
        <w:trPr>
          <w:trHeight w:val="20"/>
        </w:trPr>
        <w:tc>
          <w:tcPr>
            <w:tcW w:w="0" w:type="auto"/>
            <w:shd w:val="clear" w:color="auto" w:fill="auto"/>
            <w:noWrap/>
            <w:vAlign w:val="center"/>
            <w:hideMark/>
          </w:tcPr>
          <w:p w14:paraId="7049CAC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6</w:t>
            </w:r>
          </w:p>
        </w:tc>
        <w:tc>
          <w:tcPr>
            <w:tcW w:w="0" w:type="auto"/>
            <w:shd w:val="clear" w:color="auto" w:fill="auto"/>
            <w:vAlign w:val="center"/>
            <w:hideMark/>
          </w:tcPr>
          <w:p w14:paraId="59F59141"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 xml:space="preserve">Строительство станций водоподготовки в технологических </w:t>
            </w:r>
            <w:r w:rsidRPr="008D0F99">
              <w:rPr>
                <w:rFonts w:eastAsia="Times New Roman" w:cs="Times New Roman"/>
                <w:color w:val="000000"/>
                <w:sz w:val="20"/>
                <w:szCs w:val="20"/>
                <w:lang w:eastAsia="ru-RU"/>
              </w:rPr>
              <w:lastRenderedPageBreak/>
              <w:t>зонах ВС Приморье и ВС Отрадненский</w:t>
            </w:r>
          </w:p>
        </w:tc>
        <w:tc>
          <w:tcPr>
            <w:tcW w:w="0" w:type="auto"/>
            <w:vMerge/>
            <w:vAlign w:val="center"/>
            <w:hideMark/>
          </w:tcPr>
          <w:p w14:paraId="3CD25DC7" w14:textId="77777777" w:rsidR="008D0F99" w:rsidRPr="008D0F99" w:rsidRDefault="008D0F99" w:rsidP="008D0F99">
            <w:pPr>
              <w:ind w:firstLine="0"/>
              <w:jc w:val="center"/>
              <w:rPr>
                <w:rFonts w:eastAsia="Times New Roman" w:cs="Times New Roman"/>
                <w:color w:val="000000"/>
                <w:sz w:val="20"/>
                <w:szCs w:val="20"/>
                <w:lang w:eastAsia="ru-RU"/>
              </w:rPr>
            </w:pPr>
          </w:p>
        </w:tc>
        <w:tc>
          <w:tcPr>
            <w:tcW w:w="0" w:type="auto"/>
            <w:shd w:val="clear" w:color="auto" w:fill="auto"/>
            <w:vAlign w:val="center"/>
            <w:hideMark/>
          </w:tcPr>
          <w:p w14:paraId="6D647C1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Лесное, г. Светлогорск, и. Приморье/зона инженерной инфраструктуры, коммунально-</w:t>
            </w:r>
            <w:r w:rsidRPr="008D0F99">
              <w:rPr>
                <w:rFonts w:eastAsia="Times New Roman" w:cs="Times New Roman"/>
                <w:color w:val="000000"/>
                <w:sz w:val="20"/>
                <w:szCs w:val="20"/>
                <w:lang w:eastAsia="ru-RU"/>
              </w:rPr>
              <w:lastRenderedPageBreak/>
              <w:t>складская зона, зона специализированной общественной застройки</w:t>
            </w:r>
          </w:p>
        </w:tc>
        <w:tc>
          <w:tcPr>
            <w:tcW w:w="0" w:type="auto"/>
            <w:shd w:val="clear" w:color="auto" w:fill="auto"/>
            <w:vAlign w:val="center"/>
            <w:hideMark/>
          </w:tcPr>
          <w:p w14:paraId="42F9BEFF" w14:textId="60594865" w:rsidR="008D0F99" w:rsidRPr="008D0F99" w:rsidRDefault="008D0F99" w:rsidP="008D0F99">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36000</w:t>
            </w:r>
          </w:p>
        </w:tc>
        <w:tc>
          <w:tcPr>
            <w:tcW w:w="0" w:type="auto"/>
            <w:shd w:val="clear" w:color="auto" w:fill="auto"/>
            <w:noWrap/>
            <w:vAlign w:val="center"/>
            <w:hideMark/>
          </w:tcPr>
          <w:p w14:paraId="0221167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2026-2040</w:t>
            </w:r>
          </w:p>
        </w:tc>
      </w:tr>
      <w:tr w:rsidR="008D0F99" w:rsidRPr="008D0F99" w14:paraId="1F75B3D6" w14:textId="77777777" w:rsidTr="008D0F99">
        <w:trPr>
          <w:trHeight w:val="20"/>
        </w:trPr>
        <w:tc>
          <w:tcPr>
            <w:tcW w:w="0" w:type="auto"/>
            <w:shd w:val="clear" w:color="auto" w:fill="auto"/>
            <w:noWrap/>
            <w:vAlign w:val="center"/>
            <w:hideMark/>
          </w:tcPr>
          <w:p w14:paraId="166D44A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lastRenderedPageBreak/>
              <w:t>7</w:t>
            </w:r>
          </w:p>
        </w:tc>
        <w:tc>
          <w:tcPr>
            <w:tcW w:w="0" w:type="auto"/>
            <w:shd w:val="clear" w:color="auto" w:fill="auto"/>
            <w:vAlign w:val="center"/>
            <w:hideMark/>
          </w:tcPr>
          <w:p w14:paraId="78F012FC"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водозабора ВНС 2 подъема, станции обезжелезивания, резервуаров чистой воды, устройства обеззараживания для обеспечения водой технологической зоны ВС Зори</w:t>
            </w:r>
          </w:p>
        </w:tc>
        <w:tc>
          <w:tcPr>
            <w:tcW w:w="0" w:type="auto"/>
            <w:vMerge/>
            <w:vAlign w:val="center"/>
            <w:hideMark/>
          </w:tcPr>
          <w:p w14:paraId="2D153699" w14:textId="77777777" w:rsidR="008D0F99" w:rsidRPr="008D0F99" w:rsidRDefault="008D0F99" w:rsidP="008D0F99">
            <w:pPr>
              <w:ind w:firstLine="0"/>
              <w:jc w:val="center"/>
              <w:rPr>
                <w:rFonts w:eastAsia="Times New Roman" w:cs="Times New Roman"/>
                <w:color w:val="000000"/>
                <w:sz w:val="20"/>
                <w:szCs w:val="20"/>
                <w:lang w:eastAsia="ru-RU"/>
              </w:rPr>
            </w:pPr>
          </w:p>
        </w:tc>
        <w:tc>
          <w:tcPr>
            <w:tcW w:w="0" w:type="auto"/>
            <w:shd w:val="clear" w:color="auto" w:fill="auto"/>
            <w:vAlign w:val="center"/>
            <w:hideMark/>
          </w:tcPr>
          <w:p w14:paraId="21DC588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(эксплуатационная зона «Зори»)/зона инженерной инфраструктуры</w:t>
            </w:r>
          </w:p>
        </w:tc>
        <w:tc>
          <w:tcPr>
            <w:tcW w:w="0" w:type="auto"/>
            <w:shd w:val="clear" w:color="auto" w:fill="auto"/>
            <w:vAlign w:val="center"/>
            <w:hideMark/>
          </w:tcPr>
          <w:p w14:paraId="1D3D4827"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48000</w:t>
            </w:r>
          </w:p>
        </w:tc>
        <w:tc>
          <w:tcPr>
            <w:tcW w:w="0" w:type="auto"/>
            <w:shd w:val="clear" w:color="auto" w:fill="auto"/>
            <w:noWrap/>
            <w:vAlign w:val="center"/>
            <w:hideMark/>
          </w:tcPr>
          <w:p w14:paraId="5305C57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2030</w:t>
            </w:r>
          </w:p>
        </w:tc>
      </w:tr>
      <w:tr w:rsidR="008D0F99" w:rsidRPr="008D0F99" w14:paraId="028A8A1B" w14:textId="77777777" w:rsidTr="008D0F99">
        <w:trPr>
          <w:trHeight w:val="20"/>
        </w:trPr>
        <w:tc>
          <w:tcPr>
            <w:tcW w:w="0" w:type="auto"/>
            <w:shd w:val="clear" w:color="auto" w:fill="auto"/>
            <w:noWrap/>
            <w:vAlign w:val="center"/>
            <w:hideMark/>
          </w:tcPr>
          <w:p w14:paraId="0180DC6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8</w:t>
            </w:r>
          </w:p>
        </w:tc>
        <w:tc>
          <w:tcPr>
            <w:tcW w:w="0" w:type="auto"/>
            <w:shd w:val="clear" w:color="auto" w:fill="auto"/>
            <w:vAlign w:val="center"/>
            <w:hideMark/>
          </w:tcPr>
          <w:p w14:paraId="47943615"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ВНС 1 подъема г. Светлогорск (модернизация существующей автоматической системы дистанционного управления ВНС 1 подъема с поста оператора ВНС 2 подъема)</w:t>
            </w:r>
          </w:p>
        </w:tc>
        <w:tc>
          <w:tcPr>
            <w:tcW w:w="0" w:type="auto"/>
            <w:shd w:val="clear" w:color="auto" w:fill="auto"/>
            <w:noWrap/>
            <w:vAlign w:val="center"/>
            <w:hideMark/>
          </w:tcPr>
          <w:p w14:paraId="1BEB953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37C8AFF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Калининградский пр-кт, 56</w:t>
            </w:r>
          </w:p>
        </w:tc>
        <w:tc>
          <w:tcPr>
            <w:tcW w:w="0" w:type="auto"/>
            <w:shd w:val="clear" w:color="auto" w:fill="auto"/>
            <w:noWrap/>
            <w:vAlign w:val="center"/>
            <w:hideMark/>
          </w:tcPr>
          <w:p w14:paraId="29131456"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12000</w:t>
            </w:r>
          </w:p>
        </w:tc>
        <w:tc>
          <w:tcPr>
            <w:tcW w:w="0" w:type="auto"/>
            <w:shd w:val="clear" w:color="auto" w:fill="auto"/>
            <w:noWrap/>
            <w:vAlign w:val="center"/>
            <w:hideMark/>
          </w:tcPr>
          <w:p w14:paraId="5BFFE1E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2030</w:t>
            </w:r>
          </w:p>
        </w:tc>
      </w:tr>
      <w:tr w:rsidR="008D0F99" w:rsidRPr="008D0F99" w14:paraId="122F0505" w14:textId="77777777" w:rsidTr="008D0F99">
        <w:trPr>
          <w:trHeight w:val="20"/>
        </w:trPr>
        <w:tc>
          <w:tcPr>
            <w:tcW w:w="0" w:type="auto"/>
            <w:shd w:val="clear" w:color="auto" w:fill="auto"/>
            <w:noWrap/>
            <w:vAlign w:val="center"/>
            <w:hideMark/>
          </w:tcPr>
          <w:p w14:paraId="17E0D4D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9</w:t>
            </w:r>
          </w:p>
        </w:tc>
        <w:tc>
          <w:tcPr>
            <w:tcW w:w="0" w:type="auto"/>
            <w:shd w:val="clear" w:color="auto" w:fill="auto"/>
            <w:vAlign w:val="center"/>
            <w:hideMark/>
          </w:tcPr>
          <w:p w14:paraId="275254AA"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станций водоподготовки (модульных станций очистки воды)</w:t>
            </w:r>
          </w:p>
        </w:tc>
        <w:tc>
          <w:tcPr>
            <w:tcW w:w="0" w:type="auto"/>
            <w:shd w:val="clear" w:color="auto" w:fill="auto"/>
            <w:noWrap/>
            <w:vAlign w:val="center"/>
            <w:hideMark/>
          </w:tcPr>
          <w:p w14:paraId="1C86C15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78B420A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w:t>
            </w:r>
          </w:p>
        </w:tc>
        <w:tc>
          <w:tcPr>
            <w:tcW w:w="0" w:type="auto"/>
            <w:shd w:val="clear" w:color="auto" w:fill="auto"/>
            <w:noWrap/>
            <w:vAlign w:val="center"/>
            <w:hideMark/>
          </w:tcPr>
          <w:p w14:paraId="3155EF7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48000</w:t>
            </w:r>
          </w:p>
        </w:tc>
        <w:tc>
          <w:tcPr>
            <w:tcW w:w="0" w:type="auto"/>
            <w:shd w:val="clear" w:color="auto" w:fill="auto"/>
            <w:noWrap/>
            <w:vAlign w:val="center"/>
            <w:hideMark/>
          </w:tcPr>
          <w:p w14:paraId="48D0ED5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2040</w:t>
            </w:r>
          </w:p>
        </w:tc>
      </w:tr>
      <w:tr w:rsidR="008D0F99" w:rsidRPr="008D0F99" w14:paraId="54D3303C" w14:textId="77777777" w:rsidTr="008D0F99">
        <w:trPr>
          <w:trHeight w:val="20"/>
        </w:trPr>
        <w:tc>
          <w:tcPr>
            <w:tcW w:w="0" w:type="auto"/>
            <w:shd w:val="clear" w:color="auto" w:fill="auto"/>
            <w:noWrap/>
            <w:vAlign w:val="center"/>
            <w:hideMark/>
          </w:tcPr>
          <w:p w14:paraId="30E04A70"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10</w:t>
            </w:r>
          </w:p>
        </w:tc>
        <w:tc>
          <w:tcPr>
            <w:tcW w:w="0" w:type="auto"/>
            <w:shd w:val="clear" w:color="auto" w:fill="auto"/>
            <w:vAlign w:val="center"/>
            <w:hideMark/>
          </w:tcPr>
          <w:p w14:paraId="27947851"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сетей водоснабжения</w:t>
            </w:r>
          </w:p>
        </w:tc>
        <w:tc>
          <w:tcPr>
            <w:tcW w:w="0" w:type="auto"/>
            <w:shd w:val="clear" w:color="auto" w:fill="auto"/>
            <w:vAlign w:val="center"/>
            <w:hideMark/>
          </w:tcPr>
          <w:p w14:paraId="05D875CC"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Увеличение диаметра сетей до 110 мм, длина 3180 п.м, уточнить в ходе проектирования</w:t>
            </w:r>
          </w:p>
        </w:tc>
        <w:tc>
          <w:tcPr>
            <w:tcW w:w="0" w:type="auto"/>
            <w:shd w:val="clear" w:color="auto" w:fill="auto"/>
            <w:vAlign w:val="center"/>
            <w:hideMark/>
          </w:tcPr>
          <w:p w14:paraId="5C2BD9B1"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Приморье Светлогорского городского округа</w:t>
            </w:r>
          </w:p>
        </w:tc>
        <w:tc>
          <w:tcPr>
            <w:tcW w:w="0" w:type="auto"/>
            <w:shd w:val="clear" w:color="auto" w:fill="auto"/>
            <w:noWrap/>
            <w:vAlign w:val="center"/>
            <w:hideMark/>
          </w:tcPr>
          <w:p w14:paraId="194B3930"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29589</w:t>
            </w:r>
          </w:p>
        </w:tc>
        <w:tc>
          <w:tcPr>
            <w:tcW w:w="0" w:type="auto"/>
            <w:shd w:val="clear" w:color="auto" w:fill="auto"/>
            <w:noWrap/>
            <w:vAlign w:val="center"/>
            <w:hideMark/>
          </w:tcPr>
          <w:p w14:paraId="75DDB0C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62628914" w14:textId="77777777" w:rsidTr="008D0F99">
        <w:trPr>
          <w:trHeight w:val="20"/>
        </w:trPr>
        <w:tc>
          <w:tcPr>
            <w:tcW w:w="0" w:type="auto"/>
            <w:shd w:val="clear" w:color="auto" w:fill="auto"/>
            <w:noWrap/>
            <w:vAlign w:val="center"/>
            <w:hideMark/>
          </w:tcPr>
          <w:p w14:paraId="44EE505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11</w:t>
            </w:r>
          </w:p>
        </w:tc>
        <w:tc>
          <w:tcPr>
            <w:tcW w:w="0" w:type="auto"/>
            <w:shd w:val="clear" w:color="auto" w:fill="auto"/>
            <w:vAlign w:val="center"/>
            <w:hideMark/>
          </w:tcPr>
          <w:p w14:paraId="058C7AE4"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сети водопровода</w:t>
            </w:r>
          </w:p>
        </w:tc>
        <w:tc>
          <w:tcPr>
            <w:tcW w:w="0" w:type="auto"/>
            <w:shd w:val="clear" w:color="auto" w:fill="auto"/>
            <w:noWrap/>
            <w:vAlign w:val="center"/>
            <w:hideMark/>
          </w:tcPr>
          <w:p w14:paraId="79531E2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сети 225 ПЭ</w:t>
            </w:r>
          </w:p>
        </w:tc>
        <w:tc>
          <w:tcPr>
            <w:tcW w:w="0" w:type="auto"/>
            <w:shd w:val="clear" w:color="auto" w:fill="auto"/>
            <w:vAlign w:val="center"/>
            <w:hideMark/>
          </w:tcPr>
          <w:p w14:paraId="04B9514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От эксплуатационного участка «Майский» до точки подключения по ул. Новой (ул. Солнечная, Песочная)</w:t>
            </w:r>
          </w:p>
        </w:tc>
        <w:tc>
          <w:tcPr>
            <w:tcW w:w="0" w:type="auto"/>
            <w:shd w:val="clear" w:color="auto" w:fill="auto"/>
            <w:noWrap/>
            <w:vAlign w:val="center"/>
            <w:hideMark/>
          </w:tcPr>
          <w:p w14:paraId="5470F69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20322</w:t>
            </w:r>
          </w:p>
        </w:tc>
        <w:tc>
          <w:tcPr>
            <w:tcW w:w="0" w:type="auto"/>
            <w:shd w:val="clear" w:color="auto" w:fill="auto"/>
            <w:noWrap/>
            <w:vAlign w:val="center"/>
            <w:hideMark/>
          </w:tcPr>
          <w:p w14:paraId="0CB04C0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27EC2DA6" w14:textId="77777777" w:rsidTr="008D0F99">
        <w:trPr>
          <w:trHeight w:val="20"/>
        </w:trPr>
        <w:tc>
          <w:tcPr>
            <w:tcW w:w="0" w:type="auto"/>
            <w:shd w:val="clear" w:color="auto" w:fill="auto"/>
            <w:noWrap/>
            <w:vAlign w:val="center"/>
            <w:hideMark/>
          </w:tcPr>
          <w:p w14:paraId="7931B5D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12</w:t>
            </w:r>
          </w:p>
        </w:tc>
        <w:tc>
          <w:tcPr>
            <w:tcW w:w="0" w:type="auto"/>
            <w:shd w:val="clear" w:color="auto" w:fill="auto"/>
            <w:vAlign w:val="center"/>
            <w:hideMark/>
          </w:tcPr>
          <w:p w14:paraId="031A7A7D"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водопроводной сети</w:t>
            </w:r>
          </w:p>
        </w:tc>
        <w:tc>
          <w:tcPr>
            <w:tcW w:w="0" w:type="auto"/>
            <w:shd w:val="clear" w:color="auto" w:fill="auto"/>
            <w:noWrap/>
            <w:vAlign w:val="center"/>
            <w:hideMark/>
          </w:tcPr>
          <w:p w14:paraId="29D9BE7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160 мм</w:t>
            </w:r>
          </w:p>
        </w:tc>
        <w:tc>
          <w:tcPr>
            <w:tcW w:w="0" w:type="auto"/>
            <w:shd w:val="clear" w:color="auto" w:fill="auto"/>
            <w:vAlign w:val="center"/>
            <w:hideMark/>
          </w:tcPr>
          <w:p w14:paraId="216D9A4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Майский пр-д от ул. Коммунальной до ул. Солнечной</w:t>
            </w:r>
          </w:p>
        </w:tc>
        <w:tc>
          <w:tcPr>
            <w:tcW w:w="0" w:type="auto"/>
            <w:shd w:val="clear" w:color="auto" w:fill="auto"/>
            <w:noWrap/>
            <w:vAlign w:val="center"/>
            <w:hideMark/>
          </w:tcPr>
          <w:p w14:paraId="04C4709C"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3436</w:t>
            </w:r>
          </w:p>
        </w:tc>
        <w:tc>
          <w:tcPr>
            <w:tcW w:w="0" w:type="auto"/>
            <w:shd w:val="clear" w:color="auto" w:fill="auto"/>
            <w:noWrap/>
            <w:vAlign w:val="center"/>
            <w:hideMark/>
          </w:tcPr>
          <w:p w14:paraId="7F20C9D7"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0419E96C" w14:textId="77777777" w:rsidTr="008D0F99">
        <w:trPr>
          <w:trHeight w:val="20"/>
        </w:trPr>
        <w:tc>
          <w:tcPr>
            <w:tcW w:w="0" w:type="auto"/>
            <w:shd w:val="clear" w:color="auto" w:fill="auto"/>
            <w:noWrap/>
            <w:vAlign w:val="center"/>
            <w:hideMark/>
          </w:tcPr>
          <w:p w14:paraId="2AA00C8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13</w:t>
            </w:r>
          </w:p>
        </w:tc>
        <w:tc>
          <w:tcPr>
            <w:tcW w:w="0" w:type="auto"/>
            <w:shd w:val="clear" w:color="auto" w:fill="auto"/>
            <w:vAlign w:val="center"/>
            <w:hideMark/>
          </w:tcPr>
          <w:p w14:paraId="590E4F7E"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сети водопровода</w:t>
            </w:r>
          </w:p>
        </w:tc>
        <w:tc>
          <w:tcPr>
            <w:tcW w:w="0" w:type="auto"/>
            <w:shd w:val="clear" w:color="auto" w:fill="auto"/>
            <w:noWrap/>
            <w:vAlign w:val="center"/>
            <w:hideMark/>
          </w:tcPr>
          <w:p w14:paraId="150C7F8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сети не менее 160 мм</w:t>
            </w:r>
          </w:p>
        </w:tc>
        <w:tc>
          <w:tcPr>
            <w:tcW w:w="0" w:type="auto"/>
            <w:shd w:val="clear" w:color="auto" w:fill="auto"/>
            <w:vAlign w:val="center"/>
            <w:hideMark/>
          </w:tcPr>
          <w:p w14:paraId="1B85F17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 между эксплуатационными участками «Отрадное» и «Майский»</w:t>
            </w:r>
          </w:p>
        </w:tc>
        <w:tc>
          <w:tcPr>
            <w:tcW w:w="0" w:type="auto"/>
            <w:shd w:val="clear" w:color="auto" w:fill="auto"/>
            <w:noWrap/>
            <w:vAlign w:val="center"/>
            <w:hideMark/>
          </w:tcPr>
          <w:p w14:paraId="7C8DCA6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12702</w:t>
            </w:r>
          </w:p>
        </w:tc>
        <w:tc>
          <w:tcPr>
            <w:tcW w:w="0" w:type="auto"/>
            <w:shd w:val="clear" w:color="auto" w:fill="auto"/>
            <w:noWrap/>
            <w:vAlign w:val="center"/>
            <w:hideMark/>
          </w:tcPr>
          <w:p w14:paraId="669BDA7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4263722A" w14:textId="77777777" w:rsidTr="008D0F99">
        <w:trPr>
          <w:trHeight w:val="20"/>
        </w:trPr>
        <w:tc>
          <w:tcPr>
            <w:tcW w:w="0" w:type="auto"/>
            <w:shd w:val="clear" w:color="auto" w:fill="auto"/>
            <w:noWrap/>
            <w:vAlign w:val="center"/>
            <w:hideMark/>
          </w:tcPr>
          <w:p w14:paraId="711C78F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14</w:t>
            </w:r>
          </w:p>
        </w:tc>
        <w:tc>
          <w:tcPr>
            <w:tcW w:w="0" w:type="auto"/>
            <w:shd w:val="clear" w:color="auto" w:fill="auto"/>
            <w:vAlign w:val="center"/>
            <w:hideMark/>
          </w:tcPr>
          <w:p w14:paraId="6C58DC44"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сети водопровода</w:t>
            </w:r>
          </w:p>
        </w:tc>
        <w:tc>
          <w:tcPr>
            <w:tcW w:w="0" w:type="auto"/>
            <w:shd w:val="clear" w:color="auto" w:fill="auto"/>
            <w:noWrap/>
            <w:vAlign w:val="center"/>
            <w:hideMark/>
          </w:tcPr>
          <w:p w14:paraId="2806FC6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сети 110-160-225 мм</w:t>
            </w:r>
          </w:p>
        </w:tc>
        <w:tc>
          <w:tcPr>
            <w:tcW w:w="0" w:type="auto"/>
            <w:shd w:val="clear" w:color="auto" w:fill="auto"/>
            <w:vAlign w:val="center"/>
            <w:hideMark/>
          </w:tcPr>
          <w:p w14:paraId="2F0D3A2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ул. Новая, ул. Спортивная, ул. Молодежная, пер. Ягодный</w:t>
            </w:r>
          </w:p>
        </w:tc>
        <w:tc>
          <w:tcPr>
            <w:tcW w:w="0" w:type="auto"/>
            <w:shd w:val="clear" w:color="auto" w:fill="auto"/>
            <w:noWrap/>
            <w:vAlign w:val="center"/>
            <w:hideMark/>
          </w:tcPr>
          <w:p w14:paraId="297CE25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22872</w:t>
            </w:r>
          </w:p>
        </w:tc>
        <w:tc>
          <w:tcPr>
            <w:tcW w:w="0" w:type="auto"/>
            <w:shd w:val="clear" w:color="auto" w:fill="auto"/>
            <w:noWrap/>
            <w:vAlign w:val="center"/>
            <w:hideMark/>
          </w:tcPr>
          <w:p w14:paraId="37047E06"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1EBBB632" w14:textId="77777777" w:rsidTr="008D0F99">
        <w:trPr>
          <w:trHeight w:val="20"/>
        </w:trPr>
        <w:tc>
          <w:tcPr>
            <w:tcW w:w="0" w:type="auto"/>
            <w:shd w:val="clear" w:color="auto" w:fill="auto"/>
            <w:noWrap/>
            <w:vAlign w:val="center"/>
            <w:hideMark/>
          </w:tcPr>
          <w:p w14:paraId="7C1F81C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15</w:t>
            </w:r>
          </w:p>
        </w:tc>
        <w:tc>
          <w:tcPr>
            <w:tcW w:w="0" w:type="auto"/>
            <w:shd w:val="clear" w:color="auto" w:fill="auto"/>
            <w:vAlign w:val="center"/>
            <w:hideMark/>
          </w:tcPr>
          <w:p w14:paraId="5FC1DAC6"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водопроводной сети</w:t>
            </w:r>
          </w:p>
        </w:tc>
        <w:tc>
          <w:tcPr>
            <w:tcW w:w="0" w:type="auto"/>
            <w:shd w:val="clear" w:color="auto" w:fill="auto"/>
            <w:vAlign w:val="center"/>
            <w:hideMark/>
          </w:tcPr>
          <w:p w14:paraId="2AF2BBF7"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сети 225- 315 мм, определить проектом</w:t>
            </w:r>
          </w:p>
        </w:tc>
        <w:tc>
          <w:tcPr>
            <w:tcW w:w="0" w:type="auto"/>
            <w:shd w:val="clear" w:color="auto" w:fill="auto"/>
            <w:vAlign w:val="center"/>
            <w:hideMark/>
          </w:tcPr>
          <w:p w14:paraId="3D21CAF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по Калининградскому пр-ту, от водонасосной станции 2-го подъема до ул. Ленина</w:t>
            </w:r>
          </w:p>
        </w:tc>
        <w:tc>
          <w:tcPr>
            <w:tcW w:w="0" w:type="auto"/>
            <w:shd w:val="clear" w:color="auto" w:fill="auto"/>
            <w:noWrap/>
            <w:vAlign w:val="center"/>
            <w:hideMark/>
          </w:tcPr>
          <w:p w14:paraId="5475716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6534</w:t>
            </w:r>
          </w:p>
        </w:tc>
        <w:tc>
          <w:tcPr>
            <w:tcW w:w="0" w:type="auto"/>
            <w:shd w:val="clear" w:color="auto" w:fill="auto"/>
            <w:noWrap/>
            <w:vAlign w:val="center"/>
            <w:hideMark/>
          </w:tcPr>
          <w:p w14:paraId="388D45C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22287B98" w14:textId="77777777" w:rsidTr="008D0F99">
        <w:trPr>
          <w:trHeight w:val="20"/>
        </w:trPr>
        <w:tc>
          <w:tcPr>
            <w:tcW w:w="0" w:type="auto"/>
            <w:shd w:val="clear" w:color="auto" w:fill="auto"/>
            <w:noWrap/>
            <w:vAlign w:val="center"/>
            <w:hideMark/>
          </w:tcPr>
          <w:p w14:paraId="2249652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16</w:t>
            </w:r>
          </w:p>
        </w:tc>
        <w:tc>
          <w:tcPr>
            <w:tcW w:w="0" w:type="auto"/>
            <w:shd w:val="clear" w:color="auto" w:fill="auto"/>
            <w:vAlign w:val="center"/>
            <w:hideMark/>
          </w:tcPr>
          <w:p w14:paraId="74BA1321"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водопроводной сети</w:t>
            </w:r>
          </w:p>
        </w:tc>
        <w:tc>
          <w:tcPr>
            <w:tcW w:w="0" w:type="auto"/>
            <w:shd w:val="clear" w:color="auto" w:fill="auto"/>
            <w:noWrap/>
            <w:vAlign w:val="center"/>
            <w:hideMark/>
          </w:tcPr>
          <w:p w14:paraId="217CDF4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160 -200 мм</w:t>
            </w:r>
          </w:p>
        </w:tc>
        <w:tc>
          <w:tcPr>
            <w:tcW w:w="0" w:type="auto"/>
            <w:shd w:val="clear" w:color="auto" w:fill="auto"/>
            <w:vAlign w:val="center"/>
            <w:hideMark/>
          </w:tcPr>
          <w:p w14:paraId="4E8DD3F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ул. Ольховая, ул. Балтийская, ул. Ленина, ул. Верещагина</w:t>
            </w:r>
          </w:p>
        </w:tc>
        <w:tc>
          <w:tcPr>
            <w:tcW w:w="0" w:type="auto"/>
            <w:shd w:val="clear" w:color="auto" w:fill="auto"/>
            <w:noWrap/>
            <w:vAlign w:val="center"/>
            <w:hideMark/>
          </w:tcPr>
          <w:p w14:paraId="320AC27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5138</w:t>
            </w:r>
          </w:p>
        </w:tc>
        <w:tc>
          <w:tcPr>
            <w:tcW w:w="0" w:type="auto"/>
            <w:shd w:val="clear" w:color="auto" w:fill="auto"/>
            <w:noWrap/>
            <w:vAlign w:val="center"/>
            <w:hideMark/>
          </w:tcPr>
          <w:p w14:paraId="61D421F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3941A501" w14:textId="77777777" w:rsidTr="008D0F99">
        <w:trPr>
          <w:trHeight w:val="20"/>
        </w:trPr>
        <w:tc>
          <w:tcPr>
            <w:tcW w:w="0" w:type="auto"/>
            <w:shd w:val="clear" w:color="auto" w:fill="auto"/>
            <w:noWrap/>
            <w:vAlign w:val="center"/>
            <w:hideMark/>
          </w:tcPr>
          <w:p w14:paraId="061A2EC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17</w:t>
            </w:r>
          </w:p>
        </w:tc>
        <w:tc>
          <w:tcPr>
            <w:tcW w:w="0" w:type="auto"/>
            <w:shd w:val="clear" w:color="auto" w:fill="auto"/>
            <w:vAlign w:val="center"/>
            <w:hideMark/>
          </w:tcPr>
          <w:p w14:paraId="3581DA8B"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водопроводных сетей</w:t>
            </w:r>
          </w:p>
        </w:tc>
        <w:tc>
          <w:tcPr>
            <w:tcW w:w="0" w:type="auto"/>
            <w:shd w:val="clear" w:color="auto" w:fill="auto"/>
            <w:noWrap/>
            <w:vAlign w:val="center"/>
            <w:hideMark/>
          </w:tcPr>
          <w:p w14:paraId="51A9D43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noWrap/>
            <w:vAlign w:val="center"/>
            <w:hideMark/>
          </w:tcPr>
          <w:p w14:paraId="7B3E69D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Молодогвардейское</w:t>
            </w:r>
          </w:p>
        </w:tc>
        <w:tc>
          <w:tcPr>
            <w:tcW w:w="0" w:type="auto"/>
            <w:shd w:val="clear" w:color="auto" w:fill="auto"/>
            <w:noWrap/>
            <w:vAlign w:val="center"/>
            <w:hideMark/>
          </w:tcPr>
          <w:p w14:paraId="24702C1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15000</w:t>
            </w:r>
          </w:p>
        </w:tc>
        <w:tc>
          <w:tcPr>
            <w:tcW w:w="0" w:type="auto"/>
            <w:shd w:val="clear" w:color="auto" w:fill="auto"/>
            <w:noWrap/>
            <w:vAlign w:val="center"/>
            <w:hideMark/>
          </w:tcPr>
          <w:p w14:paraId="7E590C81"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2040</w:t>
            </w:r>
          </w:p>
        </w:tc>
      </w:tr>
      <w:tr w:rsidR="008D0F99" w:rsidRPr="008D0F99" w14:paraId="54C8925C" w14:textId="77777777" w:rsidTr="008D0F99">
        <w:trPr>
          <w:trHeight w:val="20"/>
        </w:trPr>
        <w:tc>
          <w:tcPr>
            <w:tcW w:w="0" w:type="auto"/>
            <w:shd w:val="clear" w:color="auto" w:fill="auto"/>
            <w:noWrap/>
            <w:vAlign w:val="center"/>
            <w:hideMark/>
          </w:tcPr>
          <w:p w14:paraId="2663DFD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lastRenderedPageBreak/>
              <w:t>18</w:t>
            </w:r>
          </w:p>
        </w:tc>
        <w:tc>
          <w:tcPr>
            <w:tcW w:w="0" w:type="auto"/>
            <w:shd w:val="clear" w:color="auto" w:fill="auto"/>
            <w:vAlign w:val="center"/>
            <w:hideMark/>
          </w:tcPr>
          <w:p w14:paraId="608E4790"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ветхих водопроводных сетей и сетей с низкой пропускной способностью с заменой на сети из современных материалов, позволяющих подавать холодную воду в требуемых объемах</w:t>
            </w:r>
          </w:p>
        </w:tc>
        <w:tc>
          <w:tcPr>
            <w:tcW w:w="0" w:type="auto"/>
            <w:shd w:val="clear" w:color="auto" w:fill="auto"/>
            <w:noWrap/>
            <w:vAlign w:val="center"/>
            <w:hideMark/>
          </w:tcPr>
          <w:p w14:paraId="4D5C5C11"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6B44E29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w:t>
            </w:r>
          </w:p>
        </w:tc>
        <w:tc>
          <w:tcPr>
            <w:tcW w:w="0" w:type="auto"/>
            <w:shd w:val="clear" w:color="auto" w:fill="auto"/>
            <w:noWrap/>
            <w:vAlign w:val="center"/>
            <w:hideMark/>
          </w:tcPr>
          <w:p w14:paraId="4CB4F88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330520</w:t>
            </w:r>
          </w:p>
        </w:tc>
        <w:tc>
          <w:tcPr>
            <w:tcW w:w="0" w:type="auto"/>
            <w:shd w:val="clear" w:color="auto" w:fill="auto"/>
            <w:noWrap/>
            <w:vAlign w:val="center"/>
            <w:hideMark/>
          </w:tcPr>
          <w:p w14:paraId="55AFCFED"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2040</w:t>
            </w:r>
          </w:p>
        </w:tc>
      </w:tr>
      <w:tr w:rsidR="008D0F99" w:rsidRPr="008D0F99" w14:paraId="309446E9" w14:textId="77777777" w:rsidTr="008D0F99">
        <w:trPr>
          <w:trHeight w:val="20"/>
        </w:trPr>
        <w:tc>
          <w:tcPr>
            <w:tcW w:w="0" w:type="auto"/>
            <w:shd w:val="clear" w:color="auto" w:fill="auto"/>
            <w:noWrap/>
            <w:vAlign w:val="center"/>
            <w:hideMark/>
          </w:tcPr>
          <w:p w14:paraId="2DA3B667"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19</w:t>
            </w:r>
          </w:p>
        </w:tc>
        <w:tc>
          <w:tcPr>
            <w:tcW w:w="0" w:type="auto"/>
            <w:shd w:val="clear" w:color="auto" w:fill="auto"/>
            <w:vAlign w:val="center"/>
            <w:hideMark/>
          </w:tcPr>
          <w:p w14:paraId="7C99653B"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Реконструкция водопроводных сетей</w:t>
            </w:r>
          </w:p>
        </w:tc>
        <w:tc>
          <w:tcPr>
            <w:tcW w:w="0" w:type="auto"/>
            <w:shd w:val="clear" w:color="auto" w:fill="auto"/>
            <w:noWrap/>
            <w:vAlign w:val="center"/>
            <w:hideMark/>
          </w:tcPr>
          <w:p w14:paraId="23CD842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Протяженность 6,8 км</w:t>
            </w:r>
          </w:p>
        </w:tc>
        <w:tc>
          <w:tcPr>
            <w:tcW w:w="0" w:type="auto"/>
            <w:shd w:val="clear" w:color="auto" w:fill="auto"/>
            <w:noWrap/>
            <w:vAlign w:val="center"/>
            <w:hideMark/>
          </w:tcPr>
          <w:p w14:paraId="1E532EB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Донское</w:t>
            </w:r>
          </w:p>
        </w:tc>
        <w:tc>
          <w:tcPr>
            <w:tcW w:w="0" w:type="auto"/>
            <w:shd w:val="clear" w:color="auto" w:fill="auto"/>
            <w:noWrap/>
            <w:vAlign w:val="center"/>
            <w:hideMark/>
          </w:tcPr>
          <w:p w14:paraId="78343A4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18940</w:t>
            </w:r>
          </w:p>
        </w:tc>
        <w:tc>
          <w:tcPr>
            <w:tcW w:w="0" w:type="auto"/>
            <w:shd w:val="clear" w:color="auto" w:fill="auto"/>
            <w:noWrap/>
            <w:vAlign w:val="center"/>
            <w:hideMark/>
          </w:tcPr>
          <w:p w14:paraId="06ACDC8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367472CE" w14:textId="77777777" w:rsidTr="008D0F99">
        <w:trPr>
          <w:trHeight w:val="20"/>
        </w:trPr>
        <w:tc>
          <w:tcPr>
            <w:tcW w:w="0" w:type="auto"/>
            <w:shd w:val="clear" w:color="auto" w:fill="auto"/>
            <w:noWrap/>
            <w:vAlign w:val="center"/>
            <w:hideMark/>
          </w:tcPr>
          <w:p w14:paraId="437130C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w:t>
            </w:r>
          </w:p>
        </w:tc>
        <w:tc>
          <w:tcPr>
            <w:tcW w:w="0" w:type="auto"/>
            <w:shd w:val="clear" w:color="auto" w:fill="auto"/>
            <w:vAlign w:val="center"/>
            <w:hideMark/>
          </w:tcPr>
          <w:p w14:paraId="686873B1"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водопроводных сетей</w:t>
            </w:r>
          </w:p>
        </w:tc>
        <w:tc>
          <w:tcPr>
            <w:tcW w:w="0" w:type="auto"/>
            <w:shd w:val="clear" w:color="auto" w:fill="auto"/>
            <w:noWrap/>
            <w:vAlign w:val="center"/>
            <w:hideMark/>
          </w:tcPr>
          <w:p w14:paraId="0A2B38C0"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372CE35C"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п. Лесное ул. Тенистая, Янтарная, Мирная, Уютная, Школьная, Просторная, Весенняя, Летняя, Осенняя, Луговая</w:t>
            </w:r>
          </w:p>
        </w:tc>
        <w:tc>
          <w:tcPr>
            <w:tcW w:w="0" w:type="auto"/>
            <w:shd w:val="clear" w:color="auto" w:fill="auto"/>
            <w:vAlign w:val="center"/>
            <w:hideMark/>
          </w:tcPr>
          <w:p w14:paraId="501B107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54000</w:t>
            </w:r>
          </w:p>
        </w:tc>
        <w:tc>
          <w:tcPr>
            <w:tcW w:w="0" w:type="auto"/>
            <w:shd w:val="clear" w:color="auto" w:fill="auto"/>
            <w:noWrap/>
            <w:vAlign w:val="center"/>
            <w:hideMark/>
          </w:tcPr>
          <w:p w14:paraId="3952BEF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До 2040</w:t>
            </w:r>
          </w:p>
        </w:tc>
      </w:tr>
      <w:tr w:rsidR="008D0F99" w:rsidRPr="008D0F99" w14:paraId="47994D1D" w14:textId="77777777" w:rsidTr="008D0F99">
        <w:trPr>
          <w:trHeight w:val="20"/>
        </w:trPr>
        <w:tc>
          <w:tcPr>
            <w:tcW w:w="0" w:type="auto"/>
            <w:shd w:val="clear" w:color="auto" w:fill="auto"/>
            <w:noWrap/>
            <w:vAlign w:val="center"/>
            <w:hideMark/>
          </w:tcPr>
          <w:p w14:paraId="2C650C5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21</w:t>
            </w:r>
          </w:p>
        </w:tc>
        <w:tc>
          <w:tcPr>
            <w:tcW w:w="0" w:type="auto"/>
            <w:shd w:val="clear" w:color="auto" w:fill="auto"/>
            <w:vAlign w:val="center"/>
            <w:hideMark/>
          </w:tcPr>
          <w:p w14:paraId="3B977F0F"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водозабора «Отрадное» и водовода от г. Светлогорска до п. Приморья</w:t>
            </w:r>
          </w:p>
        </w:tc>
        <w:tc>
          <w:tcPr>
            <w:tcW w:w="0" w:type="auto"/>
            <w:shd w:val="clear" w:color="auto" w:fill="auto"/>
            <w:noWrap/>
            <w:vAlign w:val="center"/>
            <w:hideMark/>
          </w:tcPr>
          <w:p w14:paraId="3DF23C4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noWrap/>
            <w:vAlign w:val="center"/>
            <w:hideMark/>
          </w:tcPr>
          <w:p w14:paraId="10FFB48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 п. Приморье</w:t>
            </w:r>
          </w:p>
        </w:tc>
        <w:tc>
          <w:tcPr>
            <w:tcW w:w="0" w:type="auto"/>
            <w:shd w:val="clear" w:color="auto" w:fill="auto"/>
            <w:noWrap/>
            <w:vAlign w:val="center"/>
            <w:hideMark/>
          </w:tcPr>
          <w:p w14:paraId="3CBE84F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981749</w:t>
            </w:r>
          </w:p>
        </w:tc>
        <w:tc>
          <w:tcPr>
            <w:tcW w:w="0" w:type="auto"/>
            <w:shd w:val="clear" w:color="auto" w:fill="auto"/>
            <w:noWrap/>
            <w:vAlign w:val="center"/>
            <w:hideMark/>
          </w:tcPr>
          <w:p w14:paraId="7400390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2CBB2834" w14:textId="77777777" w:rsidTr="008D0F99">
        <w:trPr>
          <w:trHeight w:val="20"/>
        </w:trPr>
        <w:tc>
          <w:tcPr>
            <w:tcW w:w="0" w:type="auto"/>
            <w:shd w:val="clear" w:color="auto" w:fill="auto"/>
            <w:noWrap/>
            <w:vAlign w:val="center"/>
            <w:hideMark/>
          </w:tcPr>
          <w:p w14:paraId="5F301D96"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22</w:t>
            </w:r>
          </w:p>
        </w:tc>
        <w:tc>
          <w:tcPr>
            <w:tcW w:w="0" w:type="auto"/>
            <w:shd w:val="clear" w:color="auto" w:fill="auto"/>
            <w:vAlign w:val="center"/>
            <w:hideMark/>
          </w:tcPr>
          <w:p w14:paraId="53EBEB58"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Строительство сети водоснабжения от эксплуатационного участка «Отрадное» до «Майский»</w:t>
            </w:r>
          </w:p>
        </w:tc>
        <w:tc>
          <w:tcPr>
            <w:tcW w:w="0" w:type="auto"/>
            <w:shd w:val="clear" w:color="auto" w:fill="auto"/>
            <w:noWrap/>
            <w:vAlign w:val="center"/>
            <w:hideMark/>
          </w:tcPr>
          <w:p w14:paraId="1CB05F5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Диаметр сети 315 мм</w:t>
            </w:r>
          </w:p>
        </w:tc>
        <w:tc>
          <w:tcPr>
            <w:tcW w:w="0" w:type="auto"/>
            <w:shd w:val="clear" w:color="auto" w:fill="auto"/>
            <w:vAlign w:val="center"/>
            <w:hideMark/>
          </w:tcPr>
          <w:p w14:paraId="35476F2B"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г. Светлогорск</w:t>
            </w:r>
          </w:p>
        </w:tc>
        <w:tc>
          <w:tcPr>
            <w:tcW w:w="0" w:type="auto"/>
            <w:shd w:val="clear" w:color="auto" w:fill="auto"/>
            <w:noWrap/>
            <w:vAlign w:val="center"/>
            <w:hideMark/>
          </w:tcPr>
          <w:p w14:paraId="10808C2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14600</w:t>
            </w:r>
          </w:p>
        </w:tc>
        <w:tc>
          <w:tcPr>
            <w:tcW w:w="0" w:type="auto"/>
            <w:shd w:val="clear" w:color="auto" w:fill="auto"/>
            <w:noWrap/>
            <w:vAlign w:val="center"/>
            <w:hideMark/>
          </w:tcPr>
          <w:p w14:paraId="2E8E8619"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2023-2030</w:t>
            </w:r>
          </w:p>
        </w:tc>
      </w:tr>
      <w:tr w:rsidR="008D0F99" w:rsidRPr="008D0F99" w14:paraId="5B14E05E" w14:textId="77777777" w:rsidTr="008D0F99">
        <w:trPr>
          <w:trHeight w:val="20"/>
        </w:trPr>
        <w:tc>
          <w:tcPr>
            <w:tcW w:w="0" w:type="auto"/>
            <w:shd w:val="clear" w:color="auto" w:fill="auto"/>
            <w:noWrap/>
            <w:vAlign w:val="center"/>
            <w:hideMark/>
          </w:tcPr>
          <w:p w14:paraId="2302126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23</w:t>
            </w:r>
          </w:p>
        </w:tc>
        <w:tc>
          <w:tcPr>
            <w:tcW w:w="0" w:type="auto"/>
            <w:shd w:val="clear" w:color="auto" w:fill="auto"/>
            <w:vAlign w:val="center"/>
            <w:hideMark/>
          </w:tcPr>
          <w:p w14:paraId="2189E100"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Введение повсеместного приборного учета расхода подаваемой воды</w:t>
            </w:r>
          </w:p>
        </w:tc>
        <w:tc>
          <w:tcPr>
            <w:tcW w:w="0" w:type="auto"/>
            <w:shd w:val="clear" w:color="auto" w:fill="auto"/>
            <w:noWrap/>
            <w:vAlign w:val="center"/>
            <w:hideMark/>
          </w:tcPr>
          <w:p w14:paraId="41898B1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54A93C1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w:t>
            </w:r>
          </w:p>
        </w:tc>
        <w:tc>
          <w:tcPr>
            <w:tcW w:w="0" w:type="auto"/>
            <w:shd w:val="clear" w:color="auto" w:fill="auto"/>
            <w:noWrap/>
            <w:vAlign w:val="center"/>
            <w:hideMark/>
          </w:tcPr>
          <w:p w14:paraId="7B72C5D8"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7600</w:t>
            </w:r>
          </w:p>
        </w:tc>
        <w:tc>
          <w:tcPr>
            <w:tcW w:w="0" w:type="auto"/>
            <w:shd w:val="clear" w:color="auto" w:fill="auto"/>
            <w:noWrap/>
            <w:vAlign w:val="center"/>
            <w:hideMark/>
          </w:tcPr>
          <w:p w14:paraId="7D1CF5F6" w14:textId="45F49C3F"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w:t>
            </w:r>
            <w:r>
              <w:rPr>
                <w:rFonts w:eastAsia="Times New Roman" w:cs="Times New Roman"/>
                <w:color w:val="000000"/>
                <w:sz w:val="20"/>
                <w:szCs w:val="20"/>
                <w:lang w:eastAsia="ru-RU"/>
              </w:rPr>
              <w:t>0</w:t>
            </w:r>
          </w:p>
        </w:tc>
      </w:tr>
      <w:tr w:rsidR="008D0F99" w:rsidRPr="008D0F99" w14:paraId="493E26DA" w14:textId="77777777" w:rsidTr="008D0F99">
        <w:trPr>
          <w:trHeight w:val="20"/>
        </w:trPr>
        <w:tc>
          <w:tcPr>
            <w:tcW w:w="0" w:type="auto"/>
            <w:shd w:val="clear" w:color="auto" w:fill="auto"/>
            <w:noWrap/>
            <w:vAlign w:val="center"/>
            <w:hideMark/>
          </w:tcPr>
          <w:p w14:paraId="4AF055AF"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24</w:t>
            </w:r>
          </w:p>
        </w:tc>
        <w:tc>
          <w:tcPr>
            <w:tcW w:w="0" w:type="auto"/>
            <w:shd w:val="clear" w:color="auto" w:fill="auto"/>
            <w:vAlign w:val="center"/>
            <w:hideMark/>
          </w:tcPr>
          <w:p w14:paraId="0113E4C2"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Проведение технического обследования с технической инвентаризацией объектов систем водоснабжения</w:t>
            </w:r>
          </w:p>
        </w:tc>
        <w:tc>
          <w:tcPr>
            <w:tcW w:w="0" w:type="auto"/>
            <w:shd w:val="clear" w:color="auto" w:fill="auto"/>
            <w:noWrap/>
            <w:vAlign w:val="center"/>
            <w:hideMark/>
          </w:tcPr>
          <w:p w14:paraId="733B933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4F8B42F4"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w:t>
            </w:r>
          </w:p>
        </w:tc>
        <w:tc>
          <w:tcPr>
            <w:tcW w:w="0" w:type="auto"/>
            <w:shd w:val="clear" w:color="auto" w:fill="auto"/>
            <w:noWrap/>
            <w:vAlign w:val="center"/>
            <w:hideMark/>
          </w:tcPr>
          <w:p w14:paraId="2C9462D5"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60000</w:t>
            </w:r>
          </w:p>
        </w:tc>
        <w:tc>
          <w:tcPr>
            <w:tcW w:w="0" w:type="auto"/>
            <w:shd w:val="clear" w:color="auto" w:fill="auto"/>
            <w:noWrap/>
            <w:vAlign w:val="center"/>
            <w:hideMark/>
          </w:tcPr>
          <w:p w14:paraId="53A05733" w14:textId="655BE76A"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w:t>
            </w:r>
            <w:r>
              <w:rPr>
                <w:rFonts w:eastAsia="Times New Roman" w:cs="Times New Roman"/>
                <w:color w:val="000000"/>
                <w:sz w:val="20"/>
                <w:szCs w:val="20"/>
                <w:lang w:eastAsia="ru-RU"/>
              </w:rPr>
              <w:t>0</w:t>
            </w:r>
          </w:p>
        </w:tc>
      </w:tr>
      <w:tr w:rsidR="008D0F99" w:rsidRPr="008D0F99" w14:paraId="13CF01DA" w14:textId="77777777" w:rsidTr="008D0F99">
        <w:trPr>
          <w:trHeight w:val="20"/>
        </w:trPr>
        <w:tc>
          <w:tcPr>
            <w:tcW w:w="0" w:type="auto"/>
            <w:shd w:val="clear" w:color="auto" w:fill="auto"/>
            <w:noWrap/>
            <w:vAlign w:val="center"/>
            <w:hideMark/>
          </w:tcPr>
          <w:p w14:paraId="7065658A"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25</w:t>
            </w:r>
          </w:p>
        </w:tc>
        <w:tc>
          <w:tcPr>
            <w:tcW w:w="0" w:type="auto"/>
            <w:shd w:val="clear" w:color="auto" w:fill="auto"/>
            <w:vAlign w:val="center"/>
            <w:hideMark/>
          </w:tcPr>
          <w:p w14:paraId="7CF551FF" w14:textId="77777777" w:rsidR="008D0F99" w:rsidRPr="008D0F99" w:rsidRDefault="008D0F99" w:rsidP="008D0F99">
            <w:pPr>
              <w:ind w:firstLine="0"/>
              <w:jc w:val="left"/>
              <w:rPr>
                <w:rFonts w:eastAsia="Times New Roman" w:cs="Times New Roman"/>
                <w:color w:val="000000"/>
                <w:sz w:val="20"/>
                <w:szCs w:val="20"/>
                <w:lang w:eastAsia="ru-RU"/>
              </w:rPr>
            </w:pPr>
            <w:r w:rsidRPr="008D0F99">
              <w:rPr>
                <w:rFonts w:eastAsia="Times New Roman" w:cs="Times New Roman"/>
                <w:color w:val="000000"/>
                <w:sz w:val="20"/>
                <w:szCs w:val="20"/>
                <w:lang w:eastAsia="ru-RU"/>
              </w:rPr>
              <w:t>Внедрение автоматических систем управления работой сетей и сооружений водоснабжения</w:t>
            </w:r>
          </w:p>
        </w:tc>
        <w:tc>
          <w:tcPr>
            <w:tcW w:w="0" w:type="auto"/>
            <w:shd w:val="clear" w:color="auto" w:fill="auto"/>
            <w:noWrap/>
            <w:vAlign w:val="center"/>
            <w:hideMark/>
          </w:tcPr>
          <w:p w14:paraId="6A578F02"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Определить проектом</w:t>
            </w:r>
          </w:p>
        </w:tc>
        <w:tc>
          <w:tcPr>
            <w:tcW w:w="0" w:type="auto"/>
            <w:shd w:val="clear" w:color="auto" w:fill="auto"/>
            <w:vAlign w:val="center"/>
            <w:hideMark/>
          </w:tcPr>
          <w:p w14:paraId="3C1624CE"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Светлогорский городской округ</w:t>
            </w:r>
          </w:p>
        </w:tc>
        <w:tc>
          <w:tcPr>
            <w:tcW w:w="0" w:type="auto"/>
            <w:shd w:val="clear" w:color="auto" w:fill="auto"/>
            <w:noWrap/>
            <w:vAlign w:val="center"/>
            <w:hideMark/>
          </w:tcPr>
          <w:p w14:paraId="388ECDF3" w14:textId="77777777"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4800</w:t>
            </w:r>
          </w:p>
        </w:tc>
        <w:tc>
          <w:tcPr>
            <w:tcW w:w="0" w:type="auto"/>
            <w:shd w:val="clear" w:color="auto" w:fill="auto"/>
            <w:noWrap/>
            <w:vAlign w:val="center"/>
            <w:hideMark/>
          </w:tcPr>
          <w:p w14:paraId="597FB852" w14:textId="320A8EFE"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2023-203</w:t>
            </w:r>
            <w:r>
              <w:rPr>
                <w:rFonts w:eastAsia="Times New Roman" w:cs="Times New Roman"/>
                <w:color w:val="000000"/>
                <w:sz w:val="20"/>
                <w:szCs w:val="20"/>
                <w:lang w:eastAsia="ru-RU"/>
              </w:rPr>
              <w:t>0</w:t>
            </w:r>
          </w:p>
        </w:tc>
      </w:tr>
      <w:tr w:rsidR="008D0F99" w:rsidRPr="008D0F99" w14:paraId="25B36504" w14:textId="77777777" w:rsidTr="008D0F99">
        <w:trPr>
          <w:trHeight w:val="20"/>
        </w:trPr>
        <w:tc>
          <w:tcPr>
            <w:tcW w:w="0" w:type="auto"/>
            <w:gridSpan w:val="4"/>
            <w:shd w:val="clear" w:color="auto" w:fill="auto"/>
            <w:noWrap/>
            <w:vAlign w:val="center"/>
            <w:hideMark/>
          </w:tcPr>
          <w:p w14:paraId="165357C5" w14:textId="0ACB2C02" w:rsidR="008D0F99" w:rsidRPr="008D0F99" w:rsidRDefault="008D0F99" w:rsidP="008D0F99">
            <w:pPr>
              <w:ind w:firstLine="0"/>
              <w:jc w:val="center"/>
              <w:rPr>
                <w:rFonts w:eastAsia="Times New Roman" w:cs="Times New Roman"/>
                <w:sz w:val="20"/>
                <w:szCs w:val="20"/>
                <w:lang w:eastAsia="ru-RU"/>
              </w:rPr>
            </w:pPr>
            <w:r>
              <w:rPr>
                <w:rFonts w:eastAsia="Times New Roman" w:cs="Times New Roman"/>
                <w:sz w:val="20"/>
                <w:szCs w:val="20"/>
                <w:lang w:eastAsia="ru-RU"/>
              </w:rPr>
              <w:t>Итого</w:t>
            </w:r>
          </w:p>
        </w:tc>
        <w:tc>
          <w:tcPr>
            <w:tcW w:w="0" w:type="auto"/>
            <w:shd w:val="clear" w:color="auto" w:fill="auto"/>
            <w:noWrap/>
            <w:vAlign w:val="center"/>
            <w:hideMark/>
          </w:tcPr>
          <w:p w14:paraId="165AD671" w14:textId="56BB4B06" w:rsidR="008D0F99" w:rsidRPr="008D0F99" w:rsidRDefault="008D0F99" w:rsidP="008D0F99">
            <w:pPr>
              <w:ind w:firstLine="0"/>
              <w:jc w:val="center"/>
              <w:rPr>
                <w:rFonts w:eastAsia="Times New Roman" w:cs="Times New Roman"/>
                <w:color w:val="000000"/>
                <w:sz w:val="20"/>
                <w:szCs w:val="20"/>
                <w:lang w:eastAsia="ru-RU"/>
              </w:rPr>
            </w:pPr>
            <w:r w:rsidRPr="008D0F99">
              <w:rPr>
                <w:rFonts w:eastAsia="Times New Roman" w:cs="Times New Roman"/>
                <w:color w:val="000000"/>
                <w:sz w:val="20"/>
                <w:szCs w:val="20"/>
                <w:lang w:eastAsia="ru-RU"/>
              </w:rPr>
              <w:t>1935866</w:t>
            </w:r>
          </w:p>
        </w:tc>
        <w:tc>
          <w:tcPr>
            <w:tcW w:w="0" w:type="auto"/>
            <w:shd w:val="clear" w:color="auto" w:fill="auto"/>
            <w:noWrap/>
            <w:vAlign w:val="bottom"/>
            <w:hideMark/>
          </w:tcPr>
          <w:p w14:paraId="35E17788" w14:textId="77777777" w:rsidR="008D0F99" w:rsidRPr="008D0F99" w:rsidRDefault="008D0F99" w:rsidP="008D0F99">
            <w:pPr>
              <w:ind w:firstLine="0"/>
              <w:jc w:val="right"/>
              <w:rPr>
                <w:rFonts w:eastAsia="Times New Roman" w:cs="Times New Roman"/>
                <w:color w:val="000000"/>
                <w:sz w:val="20"/>
                <w:szCs w:val="20"/>
                <w:lang w:eastAsia="ru-RU"/>
              </w:rPr>
            </w:pPr>
          </w:p>
        </w:tc>
      </w:tr>
    </w:tbl>
    <w:p w14:paraId="2DDFCEF1" w14:textId="2E5CAC34" w:rsidR="00CE6AB0" w:rsidRDefault="00CE6AB0" w:rsidP="00F35578"/>
    <w:p w14:paraId="4156BC2C" w14:textId="59A4B280" w:rsidR="00FD2368" w:rsidRDefault="00996F39" w:rsidP="00996F39">
      <w:r w:rsidRPr="00996F39">
        <w:t>Так, общий ориентировочный объем требуемых инвестиций для всех проектов в сфере водоснабжения на период 202</w:t>
      </w:r>
      <w:r w:rsidR="008D0F99">
        <w:t>3</w:t>
      </w:r>
      <w:r w:rsidRPr="00996F39">
        <w:t>-20</w:t>
      </w:r>
      <w:r>
        <w:t>40</w:t>
      </w:r>
      <w:r w:rsidRPr="00996F39">
        <w:t xml:space="preserve"> годы составляет </w:t>
      </w:r>
      <w:r w:rsidR="008D0F99">
        <w:t>1935866</w:t>
      </w:r>
      <w:r w:rsidR="006B2B75">
        <w:t xml:space="preserve"> </w:t>
      </w:r>
      <w:r w:rsidRPr="00996F39">
        <w:t>тыс. рублей.</w:t>
      </w:r>
    </w:p>
    <w:p w14:paraId="572CF3C2" w14:textId="6B83FB90" w:rsidR="00FD2368" w:rsidRDefault="00FD2368" w:rsidP="00996F39">
      <w:r>
        <w:t>По этапам проведения:</w:t>
      </w:r>
    </w:p>
    <w:p w14:paraId="55F400DF" w14:textId="03483E4A" w:rsidR="00FD2368" w:rsidRDefault="00FD2368" w:rsidP="00996F39">
      <w:r>
        <w:t xml:space="preserve">2023-2030 гг. – </w:t>
      </w:r>
      <w:r w:rsidR="008D0F99">
        <w:t>1488346</w:t>
      </w:r>
      <w:r>
        <w:t xml:space="preserve"> тыс. руб.; </w:t>
      </w:r>
    </w:p>
    <w:p w14:paraId="473176A2" w14:textId="53268FF3" w:rsidR="006B2B75" w:rsidRDefault="00FD2368" w:rsidP="00996F39">
      <w:r>
        <w:t xml:space="preserve">2030-2040 гг. – </w:t>
      </w:r>
      <w:r w:rsidR="008D0F99">
        <w:t>447520</w:t>
      </w:r>
      <w:r>
        <w:t xml:space="preserve"> тыс. руб.</w:t>
      </w:r>
    </w:p>
    <w:p w14:paraId="53C02405" w14:textId="4FA0FE51" w:rsidR="00996F39" w:rsidRPr="00996F39" w:rsidRDefault="00996F39" w:rsidP="00996F39">
      <w:pPr>
        <w:sectPr w:rsidR="00996F39" w:rsidRPr="00996F39" w:rsidSect="00CE6AB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996F39">
        <w:t>Источником инвестиций является бюджет различных уровней, тарифные и внебюджетные источники.</w:t>
      </w:r>
    </w:p>
    <w:p w14:paraId="19CCDB42" w14:textId="63552D9C" w:rsidR="006A207A" w:rsidRDefault="006A207A" w:rsidP="00F24B22">
      <w:pPr>
        <w:pStyle w:val="a"/>
      </w:pPr>
      <w:bookmarkStart w:id="92" w:name="_Toc130899667"/>
      <w:bookmarkStart w:id="93" w:name="_Ref131356168"/>
      <w:r w:rsidRPr="00F24B22">
        <w:lastRenderedPageBreak/>
        <w:t>Плановые</w:t>
      </w:r>
      <w:r>
        <w:t xml:space="preserve"> значения показателей развития централизованных систем водоснабжения</w:t>
      </w:r>
      <w:bookmarkEnd w:id="92"/>
      <w:bookmarkEnd w:id="93"/>
    </w:p>
    <w:p w14:paraId="1BA5E55A" w14:textId="52E09BA3" w:rsidR="007E6249" w:rsidRDefault="007E6249" w:rsidP="005A75DA"/>
    <w:p w14:paraId="3C33C94C" w14:textId="7DF6ADCB" w:rsidR="00996F39" w:rsidRDefault="00996F39" w:rsidP="005A75DA">
      <w:r>
        <w:t xml:space="preserve">В таблице ниже представлены целевые показатели развития централизованной системы водоснабжения </w:t>
      </w:r>
      <w:r w:rsidR="007E799D">
        <w:t>Светлогорского городского округа</w:t>
      </w:r>
      <w:r>
        <w:t xml:space="preserve"> на период 2022-2040</w:t>
      </w:r>
      <w:r w:rsidRPr="00F35578">
        <w:t xml:space="preserve"> годы</w:t>
      </w:r>
      <w:r>
        <w:t>.</w:t>
      </w:r>
    </w:p>
    <w:p w14:paraId="60FA487E" w14:textId="77777777" w:rsidR="00996F39" w:rsidRDefault="00996F39" w:rsidP="005A75D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52"/>
        <w:gridCol w:w="983"/>
        <w:gridCol w:w="791"/>
        <w:gridCol w:w="739"/>
        <w:gridCol w:w="747"/>
      </w:tblGrid>
      <w:tr w:rsidR="00D20120" w:rsidRPr="00996F39" w14:paraId="5D32DF1F" w14:textId="6B78E468" w:rsidTr="008D0F99">
        <w:trPr>
          <w:trHeight w:val="340"/>
          <w:tblHeader/>
          <w:jc w:val="center"/>
        </w:trPr>
        <w:tc>
          <w:tcPr>
            <w:tcW w:w="3355" w:type="pct"/>
            <w:shd w:val="clear" w:color="auto" w:fill="auto"/>
            <w:vAlign w:val="center"/>
          </w:tcPr>
          <w:p w14:paraId="52D9982F" w14:textId="77777777" w:rsidR="00D20120" w:rsidRPr="00DA3AB7" w:rsidRDefault="00D20120"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Целевые показатели</w:t>
            </w:r>
          </w:p>
        </w:tc>
        <w:tc>
          <w:tcPr>
            <w:tcW w:w="496" w:type="pct"/>
            <w:shd w:val="clear" w:color="auto" w:fill="auto"/>
            <w:noWrap/>
            <w:vAlign w:val="center"/>
          </w:tcPr>
          <w:p w14:paraId="00B01D11" w14:textId="77777777" w:rsidR="00D20120" w:rsidRPr="00DA3AB7" w:rsidRDefault="00D20120"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Ед. изм.</w:t>
            </w:r>
          </w:p>
        </w:tc>
        <w:tc>
          <w:tcPr>
            <w:tcW w:w="399" w:type="pct"/>
            <w:shd w:val="clear" w:color="auto" w:fill="auto"/>
            <w:noWrap/>
            <w:vAlign w:val="center"/>
          </w:tcPr>
          <w:p w14:paraId="7F57CE6B" w14:textId="510933F2" w:rsidR="00D20120" w:rsidRPr="00DA3AB7" w:rsidRDefault="00D20120" w:rsidP="008D0F99">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w:t>
            </w:r>
            <w:r w:rsidR="008D0F99">
              <w:rPr>
                <w:rFonts w:eastAsia="Times New Roman" w:cs="Times New Roman"/>
                <w:b/>
                <w:bCs/>
                <w:iCs/>
                <w:sz w:val="20"/>
                <w:szCs w:val="20"/>
                <w:lang w:eastAsia="ru-RU"/>
              </w:rPr>
              <w:t>3</w:t>
            </w:r>
          </w:p>
        </w:tc>
        <w:tc>
          <w:tcPr>
            <w:tcW w:w="373" w:type="pct"/>
            <w:shd w:val="clear" w:color="auto" w:fill="auto"/>
            <w:noWrap/>
            <w:vAlign w:val="center"/>
          </w:tcPr>
          <w:p w14:paraId="1CFD4A6F" w14:textId="77777777" w:rsidR="00D20120" w:rsidRPr="00DA3AB7" w:rsidRDefault="00D20120"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2025</w:t>
            </w:r>
          </w:p>
        </w:tc>
        <w:tc>
          <w:tcPr>
            <w:tcW w:w="377" w:type="pct"/>
            <w:vAlign w:val="center"/>
          </w:tcPr>
          <w:p w14:paraId="6A1D53D3" w14:textId="77777777" w:rsidR="00D20120" w:rsidRPr="00DA3AB7" w:rsidRDefault="00D20120"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2030</w:t>
            </w:r>
          </w:p>
        </w:tc>
      </w:tr>
      <w:tr w:rsidR="00D20120" w:rsidRPr="00996F39" w14:paraId="0E08C2CF" w14:textId="095E7212" w:rsidTr="00D20120">
        <w:trPr>
          <w:trHeight w:val="340"/>
          <w:jc w:val="center"/>
        </w:trPr>
        <w:tc>
          <w:tcPr>
            <w:tcW w:w="3355" w:type="pct"/>
            <w:shd w:val="clear" w:color="auto" w:fill="auto"/>
            <w:vAlign w:val="center"/>
          </w:tcPr>
          <w:p w14:paraId="17264828" w14:textId="77777777"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96" w:type="pct"/>
            <w:shd w:val="clear" w:color="auto" w:fill="auto"/>
            <w:noWrap/>
            <w:vAlign w:val="center"/>
          </w:tcPr>
          <w:p w14:paraId="32AAE998" w14:textId="77777777"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14:paraId="61D0357F" w14:textId="046F1AFE"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30</w:t>
            </w:r>
          </w:p>
        </w:tc>
        <w:tc>
          <w:tcPr>
            <w:tcW w:w="373" w:type="pct"/>
            <w:shd w:val="clear" w:color="auto" w:fill="auto"/>
            <w:noWrap/>
            <w:vAlign w:val="center"/>
          </w:tcPr>
          <w:p w14:paraId="0F761516" w14:textId="41CB86DD"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25</w:t>
            </w:r>
          </w:p>
        </w:tc>
        <w:tc>
          <w:tcPr>
            <w:tcW w:w="377" w:type="pct"/>
            <w:vAlign w:val="center"/>
          </w:tcPr>
          <w:p w14:paraId="51281A89" w14:textId="33F6264E"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14:paraId="52861382" w14:textId="5C5198AB" w:rsidTr="00D20120">
        <w:trPr>
          <w:trHeight w:val="340"/>
          <w:jc w:val="center"/>
        </w:trPr>
        <w:tc>
          <w:tcPr>
            <w:tcW w:w="3355" w:type="pct"/>
            <w:shd w:val="clear" w:color="auto" w:fill="auto"/>
            <w:vAlign w:val="center"/>
          </w:tcPr>
          <w:p w14:paraId="012626B1" w14:textId="77777777"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96" w:type="pct"/>
            <w:shd w:val="clear" w:color="auto" w:fill="auto"/>
            <w:noWrap/>
            <w:vAlign w:val="center"/>
          </w:tcPr>
          <w:p w14:paraId="2FA6FD37" w14:textId="77777777"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14:paraId="344CE134" w14:textId="3CE11A6E"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30</w:t>
            </w:r>
          </w:p>
        </w:tc>
        <w:tc>
          <w:tcPr>
            <w:tcW w:w="373" w:type="pct"/>
            <w:shd w:val="clear" w:color="auto" w:fill="auto"/>
            <w:noWrap/>
            <w:vAlign w:val="center"/>
          </w:tcPr>
          <w:p w14:paraId="38D4985A" w14:textId="63D47EE6"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25</w:t>
            </w:r>
          </w:p>
        </w:tc>
        <w:tc>
          <w:tcPr>
            <w:tcW w:w="377" w:type="pct"/>
            <w:vAlign w:val="center"/>
          </w:tcPr>
          <w:p w14:paraId="5C95019B" w14:textId="3FE84D73"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14:paraId="5E45082F" w14:textId="54B06FEE" w:rsidTr="00D20120">
        <w:trPr>
          <w:trHeight w:val="340"/>
          <w:jc w:val="center"/>
        </w:trPr>
        <w:tc>
          <w:tcPr>
            <w:tcW w:w="3355" w:type="pct"/>
            <w:shd w:val="clear" w:color="auto" w:fill="auto"/>
            <w:vAlign w:val="center"/>
          </w:tcPr>
          <w:p w14:paraId="097C23E8" w14:textId="77777777" w:rsidR="00D20120" w:rsidRPr="00996F39" w:rsidRDefault="00D20120" w:rsidP="00D20120">
            <w:pPr>
              <w:ind w:firstLine="0"/>
              <w:rPr>
                <w:rFonts w:eastAsia="Times New Roman" w:cs="Times New Roman"/>
                <w:sz w:val="20"/>
                <w:szCs w:val="20"/>
                <w:lang w:eastAsia="ru-RU"/>
              </w:rPr>
            </w:pPr>
            <w:r w:rsidRPr="00996F39">
              <w:rPr>
                <w:rFonts w:eastAsia="Times New Roman" w:cs="Times New Roman"/>
                <w:sz w:val="20"/>
                <w:szCs w:val="20"/>
                <w:lang w:eastAsia="ru-RU"/>
              </w:rPr>
              <w:t>Удельное количество повреждений на водопроводной сети</w:t>
            </w:r>
          </w:p>
        </w:tc>
        <w:tc>
          <w:tcPr>
            <w:tcW w:w="496" w:type="pct"/>
            <w:shd w:val="clear" w:color="auto" w:fill="auto"/>
            <w:noWrap/>
            <w:vAlign w:val="center"/>
          </w:tcPr>
          <w:p w14:paraId="7A7A2C22" w14:textId="77777777" w:rsidR="00D20120" w:rsidRPr="00996F39" w:rsidRDefault="00D20120" w:rsidP="00D20120">
            <w:pPr>
              <w:ind w:firstLine="0"/>
              <w:jc w:val="center"/>
              <w:rPr>
                <w:rFonts w:eastAsia="Times New Roman" w:cs="Times New Roman"/>
                <w:sz w:val="20"/>
                <w:szCs w:val="20"/>
                <w:lang w:eastAsia="ru-RU"/>
              </w:rPr>
            </w:pPr>
            <w:r w:rsidRPr="00996F39">
              <w:rPr>
                <w:rFonts w:eastAsia="Times New Roman" w:cs="Times New Roman"/>
                <w:sz w:val="20"/>
                <w:szCs w:val="20"/>
                <w:lang w:eastAsia="ru-RU"/>
              </w:rPr>
              <w:t>ед./км</w:t>
            </w:r>
          </w:p>
        </w:tc>
        <w:tc>
          <w:tcPr>
            <w:tcW w:w="399" w:type="pct"/>
            <w:shd w:val="clear" w:color="auto" w:fill="auto"/>
            <w:noWrap/>
            <w:vAlign w:val="center"/>
          </w:tcPr>
          <w:p w14:paraId="3BFBFEAD" w14:textId="30BE664C"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4,2</w:t>
            </w:r>
          </w:p>
        </w:tc>
        <w:tc>
          <w:tcPr>
            <w:tcW w:w="373" w:type="pct"/>
            <w:shd w:val="clear" w:color="auto" w:fill="auto"/>
            <w:noWrap/>
            <w:vAlign w:val="center"/>
          </w:tcPr>
          <w:p w14:paraId="366D810F" w14:textId="5633309F"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1</w:t>
            </w:r>
          </w:p>
        </w:tc>
        <w:tc>
          <w:tcPr>
            <w:tcW w:w="377" w:type="pct"/>
            <w:vAlign w:val="center"/>
          </w:tcPr>
          <w:p w14:paraId="3168D16E" w14:textId="13085123" w:rsidR="00D20120" w:rsidRPr="00996F39" w:rsidRDefault="00D20120" w:rsidP="00D20120">
            <w:pPr>
              <w:ind w:firstLine="0"/>
              <w:jc w:val="center"/>
              <w:rPr>
                <w:rFonts w:eastAsia="Times New Roman" w:cs="Times New Roman"/>
                <w:color w:val="000000"/>
                <w:sz w:val="20"/>
                <w:szCs w:val="20"/>
              </w:rPr>
            </w:pPr>
            <w:r>
              <w:rPr>
                <w:rFonts w:eastAsia="Times New Roman" w:cs="Times New Roman"/>
                <w:color w:val="000000"/>
                <w:sz w:val="20"/>
                <w:szCs w:val="20"/>
              </w:rPr>
              <w:t>0,3</w:t>
            </w:r>
          </w:p>
        </w:tc>
      </w:tr>
      <w:tr w:rsidR="00D20120" w:rsidRPr="00996F39" w14:paraId="7A3D6131" w14:textId="416E4F46" w:rsidTr="00D20120">
        <w:trPr>
          <w:trHeight w:val="340"/>
          <w:jc w:val="center"/>
        </w:trPr>
        <w:tc>
          <w:tcPr>
            <w:tcW w:w="3355" w:type="pct"/>
            <w:shd w:val="clear" w:color="auto" w:fill="auto"/>
            <w:vAlign w:val="center"/>
          </w:tcPr>
          <w:p w14:paraId="1957D109" w14:textId="77777777" w:rsidR="00D20120" w:rsidRPr="00996F39" w:rsidRDefault="00D20120" w:rsidP="00996F39">
            <w:pPr>
              <w:ind w:firstLine="0"/>
              <w:rPr>
                <w:rFonts w:eastAsia="Times New Roman" w:cs="Times New Roman"/>
                <w:sz w:val="20"/>
                <w:szCs w:val="20"/>
                <w:lang w:eastAsia="ru-RU"/>
              </w:rPr>
            </w:pPr>
            <w:r w:rsidRPr="00996F39">
              <w:rPr>
                <w:rFonts w:eastAsia="Calibri" w:cs="Times New Roman"/>
                <w:color w:val="000000"/>
                <w:sz w:val="20"/>
                <w:szCs w:val="20"/>
                <w:lang w:eastAsia="ru-RU"/>
              </w:rPr>
              <w:t>Удельный вес сетей, нуждающихся в замене</w:t>
            </w:r>
          </w:p>
        </w:tc>
        <w:tc>
          <w:tcPr>
            <w:tcW w:w="496" w:type="pct"/>
            <w:shd w:val="clear" w:color="auto" w:fill="auto"/>
            <w:noWrap/>
            <w:vAlign w:val="center"/>
          </w:tcPr>
          <w:p w14:paraId="58FB1791" w14:textId="77777777" w:rsidR="00D20120" w:rsidRPr="00996F39" w:rsidRDefault="00D20120"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14:paraId="33C3F297" w14:textId="41AA19FF"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60</w:t>
            </w:r>
          </w:p>
        </w:tc>
        <w:tc>
          <w:tcPr>
            <w:tcW w:w="373" w:type="pct"/>
            <w:shd w:val="clear" w:color="auto" w:fill="auto"/>
            <w:noWrap/>
            <w:vAlign w:val="center"/>
          </w:tcPr>
          <w:p w14:paraId="0D24E1A5" w14:textId="79031BD0"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15</w:t>
            </w:r>
          </w:p>
        </w:tc>
        <w:tc>
          <w:tcPr>
            <w:tcW w:w="377" w:type="pct"/>
            <w:vAlign w:val="center"/>
          </w:tcPr>
          <w:p w14:paraId="06ED19F8" w14:textId="1122A253" w:rsidR="00D20120" w:rsidRPr="00996F39" w:rsidRDefault="00D20120" w:rsidP="002A60DF">
            <w:pPr>
              <w:ind w:firstLine="0"/>
              <w:jc w:val="center"/>
              <w:rPr>
                <w:rFonts w:eastAsia="Times New Roman" w:cs="Times New Roman"/>
                <w:color w:val="000000"/>
                <w:sz w:val="20"/>
                <w:szCs w:val="20"/>
              </w:rPr>
            </w:pPr>
            <w:r>
              <w:rPr>
                <w:rFonts w:eastAsia="Times New Roman" w:cs="Times New Roman"/>
                <w:color w:val="000000"/>
                <w:sz w:val="20"/>
                <w:szCs w:val="20"/>
              </w:rPr>
              <w:t>10</w:t>
            </w:r>
          </w:p>
        </w:tc>
      </w:tr>
      <w:tr w:rsidR="00D20120" w:rsidRPr="00996F39" w14:paraId="57E524BD" w14:textId="0CF4B8F6" w:rsidTr="00D20120">
        <w:trPr>
          <w:trHeight w:val="340"/>
          <w:jc w:val="center"/>
        </w:trPr>
        <w:tc>
          <w:tcPr>
            <w:tcW w:w="3355" w:type="pct"/>
            <w:shd w:val="clear" w:color="auto" w:fill="auto"/>
            <w:vAlign w:val="center"/>
          </w:tcPr>
          <w:p w14:paraId="56769990" w14:textId="6D7B507F"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Удельный расход ЭЭ на транспортировку 1 м</w:t>
            </w:r>
            <w:r w:rsidRPr="00996F39">
              <w:rPr>
                <w:rFonts w:eastAsia="Times New Roman" w:cs="Times New Roman"/>
                <w:sz w:val="20"/>
                <w:szCs w:val="20"/>
                <w:vertAlign w:val="superscript"/>
                <w:lang w:eastAsia="ru-RU"/>
              </w:rPr>
              <w:t>3</w:t>
            </w:r>
            <w:r>
              <w:rPr>
                <w:rFonts w:eastAsia="Times New Roman" w:cs="Times New Roman"/>
                <w:sz w:val="20"/>
                <w:szCs w:val="20"/>
                <w:lang w:eastAsia="ru-RU"/>
              </w:rPr>
              <w:t xml:space="preserve"> товарной воды</w:t>
            </w:r>
          </w:p>
        </w:tc>
        <w:tc>
          <w:tcPr>
            <w:tcW w:w="496" w:type="pct"/>
            <w:shd w:val="clear" w:color="auto" w:fill="auto"/>
            <w:noWrap/>
            <w:vAlign w:val="center"/>
          </w:tcPr>
          <w:p w14:paraId="1EEDFA2A" w14:textId="77777777"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кВт∙ч/м3</w:t>
            </w:r>
          </w:p>
        </w:tc>
        <w:tc>
          <w:tcPr>
            <w:tcW w:w="399" w:type="pct"/>
            <w:shd w:val="clear" w:color="auto" w:fill="auto"/>
            <w:noWrap/>
            <w:vAlign w:val="center"/>
          </w:tcPr>
          <w:p w14:paraId="2AA2D05C" w14:textId="42030446" w:rsidR="00D20120" w:rsidRPr="00996F39" w:rsidRDefault="00D20120" w:rsidP="002A60DF">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373" w:type="pct"/>
            <w:shd w:val="clear" w:color="auto" w:fill="auto"/>
            <w:noWrap/>
            <w:vAlign w:val="center"/>
          </w:tcPr>
          <w:p w14:paraId="28E49E43" w14:textId="4E9C55D6" w:rsidR="00D20120" w:rsidRPr="00996F39" w:rsidRDefault="00D20120" w:rsidP="002A60DF">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377" w:type="pct"/>
            <w:vAlign w:val="center"/>
          </w:tcPr>
          <w:p w14:paraId="7A1A2DBE" w14:textId="52100784" w:rsidR="00D20120" w:rsidRPr="00996F39" w:rsidRDefault="00D20120" w:rsidP="002A60DF">
            <w:pPr>
              <w:ind w:firstLine="0"/>
              <w:jc w:val="center"/>
              <w:rPr>
                <w:rFonts w:eastAsia="Times New Roman" w:cs="Times New Roman"/>
                <w:color w:val="000000"/>
                <w:sz w:val="20"/>
                <w:szCs w:val="20"/>
              </w:rPr>
            </w:pPr>
            <w:r w:rsidRPr="00996F39">
              <w:rPr>
                <w:rFonts w:cs="Times New Roman"/>
                <w:sz w:val="20"/>
                <w:szCs w:val="20"/>
              </w:rPr>
              <w:t>0,67</w:t>
            </w:r>
          </w:p>
        </w:tc>
      </w:tr>
      <w:tr w:rsidR="00D20120" w:rsidRPr="00996F39" w14:paraId="4DA9DCCF" w14:textId="775A1A56" w:rsidTr="00D20120">
        <w:trPr>
          <w:trHeight w:val="340"/>
          <w:jc w:val="center"/>
        </w:trPr>
        <w:tc>
          <w:tcPr>
            <w:tcW w:w="3355" w:type="pct"/>
            <w:shd w:val="clear" w:color="auto" w:fill="auto"/>
            <w:vAlign w:val="center"/>
          </w:tcPr>
          <w:p w14:paraId="0CBF5449" w14:textId="34069FE9"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 xml:space="preserve">Уровень </w:t>
            </w:r>
            <w:r w:rsidRPr="00996F39">
              <w:rPr>
                <w:rFonts w:cs="Times New Roman"/>
                <w:sz w:val="20"/>
                <w:szCs w:val="20"/>
              </w:rPr>
              <w:t>расходов и потерь воды при ее производстве и транспортировке</w:t>
            </w:r>
          </w:p>
        </w:tc>
        <w:tc>
          <w:tcPr>
            <w:tcW w:w="496" w:type="pct"/>
            <w:shd w:val="clear" w:color="auto" w:fill="auto"/>
            <w:noWrap/>
            <w:vAlign w:val="center"/>
          </w:tcPr>
          <w:p w14:paraId="23111E08" w14:textId="77777777"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14:paraId="62B9E482" w14:textId="143BFB3A"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18,25</w:t>
            </w:r>
          </w:p>
        </w:tc>
        <w:tc>
          <w:tcPr>
            <w:tcW w:w="373" w:type="pct"/>
            <w:shd w:val="clear" w:color="auto" w:fill="auto"/>
            <w:noWrap/>
            <w:vAlign w:val="center"/>
          </w:tcPr>
          <w:p w14:paraId="1E3DAACF" w14:textId="35F948CB"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14</w:t>
            </w:r>
          </w:p>
        </w:tc>
        <w:tc>
          <w:tcPr>
            <w:tcW w:w="377" w:type="pct"/>
            <w:shd w:val="clear" w:color="auto" w:fill="auto"/>
            <w:vAlign w:val="center"/>
          </w:tcPr>
          <w:p w14:paraId="5A4208F5" w14:textId="334E40D0"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8</w:t>
            </w:r>
          </w:p>
        </w:tc>
      </w:tr>
      <w:tr w:rsidR="00D20120" w:rsidRPr="00996F39" w14:paraId="1CB9B3D6" w14:textId="6B16B45F" w:rsidTr="00D20120">
        <w:trPr>
          <w:trHeight w:val="340"/>
          <w:jc w:val="center"/>
        </w:trPr>
        <w:tc>
          <w:tcPr>
            <w:tcW w:w="3355" w:type="pct"/>
            <w:shd w:val="clear" w:color="auto" w:fill="auto"/>
            <w:vAlign w:val="center"/>
          </w:tcPr>
          <w:p w14:paraId="0888C7D2" w14:textId="77777777" w:rsidR="00D20120" w:rsidRPr="00996F39" w:rsidRDefault="00D20120" w:rsidP="002A60DF">
            <w:pPr>
              <w:ind w:firstLine="0"/>
              <w:rPr>
                <w:rFonts w:eastAsia="Times New Roman" w:cs="Times New Roman"/>
                <w:sz w:val="20"/>
                <w:szCs w:val="20"/>
                <w:lang w:eastAsia="ru-RU"/>
              </w:rPr>
            </w:pPr>
            <w:r w:rsidRPr="00996F39">
              <w:rPr>
                <w:rFonts w:eastAsia="Times New Roman" w:cs="Times New Roman"/>
                <w:sz w:val="20"/>
                <w:szCs w:val="20"/>
                <w:lang w:eastAsia="ru-RU"/>
              </w:rPr>
              <w:t>Обеспеченность приборами учетов</w:t>
            </w:r>
          </w:p>
        </w:tc>
        <w:tc>
          <w:tcPr>
            <w:tcW w:w="496" w:type="pct"/>
            <w:shd w:val="clear" w:color="auto" w:fill="auto"/>
            <w:noWrap/>
            <w:vAlign w:val="center"/>
          </w:tcPr>
          <w:p w14:paraId="026675DF" w14:textId="77777777" w:rsidR="00D20120" w:rsidRPr="00996F39" w:rsidRDefault="00D20120" w:rsidP="002A60DF">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399" w:type="pct"/>
            <w:shd w:val="clear" w:color="auto" w:fill="auto"/>
            <w:noWrap/>
            <w:vAlign w:val="center"/>
          </w:tcPr>
          <w:p w14:paraId="2FC4906E" w14:textId="15F7CE59"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80</w:t>
            </w:r>
          </w:p>
        </w:tc>
        <w:tc>
          <w:tcPr>
            <w:tcW w:w="373" w:type="pct"/>
            <w:shd w:val="clear" w:color="auto" w:fill="auto"/>
            <w:noWrap/>
            <w:vAlign w:val="center"/>
          </w:tcPr>
          <w:p w14:paraId="1E2C8096" w14:textId="0D1F709E" w:rsidR="00D20120" w:rsidRPr="00996F39" w:rsidRDefault="00D20120" w:rsidP="002A60DF">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87,5</w:t>
            </w:r>
          </w:p>
        </w:tc>
        <w:tc>
          <w:tcPr>
            <w:tcW w:w="377" w:type="pct"/>
            <w:vAlign w:val="center"/>
          </w:tcPr>
          <w:p w14:paraId="6DAB8C17" w14:textId="0545C86C" w:rsidR="00D20120" w:rsidRPr="00996F39" w:rsidRDefault="00D20120" w:rsidP="002A60DF">
            <w:pPr>
              <w:ind w:firstLine="0"/>
              <w:jc w:val="center"/>
              <w:rPr>
                <w:rFonts w:eastAsia="Times New Roman" w:cs="Times New Roman"/>
                <w:bCs/>
                <w:sz w:val="20"/>
                <w:szCs w:val="20"/>
                <w:lang w:eastAsia="ru-RU"/>
              </w:rPr>
            </w:pPr>
            <w:r w:rsidRPr="00057903">
              <w:rPr>
                <w:rFonts w:eastAsia="Times New Roman" w:cs="Times New Roman"/>
                <w:sz w:val="20"/>
                <w:szCs w:val="20"/>
              </w:rPr>
              <w:t>100</w:t>
            </w:r>
          </w:p>
        </w:tc>
      </w:tr>
    </w:tbl>
    <w:p w14:paraId="7CBBEDCD" w14:textId="77777777" w:rsidR="00996F39" w:rsidRDefault="00996F39" w:rsidP="005A75DA"/>
    <w:p w14:paraId="0B61A978" w14:textId="26178BEA" w:rsidR="00996F39" w:rsidRDefault="00DA3AB7" w:rsidP="005A75DA">
      <w:pPr>
        <w:sectPr w:rsidR="00996F39" w:rsidSect="00D20120">
          <w:pgSz w:w="11907" w:h="16839"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Достижение плановых показателей значений показателей развития централизованной системы водоснабжения обеспечивается при условии выполнения в полном объеме и соответствующие сроки мероприятий, включенные (предложенные) Схемой в реестр мероприятий.</w:t>
      </w:r>
    </w:p>
    <w:p w14:paraId="348D9134" w14:textId="5C4A2361" w:rsidR="002A6368" w:rsidRDefault="002A6368" w:rsidP="00F24B22">
      <w:pPr>
        <w:pStyle w:val="a"/>
      </w:pPr>
      <w:bookmarkStart w:id="94" w:name="_Toc130899668"/>
      <w:r>
        <w:lastRenderedPageBreak/>
        <w:t>Перечень выявленных бесхозяйных объектов централизованных систем водоснаб</w:t>
      </w:r>
      <w:r w:rsidR="00624A59">
        <w:t xml:space="preserve">жения (в случае их выявления) и </w:t>
      </w:r>
      <w:r>
        <w:t>перечень организаций, уполномоченных на их эксплуатацию</w:t>
      </w:r>
      <w:bookmarkEnd w:id="94"/>
    </w:p>
    <w:p w14:paraId="0117A04C" w14:textId="77777777" w:rsidR="009726B4" w:rsidRDefault="009726B4" w:rsidP="009726B4"/>
    <w:p w14:paraId="1E3CA5AA" w14:textId="068C6AB9" w:rsidR="006B2B75" w:rsidRDefault="006B2B75" w:rsidP="006907D3">
      <w:r w:rsidRPr="002033EC">
        <w:t>На период разработки схемы водоснабжения в 2023 году, бесхозяйные объекты централизованных систем водоснабжения отсутствуют.</w:t>
      </w:r>
    </w:p>
    <w:p w14:paraId="71158456" w14:textId="50707037" w:rsidR="00BA3E51" w:rsidRDefault="00BA3E51" w:rsidP="006907D3">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w:t>
      </w:r>
      <w:r w:rsidR="006907D3">
        <w:t>набжении и водоотведении</w:t>
      </w:r>
      <w:r>
        <w:t>,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0A4B99D5" w14:textId="77777777" w:rsidR="00BA3E51" w:rsidRDefault="00BA3E51" w:rsidP="006907D3"/>
    <w:p w14:paraId="78268E74" w14:textId="77777777" w:rsidR="00BA3E51" w:rsidRDefault="00BA3E51" w:rsidP="00BA3E51">
      <w:pPr>
        <w:ind w:firstLine="0"/>
      </w:pPr>
    </w:p>
    <w:p w14:paraId="0D36CC63" w14:textId="77777777" w:rsidR="00BA3E51" w:rsidRDefault="00BA3E51" w:rsidP="00BA3E51">
      <w:pPr>
        <w:ind w:firstLine="0"/>
        <w:sectPr w:rsidR="00BA3E5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43BF561" w14:textId="1B9AFFED" w:rsidR="002A6368" w:rsidRPr="006E631B" w:rsidRDefault="002A6368" w:rsidP="002A6368">
      <w:pPr>
        <w:pStyle w:val="ad"/>
      </w:pPr>
      <w:bookmarkStart w:id="95" w:name="_Toc130899669"/>
      <w:r>
        <w:lastRenderedPageBreak/>
        <w:t xml:space="preserve">ГЛАВА </w:t>
      </w:r>
      <w:r w:rsidR="005E4C25">
        <w:t>2</w:t>
      </w:r>
      <w:r>
        <w:t xml:space="preserve">. </w:t>
      </w:r>
      <w:r w:rsidR="009726B4">
        <w:rPr>
          <w:caps w:val="0"/>
        </w:rPr>
        <w:t xml:space="preserve">Схема водоотведения муниципального образования </w:t>
      </w:r>
      <w:r w:rsidR="00272041">
        <w:rPr>
          <w:caps w:val="0"/>
        </w:rPr>
        <w:t>«Светлогорский городской округ»</w:t>
      </w:r>
      <w:r w:rsidR="007E799D">
        <w:rPr>
          <w:caps w:val="0"/>
        </w:rPr>
        <w:t xml:space="preserve"> Калининградской области</w:t>
      </w:r>
      <w:r w:rsidR="009726B4">
        <w:rPr>
          <w:caps w:val="0"/>
        </w:rPr>
        <w:t xml:space="preserve"> </w:t>
      </w:r>
      <w:r w:rsidR="009726B4" w:rsidRPr="00BF2AC8">
        <w:rPr>
          <w:caps w:val="0"/>
        </w:rPr>
        <w:t xml:space="preserve">на </w:t>
      </w:r>
      <w:r w:rsidR="009726B4">
        <w:rPr>
          <w:caps w:val="0"/>
        </w:rPr>
        <w:t xml:space="preserve">период 2022-2040 </w:t>
      </w:r>
      <w:r w:rsidR="009726B4" w:rsidRPr="00BF2AC8">
        <w:rPr>
          <w:caps w:val="0"/>
        </w:rPr>
        <w:t>годы</w:t>
      </w:r>
      <w:bookmarkEnd w:id="95"/>
    </w:p>
    <w:p w14:paraId="6B417203" w14:textId="71839520" w:rsidR="002A6368" w:rsidRDefault="002A6368" w:rsidP="00C857A1">
      <w:pPr>
        <w:pStyle w:val="a"/>
      </w:pPr>
      <w:bookmarkStart w:id="96" w:name="_Toc130899670"/>
      <w:r w:rsidRPr="00C857A1">
        <w:t>Существующее</w:t>
      </w:r>
      <w:r>
        <w:t xml:space="preserve"> положение в сфере водоотведения поселения, городского округа</w:t>
      </w:r>
      <w:bookmarkEnd w:id="96"/>
    </w:p>
    <w:p w14:paraId="4CE639A6" w14:textId="4A1FC8A3" w:rsidR="003C54C9" w:rsidRDefault="005E4C25" w:rsidP="00C857A1">
      <w:pPr>
        <w:pStyle w:val="a0"/>
      </w:pPr>
      <w:bookmarkStart w:id="97" w:name="_Toc130899671"/>
      <w:r>
        <w:t>О</w:t>
      </w:r>
      <w:r w:rsidR="003C54C9">
        <w:t xml:space="preserve">писание </w:t>
      </w:r>
      <w:r w:rsidR="003C54C9" w:rsidRPr="00C857A1">
        <w:t>структуры</w:t>
      </w:r>
      <w:r w:rsidR="003C54C9">
        <w:t xml:space="preserve"> системы сбора, очистки и отведения сочных вод на территории </w:t>
      </w:r>
      <w:r w:rsidR="003C54C9" w:rsidRPr="00F24B22">
        <w:t>поселения</w:t>
      </w:r>
      <w:r w:rsidR="003C54C9">
        <w:t>, городского округа и деление территории поселения, городского округа на эксплуатационные зоны</w:t>
      </w:r>
      <w:bookmarkEnd w:id="97"/>
    </w:p>
    <w:p w14:paraId="5363ED95" w14:textId="112348D6" w:rsidR="001050DA" w:rsidRPr="0036027E" w:rsidRDefault="00492B9D" w:rsidP="007A36E7">
      <w:pPr>
        <w:rPr>
          <w:rFonts w:cs="Times New Roman"/>
        </w:rPr>
      </w:pPr>
      <w:r>
        <w:rPr>
          <w:color w:val="000000" w:themeColor="text1"/>
        </w:rPr>
        <w:t xml:space="preserve">В соответствии с приказом Министерства строительства и жилищно-коммунального хозяйства Калининградской области №502 от 23 декабря 2021 года «Об определении гарантирующей организации для централизованных систем холодного водоснабжения и водоотведения на территории муниципальных образований Калининградской области «Полесский городской округ», «Пионерский городской округ», «Светлогорский городской округ», «Янтарный городской округ»» гарантирующей организацией для централизованных систем водоотведения п. Донское </w:t>
      </w:r>
      <w:r w:rsidR="007E799D">
        <w:t>Светлогорского городского округа</w:t>
      </w:r>
      <w:r>
        <w:rPr>
          <w:color w:val="000000" w:themeColor="text1"/>
        </w:rPr>
        <w:t xml:space="preserve"> определено государственное предприятие Калининградской области «Водоканал».</w:t>
      </w:r>
    </w:p>
    <w:p w14:paraId="65618CBA" w14:textId="40314021" w:rsidR="00492B9D" w:rsidRDefault="00492B9D" w:rsidP="00492B9D">
      <w:r>
        <w:t xml:space="preserve">В соответствии с приказом Министерства строительства и жилищно-коммунального хозяйства Калининградской области №517 от 27 декабря 2021 года «Об определении гарантирующей организации для централизованных систем водоотведения» гарантирующей организацией для централизованных систем водоотведения </w:t>
      </w:r>
      <w:r w:rsidR="007E799D">
        <w:t>Светлогорского городского округа</w:t>
      </w:r>
      <w:r>
        <w:t>, за исключением п. Донское, определено акционерное общество «Объединенные канализационно-водопроводные очистные сооружения курорт</w:t>
      </w:r>
      <w:r w:rsidR="00123FFA">
        <w:t>ной группы городов» (далее – АО </w:t>
      </w:r>
      <w:r>
        <w:t>«ОКОС»).</w:t>
      </w:r>
    </w:p>
    <w:p w14:paraId="1983E9F6" w14:textId="77777777" w:rsidR="00492B9D" w:rsidRDefault="00492B9D" w:rsidP="00492B9D"/>
    <w:p w14:paraId="0339FEDA" w14:textId="4A5A9C87" w:rsidR="006B62D5" w:rsidRDefault="006B62D5" w:rsidP="006B62D5">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38</w:t>
      </w:r>
      <w:r w:rsidR="00BC158B">
        <w:rPr>
          <w:noProof/>
        </w:rPr>
        <w:fldChar w:fldCharType="end"/>
      </w:r>
      <w:r>
        <w:t xml:space="preserve"> Гарантирующие организации </w:t>
      </w:r>
      <w:r w:rsidR="007E799D">
        <w:t>Светлогорского городского округа</w:t>
      </w:r>
      <w:r>
        <w:t xml:space="preserve"> в сфере водоотведения</w:t>
      </w:r>
    </w:p>
    <w:tbl>
      <w:tblPr>
        <w:tblStyle w:val="aff3"/>
        <w:tblW w:w="0" w:type="auto"/>
        <w:tblLook w:val="04A0" w:firstRow="1" w:lastRow="0" w:firstColumn="1" w:lastColumn="0" w:noHBand="0" w:noVBand="1"/>
      </w:tblPr>
      <w:tblGrid>
        <w:gridCol w:w="562"/>
        <w:gridCol w:w="3402"/>
        <w:gridCol w:w="2552"/>
        <w:gridCol w:w="3395"/>
      </w:tblGrid>
      <w:tr w:rsidR="006B62D5" w:rsidRPr="006B62D5" w14:paraId="7B836E37" w14:textId="77777777" w:rsidTr="007E799D">
        <w:tc>
          <w:tcPr>
            <w:tcW w:w="562" w:type="dxa"/>
            <w:vAlign w:val="center"/>
          </w:tcPr>
          <w:p w14:paraId="7835973F" w14:textId="0711E86E" w:rsidR="006B62D5" w:rsidRPr="006B62D5" w:rsidRDefault="006B62D5" w:rsidP="006B62D5">
            <w:pPr>
              <w:ind w:firstLine="0"/>
              <w:jc w:val="center"/>
              <w:rPr>
                <w:b/>
                <w:sz w:val="20"/>
              </w:rPr>
            </w:pPr>
            <w:r w:rsidRPr="006B62D5">
              <w:rPr>
                <w:b/>
                <w:sz w:val="20"/>
              </w:rPr>
              <w:t>№</w:t>
            </w:r>
          </w:p>
        </w:tc>
        <w:tc>
          <w:tcPr>
            <w:tcW w:w="3402" w:type="dxa"/>
            <w:vAlign w:val="center"/>
          </w:tcPr>
          <w:p w14:paraId="3AF85395" w14:textId="26A15A04" w:rsidR="006B62D5" w:rsidRPr="006B62D5" w:rsidRDefault="006B62D5" w:rsidP="006B62D5">
            <w:pPr>
              <w:ind w:firstLine="0"/>
              <w:jc w:val="center"/>
              <w:rPr>
                <w:b/>
                <w:sz w:val="20"/>
              </w:rPr>
            </w:pPr>
            <w:r w:rsidRPr="006B62D5">
              <w:rPr>
                <w:b/>
                <w:sz w:val="20"/>
              </w:rPr>
              <w:t>Наименование</w:t>
            </w:r>
          </w:p>
        </w:tc>
        <w:tc>
          <w:tcPr>
            <w:tcW w:w="2552" w:type="dxa"/>
            <w:vAlign w:val="center"/>
          </w:tcPr>
          <w:p w14:paraId="63AB532B" w14:textId="14ED174B" w:rsidR="006B62D5" w:rsidRPr="006B62D5" w:rsidRDefault="006B62D5" w:rsidP="006B62D5">
            <w:pPr>
              <w:ind w:firstLine="0"/>
              <w:jc w:val="center"/>
              <w:rPr>
                <w:b/>
                <w:sz w:val="20"/>
              </w:rPr>
            </w:pPr>
            <w:r w:rsidRPr="006B62D5">
              <w:rPr>
                <w:b/>
                <w:sz w:val="20"/>
              </w:rPr>
              <w:t>Вид деятельности</w:t>
            </w:r>
          </w:p>
        </w:tc>
        <w:tc>
          <w:tcPr>
            <w:tcW w:w="3395" w:type="dxa"/>
            <w:vAlign w:val="center"/>
          </w:tcPr>
          <w:p w14:paraId="3EA282DF" w14:textId="2B355F10" w:rsidR="006B62D5" w:rsidRPr="006B62D5" w:rsidRDefault="006B62D5" w:rsidP="006B62D5">
            <w:pPr>
              <w:ind w:firstLine="0"/>
              <w:jc w:val="center"/>
              <w:rPr>
                <w:b/>
                <w:sz w:val="20"/>
              </w:rPr>
            </w:pPr>
            <w:r w:rsidRPr="006B62D5">
              <w:rPr>
                <w:b/>
                <w:sz w:val="20"/>
              </w:rPr>
              <w:t>Описание зоны деятельности</w:t>
            </w:r>
          </w:p>
        </w:tc>
      </w:tr>
      <w:tr w:rsidR="006B62D5" w:rsidRPr="006B62D5" w14:paraId="7F04E17B" w14:textId="77777777" w:rsidTr="007E799D">
        <w:tc>
          <w:tcPr>
            <w:tcW w:w="562" w:type="dxa"/>
            <w:vAlign w:val="center"/>
          </w:tcPr>
          <w:p w14:paraId="7C281F93" w14:textId="398CACA0" w:rsidR="006B62D5" w:rsidRPr="006B62D5" w:rsidRDefault="006B62D5" w:rsidP="006B62D5">
            <w:pPr>
              <w:ind w:firstLine="0"/>
              <w:jc w:val="center"/>
              <w:rPr>
                <w:sz w:val="20"/>
              </w:rPr>
            </w:pPr>
            <w:r w:rsidRPr="006B62D5">
              <w:rPr>
                <w:sz w:val="20"/>
              </w:rPr>
              <w:t>1</w:t>
            </w:r>
          </w:p>
        </w:tc>
        <w:tc>
          <w:tcPr>
            <w:tcW w:w="3402" w:type="dxa"/>
            <w:vAlign w:val="center"/>
          </w:tcPr>
          <w:p w14:paraId="2A504450" w14:textId="1271CB5F" w:rsidR="006B62D5" w:rsidRPr="006B62D5" w:rsidRDefault="006B62D5" w:rsidP="006B62D5">
            <w:pPr>
              <w:ind w:firstLine="0"/>
              <w:jc w:val="center"/>
              <w:rPr>
                <w:sz w:val="20"/>
              </w:rPr>
            </w:pPr>
            <w:r w:rsidRPr="006B62D5">
              <w:rPr>
                <w:sz w:val="20"/>
              </w:rPr>
              <w:t>ГП КО «Водоканал»</w:t>
            </w:r>
          </w:p>
        </w:tc>
        <w:tc>
          <w:tcPr>
            <w:tcW w:w="2552" w:type="dxa"/>
            <w:vAlign w:val="center"/>
          </w:tcPr>
          <w:p w14:paraId="645978EB" w14:textId="69F16BF2" w:rsidR="006B62D5" w:rsidRPr="006B62D5" w:rsidRDefault="006B62D5" w:rsidP="006B62D5">
            <w:pPr>
              <w:ind w:firstLine="0"/>
              <w:jc w:val="center"/>
              <w:rPr>
                <w:sz w:val="20"/>
              </w:rPr>
            </w:pPr>
            <w:r w:rsidRPr="006B62D5">
              <w:rPr>
                <w:sz w:val="20"/>
              </w:rPr>
              <w:t>Услуги по водоотведению для населения</w:t>
            </w:r>
          </w:p>
        </w:tc>
        <w:tc>
          <w:tcPr>
            <w:tcW w:w="3395" w:type="dxa"/>
            <w:vAlign w:val="center"/>
          </w:tcPr>
          <w:p w14:paraId="5780B0A0" w14:textId="76BA85F0" w:rsidR="006B62D5" w:rsidRPr="006B62D5" w:rsidRDefault="006B62D5" w:rsidP="006B62D5">
            <w:pPr>
              <w:ind w:firstLine="0"/>
              <w:jc w:val="center"/>
              <w:rPr>
                <w:sz w:val="20"/>
              </w:rPr>
            </w:pPr>
            <w:r w:rsidRPr="006B62D5">
              <w:rPr>
                <w:sz w:val="20"/>
              </w:rPr>
              <w:t>п. Донское</w:t>
            </w:r>
          </w:p>
        </w:tc>
      </w:tr>
      <w:tr w:rsidR="006B62D5" w:rsidRPr="006B62D5" w14:paraId="393A27B4" w14:textId="77777777" w:rsidTr="007E799D">
        <w:tc>
          <w:tcPr>
            <w:tcW w:w="562" w:type="dxa"/>
            <w:vAlign w:val="center"/>
          </w:tcPr>
          <w:p w14:paraId="794B3972" w14:textId="64C7385C" w:rsidR="006B62D5" w:rsidRPr="006B62D5" w:rsidRDefault="006B62D5" w:rsidP="006B62D5">
            <w:pPr>
              <w:ind w:firstLine="0"/>
              <w:jc w:val="center"/>
              <w:rPr>
                <w:sz w:val="20"/>
              </w:rPr>
            </w:pPr>
            <w:r w:rsidRPr="006B62D5">
              <w:rPr>
                <w:sz w:val="20"/>
              </w:rPr>
              <w:t>2</w:t>
            </w:r>
          </w:p>
        </w:tc>
        <w:tc>
          <w:tcPr>
            <w:tcW w:w="3402" w:type="dxa"/>
            <w:vAlign w:val="center"/>
          </w:tcPr>
          <w:p w14:paraId="55E7BDBA" w14:textId="0BA93D6A" w:rsidR="006B62D5" w:rsidRPr="006B62D5" w:rsidRDefault="006B62D5" w:rsidP="006B62D5">
            <w:pPr>
              <w:ind w:firstLine="0"/>
              <w:jc w:val="center"/>
              <w:rPr>
                <w:sz w:val="20"/>
              </w:rPr>
            </w:pPr>
            <w:r w:rsidRPr="006B62D5">
              <w:rPr>
                <w:sz w:val="20"/>
              </w:rPr>
              <w:t>АО «ОКОС»</w:t>
            </w:r>
          </w:p>
        </w:tc>
        <w:tc>
          <w:tcPr>
            <w:tcW w:w="2552" w:type="dxa"/>
            <w:vAlign w:val="center"/>
          </w:tcPr>
          <w:p w14:paraId="36667764" w14:textId="248E61C3" w:rsidR="006B62D5" w:rsidRPr="006B62D5" w:rsidRDefault="006B62D5" w:rsidP="006B62D5">
            <w:pPr>
              <w:ind w:firstLine="0"/>
              <w:jc w:val="center"/>
              <w:rPr>
                <w:sz w:val="20"/>
              </w:rPr>
            </w:pPr>
            <w:r w:rsidRPr="006B62D5">
              <w:rPr>
                <w:sz w:val="20"/>
              </w:rPr>
              <w:t>Услуги по водоотведению для населения</w:t>
            </w:r>
          </w:p>
        </w:tc>
        <w:tc>
          <w:tcPr>
            <w:tcW w:w="3395" w:type="dxa"/>
            <w:vAlign w:val="center"/>
          </w:tcPr>
          <w:p w14:paraId="13FF039C" w14:textId="0D7B51A7" w:rsidR="006B62D5" w:rsidRPr="006B62D5" w:rsidRDefault="007E799D" w:rsidP="006B62D5">
            <w:pPr>
              <w:ind w:firstLine="0"/>
              <w:jc w:val="center"/>
              <w:rPr>
                <w:sz w:val="20"/>
              </w:rPr>
            </w:pPr>
            <w:r>
              <w:rPr>
                <w:sz w:val="20"/>
              </w:rPr>
              <w:t xml:space="preserve">территория </w:t>
            </w:r>
            <w:r w:rsidRPr="007E799D">
              <w:rPr>
                <w:sz w:val="20"/>
              </w:rPr>
              <w:t>Светлогорского городского округа</w:t>
            </w:r>
            <w:r w:rsidR="006B62D5" w:rsidRPr="006B62D5">
              <w:rPr>
                <w:sz w:val="20"/>
              </w:rPr>
              <w:t xml:space="preserve"> кроме п. Донское</w:t>
            </w:r>
          </w:p>
        </w:tc>
      </w:tr>
    </w:tbl>
    <w:p w14:paraId="74B34427" w14:textId="77777777" w:rsidR="00492B9D" w:rsidRDefault="00492B9D" w:rsidP="00492B9D"/>
    <w:p w14:paraId="16AB789B" w14:textId="77777777" w:rsidR="008D0F99" w:rsidRDefault="008D0F99" w:rsidP="008D0F99">
      <w:r>
        <w:t xml:space="preserve">Также, согласно Службе по государственному регулированию цен и тарифов Калининградской области, на территории Светлогорского городского округа определены тарифные решения (дифференцированных тарифов в рамках региональных стандартов и иных особенностей) на питьевую воду (питьевое водоснабжение) и водоотведение на 2022-2026 годы: </w:t>
      </w:r>
    </w:p>
    <w:p w14:paraId="1E55679F" w14:textId="4B3E81D0" w:rsidR="005176F7" w:rsidRDefault="008D0F99" w:rsidP="008D0F99">
      <w:pPr>
        <w:pStyle w:val="af1"/>
        <w:numPr>
          <w:ilvl w:val="0"/>
          <w:numId w:val="19"/>
        </w:numPr>
        <w:tabs>
          <w:tab w:val="left" w:pos="993"/>
        </w:tabs>
        <w:ind w:left="0" w:firstLine="709"/>
      </w:pPr>
      <w:r>
        <w:t>ФГБУ «ЦЖКУ» МО РФ, филиал ФГБУ «ЦЖКУ» Минобороны России (по БФ) в границах п. Донское.</w:t>
      </w:r>
    </w:p>
    <w:p w14:paraId="4DB73B4E" w14:textId="309D9602" w:rsidR="005176F7" w:rsidRDefault="008D0F99" w:rsidP="005176F7">
      <w:pPr>
        <w:tabs>
          <w:tab w:val="left" w:pos="993"/>
        </w:tabs>
      </w:pPr>
      <w:r>
        <w:t>Централизованное водоотведения военного городка №5 п. Донское осуществляется с использованием накопителя.</w:t>
      </w:r>
    </w:p>
    <w:p w14:paraId="64853AAD" w14:textId="77777777" w:rsidR="008D0F99" w:rsidRDefault="008D0F99" w:rsidP="005176F7">
      <w:pPr>
        <w:tabs>
          <w:tab w:val="left" w:pos="993"/>
        </w:tabs>
      </w:pPr>
    </w:p>
    <w:p w14:paraId="096B0578" w14:textId="3983DE16" w:rsidR="005176F7" w:rsidRDefault="005176F7" w:rsidP="005176F7">
      <w:pPr>
        <w:tabs>
          <w:tab w:val="left" w:pos="993"/>
        </w:tabs>
      </w:pPr>
      <w:r>
        <w:t>О</w:t>
      </w:r>
      <w:r w:rsidR="00B46A65">
        <w:t>бслуживанием и эксплуатацией сетей водоотведения ливневой канализации на территории Светлогорского городского округа занимается муниципальное бюджетное учреждение «Спецремтранс».</w:t>
      </w:r>
    </w:p>
    <w:p w14:paraId="6CF61895" w14:textId="4D74F575" w:rsidR="00D3013F" w:rsidRDefault="00D3013F" w:rsidP="005176F7">
      <w:pPr>
        <w:tabs>
          <w:tab w:val="left" w:pos="993"/>
        </w:tabs>
        <w:sectPr w:rsidR="00D3013F"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br w:type="page"/>
      </w:r>
    </w:p>
    <w:p w14:paraId="690FF3F2" w14:textId="6DCBD086" w:rsidR="003C54C9" w:rsidRDefault="005E4C25" w:rsidP="00C857A1">
      <w:pPr>
        <w:pStyle w:val="a0"/>
      </w:pPr>
      <w:bookmarkStart w:id="98" w:name="_Toc130899672"/>
      <w:r>
        <w:lastRenderedPageBreak/>
        <w:t>О</w:t>
      </w:r>
      <w:r w:rsidR="003C54C9">
        <w:t xml:space="preserve">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w:t>
      </w:r>
      <w:r w:rsidR="003C54C9" w:rsidRPr="00C857A1">
        <w:t>локальных</w:t>
      </w:r>
      <w:r w:rsidR="003C54C9">
        <w:t xml:space="preserve"> очистных сооружений, создаваемых абонентами</w:t>
      </w:r>
      <w:bookmarkEnd w:id="98"/>
      <w:r w:rsidR="003C54C9">
        <w:t xml:space="preserve"> </w:t>
      </w:r>
    </w:p>
    <w:p w14:paraId="18B7A5D3" w14:textId="71F2BB79" w:rsidR="00325785" w:rsidRDefault="00325785" w:rsidP="005A75DA">
      <w:r>
        <w:t>Ниже представлено описание централизованных систем водоотведения, исходя из предоставленных данных гарантирующих поставщиков.</w:t>
      </w:r>
    </w:p>
    <w:p w14:paraId="1F65C0B1" w14:textId="4D543F57" w:rsidR="006C1953" w:rsidRDefault="006C1953" w:rsidP="005A75DA">
      <w:r>
        <w:t>В таблице ниже представлен перечень канализационных станций, обслуживаемые АО «ОКОС».</w:t>
      </w:r>
    </w:p>
    <w:p w14:paraId="285E8362" w14:textId="77777777" w:rsidR="00325785" w:rsidRDefault="00325785" w:rsidP="005A75DA">
      <w:pPr>
        <w:rPr>
          <w:b/>
        </w:rPr>
      </w:pPr>
    </w:p>
    <w:p w14:paraId="41663BE3" w14:textId="33BF306C" w:rsidR="006C1953" w:rsidRDefault="006C1953" w:rsidP="006C1953">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39</w:t>
      </w:r>
      <w:r w:rsidR="00BC158B">
        <w:rPr>
          <w:noProof/>
        </w:rPr>
        <w:fldChar w:fldCharType="end"/>
      </w:r>
      <w:r>
        <w:t xml:space="preserve"> Перечень канализационных станций, обслуживаемые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531"/>
        <w:gridCol w:w="1960"/>
        <w:gridCol w:w="1108"/>
        <w:gridCol w:w="886"/>
        <w:gridCol w:w="1055"/>
        <w:gridCol w:w="1851"/>
      </w:tblGrid>
      <w:tr w:rsidR="006C1953" w:rsidRPr="00C2313D" w14:paraId="4F636D82" w14:textId="77777777" w:rsidTr="006E622D">
        <w:trPr>
          <w:trHeight w:val="690"/>
        </w:trPr>
        <w:tc>
          <w:tcPr>
            <w:tcW w:w="262" w:type="pct"/>
            <w:vAlign w:val="center"/>
          </w:tcPr>
          <w:p w14:paraId="4A65C833" w14:textId="335128E0" w:rsidR="006C1953" w:rsidRPr="006C1953" w:rsidRDefault="006C1953" w:rsidP="00DD277C">
            <w:pPr>
              <w:ind w:firstLine="0"/>
              <w:jc w:val="center"/>
              <w:rPr>
                <w:rFonts w:eastAsia="Times New Roman" w:cs="Times New Roman"/>
                <w:b/>
                <w:color w:val="000000"/>
                <w:sz w:val="20"/>
                <w:szCs w:val="20"/>
                <w:lang w:eastAsia="ja-JP" w:bidi="fa-IR"/>
              </w:rPr>
            </w:pPr>
            <w:r w:rsidRPr="006C1953">
              <w:rPr>
                <w:rFonts w:eastAsia="Times New Roman" w:cs="Times New Roman"/>
                <w:b/>
                <w:color w:val="000000"/>
                <w:sz w:val="20"/>
                <w:szCs w:val="20"/>
                <w:lang w:eastAsia="ja-JP" w:bidi="fa-IR"/>
              </w:rPr>
              <w:t>№ п/п</w:t>
            </w:r>
          </w:p>
        </w:tc>
        <w:tc>
          <w:tcPr>
            <w:tcW w:w="1277" w:type="pct"/>
            <w:shd w:val="clear" w:color="auto" w:fill="auto"/>
            <w:vAlign w:val="center"/>
            <w:hideMark/>
          </w:tcPr>
          <w:p w14:paraId="7B54D322" w14:textId="12AE7907"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Наименование</w:t>
            </w:r>
          </w:p>
        </w:tc>
        <w:tc>
          <w:tcPr>
            <w:tcW w:w="989" w:type="pct"/>
            <w:shd w:val="clear" w:color="auto" w:fill="auto"/>
            <w:vAlign w:val="center"/>
            <w:hideMark/>
          </w:tcPr>
          <w:p w14:paraId="0034BE22" w14:textId="77777777"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Марка</w:t>
            </w:r>
          </w:p>
        </w:tc>
        <w:tc>
          <w:tcPr>
            <w:tcW w:w="559" w:type="pct"/>
            <w:shd w:val="clear" w:color="auto" w:fill="auto"/>
            <w:vAlign w:val="center"/>
            <w:hideMark/>
          </w:tcPr>
          <w:p w14:paraId="026EDEB8" w14:textId="77777777"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Год ввода</w:t>
            </w:r>
          </w:p>
        </w:tc>
        <w:tc>
          <w:tcPr>
            <w:tcW w:w="447" w:type="pct"/>
            <w:shd w:val="clear" w:color="auto" w:fill="auto"/>
            <w:vAlign w:val="center"/>
            <w:hideMark/>
          </w:tcPr>
          <w:p w14:paraId="7262ED71" w14:textId="77777777"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Подача м3/час</w:t>
            </w:r>
          </w:p>
        </w:tc>
        <w:tc>
          <w:tcPr>
            <w:tcW w:w="532" w:type="pct"/>
            <w:shd w:val="clear" w:color="auto" w:fill="auto"/>
            <w:vAlign w:val="center"/>
            <w:hideMark/>
          </w:tcPr>
          <w:p w14:paraId="583C03E5" w14:textId="3A56D146" w:rsidR="006C1953" w:rsidRPr="006C1953" w:rsidRDefault="006C1953" w:rsidP="006C1953">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Напор, м</w:t>
            </w:r>
          </w:p>
        </w:tc>
        <w:tc>
          <w:tcPr>
            <w:tcW w:w="934" w:type="pct"/>
            <w:shd w:val="clear" w:color="auto" w:fill="auto"/>
            <w:vAlign w:val="center"/>
            <w:hideMark/>
          </w:tcPr>
          <w:p w14:paraId="116E4BED" w14:textId="77777777" w:rsidR="006C1953" w:rsidRPr="006C1953" w:rsidRDefault="006C1953" w:rsidP="00DD277C">
            <w:pPr>
              <w:ind w:firstLine="0"/>
              <w:jc w:val="center"/>
              <w:rPr>
                <w:rFonts w:eastAsia="Times New Roman" w:cs="Times New Roman"/>
                <w:b/>
                <w:color w:val="000000"/>
                <w:sz w:val="20"/>
                <w:szCs w:val="20"/>
                <w:lang w:eastAsia="ru-RU"/>
              </w:rPr>
            </w:pPr>
            <w:r w:rsidRPr="006C1953">
              <w:rPr>
                <w:rFonts w:eastAsia="Times New Roman" w:cs="Times New Roman"/>
                <w:b/>
                <w:color w:val="000000"/>
                <w:sz w:val="20"/>
                <w:szCs w:val="20"/>
                <w:lang w:eastAsia="ja-JP" w:bidi="fa-IR"/>
              </w:rPr>
              <w:t>Мощность электродвигателя кВт</w:t>
            </w:r>
          </w:p>
        </w:tc>
      </w:tr>
      <w:tr w:rsidR="00DD277C" w:rsidRPr="00C2313D" w14:paraId="62BD1F39" w14:textId="77777777" w:rsidTr="006E622D">
        <w:trPr>
          <w:trHeight w:val="20"/>
        </w:trPr>
        <w:tc>
          <w:tcPr>
            <w:tcW w:w="5000" w:type="pct"/>
            <w:gridSpan w:val="7"/>
            <w:vAlign w:val="center"/>
          </w:tcPr>
          <w:p w14:paraId="1EC766BD" w14:textId="64AD046E" w:rsidR="00DD277C" w:rsidRPr="00874129"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п. Приморье</w:t>
            </w:r>
          </w:p>
        </w:tc>
      </w:tr>
      <w:tr w:rsidR="00C2313D" w:rsidRPr="00C2313D" w14:paraId="4C213748" w14:textId="77777777" w:rsidTr="006E622D">
        <w:trPr>
          <w:trHeight w:val="20"/>
        </w:trPr>
        <w:tc>
          <w:tcPr>
            <w:tcW w:w="262" w:type="pct"/>
            <w:vAlign w:val="center"/>
          </w:tcPr>
          <w:p w14:paraId="2F31CD26" w14:textId="06CF2381"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w:t>
            </w:r>
          </w:p>
        </w:tc>
        <w:tc>
          <w:tcPr>
            <w:tcW w:w="1277" w:type="pct"/>
            <w:shd w:val="clear" w:color="auto" w:fill="auto"/>
            <w:vAlign w:val="center"/>
            <w:hideMark/>
          </w:tcPr>
          <w:p w14:paraId="4AFF6463" w14:textId="6A95DA30"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№1 п. Приморье</w:t>
            </w:r>
          </w:p>
        </w:tc>
        <w:tc>
          <w:tcPr>
            <w:tcW w:w="989" w:type="pct"/>
            <w:shd w:val="clear" w:color="auto" w:fill="auto"/>
            <w:vAlign w:val="center"/>
            <w:hideMark/>
          </w:tcPr>
          <w:p w14:paraId="42BB0035"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Pedrolo</w:t>
            </w:r>
          </w:p>
        </w:tc>
        <w:tc>
          <w:tcPr>
            <w:tcW w:w="559" w:type="pct"/>
            <w:shd w:val="clear" w:color="auto" w:fill="auto"/>
            <w:vAlign w:val="center"/>
            <w:hideMark/>
          </w:tcPr>
          <w:p w14:paraId="1B03CDB8"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shd w:val="clear" w:color="auto" w:fill="auto"/>
            <w:vAlign w:val="center"/>
            <w:hideMark/>
          </w:tcPr>
          <w:p w14:paraId="7BF7C4DC"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6</w:t>
            </w:r>
          </w:p>
        </w:tc>
        <w:tc>
          <w:tcPr>
            <w:tcW w:w="532" w:type="pct"/>
            <w:shd w:val="clear" w:color="auto" w:fill="auto"/>
            <w:vAlign w:val="center"/>
            <w:hideMark/>
          </w:tcPr>
          <w:p w14:paraId="6B4834E3"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8</w:t>
            </w:r>
          </w:p>
        </w:tc>
        <w:tc>
          <w:tcPr>
            <w:tcW w:w="934" w:type="pct"/>
            <w:shd w:val="clear" w:color="auto" w:fill="auto"/>
            <w:vAlign w:val="center"/>
            <w:hideMark/>
          </w:tcPr>
          <w:p w14:paraId="4C21EA2A"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0,55</w:t>
            </w:r>
          </w:p>
        </w:tc>
      </w:tr>
      <w:tr w:rsidR="00C2313D" w:rsidRPr="00C2313D" w14:paraId="63656AFA" w14:textId="77777777" w:rsidTr="006E622D">
        <w:trPr>
          <w:trHeight w:val="20"/>
        </w:trPr>
        <w:tc>
          <w:tcPr>
            <w:tcW w:w="262" w:type="pct"/>
            <w:vAlign w:val="center"/>
          </w:tcPr>
          <w:p w14:paraId="74E58D70" w14:textId="5391D1EC"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2</w:t>
            </w:r>
          </w:p>
        </w:tc>
        <w:tc>
          <w:tcPr>
            <w:tcW w:w="1277" w:type="pct"/>
            <w:shd w:val="clear" w:color="auto" w:fill="auto"/>
            <w:vAlign w:val="center"/>
            <w:hideMark/>
          </w:tcPr>
          <w:p w14:paraId="675D32E2" w14:textId="55A98FCE"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№2 п. Приморье</w:t>
            </w:r>
          </w:p>
        </w:tc>
        <w:tc>
          <w:tcPr>
            <w:tcW w:w="989" w:type="pct"/>
            <w:shd w:val="clear" w:color="auto" w:fill="auto"/>
            <w:vAlign w:val="center"/>
            <w:hideMark/>
          </w:tcPr>
          <w:p w14:paraId="7D7600CF"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shd w:val="clear" w:color="auto" w:fill="auto"/>
            <w:vAlign w:val="center"/>
            <w:hideMark/>
          </w:tcPr>
          <w:p w14:paraId="3309F6F1"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shd w:val="clear" w:color="auto" w:fill="auto"/>
            <w:vAlign w:val="center"/>
            <w:hideMark/>
          </w:tcPr>
          <w:p w14:paraId="20534B34"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shd w:val="clear" w:color="auto" w:fill="auto"/>
            <w:vAlign w:val="center"/>
            <w:hideMark/>
          </w:tcPr>
          <w:p w14:paraId="3678C097"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shd w:val="clear" w:color="auto" w:fill="auto"/>
            <w:vAlign w:val="center"/>
            <w:hideMark/>
          </w:tcPr>
          <w:p w14:paraId="51812B42"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14:paraId="38666161" w14:textId="77777777" w:rsidTr="006E622D">
        <w:trPr>
          <w:trHeight w:val="20"/>
        </w:trPr>
        <w:tc>
          <w:tcPr>
            <w:tcW w:w="262" w:type="pct"/>
            <w:vAlign w:val="center"/>
          </w:tcPr>
          <w:p w14:paraId="7A2702C6" w14:textId="1C2F1E35"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3</w:t>
            </w:r>
          </w:p>
        </w:tc>
        <w:tc>
          <w:tcPr>
            <w:tcW w:w="1277" w:type="pct"/>
            <w:shd w:val="clear" w:color="auto" w:fill="auto"/>
            <w:vAlign w:val="center"/>
            <w:hideMark/>
          </w:tcPr>
          <w:p w14:paraId="33458A02" w14:textId="296B4D68"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№3 п. Приморье</w:t>
            </w:r>
          </w:p>
        </w:tc>
        <w:tc>
          <w:tcPr>
            <w:tcW w:w="989" w:type="pct"/>
            <w:shd w:val="clear" w:color="auto" w:fill="auto"/>
            <w:vAlign w:val="center"/>
            <w:hideMark/>
          </w:tcPr>
          <w:p w14:paraId="0DCC2D25"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shd w:val="clear" w:color="auto" w:fill="auto"/>
            <w:vAlign w:val="center"/>
            <w:hideMark/>
          </w:tcPr>
          <w:p w14:paraId="6CECA3AE"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shd w:val="clear" w:color="auto" w:fill="auto"/>
            <w:vAlign w:val="center"/>
            <w:hideMark/>
          </w:tcPr>
          <w:p w14:paraId="4D502FBD"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shd w:val="clear" w:color="auto" w:fill="auto"/>
            <w:vAlign w:val="center"/>
            <w:hideMark/>
          </w:tcPr>
          <w:p w14:paraId="1844444C"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shd w:val="clear" w:color="auto" w:fill="auto"/>
            <w:vAlign w:val="center"/>
            <w:hideMark/>
          </w:tcPr>
          <w:p w14:paraId="0DFCDAE6"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14:paraId="1AC41EEB" w14:textId="77777777" w:rsidTr="006E622D">
        <w:trPr>
          <w:trHeight w:val="20"/>
        </w:trPr>
        <w:tc>
          <w:tcPr>
            <w:tcW w:w="262" w:type="pct"/>
            <w:vAlign w:val="center"/>
          </w:tcPr>
          <w:p w14:paraId="47B0A3F9" w14:textId="56A69811"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4</w:t>
            </w:r>
          </w:p>
        </w:tc>
        <w:tc>
          <w:tcPr>
            <w:tcW w:w="1277" w:type="pct"/>
            <w:shd w:val="clear" w:color="auto" w:fill="auto"/>
            <w:vAlign w:val="center"/>
            <w:hideMark/>
          </w:tcPr>
          <w:p w14:paraId="35BD7885" w14:textId="03812588"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№4 п. Приморье</w:t>
            </w:r>
          </w:p>
        </w:tc>
        <w:tc>
          <w:tcPr>
            <w:tcW w:w="989" w:type="pct"/>
            <w:shd w:val="clear" w:color="auto" w:fill="auto"/>
            <w:vAlign w:val="center"/>
            <w:hideMark/>
          </w:tcPr>
          <w:p w14:paraId="40C545A2"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shd w:val="clear" w:color="auto" w:fill="auto"/>
            <w:vAlign w:val="center"/>
            <w:hideMark/>
          </w:tcPr>
          <w:p w14:paraId="6B0D1DFB"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shd w:val="clear" w:color="auto" w:fill="auto"/>
            <w:vAlign w:val="center"/>
            <w:hideMark/>
          </w:tcPr>
          <w:p w14:paraId="714426FC"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shd w:val="clear" w:color="auto" w:fill="auto"/>
            <w:vAlign w:val="center"/>
            <w:hideMark/>
          </w:tcPr>
          <w:p w14:paraId="5E9874AD"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shd w:val="clear" w:color="auto" w:fill="auto"/>
            <w:vAlign w:val="center"/>
            <w:hideMark/>
          </w:tcPr>
          <w:p w14:paraId="19C0F6AE"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14:paraId="34231DE1" w14:textId="77777777" w:rsidTr="006E622D">
        <w:trPr>
          <w:trHeight w:val="20"/>
        </w:trPr>
        <w:tc>
          <w:tcPr>
            <w:tcW w:w="262" w:type="pct"/>
            <w:vAlign w:val="center"/>
          </w:tcPr>
          <w:p w14:paraId="7F26AA99" w14:textId="5024A296"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5</w:t>
            </w:r>
          </w:p>
        </w:tc>
        <w:tc>
          <w:tcPr>
            <w:tcW w:w="1277" w:type="pct"/>
            <w:shd w:val="clear" w:color="auto" w:fill="auto"/>
            <w:vAlign w:val="center"/>
            <w:hideMark/>
          </w:tcPr>
          <w:p w14:paraId="17C7536D" w14:textId="35DAADC4"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№5 п. Приморье</w:t>
            </w:r>
          </w:p>
        </w:tc>
        <w:tc>
          <w:tcPr>
            <w:tcW w:w="989" w:type="pct"/>
            <w:shd w:val="clear" w:color="auto" w:fill="auto"/>
            <w:vAlign w:val="center"/>
            <w:hideMark/>
          </w:tcPr>
          <w:p w14:paraId="54D84AF9"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EVAK</w:t>
            </w:r>
          </w:p>
        </w:tc>
        <w:tc>
          <w:tcPr>
            <w:tcW w:w="559" w:type="pct"/>
            <w:shd w:val="clear" w:color="auto" w:fill="auto"/>
            <w:vAlign w:val="center"/>
            <w:hideMark/>
          </w:tcPr>
          <w:p w14:paraId="08C10C26"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2021</w:t>
            </w:r>
          </w:p>
        </w:tc>
        <w:tc>
          <w:tcPr>
            <w:tcW w:w="447" w:type="pct"/>
            <w:shd w:val="clear" w:color="auto" w:fill="auto"/>
            <w:vAlign w:val="center"/>
            <w:hideMark/>
          </w:tcPr>
          <w:p w14:paraId="70FBD18A"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35</w:t>
            </w:r>
          </w:p>
        </w:tc>
        <w:tc>
          <w:tcPr>
            <w:tcW w:w="532" w:type="pct"/>
            <w:shd w:val="clear" w:color="auto" w:fill="auto"/>
            <w:vAlign w:val="center"/>
            <w:hideMark/>
          </w:tcPr>
          <w:p w14:paraId="07A27CC5"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12</w:t>
            </w:r>
          </w:p>
        </w:tc>
        <w:tc>
          <w:tcPr>
            <w:tcW w:w="934" w:type="pct"/>
            <w:shd w:val="clear" w:color="auto" w:fill="auto"/>
            <w:vAlign w:val="center"/>
            <w:hideMark/>
          </w:tcPr>
          <w:p w14:paraId="7F9938C0"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1,5</w:t>
            </w:r>
          </w:p>
        </w:tc>
      </w:tr>
      <w:tr w:rsidR="00C2313D" w:rsidRPr="00C2313D" w14:paraId="201EA027" w14:textId="77777777" w:rsidTr="006E622D">
        <w:trPr>
          <w:trHeight w:val="20"/>
        </w:trPr>
        <w:tc>
          <w:tcPr>
            <w:tcW w:w="262" w:type="pct"/>
            <w:vAlign w:val="center"/>
          </w:tcPr>
          <w:p w14:paraId="6B92654D" w14:textId="287E293D"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6</w:t>
            </w:r>
          </w:p>
        </w:tc>
        <w:tc>
          <w:tcPr>
            <w:tcW w:w="1277" w:type="pct"/>
            <w:shd w:val="clear" w:color="auto" w:fill="auto"/>
            <w:vAlign w:val="center"/>
            <w:hideMark/>
          </w:tcPr>
          <w:p w14:paraId="439FF4F2" w14:textId="00E98E3E" w:rsidR="00C2313D" w:rsidRPr="00C2313D" w:rsidRDefault="00C2313D"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№6 п. Приморье</w:t>
            </w:r>
          </w:p>
        </w:tc>
        <w:tc>
          <w:tcPr>
            <w:tcW w:w="989" w:type="pct"/>
            <w:shd w:val="clear" w:color="auto" w:fill="auto"/>
            <w:vAlign w:val="center"/>
            <w:hideMark/>
          </w:tcPr>
          <w:p w14:paraId="6A84B7EF"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shd w:val="clear" w:color="auto" w:fill="auto"/>
            <w:vAlign w:val="center"/>
            <w:hideMark/>
          </w:tcPr>
          <w:p w14:paraId="00914BBB"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shd w:val="clear" w:color="auto" w:fill="auto"/>
            <w:vAlign w:val="center"/>
            <w:hideMark/>
          </w:tcPr>
          <w:p w14:paraId="6112FABB"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shd w:val="clear" w:color="auto" w:fill="auto"/>
            <w:vAlign w:val="center"/>
            <w:hideMark/>
          </w:tcPr>
          <w:p w14:paraId="3029C1CF"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shd w:val="clear" w:color="auto" w:fill="auto"/>
            <w:vAlign w:val="center"/>
            <w:hideMark/>
          </w:tcPr>
          <w:p w14:paraId="4CFCFA64"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DD277C" w:rsidRPr="00C2313D" w14:paraId="67B51355" w14:textId="77777777" w:rsidTr="006E622D">
        <w:trPr>
          <w:trHeight w:val="20"/>
        </w:trPr>
        <w:tc>
          <w:tcPr>
            <w:tcW w:w="5000" w:type="pct"/>
            <w:gridSpan w:val="7"/>
            <w:vAlign w:val="center"/>
          </w:tcPr>
          <w:p w14:paraId="51F2B921" w14:textId="27338A8F" w:rsidR="00DD277C" w:rsidRPr="00C2313D" w:rsidRDefault="00DD277C"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п. Лесное</w:t>
            </w:r>
          </w:p>
        </w:tc>
      </w:tr>
      <w:tr w:rsidR="00C2313D" w:rsidRPr="00C2313D" w14:paraId="012A82CF" w14:textId="77777777" w:rsidTr="006E622D">
        <w:trPr>
          <w:trHeight w:val="20"/>
        </w:trPr>
        <w:tc>
          <w:tcPr>
            <w:tcW w:w="262" w:type="pct"/>
            <w:vAlign w:val="center"/>
          </w:tcPr>
          <w:p w14:paraId="6168F6F4" w14:textId="5BCF800F"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7</w:t>
            </w:r>
          </w:p>
        </w:tc>
        <w:tc>
          <w:tcPr>
            <w:tcW w:w="1277" w:type="pct"/>
            <w:shd w:val="clear" w:color="auto" w:fill="auto"/>
            <w:vAlign w:val="center"/>
            <w:hideMark/>
          </w:tcPr>
          <w:p w14:paraId="28B396BF" w14:textId="0A2ACE28" w:rsidR="00C2313D" w:rsidRPr="00C2313D" w:rsidRDefault="00874129"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№7 п. Лесное</w:t>
            </w:r>
          </w:p>
        </w:tc>
        <w:tc>
          <w:tcPr>
            <w:tcW w:w="989" w:type="pct"/>
            <w:shd w:val="clear" w:color="auto" w:fill="auto"/>
            <w:vAlign w:val="center"/>
            <w:hideMark/>
          </w:tcPr>
          <w:p w14:paraId="0CAAE253"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KSB</w:t>
            </w:r>
          </w:p>
        </w:tc>
        <w:tc>
          <w:tcPr>
            <w:tcW w:w="559" w:type="pct"/>
            <w:shd w:val="clear" w:color="auto" w:fill="auto"/>
            <w:vAlign w:val="center"/>
            <w:hideMark/>
          </w:tcPr>
          <w:p w14:paraId="12B941D4"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de-DE" w:eastAsia="ja-JP" w:bidi="fa-IR"/>
              </w:rPr>
              <w:t>-</w:t>
            </w:r>
          </w:p>
        </w:tc>
        <w:tc>
          <w:tcPr>
            <w:tcW w:w="447" w:type="pct"/>
            <w:shd w:val="clear" w:color="auto" w:fill="auto"/>
            <w:vAlign w:val="center"/>
            <w:hideMark/>
          </w:tcPr>
          <w:p w14:paraId="681F13EA"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80-130</w:t>
            </w:r>
          </w:p>
        </w:tc>
        <w:tc>
          <w:tcPr>
            <w:tcW w:w="532" w:type="pct"/>
            <w:shd w:val="clear" w:color="auto" w:fill="auto"/>
            <w:vAlign w:val="center"/>
            <w:hideMark/>
          </w:tcPr>
          <w:p w14:paraId="0B4BF72A"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30</w:t>
            </w:r>
          </w:p>
        </w:tc>
        <w:tc>
          <w:tcPr>
            <w:tcW w:w="934" w:type="pct"/>
            <w:shd w:val="clear" w:color="auto" w:fill="auto"/>
            <w:vAlign w:val="center"/>
            <w:hideMark/>
          </w:tcPr>
          <w:p w14:paraId="7C55C319"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3,7 кВт</w:t>
            </w:r>
          </w:p>
        </w:tc>
      </w:tr>
      <w:tr w:rsidR="00C2313D" w:rsidRPr="00C2313D" w14:paraId="2BCC4713" w14:textId="77777777" w:rsidTr="006E622D">
        <w:trPr>
          <w:trHeight w:val="20"/>
        </w:trPr>
        <w:tc>
          <w:tcPr>
            <w:tcW w:w="262" w:type="pct"/>
            <w:vAlign w:val="center"/>
          </w:tcPr>
          <w:p w14:paraId="3A4658C9" w14:textId="42709F8C" w:rsidR="00C2313D" w:rsidRPr="00C2313D" w:rsidRDefault="00DD277C" w:rsidP="00DD277C">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8</w:t>
            </w:r>
          </w:p>
        </w:tc>
        <w:tc>
          <w:tcPr>
            <w:tcW w:w="1277" w:type="pct"/>
            <w:shd w:val="clear" w:color="auto" w:fill="auto"/>
            <w:vAlign w:val="center"/>
            <w:hideMark/>
          </w:tcPr>
          <w:p w14:paraId="005B33AA" w14:textId="21A38225" w:rsidR="00C2313D" w:rsidRPr="00C2313D" w:rsidRDefault="00874129" w:rsidP="00DD277C">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 №8 п. Лесное</w:t>
            </w:r>
          </w:p>
        </w:tc>
        <w:tc>
          <w:tcPr>
            <w:tcW w:w="989" w:type="pct"/>
            <w:shd w:val="clear" w:color="auto" w:fill="auto"/>
            <w:vAlign w:val="center"/>
            <w:hideMark/>
          </w:tcPr>
          <w:p w14:paraId="45D9BFC6"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w:t>
            </w:r>
          </w:p>
        </w:tc>
        <w:tc>
          <w:tcPr>
            <w:tcW w:w="559" w:type="pct"/>
            <w:shd w:val="clear" w:color="auto" w:fill="auto"/>
            <w:vAlign w:val="center"/>
            <w:hideMark/>
          </w:tcPr>
          <w:p w14:paraId="4D9EDF8E"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shd w:val="clear" w:color="auto" w:fill="auto"/>
            <w:vAlign w:val="center"/>
            <w:hideMark/>
          </w:tcPr>
          <w:p w14:paraId="62F31D88"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до 30</w:t>
            </w:r>
          </w:p>
        </w:tc>
        <w:tc>
          <w:tcPr>
            <w:tcW w:w="532" w:type="pct"/>
            <w:shd w:val="clear" w:color="auto" w:fill="auto"/>
            <w:vAlign w:val="center"/>
            <w:hideMark/>
          </w:tcPr>
          <w:p w14:paraId="23C0C72B"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15</w:t>
            </w:r>
          </w:p>
        </w:tc>
        <w:tc>
          <w:tcPr>
            <w:tcW w:w="934" w:type="pct"/>
            <w:shd w:val="clear" w:color="auto" w:fill="auto"/>
            <w:vAlign w:val="center"/>
            <w:hideMark/>
          </w:tcPr>
          <w:p w14:paraId="35A59184" w14:textId="77777777" w:rsidR="00C2313D" w:rsidRPr="00C2313D" w:rsidRDefault="00C2313D" w:rsidP="00DD277C">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 кВт</w:t>
            </w:r>
          </w:p>
        </w:tc>
      </w:tr>
      <w:tr w:rsidR="005B5B55" w:rsidRPr="00C2313D" w14:paraId="718AAE85" w14:textId="77777777" w:rsidTr="006E622D">
        <w:trPr>
          <w:trHeight w:val="20"/>
        </w:trPr>
        <w:tc>
          <w:tcPr>
            <w:tcW w:w="5000" w:type="pct"/>
            <w:gridSpan w:val="7"/>
            <w:vAlign w:val="center"/>
          </w:tcPr>
          <w:p w14:paraId="56CF80BD" w14:textId="5C48790E"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г. Светлогорск</w:t>
            </w:r>
          </w:p>
        </w:tc>
      </w:tr>
      <w:tr w:rsidR="005B5B55" w:rsidRPr="00C2313D" w14:paraId="6F3A2B1A" w14:textId="77777777" w:rsidTr="006E622D">
        <w:trPr>
          <w:trHeight w:val="20"/>
        </w:trPr>
        <w:tc>
          <w:tcPr>
            <w:tcW w:w="262" w:type="pct"/>
            <w:vAlign w:val="center"/>
          </w:tcPr>
          <w:p w14:paraId="7BD81B44" w14:textId="1969DEEE"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9</w:t>
            </w:r>
          </w:p>
        </w:tc>
        <w:tc>
          <w:tcPr>
            <w:tcW w:w="1277" w:type="pct"/>
            <w:shd w:val="clear" w:color="auto" w:fill="auto"/>
            <w:vAlign w:val="center"/>
            <w:hideMark/>
          </w:tcPr>
          <w:p w14:paraId="705618AD" w14:textId="59819EBA"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Токарева</w:t>
            </w:r>
          </w:p>
        </w:tc>
        <w:tc>
          <w:tcPr>
            <w:tcW w:w="989" w:type="pct"/>
            <w:shd w:val="clear" w:color="auto" w:fill="auto"/>
            <w:vAlign w:val="center"/>
            <w:hideMark/>
          </w:tcPr>
          <w:p w14:paraId="31FDA87F"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FLYGTNZ</w:t>
            </w:r>
            <w:r w:rsidRPr="00C2313D">
              <w:rPr>
                <w:rFonts w:eastAsia="Times New Roman" w:cs="Times New Roman"/>
                <w:color w:val="000000"/>
                <w:sz w:val="20"/>
                <w:szCs w:val="20"/>
                <w:lang w:eastAsia="ja-JP" w:bidi="fa-IR"/>
              </w:rPr>
              <w:t xml:space="preserve"> 3153</w:t>
            </w:r>
          </w:p>
        </w:tc>
        <w:tc>
          <w:tcPr>
            <w:tcW w:w="559" w:type="pct"/>
            <w:shd w:val="clear" w:color="auto" w:fill="auto"/>
            <w:vAlign w:val="center"/>
            <w:hideMark/>
          </w:tcPr>
          <w:p w14:paraId="6B35EF85"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2013</w:t>
            </w:r>
          </w:p>
        </w:tc>
        <w:tc>
          <w:tcPr>
            <w:tcW w:w="447" w:type="pct"/>
            <w:shd w:val="clear" w:color="auto" w:fill="auto"/>
            <w:vAlign w:val="center"/>
            <w:hideMark/>
          </w:tcPr>
          <w:p w14:paraId="0F32A3ED"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110</w:t>
            </w:r>
          </w:p>
        </w:tc>
        <w:tc>
          <w:tcPr>
            <w:tcW w:w="532" w:type="pct"/>
            <w:shd w:val="clear" w:color="auto" w:fill="auto"/>
            <w:vAlign w:val="center"/>
            <w:hideMark/>
          </w:tcPr>
          <w:p w14:paraId="24C77013"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21</w:t>
            </w:r>
          </w:p>
        </w:tc>
        <w:tc>
          <w:tcPr>
            <w:tcW w:w="934" w:type="pct"/>
            <w:shd w:val="clear" w:color="auto" w:fill="auto"/>
            <w:vAlign w:val="center"/>
            <w:hideMark/>
          </w:tcPr>
          <w:p w14:paraId="12234C7E"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13,5 кВт</w:t>
            </w:r>
          </w:p>
        </w:tc>
      </w:tr>
      <w:tr w:rsidR="005B5B55" w:rsidRPr="00C2313D" w14:paraId="348A090B" w14:textId="77777777" w:rsidTr="006E622D">
        <w:trPr>
          <w:trHeight w:val="20"/>
        </w:trPr>
        <w:tc>
          <w:tcPr>
            <w:tcW w:w="262" w:type="pct"/>
            <w:vAlign w:val="center"/>
          </w:tcPr>
          <w:p w14:paraId="0B90D7DB" w14:textId="5F4D092C"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10</w:t>
            </w:r>
          </w:p>
        </w:tc>
        <w:tc>
          <w:tcPr>
            <w:tcW w:w="1277" w:type="pct"/>
            <w:shd w:val="clear" w:color="auto" w:fill="auto"/>
            <w:vAlign w:val="center"/>
            <w:hideMark/>
          </w:tcPr>
          <w:p w14:paraId="0218813A" w14:textId="780B3F86"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пр. Майский</w:t>
            </w:r>
          </w:p>
        </w:tc>
        <w:tc>
          <w:tcPr>
            <w:tcW w:w="989" w:type="pct"/>
            <w:shd w:val="clear" w:color="auto" w:fill="auto"/>
            <w:vAlign w:val="center"/>
            <w:hideMark/>
          </w:tcPr>
          <w:p w14:paraId="012247B2"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LEO</w:t>
            </w:r>
            <w:r w:rsidRPr="00C2313D">
              <w:rPr>
                <w:rFonts w:eastAsia="Times New Roman" w:cs="Times New Roman"/>
                <w:color w:val="000000"/>
                <w:sz w:val="20"/>
                <w:szCs w:val="20"/>
                <w:lang w:eastAsia="ja-JP" w:bidi="fa-IR"/>
              </w:rPr>
              <w:t xml:space="preserve"> 80</w:t>
            </w:r>
            <w:r w:rsidRPr="00C2313D">
              <w:rPr>
                <w:rFonts w:eastAsia="Times New Roman" w:cs="Times New Roman"/>
                <w:color w:val="000000"/>
                <w:sz w:val="20"/>
                <w:szCs w:val="20"/>
                <w:lang w:val="en-US" w:eastAsia="ja-JP" w:bidi="fa-IR"/>
              </w:rPr>
              <w:t>WQ</w:t>
            </w:r>
          </w:p>
        </w:tc>
        <w:tc>
          <w:tcPr>
            <w:tcW w:w="559" w:type="pct"/>
            <w:shd w:val="clear" w:color="auto" w:fill="auto"/>
            <w:vAlign w:val="center"/>
            <w:hideMark/>
          </w:tcPr>
          <w:p w14:paraId="1B251EEE"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2022</w:t>
            </w:r>
          </w:p>
        </w:tc>
        <w:tc>
          <w:tcPr>
            <w:tcW w:w="447" w:type="pct"/>
            <w:shd w:val="clear" w:color="auto" w:fill="auto"/>
            <w:vAlign w:val="center"/>
            <w:hideMark/>
          </w:tcPr>
          <w:p w14:paraId="7A2061D3"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55</w:t>
            </w:r>
          </w:p>
        </w:tc>
        <w:tc>
          <w:tcPr>
            <w:tcW w:w="532" w:type="pct"/>
            <w:shd w:val="clear" w:color="auto" w:fill="auto"/>
            <w:vAlign w:val="center"/>
            <w:hideMark/>
          </w:tcPr>
          <w:p w14:paraId="4755D2C0"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21</w:t>
            </w:r>
          </w:p>
        </w:tc>
        <w:tc>
          <w:tcPr>
            <w:tcW w:w="934" w:type="pct"/>
            <w:shd w:val="clear" w:color="auto" w:fill="auto"/>
            <w:vAlign w:val="center"/>
            <w:hideMark/>
          </w:tcPr>
          <w:p w14:paraId="4282F1FB"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 кВт</w:t>
            </w:r>
          </w:p>
        </w:tc>
      </w:tr>
      <w:tr w:rsidR="005B5B55" w:rsidRPr="00C2313D" w14:paraId="7994A25C" w14:textId="77777777" w:rsidTr="006E622D">
        <w:trPr>
          <w:trHeight w:val="20"/>
        </w:trPr>
        <w:tc>
          <w:tcPr>
            <w:tcW w:w="262" w:type="pct"/>
            <w:vMerge w:val="restart"/>
            <w:vAlign w:val="center"/>
          </w:tcPr>
          <w:p w14:paraId="7A515949" w14:textId="2965D1A6"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11</w:t>
            </w:r>
          </w:p>
        </w:tc>
        <w:tc>
          <w:tcPr>
            <w:tcW w:w="1277" w:type="pct"/>
            <w:vMerge w:val="restart"/>
            <w:shd w:val="clear" w:color="auto" w:fill="auto"/>
            <w:vAlign w:val="center"/>
            <w:hideMark/>
          </w:tcPr>
          <w:p w14:paraId="25EEFD4E" w14:textId="5DE3B67F"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ГКНС</w:t>
            </w:r>
            <w:r>
              <w:rPr>
                <w:rFonts w:eastAsia="Times New Roman" w:cs="Times New Roman"/>
                <w:color w:val="000000"/>
                <w:sz w:val="20"/>
                <w:szCs w:val="20"/>
                <w:lang w:eastAsia="ja-JP" w:bidi="fa-IR"/>
              </w:rPr>
              <w:t>, ул. Балтийская</w:t>
            </w:r>
          </w:p>
        </w:tc>
        <w:tc>
          <w:tcPr>
            <w:tcW w:w="989" w:type="pct"/>
            <w:shd w:val="clear" w:color="auto" w:fill="auto"/>
            <w:vAlign w:val="center"/>
            <w:hideMark/>
          </w:tcPr>
          <w:p w14:paraId="5C785F64"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FLYGT</w:t>
            </w:r>
            <w:r w:rsidRPr="00C2313D">
              <w:rPr>
                <w:rFonts w:eastAsia="Times New Roman" w:cs="Times New Roman"/>
                <w:color w:val="000000"/>
                <w:sz w:val="20"/>
                <w:szCs w:val="20"/>
                <w:lang w:eastAsia="ja-JP" w:bidi="fa-IR"/>
              </w:rPr>
              <w:t>3202</w:t>
            </w:r>
          </w:p>
        </w:tc>
        <w:tc>
          <w:tcPr>
            <w:tcW w:w="559" w:type="pct"/>
            <w:shd w:val="clear" w:color="auto" w:fill="auto"/>
            <w:vAlign w:val="center"/>
            <w:hideMark/>
          </w:tcPr>
          <w:p w14:paraId="10F0792A"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2012</w:t>
            </w:r>
          </w:p>
        </w:tc>
        <w:tc>
          <w:tcPr>
            <w:tcW w:w="447" w:type="pct"/>
            <w:shd w:val="clear" w:color="auto" w:fill="auto"/>
            <w:vAlign w:val="center"/>
            <w:hideMark/>
          </w:tcPr>
          <w:p w14:paraId="74650111"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120</w:t>
            </w:r>
          </w:p>
        </w:tc>
        <w:tc>
          <w:tcPr>
            <w:tcW w:w="532" w:type="pct"/>
            <w:shd w:val="clear" w:color="auto" w:fill="auto"/>
            <w:vAlign w:val="center"/>
            <w:hideMark/>
          </w:tcPr>
          <w:p w14:paraId="61E6EDF2"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50</w:t>
            </w:r>
          </w:p>
        </w:tc>
        <w:tc>
          <w:tcPr>
            <w:tcW w:w="934" w:type="pct"/>
            <w:shd w:val="clear" w:color="auto" w:fill="auto"/>
            <w:vAlign w:val="center"/>
            <w:hideMark/>
          </w:tcPr>
          <w:p w14:paraId="73435805"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 кВт</w:t>
            </w:r>
          </w:p>
        </w:tc>
      </w:tr>
      <w:tr w:rsidR="005B5B55" w:rsidRPr="00C2313D" w14:paraId="4AE3C08D" w14:textId="77777777" w:rsidTr="006E622D">
        <w:trPr>
          <w:trHeight w:val="20"/>
        </w:trPr>
        <w:tc>
          <w:tcPr>
            <w:tcW w:w="262" w:type="pct"/>
            <w:vMerge/>
            <w:vAlign w:val="center"/>
          </w:tcPr>
          <w:p w14:paraId="009FC604" w14:textId="77777777" w:rsidR="005B5B55" w:rsidRPr="00C2313D" w:rsidRDefault="005B5B55" w:rsidP="005B5B55">
            <w:pPr>
              <w:ind w:firstLine="0"/>
              <w:jc w:val="center"/>
              <w:rPr>
                <w:rFonts w:eastAsia="Times New Roman" w:cs="Times New Roman"/>
                <w:color w:val="000000"/>
                <w:sz w:val="20"/>
                <w:szCs w:val="20"/>
                <w:lang w:val="de-DE" w:eastAsia="ja-JP" w:bidi="fa-IR"/>
              </w:rPr>
            </w:pPr>
          </w:p>
        </w:tc>
        <w:tc>
          <w:tcPr>
            <w:tcW w:w="1277" w:type="pct"/>
            <w:vMerge/>
            <w:shd w:val="clear" w:color="auto" w:fill="auto"/>
            <w:vAlign w:val="center"/>
            <w:hideMark/>
          </w:tcPr>
          <w:p w14:paraId="15766504" w14:textId="11D6D27B" w:rsidR="005B5B55" w:rsidRPr="00C2313D" w:rsidRDefault="005B5B55" w:rsidP="005B5B55">
            <w:pPr>
              <w:jc w:val="center"/>
              <w:rPr>
                <w:rFonts w:eastAsia="Times New Roman" w:cs="Times New Roman"/>
                <w:color w:val="000000"/>
                <w:sz w:val="20"/>
                <w:szCs w:val="20"/>
                <w:lang w:eastAsia="ru-RU"/>
              </w:rPr>
            </w:pPr>
          </w:p>
        </w:tc>
        <w:tc>
          <w:tcPr>
            <w:tcW w:w="989" w:type="pct"/>
            <w:shd w:val="clear" w:color="auto" w:fill="auto"/>
            <w:vAlign w:val="center"/>
            <w:hideMark/>
          </w:tcPr>
          <w:p w14:paraId="7A0E075E"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СМ200</w:t>
            </w:r>
          </w:p>
        </w:tc>
        <w:tc>
          <w:tcPr>
            <w:tcW w:w="559" w:type="pct"/>
            <w:shd w:val="clear" w:color="auto" w:fill="auto"/>
            <w:vAlign w:val="center"/>
            <w:hideMark/>
          </w:tcPr>
          <w:p w14:paraId="073D94D7"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2022</w:t>
            </w:r>
          </w:p>
        </w:tc>
        <w:tc>
          <w:tcPr>
            <w:tcW w:w="447" w:type="pct"/>
            <w:shd w:val="clear" w:color="auto" w:fill="auto"/>
            <w:vAlign w:val="center"/>
            <w:hideMark/>
          </w:tcPr>
          <w:p w14:paraId="6083C0F7"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400</w:t>
            </w:r>
          </w:p>
        </w:tc>
        <w:tc>
          <w:tcPr>
            <w:tcW w:w="532" w:type="pct"/>
            <w:shd w:val="clear" w:color="auto" w:fill="auto"/>
            <w:vAlign w:val="center"/>
            <w:hideMark/>
          </w:tcPr>
          <w:p w14:paraId="398E9ACC"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32</w:t>
            </w:r>
          </w:p>
        </w:tc>
        <w:tc>
          <w:tcPr>
            <w:tcW w:w="934" w:type="pct"/>
            <w:shd w:val="clear" w:color="auto" w:fill="auto"/>
            <w:vAlign w:val="center"/>
            <w:hideMark/>
          </w:tcPr>
          <w:p w14:paraId="2ED5607F"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75 кВт</w:t>
            </w:r>
          </w:p>
        </w:tc>
      </w:tr>
      <w:tr w:rsidR="005B5B55" w:rsidRPr="00C2313D" w14:paraId="3C516760" w14:textId="77777777" w:rsidTr="006E622D">
        <w:trPr>
          <w:trHeight w:val="20"/>
        </w:trPr>
        <w:tc>
          <w:tcPr>
            <w:tcW w:w="262" w:type="pct"/>
            <w:vMerge/>
            <w:vAlign w:val="center"/>
          </w:tcPr>
          <w:p w14:paraId="14D3AF4D" w14:textId="77777777" w:rsidR="005B5B55" w:rsidRPr="00C2313D" w:rsidRDefault="005B5B55" w:rsidP="005B5B55">
            <w:pPr>
              <w:ind w:firstLine="0"/>
              <w:jc w:val="center"/>
              <w:rPr>
                <w:rFonts w:eastAsia="Times New Roman" w:cs="Times New Roman"/>
                <w:color w:val="000000"/>
                <w:sz w:val="20"/>
                <w:szCs w:val="20"/>
                <w:lang w:val="de-DE" w:eastAsia="ja-JP" w:bidi="fa-IR"/>
              </w:rPr>
            </w:pPr>
          </w:p>
        </w:tc>
        <w:tc>
          <w:tcPr>
            <w:tcW w:w="1277" w:type="pct"/>
            <w:vMerge/>
            <w:shd w:val="clear" w:color="auto" w:fill="auto"/>
            <w:vAlign w:val="center"/>
            <w:hideMark/>
          </w:tcPr>
          <w:p w14:paraId="1E5EC7F4" w14:textId="73A1D0CF" w:rsidR="005B5B55" w:rsidRPr="00C2313D" w:rsidRDefault="005B5B55" w:rsidP="005B5B55">
            <w:pPr>
              <w:ind w:firstLine="0"/>
              <w:jc w:val="center"/>
              <w:rPr>
                <w:rFonts w:eastAsia="Times New Roman" w:cs="Times New Roman"/>
                <w:color w:val="000000"/>
                <w:sz w:val="20"/>
                <w:szCs w:val="20"/>
                <w:lang w:eastAsia="ru-RU"/>
              </w:rPr>
            </w:pPr>
          </w:p>
        </w:tc>
        <w:tc>
          <w:tcPr>
            <w:tcW w:w="989" w:type="pct"/>
            <w:shd w:val="clear" w:color="auto" w:fill="auto"/>
            <w:vAlign w:val="center"/>
            <w:hideMark/>
          </w:tcPr>
          <w:p w14:paraId="3529903E"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СМ150</w:t>
            </w:r>
          </w:p>
        </w:tc>
        <w:tc>
          <w:tcPr>
            <w:tcW w:w="559" w:type="pct"/>
            <w:shd w:val="clear" w:color="auto" w:fill="auto"/>
            <w:vAlign w:val="center"/>
            <w:hideMark/>
          </w:tcPr>
          <w:p w14:paraId="168F61A2"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w:t>
            </w:r>
          </w:p>
        </w:tc>
        <w:tc>
          <w:tcPr>
            <w:tcW w:w="447" w:type="pct"/>
            <w:shd w:val="clear" w:color="auto" w:fill="auto"/>
            <w:vAlign w:val="center"/>
            <w:hideMark/>
          </w:tcPr>
          <w:p w14:paraId="15A145CB"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200</w:t>
            </w:r>
          </w:p>
        </w:tc>
        <w:tc>
          <w:tcPr>
            <w:tcW w:w="532" w:type="pct"/>
            <w:shd w:val="clear" w:color="auto" w:fill="auto"/>
            <w:vAlign w:val="center"/>
            <w:hideMark/>
          </w:tcPr>
          <w:p w14:paraId="66FF2A3A"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32</w:t>
            </w:r>
          </w:p>
        </w:tc>
        <w:tc>
          <w:tcPr>
            <w:tcW w:w="934" w:type="pct"/>
            <w:shd w:val="clear" w:color="auto" w:fill="auto"/>
            <w:vAlign w:val="center"/>
            <w:hideMark/>
          </w:tcPr>
          <w:p w14:paraId="6603D6B9"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 кВт</w:t>
            </w:r>
          </w:p>
        </w:tc>
      </w:tr>
      <w:tr w:rsidR="005B5B55" w:rsidRPr="00C2313D" w14:paraId="18520D36" w14:textId="77777777" w:rsidTr="006E622D">
        <w:trPr>
          <w:trHeight w:val="20"/>
        </w:trPr>
        <w:tc>
          <w:tcPr>
            <w:tcW w:w="262" w:type="pct"/>
            <w:vAlign w:val="center"/>
          </w:tcPr>
          <w:p w14:paraId="52130845" w14:textId="4228A007"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12</w:t>
            </w:r>
          </w:p>
        </w:tc>
        <w:tc>
          <w:tcPr>
            <w:tcW w:w="1277" w:type="pct"/>
            <w:shd w:val="clear" w:color="auto" w:fill="auto"/>
            <w:vAlign w:val="center"/>
            <w:hideMark/>
          </w:tcPr>
          <w:p w14:paraId="3ECE8D42" w14:textId="0055A77F"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Тихая</w:t>
            </w:r>
          </w:p>
        </w:tc>
        <w:tc>
          <w:tcPr>
            <w:tcW w:w="989" w:type="pct"/>
            <w:shd w:val="clear" w:color="auto" w:fill="auto"/>
            <w:vAlign w:val="center"/>
            <w:hideMark/>
          </w:tcPr>
          <w:p w14:paraId="150E0175"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GRUNDFOS</w:t>
            </w:r>
            <w:r w:rsidRPr="00C2313D">
              <w:rPr>
                <w:rFonts w:eastAsia="Times New Roman" w:cs="Times New Roman"/>
                <w:color w:val="000000"/>
                <w:sz w:val="20"/>
                <w:szCs w:val="20"/>
                <w:lang w:eastAsia="ja-JP" w:bidi="fa-IR"/>
              </w:rPr>
              <w:t xml:space="preserve"> </w:t>
            </w:r>
            <w:r w:rsidRPr="00C2313D">
              <w:rPr>
                <w:rFonts w:eastAsia="Times New Roman" w:cs="Times New Roman"/>
                <w:color w:val="000000"/>
                <w:sz w:val="20"/>
                <w:szCs w:val="20"/>
                <w:lang w:val="en-US" w:eastAsia="ja-JP" w:bidi="fa-IR"/>
              </w:rPr>
              <w:t>S</w:t>
            </w:r>
            <w:r w:rsidRPr="00C2313D">
              <w:rPr>
                <w:rFonts w:eastAsia="Times New Roman" w:cs="Times New Roman"/>
                <w:color w:val="000000"/>
                <w:sz w:val="20"/>
                <w:szCs w:val="20"/>
                <w:lang w:eastAsia="ja-JP" w:bidi="fa-IR"/>
              </w:rPr>
              <w:t>1.100</w:t>
            </w:r>
          </w:p>
        </w:tc>
        <w:tc>
          <w:tcPr>
            <w:tcW w:w="559" w:type="pct"/>
            <w:shd w:val="clear" w:color="auto" w:fill="auto"/>
            <w:vAlign w:val="center"/>
            <w:hideMark/>
          </w:tcPr>
          <w:p w14:paraId="555AAF3B"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2018</w:t>
            </w:r>
          </w:p>
        </w:tc>
        <w:tc>
          <w:tcPr>
            <w:tcW w:w="447" w:type="pct"/>
            <w:shd w:val="clear" w:color="auto" w:fill="auto"/>
            <w:vAlign w:val="center"/>
            <w:hideMark/>
          </w:tcPr>
          <w:p w14:paraId="13016073"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450</w:t>
            </w:r>
          </w:p>
        </w:tc>
        <w:tc>
          <w:tcPr>
            <w:tcW w:w="532" w:type="pct"/>
            <w:shd w:val="clear" w:color="auto" w:fill="auto"/>
            <w:vAlign w:val="center"/>
            <w:hideMark/>
          </w:tcPr>
          <w:p w14:paraId="36DDD27A"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48</w:t>
            </w:r>
          </w:p>
        </w:tc>
        <w:tc>
          <w:tcPr>
            <w:tcW w:w="934" w:type="pct"/>
            <w:shd w:val="clear" w:color="auto" w:fill="auto"/>
            <w:vAlign w:val="center"/>
            <w:hideMark/>
          </w:tcPr>
          <w:p w14:paraId="76E05CB9"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46 кВт</w:t>
            </w:r>
          </w:p>
        </w:tc>
      </w:tr>
      <w:tr w:rsidR="005B5B55" w:rsidRPr="00C2313D" w14:paraId="7DEDC72B" w14:textId="77777777" w:rsidTr="006E622D">
        <w:trPr>
          <w:trHeight w:val="20"/>
        </w:trPr>
        <w:tc>
          <w:tcPr>
            <w:tcW w:w="262" w:type="pct"/>
            <w:vAlign w:val="center"/>
          </w:tcPr>
          <w:p w14:paraId="3E59FE9F" w14:textId="2B8FF467" w:rsidR="005B5B55" w:rsidRPr="00C2313D" w:rsidRDefault="005B5B55"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13</w:t>
            </w:r>
          </w:p>
        </w:tc>
        <w:tc>
          <w:tcPr>
            <w:tcW w:w="1277" w:type="pct"/>
            <w:shd w:val="clear" w:color="auto" w:fill="auto"/>
            <w:vAlign w:val="center"/>
            <w:hideMark/>
          </w:tcPr>
          <w:p w14:paraId="1543CD29" w14:textId="225C6785" w:rsidR="005B5B55" w:rsidRPr="00C2313D" w:rsidRDefault="005B5B55" w:rsidP="005B5B55">
            <w:pPr>
              <w:ind w:firstLine="0"/>
              <w:jc w:val="left"/>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КНС</w:t>
            </w:r>
            <w:r>
              <w:rPr>
                <w:rFonts w:eastAsia="Times New Roman" w:cs="Times New Roman"/>
                <w:color w:val="000000"/>
                <w:sz w:val="20"/>
                <w:szCs w:val="20"/>
                <w:lang w:eastAsia="ja-JP" w:bidi="fa-IR"/>
              </w:rPr>
              <w:t>, ул. Яблоневая (ФОК)</w:t>
            </w:r>
          </w:p>
        </w:tc>
        <w:tc>
          <w:tcPr>
            <w:tcW w:w="989" w:type="pct"/>
            <w:shd w:val="clear" w:color="auto" w:fill="auto"/>
            <w:vAlign w:val="center"/>
            <w:hideMark/>
          </w:tcPr>
          <w:p w14:paraId="65225C3C"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val="en-US" w:eastAsia="ja-JP" w:bidi="fa-IR"/>
              </w:rPr>
              <w:t>EVAK</w:t>
            </w:r>
          </w:p>
        </w:tc>
        <w:tc>
          <w:tcPr>
            <w:tcW w:w="559" w:type="pct"/>
            <w:shd w:val="clear" w:color="auto" w:fill="auto"/>
            <w:vAlign w:val="center"/>
            <w:hideMark/>
          </w:tcPr>
          <w:p w14:paraId="7239486E"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2021</w:t>
            </w:r>
          </w:p>
        </w:tc>
        <w:tc>
          <w:tcPr>
            <w:tcW w:w="447" w:type="pct"/>
            <w:shd w:val="clear" w:color="auto" w:fill="auto"/>
            <w:vAlign w:val="center"/>
            <w:hideMark/>
          </w:tcPr>
          <w:p w14:paraId="1A9C8D9D"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w:t>
            </w:r>
          </w:p>
        </w:tc>
        <w:tc>
          <w:tcPr>
            <w:tcW w:w="532" w:type="pct"/>
            <w:shd w:val="clear" w:color="auto" w:fill="auto"/>
            <w:vAlign w:val="center"/>
            <w:hideMark/>
          </w:tcPr>
          <w:p w14:paraId="02F17803" w14:textId="77777777"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20</w:t>
            </w:r>
          </w:p>
        </w:tc>
        <w:tc>
          <w:tcPr>
            <w:tcW w:w="934" w:type="pct"/>
            <w:shd w:val="clear" w:color="auto" w:fill="auto"/>
            <w:vAlign w:val="center"/>
            <w:hideMark/>
          </w:tcPr>
          <w:p w14:paraId="0495B282" w14:textId="2A9D9770" w:rsidR="005B5B55" w:rsidRPr="00C2313D" w:rsidRDefault="005B5B55" w:rsidP="005B5B55">
            <w:pPr>
              <w:ind w:firstLine="0"/>
              <w:jc w:val="center"/>
              <w:rPr>
                <w:rFonts w:eastAsia="Times New Roman" w:cs="Times New Roman"/>
                <w:color w:val="000000"/>
                <w:sz w:val="20"/>
                <w:szCs w:val="20"/>
                <w:lang w:eastAsia="ru-RU"/>
              </w:rPr>
            </w:pPr>
            <w:r w:rsidRPr="00C2313D">
              <w:rPr>
                <w:rFonts w:eastAsia="Times New Roman" w:cs="Times New Roman"/>
                <w:color w:val="000000"/>
                <w:sz w:val="20"/>
                <w:szCs w:val="20"/>
                <w:lang w:eastAsia="ja-JP" w:bidi="fa-IR"/>
              </w:rPr>
              <w:t>2,5</w:t>
            </w:r>
            <w:r w:rsidR="006E622D">
              <w:rPr>
                <w:rFonts w:eastAsia="Times New Roman" w:cs="Times New Roman"/>
                <w:color w:val="000000"/>
                <w:sz w:val="20"/>
                <w:szCs w:val="20"/>
                <w:lang w:eastAsia="ja-JP" w:bidi="fa-IR"/>
              </w:rPr>
              <w:t xml:space="preserve"> </w:t>
            </w:r>
            <w:r w:rsidR="006E622D" w:rsidRPr="00C2313D">
              <w:rPr>
                <w:rFonts w:eastAsia="Times New Roman" w:cs="Times New Roman"/>
                <w:color w:val="000000"/>
                <w:sz w:val="20"/>
                <w:szCs w:val="20"/>
                <w:lang w:eastAsia="ja-JP" w:bidi="fa-IR"/>
              </w:rPr>
              <w:t>кВт</w:t>
            </w:r>
          </w:p>
        </w:tc>
      </w:tr>
      <w:tr w:rsidR="006E622D" w:rsidRPr="00C2313D" w14:paraId="02672EE4" w14:textId="77777777" w:rsidTr="006E622D">
        <w:trPr>
          <w:trHeight w:val="20"/>
        </w:trPr>
        <w:tc>
          <w:tcPr>
            <w:tcW w:w="262" w:type="pct"/>
            <w:vAlign w:val="center"/>
          </w:tcPr>
          <w:p w14:paraId="74469541" w14:textId="3D610023" w:rsidR="006E622D" w:rsidRDefault="006E622D"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14</w:t>
            </w:r>
          </w:p>
        </w:tc>
        <w:tc>
          <w:tcPr>
            <w:tcW w:w="1277" w:type="pct"/>
            <w:shd w:val="clear" w:color="auto" w:fill="auto"/>
            <w:vAlign w:val="center"/>
          </w:tcPr>
          <w:p w14:paraId="52D8C6C3" w14:textId="4E3A3305" w:rsidR="006E622D" w:rsidRPr="00C2313D" w:rsidRDefault="006E622D" w:rsidP="005B5B55">
            <w:pPr>
              <w:ind w:firstLine="0"/>
              <w:jc w:val="left"/>
              <w:rPr>
                <w:rFonts w:eastAsia="Times New Roman" w:cs="Times New Roman"/>
                <w:color w:val="000000"/>
                <w:sz w:val="20"/>
                <w:szCs w:val="20"/>
                <w:lang w:eastAsia="ja-JP" w:bidi="fa-IR"/>
              </w:rPr>
            </w:pPr>
            <w:r>
              <w:rPr>
                <w:rFonts w:eastAsia="Times New Roman" w:cs="Times New Roman"/>
                <w:color w:val="000000"/>
                <w:sz w:val="20"/>
                <w:szCs w:val="20"/>
                <w:lang w:eastAsia="ja-JP" w:bidi="fa-IR"/>
              </w:rPr>
              <w:t>КНС, ул. Новая</w:t>
            </w:r>
          </w:p>
        </w:tc>
        <w:tc>
          <w:tcPr>
            <w:tcW w:w="989" w:type="pct"/>
            <w:shd w:val="clear" w:color="auto" w:fill="auto"/>
            <w:vAlign w:val="center"/>
          </w:tcPr>
          <w:p w14:paraId="614E1342" w14:textId="10EFC20D" w:rsidR="006E622D" w:rsidRPr="006E622D" w:rsidRDefault="006E622D" w:rsidP="005B5B55">
            <w:pPr>
              <w:ind w:firstLine="0"/>
              <w:jc w:val="center"/>
              <w:rPr>
                <w:rFonts w:eastAsia="Times New Roman" w:cs="Times New Roman"/>
                <w:color w:val="000000"/>
                <w:sz w:val="20"/>
                <w:szCs w:val="20"/>
                <w:lang w:eastAsia="ja-JP" w:bidi="fa-IR"/>
              </w:rPr>
            </w:pPr>
            <w:r w:rsidRPr="006E622D">
              <w:rPr>
                <w:rFonts w:eastAsia="Times New Roman" w:cs="Times New Roman"/>
                <w:color w:val="000000"/>
                <w:sz w:val="20"/>
                <w:szCs w:val="20"/>
                <w:lang w:eastAsia="ja-JP" w:bidi="fa-IR"/>
              </w:rPr>
              <w:t>RONSEIER</w:t>
            </w:r>
          </w:p>
        </w:tc>
        <w:tc>
          <w:tcPr>
            <w:tcW w:w="559" w:type="pct"/>
            <w:shd w:val="clear" w:color="auto" w:fill="auto"/>
            <w:vAlign w:val="center"/>
          </w:tcPr>
          <w:p w14:paraId="0B45C4D0" w14:textId="66FCD5DC" w:rsidR="006E622D" w:rsidRPr="00C2313D" w:rsidRDefault="006E622D"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2024</w:t>
            </w:r>
          </w:p>
        </w:tc>
        <w:tc>
          <w:tcPr>
            <w:tcW w:w="447" w:type="pct"/>
            <w:shd w:val="clear" w:color="auto" w:fill="auto"/>
            <w:vAlign w:val="center"/>
          </w:tcPr>
          <w:p w14:paraId="0E9C2061" w14:textId="520C135A" w:rsidR="006E622D" w:rsidRPr="00C2313D" w:rsidRDefault="006E622D"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15-40</w:t>
            </w:r>
          </w:p>
        </w:tc>
        <w:tc>
          <w:tcPr>
            <w:tcW w:w="532" w:type="pct"/>
            <w:shd w:val="clear" w:color="auto" w:fill="auto"/>
            <w:vAlign w:val="center"/>
          </w:tcPr>
          <w:p w14:paraId="1692E14A" w14:textId="78B6C80A" w:rsidR="006E622D" w:rsidRPr="00C2313D" w:rsidRDefault="006E622D"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19</w:t>
            </w:r>
          </w:p>
        </w:tc>
        <w:tc>
          <w:tcPr>
            <w:tcW w:w="934" w:type="pct"/>
            <w:shd w:val="clear" w:color="auto" w:fill="auto"/>
            <w:vAlign w:val="center"/>
          </w:tcPr>
          <w:p w14:paraId="1BD98244" w14:textId="6CC0AAD8" w:rsidR="006E622D" w:rsidRPr="00C2313D" w:rsidRDefault="006E622D" w:rsidP="005B5B55">
            <w:pPr>
              <w:ind w:firstLine="0"/>
              <w:jc w:val="center"/>
              <w:rPr>
                <w:rFonts w:eastAsia="Times New Roman" w:cs="Times New Roman"/>
                <w:color w:val="000000"/>
                <w:sz w:val="20"/>
                <w:szCs w:val="20"/>
                <w:lang w:eastAsia="ja-JP" w:bidi="fa-IR"/>
              </w:rPr>
            </w:pPr>
            <w:r>
              <w:rPr>
                <w:rFonts w:eastAsia="Times New Roman" w:cs="Times New Roman"/>
                <w:color w:val="000000"/>
                <w:sz w:val="20"/>
                <w:szCs w:val="20"/>
                <w:lang w:eastAsia="ja-JP" w:bidi="fa-IR"/>
              </w:rPr>
              <w:t>2,2 кВт</w:t>
            </w:r>
          </w:p>
        </w:tc>
      </w:tr>
    </w:tbl>
    <w:p w14:paraId="2C9B25A4" w14:textId="77777777" w:rsidR="00C2313D" w:rsidRDefault="00C2313D" w:rsidP="005A75DA">
      <w:pPr>
        <w:rPr>
          <w:b/>
        </w:rPr>
      </w:pPr>
    </w:p>
    <w:p w14:paraId="42AF83E4" w14:textId="05CDD95B" w:rsidR="00771CAB" w:rsidRPr="00EE4575" w:rsidRDefault="00EE4575" w:rsidP="005A75DA">
      <w:pPr>
        <w:rPr>
          <w:b/>
        </w:rPr>
      </w:pPr>
      <w:r w:rsidRPr="00EE4575">
        <w:rPr>
          <w:b/>
        </w:rPr>
        <w:t>Очистные сооружения АО «ОКОС».</w:t>
      </w:r>
    </w:p>
    <w:p w14:paraId="4EDA6B23" w14:textId="1BC010C0" w:rsidR="00B60DDF" w:rsidRDefault="0024135C" w:rsidP="005A75DA">
      <w:r>
        <w:t>Очистные</w:t>
      </w:r>
      <w:r w:rsidR="00B60DDF">
        <w:t xml:space="preserve"> сооружения </w:t>
      </w:r>
      <w:r w:rsidRPr="0024135C">
        <w:t>«Объединенные канализационно-водопроводные очистные соору</w:t>
      </w:r>
      <w:r>
        <w:t xml:space="preserve">жения курортной группы городов» </w:t>
      </w:r>
      <w:r w:rsidR="00B60DDF">
        <w:t xml:space="preserve">на территории </w:t>
      </w:r>
      <w:r w:rsidR="007E799D">
        <w:t>Светлогорского городского округа</w:t>
      </w:r>
      <w:r w:rsidR="00B60DDF">
        <w:t xml:space="preserve"> эксплуатирует организация </w:t>
      </w:r>
      <w:r>
        <w:t>АО «ОКОС»</w:t>
      </w:r>
      <w:r w:rsidR="00B60DDF">
        <w:t>.</w:t>
      </w:r>
    </w:p>
    <w:p w14:paraId="719BA10F" w14:textId="77777777" w:rsidR="0024135C" w:rsidRDefault="0024135C" w:rsidP="0024135C">
      <w:r>
        <w:t>Объединенные канализационные очистные сооружения (АО «ОКОС») построены в соответствии с подписанной в 1974 году Хельсинской конвенцией ХЕЛКОМ о защите морской среды района Балтийского моря.</w:t>
      </w:r>
    </w:p>
    <w:p w14:paraId="7A7EB8E7" w14:textId="3FDC2B9E" w:rsidR="0024135C" w:rsidRDefault="0044327F" w:rsidP="0024135C">
      <w:r>
        <w:t xml:space="preserve">В 2012-2015 годах на </w:t>
      </w:r>
      <w:r w:rsidR="0024135C">
        <w:t xml:space="preserve">АО «ОКОС» проведена реконструкция очистных сооружений. Проектная производительность очистных сооружений </w:t>
      </w:r>
      <w:r w:rsidR="00E14B18">
        <w:t xml:space="preserve">составляет </w:t>
      </w:r>
      <w:r w:rsidR="000F50C2">
        <w:t>24</w:t>
      </w:r>
      <w:r w:rsidR="0024135C">
        <w:t xml:space="preserve"> тыс. м</w:t>
      </w:r>
      <w:r w:rsidR="0024135C" w:rsidRPr="00E14B18">
        <w:rPr>
          <w:vertAlign w:val="superscript"/>
        </w:rPr>
        <w:t>3</w:t>
      </w:r>
      <w:r w:rsidR="0024135C">
        <w:t xml:space="preserve"> в сутки. В настоящее время на очистные сооружения АО «ОКОС» поступают стоки также </w:t>
      </w:r>
      <w:r w:rsidR="00E14B18">
        <w:t xml:space="preserve">от </w:t>
      </w:r>
      <w:r w:rsidR="006B2B75">
        <w:t>Зеленоградска</w:t>
      </w:r>
      <w:r w:rsidR="0024135C">
        <w:t>.</w:t>
      </w:r>
    </w:p>
    <w:p w14:paraId="4C792176" w14:textId="77777777" w:rsidR="00483A8B" w:rsidRDefault="00483A8B" w:rsidP="00483A8B">
      <w:pPr>
        <w:ind w:firstLine="0"/>
        <w:jc w:val="left"/>
        <w:rPr>
          <w:rFonts w:eastAsia="Times New Roman" w:cs="Times New Roman"/>
          <w:color w:val="000000"/>
          <w:sz w:val="26"/>
          <w:szCs w:val="26"/>
          <w:lang w:eastAsia="ru-RU"/>
        </w:rPr>
      </w:pPr>
    </w:p>
    <w:p w14:paraId="2A95536A" w14:textId="7C822722" w:rsidR="00483A8B" w:rsidRDefault="00483A8B" w:rsidP="005E28A2">
      <w:pPr>
        <w:rPr>
          <w:lang w:eastAsia="ru-RU"/>
        </w:rPr>
      </w:pPr>
      <w:r w:rsidRPr="00483A8B">
        <w:rPr>
          <w:lang w:eastAsia="ru-RU"/>
        </w:rPr>
        <w:t>Кроме того, в декабре 2016 и августе 2017 годах АО «ОКОС» были приняты в обслуживание на правах аренды дополнительные сети и объекты. На основании дополнительного соглашения № 2 от 31.07.2020 г к договору аренды № 1 от 17 июля 2017 г были приняты 7 канализационных насосных станций и 10,46 км канализационных сетей в п. Приморье. С 01.01.2022 г принято в аренду 29,813 км канализационных сетей, 4 канализационные станции в г. Пионерский.</w:t>
      </w:r>
    </w:p>
    <w:p w14:paraId="6B53B5CC" w14:textId="77777777" w:rsidR="00E14B18" w:rsidRDefault="00E14B18" w:rsidP="00E14B18">
      <w:r>
        <w:lastRenderedPageBreak/>
        <w:t>Технологическая схема очистки:</w:t>
      </w:r>
    </w:p>
    <w:p w14:paraId="1B1BE32F" w14:textId="5D8FB308" w:rsidR="00E14B18" w:rsidRDefault="00E14B18" w:rsidP="00E14B18">
      <w:r>
        <w:t>Сточные воды поступают по напорным трубопроводам в новую приемную камеру и поступают в здание механической очистки. В новом здании механической очистки установлены реечные решетки RakeMax фирмы «HUBER» с прозором 20 мм для задержания грубых отбросов. После решеток грубой очистки сточные воды поступают в сборный канал и распределяются между комбинированными установками ROTAMAT Ro5 фирмы «HUBER» решетки тонкой очистки с сечением 3 мм и горизонтальные аэрируемые песколовки. Задерживаемые на решетках тонкой очистки отбросы, совместно с всплывающими веществами из аэрируемой песколовки, уплотняются и обезвоживаются в наклонном шнековом транспортере.</w:t>
      </w:r>
    </w:p>
    <w:p w14:paraId="154D0D7C" w14:textId="77777777" w:rsidR="00E14B18" w:rsidRDefault="00E14B18" w:rsidP="00E14B18">
      <w:r>
        <w:t>Обезвоженные отбросы сбрасываются рабочей решеткой в приемное окно горизонтального транспортера, отводящего отбросы в мусорный контейнер. По мере накопления грубые отбросы вывозятся грузовым автотранспортом к месту складирования (на полигон твердых бытовых отходов Круглово).</w:t>
      </w:r>
    </w:p>
    <w:p w14:paraId="23AE22E9" w14:textId="105A914C" w:rsidR="00E14B18" w:rsidRDefault="00E14B18" w:rsidP="00E14B18">
      <w:r>
        <w:t>После механической очистки сточные воды направляются на биологическую очистку в бассейны перемешивания, оборудованные на базе старых первичных отстойников и аэротенки, которые в результате реконструкции, оборудованы анаэробными, аноксидными и аэробными зонами для реализации процессов нитри-денитрификации и биологического удаления фосфора.</w:t>
      </w:r>
      <w:r w:rsidR="00D82D03">
        <w:t xml:space="preserve"> Для удаления фосфора предусматривается резервуар для хранения коагулянта сульфата железа и установка по его дозированию.</w:t>
      </w:r>
    </w:p>
    <w:p w14:paraId="340B2CAC" w14:textId="44E725D2" w:rsidR="00E14B18" w:rsidRDefault="00E14B18" w:rsidP="00E14B18">
      <w:r>
        <w:t xml:space="preserve">Отделение активного ила от сточных вод производится в реконструированных вторичных отстойниках. Обеззараживание сточных вод осуществляется при помощи гипохлорита натрия в существующих контактных резервуарах и далее самотеком поступают в глубоководный рассеивающий выпуск в Балтийское море.  </w:t>
      </w:r>
      <w:r w:rsidR="00D82D03">
        <w:t>Рассеивающий выпуск находится на расстоянии 650 метров от берега, глубиной – 17 метров.</w:t>
      </w:r>
    </w:p>
    <w:p w14:paraId="6B361504" w14:textId="77777777" w:rsidR="00795814" w:rsidRDefault="00795814" w:rsidP="00E14B18"/>
    <w:p w14:paraId="0FA5D0B0" w14:textId="15D6C451" w:rsidR="00E14B18" w:rsidRDefault="00E14B18" w:rsidP="00E14B18">
      <w:r>
        <w:t xml:space="preserve">В таблице ниже представлен перечень основного оборудования </w:t>
      </w:r>
      <w:r w:rsidR="00795814">
        <w:t xml:space="preserve">очистных сооружений </w:t>
      </w:r>
      <w:r w:rsidR="00795814" w:rsidRPr="0024135C">
        <w:t>«Объединенные канализационно-водопроводные очистные соору</w:t>
      </w:r>
      <w:r w:rsidR="00795814">
        <w:t>жения курортной группы городов».</w:t>
      </w:r>
    </w:p>
    <w:p w14:paraId="25FA7E94" w14:textId="77777777" w:rsidR="00795814" w:rsidRDefault="00795814" w:rsidP="00E14B18"/>
    <w:p w14:paraId="5D8435A7" w14:textId="74D417CA" w:rsidR="00E14B18" w:rsidRDefault="00E14B18" w:rsidP="00E14B18">
      <w:pPr>
        <w:pStyle w:val="af"/>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40</w:t>
      </w:r>
      <w:r w:rsidR="00BC158B">
        <w:rPr>
          <w:noProof/>
        </w:rPr>
        <w:fldChar w:fldCharType="end"/>
      </w:r>
      <w:r>
        <w:t xml:space="preserve"> Перечень основного оборудования очистных сооружений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1"/>
        <w:gridCol w:w="2632"/>
        <w:gridCol w:w="1045"/>
        <w:gridCol w:w="1308"/>
        <w:gridCol w:w="2115"/>
      </w:tblGrid>
      <w:tr w:rsidR="00E14B18" w:rsidRPr="00E14B18" w14:paraId="18873F7D" w14:textId="77777777" w:rsidTr="00795814">
        <w:trPr>
          <w:trHeight w:val="20"/>
          <w:tblHeader/>
        </w:trPr>
        <w:tc>
          <w:tcPr>
            <w:tcW w:w="1418" w:type="pct"/>
            <w:shd w:val="clear" w:color="000000" w:fill="FFFFFF"/>
            <w:vAlign w:val="center"/>
            <w:hideMark/>
          </w:tcPr>
          <w:p w14:paraId="261F68AA" w14:textId="77777777" w:rsidR="00E14B18" w:rsidRPr="00E14B18" w:rsidRDefault="00E14B18" w:rsidP="00E14B18">
            <w:pPr>
              <w:ind w:firstLine="0"/>
              <w:jc w:val="center"/>
              <w:rPr>
                <w:rFonts w:eastAsia="Times New Roman" w:cs="Times New Roman"/>
                <w:b/>
                <w:bCs/>
                <w:color w:val="000000"/>
                <w:sz w:val="20"/>
                <w:szCs w:val="20"/>
                <w:lang w:eastAsia="ru-RU"/>
              </w:rPr>
            </w:pPr>
            <w:r w:rsidRPr="00E14B18">
              <w:rPr>
                <w:rFonts w:eastAsia="Times New Roman" w:cs="Times New Roman"/>
                <w:b/>
                <w:bCs/>
                <w:color w:val="000000"/>
                <w:sz w:val="20"/>
                <w:szCs w:val="20"/>
                <w:lang w:eastAsia="ru-RU"/>
              </w:rPr>
              <w:t>Наименование</w:t>
            </w:r>
          </w:p>
        </w:tc>
        <w:tc>
          <w:tcPr>
            <w:tcW w:w="1328" w:type="pct"/>
            <w:shd w:val="clear" w:color="000000" w:fill="FFFFFF"/>
            <w:vAlign w:val="center"/>
            <w:hideMark/>
          </w:tcPr>
          <w:p w14:paraId="1DFEFDED"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Марка</w:t>
            </w:r>
          </w:p>
        </w:tc>
        <w:tc>
          <w:tcPr>
            <w:tcW w:w="527" w:type="pct"/>
            <w:shd w:val="clear" w:color="000000" w:fill="FFFFFF"/>
            <w:vAlign w:val="center"/>
            <w:hideMark/>
          </w:tcPr>
          <w:p w14:paraId="5A604177"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Год ввода</w:t>
            </w:r>
          </w:p>
        </w:tc>
        <w:tc>
          <w:tcPr>
            <w:tcW w:w="660" w:type="pct"/>
            <w:shd w:val="clear" w:color="000000" w:fill="FFFFFF"/>
            <w:vAlign w:val="center"/>
            <w:hideMark/>
          </w:tcPr>
          <w:p w14:paraId="39BC604D"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Количество</w:t>
            </w:r>
          </w:p>
        </w:tc>
        <w:tc>
          <w:tcPr>
            <w:tcW w:w="1067" w:type="pct"/>
            <w:shd w:val="clear" w:color="000000" w:fill="FFFFFF"/>
            <w:vAlign w:val="center"/>
            <w:hideMark/>
          </w:tcPr>
          <w:p w14:paraId="0AC73D4C" w14:textId="595C774D" w:rsidR="00E14B18" w:rsidRPr="00E14B18" w:rsidRDefault="00E14B18" w:rsidP="00E14B18">
            <w:pPr>
              <w:ind w:left="-109" w:right="-120"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Мощность электродвигателя, кВт</w:t>
            </w:r>
          </w:p>
        </w:tc>
      </w:tr>
      <w:tr w:rsidR="00E14B18" w:rsidRPr="00E14B18" w14:paraId="7A41BFB4" w14:textId="77777777" w:rsidTr="00795814">
        <w:trPr>
          <w:trHeight w:val="20"/>
        </w:trPr>
        <w:tc>
          <w:tcPr>
            <w:tcW w:w="5000" w:type="pct"/>
            <w:gridSpan w:val="5"/>
            <w:shd w:val="clear" w:color="000000" w:fill="FFFFFF"/>
            <w:vAlign w:val="center"/>
            <w:hideMark/>
          </w:tcPr>
          <w:p w14:paraId="3AA22A6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 Блок механической очистки</w:t>
            </w:r>
          </w:p>
        </w:tc>
      </w:tr>
      <w:tr w:rsidR="00E14B18" w:rsidRPr="00E14B18" w14:paraId="45353055" w14:textId="77777777" w:rsidTr="00795814">
        <w:trPr>
          <w:trHeight w:val="20"/>
        </w:trPr>
        <w:tc>
          <w:tcPr>
            <w:tcW w:w="1418" w:type="pct"/>
            <w:shd w:val="clear" w:color="000000" w:fill="FFFFFF"/>
            <w:vAlign w:val="center"/>
            <w:hideMark/>
          </w:tcPr>
          <w:p w14:paraId="47645A1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1.Стержневая циклическая решетка</w:t>
            </w:r>
          </w:p>
        </w:tc>
        <w:tc>
          <w:tcPr>
            <w:tcW w:w="1328" w:type="pct"/>
            <w:shd w:val="clear" w:color="000000" w:fill="FFFFFF"/>
            <w:vAlign w:val="center"/>
            <w:hideMark/>
          </w:tcPr>
          <w:p w14:paraId="6FE2294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Rake Max “HUBER”</w:t>
            </w:r>
          </w:p>
        </w:tc>
        <w:tc>
          <w:tcPr>
            <w:tcW w:w="527" w:type="pct"/>
            <w:shd w:val="clear" w:color="000000" w:fill="FFFFFF"/>
            <w:vAlign w:val="center"/>
            <w:hideMark/>
          </w:tcPr>
          <w:p w14:paraId="52579191" w14:textId="487A5BA6"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047847D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1567ABC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14:paraId="7652BF74" w14:textId="77777777" w:rsidTr="00795814">
        <w:trPr>
          <w:trHeight w:val="20"/>
        </w:trPr>
        <w:tc>
          <w:tcPr>
            <w:tcW w:w="1418" w:type="pct"/>
            <w:shd w:val="clear" w:color="000000" w:fill="FFFFFF"/>
            <w:vAlign w:val="center"/>
            <w:hideMark/>
          </w:tcPr>
          <w:p w14:paraId="248BF436"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2.Комбинированная установка</w:t>
            </w:r>
          </w:p>
        </w:tc>
        <w:tc>
          <w:tcPr>
            <w:tcW w:w="1328" w:type="pct"/>
            <w:shd w:val="clear" w:color="000000" w:fill="FFFFFF"/>
            <w:vAlign w:val="center"/>
            <w:hideMark/>
          </w:tcPr>
          <w:p w14:paraId="2824927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ROTAMAT “HUBER”</w:t>
            </w:r>
          </w:p>
        </w:tc>
        <w:tc>
          <w:tcPr>
            <w:tcW w:w="527" w:type="pct"/>
            <w:shd w:val="clear" w:color="000000" w:fill="FFFFFF"/>
            <w:vAlign w:val="center"/>
            <w:hideMark/>
          </w:tcPr>
          <w:p w14:paraId="1E13805A" w14:textId="5C9F2169"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6D2FBB1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3шт</w:t>
            </w:r>
          </w:p>
        </w:tc>
        <w:tc>
          <w:tcPr>
            <w:tcW w:w="1067" w:type="pct"/>
            <w:shd w:val="clear" w:color="000000" w:fill="FFFFFF"/>
            <w:vAlign w:val="center"/>
            <w:hideMark/>
          </w:tcPr>
          <w:p w14:paraId="5B2A06C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5,47кВт</w:t>
            </w:r>
          </w:p>
        </w:tc>
      </w:tr>
      <w:tr w:rsidR="00E14B18" w:rsidRPr="00E14B18" w14:paraId="37C34119" w14:textId="77777777" w:rsidTr="00795814">
        <w:trPr>
          <w:trHeight w:val="20"/>
        </w:trPr>
        <w:tc>
          <w:tcPr>
            <w:tcW w:w="1418" w:type="pct"/>
            <w:shd w:val="clear" w:color="000000" w:fill="FFFFFF"/>
            <w:vAlign w:val="center"/>
            <w:hideMark/>
          </w:tcPr>
          <w:p w14:paraId="5F87CA10"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3.Шнековый транспортер</w:t>
            </w:r>
          </w:p>
        </w:tc>
        <w:tc>
          <w:tcPr>
            <w:tcW w:w="1328" w:type="pct"/>
            <w:shd w:val="clear" w:color="000000" w:fill="FFFFFF"/>
            <w:vAlign w:val="center"/>
            <w:hideMark/>
          </w:tcPr>
          <w:p w14:paraId="775FAAA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2C2245D2" w14:textId="25234FD2"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39DD670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DC633E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1,1кВт</w:t>
            </w:r>
          </w:p>
        </w:tc>
      </w:tr>
      <w:tr w:rsidR="00E14B18" w:rsidRPr="00E14B18" w14:paraId="4EA7E493" w14:textId="77777777" w:rsidTr="00795814">
        <w:trPr>
          <w:trHeight w:val="20"/>
        </w:trPr>
        <w:tc>
          <w:tcPr>
            <w:tcW w:w="1418" w:type="pct"/>
            <w:shd w:val="clear" w:color="000000" w:fill="FFFFFF"/>
            <w:vAlign w:val="center"/>
            <w:hideMark/>
          </w:tcPr>
          <w:p w14:paraId="58A53DDD"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4.Погружной насос DP 3057.181.MT 232</w:t>
            </w:r>
          </w:p>
        </w:tc>
        <w:tc>
          <w:tcPr>
            <w:tcW w:w="1328" w:type="pct"/>
            <w:shd w:val="clear" w:color="000000" w:fill="FFFFFF"/>
            <w:vAlign w:val="center"/>
            <w:hideMark/>
          </w:tcPr>
          <w:p w14:paraId="564322B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6896F794" w14:textId="7E2334ED"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02A4DEB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0A00757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1,7кВт</w:t>
            </w:r>
          </w:p>
        </w:tc>
      </w:tr>
      <w:tr w:rsidR="00E14B18" w:rsidRPr="00E14B18" w14:paraId="3FECB13E" w14:textId="77777777" w:rsidTr="00795814">
        <w:trPr>
          <w:trHeight w:val="20"/>
        </w:trPr>
        <w:tc>
          <w:tcPr>
            <w:tcW w:w="1418" w:type="pct"/>
            <w:shd w:val="clear" w:color="000000" w:fill="FFFFFF"/>
            <w:vAlign w:val="center"/>
            <w:hideMark/>
          </w:tcPr>
          <w:p w14:paraId="19F8B3A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5.Химический насос MPN170/PP</w:t>
            </w:r>
          </w:p>
        </w:tc>
        <w:tc>
          <w:tcPr>
            <w:tcW w:w="1328" w:type="pct"/>
            <w:shd w:val="clear" w:color="000000" w:fill="FFFFFF"/>
            <w:vAlign w:val="center"/>
            <w:hideMark/>
          </w:tcPr>
          <w:p w14:paraId="751123E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“SCHMITT”</w:t>
            </w:r>
          </w:p>
        </w:tc>
        <w:tc>
          <w:tcPr>
            <w:tcW w:w="527" w:type="pct"/>
            <w:shd w:val="clear" w:color="000000" w:fill="FFFFFF"/>
            <w:vAlign w:val="center"/>
            <w:hideMark/>
          </w:tcPr>
          <w:p w14:paraId="2D9B0FAA" w14:textId="7EC65018"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30B4AFD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1EC9D49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2,0кВт</w:t>
            </w:r>
          </w:p>
        </w:tc>
      </w:tr>
      <w:tr w:rsidR="00E14B18" w:rsidRPr="00E14B18" w14:paraId="3872406F" w14:textId="77777777" w:rsidTr="00795814">
        <w:trPr>
          <w:trHeight w:val="20"/>
        </w:trPr>
        <w:tc>
          <w:tcPr>
            <w:tcW w:w="5000" w:type="pct"/>
            <w:gridSpan w:val="5"/>
            <w:shd w:val="clear" w:color="000000" w:fill="FFFFFF"/>
            <w:vAlign w:val="center"/>
            <w:hideMark/>
          </w:tcPr>
          <w:p w14:paraId="765866F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 Блок биологической очистки</w:t>
            </w:r>
          </w:p>
        </w:tc>
      </w:tr>
      <w:tr w:rsidR="00E14B18" w:rsidRPr="00E14B18" w14:paraId="74908BA0" w14:textId="77777777" w:rsidTr="00795814">
        <w:trPr>
          <w:trHeight w:val="20"/>
        </w:trPr>
        <w:tc>
          <w:tcPr>
            <w:tcW w:w="1418" w:type="pct"/>
            <w:shd w:val="clear" w:color="000000" w:fill="FFFFFF"/>
            <w:vAlign w:val="center"/>
            <w:hideMark/>
          </w:tcPr>
          <w:p w14:paraId="121EB92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1.Мешалка погружная SR 4650.412</w:t>
            </w:r>
          </w:p>
        </w:tc>
        <w:tc>
          <w:tcPr>
            <w:tcW w:w="1328" w:type="pct"/>
            <w:shd w:val="clear" w:color="000000" w:fill="FFFFFF"/>
            <w:vAlign w:val="center"/>
            <w:hideMark/>
          </w:tcPr>
          <w:p w14:paraId="3FB26E1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3B36C039" w14:textId="347F02A0"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3E79304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6шт</w:t>
            </w:r>
          </w:p>
        </w:tc>
        <w:tc>
          <w:tcPr>
            <w:tcW w:w="1067" w:type="pct"/>
            <w:shd w:val="clear" w:color="000000" w:fill="FFFFFF"/>
            <w:vAlign w:val="center"/>
            <w:hideMark/>
          </w:tcPr>
          <w:p w14:paraId="4A3F2C3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5кВт</w:t>
            </w:r>
          </w:p>
        </w:tc>
      </w:tr>
      <w:tr w:rsidR="00E14B18" w:rsidRPr="00E14B18" w14:paraId="0F5985F9" w14:textId="77777777" w:rsidTr="00795814">
        <w:trPr>
          <w:trHeight w:val="20"/>
        </w:trPr>
        <w:tc>
          <w:tcPr>
            <w:tcW w:w="1418" w:type="pct"/>
            <w:shd w:val="clear" w:color="000000" w:fill="FFFFFF"/>
            <w:vAlign w:val="center"/>
            <w:hideMark/>
          </w:tcPr>
          <w:p w14:paraId="6849822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2.Мешалка погружная SR 4640.410</w:t>
            </w:r>
          </w:p>
        </w:tc>
        <w:tc>
          <w:tcPr>
            <w:tcW w:w="1328" w:type="pct"/>
            <w:shd w:val="clear" w:color="000000" w:fill="FFFFFF"/>
            <w:vAlign w:val="center"/>
            <w:hideMark/>
          </w:tcPr>
          <w:p w14:paraId="67138E0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743B82CB" w14:textId="4464CECB"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2A159C0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10шт</w:t>
            </w:r>
          </w:p>
        </w:tc>
        <w:tc>
          <w:tcPr>
            <w:tcW w:w="1067" w:type="pct"/>
            <w:shd w:val="clear" w:color="000000" w:fill="FFFFFF"/>
            <w:vAlign w:val="center"/>
            <w:hideMark/>
          </w:tcPr>
          <w:p w14:paraId="1A10BE1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14:paraId="035159DD" w14:textId="77777777" w:rsidTr="00795814">
        <w:trPr>
          <w:trHeight w:val="20"/>
        </w:trPr>
        <w:tc>
          <w:tcPr>
            <w:tcW w:w="1418" w:type="pct"/>
            <w:shd w:val="clear" w:color="000000" w:fill="FFFFFF"/>
            <w:vAlign w:val="center"/>
            <w:hideMark/>
          </w:tcPr>
          <w:p w14:paraId="7875607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 Погружной рециркуляционный насос PP4640</w:t>
            </w:r>
          </w:p>
        </w:tc>
        <w:tc>
          <w:tcPr>
            <w:tcW w:w="1328" w:type="pct"/>
            <w:shd w:val="clear" w:color="000000" w:fill="FFFFFF"/>
            <w:vAlign w:val="center"/>
            <w:hideMark/>
          </w:tcPr>
          <w:p w14:paraId="4A02D29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695562B0" w14:textId="3993DEB8"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0BB7DB7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4шт</w:t>
            </w:r>
          </w:p>
        </w:tc>
        <w:tc>
          <w:tcPr>
            <w:tcW w:w="1067" w:type="pct"/>
            <w:shd w:val="clear" w:color="000000" w:fill="FFFFFF"/>
            <w:vAlign w:val="center"/>
            <w:hideMark/>
          </w:tcPr>
          <w:p w14:paraId="276C5DA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14:paraId="626A8000" w14:textId="77777777" w:rsidTr="00795814">
        <w:trPr>
          <w:trHeight w:val="20"/>
        </w:trPr>
        <w:tc>
          <w:tcPr>
            <w:tcW w:w="1418" w:type="pct"/>
            <w:shd w:val="clear" w:color="000000" w:fill="FFFFFF"/>
            <w:vAlign w:val="center"/>
            <w:hideMark/>
          </w:tcPr>
          <w:p w14:paraId="62F11B5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 Аэраторы АФТ АПМ</w:t>
            </w:r>
          </w:p>
        </w:tc>
        <w:tc>
          <w:tcPr>
            <w:tcW w:w="1328" w:type="pct"/>
            <w:shd w:val="clear" w:color="000000" w:fill="FFFFFF"/>
            <w:vAlign w:val="center"/>
            <w:hideMark/>
          </w:tcPr>
          <w:p w14:paraId="56B3EC2C" w14:textId="75E39838"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14:paraId="4F782A9A" w14:textId="66E144F9"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50072EE2" w14:textId="3057678A"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448шт</w:t>
            </w:r>
          </w:p>
        </w:tc>
        <w:tc>
          <w:tcPr>
            <w:tcW w:w="1067" w:type="pct"/>
            <w:shd w:val="clear" w:color="000000" w:fill="FFFFFF"/>
            <w:vAlign w:val="center"/>
            <w:hideMark/>
          </w:tcPr>
          <w:p w14:paraId="3E9E853E" w14:textId="242BEFE7" w:rsidR="00E14B18" w:rsidRPr="00E14B18" w:rsidRDefault="00E14B18" w:rsidP="00E14B18">
            <w:pPr>
              <w:ind w:firstLine="0"/>
              <w:jc w:val="center"/>
              <w:rPr>
                <w:rFonts w:eastAsia="Times New Roman" w:cs="Times New Roman"/>
                <w:color w:val="000000"/>
                <w:sz w:val="20"/>
                <w:szCs w:val="20"/>
                <w:lang w:eastAsia="ru-RU"/>
              </w:rPr>
            </w:pPr>
          </w:p>
        </w:tc>
      </w:tr>
      <w:tr w:rsidR="00E14B18" w:rsidRPr="00E14B18" w14:paraId="2267A443" w14:textId="77777777" w:rsidTr="00795814">
        <w:trPr>
          <w:trHeight w:val="20"/>
        </w:trPr>
        <w:tc>
          <w:tcPr>
            <w:tcW w:w="1418" w:type="pct"/>
            <w:shd w:val="clear" w:color="000000" w:fill="FFFFFF"/>
            <w:vAlign w:val="center"/>
            <w:hideMark/>
          </w:tcPr>
          <w:p w14:paraId="2ABD701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 Илосос радиальный SRR12.150</w:t>
            </w:r>
          </w:p>
        </w:tc>
        <w:tc>
          <w:tcPr>
            <w:tcW w:w="1328" w:type="pct"/>
            <w:shd w:val="clear" w:color="000000" w:fill="FFFFFF"/>
            <w:vAlign w:val="center"/>
            <w:hideMark/>
          </w:tcPr>
          <w:p w14:paraId="4082185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ATW</w:t>
            </w:r>
          </w:p>
        </w:tc>
        <w:tc>
          <w:tcPr>
            <w:tcW w:w="527" w:type="pct"/>
            <w:shd w:val="clear" w:color="000000" w:fill="FFFFFF"/>
            <w:vAlign w:val="center"/>
            <w:hideMark/>
          </w:tcPr>
          <w:p w14:paraId="59EDAB35" w14:textId="6D863CE5"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0DCE010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330A04D1" w14:textId="2EEF251A"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39E18334" w14:textId="77777777" w:rsidTr="005B5B55">
        <w:trPr>
          <w:trHeight w:val="567"/>
        </w:trPr>
        <w:tc>
          <w:tcPr>
            <w:tcW w:w="5000" w:type="pct"/>
            <w:gridSpan w:val="5"/>
            <w:shd w:val="clear" w:color="000000" w:fill="FFFFFF"/>
            <w:vAlign w:val="center"/>
            <w:hideMark/>
          </w:tcPr>
          <w:p w14:paraId="7D156C1D" w14:textId="68FAD2EB"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lastRenderedPageBreak/>
              <w:t>3.Блок насосно-воздуходувной станции</w:t>
            </w:r>
          </w:p>
        </w:tc>
      </w:tr>
      <w:tr w:rsidR="00E14B18" w:rsidRPr="00E14B18" w14:paraId="4553BD77" w14:textId="77777777" w:rsidTr="00795814">
        <w:trPr>
          <w:trHeight w:val="20"/>
        </w:trPr>
        <w:tc>
          <w:tcPr>
            <w:tcW w:w="1418" w:type="pct"/>
            <w:shd w:val="clear" w:color="000000" w:fill="FFFFFF"/>
            <w:vAlign w:val="center"/>
            <w:hideMark/>
          </w:tcPr>
          <w:p w14:paraId="1B7346A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1.Роторно-щелевая воздуходувка HB 1300</w:t>
            </w:r>
          </w:p>
        </w:tc>
        <w:tc>
          <w:tcPr>
            <w:tcW w:w="1328" w:type="pct"/>
            <w:shd w:val="clear" w:color="000000" w:fill="FFFFFF"/>
            <w:vAlign w:val="center"/>
            <w:hideMark/>
          </w:tcPr>
          <w:p w14:paraId="306AF3B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“KAESER”kompressoren</w:t>
            </w:r>
          </w:p>
        </w:tc>
        <w:tc>
          <w:tcPr>
            <w:tcW w:w="527" w:type="pct"/>
            <w:shd w:val="clear" w:color="000000" w:fill="FFFFFF"/>
            <w:vAlign w:val="center"/>
            <w:hideMark/>
          </w:tcPr>
          <w:p w14:paraId="1214E5BD" w14:textId="51E166A4"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46BE3BDB"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0B0B233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132кВт</w:t>
            </w:r>
          </w:p>
        </w:tc>
      </w:tr>
      <w:tr w:rsidR="00E14B18" w:rsidRPr="00E14B18" w14:paraId="513886C6" w14:textId="77777777" w:rsidTr="00795814">
        <w:trPr>
          <w:trHeight w:val="20"/>
        </w:trPr>
        <w:tc>
          <w:tcPr>
            <w:tcW w:w="1418" w:type="pct"/>
            <w:shd w:val="clear" w:color="000000" w:fill="FFFFFF"/>
            <w:vAlign w:val="center"/>
            <w:hideMark/>
          </w:tcPr>
          <w:p w14:paraId="3898640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 Воздуходувка Delta Blower</w:t>
            </w:r>
          </w:p>
        </w:tc>
        <w:tc>
          <w:tcPr>
            <w:tcW w:w="1328" w:type="pct"/>
            <w:shd w:val="clear" w:color="000000" w:fill="FFFFFF"/>
            <w:vAlign w:val="center"/>
            <w:hideMark/>
          </w:tcPr>
          <w:p w14:paraId="494367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AERZEN</w:t>
            </w:r>
          </w:p>
        </w:tc>
        <w:tc>
          <w:tcPr>
            <w:tcW w:w="527" w:type="pct"/>
            <w:shd w:val="clear" w:color="000000" w:fill="FFFFFF"/>
            <w:vAlign w:val="center"/>
            <w:hideMark/>
          </w:tcPr>
          <w:p w14:paraId="39E72B83" w14:textId="67942EAC"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747D246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FEA0E6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90 кВт</w:t>
            </w:r>
          </w:p>
        </w:tc>
      </w:tr>
      <w:tr w:rsidR="00E14B18" w:rsidRPr="00E14B18" w14:paraId="1516E30D" w14:textId="77777777" w:rsidTr="00795814">
        <w:trPr>
          <w:trHeight w:val="20"/>
        </w:trPr>
        <w:tc>
          <w:tcPr>
            <w:tcW w:w="1418" w:type="pct"/>
            <w:shd w:val="clear" w:color="000000" w:fill="FFFFFF"/>
            <w:vAlign w:val="center"/>
            <w:hideMark/>
          </w:tcPr>
          <w:p w14:paraId="00973AA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3.Насос центробежный NZ 3301.181МТ 630</w:t>
            </w:r>
          </w:p>
        </w:tc>
        <w:tc>
          <w:tcPr>
            <w:tcW w:w="1328" w:type="pct"/>
            <w:shd w:val="clear" w:color="000000" w:fill="FFFFFF"/>
            <w:vAlign w:val="center"/>
            <w:hideMark/>
          </w:tcPr>
          <w:p w14:paraId="44B25257"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080DB17F" w14:textId="79831BEE"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105F049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83F07B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14:paraId="47102E14" w14:textId="77777777" w:rsidTr="00795814">
        <w:trPr>
          <w:trHeight w:val="20"/>
        </w:trPr>
        <w:tc>
          <w:tcPr>
            <w:tcW w:w="1418" w:type="pct"/>
            <w:shd w:val="clear" w:color="000000" w:fill="FFFFFF"/>
            <w:vAlign w:val="center"/>
            <w:hideMark/>
          </w:tcPr>
          <w:p w14:paraId="2A1123B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4.Эсцентриковый шнековый насос NM090BY</w:t>
            </w:r>
          </w:p>
        </w:tc>
        <w:tc>
          <w:tcPr>
            <w:tcW w:w="1328" w:type="pct"/>
            <w:shd w:val="clear" w:color="000000" w:fill="FFFFFF"/>
            <w:vAlign w:val="center"/>
            <w:hideMark/>
          </w:tcPr>
          <w:p w14:paraId="6E9413F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“Netzsch”</w:t>
            </w:r>
          </w:p>
        </w:tc>
        <w:tc>
          <w:tcPr>
            <w:tcW w:w="527" w:type="pct"/>
            <w:shd w:val="clear" w:color="000000" w:fill="FFFFFF"/>
            <w:vAlign w:val="center"/>
            <w:hideMark/>
          </w:tcPr>
          <w:p w14:paraId="41CE1D68" w14:textId="4B0B5189"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1B4AE73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395DB7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18,5кВт</w:t>
            </w:r>
          </w:p>
        </w:tc>
      </w:tr>
      <w:tr w:rsidR="00E14B18" w:rsidRPr="00E14B18" w14:paraId="7610E731" w14:textId="77777777" w:rsidTr="00795814">
        <w:trPr>
          <w:trHeight w:val="20"/>
        </w:trPr>
        <w:tc>
          <w:tcPr>
            <w:tcW w:w="1418" w:type="pct"/>
            <w:shd w:val="clear" w:color="000000" w:fill="FFFFFF"/>
            <w:vAlign w:val="center"/>
            <w:hideMark/>
          </w:tcPr>
          <w:p w14:paraId="52C49FA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5.Горизонтальный центробежный насос FHF</w:t>
            </w:r>
          </w:p>
        </w:tc>
        <w:tc>
          <w:tcPr>
            <w:tcW w:w="1328" w:type="pct"/>
            <w:shd w:val="clear" w:color="000000" w:fill="FFFFFF"/>
            <w:vAlign w:val="center"/>
            <w:hideMark/>
          </w:tcPr>
          <w:p w14:paraId="5C2E13E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“LOWARA”</w:t>
            </w:r>
          </w:p>
        </w:tc>
        <w:tc>
          <w:tcPr>
            <w:tcW w:w="527" w:type="pct"/>
            <w:shd w:val="clear" w:color="000000" w:fill="FFFFFF"/>
            <w:vAlign w:val="center"/>
            <w:hideMark/>
          </w:tcPr>
          <w:p w14:paraId="6EBE41E8" w14:textId="59F50C1E"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13F35BF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A1AED5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22кВт</w:t>
            </w:r>
          </w:p>
        </w:tc>
      </w:tr>
      <w:tr w:rsidR="00E14B18" w:rsidRPr="00E14B18" w14:paraId="59A97DF9" w14:textId="77777777" w:rsidTr="00795814">
        <w:trPr>
          <w:trHeight w:val="20"/>
        </w:trPr>
        <w:tc>
          <w:tcPr>
            <w:tcW w:w="1418" w:type="pct"/>
            <w:shd w:val="clear" w:color="000000" w:fill="FFFFFF"/>
            <w:vAlign w:val="center"/>
            <w:hideMark/>
          </w:tcPr>
          <w:p w14:paraId="01823DE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Осветительный- сорбционный фильтр VFT</w:t>
            </w:r>
          </w:p>
        </w:tc>
        <w:tc>
          <w:tcPr>
            <w:tcW w:w="1328" w:type="pct"/>
            <w:shd w:val="clear" w:color="000000" w:fill="FFFFFF"/>
            <w:vAlign w:val="center"/>
            <w:hideMark/>
          </w:tcPr>
          <w:p w14:paraId="7C8DD7E7"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Экодар</w:t>
            </w:r>
          </w:p>
        </w:tc>
        <w:tc>
          <w:tcPr>
            <w:tcW w:w="527" w:type="pct"/>
            <w:shd w:val="clear" w:color="000000" w:fill="FFFFFF"/>
            <w:vAlign w:val="center"/>
            <w:hideMark/>
          </w:tcPr>
          <w:p w14:paraId="68A0A4F7" w14:textId="35FF9A49"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75E57A4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3шт</w:t>
            </w:r>
          </w:p>
        </w:tc>
        <w:tc>
          <w:tcPr>
            <w:tcW w:w="1067" w:type="pct"/>
            <w:shd w:val="clear" w:color="000000" w:fill="FFFFFF"/>
            <w:vAlign w:val="center"/>
            <w:hideMark/>
          </w:tcPr>
          <w:p w14:paraId="7F9030B5" w14:textId="70656923"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1D944503" w14:textId="77777777" w:rsidTr="00795814">
        <w:trPr>
          <w:trHeight w:val="20"/>
        </w:trPr>
        <w:tc>
          <w:tcPr>
            <w:tcW w:w="1418" w:type="pct"/>
            <w:shd w:val="clear" w:color="000000" w:fill="FFFFFF"/>
            <w:vAlign w:val="center"/>
            <w:hideMark/>
          </w:tcPr>
          <w:p w14:paraId="56529AC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7.Станция фильтрации    AZUD</w:t>
            </w:r>
          </w:p>
        </w:tc>
        <w:tc>
          <w:tcPr>
            <w:tcW w:w="1328" w:type="pct"/>
            <w:shd w:val="clear" w:color="000000" w:fill="FFFFFF"/>
            <w:vAlign w:val="center"/>
            <w:hideMark/>
          </w:tcPr>
          <w:p w14:paraId="3A090F5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“Helix”</w:t>
            </w:r>
          </w:p>
        </w:tc>
        <w:tc>
          <w:tcPr>
            <w:tcW w:w="527" w:type="pct"/>
            <w:shd w:val="clear" w:color="000000" w:fill="FFFFFF"/>
            <w:vAlign w:val="center"/>
            <w:hideMark/>
          </w:tcPr>
          <w:p w14:paraId="089EAC9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4A50D05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195644A6" w14:textId="7D7F4F89"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6A88C50F" w14:textId="77777777" w:rsidTr="00795814">
        <w:trPr>
          <w:trHeight w:val="20"/>
        </w:trPr>
        <w:tc>
          <w:tcPr>
            <w:tcW w:w="1418" w:type="pct"/>
            <w:shd w:val="clear" w:color="000000" w:fill="FFFFFF"/>
            <w:vAlign w:val="center"/>
            <w:hideMark/>
          </w:tcPr>
          <w:p w14:paraId="5C283A1D"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8. Станция насосов поддержания давления СВ2</w:t>
            </w:r>
          </w:p>
        </w:tc>
        <w:tc>
          <w:tcPr>
            <w:tcW w:w="1328" w:type="pct"/>
            <w:shd w:val="clear" w:color="000000" w:fill="FFFFFF"/>
            <w:vAlign w:val="center"/>
            <w:hideMark/>
          </w:tcPr>
          <w:p w14:paraId="0E4A42F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“Pedrollo”</w:t>
            </w:r>
          </w:p>
        </w:tc>
        <w:tc>
          <w:tcPr>
            <w:tcW w:w="527" w:type="pct"/>
            <w:shd w:val="clear" w:color="000000" w:fill="FFFFFF"/>
            <w:vAlign w:val="center"/>
            <w:hideMark/>
          </w:tcPr>
          <w:p w14:paraId="51F74B01" w14:textId="5765774A"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1705405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3F819D9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2*5,5кВт</w:t>
            </w:r>
          </w:p>
        </w:tc>
      </w:tr>
      <w:tr w:rsidR="00E14B18" w:rsidRPr="00E14B18" w14:paraId="0830DB19" w14:textId="77777777" w:rsidTr="00795814">
        <w:trPr>
          <w:trHeight w:val="20"/>
        </w:trPr>
        <w:tc>
          <w:tcPr>
            <w:tcW w:w="1418" w:type="pct"/>
            <w:shd w:val="clear" w:color="000000" w:fill="FFFFFF"/>
            <w:vAlign w:val="center"/>
            <w:hideMark/>
          </w:tcPr>
          <w:p w14:paraId="1BFCCAA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9. Насос центробежный</w:t>
            </w:r>
          </w:p>
        </w:tc>
        <w:tc>
          <w:tcPr>
            <w:tcW w:w="1328" w:type="pct"/>
            <w:shd w:val="clear" w:color="000000" w:fill="FFFFFF"/>
            <w:vAlign w:val="center"/>
            <w:hideMark/>
          </w:tcPr>
          <w:p w14:paraId="4BF772A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“Pedrollo”</w:t>
            </w:r>
          </w:p>
        </w:tc>
        <w:tc>
          <w:tcPr>
            <w:tcW w:w="527" w:type="pct"/>
            <w:shd w:val="clear" w:color="000000" w:fill="FFFFFF"/>
            <w:vAlign w:val="center"/>
            <w:hideMark/>
          </w:tcPr>
          <w:p w14:paraId="6EF793BD" w14:textId="5B75A871"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2AEBB6A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FCA8A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7,5кВт</w:t>
            </w:r>
          </w:p>
        </w:tc>
      </w:tr>
      <w:tr w:rsidR="00E14B18" w:rsidRPr="00E14B18" w14:paraId="1A5D46DA" w14:textId="77777777" w:rsidTr="00795814">
        <w:trPr>
          <w:trHeight w:val="20"/>
        </w:trPr>
        <w:tc>
          <w:tcPr>
            <w:tcW w:w="1418" w:type="pct"/>
            <w:shd w:val="clear" w:color="000000" w:fill="FFFFFF"/>
            <w:vAlign w:val="center"/>
            <w:hideMark/>
          </w:tcPr>
          <w:p w14:paraId="55520C32"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10.Мембранный насос DDI</w:t>
            </w:r>
          </w:p>
        </w:tc>
        <w:tc>
          <w:tcPr>
            <w:tcW w:w="1328" w:type="pct"/>
            <w:shd w:val="clear" w:color="000000" w:fill="FFFFFF"/>
            <w:vAlign w:val="center"/>
            <w:hideMark/>
          </w:tcPr>
          <w:p w14:paraId="47AACA4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“Alebro”</w:t>
            </w:r>
          </w:p>
        </w:tc>
        <w:tc>
          <w:tcPr>
            <w:tcW w:w="527" w:type="pct"/>
            <w:shd w:val="clear" w:color="000000" w:fill="FFFFFF"/>
            <w:vAlign w:val="center"/>
            <w:hideMark/>
          </w:tcPr>
          <w:p w14:paraId="7E1E159F" w14:textId="488E3BA8"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6330782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557F93F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0,5кВт</w:t>
            </w:r>
          </w:p>
        </w:tc>
      </w:tr>
      <w:tr w:rsidR="00E14B18" w:rsidRPr="00E14B18" w14:paraId="7FEFFA9E" w14:textId="77777777" w:rsidTr="00795814">
        <w:trPr>
          <w:trHeight w:val="20"/>
        </w:trPr>
        <w:tc>
          <w:tcPr>
            <w:tcW w:w="5000" w:type="pct"/>
            <w:gridSpan w:val="5"/>
            <w:shd w:val="clear" w:color="000000" w:fill="FFFFFF"/>
            <w:vAlign w:val="center"/>
            <w:hideMark/>
          </w:tcPr>
          <w:p w14:paraId="0773C8EE" w14:textId="1CB243BB" w:rsidR="00E14B18" w:rsidRPr="00E14B18" w:rsidRDefault="00E14B18"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4. Корпус обезвоживания </w:t>
            </w:r>
            <w:r w:rsidRPr="00E14B18">
              <w:rPr>
                <w:rFonts w:eastAsia="Times New Roman" w:cs="Times New Roman"/>
                <w:color w:val="000000"/>
                <w:sz w:val="20"/>
                <w:szCs w:val="20"/>
                <w:lang w:eastAsia="ru-RU"/>
              </w:rPr>
              <w:t>осадка</w:t>
            </w:r>
          </w:p>
        </w:tc>
      </w:tr>
      <w:tr w:rsidR="00E14B18" w:rsidRPr="00E14B18" w14:paraId="722A1CBA" w14:textId="77777777" w:rsidTr="00795814">
        <w:trPr>
          <w:trHeight w:val="20"/>
        </w:trPr>
        <w:tc>
          <w:tcPr>
            <w:tcW w:w="1418" w:type="pct"/>
            <w:shd w:val="clear" w:color="000000" w:fill="FFFFFF"/>
            <w:vAlign w:val="center"/>
            <w:hideMark/>
          </w:tcPr>
          <w:p w14:paraId="346E8D63"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1.Флокуляционный реактор BG4L</w:t>
            </w:r>
          </w:p>
        </w:tc>
        <w:tc>
          <w:tcPr>
            <w:tcW w:w="1328" w:type="pct"/>
            <w:shd w:val="clear" w:color="000000" w:fill="FFFFFF"/>
            <w:vAlign w:val="center"/>
            <w:hideMark/>
          </w:tcPr>
          <w:p w14:paraId="1032F0E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0D506A8B" w14:textId="349B8551"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202D80">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611418C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5B088D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0,18кВт</w:t>
            </w:r>
          </w:p>
        </w:tc>
      </w:tr>
      <w:tr w:rsidR="00E14B18" w:rsidRPr="00E14B18" w14:paraId="67BE6C99" w14:textId="77777777" w:rsidTr="00795814">
        <w:trPr>
          <w:trHeight w:val="20"/>
        </w:trPr>
        <w:tc>
          <w:tcPr>
            <w:tcW w:w="1418" w:type="pct"/>
            <w:shd w:val="clear" w:color="000000" w:fill="FFFFFF"/>
            <w:vAlign w:val="center"/>
            <w:hideMark/>
          </w:tcPr>
          <w:p w14:paraId="549CFD9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2.Шнековый уплотнитель осадка RoS2</w:t>
            </w:r>
          </w:p>
        </w:tc>
        <w:tc>
          <w:tcPr>
            <w:tcW w:w="1328" w:type="pct"/>
            <w:shd w:val="clear" w:color="000000" w:fill="FFFFFF"/>
            <w:vAlign w:val="center"/>
            <w:hideMark/>
          </w:tcPr>
          <w:p w14:paraId="25BA353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73978BB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7D8C3E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71E1351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3,1кВт</w:t>
            </w:r>
          </w:p>
        </w:tc>
      </w:tr>
      <w:tr w:rsidR="00E14B18" w:rsidRPr="00E14B18" w14:paraId="2EDEEEF1" w14:textId="77777777" w:rsidTr="00795814">
        <w:trPr>
          <w:trHeight w:val="20"/>
        </w:trPr>
        <w:tc>
          <w:tcPr>
            <w:tcW w:w="1418" w:type="pct"/>
            <w:shd w:val="clear" w:color="000000" w:fill="FFFFFF"/>
            <w:vAlign w:val="center"/>
            <w:hideMark/>
          </w:tcPr>
          <w:p w14:paraId="0F59211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3.Эксцентриковый насос</w:t>
            </w:r>
          </w:p>
        </w:tc>
        <w:tc>
          <w:tcPr>
            <w:tcW w:w="1328" w:type="pct"/>
            <w:shd w:val="clear" w:color="000000" w:fill="FFFFFF"/>
            <w:vAlign w:val="center"/>
            <w:hideMark/>
          </w:tcPr>
          <w:p w14:paraId="695764B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“Netzsch”</w:t>
            </w:r>
          </w:p>
        </w:tc>
        <w:tc>
          <w:tcPr>
            <w:tcW w:w="527" w:type="pct"/>
            <w:shd w:val="clear" w:color="000000" w:fill="FFFFFF"/>
            <w:vAlign w:val="center"/>
            <w:hideMark/>
          </w:tcPr>
          <w:p w14:paraId="58BEC55F" w14:textId="2EFB68C2"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29A6BD0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CADB3F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14:paraId="6303F0E0" w14:textId="77777777" w:rsidTr="00795814">
        <w:trPr>
          <w:trHeight w:val="20"/>
        </w:trPr>
        <w:tc>
          <w:tcPr>
            <w:tcW w:w="1418" w:type="pct"/>
            <w:shd w:val="clear" w:color="000000" w:fill="FFFFFF"/>
            <w:vAlign w:val="center"/>
            <w:hideMark/>
          </w:tcPr>
          <w:p w14:paraId="39815B1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4.Установка приготовления полимера MixLine</w:t>
            </w:r>
          </w:p>
        </w:tc>
        <w:tc>
          <w:tcPr>
            <w:tcW w:w="1328" w:type="pct"/>
            <w:shd w:val="clear" w:color="000000" w:fill="FFFFFF"/>
            <w:vAlign w:val="center"/>
            <w:hideMark/>
          </w:tcPr>
          <w:p w14:paraId="3291068E" w14:textId="4BAC1A95"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27" w:type="pct"/>
            <w:shd w:val="clear" w:color="000000" w:fill="FFFFFF"/>
            <w:vAlign w:val="center"/>
            <w:hideMark/>
          </w:tcPr>
          <w:p w14:paraId="00B55712" w14:textId="7DEEAC86"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47DA0D1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1334934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1,5кВт</w:t>
            </w:r>
          </w:p>
        </w:tc>
      </w:tr>
      <w:tr w:rsidR="00E14B18" w:rsidRPr="00E14B18" w14:paraId="47382506" w14:textId="77777777" w:rsidTr="00795814">
        <w:trPr>
          <w:trHeight w:val="20"/>
        </w:trPr>
        <w:tc>
          <w:tcPr>
            <w:tcW w:w="1418" w:type="pct"/>
            <w:shd w:val="clear" w:color="000000" w:fill="FFFFFF"/>
            <w:vAlign w:val="center"/>
            <w:hideMark/>
          </w:tcPr>
          <w:p w14:paraId="293C9D8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5.Резервуар флокуляции с мешалкой</w:t>
            </w:r>
          </w:p>
        </w:tc>
        <w:tc>
          <w:tcPr>
            <w:tcW w:w="1328" w:type="pct"/>
            <w:shd w:val="clear" w:color="000000" w:fill="FFFFFF"/>
            <w:vAlign w:val="center"/>
            <w:hideMark/>
          </w:tcPr>
          <w:p w14:paraId="15747AA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14:paraId="3091D8AB" w14:textId="485D7D8D"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6631F1F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51C3C0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14:paraId="1CAE5412" w14:textId="77777777" w:rsidTr="00795814">
        <w:trPr>
          <w:trHeight w:val="20"/>
        </w:trPr>
        <w:tc>
          <w:tcPr>
            <w:tcW w:w="1418" w:type="pct"/>
            <w:shd w:val="clear" w:color="000000" w:fill="FFFFFF"/>
            <w:vAlign w:val="center"/>
            <w:hideMark/>
          </w:tcPr>
          <w:p w14:paraId="4FF12567"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Ленточный пресс-фильтр BFS</w:t>
            </w:r>
          </w:p>
        </w:tc>
        <w:tc>
          <w:tcPr>
            <w:tcW w:w="1328" w:type="pct"/>
            <w:shd w:val="clear" w:color="000000" w:fill="FFFFFF"/>
            <w:vAlign w:val="center"/>
            <w:hideMark/>
          </w:tcPr>
          <w:p w14:paraId="7134D288"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Экополимер</w:t>
            </w:r>
          </w:p>
        </w:tc>
        <w:tc>
          <w:tcPr>
            <w:tcW w:w="527" w:type="pct"/>
            <w:shd w:val="clear" w:color="000000" w:fill="FFFFFF"/>
            <w:vAlign w:val="center"/>
            <w:hideMark/>
          </w:tcPr>
          <w:p w14:paraId="127D9DC0" w14:textId="45A6613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7819896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06B9B05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2,62кВт</w:t>
            </w:r>
          </w:p>
        </w:tc>
      </w:tr>
      <w:tr w:rsidR="00E14B18" w:rsidRPr="00E14B18" w14:paraId="1DAA8D42" w14:textId="77777777" w:rsidTr="00795814">
        <w:trPr>
          <w:trHeight w:val="20"/>
        </w:trPr>
        <w:tc>
          <w:tcPr>
            <w:tcW w:w="5000" w:type="pct"/>
            <w:gridSpan w:val="5"/>
            <w:shd w:val="clear" w:color="000000" w:fill="FFFFFF"/>
            <w:vAlign w:val="center"/>
            <w:hideMark/>
          </w:tcPr>
          <w:p w14:paraId="66DBE9F0" w14:textId="272422CA"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5.Резервуа</w:t>
            </w:r>
            <w:r>
              <w:rPr>
                <w:rFonts w:eastAsia="Times New Roman" w:cs="Times New Roman"/>
                <w:color w:val="000000"/>
                <w:sz w:val="20"/>
                <w:szCs w:val="20"/>
                <w:lang w:eastAsia="ru-RU"/>
              </w:rPr>
              <w:t xml:space="preserve">р </w:t>
            </w:r>
            <w:r w:rsidRPr="00E14B18">
              <w:rPr>
                <w:rFonts w:eastAsia="Times New Roman" w:cs="Times New Roman"/>
                <w:color w:val="000000"/>
                <w:sz w:val="20"/>
                <w:szCs w:val="20"/>
                <w:lang w:eastAsia="ru-RU"/>
              </w:rPr>
              <w:t>фугата</w:t>
            </w:r>
          </w:p>
        </w:tc>
      </w:tr>
      <w:tr w:rsidR="00E14B18" w:rsidRPr="00E14B18" w14:paraId="0221EED1" w14:textId="77777777" w:rsidTr="00795814">
        <w:trPr>
          <w:trHeight w:val="20"/>
        </w:trPr>
        <w:tc>
          <w:tcPr>
            <w:tcW w:w="1418" w:type="pct"/>
            <w:shd w:val="clear" w:color="000000" w:fill="FFFFFF"/>
            <w:vAlign w:val="center"/>
            <w:hideMark/>
          </w:tcPr>
          <w:p w14:paraId="32F9D420"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 Насос погружной NP3153.181</w:t>
            </w:r>
          </w:p>
        </w:tc>
        <w:tc>
          <w:tcPr>
            <w:tcW w:w="1328" w:type="pct"/>
            <w:shd w:val="clear" w:color="000000" w:fill="FFFFFF"/>
            <w:vAlign w:val="center"/>
            <w:hideMark/>
          </w:tcPr>
          <w:p w14:paraId="354B9D7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30E52098" w14:textId="1AEC506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w:t>
            </w:r>
            <w:r w:rsidR="00DD277C">
              <w:rPr>
                <w:rFonts w:eastAsia="Times New Roman" w:cs="Times New Roman"/>
                <w:color w:val="000000"/>
                <w:sz w:val="20"/>
                <w:szCs w:val="20"/>
                <w:lang w:eastAsia="ru-RU"/>
              </w:rPr>
              <w:t xml:space="preserve"> </w:t>
            </w:r>
            <w:r w:rsidRPr="00E14B18">
              <w:rPr>
                <w:rFonts w:eastAsia="Times New Roman" w:cs="Times New Roman"/>
                <w:color w:val="000000"/>
                <w:sz w:val="20"/>
                <w:szCs w:val="20"/>
                <w:lang w:eastAsia="ru-RU"/>
              </w:rPr>
              <w:t>год</w:t>
            </w:r>
          </w:p>
        </w:tc>
        <w:tc>
          <w:tcPr>
            <w:tcW w:w="660" w:type="pct"/>
            <w:shd w:val="clear" w:color="000000" w:fill="FFFFFF"/>
            <w:vAlign w:val="center"/>
            <w:hideMark/>
          </w:tcPr>
          <w:p w14:paraId="612047C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E6F627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9кВт</w:t>
            </w:r>
          </w:p>
        </w:tc>
      </w:tr>
    </w:tbl>
    <w:p w14:paraId="33407D42" w14:textId="77777777" w:rsidR="00E14B18" w:rsidRDefault="00E14B18" w:rsidP="005A75DA"/>
    <w:p w14:paraId="2484AA76" w14:textId="76585AB1" w:rsidR="00A22EBB" w:rsidRDefault="00A22EBB" w:rsidP="005A75DA">
      <w:r>
        <w:t>Год ввода оборудования приходится на 2014 год, что свидетельствует о хорошем физическом состоянии.</w:t>
      </w:r>
    </w:p>
    <w:p w14:paraId="369C3F53" w14:textId="77777777" w:rsidR="00A22EBB" w:rsidRDefault="00A22EBB" w:rsidP="005A75DA"/>
    <w:p w14:paraId="5B3BC640" w14:textId="347F1EAF" w:rsidR="006B62D5" w:rsidRDefault="006B62D5" w:rsidP="005A75DA">
      <w:r>
        <w:t>Состав и количественные показатели движимого имущества ЕНК «Очистные сооружения» п. Донское, находящиеся в эксплуатационной ответственности ГП КО «Водоканал» представлены в таблице ниже.</w:t>
      </w:r>
    </w:p>
    <w:p w14:paraId="3E3982D0" w14:textId="77777777" w:rsidR="004274FC" w:rsidRDefault="004274FC" w:rsidP="005A75DA"/>
    <w:p w14:paraId="66ABCDC0" w14:textId="685DE68A" w:rsidR="007E1503" w:rsidRPr="007E1503" w:rsidRDefault="007E1503" w:rsidP="007E1503">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41</w:t>
      </w:r>
      <w:r w:rsidR="00BC158B">
        <w:rPr>
          <w:noProof/>
        </w:rPr>
        <w:fldChar w:fldCharType="end"/>
      </w:r>
      <w:r w:rsidRPr="007E1503">
        <w:t xml:space="preserve"> </w:t>
      </w:r>
      <w:r>
        <w:t>Состав движимого имущества ЕНК «Очистные сооружения» п. Донское</w:t>
      </w:r>
    </w:p>
    <w:tbl>
      <w:tblPr>
        <w:tblW w:w="5000" w:type="pct"/>
        <w:tblLook w:val="04A0" w:firstRow="1" w:lastRow="0" w:firstColumn="1" w:lastColumn="0" w:noHBand="0" w:noVBand="1"/>
      </w:tblPr>
      <w:tblGrid>
        <w:gridCol w:w="420"/>
        <w:gridCol w:w="3685"/>
        <w:gridCol w:w="3344"/>
        <w:gridCol w:w="1176"/>
        <w:gridCol w:w="1286"/>
      </w:tblGrid>
      <w:tr w:rsidR="007E1503" w:rsidRPr="007E1503" w14:paraId="547E93E4" w14:textId="77777777" w:rsidTr="007E1503">
        <w:trPr>
          <w:trHeight w:val="20"/>
          <w:tblHeader/>
        </w:trPr>
        <w:tc>
          <w:tcPr>
            <w:tcW w:w="2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3E588" w14:textId="77777777"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w:t>
            </w:r>
          </w:p>
        </w:tc>
        <w:tc>
          <w:tcPr>
            <w:tcW w:w="1859" w:type="pct"/>
            <w:tcBorders>
              <w:top w:val="single" w:sz="4" w:space="0" w:color="auto"/>
              <w:left w:val="nil"/>
              <w:bottom w:val="single" w:sz="4" w:space="0" w:color="auto"/>
              <w:right w:val="single" w:sz="4" w:space="0" w:color="auto"/>
            </w:tcBorders>
            <w:shd w:val="clear" w:color="auto" w:fill="auto"/>
            <w:vAlign w:val="center"/>
            <w:hideMark/>
          </w:tcPr>
          <w:p w14:paraId="7BA94714" w14:textId="77777777"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Наименование</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14:paraId="2818BEB5" w14:textId="77777777"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Состав, тип, марка</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5858E3B8" w14:textId="77777777"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Ед. измерения</w:t>
            </w:r>
          </w:p>
        </w:tc>
        <w:tc>
          <w:tcPr>
            <w:tcW w:w="649" w:type="pct"/>
            <w:tcBorders>
              <w:top w:val="single" w:sz="4" w:space="0" w:color="auto"/>
              <w:left w:val="nil"/>
              <w:bottom w:val="single" w:sz="4" w:space="0" w:color="auto"/>
              <w:right w:val="single" w:sz="4" w:space="0" w:color="auto"/>
            </w:tcBorders>
            <w:shd w:val="clear" w:color="auto" w:fill="auto"/>
            <w:vAlign w:val="center"/>
            <w:hideMark/>
          </w:tcPr>
          <w:p w14:paraId="6524EBFF" w14:textId="77777777" w:rsidR="007E1503" w:rsidRPr="007E1503" w:rsidRDefault="007E1503" w:rsidP="007E1503">
            <w:pPr>
              <w:ind w:firstLine="0"/>
              <w:jc w:val="center"/>
              <w:rPr>
                <w:rFonts w:eastAsia="Times New Roman" w:cs="Times New Roman"/>
                <w:b/>
                <w:bCs/>
                <w:color w:val="000000"/>
                <w:sz w:val="20"/>
                <w:szCs w:val="20"/>
                <w:lang w:eastAsia="ru-RU"/>
              </w:rPr>
            </w:pPr>
            <w:r w:rsidRPr="007E1503">
              <w:rPr>
                <w:rFonts w:eastAsia="Times New Roman" w:cs="Times New Roman"/>
                <w:b/>
                <w:bCs/>
                <w:color w:val="000000"/>
                <w:sz w:val="20"/>
                <w:szCs w:val="20"/>
                <w:lang w:eastAsia="ru-RU"/>
              </w:rPr>
              <w:t>Количество</w:t>
            </w:r>
          </w:p>
        </w:tc>
      </w:tr>
      <w:tr w:rsidR="007E1503" w:rsidRPr="007E1503" w14:paraId="6D1A2C86" w14:textId="77777777"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6FC6E2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Оборудование</w:t>
            </w:r>
          </w:p>
        </w:tc>
      </w:tr>
      <w:tr w:rsidR="007E1503" w:rsidRPr="007E1503" w14:paraId="14A5C0A3"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202AFB8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c>
          <w:tcPr>
            <w:tcW w:w="1859" w:type="pct"/>
            <w:tcBorders>
              <w:top w:val="nil"/>
              <w:left w:val="nil"/>
              <w:bottom w:val="single" w:sz="4" w:space="0" w:color="auto"/>
              <w:right w:val="single" w:sz="4" w:space="0" w:color="auto"/>
            </w:tcBorders>
            <w:shd w:val="clear" w:color="auto" w:fill="auto"/>
            <w:vAlign w:val="center"/>
            <w:hideMark/>
          </w:tcPr>
          <w:p w14:paraId="2C0044C8"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Ступенчатая решетка</w:t>
            </w:r>
          </w:p>
        </w:tc>
        <w:tc>
          <w:tcPr>
            <w:tcW w:w="1687" w:type="pct"/>
            <w:tcBorders>
              <w:top w:val="nil"/>
              <w:left w:val="nil"/>
              <w:bottom w:val="single" w:sz="4" w:space="0" w:color="auto"/>
              <w:right w:val="single" w:sz="4" w:space="0" w:color="auto"/>
            </w:tcBorders>
            <w:shd w:val="clear" w:color="auto" w:fill="auto"/>
            <w:vAlign w:val="center"/>
            <w:hideMark/>
          </w:tcPr>
          <w:p w14:paraId="215B853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РС-500; 500х850х1320 мм; N=0,37 кВт</w:t>
            </w:r>
          </w:p>
        </w:tc>
        <w:tc>
          <w:tcPr>
            <w:tcW w:w="593" w:type="pct"/>
            <w:tcBorders>
              <w:top w:val="nil"/>
              <w:left w:val="nil"/>
              <w:bottom w:val="single" w:sz="4" w:space="0" w:color="auto"/>
              <w:right w:val="single" w:sz="4" w:space="0" w:color="auto"/>
            </w:tcBorders>
            <w:shd w:val="clear" w:color="auto" w:fill="auto"/>
            <w:vAlign w:val="center"/>
            <w:hideMark/>
          </w:tcPr>
          <w:p w14:paraId="4F12AA0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1A10E17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5BC6D4C1"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35DBE81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c>
          <w:tcPr>
            <w:tcW w:w="1859" w:type="pct"/>
            <w:tcBorders>
              <w:top w:val="nil"/>
              <w:left w:val="nil"/>
              <w:bottom w:val="single" w:sz="4" w:space="0" w:color="auto"/>
              <w:right w:val="single" w:sz="4" w:space="0" w:color="auto"/>
            </w:tcBorders>
            <w:shd w:val="clear" w:color="auto" w:fill="auto"/>
            <w:vAlign w:val="center"/>
            <w:hideMark/>
          </w:tcPr>
          <w:p w14:paraId="50644B2B"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Контейнер стальной для отбросов с решеток</w:t>
            </w:r>
          </w:p>
        </w:tc>
        <w:tc>
          <w:tcPr>
            <w:tcW w:w="1687" w:type="pct"/>
            <w:tcBorders>
              <w:top w:val="nil"/>
              <w:left w:val="nil"/>
              <w:bottom w:val="single" w:sz="4" w:space="0" w:color="auto"/>
              <w:right w:val="single" w:sz="4" w:space="0" w:color="auto"/>
            </w:tcBorders>
            <w:shd w:val="clear" w:color="auto" w:fill="auto"/>
            <w:vAlign w:val="center"/>
            <w:hideMark/>
          </w:tcPr>
          <w:p w14:paraId="32A4980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LxBxH =0,7х0,5х0,8 м</w:t>
            </w:r>
          </w:p>
        </w:tc>
        <w:tc>
          <w:tcPr>
            <w:tcW w:w="593" w:type="pct"/>
            <w:tcBorders>
              <w:top w:val="nil"/>
              <w:left w:val="nil"/>
              <w:bottom w:val="single" w:sz="4" w:space="0" w:color="auto"/>
              <w:right w:val="single" w:sz="4" w:space="0" w:color="auto"/>
            </w:tcBorders>
            <w:shd w:val="clear" w:color="auto" w:fill="auto"/>
            <w:vAlign w:val="center"/>
            <w:hideMark/>
          </w:tcPr>
          <w:p w14:paraId="6F68EB2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27113FB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001B62DC" w14:textId="77777777" w:rsidTr="007E1503">
        <w:trPr>
          <w:trHeight w:val="20"/>
        </w:trPr>
        <w:tc>
          <w:tcPr>
            <w:tcW w:w="212" w:type="pct"/>
            <w:vMerge w:val="restart"/>
            <w:tcBorders>
              <w:top w:val="nil"/>
              <w:left w:val="single" w:sz="4" w:space="0" w:color="auto"/>
              <w:bottom w:val="single" w:sz="4" w:space="0" w:color="auto"/>
              <w:right w:val="single" w:sz="4" w:space="0" w:color="auto"/>
            </w:tcBorders>
            <w:shd w:val="clear" w:color="auto" w:fill="auto"/>
            <w:vAlign w:val="center"/>
            <w:hideMark/>
          </w:tcPr>
          <w:p w14:paraId="75DCD88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c>
          <w:tcPr>
            <w:tcW w:w="1859" w:type="pct"/>
            <w:vMerge w:val="restart"/>
            <w:tcBorders>
              <w:top w:val="nil"/>
              <w:left w:val="single" w:sz="4" w:space="0" w:color="auto"/>
              <w:bottom w:val="single" w:sz="4" w:space="0" w:color="auto"/>
              <w:right w:val="single" w:sz="4" w:space="0" w:color="auto"/>
            </w:tcBorders>
            <w:shd w:val="clear" w:color="auto" w:fill="auto"/>
            <w:vAlign w:val="center"/>
            <w:hideMark/>
          </w:tcPr>
          <w:p w14:paraId="346CEE18"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Тангенциальная песколовка</w:t>
            </w:r>
          </w:p>
        </w:tc>
        <w:tc>
          <w:tcPr>
            <w:tcW w:w="1687" w:type="pct"/>
            <w:tcBorders>
              <w:top w:val="nil"/>
              <w:left w:val="nil"/>
              <w:bottom w:val="single" w:sz="4" w:space="0" w:color="auto"/>
              <w:right w:val="single" w:sz="4" w:space="0" w:color="auto"/>
            </w:tcBorders>
            <w:shd w:val="clear" w:color="auto" w:fill="auto"/>
            <w:vAlign w:val="center"/>
            <w:hideMark/>
          </w:tcPr>
          <w:p w14:paraId="51F6EA3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900 мм;</w:t>
            </w:r>
          </w:p>
        </w:tc>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14:paraId="0883C4C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vMerge w:val="restart"/>
            <w:tcBorders>
              <w:top w:val="nil"/>
              <w:left w:val="single" w:sz="4" w:space="0" w:color="auto"/>
              <w:bottom w:val="single" w:sz="4" w:space="0" w:color="auto"/>
              <w:right w:val="single" w:sz="4" w:space="0" w:color="auto"/>
            </w:tcBorders>
            <w:shd w:val="clear" w:color="auto" w:fill="auto"/>
            <w:vAlign w:val="center"/>
            <w:hideMark/>
          </w:tcPr>
          <w:p w14:paraId="4220D1B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1C4783E5" w14:textId="77777777" w:rsidTr="007E1503">
        <w:trPr>
          <w:trHeight w:val="20"/>
        </w:trPr>
        <w:tc>
          <w:tcPr>
            <w:tcW w:w="212" w:type="pct"/>
            <w:vMerge/>
            <w:tcBorders>
              <w:top w:val="nil"/>
              <w:left w:val="single" w:sz="4" w:space="0" w:color="auto"/>
              <w:bottom w:val="single" w:sz="4" w:space="0" w:color="auto"/>
              <w:right w:val="single" w:sz="4" w:space="0" w:color="auto"/>
            </w:tcBorders>
            <w:vAlign w:val="center"/>
            <w:hideMark/>
          </w:tcPr>
          <w:p w14:paraId="35AC3690"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vMerge/>
            <w:tcBorders>
              <w:top w:val="nil"/>
              <w:left w:val="single" w:sz="4" w:space="0" w:color="auto"/>
              <w:bottom w:val="single" w:sz="4" w:space="0" w:color="auto"/>
              <w:right w:val="single" w:sz="4" w:space="0" w:color="auto"/>
            </w:tcBorders>
            <w:vAlign w:val="center"/>
            <w:hideMark/>
          </w:tcPr>
          <w:p w14:paraId="2AB60556" w14:textId="77777777" w:rsidR="007E1503" w:rsidRPr="007E1503" w:rsidRDefault="007E1503" w:rsidP="007E1503">
            <w:pPr>
              <w:ind w:firstLine="0"/>
              <w:jc w:val="left"/>
              <w:rPr>
                <w:rFonts w:eastAsia="Times New Roman" w:cs="Times New Roman"/>
                <w:color w:val="000000"/>
                <w:sz w:val="20"/>
                <w:szCs w:val="20"/>
                <w:lang w:eastAsia="ru-RU"/>
              </w:rPr>
            </w:pPr>
          </w:p>
        </w:tc>
        <w:tc>
          <w:tcPr>
            <w:tcW w:w="1687" w:type="pct"/>
            <w:tcBorders>
              <w:top w:val="nil"/>
              <w:left w:val="nil"/>
              <w:bottom w:val="single" w:sz="4" w:space="0" w:color="auto"/>
              <w:right w:val="single" w:sz="4" w:space="0" w:color="auto"/>
            </w:tcBorders>
            <w:shd w:val="clear" w:color="auto" w:fill="auto"/>
            <w:vAlign w:val="center"/>
            <w:hideMark/>
          </w:tcPr>
          <w:p w14:paraId="23F77FF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Н=2000 мм</w:t>
            </w:r>
          </w:p>
        </w:tc>
        <w:tc>
          <w:tcPr>
            <w:tcW w:w="593" w:type="pct"/>
            <w:vMerge/>
            <w:tcBorders>
              <w:top w:val="nil"/>
              <w:left w:val="single" w:sz="4" w:space="0" w:color="auto"/>
              <w:bottom w:val="single" w:sz="4" w:space="0" w:color="auto"/>
              <w:right w:val="single" w:sz="4" w:space="0" w:color="auto"/>
            </w:tcBorders>
            <w:vAlign w:val="center"/>
            <w:hideMark/>
          </w:tcPr>
          <w:p w14:paraId="68F6259D" w14:textId="77777777"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14:paraId="460DD8EB" w14:textId="77777777"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14:paraId="433663C6"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7E9B977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4</w:t>
            </w:r>
          </w:p>
        </w:tc>
        <w:tc>
          <w:tcPr>
            <w:tcW w:w="1859" w:type="pct"/>
            <w:tcBorders>
              <w:top w:val="nil"/>
              <w:left w:val="nil"/>
              <w:bottom w:val="single" w:sz="4" w:space="0" w:color="auto"/>
              <w:right w:val="single" w:sz="4" w:space="0" w:color="auto"/>
            </w:tcBorders>
            <w:shd w:val="clear" w:color="auto" w:fill="auto"/>
            <w:vAlign w:val="center"/>
            <w:hideMark/>
          </w:tcPr>
          <w:p w14:paraId="320EC809"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Щитовой затвор из стали с ручным управлением</w:t>
            </w:r>
          </w:p>
        </w:tc>
        <w:tc>
          <w:tcPr>
            <w:tcW w:w="1687" w:type="pct"/>
            <w:tcBorders>
              <w:top w:val="nil"/>
              <w:left w:val="nil"/>
              <w:bottom w:val="single" w:sz="4" w:space="0" w:color="auto"/>
              <w:right w:val="single" w:sz="4" w:space="0" w:color="auto"/>
            </w:tcBorders>
            <w:shd w:val="clear" w:color="auto" w:fill="auto"/>
            <w:vAlign w:val="center"/>
            <w:hideMark/>
          </w:tcPr>
          <w:p w14:paraId="7C1CDB6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ВхН=500х800 мм</w:t>
            </w:r>
          </w:p>
        </w:tc>
        <w:tc>
          <w:tcPr>
            <w:tcW w:w="593" w:type="pct"/>
            <w:tcBorders>
              <w:top w:val="nil"/>
              <w:left w:val="nil"/>
              <w:bottom w:val="single" w:sz="4" w:space="0" w:color="auto"/>
              <w:right w:val="single" w:sz="4" w:space="0" w:color="auto"/>
            </w:tcBorders>
            <w:shd w:val="clear" w:color="auto" w:fill="auto"/>
            <w:vAlign w:val="center"/>
            <w:hideMark/>
          </w:tcPr>
          <w:p w14:paraId="7A1A125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553DE99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06253D41"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189E85B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c>
          <w:tcPr>
            <w:tcW w:w="1859" w:type="pct"/>
            <w:tcBorders>
              <w:top w:val="nil"/>
              <w:left w:val="nil"/>
              <w:bottom w:val="single" w:sz="4" w:space="0" w:color="auto"/>
              <w:right w:val="single" w:sz="4" w:space="0" w:color="auto"/>
            </w:tcBorders>
            <w:shd w:val="clear" w:color="auto" w:fill="auto"/>
            <w:vAlign w:val="center"/>
            <w:hideMark/>
          </w:tcPr>
          <w:p w14:paraId="147B73DA"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из регулирующей емкости</w:t>
            </w:r>
          </w:p>
        </w:tc>
        <w:tc>
          <w:tcPr>
            <w:tcW w:w="1687" w:type="pct"/>
            <w:tcBorders>
              <w:top w:val="nil"/>
              <w:left w:val="nil"/>
              <w:bottom w:val="single" w:sz="4" w:space="0" w:color="auto"/>
              <w:right w:val="single" w:sz="4" w:space="0" w:color="auto"/>
            </w:tcBorders>
            <w:shd w:val="clear" w:color="auto" w:fill="auto"/>
            <w:vAlign w:val="center"/>
            <w:hideMark/>
          </w:tcPr>
          <w:p w14:paraId="5F182D8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АР 70.80.19.3; Q=80 м³/ч; Н=5 м; N=2,5 кВт</w:t>
            </w:r>
          </w:p>
        </w:tc>
        <w:tc>
          <w:tcPr>
            <w:tcW w:w="593" w:type="pct"/>
            <w:tcBorders>
              <w:top w:val="nil"/>
              <w:left w:val="nil"/>
              <w:bottom w:val="single" w:sz="4" w:space="0" w:color="auto"/>
              <w:right w:val="single" w:sz="4" w:space="0" w:color="auto"/>
            </w:tcBorders>
            <w:shd w:val="clear" w:color="auto" w:fill="auto"/>
            <w:vAlign w:val="center"/>
            <w:hideMark/>
          </w:tcPr>
          <w:p w14:paraId="3D97DB9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05CF8B7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53D1B794"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5DAB99D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6</w:t>
            </w:r>
          </w:p>
        </w:tc>
        <w:tc>
          <w:tcPr>
            <w:tcW w:w="1859" w:type="pct"/>
            <w:tcBorders>
              <w:top w:val="nil"/>
              <w:left w:val="nil"/>
              <w:bottom w:val="single" w:sz="4" w:space="0" w:color="auto"/>
              <w:right w:val="single" w:sz="4" w:space="0" w:color="auto"/>
            </w:tcBorders>
            <w:shd w:val="clear" w:color="auto" w:fill="auto"/>
            <w:vAlign w:val="center"/>
            <w:hideMark/>
          </w:tcPr>
          <w:p w14:paraId="1B3A966B"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из регулирующей емкости с направляющими трубами</w:t>
            </w:r>
          </w:p>
        </w:tc>
        <w:tc>
          <w:tcPr>
            <w:tcW w:w="1687" w:type="pct"/>
            <w:tcBorders>
              <w:top w:val="nil"/>
              <w:left w:val="nil"/>
              <w:bottom w:val="single" w:sz="4" w:space="0" w:color="auto"/>
              <w:right w:val="single" w:sz="4" w:space="0" w:color="auto"/>
            </w:tcBorders>
            <w:shd w:val="clear" w:color="auto" w:fill="auto"/>
            <w:vAlign w:val="center"/>
            <w:hideMark/>
          </w:tcPr>
          <w:p w14:paraId="31A9464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40 мм; L=3,0 м</w:t>
            </w:r>
          </w:p>
        </w:tc>
        <w:tc>
          <w:tcPr>
            <w:tcW w:w="593" w:type="pct"/>
            <w:tcBorders>
              <w:top w:val="nil"/>
              <w:left w:val="nil"/>
              <w:bottom w:val="single" w:sz="4" w:space="0" w:color="auto"/>
              <w:right w:val="single" w:sz="4" w:space="0" w:color="auto"/>
            </w:tcBorders>
            <w:shd w:val="clear" w:color="auto" w:fill="auto"/>
            <w:vAlign w:val="center"/>
            <w:hideMark/>
          </w:tcPr>
          <w:p w14:paraId="45F9457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06E9D65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437BA9B9"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2F7C840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7</w:t>
            </w:r>
          </w:p>
        </w:tc>
        <w:tc>
          <w:tcPr>
            <w:tcW w:w="1859" w:type="pct"/>
            <w:tcBorders>
              <w:top w:val="nil"/>
              <w:left w:val="nil"/>
              <w:bottom w:val="single" w:sz="4" w:space="0" w:color="auto"/>
              <w:right w:val="single" w:sz="4" w:space="0" w:color="auto"/>
            </w:tcBorders>
            <w:shd w:val="clear" w:color="auto" w:fill="auto"/>
            <w:vAlign w:val="center"/>
            <w:hideMark/>
          </w:tcPr>
          <w:p w14:paraId="56E1E386"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Донный затвор</w:t>
            </w:r>
          </w:p>
        </w:tc>
        <w:tc>
          <w:tcPr>
            <w:tcW w:w="1687" w:type="pct"/>
            <w:tcBorders>
              <w:top w:val="nil"/>
              <w:left w:val="nil"/>
              <w:bottom w:val="single" w:sz="4" w:space="0" w:color="auto"/>
              <w:right w:val="single" w:sz="4" w:space="0" w:color="auto"/>
            </w:tcBorders>
            <w:shd w:val="clear" w:color="auto" w:fill="auto"/>
            <w:vAlign w:val="center"/>
            <w:hideMark/>
          </w:tcPr>
          <w:p w14:paraId="32E2637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200х200 мм</w:t>
            </w:r>
          </w:p>
        </w:tc>
        <w:tc>
          <w:tcPr>
            <w:tcW w:w="593" w:type="pct"/>
            <w:tcBorders>
              <w:top w:val="nil"/>
              <w:left w:val="nil"/>
              <w:bottom w:val="single" w:sz="4" w:space="0" w:color="auto"/>
              <w:right w:val="single" w:sz="4" w:space="0" w:color="auto"/>
            </w:tcBorders>
            <w:shd w:val="clear" w:color="auto" w:fill="auto"/>
            <w:vAlign w:val="center"/>
            <w:hideMark/>
          </w:tcPr>
          <w:p w14:paraId="320FD47B"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2457484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4B859DFC"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7A2AFC5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c>
          <w:tcPr>
            <w:tcW w:w="1859" w:type="pct"/>
            <w:tcBorders>
              <w:top w:val="nil"/>
              <w:left w:val="nil"/>
              <w:bottom w:val="single" w:sz="4" w:space="0" w:color="auto"/>
              <w:right w:val="single" w:sz="4" w:space="0" w:color="auto"/>
            </w:tcBorders>
            <w:shd w:val="clear" w:color="auto" w:fill="auto"/>
            <w:vAlign w:val="center"/>
            <w:hideMark/>
          </w:tcPr>
          <w:p w14:paraId="5E1E8EA8"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Электромешалка</w:t>
            </w:r>
          </w:p>
        </w:tc>
        <w:tc>
          <w:tcPr>
            <w:tcW w:w="1687" w:type="pct"/>
            <w:tcBorders>
              <w:top w:val="nil"/>
              <w:left w:val="nil"/>
              <w:bottom w:val="single" w:sz="4" w:space="0" w:color="auto"/>
              <w:right w:val="single" w:sz="4" w:space="0" w:color="auto"/>
            </w:tcBorders>
            <w:shd w:val="clear" w:color="auto" w:fill="auto"/>
            <w:vAlign w:val="center"/>
            <w:hideMark/>
          </w:tcPr>
          <w:p w14:paraId="5553BE2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AMD18.32.950; N=1,8 кВт</w:t>
            </w:r>
          </w:p>
        </w:tc>
        <w:tc>
          <w:tcPr>
            <w:tcW w:w="593" w:type="pct"/>
            <w:tcBorders>
              <w:top w:val="nil"/>
              <w:left w:val="nil"/>
              <w:bottom w:val="single" w:sz="4" w:space="0" w:color="auto"/>
              <w:right w:val="single" w:sz="4" w:space="0" w:color="auto"/>
            </w:tcBorders>
            <w:shd w:val="clear" w:color="auto" w:fill="auto"/>
            <w:vAlign w:val="center"/>
            <w:hideMark/>
          </w:tcPr>
          <w:p w14:paraId="08B22F4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36CC026B"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3A21F8B8"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600AA19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9</w:t>
            </w:r>
          </w:p>
        </w:tc>
        <w:tc>
          <w:tcPr>
            <w:tcW w:w="1859" w:type="pct"/>
            <w:tcBorders>
              <w:top w:val="nil"/>
              <w:left w:val="nil"/>
              <w:bottom w:val="single" w:sz="4" w:space="0" w:color="auto"/>
              <w:right w:val="single" w:sz="4" w:space="0" w:color="auto"/>
            </w:tcBorders>
            <w:shd w:val="clear" w:color="auto" w:fill="auto"/>
            <w:vAlign w:val="center"/>
            <w:hideMark/>
          </w:tcPr>
          <w:p w14:paraId="12E5FDEB"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Распределительная камера</w:t>
            </w:r>
          </w:p>
        </w:tc>
        <w:tc>
          <w:tcPr>
            <w:tcW w:w="1687" w:type="pct"/>
            <w:tcBorders>
              <w:top w:val="nil"/>
              <w:left w:val="nil"/>
              <w:bottom w:val="single" w:sz="4" w:space="0" w:color="auto"/>
              <w:right w:val="single" w:sz="4" w:space="0" w:color="auto"/>
            </w:tcBorders>
            <w:shd w:val="clear" w:color="auto" w:fill="auto"/>
            <w:vAlign w:val="center"/>
            <w:hideMark/>
          </w:tcPr>
          <w:p w14:paraId="1C4ACE9B"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1,18х0,7х0,95 мм</w:t>
            </w:r>
          </w:p>
        </w:tc>
        <w:tc>
          <w:tcPr>
            <w:tcW w:w="593" w:type="pct"/>
            <w:tcBorders>
              <w:top w:val="nil"/>
              <w:left w:val="nil"/>
              <w:bottom w:val="single" w:sz="4" w:space="0" w:color="auto"/>
              <w:right w:val="single" w:sz="4" w:space="0" w:color="auto"/>
            </w:tcBorders>
            <w:shd w:val="clear" w:color="auto" w:fill="auto"/>
            <w:vAlign w:val="center"/>
            <w:hideMark/>
          </w:tcPr>
          <w:p w14:paraId="7CE4C68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6FA222E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2FE4C308"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44F8DF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10</w:t>
            </w:r>
          </w:p>
        </w:tc>
        <w:tc>
          <w:tcPr>
            <w:tcW w:w="1859" w:type="pct"/>
            <w:tcBorders>
              <w:top w:val="nil"/>
              <w:left w:val="nil"/>
              <w:bottom w:val="single" w:sz="4" w:space="0" w:color="auto"/>
              <w:right w:val="single" w:sz="4" w:space="0" w:color="auto"/>
            </w:tcBorders>
            <w:shd w:val="clear" w:color="auto" w:fill="auto"/>
            <w:vAlign w:val="center"/>
            <w:hideMark/>
          </w:tcPr>
          <w:p w14:paraId="3B066F36"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на фильтрование</w:t>
            </w:r>
          </w:p>
        </w:tc>
        <w:tc>
          <w:tcPr>
            <w:tcW w:w="1687" w:type="pct"/>
            <w:tcBorders>
              <w:top w:val="nil"/>
              <w:left w:val="nil"/>
              <w:bottom w:val="single" w:sz="4" w:space="0" w:color="auto"/>
              <w:right w:val="single" w:sz="4" w:space="0" w:color="auto"/>
            </w:tcBorders>
            <w:shd w:val="clear" w:color="auto" w:fill="auto"/>
            <w:vAlign w:val="center"/>
            <w:hideMark/>
          </w:tcPr>
          <w:p w14:paraId="00E537B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80-65-200/2104 Q=80 м³/ч; Н=6 м; N=4,1 кВт; n=1500 об/мин</w:t>
            </w:r>
          </w:p>
        </w:tc>
        <w:tc>
          <w:tcPr>
            <w:tcW w:w="593" w:type="pct"/>
            <w:tcBorders>
              <w:top w:val="nil"/>
              <w:left w:val="nil"/>
              <w:bottom w:val="single" w:sz="4" w:space="0" w:color="auto"/>
              <w:right w:val="single" w:sz="4" w:space="0" w:color="auto"/>
            </w:tcBorders>
            <w:shd w:val="clear" w:color="auto" w:fill="auto"/>
            <w:vAlign w:val="center"/>
            <w:hideMark/>
          </w:tcPr>
          <w:p w14:paraId="7497642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6EEA5C5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00C475BA"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761ACC8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11</w:t>
            </w:r>
          </w:p>
        </w:tc>
        <w:tc>
          <w:tcPr>
            <w:tcW w:w="1859" w:type="pct"/>
            <w:tcBorders>
              <w:top w:val="nil"/>
              <w:left w:val="nil"/>
              <w:bottom w:val="single" w:sz="4" w:space="0" w:color="auto"/>
              <w:right w:val="single" w:sz="4" w:space="0" w:color="auto"/>
            </w:tcBorders>
            <w:shd w:val="clear" w:color="auto" w:fill="auto"/>
            <w:vAlign w:val="center"/>
            <w:hideMark/>
          </w:tcPr>
          <w:p w14:paraId="7D24D025"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Фильтр двухсекционный с плавающей загрузкой</w:t>
            </w:r>
          </w:p>
        </w:tc>
        <w:tc>
          <w:tcPr>
            <w:tcW w:w="1687" w:type="pct"/>
            <w:tcBorders>
              <w:top w:val="nil"/>
              <w:left w:val="nil"/>
              <w:bottom w:val="single" w:sz="4" w:space="0" w:color="auto"/>
              <w:right w:val="single" w:sz="4" w:space="0" w:color="auto"/>
            </w:tcBorders>
            <w:shd w:val="clear" w:color="auto" w:fill="auto"/>
            <w:vAlign w:val="center"/>
            <w:hideMark/>
          </w:tcPr>
          <w:p w14:paraId="085226B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ФПЗ-1А</w:t>
            </w:r>
          </w:p>
        </w:tc>
        <w:tc>
          <w:tcPr>
            <w:tcW w:w="593" w:type="pct"/>
            <w:tcBorders>
              <w:top w:val="nil"/>
              <w:left w:val="nil"/>
              <w:bottom w:val="single" w:sz="4" w:space="0" w:color="auto"/>
              <w:right w:val="single" w:sz="4" w:space="0" w:color="auto"/>
            </w:tcBorders>
            <w:shd w:val="clear" w:color="auto" w:fill="auto"/>
            <w:vAlign w:val="center"/>
            <w:hideMark/>
          </w:tcPr>
          <w:p w14:paraId="52A4C78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16882A1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14:paraId="6C4E1457"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0BE5163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12</w:t>
            </w:r>
          </w:p>
        </w:tc>
        <w:tc>
          <w:tcPr>
            <w:tcW w:w="1859" w:type="pct"/>
            <w:tcBorders>
              <w:top w:val="nil"/>
              <w:left w:val="nil"/>
              <w:bottom w:val="single" w:sz="4" w:space="0" w:color="auto"/>
              <w:right w:val="single" w:sz="4" w:space="0" w:color="auto"/>
            </w:tcBorders>
            <w:shd w:val="clear" w:color="auto" w:fill="auto"/>
            <w:vAlign w:val="center"/>
            <w:hideMark/>
          </w:tcPr>
          <w:p w14:paraId="6E923E48"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для приготовления коагулянта «Dosapak» с:</w:t>
            </w:r>
          </w:p>
        </w:tc>
        <w:tc>
          <w:tcPr>
            <w:tcW w:w="1687" w:type="pct"/>
            <w:vMerge w:val="restart"/>
            <w:tcBorders>
              <w:top w:val="nil"/>
              <w:left w:val="single" w:sz="4" w:space="0" w:color="auto"/>
              <w:bottom w:val="single" w:sz="4" w:space="0" w:color="auto"/>
              <w:right w:val="single" w:sz="4" w:space="0" w:color="auto"/>
            </w:tcBorders>
            <w:shd w:val="clear" w:color="auto" w:fill="auto"/>
            <w:vAlign w:val="center"/>
            <w:hideMark/>
          </w:tcPr>
          <w:p w14:paraId="7B6C30A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GA90P6Q3Q=80 м³/ч; N=60 Вт</w:t>
            </w:r>
          </w:p>
        </w:tc>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14:paraId="009251E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vMerge w:val="restart"/>
            <w:tcBorders>
              <w:top w:val="nil"/>
              <w:left w:val="single" w:sz="4" w:space="0" w:color="auto"/>
              <w:bottom w:val="single" w:sz="4" w:space="0" w:color="auto"/>
              <w:right w:val="single" w:sz="4" w:space="0" w:color="auto"/>
            </w:tcBorders>
            <w:shd w:val="clear" w:color="auto" w:fill="auto"/>
            <w:vAlign w:val="center"/>
            <w:hideMark/>
          </w:tcPr>
          <w:p w14:paraId="085CD46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2F12CF26"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0A6F428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 </w:t>
            </w:r>
          </w:p>
        </w:tc>
        <w:tc>
          <w:tcPr>
            <w:tcW w:w="1859" w:type="pct"/>
            <w:tcBorders>
              <w:top w:val="nil"/>
              <w:left w:val="nil"/>
              <w:bottom w:val="single" w:sz="4" w:space="0" w:color="auto"/>
              <w:right w:val="single" w:sz="4" w:space="0" w:color="auto"/>
            </w:tcBorders>
            <w:shd w:val="clear" w:color="auto" w:fill="auto"/>
            <w:vAlign w:val="center"/>
            <w:hideMark/>
          </w:tcPr>
          <w:p w14:paraId="69583372"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насосом-дозатором</w:t>
            </w:r>
          </w:p>
        </w:tc>
        <w:tc>
          <w:tcPr>
            <w:tcW w:w="1687" w:type="pct"/>
            <w:vMerge/>
            <w:tcBorders>
              <w:top w:val="nil"/>
              <w:left w:val="single" w:sz="4" w:space="0" w:color="auto"/>
              <w:bottom w:val="single" w:sz="4" w:space="0" w:color="auto"/>
              <w:right w:val="single" w:sz="4" w:space="0" w:color="auto"/>
            </w:tcBorders>
            <w:vAlign w:val="center"/>
            <w:hideMark/>
          </w:tcPr>
          <w:p w14:paraId="77BA86A9" w14:textId="77777777" w:rsidR="007E1503" w:rsidRPr="007E1503" w:rsidRDefault="007E1503" w:rsidP="007E1503">
            <w:pPr>
              <w:ind w:firstLine="0"/>
              <w:jc w:val="left"/>
              <w:rPr>
                <w:rFonts w:eastAsia="Times New Roman" w:cs="Times New Roman"/>
                <w:color w:val="000000"/>
                <w:sz w:val="20"/>
                <w:szCs w:val="20"/>
                <w:lang w:eastAsia="ru-RU"/>
              </w:rPr>
            </w:pPr>
          </w:p>
        </w:tc>
        <w:tc>
          <w:tcPr>
            <w:tcW w:w="593" w:type="pct"/>
            <w:vMerge/>
            <w:tcBorders>
              <w:top w:val="nil"/>
              <w:left w:val="single" w:sz="4" w:space="0" w:color="auto"/>
              <w:bottom w:val="single" w:sz="4" w:space="0" w:color="auto"/>
              <w:right w:val="single" w:sz="4" w:space="0" w:color="auto"/>
            </w:tcBorders>
            <w:vAlign w:val="center"/>
            <w:hideMark/>
          </w:tcPr>
          <w:p w14:paraId="49CCF0F6" w14:textId="77777777"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14:paraId="5644F90A" w14:textId="77777777"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14:paraId="05E24DC1"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7FA1A87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 </w:t>
            </w:r>
          </w:p>
        </w:tc>
        <w:tc>
          <w:tcPr>
            <w:tcW w:w="1859" w:type="pct"/>
            <w:tcBorders>
              <w:top w:val="nil"/>
              <w:left w:val="nil"/>
              <w:bottom w:val="single" w:sz="4" w:space="0" w:color="auto"/>
              <w:right w:val="single" w:sz="4" w:space="0" w:color="auto"/>
            </w:tcBorders>
            <w:shd w:val="clear" w:color="auto" w:fill="auto"/>
            <w:vAlign w:val="center"/>
            <w:hideMark/>
          </w:tcPr>
          <w:p w14:paraId="77C8B7E4"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-электромешалкой</w:t>
            </w:r>
          </w:p>
        </w:tc>
        <w:tc>
          <w:tcPr>
            <w:tcW w:w="1687" w:type="pct"/>
            <w:tcBorders>
              <w:top w:val="nil"/>
              <w:left w:val="nil"/>
              <w:bottom w:val="single" w:sz="4" w:space="0" w:color="auto"/>
              <w:right w:val="single" w:sz="4" w:space="0" w:color="auto"/>
            </w:tcBorders>
            <w:shd w:val="clear" w:color="auto" w:fill="auto"/>
            <w:vAlign w:val="center"/>
            <w:hideMark/>
          </w:tcPr>
          <w:p w14:paraId="6A439DF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N=0,75 кВт</w:t>
            </w:r>
          </w:p>
        </w:tc>
        <w:tc>
          <w:tcPr>
            <w:tcW w:w="593" w:type="pct"/>
            <w:vMerge/>
            <w:tcBorders>
              <w:top w:val="nil"/>
              <w:left w:val="single" w:sz="4" w:space="0" w:color="auto"/>
              <w:bottom w:val="single" w:sz="4" w:space="0" w:color="auto"/>
              <w:right w:val="single" w:sz="4" w:space="0" w:color="auto"/>
            </w:tcBorders>
            <w:vAlign w:val="center"/>
            <w:hideMark/>
          </w:tcPr>
          <w:p w14:paraId="3F0EE09F" w14:textId="77777777" w:rsidR="007E1503" w:rsidRPr="007E1503" w:rsidRDefault="007E1503" w:rsidP="007E1503">
            <w:pPr>
              <w:ind w:firstLine="0"/>
              <w:jc w:val="left"/>
              <w:rPr>
                <w:rFonts w:eastAsia="Times New Roman" w:cs="Times New Roman"/>
                <w:color w:val="000000"/>
                <w:sz w:val="20"/>
                <w:szCs w:val="20"/>
                <w:lang w:eastAsia="ru-RU"/>
              </w:rPr>
            </w:pPr>
          </w:p>
        </w:tc>
        <w:tc>
          <w:tcPr>
            <w:tcW w:w="649" w:type="pct"/>
            <w:vMerge/>
            <w:tcBorders>
              <w:top w:val="nil"/>
              <w:left w:val="single" w:sz="4" w:space="0" w:color="auto"/>
              <w:bottom w:val="single" w:sz="4" w:space="0" w:color="auto"/>
              <w:right w:val="single" w:sz="4" w:space="0" w:color="auto"/>
            </w:tcBorders>
            <w:vAlign w:val="center"/>
            <w:hideMark/>
          </w:tcPr>
          <w:p w14:paraId="38CC04D6" w14:textId="77777777" w:rsidR="007E1503" w:rsidRPr="007E1503" w:rsidRDefault="007E1503" w:rsidP="007E1503">
            <w:pPr>
              <w:ind w:firstLine="0"/>
              <w:jc w:val="left"/>
              <w:rPr>
                <w:rFonts w:eastAsia="Times New Roman" w:cs="Times New Roman"/>
                <w:color w:val="000000"/>
                <w:sz w:val="20"/>
                <w:szCs w:val="20"/>
                <w:lang w:eastAsia="ru-RU"/>
              </w:rPr>
            </w:pPr>
          </w:p>
        </w:tc>
      </w:tr>
      <w:tr w:rsidR="007E1503" w:rsidRPr="007E1503" w14:paraId="23B5D48A"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55CD879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13</w:t>
            </w:r>
          </w:p>
        </w:tc>
        <w:tc>
          <w:tcPr>
            <w:tcW w:w="1859" w:type="pct"/>
            <w:tcBorders>
              <w:top w:val="nil"/>
              <w:left w:val="nil"/>
              <w:bottom w:val="single" w:sz="4" w:space="0" w:color="auto"/>
              <w:right w:val="single" w:sz="4" w:space="0" w:color="auto"/>
            </w:tcBorders>
            <w:shd w:val="clear" w:color="auto" w:fill="auto"/>
            <w:vAlign w:val="center"/>
            <w:hideMark/>
          </w:tcPr>
          <w:p w14:paraId="48D727E2"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сточной воды на выпуск</w:t>
            </w:r>
          </w:p>
        </w:tc>
        <w:tc>
          <w:tcPr>
            <w:tcW w:w="1687" w:type="pct"/>
            <w:tcBorders>
              <w:top w:val="nil"/>
              <w:left w:val="nil"/>
              <w:bottom w:val="single" w:sz="4" w:space="0" w:color="auto"/>
              <w:right w:val="single" w:sz="4" w:space="0" w:color="auto"/>
            </w:tcBorders>
            <w:shd w:val="clear" w:color="auto" w:fill="auto"/>
            <w:vAlign w:val="center"/>
            <w:hideMark/>
          </w:tcPr>
          <w:p w14:paraId="0121F14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80-65-160/152/2Q=80 м³/ч; Н=20 м; N=11,0 кВт; n=3000 об/мин</w:t>
            </w:r>
          </w:p>
        </w:tc>
        <w:tc>
          <w:tcPr>
            <w:tcW w:w="593" w:type="pct"/>
            <w:tcBorders>
              <w:top w:val="nil"/>
              <w:left w:val="nil"/>
              <w:bottom w:val="single" w:sz="4" w:space="0" w:color="auto"/>
              <w:right w:val="single" w:sz="4" w:space="0" w:color="auto"/>
            </w:tcBorders>
            <w:shd w:val="clear" w:color="auto" w:fill="auto"/>
            <w:vAlign w:val="center"/>
            <w:hideMark/>
          </w:tcPr>
          <w:p w14:paraId="0E31108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0B53AA3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4F4FCDFE"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11A7781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14</w:t>
            </w:r>
          </w:p>
        </w:tc>
        <w:tc>
          <w:tcPr>
            <w:tcW w:w="1859" w:type="pct"/>
            <w:tcBorders>
              <w:top w:val="nil"/>
              <w:left w:val="nil"/>
              <w:bottom w:val="single" w:sz="4" w:space="0" w:color="auto"/>
              <w:right w:val="single" w:sz="4" w:space="0" w:color="auto"/>
            </w:tcBorders>
            <w:shd w:val="clear" w:color="auto" w:fill="auto"/>
            <w:vAlign w:val="center"/>
            <w:hideMark/>
          </w:tcPr>
          <w:p w14:paraId="60B67377" w14:textId="6BE5159E"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обеззараживания очищенных сточных вод</w:t>
            </w:r>
            <w:r w:rsidR="001B2BAB">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УФ-излучением</w:t>
            </w:r>
          </w:p>
        </w:tc>
        <w:tc>
          <w:tcPr>
            <w:tcW w:w="1687" w:type="pct"/>
            <w:tcBorders>
              <w:top w:val="nil"/>
              <w:left w:val="nil"/>
              <w:bottom w:val="single" w:sz="4" w:space="0" w:color="auto"/>
              <w:right w:val="single" w:sz="4" w:space="0" w:color="auto"/>
            </w:tcBorders>
            <w:shd w:val="clear" w:color="auto" w:fill="auto"/>
            <w:vAlign w:val="center"/>
            <w:hideMark/>
          </w:tcPr>
          <w:p w14:paraId="5278766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УОВ-100-СЛ, производительность 100 мі/ч; N= 6 кВт; пульт управления; блок промывки</w:t>
            </w:r>
          </w:p>
        </w:tc>
        <w:tc>
          <w:tcPr>
            <w:tcW w:w="593" w:type="pct"/>
            <w:tcBorders>
              <w:top w:val="nil"/>
              <w:left w:val="nil"/>
              <w:bottom w:val="single" w:sz="4" w:space="0" w:color="auto"/>
              <w:right w:val="single" w:sz="4" w:space="0" w:color="auto"/>
            </w:tcBorders>
            <w:shd w:val="clear" w:color="auto" w:fill="auto"/>
            <w:vAlign w:val="center"/>
            <w:hideMark/>
          </w:tcPr>
          <w:p w14:paraId="7263519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673DF79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6B9410DC"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39E725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15</w:t>
            </w:r>
          </w:p>
        </w:tc>
        <w:tc>
          <w:tcPr>
            <w:tcW w:w="1859" w:type="pct"/>
            <w:tcBorders>
              <w:top w:val="nil"/>
              <w:left w:val="nil"/>
              <w:bottom w:val="single" w:sz="4" w:space="0" w:color="auto"/>
              <w:right w:val="single" w:sz="4" w:space="0" w:color="auto"/>
            </w:tcBorders>
            <w:shd w:val="clear" w:color="auto" w:fill="auto"/>
            <w:vAlign w:val="center"/>
            <w:hideMark/>
          </w:tcPr>
          <w:p w14:paraId="3094A6F5"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промывки фильтров</w:t>
            </w:r>
          </w:p>
        </w:tc>
        <w:tc>
          <w:tcPr>
            <w:tcW w:w="1687" w:type="pct"/>
            <w:tcBorders>
              <w:top w:val="nil"/>
              <w:left w:val="nil"/>
              <w:bottom w:val="single" w:sz="4" w:space="0" w:color="auto"/>
              <w:right w:val="single" w:sz="4" w:space="0" w:color="auto"/>
            </w:tcBorders>
            <w:shd w:val="clear" w:color="auto" w:fill="auto"/>
            <w:vAlign w:val="center"/>
            <w:hideMark/>
          </w:tcPr>
          <w:p w14:paraId="51D5BF7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АЦМЛ 100-120/2-6 Q=90 м³/ч; Н=4,5 м; N=2,2 кВт; n=3000 об/мин</w:t>
            </w:r>
          </w:p>
        </w:tc>
        <w:tc>
          <w:tcPr>
            <w:tcW w:w="593" w:type="pct"/>
            <w:tcBorders>
              <w:top w:val="nil"/>
              <w:left w:val="nil"/>
              <w:bottom w:val="single" w:sz="4" w:space="0" w:color="auto"/>
              <w:right w:val="single" w:sz="4" w:space="0" w:color="auto"/>
            </w:tcBorders>
            <w:shd w:val="clear" w:color="auto" w:fill="auto"/>
            <w:vAlign w:val="center"/>
            <w:hideMark/>
          </w:tcPr>
          <w:p w14:paraId="101E6C5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7A2EAC4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0B6BD33A"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2A57A58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16</w:t>
            </w:r>
          </w:p>
        </w:tc>
        <w:tc>
          <w:tcPr>
            <w:tcW w:w="1859" w:type="pct"/>
            <w:tcBorders>
              <w:top w:val="nil"/>
              <w:left w:val="nil"/>
              <w:bottom w:val="single" w:sz="4" w:space="0" w:color="auto"/>
              <w:right w:val="single" w:sz="4" w:space="0" w:color="auto"/>
            </w:tcBorders>
            <w:shd w:val="clear" w:color="auto" w:fill="auto"/>
            <w:vAlign w:val="center"/>
            <w:hideMark/>
          </w:tcPr>
          <w:p w14:paraId="7F75411E"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циркуляции и подачи избыточного активного ила</w:t>
            </w:r>
          </w:p>
        </w:tc>
        <w:tc>
          <w:tcPr>
            <w:tcW w:w="1687" w:type="pct"/>
            <w:tcBorders>
              <w:top w:val="nil"/>
              <w:left w:val="nil"/>
              <w:bottom w:val="single" w:sz="4" w:space="0" w:color="auto"/>
              <w:right w:val="single" w:sz="4" w:space="0" w:color="auto"/>
            </w:tcBorders>
            <w:shd w:val="clear" w:color="auto" w:fill="auto"/>
            <w:vAlign w:val="center"/>
            <w:hideMark/>
          </w:tcPr>
          <w:p w14:paraId="5050146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АЦМК 65-50-160/168/4Q=60 м³/ч; Н=6 м; N=1,1 кВт; n=1500 об/мин</w:t>
            </w:r>
          </w:p>
        </w:tc>
        <w:tc>
          <w:tcPr>
            <w:tcW w:w="593" w:type="pct"/>
            <w:tcBorders>
              <w:top w:val="nil"/>
              <w:left w:val="nil"/>
              <w:bottom w:val="single" w:sz="4" w:space="0" w:color="auto"/>
              <w:right w:val="single" w:sz="4" w:space="0" w:color="auto"/>
            </w:tcBorders>
            <w:shd w:val="clear" w:color="auto" w:fill="auto"/>
            <w:vAlign w:val="center"/>
            <w:hideMark/>
          </w:tcPr>
          <w:p w14:paraId="2B2AD07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248B348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1B1A3868"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2930EEB"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17</w:t>
            </w:r>
          </w:p>
        </w:tc>
        <w:tc>
          <w:tcPr>
            <w:tcW w:w="1859" w:type="pct"/>
            <w:tcBorders>
              <w:top w:val="nil"/>
              <w:left w:val="nil"/>
              <w:bottom w:val="single" w:sz="4" w:space="0" w:color="auto"/>
              <w:right w:val="single" w:sz="4" w:space="0" w:color="auto"/>
            </w:tcBorders>
            <w:shd w:val="clear" w:color="auto" w:fill="auto"/>
            <w:vAlign w:val="center"/>
            <w:hideMark/>
          </w:tcPr>
          <w:p w14:paraId="1EB025B7"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 подачи осадка из илосгустителя на центрифуги</w:t>
            </w:r>
          </w:p>
        </w:tc>
        <w:tc>
          <w:tcPr>
            <w:tcW w:w="1687" w:type="pct"/>
            <w:tcBorders>
              <w:top w:val="nil"/>
              <w:left w:val="nil"/>
              <w:bottom w:val="single" w:sz="4" w:space="0" w:color="auto"/>
              <w:right w:val="single" w:sz="4" w:space="0" w:color="auto"/>
            </w:tcBorders>
            <w:shd w:val="clear" w:color="auto" w:fill="auto"/>
            <w:vAlign w:val="center"/>
            <w:hideMark/>
          </w:tcPr>
          <w:p w14:paraId="66A396E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АР 12.40.04.А1 Q=10 м³/ч; Н=6 м; N=0,75кВт; кабель L=10 м; трос L= 3 м</w:t>
            </w:r>
          </w:p>
        </w:tc>
        <w:tc>
          <w:tcPr>
            <w:tcW w:w="593" w:type="pct"/>
            <w:tcBorders>
              <w:top w:val="nil"/>
              <w:left w:val="nil"/>
              <w:bottom w:val="single" w:sz="4" w:space="0" w:color="auto"/>
              <w:right w:val="single" w:sz="4" w:space="0" w:color="auto"/>
            </w:tcBorders>
            <w:shd w:val="clear" w:color="auto" w:fill="auto"/>
            <w:vAlign w:val="center"/>
            <w:hideMark/>
          </w:tcPr>
          <w:p w14:paraId="2CDFEE7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25CBEB9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7A28ADDC"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57F2AFD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18</w:t>
            </w:r>
          </w:p>
        </w:tc>
        <w:tc>
          <w:tcPr>
            <w:tcW w:w="1859" w:type="pct"/>
            <w:tcBorders>
              <w:top w:val="nil"/>
              <w:left w:val="nil"/>
              <w:bottom w:val="single" w:sz="4" w:space="0" w:color="auto"/>
              <w:right w:val="single" w:sz="4" w:space="0" w:color="auto"/>
            </w:tcBorders>
            <w:shd w:val="clear" w:color="auto" w:fill="auto"/>
            <w:vAlign w:val="center"/>
            <w:hideMark/>
          </w:tcPr>
          <w:p w14:paraId="1451B96F"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Наименование</w:t>
            </w:r>
          </w:p>
        </w:tc>
        <w:tc>
          <w:tcPr>
            <w:tcW w:w="1687" w:type="pct"/>
            <w:tcBorders>
              <w:top w:val="nil"/>
              <w:left w:val="nil"/>
              <w:bottom w:val="single" w:sz="4" w:space="0" w:color="auto"/>
              <w:right w:val="single" w:sz="4" w:space="0" w:color="auto"/>
            </w:tcBorders>
            <w:shd w:val="clear" w:color="auto" w:fill="auto"/>
            <w:vAlign w:val="center"/>
            <w:hideMark/>
          </w:tcPr>
          <w:p w14:paraId="1E438C6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Состав, тип, марка</w:t>
            </w:r>
          </w:p>
        </w:tc>
        <w:tc>
          <w:tcPr>
            <w:tcW w:w="593" w:type="pct"/>
            <w:tcBorders>
              <w:top w:val="nil"/>
              <w:left w:val="nil"/>
              <w:bottom w:val="single" w:sz="4" w:space="0" w:color="auto"/>
              <w:right w:val="single" w:sz="4" w:space="0" w:color="auto"/>
            </w:tcBorders>
            <w:shd w:val="clear" w:color="auto" w:fill="auto"/>
            <w:vAlign w:val="center"/>
            <w:hideMark/>
          </w:tcPr>
          <w:p w14:paraId="206D096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Ед. измерения</w:t>
            </w:r>
          </w:p>
        </w:tc>
        <w:tc>
          <w:tcPr>
            <w:tcW w:w="649" w:type="pct"/>
            <w:tcBorders>
              <w:top w:val="nil"/>
              <w:left w:val="nil"/>
              <w:bottom w:val="single" w:sz="4" w:space="0" w:color="auto"/>
              <w:right w:val="single" w:sz="4" w:space="0" w:color="auto"/>
            </w:tcBorders>
            <w:shd w:val="clear" w:color="auto" w:fill="auto"/>
            <w:vAlign w:val="center"/>
            <w:hideMark/>
          </w:tcPr>
          <w:p w14:paraId="120F908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Количество</w:t>
            </w:r>
          </w:p>
        </w:tc>
      </w:tr>
      <w:tr w:rsidR="007E1503" w:rsidRPr="007E1503" w14:paraId="361998C2"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05A2C5D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19</w:t>
            </w:r>
          </w:p>
        </w:tc>
        <w:tc>
          <w:tcPr>
            <w:tcW w:w="1859" w:type="pct"/>
            <w:tcBorders>
              <w:top w:val="nil"/>
              <w:left w:val="nil"/>
              <w:bottom w:val="single" w:sz="4" w:space="0" w:color="auto"/>
              <w:right w:val="single" w:sz="4" w:space="0" w:color="auto"/>
            </w:tcBorders>
            <w:shd w:val="clear" w:color="auto" w:fill="auto"/>
            <w:vAlign w:val="center"/>
            <w:hideMark/>
          </w:tcPr>
          <w:p w14:paraId="508B7DD3"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Центрифуга с электродвигателем</w:t>
            </w:r>
          </w:p>
        </w:tc>
        <w:tc>
          <w:tcPr>
            <w:tcW w:w="1687" w:type="pct"/>
            <w:tcBorders>
              <w:top w:val="nil"/>
              <w:left w:val="nil"/>
              <w:bottom w:val="single" w:sz="4" w:space="0" w:color="auto"/>
              <w:right w:val="single" w:sz="4" w:space="0" w:color="auto"/>
            </w:tcBorders>
            <w:shd w:val="clear" w:color="auto" w:fill="auto"/>
            <w:vAlign w:val="center"/>
            <w:hideMark/>
          </w:tcPr>
          <w:p w14:paraId="1266E98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ОГШ-321К-01 4А132М2У3N=11 кВт</w:t>
            </w:r>
          </w:p>
        </w:tc>
        <w:tc>
          <w:tcPr>
            <w:tcW w:w="593" w:type="pct"/>
            <w:tcBorders>
              <w:top w:val="nil"/>
              <w:left w:val="nil"/>
              <w:bottom w:val="single" w:sz="4" w:space="0" w:color="auto"/>
              <w:right w:val="single" w:sz="4" w:space="0" w:color="auto"/>
            </w:tcBorders>
            <w:shd w:val="clear" w:color="auto" w:fill="auto"/>
            <w:vAlign w:val="center"/>
            <w:hideMark/>
          </w:tcPr>
          <w:p w14:paraId="1119029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0785E11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1A05B612"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0F061D0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20</w:t>
            </w:r>
          </w:p>
        </w:tc>
        <w:tc>
          <w:tcPr>
            <w:tcW w:w="1859" w:type="pct"/>
            <w:tcBorders>
              <w:top w:val="nil"/>
              <w:left w:val="nil"/>
              <w:bottom w:val="single" w:sz="4" w:space="0" w:color="auto"/>
              <w:right w:val="single" w:sz="4" w:space="0" w:color="auto"/>
            </w:tcBorders>
            <w:shd w:val="clear" w:color="auto" w:fill="auto"/>
            <w:vAlign w:val="center"/>
            <w:hideMark/>
          </w:tcPr>
          <w:p w14:paraId="789535A4"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Установка для приготовления флокулянта «Dosapak 1000»</w:t>
            </w:r>
          </w:p>
        </w:tc>
        <w:tc>
          <w:tcPr>
            <w:tcW w:w="1687" w:type="pct"/>
            <w:tcBorders>
              <w:top w:val="nil"/>
              <w:left w:val="nil"/>
              <w:bottom w:val="single" w:sz="4" w:space="0" w:color="auto"/>
              <w:right w:val="single" w:sz="4" w:space="0" w:color="auto"/>
            </w:tcBorders>
            <w:shd w:val="clear" w:color="auto" w:fill="auto"/>
            <w:vAlign w:val="center"/>
            <w:hideMark/>
          </w:tcPr>
          <w:p w14:paraId="0F37BE1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GM240P40Q3насос-дозатор Q= 220 л/ч, N= 120 Вт электромешалка N=0,75 кВт</w:t>
            </w:r>
          </w:p>
        </w:tc>
        <w:tc>
          <w:tcPr>
            <w:tcW w:w="593" w:type="pct"/>
            <w:tcBorders>
              <w:top w:val="nil"/>
              <w:left w:val="nil"/>
              <w:bottom w:val="single" w:sz="4" w:space="0" w:color="auto"/>
              <w:right w:val="single" w:sz="4" w:space="0" w:color="auto"/>
            </w:tcBorders>
            <w:shd w:val="clear" w:color="auto" w:fill="auto"/>
            <w:vAlign w:val="center"/>
            <w:hideMark/>
          </w:tcPr>
          <w:p w14:paraId="6883D58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24A2F10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1428F649"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6826952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21</w:t>
            </w:r>
          </w:p>
        </w:tc>
        <w:tc>
          <w:tcPr>
            <w:tcW w:w="1859" w:type="pct"/>
            <w:tcBorders>
              <w:top w:val="nil"/>
              <w:left w:val="nil"/>
              <w:bottom w:val="single" w:sz="4" w:space="0" w:color="auto"/>
              <w:right w:val="single" w:sz="4" w:space="0" w:color="auto"/>
            </w:tcBorders>
            <w:shd w:val="clear" w:color="auto" w:fill="auto"/>
            <w:vAlign w:val="center"/>
            <w:hideMark/>
          </w:tcPr>
          <w:p w14:paraId="2B35A183"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Насосная установка для перекачивания дренажных вод «Liftway B»</w:t>
            </w:r>
          </w:p>
        </w:tc>
        <w:tc>
          <w:tcPr>
            <w:tcW w:w="1687" w:type="pct"/>
            <w:tcBorders>
              <w:top w:val="nil"/>
              <w:left w:val="nil"/>
              <w:bottom w:val="single" w:sz="4" w:space="0" w:color="auto"/>
              <w:right w:val="single" w:sz="4" w:space="0" w:color="auto"/>
            </w:tcBorders>
            <w:shd w:val="clear" w:color="auto" w:fill="auto"/>
            <w:vAlign w:val="center"/>
            <w:hideMark/>
          </w:tcPr>
          <w:p w14:paraId="4381E0F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КР250-А1 насос Q=2,2 л/с; Н=3 м; N=0,5 кВт; обратный клапан Ду=40 мм;кабель L=3м</w:t>
            </w:r>
          </w:p>
        </w:tc>
        <w:tc>
          <w:tcPr>
            <w:tcW w:w="593" w:type="pct"/>
            <w:tcBorders>
              <w:top w:val="nil"/>
              <w:left w:val="nil"/>
              <w:bottom w:val="single" w:sz="4" w:space="0" w:color="auto"/>
              <w:right w:val="single" w:sz="4" w:space="0" w:color="auto"/>
            </w:tcBorders>
            <w:shd w:val="clear" w:color="auto" w:fill="auto"/>
            <w:vAlign w:val="center"/>
            <w:hideMark/>
          </w:tcPr>
          <w:p w14:paraId="68A0AE1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компл</w:t>
            </w:r>
          </w:p>
        </w:tc>
        <w:tc>
          <w:tcPr>
            <w:tcW w:w="649" w:type="pct"/>
            <w:tcBorders>
              <w:top w:val="nil"/>
              <w:left w:val="nil"/>
              <w:bottom w:val="single" w:sz="4" w:space="0" w:color="auto"/>
              <w:right w:val="single" w:sz="4" w:space="0" w:color="auto"/>
            </w:tcBorders>
            <w:shd w:val="clear" w:color="auto" w:fill="auto"/>
            <w:vAlign w:val="center"/>
            <w:hideMark/>
          </w:tcPr>
          <w:p w14:paraId="7744597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7C6A30EC"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027D101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22</w:t>
            </w:r>
          </w:p>
        </w:tc>
        <w:tc>
          <w:tcPr>
            <w:tcW w:w="1859" w:type="pct"/>
            <w:tcBorders>
              <w:top w:val="nil"/>
              <w:left w:val="nil"/>
              <w:bottom w:val="single" w:sz="4" w:space="0" w:color="auto"/>
              <w:right w:val="single" w:sz="4" w:space="0" w:color="auto"/>
            </w:tcBorders>
            <w:shd w:val="clear" w:color="auto" w:fill="auto"/>
            <w:vAlign w:val="center"/>
            <w:hideMark/>
          </w:tcPr>
          <w:p w14:paraId="12DECD00"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Компрессор «VIENYBE» (воздуходувка)</w:t>
            </w:r>
          </w:p>
        </w:tc>
        <w:tc>
          <w:tcPr>
            <w:tcW w:w="1687" w:type="pct"/>
            <w:tcBorders>
              <w:top w:val="nil"/>
              <w:left w:val="nil"/>
              <w:bottom w:val="single" w:sz="4" w:space="0" w:color="auto"/>
              <w:right w:val="single" w:sz="4" w:space="0" w:color="auto"/>
            </w:tcBorders>
            <w:shd w:val="clear" w:color="auto" w:fill="auto"/>
            <w:vAlign w:val="center"/>
            <w:hideMark/>
          </w:tcPr>
          <w:p w14:paraId="086B248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2AF53M1-DH-50-10.68-3-11 Р=50 кПа; Q=640мі/ч;N=11кВт</w:t>
            </w:r>
          </w:p>
        </w:tc>
        <w:tc>
          <w:tcPr>
            <w:tcW w:w="593" w:type="pct"/>
            <w:tcBorders>
              <w:top w:val="nil"/>
              <w:left w:val="nil"/>
              <w:bottom w:val="single" w:sz="4" w:space="0" w:color="auto"/>
              <w:right w:val="single" w:sz="4" w:space="0" w:color="auto"/>
            </w:tcBorders>
            <w:shd w:val="clear" w:color="auto" w:fill="auto"/>
            <w:vAlign w:val="center"/>
            <w:hideMark/>
          </w:tcPr>
          <w:p w14:paraId="11657AB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7D212A8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14:paraId="09058011"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10E3B58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23</w:t>
            </w:r>
          </w:p>
        </w:tc>
        <w:tc>
          <w:tcPr>
            <w:tcW w:w="1859" w:type="pct"/>
            <w:tcBorders>
              <w:top w:val="nil"/>
              <w:left w:val="nil"/>
              <w:bottom w:val="single" w:sz="4" w:space="0" w:color="auto"/>
              <w:right w:val="single" w:sz="4" w:space="0" w:color="auto"/>
            </w:tcBorders>
            <w:shd w:val="clear" w:color="auto" w:fill="auto"/>
            <w:vAlign w:val="center"/>
            <w:hideMark/>
          </w:tcPr>
          <w:p w14:paraId="0AB72C19"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Счетчик холодной воды турбинный</w:t>
            </w:r>
          </w:p>
        </w:tc>
        <w:tc>
          <w:tcPr>
            <w:tcW w:w="1687" w:type="pct"/>
            <w:tcBorders>
              <w:top w:val="nil"/>
              <w:left w:val="nil"/>
              <w:bottom w:val="single" w:sz="4" w:space="0" w:color="auto"/>
              <w:right w:val="single" w:sz="4" w:space="0" w:color="auto"/>
            </w:tcBorders>
            <w:shd w:val="clear" w:color="auto" w:fill="auto"/>
            <w:vAlign w:val="center"/>
            <w:hideMark/>
          </w:tcPr>
          <w:p w14:paraId="302375D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ВСХ-100 ТУ4213-001-03215076-92</w:t>
            </w:r>
          </w:p>
        </w:tc>
        <w:tc>
          <w:tcPr>
            <w:tcW w:w="593" w:type="pct"/>
            <w:tcBorders>
              <w:top w:val="nil"/>
              <w:left w:val="nil"/>
              <w:bottom w:val="single" w:sz="4" w:space="0" w:color="auto"/>
              <w:right w:val="single" w:sz="4" w:space="0" w:color="auto"/>
            </w:tcBorders>
            <w:shd w:val="clear" w:color="auto" w:fill="auto"/>
            <w:vAlign w:val="center"/>
            <w:hideMark/>
          </w:tcPr>
          <w:p w14:paraId="5B6C091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5AA50D8B"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564BAD51" w14:textId="77777777"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30EB53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Трубопроводы</w:t>
            </w:r>
          </w:p>
        </w:tc>
      </w:tr>
      <w:tr w:rsidR="007E1503" w:rsidRPr="007E1503" w14:paraId="68478ACB"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3044D33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24</w:t>
            </w:r>
          </w:p>
        </w:tc>
        <w:tc>
          <w:tcPr>
            <w:tcW w:w="1859" w:type="pct"/>
            <w:tcBorders>
              <w:top w:val="nil"/>
              <w:left w:val="nil"/>
              <w:bottom w:val="single" w:sz="4" w:space="0" w:color="auto"/>
              <w:right w:val="single" w:sz="4" w:space="0" w:color="auto"/>
            </w:tcBorders>
            <w:shd w:val="clear" w:color="auto" w:fill="auto"/>
            <w:vAlign w:val="center"/>
            <w:hideMark/>
          </w:tcPr>
          <w:p w14:paraId="5B66E5AD"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14:paraId="2EDB9BEF"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158606C0" w14:textId="39F9FED6"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219х5</w:t>
            </w:r>
          </w:p>
        </w:tc>
        <w:tc>
          <w:tcPr>
            <w:tcW w:w="593" w:type="pct"/>
            <w:tcBorders>
              <w:top w:val="nil"/>
              <w:left w:val="nil"/>
              <w:bottom w:val="single" w:sz="4" w:space="0" w:color="auto"/>
              <w:right w:val="single" w:sz="4" w:space="0" w:color="auto"/>
            </w:tcBorders>
            <w:shd w:val="clear" w:color="auto" w:fill="auto"/>
            <w:vAlign w:val="center"/>
            <w:hideMark/>
          </w:tcPr>
          <w:p w14:paraId="51BDB29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757A1A1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88</w:t>
            </w:r>
          </w:p>
        </w:tc>
      </w:tr>
      <w:tr w:rsidR="007E1503" w:rsidRPr="007E1503" w14:paraId="44229427"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1BA46EA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25</w:t>
            </w:r>
          </w:p>
        </w:tc>
        <w:tc>
          <w:tcPr>
            <w:tcW w:w="1859" w:type="pct"/>
            <w:tcBorders>
              <w:top w:val="nil"/>
              <w:left w:val="nil"/>
              <w:bottom w:val="single" w:sz="4" w:space="0" w:color="auto"/>
              <w:right w:val="single" w:sz="4" w:space="0" w:color="auto"/>
            </w:tcBorders>
            <w:shd w:val="clear" w:color="auto" w:fill="auto"/>
            <w:vAlign w:val="center"/>
            <w:hideMark/>
          </w:tcPr>
          <w:p w14:paraId="0E34EB03"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14:paraId="4686AD64"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1F28815F" w14:textId="37B6C08D"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89х3,5</w:t>
            </w:r>
          </w:p>
        </w:tc>
        <w:tc>
          <w:tcPr>
            <w:tcW w:w="593" w:type="pct"/>
            <w:tcBorders>
              <w:top w:val="nil"/>
              <w:left w:val="nil"/>
              <w:bottom w:val="single" w:sz="4" w:space="0" w:color="auto"/>
              <w:right w:val="single" w:sz="4" w:space="0" w:color="auto"/>
            </w:tcBorders>
            <w:shd w:val="clear" w:color="auto" w:fill="auto"/>
            <w:vAlign w:val="center"/>
            <w:hideMark/>
          </w:tcPr>
          <w:p w14:paraId="6FF7E49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14094ED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62</w:t>
            </w:r>
          </w:p>
        </w:tc>
      </w:tr>
      <w:tr w:rsidR="007E1503" w:rsidRPr="007E1503" w14:paraId="4D7CFA36"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7D9A744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26</w:t>
            </w:r>
          </w:p>
        </w:tc>
        <w:tc>
          <w:tcPr>
            <w:tcW w:w="1859" w:type="pct"/>
            <w:tcBorders>
              <w:top w:val="nil"/>
              <w:left w:val="nil"/>
              <w:bottom w:val="single" w:sz="4" w:space="0" w:color="auto"/>
              <w:right w:val="single" w:sz="4" w:space="0" w:color="auto"/>
            </w:tcBorders>
            <w:shd w:val="clear" w:color="auto" w:fill="auto"/>
            <w:vAlign w:val="center"/>
            <w:hideMark/>
          </w:tcPr>
          <w:p w14:paraId="296BDF60"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14:paraId="2A0C0AFA"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2A652B09" w14:textId="2B0DE9E5"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108х4</w:t>
            </w:r>
          </w:p>
        </w:tc>
        <w:tc>
          <w:tcPr>
            <w:tcW w:w="593" w:type="pct"/>
            <w:tcBorders>
              <w:top w:val="nil"/>
              <w:left w:val="nil"/>
              <w:bottom w:val="single" w:sz="4" w:space="0" w:color="auto"/>
              <w:right w:val="single" w:sz="4" w:space="0" w:color="auto"/>
            </w:tcBorders>
            <w:shd w:val="clear" w:color="auto" w:fill="auto"/>
            <w:vAlign w:val="center"/>
            <w:hideMark/>
          </w:tcPr>
          <w:p w14:paraId="0630C4D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17FC84B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172</w:t>
            </w:r>
          </w:p>
        </w:tc>
      </w:tr>
      <w:tr w:rsidR="007E1503" w:rsidRPr="007E1503" w14:paraId="1B87A5D2"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E97C24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27</w:t>
            </w:r>
          </w:p>
        </w:tc>
        <w:tc>
          <w:tcPr>
            <w:tcW w:w="1859" w:type="pct"/>
            <w:tcBorders>
              <w:top w:val="nil"/>
              <w:left w:val="nil"/>
              <w:bottom w:val="single" w:sz="4" w:space="0" w:color="auto"/>
              <w:right w:val="single" w:sz="4" w:space="0" w:color="auto"/>
            </w:tcBorders>
            <w:shd w:val="clear" w:color="auto" w:fill="auto"/>
            <w:vAlign w:val="center"/>
            <w:hideMark/>
          </w:tcPr>
          <w:p w14:paraId="2F04333F"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в стальной оболочке «МосФлоулайн»</w:t>
            </w:r>
          </w:p>
        </w:tc>
        <w:tc>
          <w:tcPr>
            <w:tcW w:w="1687" w:type="pct"/>
            <w:tcBorders>
              <w:top w:val="nil"/>
              <w:left w:val="nil"/>
              <w:bottom w:val="single" w:sz="4" w:space="0" w:color="auto"/>
              <w:right w:val="single" w:sz="4" w:space="0" w:color="auto"/>
            </w:tcBorders>
            <w:shd w:val="clear" w:color="auto" w:fill="auto"/>
            <w:vAlign w:val="center"/>
            <w:hideMark/>
          </w:tcPr>
          <w:p w14:paraId="4F2EC67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 108х4/200</w:t>
            </w:r>
          </w:p>
        </w:tc>
        <w:tc>
          <w:tcPr>
            <w:tcW w:w="593" w:type="pct"/>
            <w:tcBorders>
              <w:top w:val="nil"/>
              <w:left w:val="nil"/>
              <w:bottom w:val="single" w:sz="4" w:space="0" w:color="auto"/>
              <w:right w:val="single" w:sz="4" w:space="0" w:color="auto"/>
            </w:tcBorders>
            <w:shd w:val="clear" w:color="auto" w:fill="auto"/>
            <w:vAlign w:val="center"/>
            <w:hideMark/>
          </w:tcPr>
          <w:p w14:paraId="508171A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10F17E5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14:paraId="5A3568CC"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3DF12C3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28</w:t>
            </w:r>
          </w:p>
        </w:tc>
        <w:tc>
          <w:tcPr>
            <w:tcW w:w="1859" w:type="pct"/>
            <w:tcBorders>
              <w:top w:val="nil"/>
              <w:left w:val="nil"/>
              <w:bottom w:val="single" w:sz="4" w:space="0" w:color="auto"/>
              <w:right w:val="single" w:sz="4" w:space="0" w:color="auto"/>
            </w:tcBorders>
            <w:shd w:val="clear" w:color="auto" w:fill="auto"/>
            <w:vAlign w:val="center"/>
            <w:hideMark/>
          </w:tcPr>
          <w:p w14:paraId="6839823B"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14:paraId="18FAAAF5"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14:paraId="01460C3F" w14:textId="637D4A99"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Ц-Р-20х2,8</w:t>
            </w:r>
          </w:p>
        </w:tc>
        <w:tc>
          <w:tcPr>
            <w:tcW w:w="593" w:type="pct"/>
            <w:tcBorders>
              <w:top w:val="nil"/>
              <w:left w:val="nil"/>
              <w:bottom w:val="single" w:sz="4" w:space="0" w:color="auto"/>
              <w:right w:val="single" w:sz="4" w:space="0" w:color="auto"/>
            </w:tcBorders>
            <w:shd w:val="clear" w:color="auto" w:fill="auto"/>
            <w:vAlign w:val="center"/>
            <w:hideMark/>
          </w:tcPr>
          <w:p w14:paraId="7750753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64ACF4B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10</w:t>
            </w:r>
          </w:p>
        </w:tc>
      </w:tr>
      <w:tr w:rsidR="007E1503" w:rsidRPr="007E1503" w14:paraId="1ECD8EFB"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E02432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29</w:t>
            </w:r>
          </w:p>
        </w:tc>
        <w:tc>
          <w:tcPr>
            <w:tcW w:w="1859" w:type="pct"/>
            <w:tcBorders>
              <w:top w:val="nil"/>
              <w:left w:val="nil"/>
              <w:bottom w:val="single" w:sz="4" w:space="0" w:color="auto"/>
              <w:right w:val="single" w:sz="4" w:space="0" w:color="auto"/>
            </w:tcBorders>
            <w:shd w:val="clear" w:color="auto" w:fill="auto"/>
            <w:vAlign w:val="center"/>
            <w:hideMark/>
          </w:tcPr>
          <w:p w14:paraId="47D748B2"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14:paraId="73DD4E73"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14:paraId="290CB579" w14:textId="0C178745"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Ц-Р-15х2,8</w:t>
            </w:r>
          </w:p>
        </w:tc>
        <w:tc>
          <w:tcPr>
            <w:tcW w:w="593" w:type="pct"/>
            <w:tcBorders>
              <w:top w:val="nil"/>
              <w:left w:val="nil"/>
              <w:bottom w:val="single" w:sz="4" w:space="0" w:color="auto"/>
              <w:right w:val="single" w:sz="4" w:space="0" w:color="auto"/>
            </w:tcBorders>
            <w:shd w:val="clear" w:color="auto" w:fill="auto"/>
            <w:vAlign w:val="center"/>
            <w:hideMark/>
          </w:tcPr>
          <w:p w14:paraId="679AB08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347244F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14:paraId="611069E0"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EF2EA5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30</w:t>
            </w:r>
          </w:p>
        </w:tc>
        <w:tc>
          <w:tcPr>
            <w:tcW w:w="1859" w:type="pct"/>
            <w:tcBorders>
              <w:top w:val="nil"/>
              <w:left w:val="nil"/>
              <w:bottom w:val="single" w:sz="4" w:space="0" w:color="auto"/>
              <w:right w:val="single" w:sz="4" w:space="0" w:color="auto"/>
            </w:tcBorders>
            <w:shd w:val="clear" w:color="auto" w:fill="auto"/>
            <w:vAlign w:val="center"/>
            <w:hideMark/>
          </w:tcPr>
          <w:p w14:paraId="58148CBA"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14:paraId="03DE4288"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2767B136" w14:textId="00AB0C7D"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Диаметр325х6</w:t>
            </w:r>
          </w:p>
        </w:tc>
        <w:tc>
          <w:tcPr>
            <w:tcW w:w="593" w:type="pct"/>
            <w:tcBorders>
              <w:top w:val="nil"/>
              <w:left w:val="nil"/>
              <w:bottom w:val="single" w:sz="4" w:space="0" w:color="auto"/>
              <w:right w:val="single" w:sz="4" w:space="0" w:color="auto"/>
            </w:tcBorders>
            <w:shd w:val="clear" w:color="auto" w:fill="auto"/>
            <w:vAlign w:val="center"/>
            <w:hideMark/>
          </w:tcPr>
          <w:p w14:paraId="50061ED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15D9D6C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r>
      <w:tr w:rsidR="007E1503" w:rsidRPr="007E1503" w14:paraId="3F34F553"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DBAA651"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31</w:t>
            </w:r>
          </w:p>
        </w:tc>
        <w:tc>
          <w:tcPr>
            <w:tcW w:w="1859" w:type="pct"/>
            <w:tcBorders>
              <w:top w:val="nil"/>
              <w:left w:val="nil"/>
              <w:bottom w:val="single" w:sz="4" w:space="0" w:color="auto"/>
              <w:right w:val="single" w:sz="4" w:space="0" w:color="auto"/>
            </w:tcBorders>
            <w:shd w:val="clear" w:color="auto" w:fill="auto"/>
            <w:vAlign w:val="center"/>
            <w:hideMark/>
          </w:tcPr>
          <w:p w14:paraId="0C8B5981"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w:t>
            </w:r>
          </w:p>
        </w:tc>
        <w:tc>
          <w:tcPr>
            <w:tcW w:w="1687" w:type="pct"/>
            <w:tcBorders>
              <w:top w:val="nil"/>
              <w:left w:val="nil"/>
              <w:bottom w:val="single" w:sz="4" w:space="0" w:color="auto"/>
              <w:right w:val="single" w:sz="4" w:space="0" w:color="auto"/>
            </w:tcBorders>
            <w:shd w:val="clear" w:color="auto" w:fill="auto"/>
            <w:vAlign w:val="bottom"/>
            <w:hideMark/>
          </w:tcPr>
          <w:p w14:paraId="03B47B7F"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3262-75*</w:t>
            </w:r>
            <w:r>
              <w:rPr>
                <w:rFonts w:eastAsia="Times New Roman" w:cs="Times New Roman"/>
                <w:color w:val="000000"/>
                <w:sz w:val="20"/>
                <w:szCs w:val="20"/>
                <w:lang w:eastAsia="ru-RU"/>
              </w:rPr>
              <w:t>;</w:t>
            </w:r>
          </w:p>
          <w:p w14:paraId="58F568CD" w14:textId="3DF25B1A"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Ц-Р-32х3,2</w:t>
            </w:r>
          </w:p>
        </w:tc>
        <w:tc>
          <w:tcPr>
            <w:tcW w:w="593" w:type="pct"/>
            <w:tcBorders>
              <w:top w:val="nil"/>
              <w:left w:val="nil"/>
              <w:bottom w:val="single" w:sz="4" w:space="0" w:color="auto"/>
              <w:right w:val="single" w:sz="4" w:space="0" w:color="auto"/>
            </w:tcBorders>
            <w:shd w:val="clear" w:color="auto" w:fill="auto"/>
            <w:vAlign w:val="center"/>
            <w:hideMark/>
          </w:tcPr>
          <w:p w14:paraId="59C2707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13625A7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14:paraId="21FF1519"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6DB43B2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32</w:t>
            </w:r>
          </w:p>
        </w:tc>
        <w:tc>
          <w:tcPr>
            <w:tcW w:w="1859" w:type="pct"/>
            <w:tcBorders>
              <w:top w:val="nil"/>
              <w:left w:val="nil"/>
              <w:bottom w:val="single" w:sz="4" w:space="0" w:color="auto"/>
              <w:right w:val="single" w:sz="4" w:space="0" w:color="auto"/>
            </w:tcBorders>
            <w:shd w:val="clear" w:color="auto" w:fill="auto"/>
            <w:vAlign w:val="center"/>
            <w:hideMark/>
          </w:tcPr>
          <w:p w14:paraId="364F3F3C"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Трубопровод стальной</w:t>
            </w:r>
          </w:p>
        </w:tc>
        <w:tc>
          <w:tcPr>
            <w:tcW w:w="1687" w:type="pct"/>
            <w:tcBorders>
              <w:top w:val="nil"/>
              <w:left w:val="nil"/>
              <w:bottom w:val="single" w:sz="4" w:space="0" w:color="auto"/>
              <w:right w:val="single" w:sz="4" w:space="0" w:color="auto"/>
            </w:tcBorders>
            <w:shd w:val="clear" w:color="auto" w:fill="auto"/>
            <w:vAlign w:val="bottom"/>
            <w:hideMark/>
          </w:tcPr>
          <w:p w14:paraId="52ECB185"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1939AD74" w14:textId="5D630EA3"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Диаметр57х3,0</w:t>
            </w:r>
          </w:p>
        </w:tc>
        <w:tc>
          <w:tcPr>
            <w:tcW w:w="593" w:type="pct"/>
            <w:tcBorders>
              <w:top w:val="nil"/>
              <w:left w:val="nil"/>
              <w:bottom w:val="single" w:sz="4" w:space="0" w:color="auto"/>
              <w:right w:val="single" w:sz="4" w:space="0" w:color="auto"/>
            </w:tcBorders>
            <w:shd w:val="clear" w:color="auto" w:fill="auto"/>
            <w:vAlign w:val="center"/>
            <w:hideMark/>
          </w:tcPr>
          <w:p w14:paraId="54BFE7A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6126A11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59</w:t>
            </w:r>
          </w:p>
        </w:tc>
      </w:tr>
      <w:tr w:rsidR="007E1503" w:rsidRPr="007E1503" w14:paraId="6943AA97"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51D931D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lastRenderedPageBreak/>
              <w:t>33</w:t>
            </w:r>
          </w:p>
        </w:tc>
        <w:tc>
          <w:tcPr>
            <w:tcW w:w="1859" w:type="pct"/>
            <w:tcBorders>
              <w:top w:val="nil"/>
              <w:left w:val="nil"/>
              <w:bottom w:val="single" w:sz="4" w:space="0" w:color="auto"/>
              <w:right w:val="single" w:sz="4" w:space="0" w:color="auto"/>
            </w:tcBorders>
            <w:shd w:val="clear" w:color="auto" w:fill="auto"/>
            <w:vAlign w:val="center"/>
            <w:hideMark/>
          </w:tcPr>
          <w:p w14:paraId="14597260"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прямошовные</w:t>
            </w:r>
          </w:p>
        </w:tc>
        <w:tc>
          <w:tcPr>
            <w:tcW w:w="1687" w:type="pct"/>
            <w:tcBorders>
              <w:top w:val="nil"/>
              <w:left w:val="nil"/>
              <w:bottom w:val="single" w:sz="4" w:space="0" w:color="auto"/>
              <w:right w:val="single" w:sz="4" w:space="0" w:color="auto"/>
            </w:tcBorders>
            <w:shd w:val="clear" w:color="auto" w:fill="auto"/>
            <w:vAlign w:val="bottom"/>
            <w:hideMark/>
          </w:tcPr>
          <w:p w14:paraId="04EF9A7A"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468596FB" w14:textId="7705F06A"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Диаметр108х4,0</w:t>
            </w:r>
          </w:p>
        </w:tc>
        <w:tc>
          <w:tcPr>
            <w:tcW w:w="593" w:type="pct"/>
            <w:tcBorders>
              <w:top w:val="nil"/>
              <w:left w:val="nil"/>
              <w:bottom w:val="single" w:sz="4" w:space="0" w:color="auto"/>
              <w:right w:val="single" w:sz="4" w:space="0" w:color="auto"/>
            </w:tcBorders>
            <w:shd w:val="clear" w:color="auto" w:fill="auto"/>
            <w:vAlign w:val="center"/>
            <w:hideMark/>
          </w:tcPr>
          <w:p w14:paraId="0DFDE75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609FB084"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141</w:t>
            </w:r>
          </w:p>
        </w:tc>
      </w:tr>
      <w:tr w:rsidR="007E1503" w:rsidRPr="007E1503" w14:paraId="002CA846"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63F45F9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34</w:t>
            </w:r>
          </w:p>
        </w:tc>
        <w:tc>
          <w:tcPr>
            <w:tcW w:w="1859" w:type="pct"/>
            <w:tcBorders>
              <w:top w:val="nil"/>
              <w:left w:val="nil"/>
              <w:bottom w:val="single" w:sz="4" w:space="0" w:color="auto"/>
              <w:right w:val="single" w:sz="4" w:space="0" w:color="auto"/>
            </w:tcBorders>
            <w:shd w:val="clear" w:color="auto" w:fill="auto"/>
            <w:vAlign w:val="center"/>
            <w:hideMark/>
          </w:tcPr>
          <w:p w14:paraId="3104CE12"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электросварные прямошовные</w:t>
            </w:r>
          </w:p>
        </w:tc>
        <w:tc>
          <w:tcPr>
            <w:tcW w:w="1687" w:type="pct"/>
            <w:tcBorders>
              <w:top w:val="nil"/>
              <w:left w:val="nil"/>
              <w:bottom w:val="single" w:sz="4" w:space="0" w:color="auto"/>
              <w:right w:val="single" w:sz="4" w:space="0" w:color="auto"/>
            </w:tcBorders>
            <w:shd w:val="clear" w:color="auto" w:fill="auto"/>
            <w:vAlign w:val="bottom"/>
            <w:hideMark/>
          </w:tcPr>
          <w:p w14:paraId="06F8A67B" w14:textId="77777777" w:rsid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Pr>
                <w:rFonts w:eastAsia="Times New Roman" w:cs="Times New Roman"/>
                <w:color w:val="000000"/>
                <w:sz w:val="20"/>
                <w:szCs w:val="20"/>
                <w:lang w:eastAsia="ru-RU"/>
              </w:rPr>
              <w:t>;</w:t>
            </w:r>
          </w:p>
          <w:p w14:paraId="20625FAF" w14:textId="0C177CE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Диаметр219х4,5</w:t>
            </w:r>
          </w:p>
        </w:tc>
        <w:tc>
          <w:tcPr>
            <w:tcW w:w="593" w:type="pct"/>
            <w:tcBorders>
              <w:top w:val="nil"/>
              <w:left w:val="nil"/>
              <w:bottom w:val="single" w:sz="4" w:space="0" w:color="auto"/>
              <w:right w:val="single" w:sz="4" w:space="0" w:color="auto"/>
            </w:tcBorders>
            <w:shd w:val="clear" w:color="auto" w:fill="auto"/>
            <w:vAlign w:val="center"/>
            <w:hideMark/>
          </w:tcPr>
          <w:p w14:paraId="78FD799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2F2D83F9"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5</w:t>
            </w:r>
          </w:p>
        </w:tc>
      </w:tr>
      <w:tr w:rsidR="007E1503" w:rsidRPr="007E1503" w14:paraId="6DE51C02"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4C403D7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35</w:t>
            </w:r>
          </w:p>
        </w:tc>
        <w:tc>
          <w:tcPr>
            <w:tcW w:w="1859" w:type="pct"/>
            <w:tcBorders>
              <w:top w:val="nil"/>
              <w:left w:val="nil"/>
              <w:bottom w:val="single" w:sz="4" w:space="0" w:color="auto"/>
              <w:right w:val="single" w:sz="4" w:space="0" w:color="auto"/>
            </w:tcBorders>
            <w:shd w:val="clear" w:color="auto" w:fill="auto"/>
            <w:vAlign w:val="center"/>
            <w:hideMark/>
          </w:tcPr>
          <w:p w14:paraId="57834611"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Трубы стальные водогазопроводные</w:t>
            </w:r>
          </w:p>
        </w:tc>
        <w:tc>
          <w:tcPr>
            <w:tcW w:w="1687" w:type="pct"/>
            <w:tcBorders>
              <w:top w:val="nil"/>
              <w:left w:val="nil"/>
              <w:bottom w:val="single" w:sz="4" w:space="0" w:color="auto"/>
              <w:right w:val="single" w:sz="4" w:space="0" w:color="auto"/>
            </w:tcBorders>
            <w:shd w:val="clear" w:color="auto" w:fill="auto"/>
            <w:vAlign w:val="bottom"/>
            <w:hideMark/>
          </w:tcPr>
          <w:p w14:paraId="6223CCBF" w14:textId="54F1A3F4" w:rsidR="007E1503" w:rsidRPr="007E1503" w:rsidRDefault="007E1503" w:rsidP="00F54B0A">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ГоСТ 10704-91</w:t>
            </w:r>
            <w:r w:rsidR="00F54B0A">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Диаметр42,3х3,2</w:t>
            </w:r>
          </w:p>
        </w:tc>
        <w:tc>
          <w:tcPr>
            <w:tcW w:w="593" w:type="pct"/>
            <w:tcBorders>
              <w:top w:val="nil"/>
              <w:left w:val="nil"/>
              <w:bottom w:val="single" w:sz="4" w:space="0" w:color="auto"/>
              <w:right w:val="single" w:sz="4" w:space="0" w:color="auto"/>
            </w:tcBorders>
            <w:shd w:val="clear" w:color="auto" w:fill="auto"/>
            <w:vAlign w:val="center"/>
            <w:hideMark/>
          </w:tcPr>
          <w:p w14:paraId="12729BA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п.м.</w:t>
            </w:r>
          </w:p>
        </w:tc>
        <w:tc>
          <w:tcPr>
            <w:tcW w:w="649" w:type="pct"/>
            <w:tcBorders>
              <w:top w:val="nil"/>
              <w:left w:val="nil"/>
              <w:bottom w:val="single" w:sz="4" w:space="0" w:color="auto"/>
              <w:right w:val="single" w:sz="4" w:space="0" w:color="auto"/>
            </w:tcBorders>
            <w:shd w:val="clear" w:color="auto" w:fill="auto"/>
            <w:vAlign w:val="center"/>
            <w:hideMark/>
          </w:tcPr>
          <w:p w14:paraId="51CAD89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8</w:t>
            </w:r>
          </w:p>
        </w:tc>
      </w:tr>
      <w:tr w:rsidR="007E1503" w:rsidRPr="007E1503" w14:paraId="3832D2EF" w14:textId="77777777" w:rsidTr="007E150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0672D"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КНС</w:t>
            </w:r>
          </w:p>
        </w:tc>
      </w:tr>
      <w:tr w:rsidR="007E1503" w:rsidRPr="007E1503" w14:paraId="6321F476" w14:textId="77777777" w:rsidTr="007E1503">
        <w:trPr>
          <w:trHeight w:val="20"/>
        </w:trPr>
        <w:tc>
          <w:tcPr>
            <w:tcW w:w="212" w:type="pct"/>
            <w:tcBorders>
              <w:top w:val="nil"/>
              <w:left w:val="single" w:sz="4" w:space="0" w:color="auto"/>
              <w:bottom w:val="single" w:sz="4" w:space="0" w:color="auto"/>
              <w:right w:val="single" w:sz="4" w:space="0" w:color="auto"/>
            </w:tcBorders>
            <w:shd w:val="clear" w:color="auto" w:fill="auto"/>
            <w:vAlign w:val="center"/>
            <w:hideMark/>
          </w:tcPr>
          <w:p w14:paraId="10D2ED6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36</w:t>
            </w:r>
          </w:p>
        </w:tc>
        <w:tc>
          <w:tcPr>
            <w:tcW w:w="1859" w:type="pct"/>
            <w:tcBorders>
              <w:top w:val="nil"/>
              <w:left w:val="nil"/>
              <w:bottom w:val="single" w:sz="4" w:space="0" w:color="auto"/>
              <w:right w:val="single" w:sz="4" w:space="0" w:color="auto"/>
            </w:tcBorders>
            <w:shd w:val="clear" w:color="auto" w:fill="auto"/>
            <w:vAlign w:val="center"/>
            <w:hideMark/>
          </w:tcPr>
          <w:p w14:paraId="06EA1BFA"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Канализационный коллектор, литер III</w:t>
            </w:r>
          </w:p>
        </w:tc>
        <w:tc>
          <w:tcPr>
            <w:tcW w:w="1687" w:type="pct"/>
            <w:tcBorders>
              <w:top w:val="nil"/>
              <w:left w:val="nil"/>
              <w:bottom w:val="single" w:sz="4" w:space="0" w:color="auto"/>
              <w:right w:val="single" w:sz="4" w:space="0" w:color="auto"/>
            </w:tcBorders>
            <w:shd w:val="clear" w:color="auto" w:fill="auto"/>
            <w:vAlign w:val="center"/>
            <w:hideMark/>
          </w:tcPr>
          <w:p w14:paraId="5E4008F4" w14:textId="5E4E995E"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L = 2792,08 м</w:t>
            </w:r>
            <w:r>
              <w:rPr>
                <w:rFonts w:eastAsia="Times New Roman" w:cs="Times New Roman"/>
                <w:color w:val="000000"/>
                <w:sz w:val="20"/>
                <w:szCs w:val="20"/>
                <w:lang w:eastAsia="ru-RU"/>
              </w:rPr>
              <w:t xml:space="preserve">; </w:t>
            </w:r>
            <w:r w:rsidRPr="007E1503">
              <w:rPr>
                <w:rFonts w:eastAsia="Times New Roman" w:cs="Times New Roman"/>
                <w:color w:val="000000"/>
                <w:sz w:val="20"/>
                <w:szCs w:val="20"/>
                <w:lang w:eastAsia="ru-RU"/>
              </w:rPr>
              <w:t>d = 225 мм</w:t>
            </w:r>
          </w:p>
        </w:tc>
        <w:tc>
          <w:tcPr>
            <w:tcW w:w="593" w:type="pct"/>
            <w:tcBorders>
              <w:top w:val="nil"/>
              <w:left w:val="nil"/>
              <w:bottom w:val="single" w:sz="4" w:space="0" w:color="auto"/>
              <w:right w:val="single" w:sz="4" w:space="0" w:color="auto"/>
            </w:tcBorders>
            <w:shd w:val="clear" w:color="auto" w:fill="auto"/>
            <w:vAlign w:val="center"/>
            <w:hideMark/>
          </w:tcPr>
          <w:p w14:paraId="59A46F40"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144CD8B3"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6DA5D1DF" w14:textId="77777777" w:rsidTr="007E1503">
        <w:trPr>
          <w:trHeight w:val="20"/>
        </w:trPr>
        <w:tc>
          <w:tcPr>
            <w:tcW w:w="212" w:type="pct"/>
            <w:vMerge w:val="restart"/>
            <w:tcBorders>
              <w:top w:val="nil"/>
              <w:left w:val="single" w:sz="4" w:space="0" w:color="auto"/>
              <w:bottom w:val="single" w:sz="4" w:space="0" w:color="000000"/>
              <w:right w:val="single" w:sz="4" w:space="0" w:color="auto"/>
            </w:tcBorders>
            <w:shd w:val="clear" w:color="auto" w:fill="auto"/>
            <w:vAlign w:val="center"/>
            <w:hideMark/>
          </w:tcPr>
          <w:p w14:paraId="28AC3DDE"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37</w:t>
            </w:r>
          </w:p>
        </w:tc>
        <w:tc>
          <w:tcPr>
            <w:tcW w:w="1859" w:type="pct"/>
            <w:tcBorders>
              <w:top w:val="nil"/>
              <w:left w:val="nil"/>
              <w:bottom w:val="single" w:sz="4" w:space="0" w:color="auto"/>
              <w:right w:val="single" w:sz="4" w:space="0" w:color="auto"/>
            </w:tcBorders>
            <w:shd w:val="clear" w:color="auto" w:fill="auto"/>
            <w:vAlign w:val="center"/>
            <w:hideMark/>
          </w:tcPr>
          <w:p w14:paraId="72CE2FCF" w14:textId="463798CC"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Канализационна</w:t>
            </w:r>
            <w:r>
              <w:rPr>
                <w:rFonts w:eastAsia="Times New Roman" w:cs="Times New Roman"/>
                <w:color w:val="000000"/>
                <w:sz w:val="20"/>
                <w:szCs w:val="20"/>
                <w:lang w:eastAsia="ru-RU"/>
              </w:rPr>
              <w:t>я насосная станция, литер IV:</w:t>
            </w:r>
            <w:r w:rsidRPr="007E1503">
              <w:rPr>
                <w:rFonts w:eastAsia="Times New Roman" w:cs="Times New Roman"/>
                <w:color w:val="000000"/>
                <w:sz w:val="20"/>
                <w:szCs w:val="20"/>
                <w:lang w:eastAsia="ru-RU"/>
              </w:rPr>
              <w:t xml:space="preserve"> </w:t>
            </w:r>
          </w:p>
        </w:tc>
        <w:tc>
          <w:tcPr>
            <w:tcW w:w="1687" w:type="pct"/>
            <w:tcBorders>
              <w:top w:val="nil"/>
              <w:left w:val="nil"/>
              <w:bottom w:val="single" w:sz="4" w:space="0" w:color="auto"/>
              <w:right w:val="single" w:sz="4" w:space="0" w:color="auto"/>
            </w:tcBorders>
            <w:shd w:val="clear" w:color="auto" w:fill="auto"/>
            <w:vAlign w:val="center"/>
            <w:hideMark/>
          </w:tcPr>
          <w:p w14:paraId="6B0D00F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Н = 2,8 м</w:t>
            </w:r>
          </w:p>
        </w:tc>
        <w:tc>
          <w:tcPr>
            <w:tcW w:w="593" w:type="pct"/>
            <w:tcBorders>
              <w:top w:val="nil"/>
              <w:left w:val="nil"/>
              <w:bottom w:val="single" w:sz="4" w:space="0" w:color="auto"/>
              <w:right w:val="single" w:sz="4" w:space="0" w:color="auto"/>
            </w:tcBorders>
            <w:shd w:val="clear" w:color="auto" w:fill="auto"/>
            <w:vAlign w:val="center"/>
            <w:hideMark/>
          </w:tcPr>
          <w:p w14:paraId="6CEA41B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71E808C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70D5B91C" w14:textId="77777777"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14:paraId="0D71438A"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14:paraId="4D38AB6C"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Задвижка короткая фланцевая</w:t>
            </w:r>
          </w:p>
        </w:tc>
        <w:tc>
          <w:tcPr>
            <w:tcW w:w="1687" w:type="pct"/>
            <w:tcBorders>
              <w:top w:val="nil"/>
              <w:left w:val="nil"/>
              <w:bottom w:val="single" w:sz="4" w:space="0" w:color="auto"/>
              <w:right w:val="single" w:sz="4" w:space="0" w:color="auto"/>
            </w:tcBorders>
            <w:shd w:val="clear" w:color="auto" w:fill="auto"/>
            <w:vAlign w:val="center"/>
            <w:hideMark/>
          </w:tcPr>
          <w:p w14:paraId="1215211C"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100 мм</w:t>
            </w:r>
          </w:p>
        </w:tc>
        <w:tc>
          <w:tcPr>
            <w:tcW w:w="593" w:type="pct"/>
            <w:tcBorders>
              <w:top w:val="nil"/>
              <w:left w:val="nil"/>
              <w:bottom w:val="single" w:sz="4" w:space="0" w:color="auto"/>
              <w:right w:val="single" w:sz="4" w:space="0" w:color="auto"/>
            </w:tcBorders>
            <w:shd w:val="clear" w:color="auto" w:fill="auto"/>
            <w:vAlign w:val="center"/>
            <w:hideMark/>
          </w:tcPr>
          <w:p w14:paraId="4FA3DE9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5C9F92F5"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3</w:t>
            </w:r>
          </w:p>
        </w:tc>
      </w:tr>
      <w:tr w:rsidR="007E1503" w:rsidRPr="007E1503" w14:paraId="1AB7947B" w14:textId="77777777"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14:paraId="522B6DE4"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14:paraId="6723B471"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Задвижка короткая фланцевая</w:t>
            </w:r>
          </w:p>
        </w:tc>
        <w:tc>
          <w:tcPr>
            <w:tcW w:w="1687" w:type="pct"/>
            <w:tcBorders>
              <w:top w:val="nil"/>
              <w:left w:val="nil"/>
              <w:bottom w:val="single" w:sz="4" w:space="0" w:color="auto"/>
              <w:right w:val="single" w:sz="4" w:space="0" w:color="auto"/>
            </w:tcBorders>
            <w:shd w:val="clear" w:color="auto" w:fill="auto"/>
            <w:vAlign w:val="center"/>
            <w:hideMark/>
          </w:tcPr>
          <w:p w14:paraId="5FCE537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300 мм</w:t>
            </w:r>
          </w:p>
        </w:tc>
        <w:tc>
          <w:tcPr>
            <w:tcW w:w="593" w:type="pct"/>
            <w:tcBorders>
              <w:top w:val="nil"/>
              <w:left w:val="nil"/>
              <w:bottom w:val="single" w:sz="4" w:space="0" w:color="auto"/>
              <w:right w:val="single" w:sz="4" w:space="0" w:color="auto"/>
            </w:tcBorders>
            <w:shd w:val="clear" w:color="auto" w:fill="auto"/>
            <w:vAlign w:val="center"/>
            <w:hideMark/>
          </w:tcPr>
          <w:p w14:paraId="096555E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0F9D259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r w:rsidR="007E1503" w:rsidRPr="007E1503" w14:paraId="6069F8D7" w14:textId="77777777"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14:paraId="0FC7F3E0"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14:paraId="04E38CE7"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Клапан обратный межфланцевый</w:t>
            </w:r>
          </w:p>
        </w:tc>
        <w:tc>
          <w:tcPr>
            <w:tcW w:w="1687" w:type="pct"/>
            <w:tcBorders>
              <w:top w:val="nil"/>
              <w:left w:val="nil"/>
              <w:bottom w:val="single" w:sz="4" w:space="0" w:color="auto"/>
              <w:right w:val="single" w:sz="4" w:space="0" w:color="auto"/>
            </w:tcBorders>
            <w:shd w:val="clear" w:color="auto" w:fill="auto"/>
            <w:vAlign w:val="center"/>
            <w:hideMark/>
          </w:tcPr>
          <w:p w14:paraId="28A13A0F"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d = 100 мм</w:t>
            </w:r>
          </w:p>
        </w:tc>
        <w:tc>
          <w:tcPr>
            <w:tcW w:w="593" w:type="pct"/>
            <w:tcBorders>
              <w:top w:val="nil"/>
              <w:left w:val="nil"/>
              <w:bottom w:val="single" w:sz="4" w:space="0" w:color="auto"/>
              <w:right w:val="single" w:sz="4" w:space="0" w:color="auto"/>
            </w:tcBorders>
            <w:shd w:val="clear" w:color="auto" w:fill="auto"/>
            <w:vAlign w:val="center"/>
            <w:hideMark/>
          </w:tcPr>
          <w:p w14:paraId="4C3D178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5EBBA9B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5FF67356" w14:textId="77777777"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14:paraId="5C7C2E84"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14:paraId="231152B3"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Насос погружной GRUNDFOS</w:t>
            </w:r>
          </w:p>
        </w:tc>
        <w:tc>
          <w:tcPr>
            <w:tcW w:w="1687" w:type="pct"/>
            <w:tcBorders>
              <w:top w:val="nil"/>
              <w:left w:val="nil"/>
              <w:bottom w:val="single" w:sz="4" w:space="0" w:color="auto"/>
              <w:right w:val="single" w:sz="4" w:space="0" w:color="auto"/>
            </w:tcBorders>
            <w:shd w:val="clear" w:color="auto" w:fill="auto"/>
            <w:vAlign w:val="center"/>
            <w:hideMark/>
          </w:tcPr>
          <w:p w14:paraId="6A9E6136"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N = 17 кВт</w:t>
            </w:r>
          </w:p>
        </w:tc>
        <w:tc>
          <w:tcPr>
            <w:tcW w:w="593" w:type="pct"/>
            <w:tcBorders>
              <w:top w:val="nil"/>
              <w:left w:val="nil"/>
              <w:bottom w:val="single" w:sz="4" w:space="0" w:color="auto"/>
              <w:right w:val="single" w:sz="4" w:space="0" w:color="auto"/>
            </w:tcBorders>
            <w:shd w:val="clear" w:color="auto" w:fill="auto"/>
            <w:vAlign w:val="center"/>
            <w:hideMark/>
          </w:tcPr>
          <w:p w14:paraId="590439B2"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12263CC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2</w:t>
            </w:r>
          </w:p>
        </w:tc>
      </w:tr>
      <w:tr w:rsidR="007E1503" w:rsidRPr="007E1503" w14:paraId="08FA59AF" w14:textId="77777777" w:rsidTr="007E1503">
        <w:trPr>
          <w:trHeight w:val="20"/>
        </w:trPr>
        <w:tc>
          <w:tcPr>
            <w:tcW w:w="212" w:type="pct"/>
            <w:vMerge/>
            <w:tcBorders>
              <w:top w:val="nil"/>
              <w:left w:val="single" w:sz="4" w:space="0" w:color="auto"/>
              <w:bottom w:val="single" w:sz="4" w:space="0" w:color="000000"/>
              <w:right w:val="single" w:sz="4" w:space="0" w:color="auto"/>
            </w:tcBorders>
            <w:vAlign w:val="center"/>
            <w:hideMark/>
          </w:tcPr>
          <w:p w14:paraId="0CB38A4E" w14:textId="77777777" w:rsidR="007E1503" w:rsidRPr="007E1503" w:rsidRDefault="007E1503" w:rsidP="007E1503">
            <w:pPr>
              <w:ind w:firstLine="0"/>
              <w:jc w:val="left"/>
              <w:rPr>
                <w:rFonts w:eastAsia="Times New Roman" w:cs="Times New Roman"/>
                <w:color w:val="000000"/>
                <w:sz w:val="20"/>
                <w:szCs w:val="20"/>
                <w:lang w:eastAsia="ru-RU"/>
              </w:rPr>
            </w:pPr>
          </w:p>
        </w:tc>
        <w:tc>
          <w:tcPr>
            <w:tcW w:w="1859" w:type="pct"/>
            <w:tcBorders>
              <w:top w:val="nil"/>
              <w:left w:val="nil"/>
              <w:bottom w:val="single" w:sz="4" w:space="0" w:color="auto"/>
              <w:right w:val="single" w:sz="4" w:space="0" w:color="auto"/>
            </w:tcBorders>
            <w:shd w:val="clear" w:color="auto" w:fill="auto"/>
            <w:vAlign w:val="center"/>
            <w:hideMark/>
          </w:tcPr>
          <w:p w14:paraId="5ECD8091" w14:textId="77777777" w:rsidR="007E1503" w:rsidRPr="007E1503" w:rsidRDefault="007E1503" w:rsidP="007E1503">
            <w:pPr>
              <w:ind w:firstLine="0"/>
              <w:jc w:val="left"/>
              <w:rPr>
                <w:rFonts w:eastAsia="Times New Roman" w:cs="Times New Roman"/>
                <w:color w:val="000000"/>
                <w:sz w:val="20"/>
                <w:szCs w:val="20"/>
                <w:lang w:eastAsia="ru-RU"/>
              </w:rPr>
            </w:pPr>
            <w:r w:rsidRPr="007E1503">
              <w:rPr>
                <w:rFonts w:eastAsia="Times New Roman" w:cs="Times New Roman"/>
                <w:color w:val="000000"/>
                <w:sz w:val="20"/>
                <w:szCs w:val="20"/>
                <w:lang w:eastAsia="ru-RU"/>
              </w:rPr>
              <w:t>- Щит электрический</w:t>
            </w:r>
          </w:p>
        </w:tc>
        <w:tc>
          <w:tcPr>
            <w:tcW w:w="1687" w:type="pct"/>
            <w:tcBorders>
              <w:top w:val="nil"/>
              <w:left w:val="nil"/>
              <w:bottom w:val="single" w:sz="4" w:space="0" w:color="auto"/>
              <w:right w:val="single" w:sz="4" w:space="0" w:color="auto"/>
            </w:tcBorders>
            <w:shd w:val="clear" w:color="auto" w:fill="auto"/>
            <w:vAlign w:val="center"/>
            <w:hideMark/>
          </w:tcPr>
          <w:p w14:paraId="0CCA174A"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1600х800х400 мм</w:t>
            </w:r>
          </w:p>
        </w:tc>
        <w:tc>
          <w:tcPr>
            <w:tcW w:w="593" w:type="pct"/>
            <w:tcBorders>
              <w:top w:val="nil"/>
              <w:left w:val="nil"/>
              <w:bottom w:val="single" w:sz="4" w:space="0" w:color="auto"/>
              <w:right w:val="single" w:sz="4" w:space="0" w:color="auto"/>
            </w:tcBorders>
            <w:shd w:val="clear" w:color="auto" w:fill="auto"/>
            <w:vAlign w:val="center"/>
            <w:hideMark/>
          </w:tcPr>
          <w:p w14:paraId="3FEC38D7"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шт</w:t>
            </w:r>
          </w:p>
        </w:tc>
        <w:tc>
          <w:tcPr>
            <w:tcW w:w="649" w:type="pct"/>
            <w:tcBorders>
              <w:top w:val="nil"/>
              <w:left w:val="nil"/>
              <w:bottom w:val="single" w:sz="4" w:space="0" w:color="auto"/>
              <w:right w:val="single" w:sz="4" w:space="0" w:color="auto"/>
            </w:tcBorders>
            <w:shd w:val="clear" w:color="auto" w:fill="auto"/>
            <w:vAlign w:val="center"/>
            <w:hideMark/>
          </w:tcPr>
          <w:p w14:paraId="644D6A78" w14:textId="77777777" w:rsidR="007E1503" w:rsidRPr="007E1503" w:rsidRDefault="007E1503" w:rsidP="007E1503">
            <w:pPr>
              <w:ind w:firstLine="0"/>
              <w:jc w:val="center"/>
              <w:rPr>
                <w:rFonts w:eastAsia="Times New Roman" w:cs="Times New Roman"/>
                <w:color w:val="000000"/>
                <w:sz w:val="20"/>
                <w:szCs w:val="20"/>
                <w:lang w:eastAsia="ru-RU"/>
              </w:rPr>
            </w:pPr>
            <w:r w:rsidRPr="007E1503">
              <w:rPr>
                <w:rFonts w:eastAsia="Times New Roman" w:cs="Times New Roman"/>
                <w:color w:val="000000"/>
                <w:sz w:val="20"/>
                <w:szCs w:val="20"/>
                <w:lang w:eastAsia="ru-RU"/>
              </w:rPr>
              <w:t>1</w:t>
            </w:r>
          </w:p>
        </w:tc>
      </w:tr>
    </w:tbl>
    <w:p w14:paraId="5B75ED39" w14:textId="77777777" w:rsidR="006B2B75" w:rsidRDefault="006B2B75" w:rsidP="004339A7">
      <w:pPr>
        <w:ind w:firstLine="567"/>
        <w:rPr>
          <w:rFonts w:eastAsia="Times New Roman" w:cs="Times New Roman"/>
          <w:szCs w:val="28"/>
          <w:lang w:eastAsia="ru-RU"/>
        </w:rPr>
      </w:pPr>
    </w:p>
    <w:p w14:paraId="4E7B4E27" w14:textId="06556D7E" w:rsidR="001B2BAB" w:rsidRDefault="001B2BAB" w:rsidP="004339A7">
      <w:pPr>
        <w:ind w:firstLine="567"/>
        <w:rPr>
          <w:rFonts w:eastAsia="Times New Roman" w:cs="Times New Roman"/>
          <w:szCs w:val="28"/>
          <w:lang w:eastAsia="ru-RU"/>
        </w:rPr>
      </w:pPr>
      <w:r>
        <w:rPr>
          <w:rFonts w:eastAsia="Times New Roman" w:cs="Times New Roman"/>
          <w:szCs w:val="28"/>
          <w:lang w:eastAsia="ru-RU"/>
        </w:rPr>
        <w:t>Производительность канализационной насосной станции составляет 62,5 м</w:t>
      </w:r>
      <w:r w:rsidRPr="001B2BAB">
        <w:rPr>
          <w:rFonts w:eastAsia="Times New Roman" w:cs="Times New Roman"/>
          <w:szCs w:val="28"/>
          <w:vertAlign w:val="superscript"/>
          <w:lang w:eastAsia="ru-RU"/>
        </w:rPr>
        <w:t>3</w:t>
      </w:r>
      <w:r>
        <w:rPr>
          <w:rFonts w:eastAsia="Times New Roman" w:cs="Times New Roman"/>
          <w:szCs w:val="28"/>
          <w:lang w:eastAsia="ru-RU"/>
        </w:rPr>
        <w:t>/ч.</w:t>
      </w:r>
    </w:p>
    <w:p w14:paraId="4D14A019" w14:textId="6517B326" w:rsidR="006C1953" w:rsidRDefault="006C1953" w:rsidP="004339A7">
      <w:pPr>
        <w:ind w:firstLine="567"/>
        <w:rPr>
          <w:rFonts w:eastAsia="Times New Roman" w:cs="Times New Roman"/>
          <w:szCs w:val="28"/>
          <w:lang w:eastAsia="ru-RU"/>
        </w:rPr>
      </w:pPr>
      <w:r>
        <w:rPr>
          <w:rFonts w:eastAsia="Times New Roman" w:cs="Times New Roman"/>
          <w:szCs w:val="28"/>
          <w:lang w:eastAsia="ru-RU"/>
        </w:rPr>
        <w:t>Состояние оборудования системы водоотведения п. Донское оценивается как неудовлетворительное. Требуется проведение реконструкции очистных сооружений.</w:t>
      </w:r>
    </w:p>
    <w:p w14:paraId="633E38D8" w14:textId="68F97164" w:rsidR="006C1953" w:rsidRDefault="006C1953" w:rsidP="004339A7">
      <w:pPr>
        <w:ind w:firstLine="567"/>
        <w:rPr>
          <w:rFonts w:eastAsia="Times New Roman" w:cs="Times New Roman"/>
          <w:szCs w:val="28"/>
          <w:lang w:eastAsia="ru-RU"/>
        </w:rPr>
      </w:pPr>
      <w:r>
        <w:rPr>
          <w:rFonts w:eastAsia="Times New Roman" w:cs="Times New Roman"/>
          <w:szCs w:val="28"/>
          <w:lang w:eastAsia="ru-RU"/>
        </w:rPr>
        <w:t xml:space="preserve">Также, одним из вариантов решения проблемы является мероприятие по переводу транспортировки стоков от застройки п. Донское </w:t>
      </w:r>
      <w:r w:rsidR="00F54B0A">
        <w:rPr>
          <w:rFonts w:eastAsia="Times New Roman" w:cs="Times New Roman"/>
          <w:szCs w:val="28"/>
          <w:lang w:eastAsia="ru-RU"/>
        </w:rPr>
        <w:t>в напорный коллектор,</w:t>
      </w:r>
      <w:r>
        <w:rPr>
          <w:rFonts w:eastAsia="Times New Roman" w:cs="Times New Roman"/>
          <w:szCs w:val="28"/>
          <w:lang w:eastAsia="ru-RU"/>
        </w:rPr>
        <w:t xml:space="preserve"> </w:t>
      </w:r>
      <w:r w:rsidR="00F54B0A">
        <w:rPr>
          <w:rFonts w:eastAsia="Times New Roman" w:cs="Times New Roman"/>
          <w:szCs w:val="28"/>
          <w:lang w:eastAsia="ru-RU"/>
        </w:rPr>
        <w:t>следующий до очистных сооружений п. Заостровье (АО «ОКОС»).</w:t>
      </w:r>
    </w:p>
    <w:p w14:paraId="5E2276CA" w14:textId="77777777" w:rsidR="006C1953" w:rsidRDefault="006C1953" w:rsidP="004339A7">
      <w:pPr>
        <w:ind w:firstLine="567"/>
        <w:rPr>
          <w:rFonts w:eastAsia="Times New Roman" w:cs="Times New Roman"/>
          <w:szCs w:val="28"/>
          <w:lang w:eastAsia="ru-RU"/>
        </w:rPr>
      </w:pPr>
    </w:p>
    <w:p w14:paraId="72EE947B" w14:textId="7AA15A5E" w:rsidR="003C54C9" w:rsidRDefault="006C2EA9" w:rsidP="00C857A1">
      <w:pPr>
        <w:pStyle w:val="a0"/>
      </w:pPr>
      <w:bookmarkStart w:id="99" w:name="_Ref104221197"/>
      <w:bookmarkStart w:id="100" w:name="_Ref104221204"/>
      <w:bookmarkStart w:id="101" w:name="_Toc130899673"/>
      <w:r>
        <w:t>О</w:t>
      </w:r>
      <w:r w:rsidR="003C54C9">
        <w:t xml:space="preserve">писание </w:t>
      </w:r>
      <w:r w:rsidR="003C54C9" w:rsidRPr="00C857A1">
        <w:t>технологических</w:t>
      </w:r>
      <w:r w:rsidR="003C54C9">
        <w:t xml:space="preserve"> зон водоотведения, зон централизованного и </w:t>
      </w:r>
      <w:r w:rsidR="003C54C9" w:rsidRPr="004339A7">
        <w:t>нецентрализованного</w:t>
      </w:r>
      <w:r w:rsidR="003C54C9">
        <w:t xml:space="preserve">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99"/>
      <w:bookmarkEnd w:id="100"/>
      <w:bookmarkEnd w:id="101"/>
    </w:p>
    <w:p w14:paraId="7607F980" w14:textId="77777777" w:rsidR="00341DE7" w:rsidRDefault="00341DE7" w:rsidP="00341DE7">
      <w:r>
        <w:t>Для указания расположения объектов централизованных систем водоснабжения приняты названия условных районов города (эксплуатационные зоны):</w:t>
      </w:r>
    </w:p>
    <w:p w14:paraId="2AFB8A61" w14:textId="77777777" w:rsidR="00341DE7" w:rsidRDefault="00341DE7" w:rsidP="00341DE7">
      <w:pPr>
        <w:ind w:firstLine="0"/>
      </w:pPr>
      <w:r>
        <w:rPr>
          <w:noProof/>
          <w:szCs w:val="24"/>
          <w:lang w:eastAsia="ru-RU"/>
        </w:rPr>
        <w:drawing>
          <wp:inline distT="0" distB="0" distL="0" distR="0" wp14:anchorId="0EF86DDA" wp14:editId="6B9B0A07">
            <wp:extent cx="6299031" cy="2402958"/>
            <wp:effectExtent l="0" t="0" r="6985"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cstate="email">
                      <a:extLst>
                        <a:ext uri="{28A0092B-C50C-407E-A947-70E740481C1C}">
                          <a14:useLocalDpi xmlns:a14="http://schemas.microsoft.com/office/drawing/2010/main"/>
                        </a:ext>
                      </a:extLst>
                    </a:blip>
                    <a:srcRect t="22049" b="24960"/>
                    <a:stretch>
                      <a:fillRect/>
                    </a:stretch>
                  </pic:blipFill>
                  <pic:spPr bwMode="auto">
                    <a:xfrm>
                      <a:off x="0" y="0"/>
                      <a:ext cx="6315986" cy="2409426"/>
                    </a:xfrm>
                    <a:prstGeom prst="rect">
                      <a:avLst/>
                    </a:prstGeom>
                    <a:noFill/>
                    <a:ln w="9525">
                      <a:noFill/>
                      <a:miter lim="800000"/>
                      <a:headEnd/>
                      <a:tailEnd/>
                    </a:ln>
                  </pic:spPr>
                </pic:pic>
              </a:graphicData>
            </a:graphic>
          </wp:inline>
        </w:drawing>
      </w:r>
    </w:p>
    <w:p w14:paraId="4660F180" w14:textId="77777777" w:rsidR="00341DE7" w:rsidRDefault="00341DE7" w:rsidP="00341DE7"/>
    <w:p w14:paraId="1DE18EC1" w14:textId="77D0929B" w:rsidR="006E4B3A" w:rsidRDefault="00325785" w:rsidP="006E4B3A">
      <w:pPr>
        <w:rPr>
          <w:color w:val="000000"/>
          <w:szCs w:val="24"/>
        </w:rPr>
      </w:pPr>
      <w:r>
        <w:rPr>
          <w:color w:val="000000"/>
          <w:szCs w:val="24"/>
        </w:rPr>
        <w:t>Ниже в таблице представлены э</w:t>
      </w:r>
      <w:r w:rsidRPr="000D5F83">
        <w:rPr>
          <w:color w:val="000000"/>
          <w:szCs w:val="24"/>
        </w:rPr>
        <w:t xml:space="preserve">ксплуатационные зоны </w:t>
      </w:r>
      <w:r>
        <w:rPr>
          <w:color w:val="000000"/>
          <w:szCs w:val="24"/>
        </w:rPr>
        <w:t xml:space="preserve">и элементы </w:t>
      </w:r>
      <w:r w:rsidRPr="000D5F83">
        <w:rPr>
          <w:color w:val="000000"/>
          <w:szCs w:val="24"/>
        </w:rPr>
        <w:t xml:space="preserve">водоотведения (канализации) </w:t>
      </w:r>
      <w:r w:rsidRPr="00325785">
        <w:rPr>
          <w:color w:val="000000"/>
          <w:szCs w:val="24"/>
        </w:rPr>
        <w:t>хозяйственно-бытовых стоков в технологической</w:t>
      </w:r>
      <w:r w:rsidRPr="000D5F83">
        <w:rPr>
          <w:color w:val="000000"/>
          <w:szCs w:val="24"/>
        </w:rPr>
        <w:t xml:space="preserve"> последовательности с запада на восток</w:t>
      </w:r>
      <w:r>
        <w:rPr>
          <w:color w:val="000000"/>
          <w:szCs w:val="24"/>
        </w:rPr>
        <w:t>:</w:t>
      </w:r>
    </w:p>
    <w:p w14:paraId="55D3EC48" w14:textId="77777777" w:rsidR="00325785" w:rsidRDefault="00325785" w:rsidP="006E4B3A"/>
    <w:p w14:paraId="1B1E2EF3" w14:textId="091748BB" w:rsidR="00325785" w:rsidRDefault="00325785" w:rsidP="00325785">
      <w:pPr>
        <w:pStyle w:val="af"/>
        <w:keepNext/>
      </w:pPr>
      <w:r>
        <w:lastRenderedPageBreak/>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42</w:t>
      </w:r>
      <w:r w:rsidR="00BC158B">
        <w:rPr>
          <w:noProof/>
        </w:rPr>
        <w:fldChar w:fldCharType="end"/>
      </w:r>
      <w:r>
        <w:t xml:space="preserve"> Эксплуатационные зоны системы хозяйственно-бытового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
        <w:gridCol w:w="1988"/>
        <w:gridCol w:w="4483"/>
        <w:gridCol w:w="2937"/>
      </w:tblGrid>
      <w:tr w:rsidR="004274FC" w:rsidRPr="004274FC" w14:paraId="455DC1F8" w14:textId="77777777" w:rsidTr="00F54B0A">
        <w:trPr>
          <w:trHeight w:val="20"/>
          <w:tblHeader/>
        </w:trPr>
        <w:tc>
          <w:tcPr>
            <w:tcW w:w="245" w:type="pct"/>
            <w:vAlign w:val="center"/>
          </w:tcPr>
          <w:p w14:paraId="33776351"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w:t>
            </w:r>
          </w:p>
          <w:p w14:paraId="0629F910"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п/п</w:t>
            </w:r>
          </w:p>
        </w:tc>
        <w:tc>
          <w:tcPr>
            <w:tcW w:w="979" w:type="pct"/>
            <w:vAlign w:val="center"/>
          </w:tcPr>
          <w:p w14:paraId="13449E1A"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Эксплуатационные</w:t>
            </w:r>
          </w:p>
          <w:p w14:paraId="4A720344"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зоны</w:t>
            </w:r>
          </w:p>
        </w:tc>
        <w:tc>
          <w:tcPr>
            <w:tcW w:w="3776" w:type="pct"/>
            <w:gridSpan w:val="2"/>
            <w:vAlign w:val="center"/>
          </w:tcPr>
          <w:p w14:paraId="12F42DE9"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Состав</w:t>
            </w:r>
          </w:p>
          <w:p w14:paraId="3C91EDD4" w14:textId="77777777" w:rsidR="004274FC" w:rsidRPr="004274FC" w:rsidRDefault="004274FC" w:rsidP="00325785">
            <w:pPr>
              <w:ind w:firstLine="0"/>
              <w:jc w:val="center"/>
              <w:rPr>
                <w:rFonts w:eastAsia="Times New Roman" w:cs="Times New Roman"/>
                <w:b/>
                <w:sz w:val="20"/>
                <w:szCs w:val="20"/>
                <w:lang w:eastAsia="ru-RU"/>
              </w:rPr>
            </w:pPr>
            <w:r w:rsidRPr="004274FC">
              <w:rPr>
                <w:rFonts w:eastAsia="Times New Roman" w:cs="Times New Roman"/>
                <w:b/>
                <w:sz w:val="20"/>
                <w:szCs w:val="20"/>
                <w:lang w:eastAsia="ru-RU"/>
              </w:rPr>
              <w:t>системы водоотведения</w:t>
            </w:r>
          </w:p>
        </w:tc>
      </w:tr>
      <w:tr w:rsidR="004274FC" w:rsidRPr="004274FC" w14:paraId="17AD6E11" w14:textId="77777777" w:rsidTr="00325785">
        <w:trPr>
          <w:trHeight w:val="20"/>
        </w:trPr>
        <w:tc>
          <w:tcPr>
            <w:tcW w:w="5000" w:type="pct"/>
            <w:gridSpan w:val="4"/>
            <w:shd w:val="clear" w:color="auto" w:fill="auto"/>
            <w:vAlign w:val="center"/>
          </w:tcPr>
          <w:p w14:paraId="38E72CC6" w14:textId="77777777" w:rsidR="004274FC" w:rsidRPr="004274FC" w:rsidRDefault="004274FC" w:rsidP="00325785">
            <w:pPr>
              <w:ind w:firstLine="0"/>
              <w:jc w:val="center"/>
              <w:rPr>
                <w:rFonts w:eastAsia="Times New Roman" w:cs="Times New Roman"/>
                <w:b/>
                <w:bCs/>
                <w:sz w:val="20"/>
                <w:szCs w:val="20"/>
                <w:lang w:eastAsia="ru-RU"/>
              </w:rPr>
            </w:pPr>
            <w:r w:rsidRPr="004274FC">
              <w:rPr>
                <w:rFonts w:eastAsia="Times New Roman" w:cs="Times New Roman"/>
                <w:b/>
                <w:bCs/>
                <w:sz w:val="20"/>
                <w:szCs w:val="20"/>
                <w:lang w:eastAsia="ru-RU"/>
              </w:rPr>
              <w:t>ГП КО «Водоканал»</w:t>
            </w:r>
          </w:p>
        </w:tc>
      </w:tr>
      <w:tr w:rsidR="004274FC" w:rsidRPr="004274FC" w14:paraId="39810A61" w14:textId="77777777" w:rsidTr="00325785">
        <w:trPr>
          <w:trHeight w:val="20"/>
        </w:trPr>
        <w:tc>
          <w:tcPr>
            <w:tcW w:w="245" w:type="pct"/>
            <w:vAlign w:val="center"/>
          </w:tcPr>
          <w:p w14:paraId="73643640"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1</w:t>
            </w:r>
          </w:p>
        </w:tc>
        <w:tc>
          <w:tcPr>
            <w:tcW w:w="979" w:type="pct"/>
            <w:shd w:val="clear" w:color="auto" w:fill="auto"/>
            <w:vAlign w:val="center"/>
          </w:tcPr>
          <w:p w14:paraId="6682184E" w14:textId="24BD2355" w:rsidR="004274FC" w:rsidRPr="004274FC" w:rsidRDefault="005B16C3" w:rsidP="005B16C3">
            <w:pPr>
              <w:ind w:firstLine="0"/>
              <w:jc w:val="center"/>
              <w:rPr>
                <w:rFonts w:eastAsia="Times New Roman" w:cs="Times New Roman"/>
                <w:sz w:val="20"/>
                <w:szCs w:val="20"/>
                <w:lang w:eastAsia="ru-RU"/>
              </w:rPr>
            </w:pPr>
            <w:r>
              <w:rPr>
                <w:rFonts w:eastAsia="Times New Roman" w:cs="Times New Roman"/>
                <w:sz w:val="20"/>
                <w:szCs w:val="20"/>
                <w:lang w:eastAsia="ru-RU"/>
              </w:rPr>
              <w:t>«</w:t>
            </w:r>
            <w:r w:rsidR="004274FC" w:rsidRPr="004274FC">
              <w:rPr>
                <w:rFonts w:eastAsia="Times New Roman" w:cs="Times New Roman"/>
                <w:sz w:val="20"/>
                <w:szCs w:val="20"/>
                <w:lang w:eastAsia="ru-RU"/>
              </w:rPr>
              <w:t>Донское</w:t>
            </w:r>
            <w:r>
              <w:rPr>
                <w:rFonts w:eastAsia="Times New Roman" w:cs="Times New Roman"/>
                <w:sz w:val="20"/>
                <w:szCs w:val="20"/>
                <w:lang w:eastAsia="ru-RU"/>
              </w:rPr>
              <w:t>»</w:t>
            </w:r>
          </w:p>
        </w:tc>
        <w:tc>
          <w:tcPr>
            <w:tcW w:w="2278" w:type="pct"/>
            <w:vAlign w:val="center"/>
          </w:tcPr>
          <w:p w14:paraId="27EB4746" w14:textId="77777777" w:rsidR="004274FC" w:rsidRPr="004274FC" w:rsidRDefault="004274FC" w:rsidP="00325785">
            <w:pPr>
              <w:ind w:firstLine="0"/>
              <w:jc w:val="center"/>
              <w:rPr>
                <w:rFonts w:eastAsia="Times New Roman" w:cs="Times New Roman"/>
                <w:bCs/>
                <w:sz w:val="20"/>
                <w:szCs w:val="20"/>
                <w:lang w:eastAsia="ru-RU"/>
              </w:rPr>
            </w:pPr>
            <w:r w:rsidRPr="004274FC">
              <w:rPr>
                <w:rFonts w:eastAsia="Times New Roman" w:cs="Times New Roman"/>
                <w:bCs/>
                <w:sz w:val="20"/>
                <w:szCs w:val="20"/>
                <w:lang w:eastAsia="ru-RU"/>
              </w:rPr>
              <w:t>Очистные сооружения</w:t>
            </w:r>
          </w:p>
          <w:p w14:paraId="081A013B" w14:textId="77777777" w:rsidR="004274FC" w:rsidRPr="004274FC" w:rsidRDefault="004274FC" w:rsidP="00325785">
            <w:pPr>
              <w:ind w:firstLine="0"/>
              <w:jc w:val="center"/>
              <w:rPr>
                <w:rFonts w:eastAsia="Times New Roman" w:cs="Times New Roman"/>
                <w:bCs/>
                <w:sz w:val="20"/>
                <w:szCs w:val="20"/>
                <w:lang w:eastAsia="ru-RU"/>
              </w:rPr>
            </w:pPr>
            <w:r w:rsidRPr="004274FC">
              <w:rPr>
                <w:rFonts w:eastAsia="Times New Roman" w:cs="Times New Roman"/>
                <w:bCs/>
                <w:sz w:val="20"/>
                <w:szCs w:val="20"/>
                <w:lang w:eastAsia="ru-RU"/>
              </w:rPr>
              <w:t>п. Донское</w:t>
            </w:r>
          </w:p>
        </w:tc>
        <w:tc>
          <w:tcPr>
            <w:tcW w:w="1498" w:type="pct"/>
            <w:vAlign w:val="center"/>
          </w:tcPr>
          <w:p w14:paraId="68ADDBC5" w14:textId="4DC61A87"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«Донское»</w:t>
            </w:r>
            <w:r>
              <w:rPr>
                <w:rFonts w:eastAsia="Calibri" w:cs="Times New Roman"/>
                <w:sz w:val="20"/>
                <w:szCs w:val="20"/>
                <w:lang w:eastAsia="ru-RU"/>
              </w:rPr>
              <w:t>;</w:t>
            </w:r>
          </w:p>
          <w:p w14:paraId="70D4FC44" w14:textId="43F49904"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Pr>
                <w:rFonts w:eastAsia="Calibri" w:cs="Times New Roman"/>
                <w:sz w:val="20"/>
                <w:szCs w:val="20"/>
                <w:lang w:eastAsia="ru-RU"/>
              </w:rPr>
              <w:t>;</w:t>
            </w:r>
          </w:p>
          <w:p w14:paraId="35DEA587" w14:textId="77777777"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Квартальные сети</w:t>
            </w:r>
          </w:p>
        </w:tc>
      </w:tr>
      <w:tr w:rsidR="004274FC" w:rsidRPr="004274FC" w14:paraId="6398D6C2" w14:textId="77777777" w:rsidTr="00325785">
        <w:trPr>
          <w:trHeight w:val="20"/>
        </w:trPr>
        <w:tc>
          <w:tcPr>
            <w:tcW w:w="5000" w:type="pct"/>
            <w:gridSpan w:val="4"/>
            <w:shd w:val="clear" w:color="auto" w:fill="auto"/>
            <w:vAlign w:val="center"/>
          </w:tcPr>
          <w:p w14:paraId="2677F904"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b/>
                <w:bCs/>
                <w:sz w:val="20"/>
                <w:szCs w:val="20"/>
                <w:lang w:eastAsia="ru-RU"/>
              </w:rPr>
              <w:t xml:space="preserve">АО </w:t>
            </w:r>
            <w:r w:rsidRPr="004274FC">
              <w:rPr>
                <w:rFonts w:eastAsia="Calibri" w:cs="Times New Roman"/>
                <w:sz w:val="20"/>
                <w:szCs w:val="20"/>
                <w:lang w:eastAsia="ru-RU"/>
              </w:rPr>
              <w:t>«</w:t>
            </w:r>
            <w:r w:rsidRPr="004274FC">
              <w:rPr>
                <w:rFonts w:eastAsia="Times New Roman" w:cs="Times New Roman"/>
                <w:b/>
                <w:bCs/>
                <w:sz w:val="20"/>
                <w:szCs w:val="20"/>
                <w:lang w:eastAsia="ru-RU"/>
              </w:rPr>
              <w:t>ОКОС</w:t>
            </w:r>
            <w:r w:rsidRPr="004274FC">
              <w:rPr>
                <w:rFonts w:eastAsia="Calibri" w:cs="Times New Roman"/>
                <w:sz w:val="20"/>
                <w:szCs w:val="20"/>
                <w:lang w:eastAsia="ru-RU"/>
              </w:rPr>
              <w:t>»</w:t>
            </w:r>
          </w:p>
        </w:tc>
      </w:tr>
      <w:tr w:rsidR="004274FC" w:rsidRPr="004274FC" w14:paraId="1F1EDB5F" w14:textId="77777777" w:rsidTr="00325785">
        <w:trPr>
          <w:trHeight w:val="20"/>
        </w:trPr>
        <w:tc>
          <w:tcPr>
            <w:tcW w:w="245" w:type="pct"/>
            <w:tcBorders>
              <w:bottom w:val="single" w:sz="12" w:space="0" w:color="auto"/>
            </w:tcBorders>
            <w:vAlign w:val="center"/>
          </w:tcPr>
          <w:p w14:paraId="7973B52D"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2</w:t>
            </w:r>
          </w:p>
        </w:tc>
        <w:tc>
          <w:tcPr>
            <w:tcW w:w="979" w:type="pct"/>
            <w:tcBorders>
              <w:bottom w:val="single" w:sz="12" w:space="0" w:color="auto"/>
            </w:tcBorders>
            <w:vAlign w:val="center"/>
          </w:tcPr>
          <w:p w14:paraId="66FA8458" w14:textId="77777777"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«Лесное – Приморье»</w:t>
            </w:r>
          </w:p>
        </w:tc>
        <w:tc>
          <w:tcPr>
            <w:tcW w:w="2278" w:type="pct"/>
            <w:vMerge w:val="restart"/>
            <w:vAlign w:val="center"/>
          </w:tcPr>
          <w:p w14:paraId="33B40DB2" w14:textId="77777777" w:rsidR="004274FC" w:rsidRPr="004274FC" w:rsidRDefault="004274FC" w:rsidP="00325785">
            <w:pPr>
              <w:ind w:firstLine="0"/>
              <w:jc w:val="center"/>
              <w:rPr>
                <w:rFonts w:eastAsia="Calibri" w:cs="Times New Roman"/>
                <w:sz w:val="20"/>
                <w:szCs w:val="20"/>
                <w:lang w:eastAsia="ru-RU"/>
              </w:rPr>
            </w:pPr>
            <w:r w:rsidRPr="004274FC">
              <w:rPr>
                <w:rFonts w:eastAsia="Times New Roman" w:cs="Times New Roman"/>
                <w:bCs/>
                <w:sz w:val="20"/>
                <w:szCs w:val="20"/>
                <w:lang w:eastAsia="ru-RU"/>
              </w:rPr>
              <w:t xml:space="preserve">Очистные сооружения АО </w:t>
            </w:r>
            <w:r w:rsidRPr="004274FC">
              <w:rPr>
                <w:rFonts w:eastAsia="Calibri" w:cs="Times New Roman"/>
                <w:sz w:val="20"/>
                <w:szCs w:val="20"/>
                <w:lang w:eastAsia="ru-RU"/>
              </w:rPr>
              <w:t>«ОКОС»</w:t>
            </w:r>
          </w:p>
          <w:p w14:paraId="1D7E2475" w14:textId="7402CD1A" w:rsidR="004274FC" w:rsidRPr="004274FC" w:rsidRDefault="006C1953" w:rsidP="006C1953">
            <w:pPr>
              <w:ind w:firstLine="0"/>
              <w:jc w:val="center"/>
              <w:rPr>
                <w:rFonts w:eastAsia="Calibri" w:cs="Times New Roman"/>
                <w:sz w:val="20"/>
                <w:szCs w:val="20"/>
                <w:lang w:eastAsia="ru-RU"/>
              </w:rPr>
            </w:pPr>
            <w:r>
              <w:rPr>
                <w:rFonts w:eastAsia="Calibri" w:cs="Times New Roman"/>
                <w:sz w:val="20"/>
                <w:szCs w:val="20"/>
                <w:lang w:eastAsia="ru-RU"/>
              </w:rPr>
              <w:t>п. Заостровье</w:t>
            </w:r>
          </w:p>
        </w:tc>
        <w:tc>
          <w:tcPr>
            <w:tcW w:w="1498" w:type="pct"/>
            <w:tcBorders>
              <w:bottom w:val="single" w:sz="12" w:space="0" w:color="auto"/>
            </w:tcBorders>
            <w:vAlign w:val="center"/>
          </w:tcPr>
          <w:p w14:paraId="0B49583A" w14:textId="64371E6C"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№1</w:t>
            </w:r>
            <w:r w:rsidR="00325785">
              <w:rPr>
                <w:rFonts w:eastAsia="Calibri" w:cs="Times New Roman"/>
                <w:sz w:val="20"/>
                <w:szCs w:val="20"/>
                <w:lang w:eastAsia="ru-RU"/>
              </w:rPr>
              <w:t>;</w:t>
            </w:r>
          </w:p>
          <w:p w14:paraId="17CA53A2" w14:textId="319703AE"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№2</w:t>
            </w:r>
            <w:r w:rsidR="00325785">
              <w:rPr>
                <w:rFonts w:eastAsia="Calibri" w:cs="Times New Roman"/>
                <w:sz w:val="20"/>
                <w:szCs w:val="20"/>
                <w:lang w:eastAsia="ru-RU"/>
              </w:rPr>
              <w:t>;</w:t>
            </w:r>
          </w:p>
          <w:p w14:paraId="47F727EC" w14:textId="0974FA03"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№3</w:t>
            </w:r>
            <w:r w:rsidR="00325785">
              <w:rPr>
                <w:rFonts w:eastAsia="Calibri" w:cs="Times New Roman"/>
                <w:sz w:val="20"/>
                <w:szCs w:val="20"/>
                <w:lang w:eastAsia="ru-RU"/>
              </w:rPr>
              <w:t>;</w:t>
            </w:r>
          </w:p>
          <w:p w14:paraId="6FC359CE" w14:textId="67A809B9"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№4</w:t>
            </w:r>
            <w:r w:rsidR="00325785">
              <w:rPr>
                <w:rFonts w:eastAsia="Calibri" w:cs="Times New Roman"/>
                <w:sz w:val="20"/>
                <w:szCs w:val="20"/>
                <w:lang w:eastAsia="ru-RU"/>
              </w:rPr>
              <w:t>;</w:t>
            </w:r>
          </w:p>
          <w:p w14:paraId="34592235" w14:textId="3489E6BC"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№5</w:t>
            </w:r>
            <w:r w:rsidR="00325785">
              <w:rPr>
                <w:rFonts w:eastAsia="Calibri" w:cs="Times New Roman"/>
                <w:sz w:val="20"/>
                <w:szCs w:val="20"/>
                <w:lang w:eastAsia="ru-RU"/>
              </w:rPr>
              <w:t>;</w:t>
            </w:r>
          </w:p>
          <w:p w14:paraId="5A821428" w14:textId="29657CAF"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№6</w:t>
            </w:r>
            <w:r w:rsidR="00325785">
              <w:rPr>
                <w:rFonts w:eastAsia="Calibri" w:cs="Times New Roman"/>
                <w:sz w:val="20"/>
                <w:szCs w:val="20"/>
                <w:lang w:eastAsia="ru-RU"/>
              </w:rPr>
              <w:t>;</w:t>
            </w:r>
          </w:p>
          <w:p w14:paraId="4B4C389E" w14:textId="356D1CDE"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№7</w:t>
            </w:r>
            <w:r w:rsidR="00325785">
              <w:rPr>
                <w:rFonts w:eastAsia="Calibri" w:cs="Times New Roman"/>
                <w:sz w:val="20"/>
                <w:szCs w:val="20"/>
                <w:lang w:eastAsia="ru-RU"/>
              </w:rPr>
              <w:t>;</w:t>
            </w:r>
          </w:p>
          <w:p w14:paraId="4624E96D" w14:textId="35F93B94"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14:paraId="111BE73F" w14:textId="356F68D2"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14:paraId="76831DE5" w14:textId="77777777"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Квартальные сети</w:t>
            </w:r>
          </w:p>
        </w:tc>
      </w:tr>
      <w:tr w:rsidR="004274FC" w:rsidRPr="004274FC" w14:paraId="0F136080" w14:textId="77777777" w:rsidTr="00325785">
        <w:trPr>
          <w:trHeight w:val="20"/>
        </w:trPr>
        <w:tc>
          <w:tcPr>
            <w:tcW w:w="245" w:type="pct"/>
            <w:tcBorders>
              <w:top w:val="single" w:sz="12" w:space="0" w:color="auto"/>
              <w:bottom w:val="single" w:sz="12" w:space="0" w:color="auto"/>
            </w:tcBorders>
            <w:vAlign w:val="center"/>
          </w:tcPr>
          <w:p w14:paraId="7DD284AE"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3</w:t>
            </w:r>
          </w:p>
          <w:p w14:paraId="1038F7C2" w14:textId="77777777" w:rsidR="004274FC" w:rsidRPr="004274FC" w:rsidRDefault="004274FC" w:rsidP="00325785">
            <w:pPr>
              <w:ind w:firstLine="0"/>
              <w:jc w:val="center"/>
              <w:rPr>
                <w:rFonts w:eastAsia="Times New Roman" w:cs="Times New Roman"/>
                <w:sz w:val="20"/>
                <w:szCs w:val="20"/>
                <w:lang w:eastAsia="ru-RU"/>
              </w:rPr>
            </w:pPr>
          </w:p>
        </w:tc>
        <w:tc>
          <w:tcPr>
            <w:tcW w:w="979" w:type="pct"/>
            <w:tcBorders>
              <w:top w:val="single" w:sz="12" w:space="0" w:color="auto"/>
              <w:bottom w:val="single" w:sz="12" w:space="0" w:color="auto"/>
            </w:tcBorders>
            <w:vAlign w:val="center"/>
          </w:tcPr>
          <w:p w14:paraId="74857A5B"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"Отрадное"</w:t>
            </w:r>
          </w:p>
        </w:tc>
        <w:tc>
          <w:tcPr>
            <w:tcW w:w="2278" w:type="pct"/>
            <w:vMerge/>
            <w:vAlign w:val="center"/>
          </w:tcPr>
          <w:p w14:paraId="3FB3EDB2" w14:textId="77777777" w:rsidR="004274FC" w:rsidRPr="004274FC" w:rsidRDefault="004274FC" w:rsidP="00325785">
            <w:pPr>
              <w:ind w:firstLine="0"/>
              <w:jc w:val="center"/>
              <w:rPr>
                <w:rFonts w:eastAsia="Calibri" w:cs="Times New Roman"/>
                <w:sz w:val="20"/>
                <w:szCs w:val="20"/>
                <w:lang w:eastAsia="ru-RU"/>
              </w:rPr>
            </w:pPr>
          </w:p>
        </w:tc>
        <w:tc>
          <w:tcPr>
            <w:tcW w:w="1498" w:type="pct"/>
            <w:tcBorders>
              <w:top w:val="single" w:sz="12" w:space="0" w:color="auto"/>
              <w:bottom w:val="single" w:sz="12" w:space="0" w:color="auto"/>
            </w:tcBorders>
            <w:vAlign w:val="center"/>
          </w:tcPr>
          <w:p w14:paraId="74B28A38" w14:textId="0E1501C8"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«Отрадное»</w:t>
            </w:r>
            <w:r w:rsidR="00325785">
              <w:rPr>
                <w:rFonts w:eastAsia="Calibri" w:cs="Times New Roman"/>
                <w:sz w:val="20"/>
                <w:szCs w:val="20"/>
                <w:lang w:eastAsia="ru-RU"/>
              </w:rPr>
              <w:t>;</w:t>
            </w:r>
          </w:p>
          <w:p w14:paraId="006D8E45" w14:textId="56F1FFB1"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14:paraId="05F78D5D" w14:textId="1CEAFF52"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14:paraId="04F6E748" w14:textId="77777777" w:rsidR="004274FC" w:rsidRPr="004274FC" w:rsidRDefault="004274FC" w:rsidP="00325785">
            <w:pPr>
              <w:ind w:firstLine="0"/>
              <w:jc w:val="center"/>
              <w:rPr>
                <w:rFonts w:eastAsia="Calibri" w:cs="Times New Roman"/>
                <w:b/>
                <w:bCs/>
                <w:sz w:val="20"/>
                <w:szCs w:val="20"/>
                <w:lang w:eastAsia="ru-RU"/>
              </w:rPr>
            </w:pPr>
            <w:r w:rsidRPr="004274FC">
              <w:rPr>
                <w:rFonts w:eastAsia="Calibri" w:cs="Times New Roman"/>
                <w:sz w:val="20"/>
                <w:szCs w:val="20"/>
                <w:lang w:eastAsia="ru-RU"/>
              </w:rPr>
              <w:t>Квартальные сети</w:t>
            </w:r>
          </w:p>
        </w:tc>
      </w:tr>
      <w:tr w:rsidR="004274FC" w:rsidRPr="004274FC" w14:paraId="3434FCAA" w14:textId="77777777" w:rsidTr="00325785">
        <w:trPr>
          <w:trHeight w:val="20"/>
        </w:trPr>
        <w:tc>
          <w:tcPr>
            <w:tcW w:w="245" w:type="pct"/>
            <w:vAlign w:val="center"/>
          </w:tcPr>
          <w:p w14:paraId="7569D08F"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4</w:t>
            </w:r>
          </w:p>
        </w:tc>
        <w:tc>
          <w:tcPr>
            <w:tcW w:w="979" w:type="pct"/>
            <w:vAlign w:val="center"/>
          </w:tcPr>
          <w:p w14:paraId="77730651" w14:textId="77777777"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«Светлогорск-1»</w:t>
            </w:r>
          </w:p>
        </w:tc>
        <w:tc>
          <w:tcPr>
            <w:tcW w:w="2278" w:type="pct"/>
            <w:vMerge/>
            <w:vAlign w:val="center"/>
          </w:tcPr>
          <w:p w14:paraId="12C641BF" w14:textId="77777777" w:rsidR="004274FC" w:rsidRPr="004274FC" w:rsidRDefault="004274FC" w:rsidP="00325785">
            <w:pPr>
              <w:ind w:firstLine="0"/>
              <w:jc w:val="center"/>
              <w:rPr>
                <w:rFonts w:eastAsia="Times New Roman" w:cs="Times New Roman"/>
                <w:sz w:val="20"/>
                <w:szCs w:val="20"/>
                <w:lang w:eastAsia="ru-RU"/>
              </w:rPr>
            </w:pPr>
          </w:p>
        </w:tc>
        <w:tc>
          <w:tcPr>
            <w:tcW w:w="1498" w:type="pct"/>
            <w:vMerge w:val="restart"/>
            <w:tcBorders>
              <w:top w:val="single" w:sz="12" w:space="0" w:color="auto"/>
            </w:tcBorders>
            <w:vAlign w:val="center"/>
          </w:tcPr>
          <w:p w14:paraId="5AD4FAA7" w14:textId="7E51B458"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ГКНС «Балтийская»</w:t>
            </w:r>
            <w:r w:rsidR="00325785">
              <w:rPr>
                <w:rFonts w:eastAsia="Calibri" w:cs="Times New Roman"/>
                <w:sz w:val="20"/>
                <w:szCs w:val="20"/>
                <w:lang w:eastAsia="ru-RU"/>
              </w:rPr>
              <w:t>;</w:t>
            </w:r>
          </w:p>
          <w:p w14:paraId="37A0B056" w14:textId="1F807FB8"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«Тихая»</w:t>
            </w:r>
            <w:r w:rsidR="00325785">
              <w:rPr>
                <w:rFonts w:eastAsia="Calibri" w:cs="Times New Roman"/>
                <w:sz w:val="20"/>
                <w:szCs w:val="20"/>
                <w:lang w:eastAsia="ru-RU"/>
              </w:rPr>
              <w:t>;</w:t>
            </w:r>
          </w:p>
          <w:p w14:paraId="2A999AA7" w14:textId="1FB0711D"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«ФОК»</w:t>
            </w:r>
            <w:r w:rsidR="00325785">
              <w:rPr>
                <w:rFonts w:eastAsia="Calibri" w:cs="Times New Roman"/>
                <w:sz w:val="20"/>
                <w:szCs w:val="20"/>
                <w:lang w:eastAsia="ru-RU"/>
              </w:rPr>
              <w:t>;</w:t>
            </w:r>
          </w:p>
          <w:p w14:paraId="61CEB01D" w14:textId="4EF03303"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КНС «Майская»</w:t>
            </w:r>
            <w:r w:rsidR="00325785">
              <w:rPr>
                <w:rFonts w:eastAsia="Calibri" w:cs="Times New Roman"/>
                <w:sz w:val="20"/>
                <w:szCs w:val="20"/>
                <w:lang w:eastAsia="ru-RU"/>
              </w:rPr>
              <w:t>;</w:t>
            </w:r>
          </w:p>
          <w:p w14:paraId="51473242" w14:textId="6FE1CCE2" w:rsidR="004274FC" w:rsidRPr="00123FFA"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«Московская»</w:t>
            </w:r>
            <w:r w:rsidR="00325785" w:rsidRPr="00123FFA">
              <w:rPr>
                <w:rFonts w:eastAsia="Calibri" w:cs="Times New Roman"/>
                <w:sz w:val="20"/>
                <w:szCs w:val="20"/>
                <w:lang w:eastAsia="ru-RU"/>
              </w:rPr>
              <w:t>;</w:t>
            </w:r>
          </w:p>
          <w:p w14:paraId="335FF321" w14:textId="447DEF4A" w:rsidR="004274FC" w:rsidRPr="00123FFA"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«Дачная»</w:t>
            </w:r>
            <w:r w:rsidR="00325785" w:rsidRPr="00123FFA">
              <w:rPr>
                <w:rFonts w:eastAsia="Calibri" w:cs="Times New Roman"/>
                <w:sz w:val="20"/>
                <w:szCs w:val="20"/>
                <w:lang w:eastAsia="ru-RU"/>
              </w:rPr>
              <w:t>;</w:t>
            </w:r>
          </w:p>
          <w:p w14:paraId="02FF1B13" w14:textId="436CF8B9" w:rsidR="004274FC" w:rsidRDefault="004274FC" w:rsidP="00325785">
            <w:pPr>
              <w:ind w:firstLine="0"/>
              <w:jc w:val="center"/>
              <w:rPr>
                <w:rFonts w:eastAsia="Calibri" w:cs="Times New Roman"/>
                <w:sz w:val="20"/>
                <w:szCs w:val="20"/>
                <w:lang w:eastAsia="ru-RU"/>
              </w:rPr>
            </w:pPr>
            <w:r w:rsidRPr="00123FFA">
              <w:rPr>
                <w:rFonts w:eastAsia="Calibri" w:cs="Times New Roman"/>
                <w:sz w:val="20"/>
                <w:szCs w:val="20"/>
                <w:lang w:eastAsia="ru-RU"/>
              </w:rPr>
              <w:t>КНС «Огонек»</w:t>
            </w:r>
            <w:r w:rsidR="00325785" w:rsidRPr="00123FFA">
              <w:rPr>
                <w:rFonts w:eastAsia="Calibri" w:cs="Times New Roman"/>
                <w:sz w:val="20"/>
                <w:szCs w:val="20"/>
                <w:lang w:eastAsia="ru-RU"/>
              </w:rPr>
              <w:t>;</w:t>
            </w:r>
          </w:p>
          <w:p w14:paraId="468EBBAE" w14:textId="11E6F002" w:rsidR="006E622D" w:rsidRPr="004274FC" w:rsidRDefault="006E622D" w:rsidP="00325785">
            <w:pPr>
              <w:ind w:firstLine="0"/>
              <w:jc w:val="center"/>
              <w:rPr>
                <w:rFonts w:eastAsia="Calibri" w:cs="Times New Roman"/>
                <w:sz w:val="20"/>
                <w:szCs w:val="20"/>
                <w:lang w:eastAsia="ru-RU"/>
              </w:rPr>
            </w:pPr>
            <w:r>
              <w:rPr>
                <w:rFonts w:eastAsia="Calibri" w:cs="Times New Roman"/>
                <w:sz w:val="20"/>
                <w:szCs w:val="20"/>
                <w:lang w:eastAsia="ru-RU"/>
              </w:rPr>
              <w:t>КНС «Новая»;</w:t>
            </w:r>
          </w:p>
          <w:p w14:paraId="0FBE5277" w14:textId="124CDC31"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Напорный коллектор</w:t>
            </w:r>
            <w:r w:rsidR="00325785">
              <w:rPr>
                <w:rFonts w:eastAsia="Calibri" w:cs="Times New Roman"/>
                <w:sz w:val="20"/>
                <w:szCs w:val="20"/>
                <w:lang w:eastAsia="ru-RU"/>
              </w:rPr>
              <w:t>;</w:t>
            </w:r>
          </w:p>
          <w:p w14:paraId="136E594E" w14:textId="29A80152" w:rsidR="004274FC" w:rsidRPr="004274FC" w:rsidRDefault="004274FC" w:rsidP="00325785">
            <w:pPr>
              <w:ind w:firstLine="0"/>
              <w:jc w:val="center"/>
              <w:rPr>
                <w:rFonts w:eastAsia="Calibri" w:cs="Times New Roman"/>
                <w:sz w:val="20"/>
                <w:szCs w:val="20"/>
                <w:lang w:eastAsia="ru-RU"/>
              </w:rPr>
            </w:pPr>
            <w:r w:rsidRPr="004274FC">
              <w:rPr>
                <w:rFonts w:eastAsia="Calibri" w:cs="Times New Roman"/>
                <w:sz w:val="20"/>
                <w:szCs w:val="20"/>
                <w:lang w:eastAsia="ru-RU"/>
              </w:rPr>
              <w:t>Самотечный коллектор</w:t>
            </w:r>
            <w:r w:rsidR="00325785">
              <w:rPr>
                <w:rFonts w:eastAsia="Calibri" w:cs="Times New Roman"/>
                <w:sz w:val="20"/>
                <w:szCs w:val="20"/>
                <w:lang w:eastAsia="ru-RU"/>
              </w:rPr>
              <w:t>;</w:t>
            </w:r>
          </w:p>
          <w:p w14:paraId="0B64C70D" w14:textId="77777777" w:rsidR="004274FC" w:rsidRPr="004274FC" w:rsidRDefault="004274FC" w:rsidP="00325785">
            <w:pPr>
              <w:ind w:firstLine="0"/>
              <w:jc w:val="center"/>
              <w:rPr>
                <w:rFonts w:eastAsia="Calibri" w:cs="Times New Roman"/>
                <w:color w:val="FF0000"/>
                <w:sz w:val="20"/>
                <w:szCs w:val="20"/>
                <w:lang w:eastAsia="ru-RU"/>
              </w:rPr>
            </w:pPr>
            <w:r w:rsidRPr="004274FC">
              <w:rPr>
                <w:rFonts w:eastAsia="Calibri" w:cs="Times New Roman"/>
                <w:sz w:val="20"/>
                <w:szCs w:val="20"/>
                <w:lang w:eastAsia="ru-RU"/>
              </w:rPr>
              <w:t>Квартальные сети</w:t>
            </w:r>
          </w:p>
        </w:tc>
      </w:tr>
      <w:tr w:rsidR="004274FC" w:rsidRPr="004274FC" w14:paraId="18D585B0" w14:textId="77777777" w:rsidTr="00325785">
        <w:trPr>
          <w:trHeight w:val="20"/>
        </w:trPr>
        <w:tc>
          <w:tcPr>
            <w:tcW w:w="245" w:type="pct"/>
            <w:vAlign w:val="center"/>
          </w:tcPr>
          <w:p w14:paraId="6FCDCF69"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5</w:t>
            </w:r>
          </w:p>
        </w:tc>
        <w:tc>
          <w:tcPr>
            <w:tcW w:w="979" w:type="pct"/>
            <w:vAlign w:val="center"/>
          </w:tcPr>
          <w:p w14:paraId="459ADE30" w14:textId="77777777"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«Светлогорск-2»</w:t>
            </w:r>
          </w:p>
        </w:tc>
        <w:tc>
          <w:tcPr>
            <w:tcW w:w="2278" w:type="pct"/>
            <w:vMerge/>
            <w:vAlign w:val="center"/>
          </w:tcPr>
          <w:p w14:paraId="614AB8C5" w14:textId="77777777" w:rsidR="004274FC" w:rsidRPr="004274FC" w:rsidRDefault="004274FC" w:rsidP="00325785">
            <w:pPr>
              <w:ind w:firstLine="0"/>
              <w:jc w:val="center"/>
              <w:rPr>
                <w:rFonts w:eastAsia="Times New Roman" w:cs="Times New Roman"/>
                <w:sz w:val="20"/>
                <w:szCs w:val="20"/>
                <w:lang w:eastAsia="ru-RU"/>
              </w:rPr>
            </w:pPr>
          </w:p>
        </w:tc>
        <w:tc>
          <w:tcPr>
            <w:tcW w:w="1498" w:type="pct"/>
            <w:vMerge/>
            <w:vAlign w:val="center"/>
          </w:tcPr>
          <w:p w14:paraId="0A9F3589" w14:textId="77777777" w:rsidR="004274FC" w:rsidRPr="004274FC" w:rsidRDefault="004274FC" w:rsidP="00325785">
            <w:pPr>
              <w:ind w:left="925" w:firstLine="0"/>
              <w:jc w:val="center"/>
              <w:rPr>
                <w:rFonts w:eastAsia="Times New Roman" w:cs="Times New Roman"/>
                <w:color w:val="FF0000"/>
                <w:sz w:val="20"/>
                <w:szCs w:val="20"/>
                <w:lang w:eastAsia="ru-RU"/>
              </w:rPr>
            </w:pPr>
          </w:p>
        </w:tc>
      </w:tr>
      <w:tr w:rsidR="004274FC" w:rsidRPr="004274FC" w14:paraId="36652D8B" w14:textId="77777777" w:rsidTr="00325785">
        <w:trPr>
          <w:trHeight w:val="20"/>
        </w:trPr>
        <w:tc>
          <w:tcPr>
            <w:tcW w:w="245" w:type="pct"/>
            <w:vAlign w:val="center"/>
          </w:tcPr>
          <w:p w14:paraId="52767E43"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6</w:t>
            </w:r>
          </w:p>
        </w:tc>
        <w:tc>
          <w:tcPr>
            <w:tcW w:w="979" w:type="pct"/>
            <w:vAlign w:val="center"/>
          </w:tcPr>
          <w:p w14:paraId="26D6BB90" w14:textId="77777777"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«Светлогорск-3»</w:t>
            </w:r>
          </w:p>
        </w:tc>
        <w:tc>
          <w:tcPr>
            <w:tcW w:w="2278" w:type="pct"/>
            <w:vMerge/>
            <w:vAlign w:val="center"/>
          </w:tcPr>
          <w:p w14:paraId="16E65A62" w14:textId="77777777" w:rsidR="004274FC" w:rsidRPr="004274FC" w:rsidRDefault="004274FC" w:rsidP="00325785">
            <w:pPr>
              <w:ind w:firstLine="0"/>
              <w:jc w:val="center"/>
              <w:rPr>
                <w:rFonts w:eastAsia="Times New Roman" w:cs="Times New Roman"/>
                <w:b/>
                <w:bCs/>
                <w:sz w:val="20"/>
                <w:szCs w:val="20"/>
                <w:lang w:eastAsia="ru-RU"/>
              </w:rPr>
            </w:pPr>
          </w:p>
        </w:tc>
        <w:tc>
          <w:tcPr>
            <w:tcW w:w="1498" w:type="pct"/>
            <w:vMerge/>
            <w:vAlign w:val="center"/>
          </w:tcPr>
          <w:p w14:paraId="1E2617A1" w14:textId="77777777" w:rsidR="004274FC" w:rsidRPr="004274FC" w:rsidRDefault="004274FC" w:rsidP="00325785">
            <w:pPr>
              <w:ind w:left="925" w:firstLine="0"/>
              <w:jc w:val="center"/>
              <w:rPr>
                <w:rFonts w:eastAsia="Calibri" w:cs="Times New Roman"/>
                <w:color w:val="FF0000"/>
                <w:sz w:val="20"/>
                <w:szCs w:val="20"/>
                <w:lang w:eastAsia="ru-RU"/>
              </w:rPr>
            </w:pPr>
          </w:p>
        </w:tc>
      </w:tr>
      <w:tr w:rsidR="004274FC" w:rsidRPr="004274FC" w14:paraId="4AD3BC65" w14:textId="77777777" w:rsidTr="00325785">
        <w:trPr>
          <w:trHeight w:val="20"/>
        </w:trPr>
        <w:tc>
          <w:tcPr>
            <w:tcW w:w="245" w:type="pct"/>
            <w:vAlign w:val="center"/>
          </w:tcPr>
          <w:p w14:paraId="6290EDDC"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7</w:t>
            </w:r>
          </w:p>
        </w:tc>
        <w:tc>
          <w:tcPr>
            <w:tcW w:w="979" w:type="pct"/>
            <w:vAlign w:val="center"/>
          </w:tcPr>
          <w:p w14:paraId="6D01EBE2" w14:textId="77777777" w:rsidR="004274FC" w:rsidRPr="004274FC" w:rsidRDefault="004274FC" w:rsidP="00325785">
            <w:pPr>
              <w:ind w:firstLine="0"/>
              <w:jc w:val="center"/>
              <w:rPr>
                <w:rFonts w:eastAsia="Calibri" w:cs="Times New Roman"/>
                <w:sz w:val="20"/>
                <w:szCs w:val="20"/>
                <w:lang w:eastAsia="ru-RU"/>
              </w:rPr>
            </w:pPr>
            <w:r w:rsidRPr="004274FC">
              <w:rPr>
                <w:rFonts w:eastAsia="Times New Roman" w:cs="Times New Roman"/>
                <w:sz w:val="20"/>
                <w:szCs w:val="20"/>
                <w:lang w:eastAsia="ru-RU"/>
              </w:rPr>
              <w:t>"Майский"</w:t>
            </w:r>
          </w:p>
        </w:tc>
        <w:tc>
          <w:tcPr>
            <w:tcW w:w="2278" w:type="pct"/>
            <w:vMerge/>
            <w:vAlign w:val="center"/>
          </w:tcPr>
          <w:p w14:paraId="7DC32A91" w14:textId="77777777" w:rsidR="004274FC" w:rsidRPr="004274FC" w:rsidRDefault="004274FC" w:rsidP="00325785">
            <w:pPr>
              <w:ind w:firstLine="0"/>
              <w:jc w:val="center"/>
              <w:rPr>
                <w:rFonts w:eastAsia="Times New Roman" w:cs="Times New Roman"/>
                <w:bCs/>
                <w:sz w:val="20"/>
                <w:szCs w:val="20"/>
                <w:highlight w:val="yellow"/>
                <w:lang w:eastAsia="ru-RU"/>
              </w:rPr>
            </w:pPr>
          </w:p>
        </w:tc>
        <w:tc>
          <w:tcPr>
            <w:tcW w:w="1498" w:type="pct"/>
            <w:vMerge/>
            <w:vAlign w:val="center"/>
          </w:tcPr>
          <w:p w14:paraId="43450B6A" w14:textId="77777777" w:rsidR="004274FC" w:rsidRPr="004274FC" w:rsidRDefault="004274FC" w:rsidP="00325785">
            <w:pPr>
              <w:ind w:left="925" w:firstLine="0"/>
              <w:jc w:val="center"/>
              <w:rPr>
                <w:rFonts w:eastAsia="Times New Roman" w:cs="Times New Roman"/>
                <w:sz w:val="20"/>
                <w:szCs w:val="20"/>
                <w:lang w:eastAsia="ru-RU"/>
              </w:rPr>
            </w:pPr>
          </w:p>
        </w:tc>
      </w:tr>
      <w:tr w:rsidR="004274FC" w:rsidRPr="004274FC" w14:paraId="06112AE9" w14:textId="77777777" w:rsidTr="00325785">
        <w:trPr>
          <w:trHeight w:val="20"/>
        </w:trPr>
        <w:tc>
          <w:tcPr>
            <w:tcW w:w="245" w:type="pct"/>
            <w:vAlign w:val="center"/>
          </w:tcPr>
          <w:p w14:paraId="37EF5532" w14:textId="77777777" w:rsidR="004274FC" w:rsidRPr="004274FC" w:rsidRDefault="004274FC" w:rsidP="00325785">
            <w:pPr>
              <w:ind w:firstLine="0"/>
              <w:jc w:val="center"/>
              <w:rPr>
                <w:rFonts w:eastAsia="Times New Roman" w:cs="Times New Roman"/>
                <w:sz w:val="20"/>
                <w:szCs w:val="20"/>
                <w:lang w:eastAsia="ru-RU"/>
              </w:rPr>
            </w:pPr>
            <w:r w:rsidRPr="004274FC">
              <w:rPr>
                <w:rFonts w:eastAsia="Times New Roman" w:cs="Times New Roman"/>
                <w:sz w:val="20"/>
                <w:szCs w:val="20"/>
                <w:lang w:eastAsia="ru-RU"/>
              </w:rPr>
              <w:t>8</w:t>
            </w:r>
          </w:p>
        </w:tc>
        <w:tc>
          <w:tcPr>
            <w:tcW w:w="979" w:type="pct"/>
            <w:vAlign w:val="center"/>
          </w:tcPr>
          <w:p w14:paraId="73A42538" w14:textId="77777777" w:rsidR="004274FC" w:rsidRPr="004274FC" w:rsidRDefault="004274FC" w:rsidP="00325785">
            <w:pPr>
              <w:ind w:firstLine="0"/>
              <w:jc w:val="center"/>
              <w:rPr>
                <w:rFonts w:eastAsia="Times New Roman" w:cs="Times New Roman"/>
                <w:sz w:val="20"/>
                <w:szCs w:val="20"/>
                <w:lang w:eastAsia="ru-RU"/>
              </w:rPr>
            </w:pPr>
            <w:r w:rsidRPr="004274FC">
              <w:rPr>
                <w:rFonts w:eastAsia="Calibri" w:cs="Times New Roman"/>
                <w:sz w:val="20"/>
                <w:szCs w:val="20"/>
                <w:lang w:eastAsia="ru-RU"/>
              </w:rPr>
              <w:t>«Зори»</w:t>
            </w:r>
          </w:p>
        </w:tc>
        <w:tc>
          <w:tcPr>
            <w:tcW w:w="2278" w:type="pct"/>
            <w:vMerge/>
            <w:vAlign w:val="center"/>
          </w:tcPr>
          <w:p w14:paraId="7B34CF2D" w14:textId="77777777" w:rsidR="004274FC" w:rsidRPr="004274FC" w:rsidRDefault="004274FC" w:rsidP="00325785">
            <w:pPr>
              <w:ind w:firstLine="0"/>
              <w:jc w:val="center"/>
              <w:rPr>
                <w:rFonts w:eastAsia="Times New Roman" w:cs="Times New Roman"/>
                <w:sz w:val="20"/>
                <w:szCs w:val="20"/>
                <w:highlight w:val="yellow"/>
                <w:lang w:eastAsia="ru-RU"/>
              </w:rPr>
            </w:pPr>
          </w:p>
        </w:tc>
        <w:tc>
          <w:tcPr>
            <w:tcW w:w="1498" w:type="pct"/>
            <w:vMerge/>
            <w:vAlign w:val="center"/>
          </w:tcPr>
          <w:p w14:paraId="33FCD8AD" w14:textId="77777777" w:rsidR="004274FC" w:rsidRPr="004274FC" w:rsidRDefault="004274FC" w:rsidP="00325785">
            <w:pPr>
              <w:ind w:left="925" w:firstLine="0"/>
              <w:jc w:val="center"/>
              <w:rPr>
                <w:rFonts w:eastAsia="Calibri" w:cs="Times New Roman"/>
                <w:sz w:val="20"/>
                <w:szCs w:val="20"/>
                <w:lang w:eastAsia="ru-RU"/>
              </w:rPr>
            </w:pPr>
          </w:p>
        </w:tc>
      </w:tr>
    </w:tbl>
    <w:p w14:paraId="4D7B2C4F" w14:textId="769CB31E" w:rsidR="004274FC" w:rsidRDefault="004274FC" w:rsidP="006E4B3A"/>
    <w:p w14:paraId="0F8BE9D9" w14:textId="3BD3734F" w:rsidR="001B1E80" w:rsidRDefault="001B1E80" w:rsidP="006E4B3A">
      <w:r>
        <w:t>Согласно постановлению Правительства РФ от 5 сентября 2013 года №782 «О схемах водоснабжения и водоотведения», понятие «</w:t>
      </w:r>
      <w:r w:rsidRPr="001B1E80">
        <w:t>технологическая зона водоотведения</w:t>
      </w:r>
      <w:r>
        <w:t>»</w:t>
      </w:r>
      <w:r w:rsidRPr="001B1E80">
        <w:t xml:space="preserve">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r>
        <w:t>.</w:t>
      </w:r>
    </w:p>
    <w:p w14:paraId="749073F7" w14:textId="626FADD3" w:rsidR="005B5B55" w:rsidRPr="001B1E80" w:rsidRDefault="005B5B55" w:rsidP="006E4B3A">
      <w:r>
        <w:t>В связи с тем, что объекты водоотведения эксплуатационных</w:t>
      </w:r>
      <w:r w:rsidR="001B1E80">
        <w:t xml:space="preserve"> зон</w:t>
      </w:r>
      <w:r>
        <w:t xml:space="preserve"> </w:t>
      </w:r>
      <w:r w:rsidR="001B1E80">
        <w:t>технологически связаны</w:t>
      </w:r>
      <w:r>
        <w:t xml:space="preserve"> между собой</w:t>
      </w:r>
      <w:r w:rsidR="001B1E80">
        <w:t>, то на территории Светлогорского городского округа существуют две технологические зоны</w:t>
      </w:r>
      <w:r w:rsidR="005176F7">
        <w:t xml:space="preserve"> хозяйственно-бытовой канализации</w:t>
      </w:r>
      <w:r w:rsidR="001B1E80">
        <w:t>: Светлогорск и Донс</w:t>
      </w:r>
      <w:r w:rsidR="005176F7">
        <w:t>кое.</w:t>
      </w:r>
    </w:p>
    <w:p w14:paraId="1AC25267" w14:textId="18A6A6EB" w:rsidR="005176F7" w:rsidRPr="004A49AD" w:rsidRDefault="005176F7" w:rsidP="005176F7">
      <w:r w:rsidRPr="004A49AD">
        <w:t xml:space="preserve">На территории </w:t>
      </w:r>
      <w:r>
        <w:t>Светлогорского городского округа</w:t>
      </w:r>
      <w:r w:rsidRPr="004A49AD">
        <w:t xml:space="preserve">, сети ливневой канализации присутствуют </w:t>
      </w:r>
      <w:r>
        <w:t>только в</w:t>
      </w:r>
      <w:r w:rsidRPr="004A49AD">
        <w:t xml:space="preserve"> </w:t>
      </w:r>
      <w:r>
        <w:t>г. Светлогорск (технологическая зона ЛК Светлогорск).</w:t>
      </w:r>
    </w:p>
    <w:p w14:paraId="05EE6C37" w14:textId="77777777" w:rsidR="005B5B55" w:rsidRDefault="005B5B55" w:rsidP="006E4B3A"/>
    <w:p w14:paraId="4557424B" w14:textId="43345512" w:rsidR="004274FC" w:rsidRDefault="000848FE" w:rsidP="006E4B3A">
      <w:r>
        <w:t>Ниже представлена графическая часть систем хозяйственно-бытовой канализации на территории Светлогорского городского округа.</w:t>
      </w:r>
    </w:p>
    <w:p w14:paraId="552B9B09" w14:textId="77777777" w:rsidR="00F54B0A" w:rsidRDefault="00F54B0A" w:rsidP="006E4B3A"/>
    <w:p w14:paraId="64490BEB" w14:textId="77777777" w:rsidR="00710BAB" w:rsidRDefault="00710BAB" w:rsidP="006E4B3A"/>
    <w:p w14:paraId="04E7887B" w14:textId="77777777" w:rsidR="00F54B0A" w:rsidRDefault="00F54B0A" w:rsidP="006E4B3A"/>
    <w:p w14:paraId="56004AF9" w14:textId="77777777" w:rsidR="00710BAB" w:rsidRDefault="00710BAB" w:rsidP="006E4B3A">
      <w:pPr>
        <w:sectPr w:rsidR="00710BAB" w:rsidSect="004274FC">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F7FC08F" w14:textId="77777777" w:rsidR="00710BAB" w:rsidRDefault="00710BAB" w:rsidP="003806D2">
      <w:pPr>
        <w:keepNext/>
        <w:ind w:firstLine="0"/>
        <w:jc w:val="center"/>
      </w:pPr>
      <w:r>
        <w:rPr>
          <w:noProof/>
          <w:lang w:eastAsia="ru-RU"/>
        </w:rPr>
        <w:lastRenderedPageBreak/>
        <w:drawing>
          <wp:inline distT="0" distB="0" distL="0" distR="0" wp14:anchorId="7F5C4811" wp14:editId="2F3665B8">
            <wp:extent cx="9363261" cy="5218981"/>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О Донское.bmp"/>
                    <pic:cNvPicPr/>
                  </pic:nvPicPr>
                  <pic:blipFill>
                    <a:blip r:embed="rId45" cstate="email">
                      <a:extLst>
                        <a:ext uri="{28A0092B-C50C-407E-A947-70E740481C1C}">
                          <a14:useLocalDpi xmlns:a14="http://schemas.microsoft.com/office/drawing/2010/main"/>
                        </a:ext>
                      </a:extLst>
                    </a:blip>
                    <a:stretch>
                      <a:fillRect/>
                    </a:stretch>
                  </pic:blipFill>
                  <pic:spPr>
                    <a:xfrm>
                      <a:off x="0" y="0"/>
                      <a:ext cx="9394307" cy="5236286"/>
                    </a:xfrm>
                    <a:prstGeom prst="rect">
                      <a:avLst/>
                    </a:prstGeom>
                  </pic:spPr>
                </pic:pic>
              </a:graphicData>
            </a:graphic>
          </wp:inline>
        </w:drawing>
      </w:r>
    </w:p>
    <w:p w14:paraId="3F5C2819" w14:textId="312AB2BA" w:rsidR="004274FC" w:rsidRDefault="00710BAB" w:rsidP="00D315D7">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26</w:t>
      </w:r>
      <w:r w:rsidR="00BC158B">
        <w:rPr>
          <w:noProof/>
        </w:rPr>
        <w:fldChar w:fldCharType="end"/>
      </w:r>
      <w:r>
        <w:t xml:space="preserve"> </w:t>
      </w:r>
      <w:r w:rsidR="00D315D7">
        <w:t>Технологическая зона водоотведения Донское</w:t>
      </w:r>
    </w:p>
    <w:p w14:paraId="15A04BF9" w14:textId="77777777" w:rsidR="00341DE7" w:rsidRDefault="00341DE7" w:rsidP="003C13E4"/>
    <w:p w14:paraId="050CA75F" w14:textId="31CA7B22" w:rsidR="00D315D7" w:rsidRDefault="003C13E4" w:rsidP="003C13E4">
      <w:r>
        <w:t>Сточные воды п. Донское отводятся через канализационную насосную станцию на очистные сооружения, далее очищенные стоки сбрасываются в р.</w:t>
      </w:r>
      <w:r w:rsidR="00A51032">
        <w:t xml:space="preserve"> Филинка (</w:t>
      </w:r>
      <w:r w:rsidR="000C41EC">
        <w:t xml:space="preserve">вытекает из озера Филинское, впадает в Балтийское море). </w:t>
      </w:r>
    </w:p>
    <w:p w14:paraId="517D8E8C" w14:textId="77777777" w:rsidR="00D315D7" w:rsidRDefault="00D315D7" w:rsidP="00D315D7"/>
    <w:p w14:paraId="3F423D56" w14:textId="77777777" w:rsidR="00D315D7" w:rsidRDefault="00D315D7" w:rsidP="00D315D7">
      <w:pPr>
        <w:keepNext/>
        <w:ind w:firstLine="0"/>
      </w:pPr>
      <w:r>
        <w:rPr>
          <w:noProof/>
          <w:lang w:eastAsia="ru-RU"/>
        </w:rPr>
        <w:drawing>
          <wp:inline distT="0" distB="0" distL="0" distR="0" wp14:anchorId="7B0FFAFE" wp14:editId="75E335F2">
            <wp:extent cx="9569100" cy="3252159"/>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ВО Светлогорск.bmp"/>
                    <pic:cNvPicPr/>
                  </pic:nvPicPr>
                  <pic:blipFill>
                    <a:blip r:embed="rId46" cstate="email">
                      <a:extLst>
                        <a:ext uri="{28A0092B-C50C-407E-A947-70E740481C1C}">
                          <a14:useLocalDpi xmlns:a14="http://schemas.microsoft.com/office/drawing/2010/main"/>
                        </a:ext>
                      </a:extLst>
                    </a:blip>
                    <a:stretch>
                      <a:fillRect/>
                    </a:stretch>
                  </pic:blipFill>
                  <pic:spPr>
                    <a:xfrm>
                      <a:off x="0" y="0"/>
                      <a:ext cx="9592709" cy="3260183"/>
                    </a:xfrm>
                    <a:prstGeom prst="rect">
                      <a:avLst/>
                    </a:prstGeom>
                  </pic:spPr>
                </pic:pic>
              </a:graphicData>
            </a:graphic>
          </wp:inline>
        </w:drawing>
      </w:r>
    </w:p>
    <w:p w14:paraId="58D2830D" w14:textId="7CC1FD92" w:rsidR="00D315D7" w:rsidRDefault="00D315D7" w:rsidP="00D315D7">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27</w:t>
      </w:r>
      <w:r w:rsidR="00BC158B">
        <w:rPr>
          <w:noProof/>
        </w:rPr>
        <w:fldChar w:fldCharType="end"/>
      </w:r>
      <w:r>
        <w:t xml:space="preserve"> Технологическая зона </w:t>
      </w:r>
      <w:r w:rsidR="00B465B4">
        <w:t>водоотведения</w:t>
      </w:r>
      <w:r>
        <w:t xml:space="preserve"> Светлогорск</w:t>
      </w:r>
    </w:p>
    <w:p w14:paraId="709F1E3B" w14:textId="77777777" w:rsidR="00B465B4" w:rsidRDefault="00B465B4" w:rsidP="00B465B4"/>
    <w:p w14:paraId="7BEB317C" w14:textId="68E0A0C2" w:rsidR="0036560F" w:rsidRDefault="0036560F" w:rsidP="00B465B4">
      <w:r w:rsidRPr="003747BF">
        <w:t>Сточные воды от системы канализации (эксплуатацио</w:t>
      </w:r>
      <w:r>
        <w:t>нные зоны «Лесное – Приморье», «Отрадное»</w:t>
      </w:r>
      <w:r w:rsidRPr="003747BF">
        <w:t>, «Светлогорск-1», «Светлогорск-2», «Светлогорск-3», «Майский», «Зори») транспортируются по двум ниткам напорного коллектора Д-600 до камеры гашения напора, расположенной в районе ул. Рабочей Пионерского городского округа, затем стоки поступают по самотечному коллектор</w:t>
      </w:r>
      <w:r>
        <w:t>у к главной насосной станции г. </w:t>
      </w:r>
      <w:r w:rsidRPr="003747BF">
        <w:t>Пионерск</w:t>
      </w:r>
      <w:r>
        <w:t>ий</w:t>
      </w:r>
      <w:r w:rsidRPr="003747BF">
        <w:t>.</w:t>
      </w:r>
      <w:r>
        <w:t xml:space="preserve"> Общая пропускная способность напорного коллектора составляет 19000 м</w:t>
      </w:r>
      <w:r w:rsidRPr="000C41EC">
        <w:rPr>
          <w:vertAlign w:val="superscript"/>
        </w:rPr>
        <w:t>3</w:t>
      </w:r>
      <w:r>
        <w:t>/сут.</w:t>
      </w:r>
    </w:p>
    <w:p w14:paraId="2357B8C5" w14:textId="369B0544" w:rsidR="00B465B4" w:rsidRDefault="001800D3" w:rsidP="00B465B4">
      <w:r>
        <w:t xml:space="preserve">Сточные воды эксплуатационных зон отводятся на канализационные насосные станции и далее транспортируются в приемную камеру очистных сооружений (располагающиеся в п. Заостровье </w:t>
      </w:r>
      <w:r w:rsidR="003C13E4">
        <w:t>Зеленоградского городского округа)</w:t>
      </w:r>
      <w:r>
        <w:t xml:space="preserve"> по напорному коллектору.</w:t>
      </w:r>
    </w:p>
    <w:p w14:paraId="3FE28F48" w14:textId="77777777" w:rsidR="000C41EC" w:rsidRDefault="000C41EC" w:rsidP="00B465B4"/>
    <w:p w14:paraId="719FA561" w14:textId="4C5E49E3" w:rsidR="000C41EC" w:rsidRPr="00B465B4" w:rsidRDefault="000C41EC" w:rsidP="00B465B4">
      <w:r>
        <w:t>На рисунках ниже представлены эксплуатационные зоны, входящие в технологическую зону Светлогорск.</w:t>
      </w:r>
    </w:p>
    <w:p w14:paraId="65B99DAA" w14:textId="77777777" w:rsidR="00BA39EF" w:rsidRDefault="00BA39EF" w:rsidP="00BA39EF">
      <w:pPr>
        <w:keepNext/>
        <w:ind w:firstLine="0"/>
        <w:jc w:val="center"/>
      </w:pPr>
      <w:r>
        <w:rPr>
          <w:noProof/>
          <w:lang w:eastAsia="ru-RU"/>
        </w:rPr>
        <w:lastRenderedPageBreak/>
        <w:drawing>
          <wp:inline distT="0" distB="0" distL="0" distR="0" wp14:anchorId="2AE66BA1" wp14:editId="3A97CADE">
            <wp:extent cx="9487129" cy="5581291"/>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О Донское.bmp"/>
                    <pic:cNvPicPr/>
                  </pic:nvPicPr>
                  <pic:blipFill>
                    <a:blip r:embed="rId47" cstate="email">
                      <a:extLst>
                        <a:ext uri="{28A0092B-C50C-407E-A947-70E740481C1C}">
                          <a14:useLocalDpi xmlns:a14="http://schemas.microsoft.com/office/drawing/2010/main"/>
                        </a:ext>
                      </a:extLst>
                    </a:blip>
                    <a:stretch>
                      <a:fillRect/>
                    </a:stretch>
                  </pic:blipFill>
                  <pic:spPr>
                    <a:xfrm>
                      <a:off x="0" y="0"/>
                      <a:ext cx="9525973" cy="5604143"/>
                    </a:xfrm>
                    <a:prstGeom prst="rect">
                      <a:avLst/>
                    </a:prstGeom>
                  </pic:spPr>
                </pic:pic>
              </a:graphicData>
            </a:graphic>
          </wp:inline>
        </w:drawing>
      </w:r>
    </w:p>
    <w:p w14:paraId="239DB3C5" w14:textId="36949266" w:rsidR="0016155B" w:rsidRDefault="00BA39EF" w:rsidP="00BA39EF">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28</w:t>
      </w:r>
      <w:r w:rsidR="00BC158B">
        <w:rPr>
          <w:noProof/>
        </w:rPr>
        <w:fldChar w:fldCharType="end"/>
      </w:r>
      <w:r>
        <w:t xml:space="preserve"> Сети системы водоотведения </w:t>
      </w:r>
      <w:r w:rsidR="005B16C3">
        <w:t>эксплуатационной зоны</w:t>
      </w:r>
      <w:r>
        <w:t xml:space="preserve"> </w:t>
      </w:r>
      <w:r w:rsidR="005B16C3">
        <w:t>«Лесное-</w:t>
      </w:r>
      <w:r>
        <w:t>Приморье</w:t>
      </w:r>
      <w:r w:rsidR="005B16C3">
        <w:t>» (п. Приморье)</w:t>
      </w:r>
    </w:p>
    <w:p w14:paraId="4EFF1CAB" w14:textId="77777777" w:rsidR="00BA39EF" w:rsidRDefault="00BA39EF" w:rsidP="00BA39EF">
      <w:pPr>
        <w:keepNext/>
        <w:ind w:firstLine="0"/>
      </w:pPr>
      <w:r>
        <w:rPr>
          <w:noProof/>
          <w:lang w:eastAsia="ru-RU"/>
        </w:rPr>
        <w:lastRenderedPageBreak/>
        <w:drawing>
          <wp:inline distT="0" distB="0" distL="0" distR="0" wp14:anchorId="2AD30E21" wp14:editId="6152F10A">
            <wp:extent cx="9568912" cy="45202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ВО Лесное.bmp"/>
                    <pic:cNvPicPr/>
                  </pic:nvPicPr>
                  <pic:blipFill>
                    <a:blip r:embed="rId48" cstate="email">
                      <a:extLst>
                        <a:ext uri="{28A0092B-C50C-407E-A947-70E740481C1C}">
                          <a14:useLocalDpi xmlns:a14="http://schemas.microsoft.com/office/drawing/2010/main"/>
                        </a:ext>
                      </a:extLst>
                    </a:blip>
                    <a:stretch>
                      <a:fillRect/>
                    </a:stretch>
                  </pic:blipFill>
                  <pic:spPr>
                    <a:xfrm>
                      <a:off x="0" y="0"/>
                      <a:ext cx="9588382" cy="4529440"/>
                    </a:xfrm>
                    <a:prstGeom prst="rect">
                      <a:avLst/>
                    </a:prstGeom>
                  </pic:spPr>
                </pic:pic>
              </a:graphicData>
            </a:graphic>
          </wp:inline>
        </w:drawing>
      </w:r>
    </w:p>
    <w:p w14:paraId="09D0A02E" w14:textId="372238FA" w:rsidR="0016155B" w:rsidRDefault="00BA39EF" w:rsidP="00BA39EF">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29</w:t>
      </w:r>
      <w:r w:rsidR="00BC158B">
        <w:rPr>
          <w:noProof/>
        </w:rPr>
        <w:fldChar w:fldCharType="end"/>
      </w:r>
      <w:r>
        <w:t xml:space="preserve"> Сети системы водоотведения </w:t>
      </w:r>
      <w:r w:rsidR="005B16C3">
        <w:t>эксплуатационной зоны «Лесное-Приморье» (п. Лесное)</w:t>
      </w:r>
    </w:p>
    <w:p w14:paraId="23D0E69E" w14:textId="77777777" w:rsidR="00BA39EF" w:rsidRDefault="00BA39EF" w:rsidP="00BA39EF"/>
    <w:p w14:paraId="6B0EBE81" w14:textId="77777777" w:rsidR="00BA39EF" w:rsidRDefault="00BA39EF" w:rsidP="00BA39EF">
      <w:pPr>
        <w:keepNext/>
        <w:ind w:firstLine="0"/>
      </w:pPr>
      <w:r>
        <w:rPr>
          <w:noProof/>
          <w:lang w:eastAsia="ru-RU"/>
        </w:rPr>
        <w:lastRenderedPageBreak/>
        <w:drawing>
          <wp:inline distT="0" distB="0" distL="0" distR="0" wp14:anchorId="10A702E0" wp14:editId="6FB29824">
            <wp:extent cx="9637601" cy="4770783"/>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О Отрадное.bmp"/>
                    <pic:cNvPicPr/>
                  </pic:nvPicPr>
                  <pic:blipFill>
                    <a:blip r:embed="rId49" cstate="email">
                      <a:extLst>
                        <a:ext uri="{28A0092B-C50C-407E-A947-70E740481C1C}">
                          <a14:useLocalDpi xmlns:a14="http://schemas.microsoft.com/office/drawing/2010/main"/>
                        </a:ext>
                      </a:extLst>
                    </a:blip>
                    <a:stretch>
                      <a:fillRect/>
                    </a:stretch>
                  </pic:blipFill>
                  <pic:spPr>
                    <a:xfrm>
                      <a:off x="0" y="0"/>
                      <a:ext cx="9655278" cy="4779534"/>
                    </a:xfrm>
                    <a:prstGeom prst="rect">
                      <a:avLst/>
                    </a:prstGeom>
                  </pic:spPr>
                </pic:pic>
              </a:graphicData>
            </a:graphic>
          </wp:inline>
        </w:drawing>
      </w:r>
    </w:p>
    <w:p w14:paraId="55A4FD6D" w14:textId="1B64F354" w:rsidR="00BA39EF" w:rsidRDefault="00BA39EF" w:rsidP="005B16C3">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30</w:t>
      </w:r>
      <w:r w:rsidR="00BC158B">
        <w:rPr>
          <w:noProof/>
        </w:rPr>
        <w:fldChar w:fldCharType="end"/>
      </w:r>
      <w:r>
        <w:t xml:space="preserve"> Сети системы водоотведения эксплуатационной зоны «Отрадное»</w:t>
      </w:r>
      <w:r w:rsidR="005B16C3">
        <w:t xml:space="preserve"> (западная часть г. Светлогорск)</w:t>
      </w:r>
    </w:p>
    <w:p w14:paraId="40F16353" w14:textId="77777777" w:rsidR="00BA39EF" w:rsidRDefault="00BA39EF" w:rsidP="00BA39EF"/>
    <w:p w14:paraId="405DFF1B" w14:textId="77777777" w:rsidR="006260B7" w:rsidRDefault="006260B7" w:rsidP="006260B7">
      <w:pPr>
        <w:keepNext/>
        <w:ind w:firstLine="0"/>
      </w:pPr>
      <w:r>
        <w:rPr>
          <w:noProof/>
          <w:lang w:eastAsia="ru-RU"/>
        </w:rPr>
        <w:lastRenderedPageBreak/>
        <w:drawing>
          <wp:inline distT="0" distB="0" distL="0" distR="0" wp14:anchorId="4EEEAB77" wp14:editId="75FCF5DF">
            <wp:extent cx="9603363" cy="4696358"/>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О Светлогорск 2, 3.bmp"/>
                    <pic:cNvPicPr/>
                  </pic:nvPicPr>
                  <pic:blipFill>
                    <a:blip r:embed="rId50" cstate="email">
                      <a:extLst>
                        <a:ext uri="{28A0092B-C50C-407E-A947-70E740481C1C}">
                          <a14:useLocalDpi xmlns:a14="http://schemas.microsoft.com/office/drawing/2010/main"/>
                        </a:ext>
                      </a:extLst>
                    </a:blip>
                    <a:stretch>
                      <a:fillRect/>
                    </a:stretch>
                  </pic:blipFill>
                  <pic:spPr>
                    <a:xfrm>
                      <a:off x="0" y="0"/>
                      <a:ext cx="9605261" cy="4697286"/>
                    </a:xfrm>
                    <a:prstGeom prst="rect">
                      <a:avLst/>
                    </a:prstGeom>
                  </pic:spPr>
                </pic:pic>
              </a:graphicData>
            </a:graphic>
          </wp:inline>
        </w:drawing>
      </w:r>
    </w:p>
    <w:p w14:paraId="0B1CA37A" w14:textId="24E64CBB" w:rsidR="006260B7" w:rsidRDefault="006260B7" w:rsidP="005B16C3">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31</w:t>
      </w:r>
      <w:r w:rsidR="00BC158B">
        <w:rPr>
          <w:noProof/>
        </w:rPr>
        <w:fldChar w:fldCharType="end"/>
      </w:r>
      <w:r>
        <w:t xml:space="preserve"> Сети системы водоотведения эксплуатационной зон</w:t>
      </w:r>
      <w:r w:rsidR="006A5217">
        <w:t>ы</w:t>
      </w:r>
      <w:r>
        <w:t xml:space="preserve"> «Светл</w:t>
      </w:r>
      <w:r w:rsidR="006A5217">
        <w:t>о</w:t>
      </w:r>
      <w:r>
        <w:t>горск-2» и «Светлогорск-1»</w:t>
      </w:r>
      <w:r w:rsidR="005B16C3">
        <w:t xml:space="preserve"> (г. Светлогорск)</w:t>
      </w:r>
    </w:p>
    <w:p w14:paraId="0C929556" w14:textId="77777777" w:rsidR="006260B7" w:rsidRDefault="006260B7" w:rsidP="006260B7"/>
    <w:p w14:paraId="01700B52" w14:textId="76EEC440" w:rsidR="00135D2F" w:rsidRPr="006260B7" w:rsidRDefault="00135D2F" w:rsidP="006260B7">
      <w:r>
        <w:t xml:space="preserve">На рисунке </w:t>
      </w:r>
      <w:r w:rsidR="000C41EC">
        <w:t>указана</w:t>
      </w:r>
      <w:r>
        <w:t xml:space="preserve"> главная канализационная насосная станция «Балтийская» (по ул. Балтийская).</w:t>
      </w:r>
    </w:p>
    <w:p w14:paraId="20B4BABF" w14:textId="77777777" w:rsidR="006A5217" w:rsidRDefault="006A5217" w:rsidP="00135D2F">
      <w:pPr>
        <w:keepNext/>
        <w:ind w:firstLine="0"/>
      </w:pPr>
      <w:r>
        <w:rPr>
          <w:noProof/>
          <w:lang w:eastAsia="ru-RU"/>
        </w:rPr>
        <w:lastRenderedPageBreak/>
        <w:drawing>
          <wp:inline distT="0" distB="0" distL="0" distR="0" wp14:anchorId="397167E9" wp14:editId="234AB407">
            <wp:extent cx="9576886" cy="5084064"/>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О Светлогорск 1.bmp"/>
                    <pic:cNvPicPr/>
                  </pic:nvPicPr>
                  <pic:blipFill>
                    <a:blip r:embed="rId51" cstate="email">
                      <a:extLst>
                        <a:ext uri="{28A0092B-C50C-407E-A947-70E740481C1C}">
                          <a14:useLocalDpi xmlns:a14="http://schemas.microsoft.com/office/drawing/2010/main"/>
                        </a:ext>
                      </a:extLst>
                    </a:blip>
                    <a:stretch>
                      <a:fillRect/>
                    </a:stretch>
                  </pic:blipFill>
                  <pic:spPr>
                    <a:xfrm>
                      <a:off x="0" y="0"/>
                      <a:ext cx="9600865" cy="5096794"/>
                    </a:xfrm>
                    <a:prstGeom prst="rect">
                      <a:avLst/>
                    </a:prstGeom>
                  </pic:spPr>
                </pic:pic>
              </a:graphicData>
            </a:graphic>
          </wp:inline>
        </w:drawing>
      </w:r>
    </w:p>
    <w:p w14:paraId="64B8453A" w14:textId="0809FBA2" w:rsidR="006260B7" w:rsidRDefault="006A5217" w:rsidP="006A5217">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32</w:t>
      </w:r>
      <w:r w:rsidR="00BC158B">
        <w:rPr>
          <w:noProof/>
        </w:rPr>
        <w:fldChar w:fldCharType="end"/>
      </w:r>
      <w:r>
        <w:t xml:space="preserve"> Сети системы водоотведения эксплуатационной зоны «Светлогорск-1» и «Майский»</w:t>
      </w:r>
      <w:r w:rsidR="005B16C3">
        <w:t xml:space="preserve"> (южная часть г. Светлогорск)</w:t>
      </w:r>
    </w:p>
    <w:p w14:paraId="4CF248AE" w14:textId="77777777" w:rsidR="00BA39EF" w:rsidRDefault="00BA39EF" w:rsidP="00BA39EF"/>
    <w:p w14:paraId="6DC82543" w14:textId="77777777" w:rsidR="006A5217" w:rsidRDefault="006A5217" w:rsidP="005B16C3">
      <w:pPr>
        <w:keepNext/>
        <w:ind w:firstLine="0"/>
        <w:jc w:val="center"/>
      </w:pPr>
      <w:r>
        <w:rPr>
          <w:noProof/>
          <w:lang w:eastAsia="ru-RU"/>
        </w:rPr>
        <w:lastRenderedPageBreak/>
        <w:drawing>
          <wp:inline distT="0" distB="0" distL="0" distR="0" wp14:anchorId="0BED3E78" wp14:editId="53515A78">
            <wp:extent cx="8129032" cy="4864618"/>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ВО Зори.bmp"/>
                    <pic:cNvPicPr/>
                  </pic:nvPicPr>
                  <pic:blipFill>
                    <a:blip r:embed="rId52" cstate="email">
                      <a:extLst>
                        <a:ext uri="{28A0092B-C50C-407E-A947-70E740481C1C}">
                          <a14:useLocalDpi xmlns:a14="http://schemas.microsoft.com/office/drawing/2010/main"/>
                        </a:ext>
                      </a:extLst>
                    </a:blip>
                    <a:stretch>
                      <a:fillRect/>
                    </a:stretch>
                  </pic:blipFill>
                  <pic:spPr>
                    <a:xfrm>
                      <a:off x="0" y="0"/>
                      <a:ext cx="8129032" cy="4864618"/>
                    </a:xfrm>
                    <a:prstGeom prst="rect">
                      <a:avLst/>
                    </a:prstGeom>
                  </pic:spPr>
                </pic:pic>
              </a:graphicData>
            </a:graphic>
          </wp:inline>
        </w:drawing>
      </w:r>
    </w:p>
    <w:p w14:paraId="05DB1641" w14:textId="5FDFE819" w:rsidR="00BA39EF" w:rsidRPr="005B16C3" w:rsidRDefault="006A5217" w:rsidP="005B16C3">
      <w:pPr>
        <w:pStyle w:val="af"/>
        <w:jc w:val="center"/>
        <w:rPr>
          <w:sz w:val="22"/>
        </w:rP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33</w:t>
      </w:r>
      <w:r w:rsidR="00BC158B">
        <w:rPr>
          <w:noProof/>
        </w:rPr>
        <w:fldChar w:fldCharType="end"/>
      </w:r>
      <w:r>
        <w:t xml:space="preserve"> Сети системы водоотведения эксплуатационной зон</w:t>
      </w:r>
      <w:r w:rsidR="0036560F">
        <w:t>ы</w:t>
      </w:r>
      <w:r>
        <w:t xml:space="preserve"> «Зори»</w:t>
      </w:r>
      <w:r w:rsidR="005B16C3">
        <w:t xml:space="preserve"> (южно-восточная часть г. Светлогорск</w:t>
      </w:r>
      <w:r w:rsidR="005B16C3">
        <w:rPr>
          <w:sz w:val="22"/>
        </w:rPr>
        <w:t>)</w:t>
      </w:r>
    </w:p>
    <w:p w14:paraId="3EBD47EC" w14:textId="77777777" w:rsidR="005176F7" w:rsidRDefault="005176F7" w:rsidP="000C41EC"/>
    <w:p w14:paraId="60C9FBEB" w14:textId="48A28858" w:rsidR="005176F7" w:rsidRDefault="005176F7" w:rsidP="000C41EC">
      <w:r>
        <w:t>На рисунке ниже представлены сети водоотведения ливневой канализации г. Светлогорск, согласно предоставленной информации.</w:t>
      </w:r>
    </w:p>
    <w:p w14:paraId="18C9BBF4" w14:textId="77777777" w:rsidR="005176F7" w:rsidRDefault="005176F7" w:rsidP="005176F7">
      <w:pPr>
        <w:keepNext/>
        <w:ind w:firstLine="0"/>
      </w:pPr>
      <w:r>
        <w:rPr>
          <w:noProof/>
          <w:lang w:eastAsia="ru-RU"/>
        </w:rPr>
        <w:lastRenderedPageBreak/>
        <w:drawing>
          <wp:inline distT="0" distB="0" distL="0" distR="0" wp14:anchorId="09D884C0" wp14:editId="0FC056AE">
            <wp:extent cx="9610941" cy="5313872"/>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ТЗ Ливн.bmp"/>
                    <pic:cNvPicPr/>
                  </pic:nvPicPr>
                  <pic:blipFill>
                    <a:blip r:embed="rId53" cstate="email">
                      <a:extLst>
                        <a:ext uri="{28A0092B-C50C-407E-A947-70E740481C1C}">
                          <a14:useLocalDpi xmlns:a14="http://schemas.microsoft.com/office/drawing/2010/main"/>
                        </a:ext>
                      </a:extLst>
                    </a:blip>
                    <a:stretch>
                      <a:fillRect/>
                    </a:stretch>
                  </pic:blipFill>
                  <pic:spPr>
                    <a:xfrm>
                      <a:off x="0" y="0"/>
                      <a:ext cx="9622936" cy="5320504"/>
                    </a:xfrm>
                    <a:prstGeom prst="rect">
                      <a:avLst/>
                    </a:prstGeom>
                  </pic:spPr>
                </pic:pic>
              </a:graphicData>
            </a:graphic>
          </wp:inline>
        </w:drawing>
      </w:r>
    </w:p>
    <w:p w14:paraId="7E7CF289" w14:textId="6F92011C" w:rsidR="005176F7" w:rsidRDefault="005176F7" w:rsidP="005176F7">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34</w:t>
      </w:r>
      <w:r w:rsidR="00BC158B">
        <w:rPr>
          <w:noProof/>
        </w:rPr>
        <w:fldChar w:fldCharType="end"/>
      </w:r>
      <w:r>
        <w:t xml:space="preserve"> Сети водоотведения ливневой канализации г. Светлогорск (технологическая зона ЛК Светлогорск)</w:t>
      </w:r>
    </w:p>
    <w:p w14:paraId="1A716EC1" w14:textId="77777777" w:rsidR="005176F7" w:rsidRDefault="005176F7" w:rsidP="000C41EC"/>
    <w:p w14:paraId="0233A34C" w14:textId="7B81B585" w:rsidR="00135D2F" w:rsidRDefault="00135D2F" w:rsidP="000C41EC">
      <w:r>
        <w:br w:type="page"/>
      </w:r>
    </w:p>
    <w:p w14:paraId="3B13886F" w14:textId="1EE43A9D" w:rsidR="003C54C9" w:rsidRDefault="006C2EA9" w:rsidP="00C857A1">
      <w:pPr>
        <w:pStyle w:val="a0"/>
      </w:pPr>
      <w:bookmarkStart w:id="102" w:name="_Toc130899674"/>
      <w:r>
        <w:lastRenderedPageBreak/>
        <w:t>О</w:t>
      </w:r>
      <w:r w:rsidR="003C54C9">
        <w:t xml:space="preserve">писание технической </w:t>
      </w:r>
      <w:r w:rsidR="003C54C9" w:rsidRPr="00C857A1">
        <w:t>возможности</w:t>
      </w:r>
      <w:r w:rsidR="003C54C9">
        <w:t xml:space="preserve"> утилизации осадков сточных вод на очистных сооружениях существующей централизованной системы водоотведения</w:t>
      </w:r>
      <w:bookmarkEnd w:id="102"/>
    </w:p>
    <w:p w14:paraId="3BF055AB" w14:textId="77777777" w:rsidR="005D483F" w:rsidRPr="005D483F" w:rsidRDefault="005D483F" w:rsidP="005D483F">
      <w:pPr>
        <w:rPr>
          <w:lang w:eastAsia="ru-RU"/>
        </w:rPr>
      </w:pPr>
      <w:r w:rsidRPr="005D483F">
        <w:rPr>
          <w:lang w:eastAsia="ru-RU"/>
        </w:rPr>
        <w:t>В процессе очистки сточных вод образуется осадок, который необходимо непрерывно и в требуемом объеме выводить из системы.</w:t>
      </w:r>
    </w:p>
    <w:p w14:paraId="2D9C7ACB" w14:textId="77777777" w:rsidR="009A23CA" w:rsidRDefault="009A23CA" w:rsidP="009A23CA">
      <w:r>
        <w:t>На очистных сооружениях АО «ОКОС» грубые отбросы (по мере накопления) вывозятся грузовым автотранспортом к месту складирования (на полигон твердых бытовых отходов Круглово).</w:t>
      </w:r>
    </w:p>
    <w:p w14:paraId="3F0FFA69" w14:textId="3E0798CA" w:rsidR="006C0552" w:rsidRDefault="006C0552" w:rsidP="006C0552">
      <w:r>
        <w:t>Минеральные частицы, в том числе песок вывозятся на песковые площадки.</w:t>
      </w:r>
    </w:p>
    <w:p w14:paraId="048B85DB" w14:textId="08C3E950" w:rsidR="006C0552" w:rsidRDefault="006C0552" w:rsidP="006C0552">
      <w:r>
        <w:t>Избыточный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w:t>
      </w:r>
      <w:r w:rsidR="006B2B75">
        <w:t xml:space="preserve">я на площадки компостирования. </w:t>
      </w:r>
      <w:r>
        <w:t>Осадок после компостирования используется для благоустройства территории.</w:t>
      </w:r>
    </w:p>
    <w:p w14:paraId="495CD292" w14:textId="68D53DCB" w:rsidR="009A23CA" w:rsidRDefault="009A23CA" w:rsidP="006C0552">
      <w:pPr>
        <w:rPr>
          <w:lang w:eastAsia="ru-RU"/>
        </w:rPr>
      </w:pPr>
      <w:r>
        <w:t>Для удаления фосфора предусматривается резервуар для хранения коагулянта и установка по его дозированию.</w:t>
      </w:r>
    </w:p>
    <w:p w14:paraId="09070E79" w14:textId="77777777" w:rsidR="009A23CA" w:rsidRDefault="009A23CA" w:rsidP="005D483F">
      <w:pPr>
        <w:rPr>
          <w:lang w:eastAsia="ru-RU"/>
        </w:rPr>
      </w:pPr>
    </w:p>
    <w:p w14:paraId="5C6DF238" w14:textId="60DA99D6" w:rsidR="003C54C9" w:rsidRPr="00C63ED4" w:rsidRDefault="006C2EA9" w:rsidP="00C857A1">
      <w:pPr>
        <w:pStyle w:val="a0"/>
      </w:pPr>
      <w:bookmarkStart w:id="103" w:name="_Toc130899675"/>
      <w:r w:rsidRPr="00C63ED4">
        <w:t>О</w:t>
      </w:r>
      <w:r w:rsidR="003C54C9" w:rsidRPr="00C63ED4">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03"/>
    </w:p>
    <w:p w14:paraId="2B30C28C" w14:textId="77777777" w:rsidR="00135D2F" w:rsidRDefault="00135D2F" w:rsidP="00FE59F8">
      <w:r>
        <w:t>Ниже представлен перечень сетей водоотведения хозяйственно-бытовой канализации, находящиеся в обслуживании АО «ОКОС».</w:t>
      </w:r>
    </w:p>
    <w:p w14:paraId="1E7273FC" w14:textId="77777777" w:rsidR="00135D2F" w:rsidRDefault="00135D2F" w:rsidP="00FE59F8"/>
    <w:p w14:paraId="70CF0487" w14:textId="420FB32D" w:rsidR="00341DE7" w:rsidRDefault="00341DE7" w:rsidP="00341DE7">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43</w:t>
      </w:r>
      <w:r w:rsidR="00BC158B">
        <w:rPr>
          <w:noProof/>
        </w:rPr>
        <w:fldChar w:fldCharType="end"/>
      </w:r>
      <w:r>
        <w:t xml:space="preserve"> Перечень сетей водоотведения эксплуатационной зоны «Лесное-Приморье»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66"/>
        <w:gridCol w:w="766"/>
        <w:gridCol w:w="4222"/>
        <w:gridCol w:w="2083"/>
        <w:gridCol w:w="2274"/>
        <w:gridCol w:w="866"/>
        <w:gridCol w:w="1516"/>
        <w:gridCol w:w="2230"/>
      </w:tblGrid>
      <w:tr w:rsidR="0036560F" w:rsidRPr="0036560F" w14:paraId="1D6A96E5" w14:textId="77777777" w:rsidTr="000A37CB">
        <w:trPr>
          <w:trHeight w:val="20"/>
          <w:tblHeader/>
        </w:trPr>
        <w:tc>
          <w:tcPr>
            <w:tcW w:w="166" w:type="pct"/>
            <w:shd w:val="clear" w:color="auto" w:fill="auto"/>
            <w:vAlign w:val="center"/>
            <w:hideMark/>
          </w:tcPr>
          <w:p w14:paraId="0ADCEBFD" w14:textId="77777777"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w:t>
            </w:r>
            <w:r w:rsidRPr="0036560F">
              <w:rPr>
                <w:rFonts w:eastAsia="Times New Roman" w:cs="Times New Roman"/>
                <w:b/>
                <w:color w:val="000000" w:themeColor="text1"/>
                <w:sz w:val="20"/>
                <w:szCs w:val="20"/>
                <w:lang w:eastAsia="ru-RU"/>
              </w:rPr>
              <w:br/>
              <w:t>п/п</w:t>
            </w:r>
          </w:p>
        </w:tc>
        <w:tc>
          <w:tcPr>
            <w:tcW w:w="1869" w:type="pct"/>
            <w:gridSpan w:val="3"/>
            <w:shd w:val="clear" w:color="auto" w:fill="auto"/>
            <w:vAlign w:val="center"/>
            <w:hideMark/>
          </w:tcPr>
          <w:p w14:paraId="5856102A" w14:textId="77777777"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Наименование</w:t>
            </w:r>
          </w:p>
        </w:tc>
        <w:tc>
          <w:tcPr>
            <w:tcW w:w="689" w:type="pct"/>
            <w:shd w:val="clear" w:color="auto" w:fill="auto"/>
            <w:vAlign w:val="center"/>
            <w:hideMark/>
          </w:tcPr>
          <w:p w14:paraId="78B7117E" w14:textId="77777777"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Адрес</w:t>
            </w:r>
          </w:p>
        </w:tc>
        <w:tc>
          <w:tcPr>
            <w:tcW w:w="1038" w:type="pct"/>
            <w:gridSpan w:val="2"/>
            <w:shd w:val="clear" w:color="auto" w:fill="auto"/>
            <w:vAlign w:val="center"/>
            <w:hideMark/>
          </w:tcPr>
          <w:p w14:paraId="4D543723" w14:textId="7D43F51C"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Технические характеристики объекта </w:t>
            </w:r>
          </w:p>
        </w:tc>
        <w:tc>
          <w:tcPr>
            <w:tcW w:w="501" w:type="pct"/>
            <w:shd w:val="clear" w:color="auto" w:fill="auto"/>
            <w:vAlign w:val="center"/>
            <w:hideMark/>
          </w:tcPr>
          <w:p w14:paraId="32D429CF" w14:textId="77777777"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Год ввода в эксплуатацию</w:t>
            </w:r>
          </w:p>
        </w:tc>
        <w:tc>
          <w:tcPr>
            <w:tcW w:w="737" w:type="pct"/>
            <w:shd w:val="clear" w:color="auto" w:fill="auto"/>
            <w:vAlign w:val="center"/>
            <w:hideMark/>
          </w:tcPr>
          <w:p w14:paraId="1054B9DA" w14:textId="77777777" w:rsidR="0036560F" w:rsidRPr="0036560F" w:rsidRDefault="0036560F" w:rsidP="0036560F">
            <w:pPr>
              <w:ind w:firstLine="0"/>
              <w:jc w:val="center"/>
              <w:rPr>
                <w:rFonts w:eastAsia="Times New Roman" w:cs="Times New Roman"/>
                <w:b/>
                <w:color w:val="000000" w:themeColor="text1"/>
                <w:sz w:val="20"/>
                <w:szCs w:val="20"/>
                <w:lang w:eastAsia="ru-RU"/>
              </w:rPr>
            </w:pPr>
            <w:r w:rsidRPr="0036560F">
              <w:rPr>
                <w:rFonts w:eastAsia="Times New Roman" w:cs="Times New Roman"/>
                <w:b/>
                <w:color w:val="000000" w:themeColor="text1"/>
                <w:sz w:val="20"/>
                <w:szCs w:val="20"/>
                <w:lang w:eastAsia="ru-RU"/>
              </w:rPr>
              <w:t>Примечание</w:t>
            </w:r>
          </w:p>
        </w:tc>
      </w:tr>
      <w:tr w:rsidR="0036560F" w:rsidRPr="0036560F" w14:paraId="3C49DB1F" w14:textId="77777777" w:rsidTr="0036560F">
        <w:trPr>
          <w:trHeight w:val="20"/>
        </w:trPr>
        <w:tc>
          <w:tcPr>
            <w:tcW w:w="5000" w:type="pct"/>
            <w:gridSpan w:val="9"/>
            <w:shd w:val="clear" w:color="auto" w:fill="auto"/>
            <w:vAlign w:val="center"/>
            <w:hideMark/>
          </w:tcPr>
          <w:p w14:paraId="269BA65C" w14:textId="77777777" w:rsidR="0036560F" w:rsidRPr="0036560F" w:rsidRDefault="0036560F" w:rsidP="0036560F">
            <w:pPr>
              <w:ind w:firstLine="0"/>
              <w:jc w:val="left"/>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1 - 2</w:t>
            </w:r>
          </w:p>
        </w:tc>
      </w:tr>
      <w:tr w:rsidR="0036560F" w:rsidRPr="0036560F" w14:paraId="6882AC31" w14:textId="77777777" w:rsidTr="000A37CB">
        <w:trPr>
          <w:trHeight w:val="20"/>
        </w:trPr>
        <w:tc>
          <w:tcPr>
            <w:tcW w:w="166" w:type="pct"/>
            <w:shd w:val="clear" w:color="auto" w:fill="auto"/>
            <w:vAlign w:val="center"/>
            <w:hideMark/>
          </w:tcPr>
          <w:p w14:paraId="7867FF39" w14:textId="77777777" w:rsidR="0036560F" w:rsidRPr="0036560F" w:rsidRDefault="0036560F" w:rsidP="0036560F">
            <w:pPr>
              <w:ind w:firstLine="0"/>
              <w:jc w:val="center"/>
              <w:rPr>
                <w:rFonts w:eastAsia="Times New Roman" w:cs="Times New Roman"/>
                <w:color w:val="000000" w:themeColor="text1"/>
                <w:sz w:val="20"/>
                <w:szCs w:val="20"/>
                <w:lang w:eastAsia="ru-RU"/>
              </w:rPr>
            </w:pPr>
            <w:bookmarkStart w:id="104" w:name="RANGE!A7"/>
            <w:r w:rsidRPr="0036560F">
              <w:rPr>
                <w:rFonts w:eastAsia="Times New Roman" w:cs="Times New Roman"/>
                <w:color w:val="000000" w:themeColor="text1"/>
                <w:sz w:val="20"/>
                <w:szCs w:val="20"/>
                <w:lang w:eastAsia="ru-RU"/>
              </w:rPr>
              <w:t>1.</w:t>
            </w:r>
            <w:bookmarkEnd w:id="104"/>
          </w:p>
        </w:tc>
        <w:tc>
          <w:tcPr>
            <w:tcW w:w="1869" w:type="pct"/>
            <w:gridSpan w:val="3"/>
            <w:shd w:val="clear" w:color="auto" w:fill="auto"/>
            <w:vAlign w:val="center"/>
            <w:hideMark/>
          </w:tcPr>
          <w:p w14:paraId="48B736D3"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1</w:t>
            </w:r>
          </w:p>
        </w:tc>
        <w:tc>
          <w:tcPr>
            <w:tcW w:w="689" w:type="pct"/>
            <w:shd w:val="clear" w:color="auto" w:fill="auto"/>
            <w:vAlign w:val="center"/>
            <w:hideMark/>
          </w:tcPr>
          <w:p w14:paraId="37BF261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39:17:030003:210</w:t>
            </w:r>
          </w:p>
        </w:tc>
        <w:tc>
          <w:tcPr>
            <w:tcW w:w="752" w:type="pct"/>
            <w:shd w:val="clear" w:color="auto" w:fill="auto"/>
            <w:vAlign w:val="center"/>
            <w:hideMark/>
          </w:tcPr>
          <w:p w14:paraId="3B24968C" w14:textId="460ABCCA"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05B04511" w14:textId="24F97DF5"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5656463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46D15A5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2EB68963" w14:textId="77777777" w:rsidTr="000A37CB">
        <w:trPr>
          <w:trHeight w:val="20"/>
        </w:trPr>
        <w:tc>
          <w:tcPr>
            <w:tcW w:w="166" w:type="pct"/>
            <w:shd w:val="clear" w:color="auto" w:fill="auto"/>
            <w:vAlign w:val="center"/>
            <w:hideMark/>
          </w:tcPr>
          <w:p w14:paraId="7814BAAD"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4E4A67B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1.1.</w:t>
            </w:r>
          </w:p>
        </w:tc>
        <w:tc>
          <w:tcPr>
            <w:tcW w:w="1649" w:type="pct"/>
            <w:gridSpan w:val="2"/>
            <w:shd w:val="clear" w:color="auto" w:fill="auto"/>
            <w:vAlign w:val="center"/>
            <w:hideMark/>
          </w:tcPr>
          <w:p w14:paraId="177AEF9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3 шт.</w:t>
            </w:r>
          </w:p>
        </w:tc>
        <w:tc>
          <w:tcPr>
            <w:tcW w:w="689" w:type="pct"/>
            <w:shd w:val="clear" w:color="auto" w:fill="auto"/>
            <w:vAlign w:val="center"/>
            <w:hideMark/>
          </w:tcPr>
          <w:p w14:paraId="6247431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Озерная</w:t>
            </w:r>
          </w:p>
        </w:tc>
        <w:tc>
          <w:tcPr>
            <w:tcW w:w="752" w:type="pct"/>
            <w:shd w:val="clear" w:color="auto" w:fill="auto"/>
            <w:vAlign w:val="center"/>
            <w:hideMark/>
          </w:tcPr>
          <w:p w14:paraId="62E56FCB"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236,33м</w:t>
            </w:r>
            <w:r w:rsidRPr="0036560F">
              <w:rPr>
                <w:rFonts w:eastAsia="Times New Roman" w:cs="Times New Roman"/>
                <w:color w:val="000000" w:themeColor="text1"/>
                <w:sz w:val="20"/>
                <w:szCs w:val="20"/>
                <w:lang w:eastAsia="ru-RU"/>
              </w:rPr>
              <w:br/>
              <w:t>Д 150мм, ПВХ, 56,84м</w:t>
            </w:r>
          </w:p>
        </w:tc>
        <w:tc>
          <w:tcPr>
            <w:tcW w:w="286" w:type="pct"/>
            <w:shd w:val="clear" w:color="auto" w:fill="auto"/>
            <w:vAlign w:val="center"/>
            <w:hideMark/>
          </w:tcPr>
          <w:p w14:paraId="16FE9F8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293,17</w:t>
            </w:r>
          </w:p>
        </w:tc>
        <w:tc>
          <w:tcPr>
            <w:tcW w:w="501" w:type="pct"/>
            <w:vMerge w:val="restart"/>
            <w:shd w:val="clear" w:color="auto" w:fill="auto"/>
            <w:vAlign w:val="center"/>
            <w:hideMark/>
          </w:tcPr>
          <w:p w14:paraId="413BD823"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14:paraId="2FDF907B"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- 1358 метров</w:t>
            </w:r>
          </w:p>
        </w:tc>
      </w:tr>
      <w:tr w:rsidR="0036560F" w:rsidRPr="0036560F" w14:paraId="64AEC5D0" w14:textId="77777777" w:rsidTr="000A37CB">
        <w:trPr>
          <w:trHeight w:val="20"/>
        </w:trPr>
        <w:tc>
          <w:tcPr>
            <w:tcW w:w="166" w:type="pct"/>
            <w:shd w:val="clear" w:color="auto" w:fill="auto"/>
            <w:vAlign w:val="center"/>
            <w:hideMark/>
          </w:tcPr>
          <w:p w14:paraId="2BC1787A"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3837AE2C"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1.2.</w:t>
            </w:r>
          </w:p>
        </w:tc>
        <w:tc>
          <w:tcPr>
            <w:tcW w:w="1649" w:type="pct"/>
            <w:gridSpan w:val="2"/>
            <w:shd w:val="clear" w:color="auto" w:fill="auto"/>
            <w:vAlign w:val="center"/>
            <w:hideMark/>
          </w:tcPr>
          <w:p w14:paraId="4B219D42"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9 шт., смотровые колодцы 8 шт.</w:t>
            </w:r>
          </w:p>
        </w:tc>
        <w:tc>
          <w:tcPr>
            <w:tcW w:w="689" w:type="pct"/>
            <w:shd w:val="clear" w:color="auto" w:fill="auto"/>
            <w:vAlign w:val="center"/>
            <w:hideMark/>
          </w:tcPr>
          <w:p w14:paraId="639ACD8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пер. Железнодорожный-ул. Железнодорожная</w:t>
            </w:r>
          </w:p>
        </w:tc>
        <w:tc>
          <w:tcPr>
            <w:tcW w:w="752" w:type="pct"/>
            <w:shd w:val="clear" w:color="auto" w:fill="auto"/>
            <w:vAlign w:val="center"/>
            <w:hideMark/>
          </w:tcPr>
          <w:p w14:paraId="44CCC5F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408,75м</w:t>
            </w:r>
          </w:p>
        </w:tc>
        <w:tc>
          <w:tcPr>
            <w:tcW w:w="286" w:type="pct"/>
            <w:shd w:val="clear" w:color="auto" w:fill="auto"/>
            <w:vAlign w:val="center"/>
            <w:hideMark/>
          </w:tcPr>
          <w:p w14:paraId="7ED32E2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408,75</w:t>
            </w:r>
          </w:p>
        </w:tc>
        <w:tc>
          <w:tcPr>
            <w:tcW w:w="501" w:type="pct"/>
            <w:vMerge/>
            <w:shd w:val="clear" w:color="auto" w:fill="auto"/>
            <w:vAlign w:val="center"/>
            <w:hideMark/>
          </w:tcPr>
          <w:p w14:paraId="069D97EF"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66DA6DAF"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5BE81978" w14:textId="77777777" w:rsidTr="000A37CB">
        <w:trPr>
          <w:trHeight w:val="20"/>
        </w:trPr>
        <w:tc>
          <w:tcPr>
            <w:tcW w:w="166" w:type="pct"/>
            <w:shd w:val="clear" w:color="auto" w:fill="auto"/>
            <w:vAlign w:val="center"/>
            <w:hideMark/>
          </w:tcPr>
          <w:p w14:paraId="1FE7A45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1498670A"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1.3.</w:t>
            </w:r>
          </w:p>
        </w:tc>
        <w:tc>
          <w:tcPr>
            <w:tcW w:w="1649" w:type="pct"/>
            <w:gridSpan w:val="2"/>
            <w:shd w:val="clear" w:color="auto" w:fill="auto"/>
            <w:vAlign w:val="center"/>
            <w:hideMark/>
          </w:tcPr>
          <w:p w14:paraId="35B59E6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7 шт., смотровые колодцы 4 шт.</w:t>
            </w:r>
          </w:p>
        </w:tc>
        <w:tc>
          <w:tcPr>
            <w:tcW w:w="689" w:type="pct"/>
            <w:shd w:val="clear" w:color="auto" w:fill="auto"/>
            <w:vAlign w:val="center"/>
            <w:hideMark/>
          </w:tcPr>
          <w:p w14:paraId="138AE95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Черемуховый пер.</w:t>
            </w:r>
          </w:p>
        </w:tc>
        <w:tc>
          <w:tcPr>
            <w:tcW w:w="752" w:type="pct"/>
            <w:shd w:val="clear" w:color="auto" w:fill="auto"/>
            <w:vAlign w:val="center"/>
            <w:hideMark/>
          </w:tcPr>
          <w:p w14:paraId="5326046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229,10м</w:t>
            </w:r>
            <w:r w:rsidRPr="0036560F">
              <w:rPr>
                <w:rFonts w:eastAsia="Times New Roman" w:cs="Times New Roman"/>
                <w:color w:val="000000" w:themeColor="text1"/>
                <w:sz w:val="20"/>
                <w:szCs w:val="20"/>
                <w:lang w:eastAsia="ru-RU"/>
              </w:rPr>
              <w:br/>
              <w:t>Д 110мм, ПВХ, 63,04м</w:t>
            </w:r>
          </w:p>
        </w:tc>
        <w:tc>
          <w:tcPr>
            <w:tcW w:w="286" w:type="pct"/>
            <w:shd w:val="clear" w:color="auto" w:fill="auto"/>
            <w:vAlign w:val="center"/>
            <w:hideMark/>
          </w:tcPr>
          <w:p w14:paraId="748472F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292,14</w:t>
            </w:r>
          </w:p>
        </w:tc>
        <w:tc>
          <w:tcPr>
            <w:tcW w:w="501" w:type="pct"/>
            <w:vMerge/>
            <w:shd w:val="clear" w:color="auto" w:fill="auto"/>
            <w:vAlign w:val="center"/>
            <w:hideMark/>
          </w:tcPr>
          <w:p w14:paraId="183B0509"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2B3CF0A1"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354BD777" w14:textId="77777777" w:rsidTr="000A37CB">
        <w:trPr>
          <w:trHeight w:val="20"/>
        </w:trPr>
        <w:tc>
          <w:tcPr>
            <w:tcW w:w="166" w:type="pct"/>
            <w:shd w:val="clear" w:color="auto" w:fill="auto"/>
            <w:vAlign w:val="center"/>
            <w:hideMark/>
          </w:tcPr>
          <w:p w14:paraId="7225E748"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3326BB6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1.4.</w:t>
            </w:r>
          </w:p>
        </w:tc>
        <w:tc>
          <w:tcPr>
            <w:tcW w:w="1649" w:type="pct"/>
            <w:gridSpan w:val="2"/>
            <w:shd w:val="clear" w:color="auto" w:fill="auto"/>
            <w:vAlign w:val="center"/>
            <w:hideMark/>
          </w:tcPr>
          <w:p w14:paraId="6FF1319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14:paraId="13095F41" w14:textId="4365537B"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 xml:space="preserve">ул. </w:t>
            </w:r>
            <w:r w:rsidR="00341DE7" w:rsidRPr="0036560F">
              <w:rPr>
                <w:rFonts w:eastAsia="Times New Roman" w:cs="Times New Roman"/>
                <w:color w:val="000000" w:themeColor="text1"/>
                <w:sz w:val="20"/>
                <w:szCs w:val="20"/>
                <w:lang w:eastAsia="ru-RU"/>
              </w:rPr>
              <w:t>Артиллерийская (</w:t>
            </w:r>
            <w:r w:rsidRPr="0036560F">
              <w:rPr>
                <w:rFonts w:eastAsia="Times New Roman" w:cs="Times New Roman"/>
                <w:color w:val="000000" w:themeColor="text1"/>
                <w:sz w:val="20"/>
                <w:szCs w:val="20"/>
                <w:lang w:eastAsia="ru-RU"/>
              </w:rPr>
              <w:t>Озерная - КНС2)</w:t>
            </w:r>
          </w:p>
        </w:tc>
        <w:tc>
          <w:tcPr>
            <w:tcW w:w="752" w:type="pct"/>
            <w:shd w:val="clear" w:color="auto" w:fill="auto"/>
            <w:vAlign w:val="center"/>
            <w:hideMark/>
          </w:tcPr>
          <w:p w14:paraId="699806F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363,99м</w:t>
            </w:r>
          </w:p>
        </w:tc>
        <w:tc>
          <w:tcPr>
            <w:tcW w:w="286" w:type="pct"/>
            <w:shd w:val="clear" w:color="auto" w:fill="auto"/>
            <w:vAlign w:val="center"/>
            <w:hideMark/>
          </w:tcPr>
          <w:p w14:paraId="0850477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363,99</w:t>
            </w:r>
          </w:p>
        </w:tc>
        <w:tc>
          <w:tcPr>
            <w:tcW w:w="501" w:type="pct"/>
            <w:vMerge/>
            <w:shd w:val="clear" w:color="auto" w:fill="auto"/>
            <w:vAlign w:val="center"/>
            <w:hideMark/>
          </w:tcPr>
          <w:p w14:paraId="0AD16A62"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1EEAEB26"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3E5CB56A" w14:textId="77777777" w:rsidTr="0036560F">
        <w:trPr>
          <w:trHeight w:val="20"/>
        </w:trPr>
        <w:tc>
          <w:tcPr>
            <w:tcW w:w="5000" w:type="pct"/>
            <w:gridSpan w:val="9"/>
            <w:shd w:val="clear" w:color="auto" w:fill="auto"/>
            <w:vAlign w:val="center"/>
            <w:hideMark/>
          </w:tcPr>
          <w:p w14:paraId="3995AEB9"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lastRenderedPageBreak/>
              <w:t>Магистральные сети водоотведения (хозяйственно-бытовая канализация): участок Приморье, КНС 2 – к потребителям, участок 1</w:t>
            </w:r>
          </w:p>
        </w:tc>
      </w:tr>
      <w:tr w:rsidR="0036560F" w:rsidRPr="0036560F" w14:paraId="5D6C7624" w14:textId="77777777" w:rsidTr="000A37CB">
        <w:trPr>
          <w:trHeight w:val="20"/>
        </w:trPr>
        <w:tc>
          <w:tcPr>
            <w:tcW w:w="166" w:type="pct"/>
            <w:shd w:val="clear" w:color="auto" w:fill="auto"/>
            <w:vAlign w:val="center"/>
            <w:hideMark/>
          </w:tcPr>
          <w:p w14:paraId="05A884EB"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w:t>
            </w:r>
          </w:p>
        </w:tc>
        <w:tc>
          <w:tcPr>
            <w:tcW w:w="1869" w:type="pct"/>
            <w:gridSpan w:val="3"/>
            <w:shd w:val="clear" w:color="auto" w:fill="auto"/>
            <w:vAlign w:val="center"/>
            <w:hideMark/>
          </w:tcPr>
          <w:p w14:paraId="2CFFE3F2"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2</w:t>
            </w:r>
          </w:p>
        </w:tc>
        <w:tc>
          <w:tcPr>
            <w:tcW w:w="689" w:type="pct"/>
            <w:shd w:val="clear" w:color="auto" w:fill="auto"/>
            <w:vAlign w:val="center"/>
            <w:hideMark/>
          </w:tcPr>
          <w:p w14:paraId="6FD873B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39:17:030008:83</w:t>
            </w:r>
          </w:p>
        </w:tc>
        <w:tc>
          <w:tcPr>
            <w:tcW w:w="752" w:type="pct"/>
            <w:shd w:val="clear" w:color="auto" w:fill="auto"/>
            <w:vAlign w:val="center"/>
            <w:hideMark/>
          </w:tcPr>
          <w:p w14:paraId="5DDBDAD1" w14:textId="1261DB0D"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56666BB3" w14:textId="4F1D3A4B"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323EA1D2"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27D2CF6E"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7C1BF665" w14:textId="77777777" w:rsidTr="000A37CB">
        <w:trPr>
          <w:trHeight w:val="20"/>
        </w:trPr>
        <w:tc>
          <w:tcPr>
            <w:tcW w:w="166" w:type="pct"/>
            <w:shd w:val="clear" w:color="auto" w:fill="auto"/>
            <w:vAlign w:val="center"/>
            <w:hideMark/>
          </w:tcPr>
          <w:p w14:paraId="24FD3259"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2081500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2.1.</w:t>
            </w:r>
          </w:p>
        </w:tc>
        <w:tc>
          <w:tcPr>
            <w:tcW w:w="1649" w:type="pct"/>
            <w:gridSpan w:val="2"/>
            <w:shd w:val="clear" w:color="auto" w:fill="auto"/>
            <w:vAlign w:val="center"/>
            <w:hideMark/>
          </w:tcPr>
          <w:p w14:paraId="1BE90D1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8 шт.</w:t>
            </w:r>
          </w:p>
        </w:tc>
        <w:tc>
          <w:tcPr>
            <w:tcW w:w="689" w:type="pct"/>
            <w:shd w:val="clear" w:color="auto" w:fill="auto"/>
            <w:vAlign w:val="center"/>
            <w:hideMark/>
          </w:tcPr>
          <w:p w14:paraId="56A8FE2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Флотская</w:t>
            </w:r>
          </w:p>
        </w:tc>
        <w:tc>
          <w:tcPr>
            <w:tcW w:w="752" w:type="pct"/>
            <w:shd w:val="clear" w:color="auto" w:fill="auto"/>
            <w:vAlign w:val="center"/>
            <w:hideMark/>
          </w:tcPr>
          <w:p w14:paraId="2C2C131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388,87м</w:t>
            </w:r>
            <w:r w:rsidRPr="0036560F">
              <w:rPr>
                <w:rFonts w:eastAsia="Times New Roman" w:cs="Times New Roman"/>
                <w:color w:val="000000" w:themeColor="text1"/>
                <w:sz w:val="20"/>
                <w:szCs w:val="20"/>
                <w:lang w:eastAsia="ru-RU"/>
              </w:rPr>
              <w:br/>
              <w:t>Д 150мм, ПВХ, 60,61м</w:t>
            </w:r>
          </w:p>
        </w:tc>
        <w:tc>
          <w:tcPr>
            <w:tcW w:w="286" w:type="pct"/>
            <w:shd w:val="clear" w:color="auto" w:fill="auto"/>
            <w:vAlign w:val="center"/>
            <w:hideMark/>
          </w:tcPr>
          <w:p w14:paraId="31E50DC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449,48</w:t>
            </w:r>
          </w:p>
        </w:tc>
        <w:tc>
          <w:tcPr>
            <w:tcW w:w="501" w:type="pct"/>
            <w:vMerge w:val="restart"/>
            <w:shd w:val="clear" w:color="auto" w:fill="auto"/>
            <w:vAlign w:val="center"/>
            <w:hideMark/>
          </w:tcPr>
          <w:p w14:paraId="3B4F775F"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14:paraId="72A341B0"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- 940 метров</w:t>
            </w:r>
          </w:p>
        </w:tc>
      </w:tr>
      <w:tr w:rsidR="0036560F" w:rsidRPr="0036560F" w14:paraId="6DC8FF2F" w14:textId="77777777" w:rsidTr="000A37CB">
        <w:trPr>
          <w:trHeight w:val="20"/>
        </w:trPr>
        <w:tc>
          <w:tcPr>
            <w:tcW w:w="166" w:type="pct"/>
            <w:shd w:val="clear" w:color="auto" w:fill="auto"/>
            <w:vAlign w:val="center"/>
            <w:hideMark/>
          </w:tcPr>
          <w:p w14:paraId="57C86B7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3ECF87ED"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2.2.</w:t>
            </w:r>
          </w:p>
        </w:tc>
        <w:tc>
          <w:tcPr>
            <w:tcW w:w="1649" w:type="pct"/>
            <w:gridSpan w:val="2"/>
            <w:shd w:val="clear" w:color="auto" w:fill="auto"/>
            <w:vAlign w:val="center"/>
            <w:hideMark/>
          </w:tcPr>
          <w:p w14:paraId="3A9E64D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7 шт.</w:t>
            </w:r>
          </w:p>
        </w:tc>
        <w:tc>
          <w:tcPr>
            <w:tcW w:w="689" w:type="pct"/>
            <w:shd w:val="clear" w:color="auto" w:fill="auto"/>
            <w:vAlign w:val="center"/>
            <w:hideMark/>
          </w:tcPr>
          <w:p w14:paraId="698E77F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Приморская</w:t>
            </w:r>
          </w:p>
        </w:tc>
        <w:tc>
          <w:tcPr>
            <w:tcW w:w="752" w:type="pct"/>
            <w:shd w:val="clear" w:color="auto" w:fill="auto"/>
            <w:vAlign w:val="center"/>
            <w:hideMark/>
          </w:tcPr>
          <w:p w14:paraId="199D615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126,72м</w:t>
            </w:r>
          </w:p>
        </w:tc>
        <w:tc>
          <w:tcPr>
            <w:tcW w:w="286" w:type="pct"/>
            <w:shd w:val="clear" w:color="auto" w:fill="auto"/>
            <w:vAlign w:val="center"/>
            <w:hideMark/>
          </w:tcPr>
          <w:p w14:paraId="45AB8D23"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126,72</w:t>
            </w:r>
          </w:p>
        </w:tc>
        <w:tc>
          <w:tcPr>
            <w:tcW w:w="501" w:type="pct"/>
            <w:vMerge/>
            <w:shd w:val="clear" w:color="auto" w:fill="auto"/>
            <w:vAlign w:val="center"/>
            <w:hideMark/>
          </w:tcPr>
          <w:p w14:paraId="61524557"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2C3AFB57"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853D6F9" w14:textId="77777777" w:rsidTr="000A37CB">
        <w:trPr>
          <w:trHeight w:val="20"/>
        </w:trPr>
        <w:tc>
          <w:tcPr>
            <w:tcW w:w="166" w:type="pct"/>
            <w:shd w:val="clear" w:color="auto" w:fill="auto"/>
            <w:vAlign w:val="center"/>
            <w:hideMark/>
          </w:tcPr>
          <w:p w14:paraId="52F2B252"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43AFE48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w:t>
            </w:r>
          </w:p>
        </w:tc>
        <w:tc>
          <w:tcPr>
            <w:tcW w:w="1649" w:type="pct"/>
            <w:gridSpan w:val="2"/>
            <w:shd w:val="clear" w:color="auto" w:fill="auto"/>
            <w:vAlign w:val="center"/>
            <w:hideMark/>
          </w:tcPr>
          <w:p w14:paraId="4DE00396"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2 шт.</w:t>
            </w:r>
          </w:p>
        </w:tc>
        <w:tc>
          <w:tcPr>
            <w:tcW w:w="689" w:type="pct"/>
            <w:shd w:val="clear" w:color="auto" w:fill="auto"/>
            <w:vAlign w:val="center"/>
            <w:hideMark/>
          </w:tcPr>
          <w:p w14:paraId="25F66FD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ул. Фруктовая</w:t>
            </w:r>
          </w:p>
        </w:tc>
        <w:tc>
          <w:tcPr>
            <w:tcW w:w="752" w:type="pct"/>
            <w:shd w:val="clear" w:color="auto" w:fill="auto"/>
            <w:vAlign w:val="center"/>
            <w:hideMark/>
          </w:tcPr>
          <w:p w14:paraId="7A2CE5C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103,21м</w:t>
            </w:r>
            <w:r w:rsidRPr="0036560F">
              <w:rPr>
                <w:rFonts w:eastAsia="Times New Roman" w:cs="Times New Roman"/>
                <w:color w:val="000000" w:themeColor="text1"/>
                <w:sz w:val="20"/>
                <w:szCs w:val="20"/>
                <w:lang w:eastAsia="ru-RU"/>
              </w:rPr>
              <w:br/>
              <w:t>Д 150мм, ПВХ, 6,41м</w:t>
            </w:r>
          </w:p>
        </w:tc>
        <w:tc>
          <w:tcPr>
            <w:tcW w:w="286" w:type="pct"/>
            <w:shd w:val="clear" w:color="auto" w:fill="auto"/>
            <w:vAlign w:val="center"/>
            <w:hideMark/>
          </w:tcPr>
          <w:p w14:paraId="2778650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109,62</w:t>
            </w:r>
          </w:p>
        </w:tc>
        <w:tc>
          <w:tcPr>
            <w:tcW w:w="501" w:type="pct"/>
            <w:vMerge/>
            <w:shd w:val="clear" w:color="auto" w:fill="auto"/>
            <w:vAlign w:val="center"/>
            <w:hideMark/>
          </w:tcPr>
          <w:p w14:paraId="50C98880"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5E867C1A"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2BF099D8" w14:textId="77777777" w:rsidTr="000A37CB">
        <w:trPr>
          <w:trHeight w:val="20"/>
        </w:trPr>
        <w:tc>
          <w:tcPr>
            <w:tcW w:w="166" w:type="pct"/>
            <w:shd w:val="clear" w:color="auto" w:fill="auto"/>
            <w:vAlign w:val="center"/>
            <w:hideMark/>
          </w:tcPr>
          <w:p w14:paraId="736AED04"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68139522"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w:t>
            </w:r>
          </w:p>
        </w:tc>
        <w:tc>
          <w:tcPr>
            <w:tcW w:w="1649" w:type="pct"/>
            <w:gridSpan w:val="2"/>
            <w:shd w:val="clear" w:color="auto" w:fill="auto"/>
            <w:vAlign w:val="center"/>
            <w:hideMark/>
          </w:tcPr>
          <w:p w14:paraId="524D1BBB"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14:paraId="732DC1BA" w14:textId="0B3B57DF"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пос. Приморье</w:t>
            </w:r>
            <w:r w:rsidRPr="0036560F">
              <w:rPr>
                <w:rFonts w:eastAsia="Times New Roman" w:cs="Times New Roman"/>
                <w:color w:val="000000" w:themeColor="text1"/>
                <w:sz w:val="20"/>
                <w:szCs w:val="20"/>
                <w:lang w:eastAsia="ru-RU"/>
              </w:rPr>
              <w:br/>
              <w:t xml:space="preserve">ул. </w:t>
            </w:r>
            <w:r w:rsidR="00341DE7" w:rsidRPr="0036560F">
              <w:rPr>
                <w:rFonts w:eastAsia="Times New Roman" w:cs="Times New Roman"/>
                <w:color w:val="000000" w:themeColor="text1"/>
                <w:sz w:val="20"/>
                <w:szCs w:val="20"/>
                <w:lang w:eastAsia="ru-RU"/>
              </w:rPr>
              <w:t>Артиллерийская (</w:t>
            </w:r>
            <w:r w:rsidRPr="0036560F">
              <w:rPr>
                <w:rFonts w:eastAsia="Times New Roman" w:cs="Times New Roman"/>
                <w:color w:val="000000" w:themeColor="text1"/>
                <w:sz w:val="20"/>
                <w:szCs w:val="20"/>
                <w:lang w:eastAsia="ru-RU"/>
              </w:rPr>
              <w:t>д.10 - КНС2)</w:t>
            </w:r>
          </w:p>
        </w:tc>
        <w:tc>
          <w:tcPr>
            <w:tcW w:w="752" w:type="pct"/>
            <w:shd w:val="clear" w:color="auto" w:fill="auto"/>
            <w:vAlign w:val="center"/>
            <w:hideMark/>
          </w:tcPr>
          <w:p w14:paraId="3D6DF2E2"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254,37м</w:t>
            </w:r>
          </w:p>
        </w:tc>
        <w:tc>
          <w:tcPr>
            <w:tcW w:w="286" w:type="pct"/>
            <w:shd w:val="clear" w:color="auto" w:fill="auto"/>
            <w:vAlign w:val="center"/>
            <w:hideMark/>
          </w:tcPr>
          <w:p w14:paraId="3E0B9AB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254,37</w:t>
            </w:r>
          </w:p>
        </w:tc>
        <w:tc>
          <w:tcPr>
            <w:tcW w:w="501" w:type="pct"/>
            <w:vMerge/>
            <w:shd w:val="clear" w:color="auto" w:fill="auto"/>
            <w:vAlign w:val="center"/>
            <w:hideMark/>
          </w:tcPr>
          <w:p w14:paraId="5E3C78A3"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50ECEA98"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7582C619" w14:textId="77777777" w:rsidTr="0036560F">
        <w:trPr>
          <w:trHeight w:val="20"/>
        </w:trPr>
        <w:tc>
          <w:tcPr>
            <w:tcW w:w="5000" w:type="pct"/>
            <w:gridSpan w:val="9"/>
            <w:shd w:val="clear" w:color="auto" w:fill="auto"/>
            <w:vAlign w:val="center"/>
            <w:hideMark/>
          </w:tcPr>
          <w:p w14:paraId="484AB807"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2 – 3 (потребители)</w:t>
            </w:r>
          </w:p>
        </w:tc>
      </w:tr>
      <w:tr w:rsidR="0036560F" w:rsidRPr="0036560F" w14:paraId="58FB3951" w14:textId="77777777" w:rsidTr="000A37CB">
        <w:trPr>
          <w:trHeight w:val="20"/>
        </w:trPr>
        <w:tc>
          <w:tcPr>
            <w:tcW w:w="166" w:type="pct"/>
            <w:shd w:val="clear" w:color="auto" w:fill="auto"/>
            <w:vAlign w:val="center"/>
            <w:hideMark/>
          </w:tcPr>
          <w:p w14:paraId="34F699F4"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w:t>
            </w:r>
          </w:p>
        </w:tc>
        <w:tc>
          <w:tcPr>
            <w:tcW w:w="1869" w:type="pct"/>
            <w:gridSpan w:val="3"/>
            <w:shd w:val="clear" w:color="auto" w:fill="auto"/>
            <w:vAlign w:val="center"/>
            <w:hideMark/>
          </w:tcPr>
          <w:p w14:paraId="737CFCA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3</w:t>
            </w:r>
          </w:p>
        </w:tc>
        <w:tc>
          <w:tcPr>
            <w:tcW w:w="689" w:type="pct"/>
            <w:shd w:val="clear" w:color="auto" w:fill="auto"/>
            <w:vAlign w:val="center"/>
            <w:hideMark/>
          </w:tcPr>
          <w:p w14:paraId="1CF4A84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39:17:030017:133</w:t>
            </w:r>
          </w:p>
        </w:tc>
        <w:tc>
          <w:tcPr>
            <w:tcW w:w="752" w:type="pct"/>
            <w:shd w:val="clear" w:color="auto" w:fill="auto"/>
            <w:vAlign w:val="center"/>
            <w:hideMark/>
          </w:tcPr>
          <w:p w14:paraId="70E83B9A" w14:textId="2F522E68"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1843694D" w14:textId="7ECB197A"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6D2B673E"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35249F2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0DF9544E" w14:textId="77777777" w:rsidTr="000A37CB">
        <w:trPr>
          <w:trHeight w:val="20"/>
        </w:trPr>
        <w:tc>
          <w:tcPr>
            <w:tcW w:w="166" w:type="pct"/>
            <w:shd w:val="clear" w:color="auto" w:fill="auto"/>
            <w:vAlign w:val="center"/>
            <w:hideMark/>
          </w:tcPr>
          <w:p w14:paraId="38D2CC9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09FE9EFC"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w:t>
            </w:r>
          </w:p>
        </w:tc>
        <w:tc>
          <w:tcPr>
            <w:tcW w:w="1649" w:type="pct"/>
            <w:gridSpan w:val="2"/>
            <w:shd w:val="clear" w:color="auto" w:fill="auto"/>
            <w:vAlign w:val="center"/>
            <w:hideMark/>
          </w:tcPr>
          <w:p w14:paraId="0825E7E4"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0 шт., смотровые колодцы 6 шт.</w:t>
            </w:r>
          </w:p>
        </w:tc>
        <w:tc>
          <w:tcPr>
            <w:tcW w:w="689" w:type="pct"/>
            <w:shd w:val="clear" w:color="auto" w:fill="auto"/>
            <w:vAlign w:val="center"/>
            <w:hideMark/>
          </w:tcPr>
          <w:p w14:paraId="313DCE1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2B187EB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582,42м</w:t>
            </w:r>
            <w:r w:rsidRPr="0036560F">
              <w:rPr>
                <w:rFonts w:eastAsia="Times New Roman" w:cs="Times New Roman"/>
                <w:color w:val="000000" w:themeColor="text1"/>
                <w:sz w:val="20"/>
                <w:szCs w:val="20"/>
                <w:lang w:eastAsia="ru-RU"/>
              </w:rPr>
              <w:br/>
              <w:t>Д 150мм, ПВХ, 264,15м</w:t>
            </w:r>
          </w:p>
        </w:tc>
        <w:tc>
          <w:tcPr>
            <w:tcW w:w="286" w:type="pct"/>
            <w:shd w:val="clear" w:color="auto" w:fill="auto"/>
            <w:vAlign w:val="center"/>
            <w:hideMark/>
          </w:tcPr>
          <w:p w14:paraId="65C2AA1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846,57</w:t>
            </w:r>
          </w:p>
        </w:tc>
        <w:tc>
          <w:tcPr>
            <w:tcW w:w="501" w:type="pct"/>
            <w:vMerge w:val="restart"/>
            <w:shd w:val="clear" w:color="auto" w:fill="auto"/>
            <w:vAlign w:val="center"/>
            <w:hideMark/>
          </w:tcPr>
          <w:p w14:paraId="78052719"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14:paraId="78B9E0FD"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- 3742 метра</w:t>
            </w:r>
          </w:p>
        </w:tc>
      </w:tr>
      <w:tr w:rsidR="0036560F" w:rsidRPr="0036560F" w14:paraId="6C974D0A" w14:textId="77777777" w:rsidTr="000A37CB">
        <w:trPr>
          <w:trHeight w:val="20"/>
        </w:trPr>
        <w:tc>
          <w:tcPr>
            <w:tcW w:w="166" w:type="pct"/>
            <w:shd w:val="clear" w:color="auto" w:fill="auto"/>
            <w:vAlign w:val="center"/>
            <w:hideMark/>
          </w:tcPr>
          <w:p w14:paraId="3123FAB2"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4C5547A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7EAA5BA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3.1.1.</w:t>
            </w:r>
          </w:p>
        </w:tc>
        <w:tc>
          <w:tcPr>
            <w:tcW w:w="1396" w:type="pct"/>
            <w:shd w:val="clear" w:color="auto" w:fill="auto"/>
            <w:vAlign w:val="center"/>
            <w:hideMark/>
          </w:tcPr>
          <w:p w14:paraId="688A35C2"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7 шт.</w:t>
            </w:r>
          </w:p>
        </w:tc>
        <w:tc>
          <w:tcPr>
            <w:tcW w:w="689" w:type="pct"/>
            <w:shd w:val="clear" w:color="auto" w:fill="auto"/>
            <w:vAlign w:val="center"/>
            <w:hideMark/>
          </w:tcPr>
          <w:p w14:paraId="193D4080"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Балтийская</w:t>
            </w:r>
          </w:p>
        </w:tc>
        <w:tc>
          <w:tcPr>
            <w:tcW w:w="752" w:type="pct"/>
            <w:shd w:val="clear" w:color="auto" w:fill="auto"/>
            <w:vAlign w:val="center"/>
            <w:hideMark/>
          </w:tcPr>
          <w:p w14:paraId="5DE02CFD"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258,07м</w:t>
            </w:r>
          </w:p>
        </w:tc>
        <w:tc>
          <w:tcPr>
            <w:tcW w:w="286" w:type="pct"/>
            <w:shd w:val="clear" w:color="auto" w:fill="auto"/>
            <w:vAlign w:val="center"/>
            <w:hideMark/>
          </w:tcPr>
          <w:p w14:paraId="7C2AD27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258,07</w:t>
            </w:r>
          </w:p>
        </w:tc>
        <w:tc>
          <w:tcPr>
            <w:tcW w:w="501" w:type="pct"/>
            <w:vMerge/>
            <w:shd w:val="clear" w:color="auto" w:fill="auto"/>
            <w:vAlign w:val="center"/>
            <w:hideMark/>
          </w:tcPr>
          <w:p w14:paraId="11D99A18"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63F9434A"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4C36E619" w14:textId="77777777" w:rsidTr="000A37CB">
        <w:trPr>
          <w:trHeight w:val="20"/>
        </w:trPr>
        <w:tc>
          <w:tcPr>
            <w:tcW w:w="166" w:type="pct"/>
            <w:shd w:val="clear" w:color="auto" w:fill="auto"/>
            <w:vAlign w:val="center"/>
            <w:hideMark/>
          </w:tcPr>
          <w:p w14:paraId="03736CB3"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7E1DD070"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58D2487B"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3.1.2.</w:t>
            </w:r>
          </w:p>
        </w:tc>
        <w:tc>
          <w:tcPr>
            <w:tcW w:w="1396" w:type="pct"/>
            <w:shd w:val="clear" w:color="auto" w:fill="auto"/>
            <w:vAlign w:val="center"/>
            <w:hideMark/>
          </w:tcPr>
          <w:p w14:paraId="163370D3"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8 шт., смотровые колодцы 6 шт.</w:t>
            </w:r>
          </w:p>
        </w:tc>
        <w:tc>
          <w:tcPr>
            <w:tcW w:w="689" w:type="pct"/>
            <w:shd w:val="clear" w:color="auto" w:fill="auto"/>
            <w:vAlign w:val="center"/>
            <w:hideMark/>
          </w:tcPr>
          <w:p w14:paraId="4E7C15D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Рябиновый пер.</w:t>
            </w:r>
          </w:p>
        </w:tc>
        <w:tc>
          <w:tcPr>
            <w:tcW w:w="752" w:type="pct"/>
            <w:shd w:val="clear" w:color="auto" w:fill="auto"/>
            <w:vAlign w:val="center"/>
            <w:hideMark/>
          </w:tcPr>
          <w:p w14:paraId="095E7BA7"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150мм, ПВХ, 294,35м</w:t>
            </w:r>
          </w:p>
        </w:tc>
        <w:tc>
          <w:tcPr>
            <w:tcW w:w="286" w:type="pct"/>
            <w:shd w:val="clear" w:color="auto" w:fill="auto"/>
            <w:vAlign w:val="center"/>
            <w:hideMark/>
          </w:tcPr>
          <w:p w14:paraId="08BA5F0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294,35</w:t>
            </w:r>
          </w:p>
        </w:tc>
        <w:tc>
          <w:tcPr>
            <w:tcW w:w="501" w:type="pct"/>
            <w:vMerge/>
            <w:shd w:val="clear" w:color="auto" w:fill="auto"/>
            <w:vAlign w:val="center"/>
            <w:hideMark/>
          </w:tcPr>
          <w:p w14:paraId="70DC7392"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544A94AF"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28EB1571" w14:textId="77777777" w:rsidTr="000A37CB">
        <w:trPr>
          <w:trHeight w:val="20"/>
        </w:trPr>
        <w:tc>
          <w:tcPr>
            <w:tcW w:w="166" w:type="pct"/>
            <w:shd w:val="clear" w:color="auto" w:fill="auto"/>
            <w:vAlign w:val="center"/>
            <w:hideMark/>
          </w:tcPr>
          <w:p w14:paraId="712635D4"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61EC03AB"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3655A87D"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3.1.3.</w:t>
            </w:r>
          </w:p>
        </w:tc>
        <w:tc>
          <w:tcPr>
            <w:tcW w:w="1396" w:type="pct"/>
            <w:shd w:val="clear" w:color="auto" w:fill="auto"/>
            <w:vAlign w:val="center"/>
            <w:hideMark/>
          </w:tcPr>
          <w:p w14:paraId="0F2D966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2 шт., смотровые колодцы 3 шт.</w:t>
            </w:r>
          </w:p>
        </w:tc>
        <w:tc>
          <w:tcPr>
            <w:tcW w:w="689" w:type="pct"/>
            <w:shd w:val="clear" w:color="auto" w:fill="auto"/>
            <w:vAlign w:val="center"/>
            <w:hideMark/>
          </w:tcPr>
          <w:p w14:paraId="62F0DDB0"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Каштановая аллея</w:t>
            </w:r>
          </w:p>
        </w:tc>
        <w:tc>
          <w:tcPr>
            <w:tcW w:w="752" w:type="pct"/>
            <w:shd w:val="clear" w:color="auto" w:fill="auto"/>
            <w:vAlign w:val="center"/>
            <w:hideMark/>
          </w:tcPr>
          <w:p w14:paraId="4D75A013"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234,17м</w:t>
            </w:r>
          </w:p>
        </w:tc>
        <w:tc>
          <w:tcPr>
            <w:tcW w:w="286" w:type="pct"/>
            <w:shd w:val="clear" w:color="auto" w:fill="auto"/>
            <w:vAlign w:val="center"/>
            <w:hideMark/>
          </w:tcPr>
          <w:p w14:paraId="348ACB6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234,17</w:t>
            </w:r>
          </w:p>
        </w:tc>
        <w:tc>
          <w:tcPr>
            <w:tcW w:w="501" w:type="pct"/>
            <w:vMerge/>
            <w:shd w:val="clear" w:color="auto" w:fill="auto"/>
            <w:vAlign w:val="center"/>
            <w:hideMark/>
          </w:tcPr>
          <w:p w14:paraId="4BA9E15E"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4F37C0C5"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23C1091" w14:textId="77777777" w:rsidTr="000A37CB">
        <w:trPr>
          <w:trHeight w:val="20"/>
        </w:trPr>
        <w:tc>
          <w:tcPr>
            <w:tcW w:w="166" w:type="pct"/>
            <w:shd w:val="clear" w:color="auto" w:fill="auto"/>
            <w:vAlign w:val="center"/>
            <w:hideMark/>
          </w:tcPr>
          <w:p w14:paraId="5DA25BA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38A2FA13"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5F606DA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3.1.4.</w:t>
            </w:r>
          </w:p>
        </w:tc>
        <w:tc>
          <w:tcPr>
            <w:tcW w:w="1396" w:type="pct"/>
            <w:shd w:val="clear" w:color="auto" w:fill="auto"/>
            <w:vAlign w:val="center"/>
            <w:hideMark/>
          </w:tcPr>
          <w:p w14:paraId="115BE688"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5 шт.</w:t>
            </w:r>
          </w:p>
        </w:tc>
        <w:tc>
          <w:tcPr>
            <w:tcW w:w="689" w:type="pct"/>
            <w:shd w:val="clear" w:color="auto" w:fill="auto"/>
            <w:vAlign w:val="center"/>
            <w:hideMark/>
          </w:tcPr>
          <w:p w14:paraId="0DA7A5B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Дубовая аллея</w:t>
            </w:r>
          </w:p>
        </w:tc>
        <w:tc>
          <w:tcPr>
            <w:tcW w:w="752" w:type="pct"/>
            <w:shd w:val="clear" w:color="auto" w:fill="auto"/>
            <w:vAlign w:val="center"/>
            <w:hideMark/>
          </w:tcPr>
          <w:p w14:paraId="738DC4DB"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232,10м</w:t>
            </w:r>
          </w:p>
        </w:tc>
        <w:tc>
          <w:tcPr>
            <w:tcW w:w="286" w:type="pct"/>
            <w:shd w:val="clear" w:color="auto" w:fill="auto"/>
            <w:vAlign w:val="center"/>
            <w:hideMark/>
          </w:tcPr>
          <w:p w14:paraId="20C6022B"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232,1</w:t>
            </w:r>
          </w:p>
        </w:tc>
        <w:tc>
          <w:tcPr>
            <w:tcW w:w="501" w:type="pct"/>
            <w:vMerge/>
            <w:shd w:val="clear" w:color="auto" w:fill="auto"/>
            <w:vAlign w:val="center"/>
            <w:hideMark/>
          </w:tcPr>
          <w:p w14:paraId="674DE1CB"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31DC0F19"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465F9DC6" w14:textId="77777777" w:rsidTr="000A37CB">
        <w:trPr>
          <w:trHeight w:val="20"/>
        </w:trPr>
        <w:tc>
          <w:tcPr>
            <w:tcW w:w="166" w:type="pct"/>
            <w:shd w:val="clear" w:color="auto" w:fill="auto"/>
            <w:vAlign w:val="center"/>
            <w:hideMark/>
          </w:tcPr>
          <w:p w14:paraId="35546664"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01E8CA6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5AA943C8"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3.1.5.</w:t>
            </w:r>
          </w:p>
        </w:tc>
        <w:tc>
          <w:tcPr>
            <w:tcW w:w="1396" w:type="pct"/>
            <w:shd w:val="clear" w:color="auto" w:fill="auto"/>
            <w:vAlign w:val="center"/>
            <w:hideMark/>
          </w:tcPr>
          <w:p w14:paraId="2A9A2740"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5 шт.</w:t>
            </w:r>
          </w:p>
        </w:tc>
        <w:tc>
          <w:tcPr>
            <w:tcW w:w="689" w:type="pct"/>
            <w:shd w:val="clear" w:color="auto" w:fill="auto"/>
            <w:vAlign w:val="center"/>
            <w:hideMark/>
          </w:tcPr>
          <w:p w14:paraId="76E099B0"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Кленовая</w:t>
            </w:r>
          </w:p>
        </w:tc>
        <w:tc>
          <w:tcPr>
            <w:tcW w:w="752" w:type="pct"/>
            <w:shd w:val="clear" w:color="auto" w:fill="auto"/>
            <w:vAlign w:val="center"/>
            <w:hideMark/>
          </w:tcPr>
          <w:p w14:paraId="2174F42B"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585,91м</w:t>
            </w:r>
          </w:p>
        </w:tc>
        <w:tc>
          <w:tcPr>
            <w:tcW w:w="286" w:type="pct"/>
            <w:shd w:val="clear" w:color="auto" w:fill="auto"/>
            <w:vAlign w:val="center"/>
            <w:hideMark/>
          </w:tcPr>
          <w:p w14:paraId="1EC7D99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585,91</w:t>
            </w:r>
          </w:p>
        </w:tc>
        <w:tc>
          <w:tcPr>
            <w:tcW w:w="501" w:type="pct"/>
            <w:vMerge/>
            <w:shd w:val="clear" w:color="auto" w:fill="auto"/>
            <w:vAlign w:val="center"/>
            <w:hideMark/>
          </w:tcPr>
          <w:p w14:paraId="73F2F94D"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4B52E673"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2857422A" w14:textId="77777777" w:rsidTr="000A37CB">
        <w:trPr>
          <w:trHeight w:val="20"/>
        </w:trPr>
        <w:tc>
          <w:tcPr>
            <w:tcW w:w="166" w:type="pct"/>
            <w:shd w:val="clear" w:color="auto" w:fill="auto"/>
            <w:vAlign w:val="center"/>
            <w:hideMark/>
          </w:tcPr>
          <w:p w14:paraId="5D348028"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4225667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2FD86DD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3.1.6.</w:t>
            </w:r>
          </w:p>
        </w:tc>
        <w:tc>
          <w:tcPr>
            <w:tcW w:w="1396" w:type="pct"/>
            <w:shd w:val="clear" w:color="auto" w:fill="auto"/>
            <w:vAlign w:val="center"/>
            <w:hideMark/>
          </w:tcPr>
          <w:p w14:paraId="1CFBD5E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4 шт., смотровые колодцы 3 шт.</w:t>
            </w:r>
          </w:p>
        </w:tc>
        <w:tc>
          <w:tcPr>
            <w:tcW w:w="689" w:type="pct"/>
            <w:shd w:val="clear" w:color="auto" w:fill="auto"/>
            <w:vAlign w:val="center"/>
            <w:hideMark/>
          </w:tcPr>
          <w:p w14:paraId="044A139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пер. Сиреневый</w:t>
            </w:r>
          </w:p>
        </w:tc>
        <w:tc>
          <w:tcPr>
            <w:tcW w:w="752" w:type="pct"/>
            <w:shd w:val="clear" w:color="auto" w:fill="auto"/>
            <w:vAlign w:val="center"/>
            <w:hideMark/>
          </w:tcPr>
          <w:p w14:paraId="28DDD6A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283,71м</w:t>
            </w:r>
          </w:p>
        </w:tc>
        <w:tc>
          <w:tcPr>
            <w:tcW w:w="286" w:type="pct"/>
            <w:shd w:val="clear" w:color="auto" w:fill="auto"/>
            <w:vAlign w:val="center"/>
            <w:hideMark/>
          </w:tcPr>
          <w:p w14:paraId="617FAB5D"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283,71</w:t>
            </w:r>
          </w:p>
        </w:tc>
        <w:tc>
          <w:tcPr>
            <w:tcW w:w="501" w:type="pct"/>
            <w:vMerge/>
            <w:shd w:val="clear" w:color="auto" w:fill="auto"/>
            <w:vAlign w:val="center"/>
            <w:hideMark/>
          </w:tcPr>
          <w:p w14:paraId="79DDF68F"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5348BBBE"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375DBC7D" w14:textId="77777777" w:rsidTr="000A37CB">
        <w:trPr>
          <w:trHeight w:val="20"/>
        </w:trPr>
        <w:tc>
          <w:tcPr>
            <w:tcW w:w="166" w:type="pct"/>
            <w:shd w:val="clear" w:color="auto" w:fill="auto"/>
            <w:vAlign w:val="center"/>
            <w:hideMark/>
          </w:tcPr>
          <w:p w14:paraId="36920C7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1BF413F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7DAE6DB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3.1.7.</w:t>
            </w:r>
          </w:p>
        </w:tc>
        <w:tc>
          <w:tcPr>
            <w:tcW w:w="1396" w:type="pct"/>
            <w:shd w:val="clear" w:color="auto" w:fill="auto"/>
            <w:vAlign w:val="center"/>
            <w:hideMark/>
          </w:tcPr>
          <w:p w14:paraId="27B45C9A"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3 шт.</w:t>
            </w:r>
          </w:p>
        </w:tc>
        <w:tc>
          <w:tcPr>
            <w:tcW w:w="689" w:type="pct"/>
            <w:shd w:val="clear" w:color="auto" w:fill="auto"/>
            <w:vAlign w:val="center"/>
            <w:hideMark/>
          </w:tcPr>
          <w:p w14:paraId="4D51464D"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Зеленая</w:t>
            </w:r>
          </w:p>
        </w:tc>
        <w:tc>
          <w:tcPr>
            <w:tcW w:w="752" w:type="pct"/>
            <w:shd w:val="clear" w:color="auto" w:fill="auto"/>
            <w:vAlign w:val="center"/>
            <w:hideMark/>
          </w:tcPr>
          <w:p w14:paraId="4202E75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197,98м</w:t>
            </w:r>
          </w:p>
        </w:tc>
        <w:tc>
          <w:tcPr>
            <w:tcW w:w="286" w:type="pct"/>
            <w:shd w:val="clear" w:color="auto" w:fill="auto"/>
            <w:vAlign w:val="center"/>
            <w:hideMark/>
          </w:tcPr>
          <w:p w14:paraId="0470E51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197,98</w:t>
            </w:r>
          </w:p>
        </w:tc>
        <w:tc>
          <w:tcPr>
            <w:tcW w:w="501" w:type="pct"/>
            <w:vMerge/>
            <w:shd w:val="clear" w:color="auto" w:fill="auto"/>
            <w:vAlign w:val="center"/>
            <w:hideMark/>
          </w:tcPr>
          <w:p w14:paraId="7A128FCE"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3523BEDC"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9B45494" w14:textId="77777777" w:rsidTr="000A37CB">
        <w:trPr>
          <w:trHeight w:val="20"/>
        </w:trPr>
        <w:tc>
          <w:tcPr>
            <w:tcW w:w="166" w:type="pct"/>
            <w:shd w:val="clear" w:color="auto" w:fill="auto"/>
            <w:vAlign w:val="center"/>
            <w:hideMark/>
          </w:tcPr>
          <w:p w14:paraId="2214D49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142C5BC8"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04C9C09B"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3.1.8.</w:t>
            </w:r>
          </w:p>
        </w:tc>
        <w:tc>
          <w:tcPr>
            <w:tcW w:w="1396" w:type="pct"/>
            <w:shd w:val="clear" w:color="auto" w:fill="auto"/>
            <w:vAlign w:val="center"/>
            <w:hideMark/>
          </w:tcPr>
          <w:p w14:paraId="4AEEAF9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0   шт., смотровые колодцы 7 шт.</w:t>
            </w:r>
          </w:p>
        </w:tc>
        <w:tc>
          <w:tcPr>
            <w:tcW w:w="689" w:type="pct"/>
            <w:shd w:val="clear" w:color="auto" w:fill="auto"/>
            <w:vAlign w:val="center"/>
            <w:hideMark/>
          </w:tcPr>
          <w:p w14:paraId="41D2C69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Березовая</w:t>
            </w:r>
          </w:p>
        </w:tc>
        <w:tc>
          <w:tcPr>
            <w:tcW w:w="752" w:type="pct"/>
            <w:shd w:val="clear" w:color="auto" w:fill="auto"/>
            <w:vAlign w:val="center"/>
            <w:hideMark/>
          </w:tcPr>
          <w:p w14:paraId="4E19521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241,2м</w:t>
            </w:r>
          </w:p>
        </w:tc>
        <w:tc>
          <w:tcPr>
            <w:tcW w:w="286" w:type="pct"/>
            <w:shd w:val="clear" w:color="auto" w:fill="auto"/>
            <w:vAlign w:val="center"/>
            <w:hideMark/>
          </w:tcPr>
          <w:p w14:paraId="3C6E2D6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241,2</w:t>
            </w:r>
          </w:p>
        </w:tc>
        <w:tc>
          <w:tcPr>
            <w:tcW w:w="501" w:type="pct"/>
            <w:vMerge/>
            <w:shd w:val="clear" w:color="auto" w:fill="auto"/>
            <w:vAlign w:val="center"/>
            <w:hideMark/>
          </w:tcPr>
          <w:p w14:paraId="69D03FA6"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7526B9D7"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720DEDD7" w14:textId="77777777" w:rsidTr="000A37CB">
        <w:trPr>
          <w:trHeight w:val="20"/>
        </w:trPr>
        <w:tc>
          <w:tcPr>
            <w:tcW w:w="166" w:type="pct"/>
            <w:shd w:val="clear" w:color="auto" w:fill="auto"/>
            <w:vAlign w:val="center"/>
            <w:hideMark/>
          </w:tcPr>
          <w:p w14:paraId="461DAC20"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7B6112DA"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561D1D1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3.1.9.</w:t>
            </w:r>
          </w:p>
        </w:tc>
        <w:tc>
          <w:tcPr>
            <w:tcW w:w="1396" w:type="pct"/>
            <w:shd w:val="clear" w:color="auto" w:fill="auto"/>
            <w:vAlign w:val="center"/>
            <w:hideMark/>
          </w:tcPr>
          <w:p w14:paraId="35F305B4" w14:textId="00E035E2"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Канализационная сеть ПВХ, выпуски 0   шт., смотровые колодцы </w:t>
            </w:r>
            <w:r w:rsidR="000A37CB" w:rsidRPr="0036560F">
              <w:rPr>
                <w:rFonts w:eastAsia="Times New Roman" w:cs="Times New Roman"/>
                <w:color w:val="000000" w:themeColor="text1"/>
                <w:sz w:val="20"/>
                <w:szCs w:val="20"/>
                <w:lang w:eastAsia="ru-RU"/>
              </w:rPr>
              <w:t>4 шт.</w:t>
            </w:r>
          </w:p>
        </w:tc>
        <w:tc>
          <w:tcPr>
            <w:tcW w:w="689" w:type="pct"/>
            <w:shd w:val="clear" w:color="auto" w:fill="auto"/>
            <w:vAlign w:val="center"/>
            <w:hideMark/>
          </w:tcPr>
          <w:p w14:paraId="472EA34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Лесная</w:t>
            </w:r>
          </w:p>
        </w:tc>
        <w:tc>
          <w:tcPr>
            <w:tcW w:w="752" w:type="pct"/>
            <w:shd w:val="clear" w:color="auto" w:fill="auto"/>
            <w:vAlign w:val="center"/>
            <w:hideMark/>
          </w:tcPr>
          <w:p w14:paraId="6339DEC9"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311,22м</w:t>
            </w:r>
            <w:r w:rsidRPr="0036560F">
              <w:rPr>
                <w:rFonts w:eastAsia="Times New Roman" w:cs="Times New Roman"/>
                <w:color w:val="000000" w:themeColor="text1"/>
                <w:sz w:val="20"/>
                <w:szCs w:val="20"/>
                <w:lang w:eastAsia="ru-RU"/>
              </w:rPr>
              <w:br/>
              <w:t>Д 250мм, бет., 90,07м</w:t>
            </w:r>
          </w:p>
        </w:tc>
        <w:tc>
          <w:tcPr>
            <w:tcW w:w="286" w:type="pct"/>
            <w:shd w:val="clear" w:color="auto" w:fill="auto"/>
            <w:vAlign w:val="center"/>
            <w:hideMark/>
          </w:tcPr>
          <w:p w14:paraId="3E24AD9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401,29</w:t>
            </w:r>
          </w:p>
        </w:tc>
        <w:tc>
          <w:tcPr>
            <w:tcW w:w="501" w:type="pct"/>
            <w:vMerge/>
            <w:shd w:val="clear" w:color="auto" w:fill="auto"/>
            <w:vAlign w:val="center"/>
            <w:hideMark/>
          </w:tcPr>
          <w:p w14:paraId="2025761E"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58313011"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69E6E6E" w14:textId="77777777" w:rsidTr="000A37CB">
        <w:trPr>
          <w:trHeight w:val="20"/>
        </w:trPr>
        <w:tc>
          <w:tcPr>
            <w:tcW w:w="166" w:type="pct"/>
            <w:shd w:val="clear" w:color="auto" w:fill="auto"/>
            <w:vAlign w:val="center"/>
            <w:hideMark/>
          </w:tcPr>
          <w:p w14:paraId="1B6A4000"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lastRenderedPageBreak/>
              <w:t> </w:t>
            </w:r>
          </w:p>
        </w:tc>
        <w:tc>
          <w:tcPr>
            <w:tcW w:w="220" w:type="pct"/>
            <w:shd w:val="clear" w:color="auto" w:fill="auto"/>
            <w:vAlign w:val="center"/>
            <w:hideMark/>
          </w:tcPr>
          <w:p w14:paraId="5626133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53" w:type="pct"/>
            <w:shd w:val="clear" w:color="auto" w:fill="auto"/>
            <w:vAlign w:val="center"/>
            <w:hideMark/>
          </w:tcPr>
          <w:p w14:paraId="0DBD2A2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3.1.10.</w:t>
            </w:r>
          </w:p>
        </w:tc>
        <w:tc>
          <w:tcPr>
            <w:tcW w:w="1396" w:type="pct"/>
            <w:shd w:val="clear" w:color="auto" w:fill="auto"/>
            <w:vAlign w:val="center"/>
            <w:hideMark/>
          </w:tcPr>
          <w:p w14:paraId="2D072B4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Канализационная сеть ПВХ, выпуски 1   шт., смотровые колодцы 7 шт.</w:t>
            </w:r>
          </w:p>
        </w:tc>
        <w:tc>
          <w:tcPr>
            <w:tcW w:w="689" w:type="pct"/>
            <w:shd w:val="clear" w:color="auto" w:fill="auto"/>
            <w:vAlign w:val="center"/>
            <w:hideMark/>
          </w:tcPr>
          <w:p w14:paraId="071522F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ул. Полевая - ул. Счастливая</w:t>
            </w:r>
          </w:p>
        </w:tc>
        <w:tc>
          <w:tcPr>
            <w:tcW w:w="752" w:type="pct"/>
            <w:shd w:val="clear" w:color="auto" w:fill="auto"/>
            <w:vAlign w:val="center"/>
            <w:hideMark/>
          </w:tcPr>
          <w:p w14:paraId="50EADFC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167,02м</w:t>
            </w:r>
          </w:p>
        </w:tc>
        <w:tc>
          <w:tcPr>
            <w:tcW w:w="286" w:type="pct"/>
            <w:shd w:val="clear" w:color="auto" w:fill="auto"/>
            <w:vAlign w:val="center"/>
            <w:hideMark/>
          </w:tcPr>
          <w:p w14:paraId="5D96C54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167,02</w:t>
            </w:r>
          </w:p>
        </w:tc>
        <w:tc>
          <w:tcPr>
            <w:tcW w:w="501" w:type="pct"/>
            <w:vMerge/>
            <w:shd w:val="clear" w:color="auto" w:fill="auto"/>
            <w:vAlign w:val="center"/>
            <w:hideMark/>
          </w:tcPr>
          <w:p w14:paraId="7C1B30A5"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3A2633CF"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BCC607A" w14:textId="77777777" w:rsidTr="0036560F">
        <w:trPr>
          <w:trHeight w:val="20"/>
        </w:trPr>
        <w:tc>
          <w:tcPr>
            <w:tcW w:w="5000" w:type="pct"/>
            <w:gridSpan w:val="9"/>
            <w:shd w:val="clear" w:color="auto" w:fill="auto"/>
            <w:vAlign w:val="center"/>
            <w:hideMark/>
          </w:tcPr>
          <w:p w14:paraId="66FF50D1" w14:textId="509D6B62"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lastRenderedPageBreak/>
              <w:t>Магистральные сети водоотведения (хозяйственно-бытовая канализация): участок Приморье, КНС 3 – 4</w:t>
            </w:r>
          </w:p>
        </w:tc>
      </w:tr>
      <w:tr w:rsidR="0036560F" w:rsidRPr="0036560F" w14:paraId="3F7B0412" w14:textId="77777777" w:rsidTr="000A37CB">
        <w:trPr>
          <w:trHeight w:val="20"/>
        </w:trPr>
        <w:tc>
          <w:tcPr>
            <w:tcW w:w="166" w:type="pct"/>
            <w:shd w:val="clear" w:color="auto" w:fill="auto"/>
            <w:vAlign w:val="center"/>
            <w:hideMark/>
          </w:tcPr>
          <w:p w14:paraId="1A9E2082" w14:textId="77777777" w:rsidR="0036560F" w:rsidRPr="0036560F" w:rsidRDefault="0036560F" w:rsidP="0036560F">
            <w:pPr>
              <w:ind w:firstLine="0"/>
              <w:jc w:val="left"/>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 </w:t>
            </w:r>
          </w:p>
        </w:tc>
        <w:tc>
          <w:tcPr>
            <w:tcW w:w="220" w:type="pct"/>
            <w:shd w:val="clear" w:color="auto" w:fill="auto"/>
            <w:vAlign w:val="center"/>
            <w:hideMark/>
          </w:tcPr>
          <w:p w14:paraId="3F51DC3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3.2</w:t>
            </w:r>
          </w:p>
        </w:tc>
        <w:tc>
          <w:tcPr>
            <w:tcW w:w="1649" w:type="pct"/>
            <w:gridSpan w:val="2"/>
            <w:shd w:val="clear" w:color="auto" w:fill="auto"/>
            <w:vAlign w:val="center"/>
            <w:hideMark/>
          </w:tcPr>
          <w:p w14:paraId="427909C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 xml:space="preserve"> две ветки 80 ПЭ выпуски 0 шт., смотровые колодец гашения 1 шт. напорный</w:t>
            </w:r>
          </w:p>
        </w:tc>
        <w:tc>
          <w:tcPr>
            <w:tcW w:w="689" w:type="pct"/>
            <w:shd w:val="clear" w:color="auto" w:fill="auto"/>
            <w:vAlign w:val="center"/>
            <w:hideMark/>
          </w:tcPr>
          <w:p w14:paraId="3879308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1C47499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80мм, ПЭ, 622,04м</w:t>
            </w:r>
          </w:p>
        </w:tc>
        <w:tc>
          <w:tcPr>
            <w:tcW w:w="286" w:type="pct"/>
            <w:shd w:val="clear" w:color="auto" w:fill="auto"/>
            <w:vAlign w:val="center"/>
            <w:hideMark/>
          </w:tcPr>
          <w:p w14:paraId="75DFEA1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622,04</w:t>
            </w:r>
          </w:p>
        </w:tc>
        <w:tc>
          <w:tcPr>
            <w:tcW w:w="501" w:type="pct"/>
            <w:shd w:val="clear" w:color="auto" w:fill="auto"/>
            <w:vAlign w:val="center"/>
            <w:hideMark/>
          </w:tcPr>
          <w:p w14:paraId="2A238CCE"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w:t>
            </w:r>
          </w:p>
        </w:tc>
        <w:tc>
          <w:tcPr>
            <w:tcW w:w="737" w:type="pct"/>
            <w:shd w:val="clear" w:color="auto" w:fill="auto"/>
            <w:vAlign w:val="center"/>
            <w:hideMark/>
          </w:tcPr>
          <w:p w14:paraId="30DD93C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- 622 метра</w:t>
            </w:r>
          </w:p>
        </w:tc>
      </w:tr>
      <w:tr w:rsidR="0036560F" w:rsidRPr="0036560F" w14:paraId="65AB888B" w14:textId="77777777" w:rsidTr="0036560F">
        <w:trPr>
          <w:trHeight w:val="20"/>
        </w:trPr>
        <w:tc>
          <w:tcPr>
            <w:tcW w:w="5000" w:type="pct"/>
            <w:gridSpan w:val="9"/>
            <w:shd w:val="clear" w:color="auto" w:fill="auto"/>
            <w:vAlign w:val="center"/>
            <w:hideMark/>
          </w:tcPr>
          <w:p w14:paraId="6D580B04"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4 – 6</w:t>
            </w:r>
          </w:p>
        </w:tc>
      </w:tr>
      <w:tr w:rsidR="0036560F" w:rsidRPr="0036560F" w14:paraId="12473F02" w14:textId="77777777" w:rsidTr="000A37CB">
        <w:trPr>
          <w:trHeight w:val="20"/>
        </w:trPr>
        <w:tc>
          <w:tcPr>
            <w:tcW w:w="166" w:type="pct"/>
            <w:shd w:val="clear" w:color="auto" w:fill="auto"/>
            <w:vAlign w:val="center"/>
            <w:hideMark/>
          </w:tcPr>
          <w:p w14:paraId="00A23283"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w:t>
            </w:r>
          </w:p>
        </w:tc>
        <w:tc>
          <w:tcPr>
            <w:tcW w:w="1869" w:type="pct"/>
            <w:gridSpan w:val="3"/>
            <w:shd w:val="clear" w:color="auto" w:fill="auto"/>
            <w:vAlign w:val="center"/>
            <w:hideMark/>
          </w:tcPr>
          <w:p w14:paraId="6978824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4</w:t>
            </w:r>
          </w:p>
        </w:tc>
        <w:tc>
          <w:tcPr>
            <w:tcW w:w="689" w:type="pct"/>
            <w:shd w:val="clear" w:color="auto" w:fill="auto"/>
            <w:vAlign w:val="center"/>
            <w:hideMark/>
          </w:tcPr>
          <w:p w14:paraId="4F2B1B4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39:17:030010:72</w:t>
            </w:r>
          </w:p>
        </w:tc>
        <w:tc>
          <w:tcPr>
            <w:tcW w:w="752" w:type="pct"/>
            <w:shd w:val="clear" w:color="auto" w:fill="auto"/>
            <w:vAlign w:val="center"/>
            <w:hideMark/>
          </w:tcPr>
          <w:p w14:paraId="43C2B2FC" w14:textId="422D776D"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1F5943DE" w14:textId="654B6EDB"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3E8D58B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4F913FBE"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64DD4BA9" w14:textId="77777777" w:rsidTr="000A37CB">
        <w:trPr>
          <w:trHeight w:val="20"/>
        </w:trPr>
        <w:tc>
          <w:tcPr>
            <w:tcW w:w="166" w:type="pct"/>
            <w:shd w:val="clear" w:color="auto" w:fill="auto"/>
            <w:vAlign w:val="center"/>
            <w:hideMark/>
          </w:tcPr>
          <w:p w14:paraId="5248E12E"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50F3770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4.1.</w:t>
            </w:r>
          </w:p>
        </w:tc>
        <w:tc>
          <w:tcPr>
            <w:tcW w:w="1649" w:type="pct"/>
            <w:gridSpan w:val="2"/>
            <w:shd w:val="clear" w:color="auto" w:fill="auto"/>
            <w:vAlign w:val="center"/>
            <w:hideMark/>
          </w:tcPr>
          <w:p w14:paraId="272B29A8" w14:textId="5269DB28"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 xml:space="preserve">90 две </w:t>
            </w:r>
            <w:r w:rsidR="000A37CB" w:rsidRPr="0036560F">
              <w:rPr>
                <w:rFonts w:eastAsia="Times New Roman" w:cs="Times New Roman"/>
                <w:color w:val="000000" w:themeColor="text1"/>
                <w:sz w:val="20"/>
                <w:szCs w:val="20"/>
                <w:lang w:eastAsia="ru-RU"/>
              </w:rPr>
              <w:t>ветки, ПЭ</w:t>
            </w:r>
            <w:r w:rsidRPr="0036560F">
              <w:rPr>
                <w:rFonts w:eastAsia="Times New Roman" w:cs="Times New Roman"/>
                <w:color w:val="000000" w:themeColor="text1"/>
                <w:sz w:val="20"/>
                <w:szCs w:val="20"/>
                <w:lang w:eastAsia="ru-RU"/>
              </w:rPr>
              <w:t xml:space="preserve"> колодец гашения 1 шт.</w:t>
            </w:r>
          </w:p>
        </w:tc>
        <w:tc>
          <w:tcPr>
            <w:tcW w:w="689" w:type="pct"/>
            <w:shd w:val="clear" w:color="auto" w:fill="auto"/>
            <w:vAlign w:val="center"/>
            <w:hideMark/>
          </w:tcPr>
          <w:p w14:paraId="3DE9D62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4EC90130"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90мм, ПЭ, 495,17м</w:t>
            </w:r>
          </w:p>
        </w:tc>
        <w:tc>
          <w:tcPr>
            <w:tcW w:w="286" w:type="pct"/>
            <w:shd w:val="clear" w:color="auto" w:fill="auto"/>
            <w:vAlign w:val="center"/>
            <w:hideMark/>
          </w:tcPr>
          <w:p w14:paraId="103F6DAD"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495,17</w:t>
            </w:r>
          </w:p>
        </w:tc>
        <w:tc>
          <w:tcPr>
            <w:tcW w:w="501" w:type="pct"/>
            <w:vMerge w:val="restart"/>
            <w:shd w:val="clear" w:color="auto" w:fill="auto"/>
            <w:vAlign w:val="center"/>
            <w:hideMark/>
          </w:tcPr>
          <w:p w14:paraId="6C5F342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vMerge w:val="restart"/>
            <w:shd w:val="clear" w:color="auto" w:fill="auto"/>
            <w:vAlign w:val="center"/>
            <w:hideMark/>
          </w:tcPr>
          <w:p w14:paraId="1B609FC0"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- 822 метра</w:t>
            </w:r>
          </w:p>
        </w:tc>
      </w:tr>
      <w:tr w:rsidR="0036560F" w:rsidRPr="0036560F" w14:paraId="50C3B6EE" w14:textId="77777777" w:rsidTr="000A37CB">
        <w:trPr>
          <w:trHeight w:val="20"/>
        </w:trPr>
        <w:tc>
          <w:tcPr>
            <w:tcW w:w="166" w:type="pct"/>
            <w:shd w:val="clear" w:color="auto" w:fill="auto"/>
            <w:vAlign w:val="center"/>
            <w:hideMark/>
          </w:tcPr>
          <w:p w14:paraId="18AC741B"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2AEEDDE4"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4.2.</w:t>
            </w:r>
          </w:p>
        </w:tc>
        <w:tc>
          <w:tcPr>
            <w:tcW w:w="1649" w:type="pct"/>
            <w:gridSpan w:val="2"/>
            <w:shd w:val="clear" w:color="auto" w:fill="auto"/>
            <w:vAlign w:val="center"/>
            <w:hideMark/>
          </w:tcPr>
          <w:p w14:paraId="28C3428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3 шт., смотровые колодцы 10 шт.</w:t>
            </w:r>
          </w:p>
        </w:tc>
        <w:tc>
          <w:tcPr>
            <w:tcW w:w="689" w:type="pct"/>
            <w:shd w:val="clear" w:color="auto" w:fill="auto"/>
            <w:vAlign w:val="center"/>
            <w:hideMark/>
          </w:tcPr>
          <w:p w14:paraId="65DB1E0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221D256E"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326,82м</w:t>
            </w:r>
          </w:p>
        </w:tc>
        <w:tc>
          <w:tcPr>
            <w:tcW w:w="286" w:type="pct"/>
            <w:shd w:val="clear" w:color="auto" w:fill="auto"/>
            <w:vAlign w:val="center"/>
            <w:hideMark/>
          </w:tcPr>
          <w:p w14:paraId="5331A9B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326,82</w:t>
            </w:r>
          </w:p>
        </w:tc>
        <w:tc>
          <w:tcPr>
            <w:tcW w:w="501" w:type="pct"/>
            <w:vMerge/>
            <w:shd w:val="clear" w:color="auto" w:fill="auto"/>
            <w:vAlign w:val="center"/>
            <w:hideMark/>
          </w:tcPr>
          <w:p w14:paraId="33492A53"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18E97F42"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61C82517" w14:textId="77777777" w:rsidTr="0036560F">
        <w:trPr>
          <w:trHeight w:val="20"/>
        </w:trPr>
        <w:tc>
          <w:tcPr>
            <w:tcW w:w="5000" w:type="pct"/>
            <w:gridSpan w:val="9"/>
            <w:shd w:val="clear" w:color="auto" w:fill="auto"/>
            <w:vAlign w:val="center"/>
            <w:hideMark/>
          </w:tcPr>
          <w:p w14:paraId="7F4DABE3"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5 – 6</w:t>
            </w:r>
          </w:p>
        </w:tc>
      </w:tr>
      <w:tr w:rsidR="0036560F" w:rsidRPr="0036560F" w14:paraId="3CE3EEC9" w14:textId="77777777" w:rsidTr="000A37CB">
        <w:trPr>
          <w:trHeight w:val="20"/>
        </w:trPr>
        <w:tc>
          <w:tcPr>
            <w:tcW w:w="166" w:type="pct"/>
            <w:shd w:val="clear" w:color="auto" w:fill="auto"/>
            <w:vAlign w:val="center"/>
            <w:hideMark/>
          </w:tcPr>
          <w:p w14:paraId="5643C67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w:t>
            </w:r>
          </w:p>
        </w:tc>
        <w:tc>
          <w:tcPr>
            <w:tcW w:w="1869" w:type="pct"/>
            <w:gridSpan w:val="3"/>
            <w:shd w:val="clear" w:color="auto" w:fill="auto"/>
            <w:vAlign w:val="center"/>
            <w:hideMark/>
          </w:tcPr>
          <w:p w14:paraId="012268C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5</w:t>
            </w:r>
          </w:p>
        </w:tc>
        <w:tc>
          <w:tcPr>
            <w:tcW w:w="689" w:type="pct"/>
            <w:shd w:val="clear" w:color="auto" w:fill="auto"/>
            <w:vAlign w:val="center"/>
            <w:hideMark/>
          </w:tcPr>
          <w:p w14:paraId="201B4D93"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39:17:030016:225</w:t>
            </w:r>
          </w:p>
        </w:tc>
        <w:tc>
          <w:tcPr>
            <w:tcW w:w="752" w:type="pct"/>
            <w:shd w:val="clear" w:color="auto" w:fill="auto"/>
            <w:vAlign w:val="center"/>
            <w:hideMark/>
          </w:tcPr>
          <w:p w14:paraId="527BD6B8" w14:textId="19E8B4BB"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73E93FC6" w14:textId="0F6A365D"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564078E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026A2396"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7012E940" w14:textId="77777777" w:rsidTr="000A37CB">
        <w:trPr>
          <w:trHeight w:val="20"/>
        </w:trPr>
        <w:tc>
          <w:tcPr>
            <w:tcW w:w="166" w:type="pct"/>
            <w:shd w:val="clear" w:color="auto" w:fill="auto"/>
            <w:vAlign w:val="center"/>
            <w:hideMark/>
          </w:tcPr>
          <w:p w14:paraId="0F4C5ED4"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7FDEB245"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5.1.1.</w:t>
            </w:r>
          </w:p>
        </w:tc>
        <w:tc>
          <w:tcPr>
            <w:tcW w:w="1649" w:type="pct"/>
            <w:gridSpan w:val="2"/>
            <w:shd w:val="clear" w:color="auto" w:fill="auto"/>
            <w:vAlign w:val="center"/>
            <w:hideMark/>
          </w:tcPr>
          <w:p w14:paraId="1D69F74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0 шт., смотровые колодцы 1 шт.</w:t>
            </w:r>
          </w:p>
        </w:tc>
        <w:tc>
          <w:tcPr>
            <w:tcW w:w="689" w:type="pct"/>
            <w:shd w:val="clear" w:color="auto" w:fill="auto"/>
            <w:vAlign w:val="center"/>
            <w:hideMark/>
          </w:tcPr>
          <w:p w14:paraId="0541371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 (соединяет две стороны)</w:t>
            </w:r>
          </w:p>
        </w:tc>
        <w:tc>
          <w:tcPr>
            <w:tcW w:w="752" w:type="pct"/>
            <w:shd w:val="clear" w:color="auto" w:fill="auto"/>
            <w:vAlign w:val="center"/>
            <w:hideMark/>
          </w:tcPr>
          <w:p w14:paraId="31EB395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80мм, ПВХ, 213,55м</w:t>
            </w:r>
          </w:p>
        </w:tc>
        <w:tc>
          <w:tcPr>
            <w:tcW w:w="286" w:type="pct"/>
            <w:shd w:val="clear" w:color="auto" w:fill="auto"/>
            <w:vAlign w:val="center"/>
            <w:hideMark/>
          </w:tcPr>
          <w:p w14:paraId="280352C3"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213,55</w:t>
            </w:r>
          </w:p>
        </w:tc>
        <w:tc>
          <w:tcPr>
            <w:tcW w:w="501" w:type="pct"/>
            <w:shd w:val="clear" w:color="auto" w:fill="auto"/>
            <w:vAlign w:val="center"/>
            <w:hideMark/>
          </w:tcPr>
          <w:p w14:paraId="228AD75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1995</w:t>
            </w:r>
          </w:p>
        </w:tc>
        <w:tc>
          <w:tcPr>
            <w:tcW w:w="737" w:type="pct"/>
            <w:shd w:val="clear" w:color="auto" w:fill="auto"/>
            <w:vAlign w:val="center"/>
            <w:hideMark/>
          </w:tcPr>
          <w:p w14:paraId="4374BA1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- 214 метров</w:t>
            </w:r>
          </w:p>
        </w:tc>
      </w:tr>
      <w:tr w:rsidR="0036560F" w:rsidRPr="0036560F" w14:paraId="18A0BFA2" w14:textId="77777777" w:rsidTr="0036560F">
        <w:trPr>
          <w:trHeight w:val="20"/>
        </w:trPr>
        <w:tc>
          <w:tcPr>
            <w:tcW w:w="5000" w:type="pct"/>
            <w:gridSpan w:val="9"/>
            <w:shd w:val="clear" w:color="auto" w:fill="auto"/>
            <w:vAlign w:val="center"/>
            <w:hideMark/>
          </w:tcPr>
          <w:p w14:paraId="208B3C9B"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6 – КНС Лесное - Приморье КНС 7</w:t>
            </w:r>
          </w:p>
        </w:tc>
      </w:tr>
      <w:tr w:rsidR="0036560F" w:rsidRPr="0036560F" w14:paraId="729E3701" w14:textId="77777777" w:rsidTr="000A37CB">
        <w:trPr>
          <w:trHeight w:val="20"/>
        </w:trPr>
        <w:tc>
          <w:tcPr>
            <w:tcW w:w="166" w:type="pct"/>
            <w:shd w:val="clear" w:color="auto" w:fill="auto"/>
            <w:vAlign w:val="center"/>
            <w:hideMark/>
          </w:tcPr>
          <w:p w14:paraId="69E45B9A"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w:t>
            </w:r>
          </w:p>
        </w:tc>
        <w:tc>
          <w:tcPr>
            <w:tcW w:w="1869" w:type="pct"/>
            <w:gridSpan w:val="3"/>
            <w:shd w:val="clear" w:color="auto" w:fill="auto"/>
            <w:vAlign w:val="center"/>
            <w:hideMark/>
          </w:tcPr>
          <w:p w14:paraId="789B1429"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6</w:t>
            </w:r>
          </w:p>
        </w:tc>
        <w:tc>
          <w:tcPr>
            <w:tcW w:w="689" w:type="pct"/>
            <w:shd w:val="clear" w:color="auto" w:fill="auto"/>
            <w:vAlign w:val="center"/>
            <w:hideMark/>
          </w:tcPr>
          <w:p w14:paraId="70615457"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39:17:030011:55</w:t>
            </w:r>
          </w:p>
        </w:tc>
        <w:tc>
          <w:tcPr>
            <w:tcW w:w="752" w:type="pct"/>
            <w:shd w:val="clear" w:color="auto" w:fill="auto"/>
            <w:vAlign w:val="center"/>
            <w:hideMark/>
          </w:tcPr>
          <w:p w14:paraId="60ED79BA" w14:textId="78B44BBF"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1163B29C" w14:textId="37CAE6E8"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38C7BC93"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vMerge w:val="restart"/>
            <w:shd w:val="clear" w:color="auto" w:fill="auto"/>
            <w:vAlign w:val="center"/>
            <w:hideMark/>
          </w:tcPr>
          <w:p w14:paraId="619A2C3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- 1142 метра</w:t>
            </w:r>
          </w:p>
        </w:tc>
      </w:tr>
      <w:tr w:rsidR="0036560F" w:rsidRPr="0036560F" w14:paraId="12E2821B" w14:textId="77777777" w:rsidTr="000A37CB">
        <w:trPr>
          <w:trHeight w:val="20"/>
        </w:trPr>
        <w:tc>
          <w:tcPr>
            <w:tcW w:w="166" w:type="pct"/>
            <w:shd w:val="clear" w:color="auto" w:fill="auto"/>
            <w:vAlign w:val="center"/>
            <w:hideMark/>
          </w:tcPr>
          <w:p w14:paraId="3AB10E16"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35762B0C"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6.1.</w:t>
            </w:r>
          </w:p>
        </w:tc>
        <w:tc>
          <w:tcPr>
            <w:tcW w:w="1649" w:type="pct"/>
            <w:gridSpan w:val="2"/>
            <w:shd w:val="clear" w:color="auto" w:fill="auto"/>
            <w:vAlign w:val="center"/>
            <w:hideMark/>
          </w:tcPr>
          <w:p w14:paraId="115E4906"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110 ПЭ колодец гашения 1 шт.</w:t>
            </w:r>
          </w:p>
        </w:tc>
        <w:tc>
          <w:tcPr>
            <w:tcW w:w="689" w:type="pct"/>
            <w:shd w:val="clear" w:color="auto" w:fill="auto"/>
            <w:vAlign w:val="center"/>
            <w:hideMark/>
          </w:tcPr>
          <w:p w14:paraId="6924209A"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2A03A15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110мм, ПЭ, 893,10м</w:t>
            </w:r>
          </w:p>
        </w:tc>
        <w:tc>
          <w:tcPr>
            <w:tcW w:w="286" w:type="pct"/>
            <w:shd w:val="clear" w:color="auto" w:fill="auto"/>
            <w:vAlign w:val="center"/>
            <w:hideMark/>
          </w:tcPr>
          <w:p w14:paraId="685167EF"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893,10</w:t>
            </w:r>
          </w:p>
        </w:tc>
        <w:tc>
          <w:tcPr>
            <w:tcW w:w="501" w:type="pct"/>
            <w:vMerge w:val="restart"/>
            <w:shd w:val="clear" w:color="auto" w:fill="auto"/>
            <w:vAlign w:val="center"/>
            <w:hideMark/>
          </w:tcPr>
          <w:p w14:paraId="160D3A28"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 (большая часть труб - ПЭ)</w:t>
            </w:r>
          </w:p>
        </w:tc>
        <w:tc>
          <w:tcPr>
            <w:tcW w:w="737" w:type="pct"/>
            <w:vMerge/>
            <w:shd w:val="clear" w:color="auto" w:fill="auto"/>
            <w:vAlign w:val="center"/>
            <w:hideMark/>
          </w:tcPr>
          <w:p w14:paraId="147CCD73"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0D559684" w14:textId="77777777" w:rsidTr="000A37CB">
        <w:trPr>
          <w:trHeight w:val="20"/>
        </w:trPr>
        <w:tc>
          <w:tcPr>
            <w:tcW w:w="166" w:type="pct"/>
            <w:shd w:val="clear" w:color="auto" w:fill="auto"/>
            <w:vAlign w:val="center"/>
            <w:hideMark/>
          </w:tcPr>
          <w:p w14:paraId="16A60AA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7AF4192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6.2.</w:t>
            </w:r>
          </w:p>
        </w:tc>
        <w:tc>
          <w:tcPr>
            <w:tcW w:w="1649" w:type="pct"/>
            <w:gridSpan w:val="2"/>
            <w:shd w:val="clear" w:color="auto" w:fill="auto"/>
            <w:vAlign w:val="center"/>
            <w:hideMark/>
          </w:tcPr>
          <w:p w14:paraId="017722D4"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r w:rsidRPr="0036560F">
              <w:rPr>
                <w:rFonts w:eastAsia="Times New Roman" w:cs="Times New Roman"/>
                <w:color w:val="000000" w:themeColor="text1"/>
                <w:sz w:val="20"/>
                <w:szCs w:val="20"/>
                <w:lang w:eastAsia="ru-RU"/>
              </w:rPr>
              <w:br/>
              <w:t>200 ПВХ выпуски 5 шт., смотровые колодцы 14 шт.</w:t>
            </w:r>
          </w:p>
        </w:tc>
        <w:tc>
          <w:tcPr>
            <w:tcW w:w="689" w:type="pct"/>
            <w:shd w:val="clear" w:color="auto" w:fill="auto"/>
            <w:vAlign w:val="center"/>
            <w:hideMark/>
          </w:tcPr>
          <w:p w14:paraId="527FD12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Балтийский пр.</w:t>
            </w:r>
          </w:p>
        </w:tc>
        <w:tc>
          <w:tcPr>
            <w:tcW w:w="752" w:type="pct"/>
            <w:shd w:val="clear" w:color="auto" w:fill="auto"/>
            <w:vAlign w:val="center"/>
            <w:hideMark/>
          </w:tcPr>
          <w:p w14:paraId="0C873FC7"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200мм, ПВХ, 249,33м</w:t>
            </w:r>
          </w:p>
        </w:tc>
        <w:tc>
          <w:tcPr>
            <w:tcW w:w="286" w:type="pct"/>
            <w:shd w:val="clear" w:color="auto" w:fill="auto"/>
            <w:vAlign w:val="center"/>
            <w:hideMark/>
          </w:tcPr>
          <w:p w14:paraId="3BA6713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249,33</w:t>
            </w:r>
          </w:p>
        </w:tc>
        <w:tc>
          <w:tcPr>
            <w:tcW w:w="501" w:type="pct"/>
            <w:vMerge/>
            <w:shd w:val="clear" w:color="auto" w:fill="auto"/>
            <w:vAlign w:val="center"/>
            <w:hideMark/>
          </w:tcPr>
          <w:p w14:paraId="7B52F09F" w14:textId="77777777" w:rsidR="0036560F" w:rsidRPr="0036560F" w:rsidRDefault="0036560F" w:rsidP="0036560F">
            <w:pPr>
              <w:ind w:firstLine="0"/>
              <w:jc w:val="left"/>
              <w:rPr>
                <w:rFonts w:eastAsia="Times New Roman" w:cs="Times New Roman"/>
                <w:color w:val="000000" w:themeColor="text1"/>
                <w:sz w:val="20"/>
                <w:szCs w:val="20"/>
                <w:lang w:eastAsia="ru-RU"/>
              </w:rPr>
            </w:pPr>
          </w:p>
        </w:tc>
        <w:tc>
          <w:tcPr>
            <w:tcW w:w="737" w:type="pct"/>
            <w:vMerge/>
            <w:shd w:val="clear" w:color="auto" w:fill="auto"/>
            <w:vAlign w:val="center"/>
            <w:hideMark/>
          </w:tcPr>
          <w:p w14:paraId="37E5FE32"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57F1FB97" w14:textId="77777777" w:rsidTr="0036560F">
        <w:trPr>
          <w:trHeight w:val="20"/>
        </w:trPr>
        <w:tc>
          <w:tcPr>
            <w:tcW w:w="5000" w:type="pct"/>
            <w:gridSpan w:val="9"/>
            <w:shd w:val="clear" w:color="auto" w:fill="auto"/>
            <w:vAlign w:val="center"/>
            <w:hideMark/>
          </w:tcPr>
          <w:p w14:paraId="277BEAF8" w14:textId="77777777"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t>Магистральные сети водоотведения (хозяйственно-бытовая канализация): участок Приморье КНС 7 – КоГ Отрадное</w:t>
            </w:r>
          </w:p>
        </w:tc>
      </w:tr>
      <w:tr w:rsidR="0036560F" w:rsidRPr="0036560F" w14:paraId="20442AF2" w14:textId="77777777" w:rsidTr="000A37CB">
        <w:trPr>
          <w:trHeight w:val="20"/>
        </w:trPr>
        <w:tc>
          <w:tcPr>
            <w:tcW w:w="166" w:type="pct"/>
            <w:shd w:val="clear" w:color="auto" w:fill="auto"/>
            <w:vAlign w:val="center"/>
            <w:hideMark/>
          </w:tcPr>
          <w:p w14:paraId="794DC557"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7</w:t>
            </w:r>
          </w:p>
        </w:tc>
        <w:tc>
          <w:tcPr>
            <w:tcW w:w="1869" w:type="pct"/>
            <w:gridSpan w:val="3"/>
            <w:shd w:val="clear" w:color="auto" w:fill="auto"/>
            <w:vAlign w:val="center"/>
            <w:hideMark/>
          </w:tcPr>
          <w:p w14:paraId="3798939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 7</w:t>
            </w:r>
          </w:p>
        </w:tc>
        <w:tc>
          <w:tcPr>
            <w:tcW w:w="689" w:type="pct"/>
            <w:shd w:val="clear" w:color="auto" w:fill="auto"/>
            <w:vAlign w:val="center"/>
            <w:hideMark/>
          </w:tcPr>
          <w:p w14:paraId="7363D55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39:17:030013:73</w:t>
            </w:r>
          </w:p>
        </w:tc>
        <w:tc>
          <w:tcPr>
            <w:tcW w:w="752" w:type="pct"/>
            <w:shd w:val="clear" w:color="auto" w:fill="auto"/>
            <w:vAlign w:val="center"/>
            <w:hideMark/>
          </w:tcPr>
          <w:p w14:paraId="57FD16C4" w14:textId="7E092A52"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235F5038" w14:textId="40A9760A"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1A954738"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vMerge w:val="restart"/>
            <w:shd w:val="clear" w:color="auto" w:fill="auto"/>
            <w:vAlign w:val="center"/>
            <w:hideMark/>
          </w:tcPr>
          <w:p w14:paraId="6BD9DEC5"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- 3100 метров</w:t>
            </w:r>
          </w:p>
        </w:tc>
      </w:tr>
      <w:tr w:rsidR="0036560F" w:rsidRPr="0036560F" w14:paraId="6A9FB326" w14:textId="77777777" w:rsidTr="000A37CB">
        <w:trPr>
          <w:trHeight w:val="20"/>
        </w:trPr>
        <w:tc>
          <w:tcPr>
            <w:tcW w:w="166" w:type="pct"/>
            <w:shd w:val="clear" w:color="auto" w:fill="auto"/>
            <w:noWrap/>
            <w:vAlign w:val="bottom"/>
            <w:hideMark/>
          </w:tcPr>
          <w:p w14:paraId="723057A8"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lastRenderedPageBreak/>
              <w:t> </w:t>
            </w:r>
          </w:p>
        </w:tc>
        <w:tc>
          <w:tcPr>
            <w:tcW w:w="220" w:type="pct"/>
            <w:shd w:val="clear" w:color="auto" w:fill="auto"/>
            <w:vAlign w:val="center"/>
            <w:hideMark/>
          </w:tcPr>
          <w:p w14:paraId="439FCEC1"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7.1.</w:t>
            </w:r>
          </w:p>
        </w:tc>
        <w:tc>
          <w:tcPr>
            <w:tcW w:w="1649" w:type="pct"/>
            <w:gridSpan w:val="2"/>
            <w:shd w:val="clear" w:color="auto" w:fill="auto"/>
            <w:vAlign w:val="center"/>
            <w:hideMark/>
          </w:tcPr>
          <w:p w14:paraId="64CB8C5E"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напорный коллектор</w:t>
            </w:r>
            <w:r w:rsidRPr="0036560F">
              <w:rPr>
                <w:rFonts w:eastAsia="Times New Roman" w:cs="Times New Roman"/>
                <w:color w:val="000000" w:themeColor="text1"/>
                <w:sz w:val="20"/>
                <w:szCs w:val="20"/>
                <w:lang w:eastAsia="ru-RU"/>
              </w:rPr>
              <w:br/>
              <w:t>110 ПЭ колодец гашения 1 шт.</w:t>
            </w:r>
          </w:p>
        </w:tc>
        <w:tc>
          <w:tcPr>
            <w:tcW w:w="689" w:type="pct"/>
            <w:shd w:val="clear" w:color="auto" w:fill="auto"/>
            <w:vAlign w:val="center"/>
            <w:hideMark/>
          </w:tcPr>
          <w:p w14:paraId="6FD4CC36"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Калининградское ш. до пос. Отрадное</w:t>
            </w:r>
          </w:p>
        </w:tc>
        <w:tc>
          <w:tcPr>
            <w:tcW w:w="752" w:type="pct"/>
            <w:shd w:val="clear" w:color="auto" w:fill="auto"/>
            <w:vAlign w:val="center"/>
            <w:hideMark/>
          </w:tcPr>
          <w:p w14:paraId="51AB1A31"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110мм, ПЭ, 3099,76м</w:t>
            </w:r>
          </w:p>
        </w:tc>
        <w:tc>
          <w:tcPr>
            <w:tcW w:w="286" w:type="pct"/>
            <w:shd w:val="clear" w:color="auto" w:fill="auto"/>
            <w:vAlign w:val="center"/>
            <w:hideMark/>
          </w:tcPr>
          <w:p w14:paraId="2C18BD44"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3099,76</w:t>
            </w:r>
          </w:p>
        </w:tc>
        <w:tc>
          <w:tcPr>
            <w:tcW w:w="501" w:type="pct"/>
            <w:shd w:val="clear" w:color="auto" w:fill="auto"/>
            <w:vAlign w:val="center"/>
            <w:hideMark/>
          </w:tcPr>
          <w:p w14:paraId="4C21B00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2000</w:t>
            </w:r>
          </w:p>
        </w:tc>
        <w:tc>
          <w:tcPr>
            <w:tcW w:w="737" w:type="pct"/>
            <w:vMerge/>
            <w:shd w:val="clear" w:color="auto" w:fill="auto"/>
            <w:vAlign w:val="center"/>
            <w:hideMark/>
          </w:tcPr>
          <w:p w14:paraId="436A933F" w14:textId="77777777" w:rsidR="0036560F" w:rsidRPr="0036560F" w:rsidRDefault="0036560F" w:rsidP="0036560F">
            <w:pPr>
              <w:ind w:firstLine="0"/>
              <w:jc w:val="left"/>
              <w:rPr>
                <w:rFonts w:eastAsia="Times New Roman" w:cs="Times New Roman"/>
                <w:color w:val="000000" w:themeColor="text1"/>
                <w:sz w:val="20"/>
                <w:szCs w:val="20"/>
                <w:lang w:eastAsia="ru-RU"/>
              </w:rPr>
            </w:pPr>
          </w:p>
        </w:tc>
      </w:tr>
      <w:tr w:rsidR="0036560F" w:rsidRPr="0036560F" w14:paraId="5E6D45D5" w14:textId="77777777" w:rsidTr="0036560F">
        <w:trPr>
          <w:trHeight w:val="20"/>
        </w:trPr>
        <w:tc>
          <w:tcPr>
            <w:tcW w:w="5000" w:type="pct"/>
            <w:gridSpan w:val="9"/>
            <w:shd w:val="clear" w:color="auto" w:fill="auto"/>
            <w:vAlign w:val="center"/>
            <w:hideMark/>
          </w:tcPr>
          <w:p w14:paraId="0BA89BCA" w14:textId="402226FD" w:rsidR="0036560F" w:rsidRPr="0036560F" w:rsidRDefault="0036560F" w:rsidP="001E4CE8">
            <w:pPr>
              <w:ind w:firstLine="0"/>
              <w:jc w:val="center"/>
              <w:rPr>
                <w:rFonts w:eastAsia="Times New Roman" w:cs="Times New Roman"/>
                <w:b/>
                <w:bCs/>
                <w:color w:val="000000" w:themeColor="text1"/>
                <w:sz w:val="20"/>
                <w:szCs w:val="20"/>
                <w:lang w:eastAsia="ru-RU"/>
              </w:rPr>
            </w:pPr>
            <w:r w:rsidRPr="0036560F">
              <w:rPr>
                <w:rFonts w:eastAsia="Times New Roman" w:cs="Times New Roman"/>
                <w:b/>
                <w:bCs/>
                <w:color w:val="000000" w:themeColor="text1"/>
                <w:sz w:val="20"/>
                <w:szCs w:val="20"/>
                <w:lang w:eastAsia="ru-RU"/>
              </w:rPr>
              <w:lastRenderedPageBreak/>
              <w:t>Магистральные сети водоотведения (хозяйственно-бытовая канализация): участок КНС Лесное - потребители</w:t>
            </w:r>
          </w:p>
        </w:tc>
      </w:tr>
      <w:tr w:rsidR="0036560F" w:rsidRPr="0036560F" w14:paraId="19B7309D" w14:textId="77777777" w:rsidTr="000A37CB">
        <w:trPr>
          <w:trHeight w:val="20"/>
        </w:trPr>
        <w:tc>
          <w:tcPr>
            <w:tcW w:w="166" w:type="pct"/>
            <w:shd w:val="clear" w:color="auto" w:fill="auto"/>
            <w:vAlign w:val="center"/>
            <w:hideMark/>
          </w:tcPr>
          <w:p w14:paraId="211CF816"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w:t>
            </w:r>
          </w:p>
        </w:tc>
        <w:tc>
          <w:tcPr>
            <w:tcW w:w="1869" w:type="pct"/>
            <w:gridSpan w:val="3"/>
            <w:shd w:val="clear" w:color="auto" w:fill="auto"/>
            <w:vAlign w:val="center"/>
            <w:hideMark/>
          </w:tcPr>
          <w:p w14:paraId="6F66398F"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КНС Лесное</w:t>
            </w:r>
          </w:p>
        </w:tc>
        <w:tc>
          <w:tcPr>
            <w:tcW w:w="689" w:type="pct"/>
            <w:shd w:val="clear" w:color="auto" w:fill="auto"/>
            <w:vAlign w:val="center"/>
            <w:hideMark/>
          </w:tcPr>
          <w:p w14:paraId="3FBB0D6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Кадастровый № 39:17:030013:22</w:t>
            </w:r>
          </w:p>
        </w:tc>
        <w:tc>
          <w:tcPr>
            <w:tcW w:w="752" w:type="pct"/>
            <w:shd w:val="clear" w:color="auto" w:fill="auto"/>
            <w:vAlign w:val="center"/>
            <w:hideMark/>
          </w:tcPr>
          <w:p w14:paraId="05FEC66C" w14:textId="793E8B14" w:rsidR="0036560F" w:rsidRPr="0036560F" w:rsidRDefault="0036560F"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hideMark/>
          </w:tcPr>
          <w:p w14:paraId="1A0EDD13" w14:textId="6F6A6FEE" w:rsidR="0036560F" w:rsidRPr="0036560F" w:rsidRDefault="0036560F"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hideMark/>
          </w:tcPr>
          <w:p w14:paraId="4743F273"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737" w:type="pct"/>
            <w:shd w:val="clear" w:color="auto" w:fill="auto"/>
            <w:vAlign w:val="center"/>
            <w:hideMark/>
          </w:tcPr>
          <w:p w14:paraId="14B909B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r>
      <w:tr w:rsidR="0036560F" w:rsidRPr="0036560F" w14:paraId="5B0B0C78" w14:textId="77777777" w:rsidTr="000A37CB">
        <w:trPr>
          <w:trHeight w:val="20"/>
        </w:trPr>
        <w:tc>
          <w:tcPr>
            <w:tcW w:w="166" w:type="pct"/>
            <w:shd w:val="clear" w:color="auto" w:fill="auto"/>
            <w:noWrap/>
            <w:vAlign w:val="bottom"/>
            <w:hideMark/>
          </w:tcPr>
          <w:p w14:paraId="23D0BD2C"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w:t>
            </w:r>
          </w:p>
        </w:tc>
        <w:tc>
          <w:tcPr>
            <w:tcW w:w="220" w:type="pct"/>
            <w:shd w:val="clear" w:color="auto" w:fill="auto"/>
            <w:vAlign w:val="center"/>
            <w:hideMark/>
          </w:tcPr>
          <w:p w14:paraId="19F5F510"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8.1.</w:t>
            </w:r>
          </w:p>
        </w:tc>
        <w:tc>
          <w:tcPr>
            <w:tcW w:w="1649" w:type="pct"/>
            <w:gridSpan w:val="2"/>
            <w:shd w:val="clear" w:color="auto" w:fill="auto"/>
            <w:vAlign w:val="center"/>
            <w:hideMark/>
          </w:tcPr>
          <w:p w14:paraId="0BC72382" w14:textId="77777777" w:rsidR="0036560F" w:rsidRPr="0036560F" w:rsidRDefault="0036560F" w:rsidP="0036560F">
            <w:pPr>
              <w:ind w:firstLine="0"/>
              <w:jc w:val="left"/>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Канализационный самотечный коллектор</w:t>
            </w:r>
          </w:p>
        </w:tc>
        <w:tc>
          <w:tcPr>
            <w:tcW w:w="689" w:type="pct"/>
            <w:shd w:val="clear" w:color="auto" w:fill="auto"/>
            <w:vAlign w:val="center"/>
            <w:hideMark/>
          </w:tcPr>
          <w:p w14:paraId="71A9EAA5"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 xml:space="preserve">пос. Приморье </w:t>
            </w:r>
            <w:r w:rsidRPr="0036560F">
              <w:rPr>
                <w:rFonts w:eastAsia="Times New Roman" w:cs="Times New Roman"/>
                <w:color w:val="000000" w:themeColor="text1"/>
                <w:sz w:val="20"/>
                <w:szCs w:val="20"/>
                <w:lang w:eastAsia="ru-RU"/>
              </w:rPr>
              <w:br/>
              <w:t>Калининградское ш.</w:t>
            </w:r>
          </w:p>
        </w:tc>
        <w:tc>
          <w:tcPr>
            <w:tcW w:w="752" w:type="pct"/>
            <w:shd w:val="clear" w:color="auto" w:fill="auto"/>
            <w:vAlign w:val="center"/>
            <w:hideMark/>
          </w:tcPr>
          <w:p w14:paraId="1E9BB388"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Д 250мм, чуг. 73,90м</w:t>
            </w:r>
            <w:r w:rsidRPr="0036560F">
              <w:rPr>
                <w:rFonts w:eastAsia="Times New Roman" w:cs="Times New Roman"/>
                <w:color w:val="000000" w:themeColor="text1"/>
                <w:sz w:val="20"/>
                <w:szCs w:val="20"/>
                <w:lang w:eastAsia="ru-RU"/>
              </w:rPr>
              <w:br/>
              <w:t>Д 250мм, кер., 270,75м</w:t>
            </w:r>
            <w:r w:rsidRPr="0036560F">
              <w:rPr>
                <w:rFonts w:eastAsia="Times New Roman" w:cs="Times New Roman"/>
                <w:color w:val="000000" w:themeColor="text1"/>
                <w:sz w:val="20"/>
                <w:szCs w:val="20"/>
                <w:lang w:eastAsia="ru-RU"/>
              </w:rPr>
              <w:br/>
              <w:t>Д 200мм, кер., 672,84м</w:t>
            </w:r>
            <w:r w:rsidRPr="0036560F">
              <w:rPr>
                <w:rFonts w:eastAsia="Times New Roman" w:cs="Times New Roman"/>
                <w:color w:val="000000" w:themeColor="text1"/>
                <w:sz w:val="20"/>
                <w:szCs w:val="20"/>
                <w:lang w:eastAsia="ru-RU"/>
              </w:rPr>
              <w:br/>
              <w:t>Д 150мм, кер., 15,69м</w:t>
            </w:r>
            <w:r w:rsidRPr="0036560F">
              <w:rPr>
                <w:rFonts w:eastAsia="Times New Roman" w:cs="Times New Roman"/>
                <w:color w:val="000000" w:themeColor="text1"/>
                <w:sz w:val="20"/>
                <w:szCs w:val="20"/>
                <w:lang w:eastAsia="ru-RU"/>
              </w:rPr>
              <w:br/>
              <w:t>Д 100мм, кер., 345,32м</w:t>
            </w:r>
          </w:p>
        </w:tc>
        <w:tc>
          <w:tcPr>
            <w:tcW w:w="286" w:type="pct"/>
            <w:shd w:val="clear" w:color="auto" w:fill="auto"/>
            <w:vAlign w:val="center"/>
            <w:hideMark/>
          </w:tcPr>
          <w:p w14:paraId="564317FC" w14:textId="77777777" w:rsidR="0036560F" w:rsidRPr="0036560F" w:rsidRDefault="0036560F" w:rsidP="001E4CE8">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1378,5</w:t>
            </w:r>
          </w:p>
        </w:tc>
        <w:tc>
          <w:tcPr>
            <w:tcW w:w="501" w:type="pct"/>
            <w:shd w:val="clear" w:color="auto" w:fill="auto"/>
            <w:vAlign w:val="center"/>
            <w:hideMark/>
          </w:tcPr>
          <w:p w14:paraId="66FC057F"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1945</w:t>
            </w:r>
          </w:p>
        </w:tc>
        <w:tc>
          <w:tcPr>
            <w:tcW w:w="737" w:type="pct"/>
            <w:shd w:val="clear" w:color="auto" w:fill="auto"/>
            <w:vAlign w:val="center"/>
            <w:hideMark/>
          </w:tcPr>
          <w:p w14:paraId="6D6BC901" w14:textId="77777777" w:rsidR="0036560F" w:rsidRPr="0036560F" w:rsidRDefault="0036560F" w:rsidP="0036560F">
            <w:pPr>
              <w:ind w:firstLine="0"/>
              <w:jc w:val="center"/>
              <w:rPr>
                <w:rFonts w:eastAsia="Times New Roman" w:cs="Times New Roman"/>
                <w:color w:val="000000" w:themeColor="text1"/>
                <w:sz w:val="20"/>
                <w:szCs w:val="20"/>
                <w:lang w:eastAsia="ru-RU"/>
              </w:rPr>
            </w:pPr>
            <w:r w:rsidRPr="0036560F">
              <w:rPr>
                <w:rFonts w:eastAsia="Times New Roman" w:cs="Times New Roman"/>
                <w:color w:val="000000" w:themeColor="text1"/>
                <w:sz w:val="20"/>
                <w:szCs w:val="20"/>
                <w:lang w:eastAsia="ru-RU"/>
              </w:rPr>
              <w:t>Общая протяженность - 1379 метра</w:t>
            </w:r>
          </w:p>
        </w:tc>
      </w:tr>
      <w:tr w:rsidR="001E4CE8" w:rsidRPr="0036560F" w14:paraId="65F4E4A8" w14:textId="77777777" w:rsidTr="000A37CB">
        <w:trPr>
          <w:trHeight w:val="20"/>
        </w:trPr>
        <w:tc>
          <w:tcPr>
            <w:tcW w:w="166" w:type="pct"/>
            <w:shd w:val="clear" w:color="auto" w:fill="auto"/>
            <w:noWrap/>
            <w:vAlign w:val="bottom"/>
          </w:tcPr>
          <w:p w14:paraId="70B1790F" w14:textId="77777777" w:rsidR="001E4CE8" w:rsidRPr="0036560F" w:rsidRDefault="001E4CE8" w:rsidP="0036560F">
            <w:pPr>
              <w:ind w:firstLine="0"/>
              <w:jc w:val="center"/>
              <w:rPr>
                <w:rFonts w:eastAsia="Times New Roman" w:cs="Times New Roman"/>
                <w:color w:val="000000" w:themeColor="text1"/>
                <w:sz w:val="20"/>
                <w:szCs w:val="20"/>
                <w:lang w:eastAsia="ru-RU"/>
              </w:rPr>
            </w:pPr>
          </w:p>
        </w:tc>
        <w:tc>
          <w:tcPr>
            <w:tcW w:w="220" w:type="pct"/>
            <w:shd w:val="clear" w:color="auto" w:fill="auto"/>
            <w:vAlign w:val="center"/>
          </w:tcPr>
          <w:p w14:paraId="637E39E5" w14:textId="77777777" w:rsidR="001E4CE8" w:rsidRPr="0036560F" w:rsidRDefault="001E4CE8" w:rsidP="0036560F">
            <w:pPr>
              <w:ind w:firstLine="0"/>
              <w:jc w:val="left"/>
              <w:rPr>
                <w:rFonts w:eastAsia="Times New Roman" w:cs="Times New Roman"/>
                <w:color w:val="000000" w:themeColor="text1"/>
                <w:sz w:val="20"/>
                <w:szCs w:val="20"/>
                <w:lang w:eastAsia="ru-RU"/>
              </w:rPr>
            </w:pPr>
          </w:p>
        </w:tc>
        <w:tc>
          <w:tcPr>
            <w:tcW w:w="1649" w:type="pct"/>
            <w:gridSpan w:val="2"/>
            <w:shd w:val="clear" w:color="auto" w:fill="auto"/>
            <w:vAlign w:val="center"/>
          </w:tcPr>
          <w:p w14:paraId="7C7FF35C" w14:textId="77777777" w:rsidR="001E4CE8" w:rsidRPr="0036560F" w:rsidRDefault="001E4CE8" w:rsidP="0036560F">
            <w:pPr>
              <w:ind w:firstLine="0"/>
              <w:jc w:val="left"/>
              <w:rPr>
                <w:rFonts w:eastAsia="Times New Roman" w:cs="Times New Roman"/>
                <w:color w:val="000000" w:themeColor="text1"/>
                <w:sz w:val="20"/>
                <w:szCs w:val="20"/>
                <w:lang w:eastAsia="ru-RU"/>
              </w:rPr>
            </w:pPr>
          </w:p>
        </w:tc>
        <w:tc>
          <w:tcPr>
            <w:tcW w:w="689" w:type="pct"/>
            <w:shd w:val="clear" w:color="auto" w:fill="auto"/>
            <w:vAlign w:val="center"/>
          </w:tcPr>
          <w:p w14:paraId="53A80336" w14:textId="77777777" w:rsidR="001E4CE8" w:rsidRPr="0036560F" w:rsidRDefault="001E4CE8" w:rsidP="001E4CE8">
            <w:pPr>
              <w:ind w:firstLine="0"/>
              <w:jc w:val="center"/>
              <w:rPr>
                <w:rFonts w:eastAsia="Times New Roman" w:cs="Times New Roman"/>
                <w:color w:val="000000" w:themeColor="text1"/>
                <w:sz w:val="20"/>
                <w:szCs w:val="20"/>
                <w:lang w:eastAsia="ru-RU"/>
              </w:rPr>
            </w:pPr>
          </w:p>
        </w:tc>
        <w:tc>
          <w:tcPr>
            <w:tcW w:w="752" w:type="pct"/>
            <w:shd w:val="clear" w:color="auto" w:fill="auto"/>
            <w:vAlign w:val="center"/>
          </w:tcPr>
          <w:p w14:paraId="6F9012F2" w14:textId="77777777" w:rsidR="001E4CE8" w:rsidRPr="0036560F" w:rsidRDefault="001E4CE8" w:rsidP="001E4CE8">
            <w:pPr>
              <w:ind w:firstLine="0"/>
              <w:jc w:val="center"/>
              <w:rPr>
                <w:rFonts w:eastAsia="Times New Roman" w:cs="Times New Roman"/>
                <w:color w:val="000000" w:themeColor="text1"/>
                <w:sz w:val="20"/>
                <w:szCs w:val="20"/>
                <w:lang w:eastAsia="ru-RU"/>
              </w:rPr>
            </w:pPr>
          </w:p>
        </w:tc>
        <w:tc>
          <w:tcPr>
            <w:tcW w:w="286" w:type="pct"/>
            <w:shd w:val="clear" w:color="auto" w:fill="auto"/>
            <w:vAlign w:val="center"/>
          </w:tcPr>
          <w:p w14:paraId="0533B013" w14:textId="77777777" w:rsidR="001E4CE8" w:rsidRPr="0036560F" w:rsidRDefault="001E4CE8" w:rsidP="001E4CE8">
            <w:pPr>
              <w:ind w:firstLine="0"/>
              <w:jc w:val="center"/>
              <w:rPr>
                <w:rFonts w:eastAsia="Times New Roman" w:cs="Times New Roman"/>
                <w:color w:val="000000" w:themeColor="text1"/>
                <w:sz w:val="20"/>
                <w:szCs w:val="20"/>
                <w:lang w:eastAsia="ru-RU"/>
              </w:rPr>
            </w:pPr>
          </w:p>
        </w:tc>
        <w:tc>
          <w:tcPr>
            <w:tcW w:w="501" w:type="pct"/>
            <w:shd w:val="clear" w:color="auto" w:fill="auto"/>
            <w:vAlign w:val="center"/>
          </w:tcPr>
          <w:p w14:paraId="2AF67A95" w14:textId="77777777" w:rsidR="001E4CE8" w:rsidRPr="0036560F" w:rsidRDefault="001E4CE8" w:rsidP="0036560F">
            <w:pPr>
              <w:ind w:firstLine="0"/>
              <w:jc w:val="center"/>
              <w:rPr>
                <w:rFonts w:eastAsia="Times New Roman" w:cs="Times New Roman"/>
                <w:color w:val="000000" w:themeColor="text1"/>
                <w:sz w:val="20"/>
                <w:szCs w:val="20"/>
                <w:lang w:eastAsia="ru-RU"/>
              </w:rPr>
            </w:pPr>
          </w:p>
        </w:tc>
        <w:tc>
          <w:tcPr>
            <w:tcW w:w="737" w:type="pct"/>
            <w:shd w:val="clear" w:color="auto" w:fill="auto"/>
            <w:vAlign w:val="center"/>
          </w:tcPr>
          <w:p w14:paraId="4CC96A03" w14:textId="77777777" w:rsidR="001E4CE8" w:rsidRPr="0036560F" w:rsidRDefault="001E4CE8" w:rsidP="0036560F">
            <w:pPr>
              <w:ind w:firstLine="0"/>
              <w:jc w:val="center"/>
              <w:rPr>
                <w:rFonts w:eastAsia="Times New Roman" w:cs="Times New Roman"/>
                <w:color w:val="000000" w:themeColor="text1"/>
                <w:sz w:val="20"/>
                <w:szCs w:val="20"/>
                <w:lang w:eastAsia="ru-RU"/>
              </w:rPr>
            </w:pPr>
          </w:p>
        </w:tc>
      </w:tr>
    </w:tbl>
    <w:p w14:paraId="2E71FBE6" w14:textId="77777777" w:rsidR="0036560F" w:rsidRDefault="0036560F" w:rsidP="00FE59F8"/>
    <w:p w14:paraId="7EF4ECA0" w14:textId="4E306EA7" w:rsidR="001E4CE8" w:rsidRDefault="001E4CE8" w:rsidP="00FE59F8">
      <w:r>
        <w:t>Общая протяженность сетей водоотведения эксплуатационной зоны «Лесное-Приморье» 13318 метров.</w:t>
      </w:r>
    </w:p>
    <w:p w14:paraId="4EB1B3F6" w14:textId="77777777" w:rsidR="001B1E80" w:rsidRDefault="001B1E80" w:rsidP="00FE59F8"/>
    <w:p w14:paraId="1AB8FD4F" w14:textId="4CE5E3FF" w:rsidR="00341DE7" w:rsidRDefault="00341DE7" w:rsidP="00341DE7">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44</w:t>
      </w:r>
      <w:r w:rsidR="00BC158B">
        <w:rPr>
          <w:noProof/>
        </w:rPr>
        <w:fldChar w:fldCharType="end"/>
      </w:r>
      <w:r>
        <w:t xml:space="preserve"> Перечень сетей водоотведения эксплуатационной зоны «Отрадное»</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16"/>
        <w:gridCol w:w="766"/>
        <w:gridCol w:w="5710"/>
        <w:gridCol w:w="4113"/>
        <w:gridCol w:w="2589"/>
        <w:gridCol w:w="866"/>
      </w:tblGrid>
      <w:tr w:rsidR="000A37CB" w:rsidRPr="001E4CE8" w14:paraId="6AB4FDBC" w14:textId="77777777" w:rsidTr="00341DE7">
        <w:trPr>
          <w:trHeight w:val="170"/>
          <w:tblHeader/>
        </w:trPr>
        <w:tc>
          <w:tcPr>
            <w:tcW w:w="0" w:type="auto"/>
            <w:shd w:val="clear" w:color="auto" w:fill="auto"/>
            <w:vAlign w:val="center"/>
            <w:hideMark/>
          </w:tcPr>
          <w:p w14:paraId="291FB597" w14:textId="77777777"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w:t>
            </w:r>
            <w:r w:rsidRPr="001E4CE8">
              <w:rPr>
                <w:rFonts w:eastAsia="Times New Roman" w:cs="Times New Roman"/>
                <w:b/>
                <w:color w:val="000000" w:themeColor="text1"/>
                <w:sz w:val="20"/>
                <w:szCs w:val="20"/>
                <w:lang w:eastAsia="ru-RU"/>
              </w:rPr>
              <w:br/>
              <w:t>п/п</w:t>
            </w:r>
          </w:p>
        </w:tc>
        <w:tc>
          <w:tcPr>
            <w:tcW w:w="7092" w:type="dxa"/>
            <w:gridSpan w:val="3"/>
            <w:shd w:val="clear" w:color="auto" w:fill="auto"/>
            <w:vAlign w:val="center"/>
            <w:hideMark/>
          </w:tcPr>
          <w:p w14:paraId="408627D7" w14:textId="77777777"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Наименование</w:t>
            </w:r>
          </w:p>
        </w:tc>
        <w:tc>
          <w:tcPr>
            <w:tcW w:w="4113" w:type="dxa"/>
            <w:shd w:val="clear" w:color="auto" w:fill="auto"/>
            <w:vAlign w:val="center"/>
            <w:hideMark/>
          </w:tcPr>
          <w:p w14:paraId="75B32F9B" w14:textId="77777777" w:rsidR="000A37CB" w:rsidRPr="001E4CE8" w:rsidRDefault="000A37CB" w:rsidP="001E4CE8">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Адрес</w:t>
            </w:r>
          </w:p>
        </w:tc>
        <w:tc>
          <w:tcPr>
            <w:tcW w:w="3455" w:type="dxa"/>
            <w:gridSpan w:val="2"/>
            <w:shd w:val="clear" w:color="auto" w:fill="auto"/>
            <w:vAlign w:val="center"/>
            <w:hideMark/>
          </w:tcPr>
          <w:p w14:paraId="19267059" w14:textId="2B9A9815" w:rsidR="000A37CB" w:rsidRPr="001E4CE8" w:rsidRDefault="000A37CB" w:rsidP="000A37CB">
            <w:pPr>
              <w:ind w:firstLine="0"/>
              <w:jc w:val="center"/>
              <w:rPr>
                <w:rFonts w:eastAsia="Times New Roman" w:cs="Times New Roman"/>
                <w:b/>
                <w:color w:val="000000" w:themeColor="text1"/>
                <w:sz w:val="20"/>
                <w:szCs w:val="20"/>
                <w:lang w:eastAsia="ru-RU"/>
              </w:rPr>
            </w:pPr>
            <w:r w:rsidRPr="001E4CE8">
              <w:rPr>
                <w:rFonts w:eastAsia="Times New Roman" w:cs="Times New Roman"/>
                <w:b/>
                <w:color w:val="000000" w:themeColor="text1"/>
                <w:sz w:val="20"/>
                <w:szCs w:val="20"/>
                <w:lang w:eastAsia="ru-RU"/>
              </w:rPr>
              <w:t>Технические характеристики объекта</w:t>
            </w:r>
          </w:p>
        </w:tc>
      </w:tr>
      <w:tr w:rsidR="000A37CB" w:rsidRPr="001E4CE8" w14:paraId="2384ACD8" w14:textId="1D2442C0" w:rsidTr="000A37CB">
        <w:trPr>
          <w:trHeight w:val="170"/>
        </w:trPr>
        <w:tc>
          <w:tcPr>
            <w:tcW w:w="15163" w:type="dxa"/>
            <w:gridSpan w:val="7"/>
            <w:shd w:val="clear" w:color="auto" w:fill="auto"/>
            <w:vAlign w:val="center"/>
            <w:hideMark/>
          </w:tcPr>
          <w:p w14:paraId="18F253C7" w14:textId="21396923" w:rsidR="000A37CB" w:rsidRPr="001E4CE8" w:rsidRDefault="000A37CB" w:rsidP="001E4CE8">
            <w:pPr>
              <w:ind w:firstLine="0"/>
              <w:jc w:val="left"/>
              <w:rPr>
                <w:rFonts w:eastAsia="Times New Roman" w:cs="Times New Roman"/>
                <w:b/>
                <w:bCs/>
                <w:color w:val="000000" w:themeColor="text1"/>
                <w:sz w:val="20"/>
                <w:szCs w:val="20"/>
                <w:lang w:eastAsia="ru-RU"/>
              </w:rPr>
            </w:pPr>
            <w:bookmarkStart w:id="105" w:name="RANGE!A6"/>
            <w:r w:rsidRPr="001E4CE8">
              <w:rPr>
                <w:rFonts w:eastAsia="Times New Roman" w:cs="Times New Roman"/>
                <w:b/>
                <w:bCs/>
                <w:color w:val="000000" w:themeColor="text1"/>
                <w:sz w:val="20"/>
                <w:szCs w:val="20"/>
                <w:lang w:eastAsia="ru-RU"/>
              </w:rPr>
              <w:t xml:space="preserve">Участок «Приморье» - «Отрадное» </w:t>
            </w:r>
            <w:bookmarkEnd w:id="105"/>
          </w:p>
        </w:tc>
      </w:tr>
      <w:tr w:rsidR="000A37CB" w:rsidRPr="001E4CE8" w14:paraId="50DAC59F" w14:textId="77777777" w:rsidTr="00341DE7">
        <w:trPr>
          <w:trHeight w:val="170"/>
        </w:trPr>
        <w:tc>
          <w:tcPr>
            <w:tcW w:w="0" w:type="auto"/>
            <w:shd w:val="clear" w:color="auto" w:fill="auto"/>
            <w:vAlign w:val="center"/>
            <w:hideMark/>
          </w:tcPr>
          <w:p w14:paraId="33E7B31C" w14:textId="7C69D049" w:rsidR="000A37CB" w:rsidRPr="001E4CE8" w:rsidRDefault="000A37CB" w:rsidP="001E4CE8">
            <w:pPr>
              <w:ind w:firstLine="0"/>
              <w:jc w:val="center"/>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p>
        </w:tc>
        <w:tc>
          <w:tcPr>
            <w:tcW w:w="0" w:type="auto"/>
            <w:shd w:val="clear" w:color="auto" w:fill="auto"/>
            <w:vAlign w:val="center"/>
            <w:hideMark/>
          </w:tcPr>
          <w:p w14:paraId="5ACF0E70" w14:textId="7F557CFC"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w:t>
            </w:r>
          </w:p>
        </w:tc>
        <w:tc>
          <w:tcPr>
            <w:tcW w:w="6476" w:type="dxa"/>
            <w:gridSpan w:val="2"/>
            <w:shd w:val="clear" w:color="auto" w:fill="auto"/>
            <w:vAlign w:val="center"/>
            <w:hideMark/>
          </w:tcPr>
          <w:p w14:paraId="5469D3A6" w14:textId="6249D8B0"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самотечный коллектор</w:t>
            </w:r>
            <w:r w:rsidRPr="001E4CE8">
              <w:rPr>
                <w:rFonts w:eastAsia="Times New Roman" w:cs="Times New Roman"/>
                <w:color w:val="000000" w:themeColor="text1"/>
                <w:sz w:val="20"/>
                <w:szCs w:val="20"/>
                <w:lang w:eastAsia="ru-RU"/>
              </w:rPr>
              <w:br/>
              <w:t xml:space="preserve">от камеры гашения до КНС «Отрадное» «Калининградский проспект – Нахимова – Токарева» </w:t>
            </w:r>
          </w:p>
        </w:tc>
        <w:tc>
          <w:tcPr>
            <w:tcW w:w="4113" w:type="dxa"/>
            <w:shd w:val="clear" w:color="auto" w:fill="auto"/>
            <w:vAlign w:val="center"/>
            <w:hideMark/>
          </w:tcPr>
          <w:p w14:paraId="7AE975E5"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ул. Нахимова, ул. Токарева</w:t>
            </w:r>
          </w:p>
        </w:tc>
        <w:tc>
          <w:tcPr>
            <w:tcW w:w="2589" w:type="dxa"/>
            <w:shd w:val="clear" w:color="auto" w:fill="auto"/>
            <w:vAlign w:val="center"/>
            <w:hideMark/>
          </w:tcPr>
          <w:p w14:paraId="695CD64A"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87,62м</w:t>
            </w:r>
            <w:r w:rsidRPr="001E4CE8">
              <w:rPr>
                <w:rFonts w:eastAsia="Times New Roman" w:cs="Times New Roman"/>
                <w:color w:val="000000" w:themeColor="text1"/>
                <w:sz w:val="20"/>
                <w:szCs w:val="20"/>
                <w:lang w:eastAsia="ru-RU"/>
              </w:rPr>
              <w:br/>
              <w:t>Д 150мм, кер., 79,50м</w:t>
            </w:r>
          </w:p>
        </w:tc>
        <w:tc>
          <w:tcPr>
            <w:tcW w:w="866" w:type="dxa"/>
            <w:shd w:val="clear" w:color="auto" w:fill="auto"/>
            <w:vAlign w:val="center"/>
            <w:hideMark/>
          </w:tcPr>
          <w:p w14:paraId="2995B7B7"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167,12</w:t>
            </w:r>
          </w:p>
        </w:tc>
      </w:tr>
      <w:tr w:rsidR="000A37CB" w:rsidRPr="001E4CE8" w14:paraId="5192BDD4" w14:textId="77777777" w:rsidTr="00341DE7">
        <w:trPr>
          <w:trHeight w:val="170"/>
        </w:trPr>
        <w:tc>
          <w:tcPr>
            <w:tcW w:w="0" w:type="auto"/>
            <w:shd w:val="clear" w:color="auto" w:fill="auto"/>
            <w:vAlign w:val="center"/>
            <w:hideMark/>
          </w:tcPr>
          <w:p w14:paraId="73DC36E1"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623258F0"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408ACB20" w14:textId="1DBB9E15"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p>
        </w:tc>
        <w:tc>
          <w:tcPr>
            <w:tcW w:w="5710" w:type="dxa"/>
            <w:shd w:val="clear" w:color="auto" w:fill="auto"/>
            <w:vAlign w:val="center"/>
            <w:hideMark/>
          </w:tcPr>
          <w:p w14:paraId="279F5F98"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Токарева, чугун, керамика Д100-250 мм, выпуски 12 шт., смотровые колодцы 16 шт.</w:t>
            </w:r>
          </w:p>
        </w:tc>
        <w:tc>
          <w:tcPr>
            <w:tcW w:w="4113" w:type="dxa"/>
            <w:shd w:val="clear" w:color="auto" w:fill="auto"/>
            <w:vAlign w:val="center"/>
            <w:hideMark/>
          </w:tcPr>
          <w:p w14:paraId="2823234F"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Токарева</w:t>
            </w:r>
          </w:p>
        </w:tc>
        <w:tc>
          <w:tcPr>
            <w:tcW w:w="2589" w:type="dxa"/>
            <w:shd w:val="clear" w:color="auto" w:fill="auto"/>
            <w:vAlign w:val="center"/>
            <w:hideMark/>
          </w:tcPr>
          <w:p w14:paraId="670E666A"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434,53м</w:t>
            </w:r>
            <w:r w:rsidRPr="001E4CE8">
              <w:rPr>
                <w:rFonts w:eastAsia="Times New Roman" w:cs="Times New Roman"/>
                <w:color w:val="000000" w:themeColor="text1"/>
                <w:sz w:val="20"/>
                <w:szCs w:val="20"/>
                <w:lang w:eastAsia="ru-RU"/>
              </w:rPr>
              <w:br/>
              <w:t>Д 200мм, кер., 333,33м</w:t>
            </w:r>
            <w:r w:rsidRPr="001E4CE8">
              <w:rPr>
                <w:rFonts w:eastAsia="Times New Roman" w:cs="Times New Roman"/>
                <w:color w:val="000000" w:themeColor="text1"/>
                <w:sz w:val="20"/>
                <w:szCs w:val="20"/>
                <w:lang w:eastAsia="ru-RU"/>
              </w:rPr>
              <w:br/>
              <w:t>глубина заложения 2- 4м</w:t>
            </w:r>
          </w:p>
        </w:tc>
        <w:tc>
          <w:tcPr>
            <w:tcW w:w="866" w:type="dxa"/>
            <w:shd w:val="clear" w:color="auto" w:fill="auto"/>
            <w:vAlign w:val="center"/>
            <w:hideMark/>
          </w:tcPr>
          <w:p w14:paraId="2E7BCCBF"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767,86</w:t>
            </w:r>
          </w:p>
        </w:tc>
      </w:tr>
      <w:tr w:rsidR="000A37CB" w:rsidRPr="001E4CE8" w14:paraId="439D989A" w14:textId="77777777" w:rsidTr="00341DE7">
        <w:trPr>
          <w:trHeight w:val="170"/>
        </w:trPr>
        <w:tc>
          <w:tcPr>
            <w:tcW w:w="0" w:type="auto"/>
            <w:shd w:val="clear" w:color="auto" w:fill="auto"/>
            <w:vAlign w:val="center"/>
            <w:hideMark/>
          </w:tcPr>
          <w:p w14:paraId="05893C2B"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7CD6026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39271FE1" w14:textId="0BDD73DE"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.1.2.</w:t>
            </w:r>
          </w:p>
        </w:tc>
        <w:tc>
          <w:tcPr>
            <w:tcW w:w="5710" w:type="dxa"/>
            <w:shd w:val="clear" w:color="auto" w:fill="auto"/>
            <w:vAlign w:val="center"/>
            <w:hideMark/>
          </w:tcPr>
          <w:p w14:paraId="2CFEDB5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Станционная, керамика Д200 мм, выпуски 11 шт., смотровые колодцы 13 шт.</w:t>
            </w:r>
          </w:p>
        </w:tc>
        <w:tc>
          <w:tcPr>
            <w:tcW w:w="4113" w:type="dxa"/>
            <w:shd w:val="clear" w:color="auto" w:fill="auto"/>
            <w:vAlign w:val="center"/>
            <w:hideMark/>
          </w:tcPr>
          <w:p w14:paraId="4830B7C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Станционная</w:t>
            </w:r>
          </w:p>
        </w:tc>
        <w:tc>
          <w:tcPr>
            <w:tcW w:w="2589" w:type="dxa"/>
            <w:shd w:val="clear" w:color="auto" w:fill="auto"/>
            <w:vAlign w:val="center"/>
            <w:hideMark/>
          </w:tcPr>
          <w:p w14:paraId="1007F33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чуг., 88,88м</w:t>
            </w:r>
            <w:r w:rsidRPr="001E4CE8">
              <w:rPr>
                <w:rFonts w:eastAsia="Times New Roman" w:cs="Times New Roman"/>
                <w:color w:val="000000" w:themeColor="text1"/>
                <w:sz w:val="20"/>
                <w:szCs w:val="20"/>
                <w:lang w:eastAsia="ru-RU"/>
              </w:rPr>
              <w:br/>
              <w:t>Д 200мм, кер., 713,03м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1C0B34BE"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801,91</w:t>
            </w:r>
          </w:p>
        </w:tc>
      </w:tr>
      <w:tr w:rsidR="000A37CB" w:rsidRPr="001E4CE8" w14:paraId="0B25260E" w14:textId="77777777" w:rsidTr="00341DE7">
        <w:trPr>
          <w:trHeight w:val="170"/>
        </w:trPr>
        <w:tc>
          <w:tcPr>
            <w:tcW w:w="0" w:type="auto"/>
            <w:shd w:val="clear" w:color="auto" w:fill="auto"/>
            <w:vAlign w:val="center"/>
            <w:hideMark/>
          </w:tcPr>
          <w:p w14:paraId="0FF414A1"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1C81F4F"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1565E3BB" w14:textId="68F0A514"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.1.3.</w:t>
            </w:r>
          </w:p>
        </w:tc>
        <w:tc>
          <w:tcPr>
            <w:tcW w:w="5710" w:type="dxa"/>
            <w:shd w:val="clear" w:color="auto" w:fill="auto"/>
            <w:vAlign w:val="center"/>
            <w:hideMark/>
          </w:tcPr>
          <w:p w14:paraId="00DE4219"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Парковой и пер. Гвардейский, керамика Д200 мм, выпуски 8 шт., смотровые колодцы 6 шт.</w:t>
            </w:r>
          </w:p>
        </w:tc>
        <w:tc>
          <w:tcPr>
            <w:tcW w:w="4113" w:type="dxa"/>
            <w:shd w:val="clear" w:color="auto" w:fill="auto"/>
            <w:vAlign w:val="center"/>
            <w:hideMark/>
          </w:tcPr>
          <w:p w14:paraId="699A5F4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Парковая и пер. Гвардейский</w:t>
            </w:r>
          </w:p>
        </w:tc>
        <w:tc>
          <w:tcPr>
            <w:tcW w:w="2589" w:type="dxa"/>
            <w:shd w:val="clear" w:color="auto" w:fill="auto"/>
            <w:vAlign w:val="center"/>
            <w:hideMark/>
          </w:tcPr>
          <w:p w14:paraId="6246B28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162,12м</w:t>
            </w:r>
            <w:r w:rsidRPr="001E4CE8">
              <w:rPr>
                <w:rFonts w:eastAsia="Times New Roman" w:cs="Times New Roman"/>
                <w:color w:val="000000" w:themeColor="text1"/>
                <w:sz w:val="20"/>
                <w:szCs w:val="20"/>
                <w:lang w:eastAsia="ru-RU"/>
              </w:rPr>
              <w:br/>
              <w:t>Д 200мм, кер., 473,03м</w:t>
            </w:r>
            <w:r w:rsidRPr="001E4CE8">
              <w:rPr>
                <w:rFonts w:eastAsia="Times New Roman" w:cs="Times New Roman"/>
                <w:color w:val="000000" w:themeColor="text1"/>
                <w:sz w:val="20"/>
                <w:szCs w:val="20"/>
                <w:lang w:eastAsia="ru-RU"/>
              </w:rPr>
              <w:br/>
              <w:t>Д 100мм, кер., 35,53м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4D3B30F8"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670,68</w:t>
            </w:r>
          </w:p>
        </w:tc>
      </w:tr>
      <w:tr w:rsidR="000A37CB" w:rsidRPr="001E4CE8" w14:paraId="0BA89CD3" w14:textId="77777777" w:rsidTr="00341DE7">
        <w:trPr>
          <w:trHeight w:val="170"/>
        </w:trPr>
        <w:tc>
          <w:tcPr>
            <w:tcW w:w="0" w:type="auto"/>
            <w:shd w:val="clear" w:color="auto" w:fill="auto"/>
            <w:vAlign w:val="center"/>
            <w:hideMark/>
          </w:tcPr>
          <w:p w14:paraId="2B318E33"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7290D5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6CF0F7F9" w14:textId="79545FB8"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.1.4.</w:t>
            </w:r>
          </w:p>
        </w:tc>
        <w:tc>
          <w:tcPr>
            <w:tcW w:w="5710" w:type="dxa"/>
            <w:shd w:val="clear" w:color="auto" w:fill="auto"/>
            <w:vAlign w:val="center"/>
            <w:hideMark/>
          </w:tcPr>
          <w:p w14:paraId="73660EF4"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Нахимова, чугун, керамика Д100-200 мм, выпуски 20 шт., смотровые колодцы 35 шт.</w:t>
            </w:r>
          </w:p>
        </w:tc>
        <w:tc>
          <w:tcPr>
            <w:tcW w:w="4113" w:type="dxa"/>
            <w:shd w:val="clear" w:color="auto" w:fill="auto"/>
            <w:vAlign w:val="center"/>
            <w:hideMark/>
          </w:tcPr>
          <w:p w14:paraId="2D589E74"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Нахимова</w:t>
            </w:r>
          </w:p>
        </w:tc>
        <w:tc>
          <w:tcPr>
            <w:tcW w:w="2589" w:type="dxa"/>
            <w:shd w:val="clear" w:color="auto" w:fill="auto"/>
            <w:vAlign w:val="center"/>
            <w:hideMark/>
          </w:tcPr>
          <w:p w14:paraId="3BC38CB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300мм, кер., 39,94м</w:t>
            </w:r>
            <w:r w:rsidRPr="001E4CE8">
              <w:rPr>
                <w:rFonts w:eastAsia="Times New Roman" w:cs="Times New Roman"/>
                <w:color w:val="000000" w:themeColor="text1"/>
                <w:sz w:val="20"/>
                <w:szCs w:val="20"/>
                <w:lang w:eastAsia="ru-RU"/>
              </w:rPr>
              <w:br/>
              <w:t>Д 250мм, кер., 78,20м</w:t>
            </w:r>
            <w:r w:rsidRPr="001E4CE8">
              <w:rPr>
                <w:rFonts w:eastAsia="Times New Roman" w:cs="Times New Roman"/>
                <w:color w:val="000000" w:themeColor="text1"/>
                <w:sz w:val="20"/>
                <w:szCs w:val="20"/>
                <w:lang w:eastAsia="ru-RU"/>
              </w:rPr>
              <w:br/>
              <w:t>Д 200мм, кер., 967,51м</w:t>
            </w:r>
            <w:r w:rsidRPr="001E4CE8">
              <w:rPr>
                <w:rFonts w:eastAsia="Times New Roman" w:cs="Times New Roman"/>
                <w:color w:val="000000" w:themeColor="text1"/>
                <w:sz w:val="20"/>
                <w:szCs w:val="20"/>
                <w:lang w:eastAsia="ru-RU"/>
              </w:rPr>
              <w:br/>
            </w:r>
            <w:r w:rsidRPr="001E4CE8">
              <w:rPr>
                <w:rFonts w:eastAsia="Times New Roman" w:cs="Times New Roman"/>
                <w:color w:val="000000" w:themeColor="text1"/>
                <w:sz w:val="20"/>
                <w:szCs w:val="20"/>
                <w:lang w:eastAsia="ru-RU"/>
              </w:rPr>
              <w:lastRenderedPageBreak/>
              <w:t>Д 150мм, кер., 230,19м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57F99095"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1315,84</w:t>
            </w:r>
          </w:p>
        </w:tc>
      </w:tr>
      <w:tr w:rsidR="000A37CB" w:rsidRPr="001E4CE8" w14:paraId="0230E86C" w14:textId="77777777" w:rsidTr="00341DE7">
        <w:trPr>
          <w:trHeight w:val="170"/>
        </w:trPr>
        <w:tc>
          <w:tcPr>
            <w:tcW w:w="0" w:type="auto"/>
            <w:shd w:val="clear" w:color="auto" w:fill="auto"/>
            <w:vAlign w:val="center"/>
            <w:hideMark/>
          </w:tcPr>
          <w:p w14:paraId="5E950505"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 </w:t>
            </w:r>
          </w:p>
        </w:tc>
        <w:tc>
          <w:tcPr>
            <w:tcW w:w="0" w:type="auto"/>
            <w:shd w:val="clear" w:color="auto" w:fill="auto"/>
            <w:vAlign w:val="center"/>
            <w:hideMark/>
          </w:tcPr>
          <w:p w14:paraId="15EE7DC4"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795B7FB9" w14:textId="6D2D9A09"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.1.5.</w:t>
            </w:r>
          </w:p>
        </w:tc>
        <w:tc>
          <w:tcPr>
            <w:tcW w:w="5710" w:type="dxa"/>
            <w:shd w:val="clear" w:color="auto" w:fill="auto"/>
            <w:vAlign w:val="center"/>
            <w:hideMark/>
          </w:tcPr>
          <w:p w14:paraId="463FCCE6"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Прохладная, керамика, выпуски 5 шт., смотровые колодцы 10 шт.</w:t>
            </w:r>
          </w:p>
        </w:tc>
        <w:tc>
          <w:tcPr>
            <w:tcW w:w="4113" w:type="dxa"/>
            <w:shd w:val="clear" w:color="auto" w:fill="auto"/>
            <w:vAlign w:val="center"/>
            <w:hideMark/>
          </w:tcPr>
          <w:p w14:paraId="18A4749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Прохладная</w:t>
            </w:r>
          </w:p>
        </w:tc>
        <w:tc>
          <w:tcPr>
            <w:tcW w:w="2589" w:type="dxa"/>
            <w:shd w:val="clear" w:color="auto" w:fill="auto"/>
            <w:vAlign w:val="center"/>
            <w:hideMark/>
          </w:tcPr>
          <w:p w14:paraId="781980F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55,30м</w:t>
            </w:r>
            <w:r w:rsidRPr="001E4CE8">
              <w:rPr>
                <w:rFonts w:eastAsia="Times New Roman" w:cs="Times New Roman"/>
                <w:color w:val="000000" w:themeColor="text1"/>
                <w:sz w:val="20"/>
                <w:szCs w:val="20"/>
                <w:lang w:eastAsia="ru-RU"/>
              </w:rPr>
              <w:br/>
              <w:t>Д 200мм, кер., 191,18м</w:t>
            </w:r>
            <w:r w:rsidRPr="001E4CE8">
              <w:rPr>
                <w:rFonts w:eastAsia="Times New Roman" w:cs="Times New Roman"/>
                <w:color w:val="000000" w:themeColor="text1"/>
                <w:sz w:val="20"/>
                <w:szCs w:val="20"/>
                <w:lang w:eastAsia="ru-RU"/>
              </w:rPr>
              <w:br/>
              <w:t>Д 150мм, кер., 124,73м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0574B7AF"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370,76</w:t>
            </w:r>
          </w:p>
        </w:tc>
      </w:tr>
      <w:tr w:rsidR="000A37CB" w:rsidRPr="001E4CE8" w14:paraId="68E0A5AD" w14:textId="77777777" w:rsidTr="00341DE7">
        <w:trPr>
          <w:trHeight w:val="170"/>
        </w:trPr>
        <w:tc>
          <w:tcPr>
            <w:tcW w:w="0" w:type="auto"/>
            <w:shd w:val="clear" w:color="auto" w:fill="auto"/>
            <w:vAlign w:val="center"/>
            <w:hideMark/>
          </w:tcPr>
          <w:p w14:paraId="29512624"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93101AF"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81A4F72" w14:textId="56E3771E"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.1.6.</w:t>
            </w:r>
          </w:p>
        </w:tc>
        <w:tc>
          <w:tcPr>
            <w:tcW w:w="5710" w:type="dxa"/>
            <w:shd w:val="clear" w:color="auto" w:fill="auto"/>
            <w:vAlign w:val="center"/>
            <w:hideMark/>
          </w:tcPr>
          <w:p w14:paraId="04669D16"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Первомайская, керамика, выпуски 6 шт., смотровые колодцы 12 шт.</w:t>
            </w:r>
          </w:p>
        </w:tc>
        <w:tc>
          <w:tcPr>
            <w:tcW w:w="4113" w:type="dxa"/>
            <w:shd w:val="clear" w:color="auto" w:fill="auto"/>
            <w:vAlign w:val="center"/>
            <w:hideMark/>
          </w:tcPr>
          <w:p w14:paraId="6FA51235"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Первомайская</w:t>
            </w:r>
          </w:p>
        </w:tc>
        <w:tc>
          <w:tcPr>
            <w:tcW w:w="2589" w:type="dxa"/>
            <w:shd w:val="clear" w:color="auto" w:fill="auto"/>
            <w:vAlign w:val="center"/>
            <w:hideMark/>
          </w:tcPr>
          <w:p w14:paraId="2AB86474"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208,13м</w:t>
            </w:r>
            <w:r w:rsidRPr="001E4CE8">
              <w:rPr>
                <w:rFonts w:eastAsia="Times New Roman" w:cs="Times New Roman"/>
                <w:color w:val="000000" w:themeColor="text1"/>
                <w:sz w:val="20"/>
                <w:szCs w:val="20"/>
                <w:lang w:eastAsia="ru-RU"/>
              </w:rPr>
              <w:br/>
              <w:t>глубина заложения до 5м</w:t>
            </w:r>
          </w:p>
        </w:tc>
        <w:tc>
          <w:tcPr>
            <w:tcW w:w="866" w:type="dxa"/>
            <w:shd w:val="clear" w:color="auto" w:fill="auto"/>
            <w:vAlign w:val="center"/>
            <w:hideMark/>
          </w:tcPr>
          <w:p w14:paraId="7EF290E0"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208,13</w:t>
            </w:r>
          </w:p>
        </w:tc>
      </w:tr>
      <w:tr w:rsidR="000A37CB" w:rsidRPr="001E4CE8" w14:paraId="1D6FEAB5" w14:textId="77777777" w:rsidTr="00341DE7">
        <w:trPr>
          <w:trHeight w:val="170"/>
        </w:trPr>
        <w:tc>
          <w:tcPr>
            <w:tcW w:w="0" w:type="auto"/>
            <w:shd w:val="clear" w:color="auto" w:fill="auto"/>
            <w:vAlign w:val="center"/>
            <w:hideMark/>
          </w:tcPr>
          <w:p w14:paraId="0D40C3D4"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08A557AA"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4A20B859" w14:textId="771007C4"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.1.7.</w:t>
            </w:r>
          </w:p>
        </w:tc>
        <w:tc>
          <w:tcPr>
            <w:tcW w:w="5710" w:type="dxa"/>
            <w:shd w:val="clear" w:color="auto" w:fill="auto"/>
            <w:vAlign w:val="center"/>
            <w:hideMark/>
          </w:tcPr>
          <w:p w14:paraId="644D12E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Санаторная, керамика, выпуски 4шт, смотровые колодцы 5 шт.</w:t>
            </w:r>
          </w:p>
        </w:tc>
        <w:tc>
          <w:tcPr>
            <w:tcW w:w="4113" w:type="dxa"/>
            <w:shd w:val="clear" w:color="auto" w:fill="auto"/>
            <w:vAlign w:val="center"/>
            <w:hideMark/>
          </w:tcPr>
          <w:p w14:paraId="7BDA5F29"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Санаторная</w:t>
            </w:r>
          </w:p>
        </w:tc>
        <w:tc>
          <w:tcPr>
            <w:tcW w:w="2589" w:type="dxa"/>
            <w:shd w:val="clear" w:color="auto" w:fill="auto"/>
            <w:vAlign w:val="center"/>
            <w:hideMark/>
          </w:tcPr>
          <w:p w14:paraId="038199CA"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285,07м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1DF59175"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285,07</w:t>
            </w:r>
          </w:p>
        </w:tc>
      </w:tr>
      <w:tr w:rsidR="000A37CB" w:rsidRPr="001E4CE8" w14:paraId="61173652" w14:textId="77777777" w:rsidTr="00341DE7">
        <w:trPr>
          <w:trHeight w:val="170"/>
        </w:trPr>
        <w:tc>
          <w:tcPr>
            <w:tcW w:w="0" w:type="auto"/>
            <w:shd w:val="clear" w:color="auto" w:fill="auto"/>
            <w:vAlign w:val="center"/>
            <w:hideMark/>
          </w:tcPr>
          <w:p w14:paraId="698BE4F6"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36DBAEF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4D3643D" w14:textId="4A30CDFF"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.1.8.</w:t>
            </w:r>
          </w:p>
        </w:tc>
        <w:tc>
          <w:tcPr>
            <w:tcW w:w="5710" w:type="dxa"/>
            <w:shd w:val="clear" w:color="auto" w:fill="auto"/>
            <w:vAlign w:val="center"/>
            <w:hideMark/>
          </w:tcPr>
          <w:p w14:paraId="5CB94855"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проспекту Победы, керамика, выпуски 10шт. смотровые колодцы 9 шт.</w:t>
            </w:r>
          </w:p>
        </w:tc>
        <w:tc>
          <w:tcPr>
            <w:tcW w:w="4113" w:type="dxa"/>
            <w:shd w:val="clear" w:color="auto" w:fill="auto"/>
            <w:vAlign w:val="center"/>
            <w:hideMark/>
          </w:tcPr>
          <w:p w14:paraId="4B18CC5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проспект Победы</w:t>
            </w:r>
          </w:p>
        </w:tc>
        <w:tc>
          <w:tcPr>
            <w:tcW w:w="2589" w:type="dxa"/>
            <w:shd w:val="clear" w:color="auto" w:fill="auto"/>
            <w:vAlign w:val="center"/>
            <w:hideMark/>
          </w:tcPr>
          <w:p w14:paraId="116492F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350мм, кер., 232,59м</w:t>
            </w:r>
            <w:r w:rsidRPr="001E4CE8">
              <w:rPr>
                <w:rFonts w:eastAsia="Times New Roman" w:cs="Times New Roman"/>
                <w:color w:val="000000" w:themeColor="text1"/>
                <w:sz w:val="20"/>
                <w:szCs w:val="20"/>
                <w:lang w:eastAsia="ru-RU"/>
              </w:rPr>
              <w:br/>
              <w:t>Д 250мм, кер., 232,19м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5A676B71"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464,78</w:t>
            </w:r>
          </w:p>
        </w:tc>
      </w:tr>
      <w:tr w:rsidR="000A37CB" w:rsidRPr="001E4CE8" w14:paraId="65E73967" w14:textId="77777777" w:rsidTr="00341DE7">
        <w:trPr>
          <w:trHeight w:val="170"/>
        </w:trPr>
        <w:tc>
          <w:tcPr>
            <w:tcW w:w="0" w:type="auto"/>
            <w:shd w:val="clear" w:color="auto" w:fill="auto"/>
            <w:vAlign w:val="center"/>
            <w:hideMark/>
          </w:tcPr>
          <w:p w14:paraId="528BC453"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6F78A81"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71895558" w14:textId="4E5F2057"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.1.9.</w:t>
            </w:r>
          </w:p>
        </w:tc>
        <w:tc>
          <w:tcPr>
            <w:tcW w:w="5710" w:type="dxa"/>
            <w:shd w:val="clear" w:color="auto" w:fill="auto"/>
            <w:vAlign w:val="center"/>
            <w:hideMark/>
          </w:tcPr>
          <w:p w14:paraId="3C9C130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Фрунзе, керамика, выпуски 9шт, смотровые колодцы 7 шт.</w:t>
            </w:r>
          </w:p>
        </w:tc>
        <w:tc>
          <w:tcPr>
            <w:tcW w:w="4113" w:type="dxa"/>
            <w:shd w:val="clear" w:color="auto" w:fill="auto"/>
            <w:vAlign w:val="center"/>
            <w:hideMark/>
          </w:tcPr>
          <w:p w14:paraId="4A93736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Фрунзе</w:t>
            </w:r>
          </w:p>
        </w:tc>
        <w:tc>
          <w:tcPr>
            <w:tcW w:w="2589" w:type="dxa"/>
            <w:shd w:val="clear" w:color="auto" w:fill="auto"/>
            <w:vAlign w:val="center"/>
            <w:hideMark/>
          </w:tcPr>
          <w:p w14:paraId="15BFDBB1"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163,96м</w:t>
            </w:r>
            <w:r w:rsidRPr="001E4CE8">
              <w:rPr>
                <w:rFonts w:eastAsia="Times New Roman" w:cs="Times New Roman"/>
                <w:color w:val="000000" w:themeColor="text1"/>
                <w:sz w:val="20"/>
                <w:szCs w:val="20"/>
                <w:lang w:eastAsia="ru-RU"/>
              </w:rPr>
              <w:br/>
              <w:t>Д 200мм, кер., 167,76м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7C5BC686"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331,72</w:t>
            </w:r>
          </w:p>
        </w:tc>
      </w:tr>
      <w:tr w:rsidR="000A37CB" w:rsidRPr="001E4CE8" w14:paraId="20612A38" w14:textId="77777777" w:rsidTr="00341DE7">
        <w:trPr>
          <w:trHeight w:val="170"/>
        </w:trPr>
        <w:tc>
          <w:tcPr>
            <w:tcW w:w="0" w:type="auto"/>
            <w:shd w:val="clear" w:color="auto" w:fill="auto"/>
            <w:vAlign w:val="center"/>
            <w:hideMark/>
          </w:tcPr>
          <w:p w14:paraId="72920D17"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680D306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D07B637" w14:textId="71927B09"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.1.10.</w:t>
            </w:r>
          </w:p>
        </w:tc>
        <w:tc>
          <w:tcPr>
            <w:tcW w:w="5710" w:type="dxa"/>
            <w:shd w:val="clear" w:color="auto" w:fill="auto"/>
            <w:vAlign w:val="center"/>
            <w:hideMark/>
          </w:tcPr>
          <w:p w14:paraId="0BE6360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Партизанский, керамика, ПВХ, выпуски 9 шт., смотровые колодцы 8 шт.</w:t>
            </w:r>
          </w:p>
        </w:tc>
        <w:tc>
          <w:tcPr>
            <w:tcW w:w="4113" w:type="dxa"/>
            <w:shd w:val="clear" w:color="auto" w:fill="auto"/>
            <w:vAlign w:val="center"/>
            <w:hideMark/>
          </w:tcPr>
          <w:p w14:paraId="19B42A9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Партизанский</w:t>
            </w:r>
          </w:p>
        </w:tc>
        <w:tc>
          <w:tcPr>
            <w:tcW w:w="2589" w:type="dxa"/>
            <w:shd w:val="clear" w:color="auto" w:fill="auto"/>
            <w:vAlign w:val="center"/>
            <w:hideMark/>
          </w:tcPr>
          <w:p w14:paraId="2FD2166E"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244,87м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29B34950"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244,87</w:t>
            </w:r>
          </w:p>
        </w:tc>
      </w:tr>
      <w:tr w:rsidR="000A37CB" w:rsidRPr="001E4CE8" w14:paraId="4475324D" w14:textId="77777777" w:rsidTr="00341DE7">
        <w:trPr>
          <w:trHeight w:val="170"/>
        </w:trPr>
        <w:tc>
          <w:tcPr>
            <w:tcW w:w="0" w:type="auto"/>
            <w:shd w:val="clear" w:color="auto" w:fill="auto"/>
            <w:vAlign w:val="center"/>
            <w:hideMark/>
          </w:tcPr>
          <w:p w14:paraId="4A9D6C67"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14547EE4"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0894B1A5" w14:textId="25A7C3C7"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.1.11.</w:t>
            </w:r>
          </w:p>
        </w:tc>
        <w:tc>
          <w:tcPr>
            <w:tcW w:w="5710" w:type="dxa"/>
            <w:shd w:val="clear" w:color="auto" w:fill="auto"/>
            <w:vAlign w:val="center"/>
            <w:hideMark/>
          </w:tcPr>
          <w:p w14:paraId="4B6FBEF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Сибирский, керамика, выпуски 5 шт., смотровые колодцы 4 шт.</w:t>
            </w:r>
          </w:p>
        </w:tc>
        <w:tc>
          <w:tcPr>
            <w:tcW w:w="4113" w:type="dxa"/>
            <w:shd w:val="clear" w:color="auto" w:fill="auto"/>
            <w:vAlign w:val="center"/>
            <w:hideMark/>
          </w:tcPr>
          <w:p w14:paraId="18FEC4A8"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Сибирский</w:t>
            </w:r>
          </w:p>
        </w:tc>
        <w:tc>
          <w:tcPr>
            <w:tcW w:w="2589" w:type="dxa"/>
            <w:shd w:val="clear" w:color="auto" w:fill="auto"/>
            <w:vAlign w:val="center"/>
            <w:hideMark/>
          </w:tcPr>
          <w:p w14:paraId="00CB2538"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170,35м</w:t>
            </w:r>
            <w:r w:rsidRPr="001E4CE8">
              <w:rPr>
                <w:rFonts w:eastAsia="Times New Roman" w:cs="Times New Roman"/>
                <w:color w:val="000000" w:themeColor="text1"/>
                <w:sz w:val="20"/>
                <w:szCs w:val="20"/>
                <w:lang w:eastAsia="ru-RU"/>
              </w:rPr>
              <w:br/>
              <w:t>глубина заложения до 2м</w:t>
            </w:r>
          </w:p>
        </w:tc>
        <w:tc>
          <w:tcPr>
            <w:tcW w:w="866" w:type="dxa"/>
            <w:shd w:val="clear" w:color="auto" w:fill="auto"/>
            <w:vAlign w:val="center"/>
            <w:hideMark/>
          </w:tcPr>
          <w:p w14:paraId="0C5F9410"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170,35</w:t>
            </w:r>
          </w:p>
        </w:tc>
      </w:tr>
      <w:tr w:rsidR="000A37CB" w:rsidRPr="001E4CE8" w14:paraId="331FEC34" w14:textId="77777777" w:rsidTr="00341DE7">
        <w:trPr>
          <w:trHeight w:val="170"/>
        </w:trPr>
        <w:tc>
          <w:tcPr>
            <w:tcW w:w="0" w:type="auto"/>
            <w:shd w:val="clear" w:color="auto" w:fill="auto"/>
            <w:vAlign w:val="center"/>
            <w:hideMark/>
          </w:tcPr>
          <w:p w14:paraId="5F179FA5"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8545775"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46ABE72A" w14:textId="36623131"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.1.12.</w:t>
            </w:r>
          </w:p>
        </w:tc>
        <w:tc>
          <w:tcPr>
            <w:tcW w:w="5710" w:type="dxa"/>
            <w:shd w:val="clear" w:color="auto" w:fill="auto"/>
            <w:vAlign w:val="center"/>
            <w:hideMark/>
          </w:tcPr>
          <w:p w14:paraId="4BD010E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Калининградскому проспекту, керамика, выпуски 3шт, смотровые колодцы 5шт</w:t>
            </w:r>
          </w:p>
        </w:tc>
        <w:tc>
          <w:tcPr>
            <w:tcW w:w="4113" w:type="dxa"/>
            <w:shd w:val="clear" w:color="auto" w:fill="auto"/>
            <w:vAlign w:val="center"/>
            <w:hideMark/>
          </w:tcPr>
          <w:p w14:paraId="0825FF56"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от ул. Парковая до ул. Токарева</w:t>
            </w:r>
          </w:p>
        </w:tc>
        <w:tc>
          <w:tcPr>
            <w:tcW w:w="2589" w:type="dxa"/>
            <w:shd w:val="clear" w:color="auto" w:fill="auto"/>
            <w:vAlign w:val="center"/>
            <w:hideMark/>
          </w:tcPr>
          <w:p w14:paraId="34C1324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167,45м</w:t>
            </w:r>
            <w:r w:rsidRPr="001E4CE8">
              <w:rPr>
                <w:rFonts w:eastAsia="Times New Roman" w:cs="Times New Roman"/>
                <w:color w:val="000000" w:themeColor="text1"/>
                <w:sz w:val="20"/>
                <w:szCs w:val="20"/>
                <w:lang w:eastAsia="ru-RU"/>
              </w:rPr>
              <w:br/>
              <w:t>Д 150мм, кер., 9,45м</w:t>
            </w:r>
            <w:r w:rsidRPr="001E4CE8">
              <w:rPr>
                <w:rFonts w:eastAsia="Times New Roman" w:cs="Times New Roman"/>
                <w:color w:val="000000" w:themeColor="text1"/>
                <w:sz w:val="20"/>
                <w:szCs w:val="20"/>
                <w:lang w:eastAsia="ru-RU"/>
              </w:rPr>
              <w:br/>
              <w:t>Д 100мм, кер., 4,52м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72B38651"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181,42</w:t>
            </w:r>
          </w:p>
        </w:tc>
      </w:tr>
      <w:tr w:rsidR="000A37CB" w:rsidRPr="001E4CE8" w14:paraId="7D615642" w14:textId="77777777" w:rsidTr="00341DE7">
        <w:trPr>
          <w:trHeight w:val="170"/>
        </w:trPr>
        <w:tc>
          <w:tcPr>
            <w:tcW w:w="0" w:type="auto"/>
            <w:shd w:val="clear" w:color="auto" w:fill="auto"/>
            <w:vAlign w:val="center"/>
            <w:hideMark/>
          </w:tcPr>
          <w:p w14:paraId="6AB55843"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4A07E638"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C17D10E" w14:textId="2DAB31EB"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.1.13.</w:t>
            </w:r>
          </w:p>
        </w:tc>
        <w:tc>
          <w:tcPr>
            <w:tcW w:w="5710" w:type="dxa"/>
            <w:shd w:val="clear" w:color="auto" w:fill="auto"/>
            <w:vAlign w:val="center"/>
            <w:hideMark/>
          </w:tcPr>
          <w:p w14:paraId="28BBD05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Калининградскому проспекту, керамика, выпуски 7 шт., смотровые колодцы 13шт</w:t>
            </w:r>
          </w:p>
        </w:tc>
        <w:tc>
          <w:tcPr>
            <w:tcW w:w="4113" w:type="dxa"/>
            <w:shd w:val="clear" w:color="auto" w:fill="auto"/>
            <w:vAlign w:val="center"/>
            <w:hideMark/>
          </w:tcPr>
          <w:p w14:paraId="483473A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Калининградский проспект, до ул. Нахимова</w:t>
            </w:r>
          </w:p>
        </w:tc>
        <w:tc>
          <w:tcPr>
            <w:tcW w:w="2589" w:type="dxa"/>
            <w:shd w:val="clear" w:color="auto" w:fill="auto"/>
            <w:vAlign w:val="center"/>
            <w:hideMark/>
          </w:tcPr>
          <w:p w14:paraId="1F464DB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300мм, кер., 102,74м</w:t>
            </w:r>
            <w:r w:rsidRPr="001E4CE8">
              <w:rPr>
                <w:rFonts w:eastAsia="Times New Roman" w:cs="Times New Roman"/>
                <w:color w:val="000000" w:themeColor="text1"/>
                <w:sz w:val="20"/>
                <w:szCs w:val="20"/>
                <w:lang w:eastAsia="ru-RU"/>
              </w:rPr>
              <w:br/>
              <w:t>Д 250мм, кер., 565,46м</w:t>
            </w:r>
            <w:r w:rsidRPr="001E4CE8">
              <w:rPr>
                <w:rFonts w:eastAsia="Times New Roman" w:cs="Times New Roman"/>
                <w:color w:val="000000" w:themeColor="text1"/>
                <w:sz w:val="20"/>
                <w:szCs w:val="20"/>
                <w:lang w:eastAsia="ru-RU"/>
              </w:rPr>
              <w:br/>
              <w:t>Д 150мм, чуг., 56,41м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671F990D"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724,61</w:t>
            </w:r>
          </w:p>
        </w:tc>
      </w:tr>
      <w:tr w:rsidR="000A37CB" w:rsidRPr="001E4CE8" w14:paraId="3BE9517B" w14:textId="77777777" w:rsidTr="00341DE7">
        <w:trPr>
          <w:trHeight w:val="170"/>
        </w:trPr>
        <w:tc>
          <w:tcPr>
            <w:tcW w:w="0" w:type="auto"/>
            <w:shd w:val="clear" w:color="auto" w:fill="auto"/>
            <w:vAlign w:val="center"/>
            <w:hideMark/>
          </w:tcPr>
          <w:p w14:paraId="1A372ED8"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20CDA8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2284083" w14:textId="6C48880B"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.1.14.</w:t>
            </w:r>
          </w:p>
        </w:tc>
        <w:tc>
          <w:tcPr>
            <w:tcW w:w="5710" w:type="dxa"/>
            <w:shd w:val="clear" w:color="auto" w:fill="auto"/>
            <w:vAlign w:val="center"/>
            <w:hideMark/>
          </w:tcPr>
          <w:p w14:paraId="6D3FC8C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Тихомирова, керамика, выпуски 7 шт., смотровые колодцы 3 шт.</w:t>
            </w:r>
          </w:p>
        </w:tc>
        <w:tc>
          <w:tcPr>
            <w:tcW w:w="4113" w:type="dxa"/>
            <w:shd w:val="clear" w:color="auto" w:fill="auto"/>
            <w:vAlign w:val="center"/>
            <w:hideMark/>
          </w:tcPr>
          <w:p w14:paraId="4305E59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Тихомирова</w:t>
            </w:r>
          </w:p>
        </w:tc>
        <w:tc>
          <w:tcPr>
            <w:tcW w:w="2589" w:type="dxa"/>
            <w:shd w:val="clear" w:color="auto" w:fill="auto"/>
            <w:vAlign w:val="center"/>
            <w:hideMark/>
          </w:tcPr>
          <w:p w14:paraId="54468CC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кер., 213,93м</w:t>
            </w:r>
            <w:r w:rsidRPr="001E4CE8">
              <w:rPr>
                <w:rFonts w:eastAsia="Times New Roman" w:cs="Times New Roman"/>
                <w:color w:val="000000" w:themeColor="text1"/>
                <w:sz w:val="20"/>
                <w:szCs w:val="20"/>
                <w:lang w:eastAsia="ru-RU"/>
              </w:rPr>
              <w:br/>
              <w:t>глубина заложения до 3м</w:t>
            </w:r>
          </w:p>
        </w:tc>
        <w:tc>
          <w:tcPr>
            <w:tcW w:w="866" w:type="dxa"/>
            <w:shd w:val="clear" w:color="auto" w:fill="auto"/>
            <w:vAlign w:val="center"/>
            <w:hideMark/>
          </w:tcPr>
          <w:p w14:paraId="319398D8"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213,93</w:t>
            </w:r>
          </w:p>
        </w:tc>
      </w:tr>
      <w:tr w:rsidR="000A37CB" w:rsidRPr="001E4CE8" w14:paraId="527EB38C" w14:textId="77777777" w:rsidTr="00341DE7">
        <w:trPr>
          <w:trHeight w:val="170"/>
        </w:trPr>
        <w:tc>
          <w:tcPr>
            <w:tcW w:w="0" w:type="auto"/>
            <w:shd w:val="clear" w:color="auto" w:fill="auto"/>
            <w:vAlign w:val="center"/>
            <w:hideMark/>
          </w:tcPr>
          <w:p w14:paraId="6CA188D8"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0C0BA661"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35FA9DE6" w14:textId="253D4E16"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5</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14:paraId="6A883F0B"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Советская, ПВХ, выпуски 2 шт., смотровые колодцы 2 шт.</w:t>
            </w:r>
          </w:p>
        </w:tc>
        <w:tc>
          <w:tcPr>
            <w:tcW w:w="4113" w:type="dxa"/>
            <w:shd w:val="clear" w:color="auto" w:fill="auto"/>
            <w:vAlign w:val="center"/>
            <w:hideMark/>
          </w:tcPr>
          <w:p w14:paraId="07E7759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Советская</w:t>
            </w:r>
          </w:p>
        </w:tc>
        <w:tc>
          <w:tcPr>
            <w:tcW w:w="2589" w:type="dxa"/>
            <w:shd w:val="clear" w:color="auto" w:fill="auto"/>
            <w:vAlign w:val="center"/>
            <w:hideMark/>
          </w:tcPr>
          <w:p w14:paraId="55961D15"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ПВХ, 278,78м</w:t>
            </w:r>
            <w:r w:rsidRPr="001E4CE8">
              <w:rPr>
                <w:rFonts w:eastAsia="Times New Roman" w:cs="Times New Roman"/>
                <w:color w:val="000000" w:themeColor="text1"/>
                <w:sz w:val="20"/>
                <w:szCs w:val="20"/>
                <w:lang w:eastAsia="ru-RU"/>
              </w:rPr>
              <w:br/>
              <w:t>глубина заложения до 3,5м</w:t>
            </w:r>
          </w:p>
        </w:tc>
        <w:tc>
          <w:tcPr>
            <w:tcW w:w="866" w:type="dxa"/>
            <w:shd w:val="clear" w:color="auto" w:fill="auto"/>
            <w:vAlign w:val="center"/>
            <w:hideMark/>
          </w:tcPr>
          <w:p w14:paraId="7AE68D8F"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278,78</w:t>
            </w:r>
          </w:p>
        </w:tc>
      </w:tr>
      <w:tr w:rsidR="000A37CB" w:rsidRPr="001E4CE8" w14:paraId="37527B09" w14:textId="77777777" w:rsidTr="00341DE7">
        <w:trPr>
          <w:trHeight w:val="170"/>
        </w:trPr>
        <w:tc>
          <w:tcPr>
            <w:tcW w:w="0" w:type="auto"/>
            <w:shd w:val="clear" w:color="auto" w:fill="auto"/>
            <w:vAlign w:val="center"/>
            <w:hideMark/>
          </w:tcPr>
          <w:p w14:paraId="61BAE97C"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5A9C1BE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31E74F4D" w14:textId="056061A7"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6</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14:paraId="11DA0369"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Таежный</w:t>
            </w:r>
          </w:p>
        </w:tc>
        <w:tc>
          <w:tcPr>
            <w:tcW w:w="4113" w:type="dxa"/>
            <w:shd w:val="clear" w:color="auto" w:fill="auto"/>
            <w:vAlign w:val="center"/>
            <w:hideMark/>
          </w:tcPr>
          <w:p w14:paraId="73C17CBA"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Таежный</w:t>
            </w:r>
          </w:p>
        </w:tc>
        <w:tc>
          <w:tcPr>
            <w:tcW w:w="2589" w:type="dxa"/>
            <w:shd w:val="clear" w:color="auto" w:fill="auto"/>
            <w:vAlign w:val="center"/>
            <w:hideMark/>
          </w:tcPr>
          <w:p w14:paraId="60DAE481"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150мм, кер., 120,48м</w:t>
            </w:r>
          </w:p>
        </w:tc>
        <w:tc>
          <w:tcPr>
            <w:tcW w:w="866" w:type="dxa"/>
            <w:shd w:val="clear" w:color="auto" w:fill="auto"/>
            <w:vAlign w:val="center"/>
            <w:hideMark/>
          </w:tcPr>
          <w:p w14:paraId="487D094C"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120,48</w:t>
            </w:r>
          </w:p>
        </w:tc>
      </w:tr>
      <w:tr w:rsidR="000A37CB" w:rsidRPr="001E4CE8" w14:paraId="542254A4" w14:textId="77777777" w:rsidTr="00341DE7">
        <w:trPr>
          <w:trHeight w:val="170"/>
        </w:trPr>
        <w:tc>
          <w:tcPr>
            <w:tcW w:w="0" w:type="auto"/>
            <w:shd w:val="clear" w:color="auto" w:fill="auto"/>
            <w:vAlign w:val="center"/>
            <w:hideMark/>
          </w:tcPr>
          <w:p w14:paraId="7246D811"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2DBEF2D"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6A735382" w14:textId="5041BCE6"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7</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14:paraId="65578AF9"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ул. Тельмана</w:t>
            </w:r>
          </w:p>
        </w:tc>
        <w:tc>
          <w:tcPr>
            <w:tcW w:w="4113" w:type="dxa"/>
            <w:shd w:val="clear" w:color="auto" w:fill="auto"/>
            <w:vAlign w:val="center"/>
            <w:hideMark/>
          </w:tcPr>
          <w:p w14:paraId="6A7B701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Тельмана</w:t>
            </w:r>
          </w:p>
        </w:tc>
        <w:tc>
          <w:tcPr>
            <w:tcW w:w="2589" w:type="dxa"/>
            <w:shd w:val="clear" w:color="auto" w:fill="auto"/>
            <w:vAlign w:val="center"/>
            <w:hideMark/>
          </w:tcPr>
          <w:p w14:paraId="1C88D37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250мм, кер, 580,07м</w:t>
            </w:r>
            <w:r w:rsidRPr="001E4CE8">
              <w:rPr>
                <w:rFonts w:eastAsia="Times New Roman" w:cs="Times New Roman"/>
                <w:color w:val="000000" w:themeColor="text1"/>
                <w:sz w:val="20"/>
                <w:szCs w:val="20"/>
                <w:lang w:eastAsia="ru-RU"/>
              </w:rPr>
              <w:br/>
              <w:t>Д 150мм, кер., 13,88м</w:t>
            </w:r>
          </w:p>
        </w:tc>
        <w:tc>
          <w:tcPr>
            <w:tcW w:w="866" w:type="dxa"/>
            <w:shd w:val="clear" w:color="auto" w:fill="auto"/>
            <w:vAlign w:val="center"/>
            <w:hideMark/>
          </w:tcPr>
          <w:p w14:paraId="48254848"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593,95</w:t>
            </w:r>
          </w:p>
        </w:tc>
      </w:tr>
      <w:tr w:rsidR="000A37CB" w:rsidRPr="001E4CE8" w14:paraId="411FCD55" w14:textId="77777777" w:rsidTr="00341DE7">
        <w:trPr>
          <w:trHeight w:val="170"/>
        </w:trPr>
        <w:tc>
          <w:tcPr>
            <w:tcW w:w="0" w:type="auto"/>
            <w:shd w:val="clear" w:color="auto" w:fill="auto"/>
            <w:vAlign w:val="center"/>
            <w:hideMark/>
          </w:tcPr>
          <w:p w14:paraId="4416057F"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lastRenderedPageBreak/>
              <w:t> </w:t>
            </w:r>
          </w:p>
        </w:tc>
        <w:tc>
          <w:tcPr>
            <w:tcW w:w="0" w:type="auto"/>
            <w:shd w:val="clear" w:color="auto" w:fill="auto"/>
            <w:vAlign w:val="center"/>
            <w:hideMark/>
          </w:tcPr>
          <w:p w14:paraId="1BDDC4E3"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 </w:t>
            </w:r>
          </w:p>
        </w:tc>
        <w:tc>
          <w:tcPr>
            <w:tcW w:w="0" w:type="auto"/>
            <w:shd w:val="clear" w:color="auto" w:fill="auto"/>
            <w:vAlign w:val="center"/>
            <w:hideMark/>
          </w:tcPr>
          <w:p w14:paraId="25D6F396" w14:textId="50845FD2" w:rsidR="000A37CB" w:rsidRPr="001E4CE8" w:rsidRDefault="000A37CB" w:rsidP="001E4CE8">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9</w:t>
            </w:r>
            <w:r w:rsidRPr="001E4CE8">
              <w:rPr>
                <w:rFonts w:eastAsia="Times New Roman" w:cs="Times New Roman"/>
                <w:color w:val="000000" w:themeColor="text1"/>
                <w:sz w:val="20"/>
                <w:szCs w:val="20"/>
                <w:lang w:eastAsia="ru-RU"/>
              </w:rPr>
              <w:t>.1.1</w:t>
            </w:r>
            <w:r>
              <w:rPr>
                <w:rFonts w:eastAsia="Times New Roman" w:cs="Times New Roman"/>
                <w:color w:val="000000" w:themeColor="text1"/>
                <w:sz w:val="20"/>
                <w:szCs w:val="20"/>
                <w:lang w:eastAsia="ru-RU"/>
              </w:rPr>
              <w:t>8</w:t>
            </w:r>
            <w:r w:rsidRPr="001E4CE8">
              <w:rPr>
                <w:rFonts w:eastAsia="Times New Roman" w:cs="Times New Roman"/>
                <w:color w:val="000000" w:themeColor="text1"/>
                <w:sz w:val="20"/>
                <w:szCs w:val="20"/>
                <w:lang w:eastAsia="ru-RU"/>
              </w:rPr>
              <w:t>.</w:t>
            </w:r>
          </w:p>
        </w:tc>
        <w:tc>
          <w:tcPr>
            <w:tcW w:w="5710" w:type="dxa"/>
            <w:shd w:val="clear" w:color="auto" w:fill="auto"/>
            <w:vAlign w:val="center"/>
            <w:hideMark/>
          </w:tcPr>
          <w:p w14:paraId="424B8108"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Канализационная сеть по пер. Комсомольский</w:t>
            </w:r>
          </w:p>
        </w:tc>
        <w:tc>
          <w:tcPr>
            <w:tcW w:w="4113" w:type="dxa"/>
            <w:shd w:val="clear" w:color="auto" w:fill="auto"/>
            <w:vAlign w:val="center"/>
            <w:hideMark/>
          </w:tcPr>
          <w:p w14:paraId="65A1EAF1"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пер. Комсомольский</w:t>
            </w:r>
          </w:p>
        </w:tc>
        <w:tc>
          <w:tcPr>
            <w:tcW w:w="2589" w:type="dxa"/>
            <w:shd w:val="clear" w:color="auto" w:fill="auto"/>
            <w:vAlign w:val="center"/>
            <w:hideMark/>
          </w:tcPr>
          <w:p w14:paraId="0FBF13FE"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150мм, чуг., 70,63м</w:t>
            </w:r>
            <w:r w:rsidRPr="001E4CE8">
              <w:rPr>
                <w:rFonts w:eastAsia="Times New Roman" w:cs="Times New Roman"/>
                <w:color w:val="000000" w:themeColor="text1"/>
                <w:sz w:val="20"/>
                <w:szCs w:val="20"/>
                <w:lang w:eastAsia="ru-RU"/>
              </w:rPr>
              <w:br/>
              <w:t>Д 150мм, кер., 95,41м</w:t>
            </w:r>
            <w:r w:rsidRPr="001E4CE8">
              <w:rPr>
                <w:rFonts w:eastAsia="Times New Roman" w:cs="Times New Roman"/>
                <w:color w:val="000000" w:themeColor="text1"/>
                <w:sz w:val="20"/>
                <w:szCs w:val="20"/>
                <w:lang w:eastAsia="ru-RU"/>
              </w:rPr>
              <w:br/>
              <w:t>Д 100мм, ПВХ, 23,93м</w:t>
            </w:r>
          </w:p>
        </w:tc>
        <w:tc>
          <w:tcPr>
            <w:tcW w:w="866" w:type="dxa"/>
            <w:shd w:val="clear" w:color="auto" w:fill="auto"/>
            <w:vAlign w:val="center"/>
            <w:hideMark/>
          </w:tcPr>
          <w:p w14:paraId="306EB517"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189,97</w:t>
            </w:r>
          </w:p>
        </w:tc>
      </w:tr>
      <w:tr w:rsidR="000A37CB" w:rsidRPr="001E4CE8" w14:paraId="4ED519D8" w14:textId="63F772E5" w:rsidTr="000A37CB">
        <w:trPr>
          <w:trHeight w:val="170"/>
        </w:trPr>
        <w:tc>
          <w:tcPr>
            <w:tcW w:w="15163" w:type="dxa"/>
            <w:gridSpan w:val="7"/>
            <w:shd w:val="clear" w:color="auto" w:fill="auto"/>
            <w:vAlign w:val="center"/>
            <w:hideMark/>
          </w:tcPr>
          <w:p w14:paraId="7C150E5E" w14:textId="31D15295" w:rsidR="000A37CB" w:rsidRPr="001E4CE8" w:rsidRDefault="000A37CB" w:rsidP="001E4CE8">
            <w:pPr>
              <w:ind w:firstLine="0"/>
              <w:jc w:val="center"/>
              <w:rPr>
                <w:rFonts w:eastAsia="Times New Roman" w:cs="Times New Roman"/>
                <w:b/>
                <w:bCs/>
                <w:color w:val="000000" w:themeColor="text1"/>
                <w:sz w:val="20"/>
                <w:szCs w:val="20"/>
                <w:lang w:eastAsia="ru-RU"/>
              </w:rPr>
            </w:pPr>
            <w:r w:rsidRPr="001E4CE8">
              <w:rPr>
                <w:rFonts w:eastAsia="Times New Roman" w:cs="Times New Roman"/>
                <w:b/>
                <w:bCs/>
                <w:color w:val="000000" w:themeColor="text1"/>
                <w:sz w:val="20"/>
                <w:szCs w:val="20"/>
                <w:lang w:eastAsia="ru-RU"/>
              </w:rPr>
              <w:t>Участок КНС «Отрадное» - ГКНС «Балтийская»</w:t>
            </w:r>
          </w:p>
        </w:tc>
      </w:tr>
      <w:tr w:rsidR="000A37CB" w:rsidRPr="001E4CE8" w14:paraId="5FD8102B" w14:textId="77777777" w:rsidTr="00341DE7">
        <w:trPr>
          <w:trHeight w:val="170"/>
        </w:trPr>
        <w:tc>
          <w:tcPr>
            <w:tcW w:w="0" w:type="auto"/>
            <w:shd w:val="clear" w:color="auto" w:fill="auto"/>
            <w:vAlign w:val="center"/>
            <w:hideMark/>
          </w:tcPr>
          <w:p w14:paraId="604D4A4F" w14:textId="0FD07526" w:rsidR="000A37CB" w:rsidRPr="001E4CE8" w:rsidRDefault="000A37CB" w:rsidP="001E4CE8">
            <w:pPr>
              <w:ind w:firstLine="0"/>
              <w:jc w:val="center"/>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p>
        </w:tc>
        <w:tc>
          <w:tcPr>
            <w:tcW w:w="7092" w:type="dxa"/>
            <w:gridSpan w:val="3"/>
            <w:shd w:val="clear" w:color="auto" w:fill="auto"/>
            <w:vAlign w:val="center"/>
            <w:hideMark/>
          </w:tcPr>
          <w:p w14:paraId="1028A68C" w14:textId="77777777" w:rsidR="000A37CB" w:rsidRPr="001E4CE8" w:rsidRDefault="000A37CB" w:rsidP="001E4CE8">
            <w:pPr>
              <w:ind w:firstLine="0"/>
              <w:jc w:val="left"/>
              <w:rPr>
                <w:rFonts w:eastAsia="Times New Roman" w:cs="Times New Roman"/>
                <w:b/>
                <w:bCs/>
                <w:color w:val="000000" w:themeColor="text1"/>
                <w:sz w:val="20"/>
                <w:szCs w:val="20"/>
                <w:lang w:eastAsia="ru-RU"/>
              </w:rPr>
            </w:pPr>
            <w:r w:rsidRPr="001E4CE8">
              <w:rPr>
                <w:rFonts w:eastAsia="Times New Roman" w:cs="Times New Roman"/>
                <w:b/>
                <w:bCs/>
                <w:color w:val="000000" w:themeColor="text1"/>
                <w:sz w:val="20"/>
                <w:szCs w:val="20"/>
                <w:lang w:eastAsia="ru-RU"/>
              </w:rPr>
              <w:t>КНС Отрадное</w:t>
            </w:r>
          </w:p>
        </w:tc>
        <w:tc>
          <w:tcPr>
            <w:tcW w:w="4113" w:type="dxa"/>
            <w:shd w:val="clear" w:color="auto" w:fill="auto"/>
            <w:vAlign w:val="center"/>
            <w:hideMark/>
          </w:tcPr>
          <w:p w14:paraId="028A074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ул. Токарева</w:t>
            </w:r>
          </w:p>
        </w:tc>
        <w:tc>
          <w:tcPr>
            <w:tcW w:w="3455" w:type="dxa"/>
            <w:gridSpan w:val="2"/>
            <w:shd w:val="clear" w:color="auto" w:fill="auto"/>
            <w:vAlign w:val="center"/>
            <w:hideMark/>
          </w:tcPr>
          <w:p w14:paraId="09C98E71" w14:textId="44A46C45"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Заглубление 5,5м, подземная часть Д8,0м монолитный железобетон, надземная часть 10,5мх6 м, сборный железобетон. В м</w:t>
            </w:r>
            <w:r>
              <w:rPr>
                <w:rFonts w:eastAsia="Times New Roman" w:cs="Times New Roman"/>
                <w:color w:val="000000" w:themeColor="text1"/>
                <w:sz w:val="20"/>
                <w:szCs w:val="20"/>
                <w:lang w:eastAsia="ru-RU"/>
              </w:rPr>
              <w:t xml:space="preserve">ашинном отделении установлены </w:t>
            </w:r>
            <w:r w:rsidRPr="001E4CE8">
              <w:rPr>
                <w:rFonts w:eastAsia="Times New Roman" w:cs="Times New Roman"/>
                <w:color w:val="000000" w:themeColor="text1"/>
                <w:sz w:val="20"/>
                <w:szCs w:val="20"/>
                <w:lang w:eastAsia="ru-RU"/>
              </w:rPr>
              <w:t>2 насоса Flygt 3153 100/40, Насос дренажный   Grundfos CRNE 5-16 - 1 шт. Электрооборудование. Прибор учета.</w:t>
            </w:r>
          </w:p>
        </w:tc>
      </w:tr>
      <w:tr w:rsidR="000A37CB" w:rsidRPr="001E4CE8" w14:paraId="559C6ED9" w14:textId="77777777" w:rsidTr="00341DE7">
        <w:trPr>
          <w:trHeight w:val="170"/>
        </w:trPr>
        <w:tc>
          <w:tcPr>
            <w:tcW w:w="0" w:type="auto"/>
            <w:shd w:val="clear" w:color="auto" w:fill="auto"/>
            <w:vAlign w:val="center"/>
            <w:hideMark/>
          </w:tcPr>
          <w:p w14:paraId="4887FD80" w14:textId="77777777" w:rsidR="000A37CB" w:rsidRPr="001E4CE8" w:rsidRDefault="000A37CB" w:rsidP="001E4CE8">
            <w:pPr>
              <w:ind w:firstLine="0"/>
              <w:jc w:val="left"/>
              <w:rPr>
                <w:rFonts w:eastAsia="Times New Roman" w:cs="Times New Roman"/>
                <w:color w:val="000000" w:themeColor="text1"/>
                <w:sz w:val="20"/>
                <w:szCs w:val="20"/>
                <w:lang w:eastAsia="ru-RU"/>
              </w:rPr>
            </w:pPr>
          </w:p>
        </w:tc>
        <w:tc>
          <w:tcPr>
            <w:tcW w:w="0" w:type="auto"/>
            <w:shd w:val="clear" w:color="auto" w:fill="auto"/>
            <w:vAlign w:val="center"/>
            <w:hideMark/>
          </w:tcPr>
          <w:p w14:paraId="2414EB32" w14:textId="3052B56D" w:rsidR="000A37CB" w:rsidRPr="001E4CE8"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r w:rsidRPr="001E4CE8">
              <w:rPr>
                <w:rFonts w:eastAsia="Times New Roman" w:cs="Times New Roman"/>
                <w:color w:val="000000" w:themeColor="text1"/>
                <w:sz w:val="20"/>
                <w:szCs w:val="20"/>
                <w:lang w:eastAsia="ru-RU"/>
              </w:rPr>
              <w:t>.</w:t>
            </w:r>
            <w:r>
              <w:rPr>
                <w:rFonts w:eastAsia="Times New Roman" w:cs="Times New Roman"/>
                <w:color w:val="000000" w:themeColor="text1"/>
                <w:sz w:val="20"/>
                <w:szCs w:val="20"/>
                <w:lang w:eastAsia="ru-RU"/>
              </w:rPr>
              <w:t>1</w:t>
            </w:r>
            <w:r w:rsidRPr="001E4CE8">
              <w:rPr>
                <w:rFonts w:eastAsia="Times New Roman" w:cs="Times New Roman"/>
                <w:color w:val="000000" w:themeColor="text1"/>
                <w:sz w:val="20"/>
                <w:szCs w:val="20"/>
                <w:lang w:eastAsia="ru-RU"/>
              </w:rPr>
              <w:t>.</w:t>
            </w:r>
          </w:p>
        </w:tc>
        <w:tc>
          <w:tcPr>
            <w:tcW w:w="6476" w:type="dxa"/>
            <w:gridSpan w:val="2"/>
            <w:shd w:val="clear" w:color="auto" w:fill="auto"/>
            <w:vAlign w:val="center"/>
            <w:hideMark/>
          </w:tcPr>
          <w:p w14:paraId="518FB2E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напорный коллектор, чугун</w:t>
            </w:r>
          </w:p>
        </w:tc>
        <w:tc>
          <w:tcPr>
            <w:tcW w:w="4113" w:type="dxa"/>
            <w:shd w:val="clear" w:color="auto" w:fill="auto"/>
            <w:vAlign w:val="center"/>
            <w:hideMark/>
          </w:tcPr>
          <w:p w14:paraId="10CE5A27"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w:t>
            </w:r>
            <w:r w:rsidRPr="001E4CE8">
              <w:rPr>
                <w:rFonts w:eastAsia="Times New Roman" w:cs="Times New Roman"/>
                <w:color w:val="000000" w:themeColor="text1"/>
                <w:sz w:val="20"/>
                <w:szCs w:val="20"/>
                <w:lang w:eastAsia="ru-RU"/>
              </w:rPr>
              <w:br/>
              <w:t>от КНС «Отрадное», до Калининградского проспекта</w:t>
            </w:r>
          </w:p>
        </w:tc>
        <w:tc>
          <w:tcPr>
            <w:tcW w:w="2589" w:type="dxa"/>
            <w:shd w:val="clear" w:color="auto" w:fill="auto"/>
            <w:vAlign w:val="center"/>
            <w:hideMark/>
          </w:tcPr>
          <w:p w14:paraId="576539AC"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200мм, чуг., 1040,60м,</w:t>
            </w:r>
            <w:r w:rsidRPr="001E4CE8">
              <w:rPr>
                <w:rFonts w:eastAsia="Times New Roman" w:cs="Times New Roman"/>
                <w:color w:val="000000" w:themeColor="text1"/>
                <w:sz w:val="20"/>
                <w:szCs w:val="20"/>
                <w:lang w:eastAsia="ru-RU"/>
              </w:rPr>
              <w:br/>
              <w:t>глубина заложения до 2м</w:t>
            </w:r>
          </w:p>
        </w:tc>
        <w:tc>
          <w:tcPr>
            <w:tcW w:w="866" w:type="dxa"/>
            <w:shd w:val="clear" w:color="auto" w:fill="auto"/>
            <w:vAlign w:val="center"/>
            <w:hideMark/>
          </w:tcPr>
          <w:p w14:paraId="61625B77"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1040,6</w:t>
            </w:r>
          </w:p>
        </w:tc>
      </w:tr>
      <w:tr w:rsidR="000A37CB" w:rsidRPr="001E4CE8" w14:paraId="06D42C7E" w14:textId="77777777" w:rsidTr="00341DE7">
        <w:trPr>
          <w:trHeight w:val="170"/>
        </w:trPr>
        <w:tc>
          <w:tcPr>
            <w:tcW w:w="0" w:type="auto"/>
            <w:shd w:val="clear" w:color="auto" w:fill="auto"/>
            <w:vAlign w:val="center"/>
            <w:hideMark/>
          </w:tcPr>
          <w:p w14:paraId="6D5558DD" w14:textId="77777777" w:rsidR="000A37CB" w:rsidRPr="001E4CE8" w:rsidRDefault="000A37CB" w:rsidP="001E4CE8">
            <w:pPr>
              <w:ind w:firstLine="0"/>
              <w:jc w:val="left"/>
              <w:rPr>
                <w:rFonts w:eastAsia="Times New Roman" w:cs="Times New Roman"/>
                <w:color w:val="000000" w:themeColor="text1"/>
                <w:sz w:val="20"/>
                <w:szCs w:val="20"/>
                <w:lang w:eastAsia="ru-RU"/>
              </w:rPr>
            </w:pPr>
          </w:p>
        </w:tc>
        <w:tc>
          <w:tcPr>
            <w:tcW w:w="0" w:type="auto"/>
            <w:shd w:val="clear" w:color="auto" w:fill="auto"/>
            <w:vAlign w:val="center"/>
            <w:hideMark/>
          </w:tcPr>
          <w:p w14:paraId="7E3F14E9" w14:textId="674919D4" w:rsidR="000A37CB" w:rsidRPr="001E4CE8"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10</w:t>
            </w:r>
            <w:r w:rsidRPr="001E4CE8">
              <w:rPr>
                <w:rFonts w:eastAsia="Times New Roman" w:cs="Times New Roman"/>
                <w:color w:val="000000" w:themeColor="text1"/>
                <w:sz w:val="20"/>
                <w:szCs w:val="20"/>
                <w:lang w:eastAsia="ru-RU"/>
              </w:rPr>
              <w:t>.</w:t>
            </w:r>
            <w:r>
              <w:rPr>
                <w:rFonts w:eastAsia="Times New Roman" w:cs="Times New Roman"/>
                <w:color w:val="000000" w:themeColor="text1"/>
                <w:sz w:val="20"/>
                <w:szCs w:val="20"/>
                <w:lang w:eastAsia="ru-RU"/>
              </w:rPr>
              <w:t>2</w:t>
            </w:r>
            <w:r w:rsidRPr="001E4CE8">
              <w:rPr>
                <w:rFonts w:eastAsia="Times New Roman" w:cs="Times New Roman"/>
                <w:color w:val="000000" w:themeColor="text1"/>
                <w:sz w:val="20"/>
                <w:szCs w:val="20"/>
                <w:lang w:eastAsia="ru-RU"/>
              </w:rPr>
              <w:t>.</w:t>
            </w:r>
          </w:p>
        </w:tc>
        <w:tc>
          <w:tcPr>
            <w:tcW w:w="6476" w:type="dxa"/>
            <w:gridSpan w:val="2"/>
            <w:shd w:val="clear" w:color="auto" w:fill="auto"/>
            <w:vAlign w:val="center"/>
            <w:hideMark/>
          </w:tcPr>
          <w:p w14:paraId="55122DF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Канализационный самотечный коллектор, ж/бетон и керамика</w:t>
            </w:r>
          </w:p>
        </w:tc>
        <w:tc>
          <w:tcPr>
            <w:tcW w:w="4113" w:type="dxa"/>
            <w:shd w:val="clear" w:color="auto" w:fill="auto"/>
            <w:vAlign w:val="center"/>
            <w:hideMark/>
          </w:tcPr>
          <w:p w14:paraId="35798E22"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г. Светлогорск, от ул. Токарева до КНС «Отрадное»</w:t>
            </w:r>
          </w:p>
        </w:tc>
        <w:tc>
          <w:tcPr>
            <w:tcW w:w="2589" w:type="dxa"/>
            <w:shd w:val="clear" w:color="auto" w:fill="auto"/>
            <w:vAlign w:val="center"/>
            <w:hideMark/>
          </w:tcPr>
          <w:p w14:paraId="134E7370" w14:textId="77777777" w:rsidR="000A37CB" w:rsidRPr="001E4CE8" w:rsidRDefault="000A37CB" w:rsidP="001E4CE8">
            <w:pPr>
              <w:ind w:firstLine="0"/>
              <w:jc w:val="left"/>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Д 400мм, чуг., 143,01м</w:t>
            </w:r>
            <w:r w:rsidRPr="001E4CE8">
              <w:rPr>
                <w:rFonts w:eastAsia="Times New Roman" w:cs="Times New Roman"/>
                <w:color w:val="000000" w:themeColor="text1"/>
                <w:sz w:val="20"/>
                <w:szCs w:val="20"/>
                <w:lang w:eastAsia="ru-RU"/>
              </w:rPr>
              <w:br/>
              <w:t>Д 400мм, кер., 139,81м</w:t>
            </w:r>
            <w:r w:rsidRPr="001E4CE8">
              <w:rPr>
                <w:rFonts w:eastAsia="Times New Roman" w:cs="Times New Roman"/>
                <w:color w:val="000000" w:themeColor="text1"/>
                <w:sz w:val="20"/>
                <w:szCs w:val="20"/>
                <w:lang w:eastAsia="ru-RU"/>
              </w:rPr>
              <w:br/>
              <w:t>Д 300мм, чуг., 38,18м</w:t>
            </w:r>
            <w:r w:rsidRPr="001E4CE8">
              <w:rPr>
                <w:rFonts w:eastAsia="Times New Roman" w:cs="Times New Roman"/>
                <w:color w:val="000000" w:themeColor="text1"/>
                <w:sz w:val="20"/>
                <w:szCs w:val="20"/>
                <w:lang w:eastAsia="ru-RU"/>
              </w:rPr>
              <w:br/>
              <w:t>Д 300мм, кер., 205,37м</w:t>
            </w:r>
          </w:p>
        </w:tc>
        <w:tc>
          <w:tcPr>
            <w:tcW w:w="866" w:type="dxa"/>
            <w:shd w:val="clear" w:color="auto" w:fill="auto"/>
            <w:vAlign w:val="center"/>
            <w:hideMark/>
          </w:tcPr>
          <w:p w14:paraId="43AF554C" w14:textId="77777777" w:rsidR="000A37CB" w:rsidRPr="001E4CE8" w:rsidRDefault="000A37CB" w:rsidP="001E4CE8">
            <w:pPr>
              <w:ind w:firstLine="0"/>
              <w:jc w:val="center"/>
              <w:rPr>
                <w:rFonts w:eastAsia="Times New Roman" w:cs="Times New Roman"/>
                <w:color w:val="000000" w:themeColor="text1"/>
                <w:sz w:val="20"/>
                <w:szCs w:val="20"/>
                <w:lang w:eastAsia="ru-RU"/>
              </w:rPr>
            </w:pPr>
            <w:r w:rsidRPr="001E4CE8">
              <w:rPr>
                <w:rFonts w:eastAsia="Times New Roman" w:cs="Times New Roman"/>
                <w:color w:val="000000" w:themeColor="text1"/>
                <w:sz w:val="20"/>
                <w:szCs w:val="20"/>
                <w:lang w:eastAsia="ru-RU"/>
              </w:rPr>
              <w:t>526,37</w:t>
            </w:r>
          </w:p>
        </w:tc>
      </w:tr>
    </w:tbl>
    <w:p w14:paraId="18EEBBE6" w14:textId="77777777" w:rsidR="001E4CE8" w:rsidRDefault="001E4CE8" w:rsidP="00FE59F8"/>
    <w:p w14:paraId="72DA755F" w14:textId="51320D38" w:rsidR="000A37CB" w:rsidRDefault="000A37CB" w:rsidP="00FE59F8">
      <w:r>
        <w:t>Суммарная протяженность сетей водоотведения эксплуатационной зоны «Отрадное» 9669,2 метров.</w:t>
      </w:r>
    </w:p>
    <w:p w14:paraId="41D5BA58" w14:textId="77777777" w:rsidR="000A37CB" w:rsidRDefault="000A37CB" w:rsidP="00FE59F8"/>
    <w:p w14:paraId="639E51B0" w14:textId="0C728D69" w:rsidR="00341DE7" w:rsidRDefault="00341DE7" w:rsidP="00341DE7">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45</w:t>
      </w:r>
      <w:r w:rsidR="00BC158B">
        <w:rPr>
          <w:noProof/>
        </w:rPr>
        <w:fldChar w:fldCharType="end"/>
      </w:r>
      <w:r w:rsidRPr="00341DE7">
        <w:t xml:space="preserve"> </w:t>
      </w:r>
      <w:r>
        <w:t>Перечень сетей водоотведения эксплуатационной зоны «Майский»</w:t>
      </w:r>
    </w:p>
    <w:tbl>
      <w:tblPr>
        <w:tblW w:w="5000" w:type="pct"/>
        <w:tblLook w:val="04A0" w:firstRow="1" w:lastRow="0" w:firstColumn="1" w:lastColumn="0" w:noHBand="0" w:noVBand="1"/>
      </w:tblPr>
      <w:tblGrid>
        <w:gridCol w:w="738"/>
        <w:gridCol w:w="813"/>
        <w:gridCol w:w="2403"/>
        <w:gridCol w:w="2059"/>
        <w:gridCol w:w="3029"/>
        <w:gridCol w:w="1116"/>
        <w:gridCol w:w="1917"/>
        <w:gridCol w:w="3041"/>
      </w:tblGrid>
      <w:tr w:rsidR="000A37CB" w:rsidRPr="000A37CB" w14:paraId="0F053C9A" w14:textId="77777777" w:rsidTr="000A37CB">
        <w:trPr>
          <w:trHeight w:val="20"/>
        </w:trPr>
        <w:tc>
          <w:tcPr>
            <w:tcW w:w="244"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5CEC8E3B"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w:t>
            </w:r>
            <w:r w:rsidRPr="000A37CB">
              <w:rPr>
                <w:rFonts w:eastAsia="Times New Roman" w:cs="Times New Roman"/>
                <w:b/>
                <w:color w:val="000000" w:themeColor="text1"/>
                <w:sz w:val="20"/>
                <w:szCs w:val="20"/>
                <w:lang w:eastAsia="ru-RU"/>
              </w:rPr>
              <w:br/>
              <w:t>п/п</w:t>
            </w:r>
          </w:p>
        </w:tc>
        <w:tc>
          <w:tcPr>
            <w:tcW w:w="1064" w:type="pct"/>
            <w:gridSpan w:val="2"/>
            <w:tcBorders>
              <w:top w:val="single" w:sz="4" w:space="0" w:color="auto"/>
              <w:left w:val="nil"/>
              <w:bottom w:val="single" w:sz="4" w:space="0" w:color="auto"/>
              <w:right w:val="single" w:sz="4" w:space="0" w:color="auto"/>
            </w:tcBorders>
            <w:shd w:val="clear" w:color="auto" w:fill="auto"/>
            <w:vAlign w:val="center"/>
            <w:hideMark/>
          </w:tcPr>
          <w:p w14:paraId="7A195D39"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Наименование</w:t>
            </w:r>
          </w:p>
        </w:tc>
        <w:tc>
          <w:tcPr>
            <w:tcW w:w="681" w:type="pct"/>
            <w:tcBorders>
              <w:top w:val="single" w:sz="4" w:space="0" w:color="auto"/>
              <w:left w:val="nil"/>
              <w:bottom w:val="single" w:sz="4" w:space="0" w:color="auto"/>
              <w:right w:val="single" w:sz="4" w:space="0" w:color="auto"/>
            </w:tcBorders>
            <w:shd w:val="clear" w:color="auto" w:fill="auto"/>
            <w:vAlign w:val="center"/>
            <w:hideMark/>
          </w:tcPr>
          <w:p w14:paraId="3A1A5436"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Адрес</w:t>
            </w:r>
          </w:p>
        </w:tc>
        <w:tc>
          <w:tcPr>
            <w:tcW w:w="1371" w:type="pct"/>
            <w:gridSpan w:val="2"/>
            <w:tcBorders>
              <w:top w:val="single" w:sz="4" w:space="0" w:color="auto"/>
              <w:left w:val="nil"/>
              <w:bottom w:val="single" w:sz="4" w:space="0" w:color="auto"/>
              <w:right w:val="single" w:sz="4" w:space="0" w:color="auto"/>
            </w:tcBorders>
            <w:shd w:val="clear" w:color="auto" w:fill="auto"/>
            <w:vAlign w:val="center"/>
            <w:hideMark/>
          </w:tcPr>
          <w:p w14:paraId="1F1D62E0"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Технические характеристики объекта</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4566FB40"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Год ввода в эксплуатацию</w:t>
            </w:r>
          </w:p>
        </w:tc>
        <w:tc>
          <w:tcPr>
            <w:tcW w:w="1006" w:type="pct"/>
            <w:tcBorders>
              <w:top w:val="single" w:sz="4" w:space="0" w:color="auto"/>
              <w:left w:val="nil"/>
              <w:bottom w:val="single" w:sz="4" w:space="0" w:color="auto"/>
              <w:right w:val="single" w:sz="8" w:space="0" w:color="auto"/>
            </w:tcBorders>
            <w:shd w:val="clear" w:color="auto" w:fill="auto"/>
            <w:vAlign w:val="center"/>
            <w:hideMark/>
          </w:tcPr>
          <w:p w14:paraId="1AC191DB" w14:textId="77777777" w:rsidR="000A37CB" w:rsidRPr="000A37CB" w:rsidRDefault="000A37CB" w:rsidP="000A37CB">
            <w:pPr>
              <w:ind w:firstLine="0"/>
              <w:jc w:val="center"/>
              <w:rPr>
                <w:rFonts w:eastAsia="Times New Roman" w:cs="Times New Roman"/>
                <w:b/>
                <w:color w:val="000000" w:themeColor="text1"/>
                <w:sz w:val="20"/>
                <w:szCs w:val="20"/>
                <w:lang w:eastAsia="ru-RU"/>
              </w:rPr>
            </w:pPr>
            <w:r w:rsidRPr="000A37CB">
              <w:rPr>
                <w:rFonts w:eastAsia="Times New Roman" w:cs="Times New Roman"/>
                <w:b/>
                <w:color w:val="000000" w:themeColor="text1"/>
                <w:sz w:val="20"/>
                <w:szCs w:val="20"/>
                <w:lang w:eastAsia="ru-RU"/>
              </w:rPr>
              <w:t>Примечание</w:t>
            </w:r>
          </w:p>
        </w:tc>
      </w:tr>
      <w:tr w:rsidR="000A37CB" w:rsidRPr="000A37CB" w14:paraId="415ABD25" w14:textId="77777777" w:rsidTr="000A37CB">
        <w:trPr>
          <w:trHeight w:val="20"/>
        </w:trPr>
        <w:tc>
          <w:tcPr>
            <w:tcW w:w="5000" w:type="pct"/>
            <w:gridSpan w:val="8"/>
            <w:tcBorders>
              <w:top w:val="single" w:sz="4" w:space="0" w:color="auto"/>
              <w:left w:val="single" w:sz="8" w:space="0" w:color="auto"/>
              <w:bottom w:val="single" w:sz="4" w:space="0" w:color="auto"/>
              <w:right w:val="single" w:sz="8" w:space="0" w:color="000000"/>
            </w:tcBorders>
            <w:shd w:val="clear" w:color="auto" w:fill="auto"/>
            <w:vAlign w:val="center"/>
            <w:hideMark/>
          </w:tcPr>
          <w:p w14:paraId="3EEA6613" w14:textId="77777777" w:rsidR="000A37CB" w:rsidRPr="000A37CB" w:rsidRDefault="000A37CB" w:rsidP="000A37CB">
            <w:pPr>
              <w:ind w:firstLineChars="500" w:firstLine="1000"/>
              <w:jc w:val="left"/>
              <w:rPr>
                <w:rFonts w:eastAsia="Times New Roman" w:cs="Times New Roman"/>
                <w:bCs/>
                <w:color w:val="000000" w:themeColor="text1"/>
                <w:sz w:val="20"/>
                <w:szCs w:val="20"/>
                <w:lang w:eastAsia="ru-RU"/>
              </w:rPr>
            </w:pPr>
            <w:r w:rsidRPr="000A37CB">
              <w:rPr>
                <w:rFonts w:eastAsia="Times New Roman" w:cs="Times New Roman"/>
                <w:bCs/>
                <w:color w:val="000000" w:themeColor="text1"/>
                <w:sz w:val="20"/>
                <w:szCs w:val="20"/>
                <w:lang w:eastAsia="ru-RU"/>
              </w:rPr>
              <w:t xml:space="preserve">Участок «Майский проезд» </w:t>
            </w:r>
          </w:p>
        </w:tc>
      </w:tr>
      <w:tr w:rsidR="000A37CB" w:rsidRPr="000A37CB" w14:paraId="0D6135A0" w14:textId="77777777" w:rsidTr="000A37CB">
        <w:trPr>
          <w:trHeight w:val="20"/>
        </w:trPr>
        <w:tc>
          <w:tcPr>
            <w:tcW w:w="244" w:type="pct"/>
            <w:tcBorders>
              <w:top w:val="nil"/>
              <w:left w:val="single" w:sz="8" w:space="0" w:color="auto"/>
              <w:bottom w:val="single" w:sz="4" w:space="0" w:color="auto"/>
              <w:right w:val="single" w:sz="4" w:space="0" w:color="auto"/>
            </w:tcBorders>
            <w:shd w:val="clear" w:color="000000" w:fill="FFFFFF"/>
            <w:vAlign w:val="center"/>
            <w:hideMark/>
          </w:tcPr>
          <w:p w14:paraId="511710E7" w14:textId="54FD98B3"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1</w:t>
            </w:r>
            <w:r>
              <w:rPr>
                <w:rFonts w:eastAsia="Times New Roman" w:cs="Times New Roman"/>
                <w:color w:val="000000" w:themeColor="text1"/>
                <w:sz w:val="20"/>
                <w:szCs w:val="20"/>
                <w:lang w:eastAsia="ru-RU"/>
              </w:rPr>
              <w:t>1</w:t>
            </w:r>
          </w:p>
        </w:tc>
        <w:tc>
          <w:tcPr>
            <w:tcW w:w="1064" w:type="pct"/>
            <w:gridSpan w:val="2"/>
            <w:tcBorders>
              <w:top w:val="single" w:sz="4" w:space="0" w:color="auto"/>
              <w:left w:val="nil"/>
              <w:bottom w:val="single" w:sz="4" w:space="0" w:color="auto"/>
              <w:right w:val="single" w:sz="4" w:space="0" w:color="auto"/>
            </w:tcBorders>
            <w:shd w:val="clear" w:color="000000" w:fill="FFFFFF"/>
            <w:vAlign w:val="center"/>
            <w:hideMark/>
          </w:tcPr>
          <w:p w14:paraId="7CF04D4C"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КНС «Майский проезд» </w:t>
            </w:r>
          </w:p>
        </w:tc>
        <w:tc>
          <w:tcPr>
            <w:tcW w:w="681" w:type="pct"/>
            <w:tcBorders>
              <w:top w:val="nil"/>
              <w:left w:val="nil"/>
              <w:bottom w:val="single" w:sz="4" w:space="0" w:color="auto"/>
              <w:right w:val="single" w:sz="4" w:space="0" w:color="auto"/>
            </w:tcBorders>
            <w:shd w:val="clear" w:color="000000" w:fill="FFFFFF"/>
            <w:vAlign w:val="center"/>
            <w:hideMark/>
          </w:tcPr>
          <w:p w14:paraId="29D26594"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г. Светлогорск, </w:t>
            </w:r>
            <w:r w:rsidRPr="000A37CB">
              <w:rPr>
                <w:rFonts w:eastAsia="Times New Roman" w:cs="Times New Roman"/>
                <w:color w:val="000000" w:themeColor="text1"/>
                <w:sz w:val="20"/>
                <w:szCs w:val="20"/>
                <w:lang w:eastAsia="ru-RU"/>
              </w:rPr>
              <w:br/>
              <w:t>Майский пр., д.3</w:t>
            </w:r>
          </w:p>
        </w:tc>
        <w:tc>
          <w:tcPr>
            <w:tcW w:w="1002" w:type="pct"/>
            <w:tcBorders>
              <w:top w:val="nil"/>
              <w:left w:val="nil"/>
              <w:bottom w:val="single" w:sz="4" w:space="0" w:color="auto"/>
              <w:right w:val="single" w:sz="4" w:space="0" w:color="auto"/>
            </w:tcBorders>
            <w:shd w:val="clear" w:color="000000" w:fill="FFFFFF"/>
            <w:vAlign w:val="center"/>
            <w:hideMark/>
          </w:tcPr>
          <w:p w14:paraId="078FBA1B"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369" w:type="pct"/>
            <w:tcBorders>
              <w:top w:val="nil"/>
              <w:left w:val="nil"/>
              <w:bottom w:val="single" w:sz="4" w:space="0" w:color="auto"/>
              <w:right w:val="single" w:sz="4" w:space="0" w:color="auto"/>
            </w:tcBorders>
            <w:shd w:val="clear" w:color="000000" w:fill="FFFFFF"/>
            <w:vAlign w:val="center"/>
            <w:hideMark/>
          </w:tcPr>
          <w:p w14:paraId="2FE36165"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634" w:type="pct"/>
            <w:tcBorders>
              <w:top w:val="nil"/>
              <w:left w:val="nil"/>
              <w:bottom w:val="single" w:sz="4" w:space="0" w:color="auto"/>
              <w:right w:val="single" w:sz="4" w:space="0" w:color="auto"/>
            </w:tcBorders>
            <w:shd w:val="clear" w:color="000000" w:fill="FFFFFF"/>
            <w:vAlign w:val="center"/>
            <w:hideMark/>
          </w:tcPr>
          <w:p w14:paraId="411C3363"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1006" w:type="pct"/>
            <w:tcBorders>
              <w:top w:val="nil"/>
              <w:left w:val="nil"/>
              <w:bottom w:val="single" w:sz="4" w:space="0" w:color="auto"/>
              <w:right w:val="single" w:sz="8" w:space="0" w:color="auto"/>
            </w:tcBorders>
            <w:shd w:val="clear" w:color="000000" w:fill="FFFFFF"/>
            <w:vAlign w:val="center"/>
            <w:hideMark/>
          </w:tcPr>
          <w:p w14:paraId="71EC32AE"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«Майская» - собственник МКД</w:t>
            </w:r>
            <w:r w:rsidRPr="000A37CB">
              <w:rPr>
                <w:rFonts w:eastAsia="Times New Roman" w:cs="Times New Roman"/>
                <w:color w:val="000000" w:themeColor="text1"/>
                <w:sz w:val="20"/>
                <w:szCs w:val="20"/>
                <w:lang w:eastAsia="ru-RU"/>
              </w:rPr>
              <w:br/>
              <w:t>Транспортировка ОКОС</w:t>
            </w:r>
          </w:p>
        </w:tc>
      </w:tr>
      <w:tr w:rsidR="000A37CB" w:rsidRPr="000A37CB" w14:paraId="23BCE992" w14:textId="77777777" w:rsidTr="000A37CB">
        <w:trPr>
          <w:trHeight w:val="20"/>
        </w:trPr>
        <w:tc>
          <w:tcPr>
            <w:tcW w:w="244" w:type="pct"/>
            <w:tcBorders>
              <w:top w:val="nil"/>
              <w:left w:val="single" w:sz="8" w:space="0" w:color="auto"/>
              <w:bottom w:val="single" w:sz="8" w:space="0" w:color="auto"/>
              <w:right w:val="single" w:sz="4" w:space="0" w:color="auto"/>
            </w:tcBorders>
            <w:shd w:val="clear" w:color="000000" w:fill="FFFFFF"/>
            <w:vAlign w:val="center"/>
            <w:hideMark/>
          </w:tcPr>
          <w:p w14:paraId="6552EAB4" w14:textId="77777777"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w:t>
            </w:r>
          </w:p>
        </w:tc>
        <w:tc>
          <w:tcPr>
            <w:tcW w:w="269" w:type="pct"/>
            <w:tcBorders>
              <w:top w:val="nil"/>
              <w:left w:val="nil"/>
              <w:bottom w:val="single" w:sz="8" w:space="0" w:color="auto"/>
              <w:right w:val="single" w:sz="4" w:space="0" w:color="auto"/>
            </w:tcBorders>
            <w:shd w:val="clear" w:color="000000" w:fill="FFFFFF"/>
            <w:vAlign w:val="center"/>
            <w:hideMark/>
          </w:tcPr>
          <w:p w14:paraId="3902E258" w14:textId="387CE1B5" w:rsidR="000A37CB" w:rsidRPr="000A37CB" w:rsidRDefault="000A37CB" w:rsidP="000A37CB">
            <w:pPr>
              <w:ind w:firstLine="0"/>
              <w:jc w:val="left"/>
              <w:rPr>
                <w:rFonts w:eastAsia="Times New Roman" w:cs="Times New Roman"/>
                <w:color w:val="000000" w:themeColor="text1"/>
                <w:sz w:val="20"/>
                <w:szCs w:val="20"/>
                <w:lang w:eastAsia="ru-RU"/>
              </w:rPr>
            </w:pPr>
            <w:r>
              <w:rPr>
                <w:rFonts w:eastAsia="Times New Roman" w:cs="Times New Roman"/>
                <w:color w:val="000000" w:themeColor="text1"/>
                <w:sz w:val="20"/>
                <w:szCs w:val="20"/>
                <w:lang w:eastAsia="ru-RU"/>
              </w:rPr>
              <w:t>11</w:t>
            </w:r>
            <w:r w:rsidRPr="000A37CB">
              <w:rPr>
                <w:rFonts w:eastAsia="Times New Roman" w:cs="Times New Roman"/>
                <w:color w:val="000000" w:themeColor="text1"/>
                <w:sz w:val="20"/>
                <w:szCs w:val="20"/>
                <w:lang w:eastAsia="ru-RU"/>
              </w:rPr>
              <w:t>.1.</w:t>
            </w:r>
          </w:p>
        </w:tc>
        <w:tc>
          <w:tcPr>
            <w:tcW w:w="795" w:type="pct"/>
            <w:tcBorders>
              <w:top w:val="single" w:sz="4" w:space="0" w:color="auto"/>
              <w:left w:val="nil"/>
              <w:bottom w:val="single" w:sz="8" w:space="0" w:color="auto"/>
              <w:right w:val="single" w:sz="4" w:space="0" w:color="auto"/>
            </w:tcBorders>
            <w:shd w:val="clear" w:color="000000" w:fill="FFFFFF"/>
            <w:vAlign w:val="center"/>
            <w:hideMark/>
          </w:tcPr>
          <w:p w14:paraId="3EB21379"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Канализационный самотечный коллектор от ул. Коммунальная, смотровые колодцы 6шт</w:t>
            </w:r>
          </w:p>
        </w:tc>
        <w:tc>
          <w:tcPr>
            <w:tcW w:w="681" w:type="pct"/>
            <w:tcBorders>
              <w:top w:val="nil"/>
              <w:left w:val="nil"/>
              <w:bottom w:val="single" w:sz="8" w:space="0" w:color="auto"/>
              <w:right w:val="single" w:sz="4" w:space="0" w:color="auto"/>
            </w:tcBorders>
            <w:shd w:val="clear" w:color="000000" w:fill="FFFFFF"/>
            <w:vAlign w:val="center"/>
            <w:hideMark/>
          </w:tcPr>
          <w:p w14:paraId="50A1EA10"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 xml:space="preserve">г. Светлогорск, </w:t>
            </w:r>
            <w:r w:rsidRPr="000A37CB">
              <w:rPr>
                <w:rFonts w:eastAsia="Times New Roman" w:cs="Times New Roman"/>
                <w:color w:val="000000" w:themeColor="text1"/>
                <w:sz w:val="20"/>
                <w:szCs w:val="20"/>
                <w:lang w:eastAsia="ru-RU"/>
              </w:rPr>
              <w:br/>
              <w:t>от ул. Коммунальная, до Майского проезда</w:t>
            </w:r>
          </w:p>
        </w:tc>
        <w:tc>
          <w:tcPr>
            <w:tcW w:w="1002" w:type="pct"/>
            <w:tcBorders>
              <w:top w:val="nil"/>
              <w:left w:val="nil"/>
              <w:bottom w:val="single" w:sz="8" w:space="0" w:color="auto"/>
              <w:right w:val="single" w:sz="4" w:space="0" w:color="auto"/>
            </w:tcBorders>
            <w:shd w:val="clear" w:color="auto" w:fill="auto"/>
            <w:vAlign w:val="center"/>
            <w:hideMark/>
          </w:tcPr>
          <w:p w14:paraId="6E9D513C" w14:textId="77777777" w:rsidR="000A37CB" w:rsidRPr="000A37CB" w:rsidRDefault="000A37CB" w:rsidP="000A37CB">
            <w:pPr>
              <w:ind w:firstLine="0"/>
              <w:jc w:val="left"/>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Д 400мм, кер., 85,88м</w:t>
            </w:r>
            <w:r w:rsidRPr="000A37CB">
              <w:rPr>
                <w:rFonts w:eastAsia="Times New Roman" w:cs="Times New Roman"/>
                <w:color w:val="000000" w:themeColor="text1"/>
                <w:sz w:val="20"/>
                <w:szCs w:val="20"/>
                <w:lang w:eastAsia="ru-RU"/>
              </w:rPr>
              <w:br/>
              <w:t>Д 300мм, кер., 171,20м</w:t>
            </w:r>
            <w:r w:rsidRPr="000A37CB">
              <w:rPr>
                <w:rFonts w:eastAsia="Times New Roman" w:cs="Times New Roman"/>
                <w:color w:val="000000" w:themeColor="text1"/>
                <w:sz w:val="20"/>
                <w:szCs w:val="20"/>
                <w:lang w:eastAsia="ru-RU"/>
              </w:rPr>
              <w:br/>
              <w:t>Д 250мм, ПВХ, 657,27м</w:t>
            </w:r>
          </w:p>
        </w:tc>
        <w:tc>
          <w:tcPr>
            <w:tcW w:w="369" w:type="pct"/>
            <w:tcBorders>
              <w:top w:val="nil"/>
              <w:left w:val="nil"/>
              <w:bottom w:val="single" w:sz="8" w:space="0" w:color="auto"/>
              <w:right w:val="single" w:sz="4" w:space="0" w:color="auto"/>
            </w:tcBorders>
            <w:shd w:val="clear" w:color="000000" w:fill="FFFFFF"/>
            <w:vAlign w:val="center"/>
            <w:hideMark/>
          </w:tcPr>
          <w:p w14:paraId="24425A71" w14:textId="77777777"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914,35</w:t>
            </w:r>
          </w:p>
        </w:tc>
        <w:tc>
          <w:tcPr>
            <w:tcW w:w="634" w:type="pct"/>
            <w:tcBorders>
              <w:top w:val="nil"/>
              <w:left w:val="nil"/>
              <w:bottom w:val="single" w:sz="8" w:space="0" w:color="auto"/>
              <w:right w:val="single" w:sz="4" w:space="0" w:color="auto"/>
            </w:tcBorders>
            <w:shd w:val="clear" w:color="000000" w:fill="FFFFFF"/>
            <w:vAlign w:val="center"/>
            <w:hideMark/>
          </w:tcPr>
          <w:p w14:paraId="20946D68" w14:textId="77777777"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1995</w:t>
            </w:r>
          </w:p>
        </w:tc>
        <w:tc>
          <w:tcPr>
            <w:tcW w:w="1006" w:type="pct"/>
            <w:tcBorders>
              <w:top w:val="nil"/>
              <w:left w:val="nil"/>
              <w:bottom w:val="single" w:sz="8" w:space="0" w:color="auto"/>
              <w:right w:val="single" w:sz="8" w:space="0" w:color="auto"/>
            </w:tcBorders>
            <w:shd w:val="clear" w:color="000000" w:fill="FFFFFF"/>
            <w:vAlign w:val="center"/>
            <w:hideMark/>
          </w:tcPr>
          <w:p w14:paraId="7935E5C7" w14:textId="77777777" w:rsidR="000A37CB" w:rsidRPr="000A37CB" w:rsidRDefault="000A37CB" w:rsidP="000A37CB">
            <w:pPr>
              <w:ind w:firstLine="0"/>
              <w:jc w:val="center"/>
              <w:rPr>
                <w:rFonts w:eastAsia="Times New Roman" w:cs="Times New Roman"/>
                <w:color w:val="000000" w:themeColor="text1"/>
                <w:sz w:val="20"/>
                <w:szCs w:val="20"/>
                <w:lang w:eastAsia="ru-RU"/>
              </w:rPr>
            </w:pPr>
            <w:r w:rsidRPr="000A37CB">
              <w:rPr>
                <w:rFonts w:eastAsia="Times New Roman" w:cs="Times New Roman"/>
                <w:color w:val="000000" w:themeColor="text1"/>
                <w:sz w:val="20"/>
                <w:szCs w:val="20"/>
                <w:lang w:eastAsia="ru-RU"/>
              </w:rPr>
              <w:t>Общая протяженность - 914 м; год завершения строительства - 1995, потому что большую часть составляют трубы ПВХ</w:t>
            </w:r>
          </w:p>
        </w:tc>
      </w:tr>
    </w:tbl>
    <w:p w14:paraId="083201D4" w14:textId="77777777" w:rsidR="000A37CB" w:rsidRDefault="000A37CB" w:rsidP="00FE59F8"/>
    <w:p w14:paraId="24CCFFD0" w14:textId="0BEF1540" w:rsidR="000A37CB" w:rsidRDefault="000A37CB" w:rsidP="00FE59F8">
      <w:r>
        <w:t>Суммарная протяженность сетей водоотведения эксплуатационной зоны «Майский» составляет 9669,2 метров.</w:t>
      </w:r>
    </w:p>
    <w:p w14:paraId="6CBCED5A" w14:textId="77777777" w:rsidR="00341DE7" w:rsidRDefault="00341DE7" w:rsidP="00FE59F8">
      <w:pPr>
        <w:sectPr w:rsidR="00341DE7" w:rsidSect="00FE59F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E838799" w14:textId="2A4B007B" w:rsidR="00341DE7" w:rsidRDefault="00341DE7" w:rsidP="00FE59F8">
      <w:r>
        <w:lastRenderedPageBreak/>
        <w:t>Перечень сетей водоотведения для эксплуатационных зон «Светлогорск-1», «Светлогорск-2», «Светлогорск-3», «Зори», «Донское» не предоставлены.</w:t>
      </w:r>
      <w:r w:rsidR="004B777F">
        <w:t xml:space="preserve"> В связи с этим, невозможно определить суммарную протяженность сетей водоотведения на территории Светлогорского городского округа.</w:t>
      </w:r>
    </w:p>
    <w:p w14:paraId="4AC80869" w14:textId="77777777" w:rsidR="00341DE7" w:rsidRDefault="00341DE7" w:rsidP="00FE59F8"/>
    <w:p w14:paraId="1251D058" w14:textId="10529697" w:rsidR="001B1E80" w:rsidRDefault="001B1E80" w:rsidP="00FE59F8">
      <w:r>
        <w:t xml:space="preserve">Протяженность существующей канализационной сети в </w:t>
      </w:r>
      <w:r w:rsidR="001B2BAB">
        <w:t>технологической зоне Донское составляет 7400 метров, из них:</w:t>
      </w:r>
    </w:p>
    <w:p w14:paraId="60EE767B" w14:textId="60762788" w:rsidR="001B2BAB" w:rsidRDefault="001B2BAB" w:rsidP="001B2BAB">
      <w:pPr>
        <w:pStyle w:val="af1"/>
        <w:numPr>
          <w:ilvl w:val="0"/>
          <w:numId w:val="41"/>
        </w:numPr>
        <w:tabs>
          <w:tab w:val="left" w:pos="993"/>
        </w:tabs>
        <w:ind w:left="0" w:firstLine="709"/>
      </w:pPr>
      <w:r>
        <w:t>безнапорные сети – 4600 метров;</w:t>
      </w:r>
    </w:p>
    <w:p w14:paraId="76E04B8F" w14:textId="75213491" w:rsidR="001B2BAB" w:rsidRDefault="001B2BAB" w:rsidP="001B2BAB">
      <w:pPr>
        <w:pStyle w:val="af1"/>
        <w:numPr>
          <w:ilvl w:val="0"/>
          <w:numId w:val="41"/>
        </w:numPr>
        <w:tabs>
          <w:tab w:val="left" w:pos="993"/>
        </w:tabs>
        <w:ind w:left="0" w:firstLine="709"/>
      </w:pPr>
      <w:r>
        <w:t>напорные сети – 2800 метров.</w:t>
      </w:r>
    </w:p>
    <w:p w14:paraId="4FF73939" w14:textId="11266310" w:rsidR="00FE59F8" w:rsidRDefault="001B2BAB" w:rsidP="00FE59F8">
      <w:r>
        <w:t>На территории п. Донское существующие канализационные сети до КНС выполнены керамической трубой диаметром 200 мм., от КНС до очистных сооружений и далее выполнена трубой ПВХ диаметром 225 мм. Количество канализационных камер и колодцев безнапорных сетей – 130 шт.</w:t>
      </w:r>
    </w:p>
    <w:p w14:paraId="1C8380BD" w14:textId="77777777" w:rsidR="00341DE7" w:rsidRDefault="00341DE7" w:rsidP="00FE59F8"/>
    <w:p w14:paraId="1A5E381E" w14:textId="1EA48C3E" w:rsidR="004B777F" w:rsidRDefault="004B777F" w:rsidP="00FE59F8">
      <w:r>
        <w:t>Суммарная протяженность сетей канализации, согласно предыдущей схеме водоотведения, составляет 67911 метров.</w:t>
      </w:r>
    </w:p>
    <w:p w14:paraId="4EA33049" w14:textId="77777777" w:rsidR="004B777F" w:rsidRDefault="004B777F" w:rsidP="00FE59F8"/>
    <w:p w14:paraId="4E3D03E8" w14:textId="4FF11D10" w:rsidR="003C54C9" w:rsidRDefault="006C2EA9" w:rsidP="00C857A1">
      <w:pPr>
        <w:pStyle w:val="a0"/>
      </w:pPr>
      <w:bookmarkStart w:id="106" w:name="_Toc130899676"/>
      <w:r w:rsidRPr="00C857A1">
        <w:t>О</w:t>
      </w:r>
      <w:r w:rsidR="003C54C9" w:rsidRPr="00C857A1">
        <w:t>ценка</w:t>
      </w:r>
      <w:r w:rsidR="003C54C9">
        <w:t xml:space="preserve"> безопасности и надежности объектов централизованной системы водоотведения и их управляемости</w:t>
      </w:r>
      <w:bookmarkEnd w:id="106"/>
    </w:p>
    <w:p w14:paraId="593F19CE" w14:textId="77777777" w:rsidR="006C0552" w:rsidRDefault="006C0552" w:rsidP="006C0552">
      <w: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14:paraId="64CDCCA0" w14:textId="5DF1F275" w:rsidR="006C0552" w:rsidRDefault="006C0552" w:rsidP="006C0552">
      <w:r>
        <w:t xml:space="preserve">Обеспечение надежности работы </w:t>
      </w:r>
      <w:r w:rsidR="00FE59F8">
        <w:t>н</w:t>
      </w:r>
      <w:r>
        <w:t>асосных станций связаны, в первую очередь, с энергоснабжением и снижением количества отказов насосного оборудования.</w:t>
      </w:r>
    </w:p>
    <w:p w14:paraId="7794AC10" w14:textId="462FF954" w:rsidR="006C0552" w:rsidRDefault="006C0552" w:rsidP="006C0552">
      <w: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w:t>
      </w:r>
    </w:p>
    <w:p w14:paraId="25EF5C74" w14:textId="77777777" w:rsidR="00FE59F8" w:rsidRDefault="00FE59F8" w:rsidP="0009606F"/>
    <w:p w14:paraId="11C20702" w14:textId="305E3D5B" w:rsidR="003C54C9" w:rsidRDefault="006C2EA9" w:rsidP="00C857A1">
      <w:pPr>
        <w:pStyle w:val="a0"/>
      </w:pPr>
      <w:bookmarkStart w:id="107" w:name="_Toc130899677"/>
      <w:r>
        <w:t>О</w:t>
      </w:r>
      <w:r w:rsidR="00D27D81">
        <w:t xml:space="preserve">ценка </w:t>
      </w:r>
      <w:r w:rsidR="00D27D81" w:rsidRPr="00C857A1">
        <w:t>воздействия</w:t>
      </w:r>
      <w:r w:rsidR="00D27D81">
        <w:t xml:space="preserve"> сбросов сточных вод через централизованную систему водоотведения на окружающую среду</w:t>
      </w:r>
      <w:bookmarkEnd w:id="107"/>
    </w:p>
    <w:p w14:paraId="01483C0B" w14:textId="77777777" w:rsidR="0079303B" w:rsidRDefault="0079303B" w:rsidP="0079303B">
      <w:r>
        <w:t>Сводный отчет по результатам количественного химического анализа очищенных сточных вод за 2 квартал 2022 года представлен в таблице ниже.</w:t>
      </w:r>
    </w:p>
    <w:p w14:paraId="5EDA681E" w14:textId="77777777" w:rsidR="006B2B75" w:rsidRDefault="006B2B75" w:rsidP="0079303B"/>
    <w:p w14:paraId="2A6BE62F" w14:textId="3D913B80" w:rsidR="0079303B" w:rsidRDefault="0079303B" w:rsidP="0079303B">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46</w:t>
      </w:r>
      <w:r w:rsidR="00BC158B">
        <w:rPr>
          <w:noProof/>
        </w:rPr>
        <w:fldChar w:fldCharType="end"/>
      </w:r>
      <w:r>
        <w:t xml:space="preserve"> Сводный отчет по результатам анализа очищенных сточных вод, принимаемых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49"/>
        <w:gridCol w:w="4349"/>
        <w:gridCol w:w="2404"/>
        <w:gridCol w:w="2609"/>
      </w:tblGrid>
      <w:tr w:rsidR="0079303B" w:rsidRPr="00795814" w14:paraId="7761B6A9" w14:textId="77777777" w:rsidTr="00DF099C">
        <w:trPr>
          <w:trHeight w:val="20"/>
          <w:tblHeader/>
        </w:trPr>
        <w:tc>
          <w:tcPr>
            <w:tcW w:w="277" w:type="pct"/>
          </w:tcPr>
          <w:p w14:paraId="086A62A8" w14:textId="77777777" w:rsidR="0079303B" w:rsidRPr="00795814" w:rsidRDefault="0079303B" w:rsidP="00DF099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w:t>
            </w:r>
          </w:p>
        </w:tc>
        <w:tc>
          <w:tcPr>
            <w:tcW w:w="2194" w:type="pct"/>
            <w:vAlign w:val="center"/>
          </w:tcPr>
          <w:p w14:paraId="745788BE"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Показатель</w:t>
            </w:r>
          </w:p>
        </w:tc>
        <w:tc>
          <w:tcPr>
            <w:tcW w:w="1213" w:type="pct"/>
            <w:vAlign w:val="center"/>
          </w:tcPr>
          <w:p w14:paraId="5D25C65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Единица измерения</w:t>
            </w:r>
          </w:p>
        </w:tc>
        <w:tc>
          <w:tcPr>
            <w:tcW w:w="1316" w:type="pct"/>
            <w:vAlign w:val="center"/>
          </w:tcPr>
          <w:p w14:paraId="0D364E2C" w14:textId="77777777" w:rsidR="0079303B" w:rsidRPr="00795814" w:rsidRDefault="0079303B" w:rsidP="00DF099C">
            <w:pPr>
              <w:ind w:firstLine="0"/>
              <w:jc w:val="center"/>
              <w:rPr>
                <w:rFonts w:eastAsia="Times New Roman" w:cs="Times New Roman"/>
                <w:sz w:val="20"/>
                <w:szCs w:val="20"/>
                <w:lang w:eastAsia="ru-RU"/>
              </w:rPr>
            </w:pPr>
            <w:r>
              <w:rPr>
                <w:rFonts w:eastAsia="Times New Roman" w:cs="Times New Roman"/>
                <w:b/>
                <w:bCs/>
                <w:color w:val="000000"/>
                <w:sz w:val="20"/>
                <w:szCs w:val="20"/>
                <w:lang w:eastAsia="ru-RU"/>
              </w:rPr>
              <w:t>Среднее значение</w:t>
            </w:r>
          </w:p>
        </w:tc>
      </w:tr>
      <w:tr w:rsidR="0079303B" w:rsidRPr="00795814" w14:paraId="4423C7DD" w14:textId="77777777" w:rsidTr="00DF099C">
        <w:trPr>
          <w:trHeight w:val="20"/>
        </w:trPr>
        <w:tc>
          <w:tcPr>
            <w:tcW w:w="277" w:type="pct"/>
            <w:vAlign w:val="center"/>
          </w:tcPr>
          <w:p w14:paraId="7AA978F0"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94" w:type="pct"/>
            <w:vAlign w:val="bottom"/>
          </w:tcPr>
          <w:p w14:paraId="52917FA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Аммоний-ион (на азот)</w:t>
            </w:r>
          </w:p>
        </w:tc>
        <w:tc>
          <w:tcPr>
            <w:tcW w:w="1213" w:type="pct"/>
            <w:vAlign w:val="center"/>
          </w:tcPr>
          <w:p w14:paraId="32DB1C3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w:t>
            </w:r>
            <w:r w:rsidRPr="00795814">
              <w:rPr>
                <w:rFonts w:eastAsia="Times New Roman" w:cs="Times New Roman"/>
                <w:color w:val="000000"/>
                <w:sz w:val="20"/>
                <w:szCs w:val="20"/>
                <w:lang w:val="en-US"/>
              </w:rPr>
              <w:t>H</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1AD6F93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0,156</w:t>
            </w:r>
          </w:p>
        </w:tc>
      </w:tr>
      <w:tr w:rsidR="0079303B" w:rsidRPr="00795814" w14:paraId="71317DB1" w14:textId="77777777" w:rsidTr="00DF099C">
        <w:trPr>
          <w:trHeight w:val="20"/>
        </w:trPr>
        <w:tc>
          <w:tcPr>
            <w:tcW w:w="277" w:type="pct"/>
            <w:vAlign w:val="center"/>
          </w:tcPr>
          <w:p w14:paraId="2BB7400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194" w:type="pct"/>
            <w:vAlign w:val="bottom"/>
          </w:tcPr>
          <w:p w14:paraId="3021199A"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Нитрит-ион</w:t>
            </w:r>
          </w:p>
        </w:tc>
        <w:tc>
          <w:tcPr>
            <w:tcW w:w="1213" w:type="pct"/>
            <w:vAlign w:val="center"/>
          </w:tcPr>
          <w:p w14:paraId="00DFEB7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2959B2E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0,113</w:t>
            </w:r>
          </w:p>
        </w:tc>
      </w:tr>
      <w:tr w:rsidR="0079303B" w:rsidRPr="00795814" w14:paraId="31050E42" w14:textId="77777777" w:rsidTr="00DF099C">
        <w:trPr>
          <w:trHeight w:val="20"/>
        </w:trPr>
        <w:tc>
          <w:tcPr>
            <w:tcW w:w="277" w:type="pct"/>
            <w:vAlign w:val="center"/>
          </w:tcPr>
          <w:p w14:paraId="12AFEDF8"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194" w:type="pct"/>
            <w:vAlign w:val="bottom"/>
          </w:tcPr>
          <w:p w14:paraId="02490C4E"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Нитрат-ион</w:t>
            </w:r>
          </w:p>
        </w:tc>
        <w:tc>
          <w:tcPr>
            <w:tcW w:w="1213" w:type="pct"/>
            <w:vAlign w:val="center"/>
          </w:tcPr>
          <w:p w14:paraId="4769AB35" w14:textId="6818CAFF" w:rsidR="0079303B" w:rsidRPr="00795814" w:rsidRDefault="0079303B" w:rsidP="0079303B">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w:t>
            </w:r>
            <w:r>
              <w:rPr>
                <w:rFonts w:eastAsia="Times New Roman" w:cs="Times New Roman"/>
                <w:color w:val="000000"/>
                <w:sz w:val="20"/>
                <w:szCs w:val="20"/>
                <w:lang w:val="en-US" w:eastAsia="ru-RU"/>
              </w:rPr>
              <w:t>O</w:t>
            </w:r>
            <w:r w:rsidRPr="00795814">
              <w:rPr>
                <w:rFonts w:eastAsia="Times New Roman" w:cs="Times New Roman"/>
                <w:color w:val="000000"/>
                <w:sz w:val="20"/>
                <w:szCs w:val="20"/>
                <w:vertAlign w:val="subscript"/>
                <w:lang w:eastAsia="ru-RU"/>
              </w:rPr>
              <w:t>3</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3BD9E3C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40</w:t>
            </w:r>
          </w:p>
        </w:tc>
      </w:tr>
      <w:tr w:rsidR="0079303B" w:rsidRPr="00795814" w14:paraId="409F53A3" w14:textId="77777777" w:rsidTr="00DF099C">
        <w:trPr>
          <w:trHeight w:val="20"/>
        </w:trPr>
        <w:tc>
          <w:tcPr>
            <w:tcW w:w="277" w:type="pct"/>
            <w:vAlign w:val="center"/>
          </w:tcPr>
          <w:p w14:paraId="2A00CB33"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194" w:type="pct"/>
          </w:tcPr>
          <w:p w14:paraId="7B80397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Общий азот</w:t>
            </w:r>
          </w:p>
        </w:tc>
        <w:tc>
          <w:tcPr>
            <w:tcW w:w="1213" w:type="pct"/>
            <w:vAlign w:val="center"/>
          </w:tcPr>
          <w:p w14:paraId="0129978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33A79F8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14.1</w:t>
            </w:r>
          </w:p>
        </w:tc>
      </w:tr>
      <w:tr w:rsidR="0079303B" w:rsidRPr="00795814" w14:paraId="4388CA9B" w14:textId="77777777" w:rsidTr="00DF099C">
        <w:trPr>
          <w:trHeight w:val="20"/>
        </w:trPr>
        <w:tc>
          <w:tcPr>
            <w:tcW w:w="277" w:type="pct"/>
            <w:vAlign w:val="center"/>
          </w:tcPr>
          <w:p w14:paraId="3B585A89"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194" w:type="pct"/>
            <w:vAlign w:val="bottom"/>
          </w:tcPr>
          <w:p w14:paraId="4796127C"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фосфатный</w:t>
            </w:r>
          </w:p>
        </w:tc>
        <w:tc>
          <w:tcPr>
            <w:tcW w:w="1213" w:type="pct"/>
            <w:vAlign w:val="center"/>
          </w:tcPr>
          <w:p w14:paraId="634FFB4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E67EA00"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0,163</w:t>
            </w:r>
          </w:p>
        </w:tc>
      </w:tr>
      <w:tr w:rsidR="0079303B" w:rsidRPr="00795814" w14:paraId="4A09AC75" w14:textId="77777777" w:rsidTr="00DF099C">
        <w:trPr>
          <w:trHeight w:val="20"/>
        </w:trPr>
        <w:tc>
          <w:tcPr>
            <w:tcW w:w="277" w:type="pct"/>
            <w:vAlign w:val="center"/>
          </w:tcPr>
          <w:p w14:paraId="71D17685"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2194" w:type="pct"/>
            <w:vAlign w:val="bottom"/>
          </w:tcPr>
          <w:p w14:paraId="0BBCC0D5"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общий</w:t>
            </w:r>
          </w:p>
        </w:tc>
        <w:tc>
          <w:tcPr>
            <w:tcW w:w="1213" w:type="pct"/>
            <w:vAlign w:val="center"/>
          </w:tcPr>
          <w:p w14:paraId="633E703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6D64AB3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0,47</w:t>
            </w:r>
          </w:p>
        </w:tc>
      </w:tr>
      <w:tr w:rsidR="0079303B" w:rsidRPr="00795814" w14:paraId="4AA917E6" w14:textId="77777777" w:rsidTr="00DF099C">
        <w:trPr>
          <w:trHeight w:val="20"/>
        </w:trPr>
        <w:tc>
          <w:tcPr>
            <w:tcW w:w="277" w:type="pct"/>
            <w:vAlign w:val="center"/>
          </w:tcPr>
          <w:p w14:paraId="7029DCF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2194" w:type="pct"/>
          </w:tcPr>
          <w:p w14:paraId="110FE9F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Железо общее</w:t>
            </w:r>
          </w:p>
        </w:tc>
        <w:tc>
          <w:tcPr>
            <w:tcW w:w="1213" w:type="pct"/>
            <w:vAlign w:val="center"/>
          </w:tcPr>
          <w:p w14:paraId="2A8FA5F0"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63DDAFAB"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w:t>
            </w:r>
          </w:p>
        </w:tc>
      </w:tr>
      <w:tr w:rsidR="0079303B" w:rsidRPr="00795814" w14:paraId="30E7C52A" w14:textId="77777777" w:rsidTr="00DF099C">
        <w:trPr>
          <w:trHeight w:val="20"/>
        </w:trPr>
        <w:tc>
          <w:tcPr>
            <w:tcW w:w="277" w:type="pct"/>
            <w:vAlign w:val="center"/>
          </w:tcPr>
          <w:p w14:paraId="5406B828"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2194" w:type="pct"/>
            <w:vAlign w:val="bottom"/>
          </w:tcPr>
          <w:p w14:paraId="20D3BC1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Хлориды</w:t>
            </w:r>
          </w:p>
        </w:tc>
        <w:tc>
          <w:tcPr>
            <w:tcW w:w="1213" w:type="pct"/>
            <w:vAlign w:val="center"/>
          </w:tcPr>
          <w:p w14:paraId="75E26A01"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A09B16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140</w:t>
            </w:r>
          </w:p>
        </w:tc>
      </w:tr>
      <w:tr w:rsidR="0079303B" w:rsidRPr="00795814" w14:paraId="2306238A" w14:textId="77777777" w:rsidTr="00DF099C">
        <w:trPr>
          <w:trHeight w:val="20"/>
        </w:trPr>
        <w:tc>
          <w:tcPr>
            <w:tcW w:w="277" w:type="pct"/>
            <w:vAlign w:val="center"/>
          </w:tcPr>
          <w:p w14:paraId="4683A2B1"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2194" w:type="pct"/>
          </w:tcPr>
          <w:p w14:paraId="4305304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Сульфаты</w:t>
            </w:r>
          </w:p>
        </w:tc>
        <w:tc>
          <w:tcPr>
            <w:tcW w:w="1213" w:type="pct"/>
            <w:vAlign w:val="center"/>
          </w:tcPr>
          <w:p w14:paraId="3918D9D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9692D9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46</w:t>
            </w:r>
          </w:p>
        </w:tc>
      </w:tr>
      <w:tr w:rsidR="0079303B" w:rsidRPr="00795814" w14:paraId="000037C1" w14:textId="77777777" w:rsidTr="00DF099C">
        <w:trPr>
          <w:trHeight w:val="20"/>
        </w:trPr>
        <w:tc>
          <w:tcPr>
            <w:tcW w:w="277" w:type="pct"/>
            <w:vAlign w:val="center"/>
          </w:tcPr>
          <w:p w14:paraId="3D8E3562"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2194" w:type="pct"/>
            <w:vAlign w:val="bottom"/>
          </w:tcPr>
          <w:p w14:paraId="13A2B8B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Взвешенные вещества</w:t>
            </w:r>
          </w:p>
        </w:tc>
        <w:tc>
          <w:tcPr>
            <w:tcW w:w="1213" w:type="pct"/>
            <w:vAlign w:val="center"/>
          </w:tcPr>
          <w:p w14:paraId="6493E15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1839E48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7,9</w:t>
            </w:r>
          </w:p>
        </w:tc>
      </w:tr>
      <w:tr w:rsidR="0079303B" w:rsidRPr="00795814" w14:paraId="671FCB49" w14:textId="77777777" w:rsidTr="00DF099C">
        <w:trPr>
          <w:trHeight w:val="20"/>
        </w:trPr>
        <w:tc>
          <w:tcPr>
            <w:tcW w:w="277" w:type="pct"/>
            <w:vAlign w:val="center"/>
          </w:tcPr>
          <w:p w14:paraId="2367A980"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194" w:type="pct"/>
            <w:vAlign w:val="bottom"/>
          </w:tcPr>
          <w:p w14:paraId="5ADE6ACB"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Сухой остаток</w:t>
            </w:r>
          </w:p>
        </w:tc>
        <w:tc>
          <w:tcPr>
            <w:tcW w:w="1213" w:type="pct"/>
            <w:vAlign w:val="center"/>
          </w:tcPr>
          <w:p w14:paraId="21B3C677"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8D1791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830</w:t>
            </w:r>
          </w:p>
        </w:tc>
      </w:tr>
      <w:tr w:rsidR="0079303B" w:rsidRPr="00795814" w14:paraId="035BB4DE" w14:textId="77777777" w:rsidTr="00DF099C">
        <w:trPr>
          <w:trHeight w:val="20"/>
        </w:trPr>
        <w:tc>
          <w:tcPr>
            <w:tcW w:w="277" w:type="pct"/>
            <w:vAlign w:val="center"/>
          </w:tcPr>
          <w:p w14:paraId="49C69E7D"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194" w:type="pct"/>
            <w:vAlign w:val="bottom"/>
          </w:tcPr>
          <w:p w14:paraId="63BAFB9F"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Жиры общие</w:t>
            </w:r>
          </w:p>
        </w:tc>
        <w:tc>
          <w:tcPr>
            <w:tcW w:w="1213" w:type="pct"/>
            <w:vAlign w:val="center"/>
          </w:tcPr>
          <w:p w14:paraId="1753F747"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B42239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&lt;0,01</w:t>
            </w:r>
          </w:p>
        </w:tc>
      </w:tr>
      <w:tr w:rsidR="0079303B" w:rsidRPr="00795814" w14:paraId="6BFA8E6C" w14:textId="77777777" w:rsidTr="00DF099C">
        <w:trPr>
          <w:trHeight w:val="20"/>
        </w:trPr>
        <w:tc>
          <w:tcPr>
            <w:tcW w:w="277" w:type="pct"/>
            <w:vAlign w:val="center"/>
          </w:tcPr>
          <w:p w14:paraId="703662CA"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2194" w:type="pct"/>
          </w:tcPr>
          <w:p w14:paraId="7178DDC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ХПК</w:t>
            </w:r>
          </w:p>
        </w:tc>
        <w:tc>
          <w:tcPr>
            <w:tcW w:w="1213" w:type="pct"/>
            <w:vAlign w:val="center"/>
          </w:tcPr>
          <w:p w14:paraId="44E1525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14:paraId="1320CA3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29</w:t>
            </w:r>
          </w:p>
        </w:tc>
      </w:tr>
      <w:tr w:rsidR="0079303B" w:rsidRPr="00795814" w14:paraId="2D9723F8" w14:textId="77777777" w:rsidTr="00DF099C">
        <w:trPr>
          <w:trHeight w:val="20"/>
        </w:trPr>
        <w:tc>
          <w:tcPr>
            <w:tcW w:w="277" w:type="pct"/>
            <w:vAlign w:val="center"/>
          </w:tcPr>
          <w:p w14:paraId="0636BB66"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2194" w:type="pct"/>
          </w:tcPr>
          <w:p w14:paraId="7CBFFCC3"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БПК полн.</w:t>
            </w:r>
          </w:p>
        </w:tc>
        <w:tc>
          <w:tcPr>
            <w:tcW w:w="1213" w:type="pct"/>
            <w:vAlign w:val="center"/>
          </w:tcPr>
          <w:p w14:paraId="6C50B45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14:paraId="6F230581"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6,0</w:t>
            </w:r>
          </w:p>
        </w:tc>
      </w:tr>
      <w:tr w:rsidR="0079303B" w:rsidRPr="00795814" w14:paraId="5E3E34BB" w14:textId="77777777" w:rsidTr="00DF099C">
        <w:trPr>
          <w:trHeight w:val="20"/>
        </w:trPr>
        <w:tc>
          <w:tcPr>
            <w:tcW w:w="277" w:type="pct"/>
            <w:vAlign w:val="center"/>
          </w:tcPr>
          <w:p w14:paraId="1A4BAF8C"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194" w:type="pct"/>
            <w:vAlign w:val="bottom"/>
          </w:tcPr>
          <w:p w14:paraId="649A482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АСПАВ</w:t>
            </w:r>
          </w:p>
        </w:tc>
        <w:tc>
          <w:tcPr>
            <w:tcW w:w="1213" w:type="pct"/>
            <w:vAlign w:val="center"/>
          </w:tcPr>
          <w:p w14:paraId="0DCEE626"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555FFB7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0,081</w:t>
            </w:r>
          </w:p>
        </w:tc>
      </w:tr>
      <w:tr w:rsidR="0079303B" w:rsidRPr="00795814" w14:paraId="241A1B1D" w14:textId="77777777" w:rsidTr="00DF099C">
        <w:trPr>
          <w:trHeight w:val="20"/>
        </w:trPr>
        <w:tc>
          <w:tcPr>
            <w:tcW w:w="277" w:type="pct"/>
            <w:vAlign w:val="center"/>
          </w:tcPr>
          <w:p w14:paraId="1379CE7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16</w:t>
            </w:r>
          </w:p>
        </w:tc>
        <w:tc>
          <w:tcPr>
            <w:tcW w:w="2194" w:type="pct"/>
            <w:vAlign w:val="bottom"/>
          </w:tcPr>
          <w:p w14:paraId="42F3621C"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Нефтепродукты</w:t>
            </w:r>
          </w:p>
        </w:tc>
        <w:tc>
          <w:tcPr>
            <w:tcW w:w="1213" w:type="pct"/>
            <w:vAlign w:val="center"/>
          </w:tcPr>
          <w:p w14:paraId="0E0797B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54538B76"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0,047</w:t>
            </w:r>
          </w:p>
        </w:tc>
      </w:tr>
      <w:tr w:rsidR="0079303B" w:rsidRPr="00795814" w14:paraId="5899B457" w14:textId="77777777" w:rsidTr="00DF099C">
        <w:trPr>
          <w:trHeight w:val="20"/>
        </w:trPr>
        <w:tc>
          <w:tcPr>
            <w:tcW w:w="277" w:type="pct"/>
            <w:vAlign w:val="center"/>
          </w:tcPr>
          <w:p w14:paraId="188EFAEF"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2194" w:type="pct"/>
            <w:vAlign w:val="bottom"/>
          </w:tcPr>
          <w:p w14:paraId="403D5CAB"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Фенол</w:t>
            </w:r>
          </w:p>
        </w:tc>
        <w:tc>
          <w:tcPr>
            <w:tcW w:w="1213" w:type="pct"/>
            <w:vAlign w:val="center"/>
          </w:tcPr>
          <w:p w14:paraId="0D18EEA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1088510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0,00092</w:t>
            </w:r>
          </w:p>
        </w:tc>
      </w:tr>
      <w:tr w:rsidR="0079303B" w:rsidRPr="00795814" w14:paraId="000C4FAB" w14:textId="77777777" w:rsidTr="00DF099C">
        <w:trPr>
          <w:trHeight w:val="20"/>
        </w:trPr>
        <w:tc>
          <w:tcPr>
            <w:tcW w:w="277" w:type="pct"/>
            <w:vAlign w:val="center"/>
          </w:tcPr>
          <w:p w14:paraId="1BA840E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2194" w:type="pct"/>
          </w:tcPr>
          <w:p w14:paraId="20CF9D5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НСПАВ</w:t>
            </w:r>
          </w:p>
        </w:tc>
        <w:tc>
          <w:tcPr>
            <w:tcW w:w="1213" w:type="pct"/>
            <w:vAlign w:val="center"/>
          </w:tcPr>
          <w:p w14:paraId="57D3D2E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744E6F2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0.103</w:t>
            </w:r>
          </w:p>
        </w:tc>
      </w:tr>
      <w:tr w:rsidR="0079303B" w:rsidRPr="00795814" w14:paraId="360485DD" w14:textId="77777777" w:rsidTr="00DF099C">
        <w:trPr>
          <w:trHeight w:val="20"/>
        </w:trPr>
        <w:tc>
          <w:tcPr>
            <w:tcW w:w="277" w:type="pct"/>
            <w:vAlign w:val="center"/>
          </w:tcPr>
          <w:p w14:paraId="735914A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2194" w:type="pct"/>
            <w:vAlign w:val="bottom"/>
          </w:tcPr>
          <w:p w14:paraId="3B7B54F1"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Марганец</w:t>
            </w:r>
          </w:p>
        </w:tc>
        <w:tc>
          <w:tcPr>
            <w:tcW w:w="1213" w:type="pct"/>
            <w:vAlign w:val="center"/>
          </w:tcPr>
          <w:p w14:paraId="0576813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2E48B2E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0,055</w:t>
            </w:r>
          </w:p>
        </w:tc>
      </w:tr>
      <w:tr w:rsidR="0079303B" w:rsidRPr="00795814" w14:paraId="7182D89C" w14:textId="77777777" w:rsidTr="00DF099C">
        <w:trPr>
          <w:trHeight w:val="20"/>
        </w:trPr>
        <w:tc>
          <w:tcPr>
            <w:tcW w:w="277" w:type="pct"/>
            <w:vAlign w:val="center"/>
          </w:tcPr>
          <w:p w14:paraId="6690345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2194" w:type="pct"/>
            <w:vAlign w:val="bottom"/>
          </w:tcPr>
          <w:p w14:paraId="4535E61F"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Медь</w:t>
            </w:r>
          </w:p>
        </w:tc>
        <w:tc>
          <w:tcPr>
            <w:tcW w:w="1213" w:type="pct"/>
            <w:vAlign w:val="center"/>
          </w:tcPr>
          <w:p w14:paraId="3FCA034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43ECE10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&lt;0,001</w:t>
            </w:r>
          </w:p>
        </w:tc>
      </w:tr>
      <w:tr w:rsidR="0079303B" w:rsidRPr="00795814" w14:paraId="40D519D1" w14:textId="77777777" w:rsidTr="00DF099C">
        <w:trPr>
          <w:trHeight w:val="20"/>
        </w:trPr>
        <w:tc>
          <w:tcPr>
            <w:tcW w:w="277" w:type="pct"/>
            <w:vAlign w:val="center"/>
          </w:tcPr>
          <w:p w14:paraId="43BCC28C"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194" w:type="pct"/>
          </w:tcPr>
          <w:p w14:paraId="3B8041A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Цинк</w:t>
            </w:r>
          </w:p>
        </w:tc>
        <w:tc>
          <w:tcPr>
            <w:tcW w:w="1213" w:type="pct"/>
            <w:vAlign w:val="center"/>
          </w:tcPr>
          <w:p w14:paraId="4263D13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A5D857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0,013</w:t>
            </w:r>
          </w:p>
        </w:tc>
      </w:tr>
    </w:tbl>
    <w:p w14:paraId="29A4DAFA" w14:textId="7B28F8C7" w:rsidR="004B777F" w:rsidRDefault="004B777F" w:rsidP="0079303B"/>
    <w:p w14:paraId="726E43A5" w14:textId="69AFDAD6" w:rsidR="006E622D" w:rsidRDefault="006E622D" w:rsidP="006E622D">
      <w:r>
        <w:t>Сводный отчет по результатам количественного химического анализа очищенных сточных вод за 4 квартал 2023 года представлен в таблице ниже.</w:t>
      </w:r>
    </w:p>
    <w:p w14:paraId="6DDCF06A" w14:textId="4B4A301D" w:rsidR="006E622D" w:rsidRDefault="006E622D" w:rsidP="0079303B"/>
    <w:p w14:paraId="54D5E8D3" w14:textId="42EBFE88" w:rsidR="00701906" w:rsidRDefault="00701906" w:rsidP="00701906">
      <w:pPr>
        <w:pStyle w:val="af"/>
        <w:keepNext/>
      </w:pPr>
      <w:r>
        <w:t xml:space="preserve">Таблица </w:t>
      </w:r>
      <w:fldSimple w:instr=" SEQ Таблица \* ARABIC ">
        <w:r w:rsidR="007A778F">
          <w:rPr>
            <w:noProof/>
          </w:rPr>
          <w:t>47</w:t>
        </w:r>
      </w:fldSimple>
      <w:r>
        <w:t xml:space="preserve"> Сводный отчет по результатам анализа очищенных сточных вод, принимаемых АО «ОКОС» в 2023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39"/>
        <w:gridCol w:w="3773"/>
        <w:gridCol w:w="833"/>
        <w:gridCol w:w="769"/>
        <w:gridCol w:w="896"/>
        <w:gridCol w:w="833"/>
        <w:gridCol w:w="833"/>
        <w:gridCol w:w="835"/>
      </w:tblGrid>
      <w:tr w:rsidR="00701906" w:rsidRPr="00701906" w14:paraId="5350E693" w14:textId="581F4D72" w:rsidTr="00701906">
        <w:trPr>
          <w:trHeight w:val="20"/>
        </w:trPr>
        <w:tc>
          <w:tcPr>
            <w:tcW w:w="575" w:type="pct"/>
            <w:vMerge w:val="restart"/>
            <w:vAlign w:val="center"/>
          </w:tcPr>
          <w:p w14:paraId="794BE0C2" w14:textId="77777777" w:rsidR="00701906" w:rsidRDefault="00701906" w:rsidP="00701906">
            <w:pPr>
              <w:ind w:firstLine="0"/>
              <w:jc w:val="center"/>
              <w:rPr>
                <w:rFonts w:eastAsia="Times New Roman" w:cs="Times New Roman"/>
                <w:color w:val="42464A"/>
                <w:sz w:val="20"/>
                <w:szCs w:val="20"/>
                <w:lang w:eastAsia="ru-RU"/>
              </w:rPr>
            </w:pPr>
            <w:r>
              <w:rPr>
                <w:rFonts w:eastAsia="Times New Roman" w:cs="Times New Roman"/>
                <w:color w:val="42464A"/>
                <w:sz w:val="20"/>
                <w:szCs w:val="20"/>
                <w:lang w:eastAsia="ru-RU"/>
              </w:rPr>
              <w:t>№</w:t>
            </w:r>
          </w:p>
          <w:p w14:paraId="5D09F1A2" w14:textId="02184CED"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параметра</w:t>
            </w:r>
          </w:p>
        </w:tc>
        <w:tc>
          <w:tcPr>
            <w:tcW w:w="1904" w:type="pct"/>
            <w:vMerge w:val="restart"/>
            <w:vAlign w:val="center"/>
          </w:tcPr>
          <w:p w14:paraId="6187C31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Наименование контролируемого параметра</w:t>
            </w:r>
          </w:p>
        </w:tc>
        <w:tc>
          <w:tcPr>
            <w:tcW w:w="2521" w:type="pct"/>
            <w:gridSpan w:val="6"/>
            <w:vAlign w:val="center"/>
          </w:tcPr>
          <w:p w14:paraId="3B7B4D54" w14:textId="5D429AEF"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Фактические показатели, мг/дм</w:t>
            </w:r>
            <w:r w:rsidRPr="00701906">
              <w:rPr>
                <w:rFonts w:eastAsia="Times New Roman" w:cs="Times New Roman"/>
                <w:color w:val="42464A"/>
                <w:sz w:val="20"/>
                <w:szCs w:val="20"/>
                <w:vertAlign w:val="superscript"/>
                <w:lang w:eastAsia="ru-RU"/>
              </w:rPr>
              <w:t>3</w:t>
            </w:r>
          </w:p>
        </w:tc>
      </w:tr>
      <w:tr w:rsidR="00701906" w:rsidRPr="00701906" w14:paraId="483E12EB" w14:textId="4C89AA9C" w:rsidTr="00701906">
        <w:trPr>
          <w:trHeight w:val="20"/>
        </w:trPr>
        <w:tc>
          <w:tcPr>
            <w:tcW w:w="575" w:type="pct"/>
            <w:vMerge/>
            <w:vAlign w:val="center"/>
          </w:tcPr>
          <w:p w14:paraId="61AA820C" w14:textId="77777777" w:rsidR="00701906" w:rsidRPr="00701906" w:rsidRDefault="00701906" w:rsidP="00701906">
            <w:pPr>
              <w:ind w:firstLine="0"/>
              <w:jc w:val="center"/>
              <w:rPr>
                <w:rFonts w:eastAsia="Times New Roman" w:cs="Times New Roman"/>
                <w:sz w:val="20"/>
                <w:szCs w:val="20"/>
                <w:lang w:eastAsia="ru-RU"/>
              </w:rPr>
            </w:pPr>
          </w:p>
        </w:tc>
        <w:tc>
          <w:tcPr>
            <w:tcW w:w="1904" w:type="pct"/>
            <w:vMerge/>
            <w:vAlign w:val="center"/>
          </w:tcPr>
          <w:p w14:paraId="654BEEBC" w14:textId="77777777" w:rsidR="00701906" w:rsidRPr="00701906" w:rsidRDefault="00701906" w:rsidP="00701906">
            <w:pPr>
              <w:ind w:firstLine="0"/>
              <w:jc w:val="center"/>
              <w:rPr>
                <w:rFonts w:eastAsia="Times New Roman" w:cs="Times New Roman"/>
                <w:sz w:val="20"/>
                <w:szCs w:val="20"/>
                <w:lang w:eastAsia="ru-RU"/>
              </w:rPr>
            </w:pPr>
          </w:p>
        </w:tc>
        <w:tc>
          <w:tcPr>
            <w:tcW w:w="808" w:type="pct"/>
            <w:gridSpan w:val="2"/>
            <w:vAlign w:val="center"/>
          </w:tcPr>
          <w:p w14:paraId="2D127D1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январь</w:t>
            </w:r>
          </w:p>
        </w:tc>
        <w:tc>
          <w:tcPr>
            <w:tcW w:w="872" w:type="pct"/>
            <w:gridSpan w:val="2"/>
            <w:vAlign w:val="center"/>
          </w:tcPr>
          <w:p w14:paraId="39567AB5" w14:textId="1D49557D"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февраль</w:t>
            </w:r>
          </w:p>
        </w:tc>
        <w:tc>
          <w:tcPr>
            <w:tcW w:w="840" w:type="pct"/>
            <w:gridSpan w:val="2"/>
            <w:vAlign w:val="center"/>
          </w:tcPr>
          <w:p w14:paraId="45AE3BEF" w14:textId="5FF00068"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март</w:t>
            </w:r>
          </w:p>
        </w:tc>
      </w:tr>
      <w:tr w:rsidR="00701906" w:rsidRPr="00701906" w14:paraId="6ADBF372" w14:textId="77777777" w:rsidTr="00701906">
        <w:trPr>
          <w:trHeight w:val="20"/>
        </w:trPr>
        <w:tc>
          <w:tcPr>
            <w:tcW w:w="575" w:type="pct"/>
            <w:vMerge/>
            <w:vAlign w:val="center"/>
          </w:tcPr>
          <w:p w14:paraId="1068AC12" w14:textId="77777777" w:rsidR="00701906" w:rsidRPr="00701906" w:rsidRDefault="00701906" w:rsidP="00701906">
            <w:pPr>
              <w:ind w:firstLine="0"/>
              <w:jc w:val="center"/>
              <w:rPr>
                <w:rFonts w:eastAsia="Times New Roman" w:cs="Times New Roman"/>
                <w:sz w:val="20"/>
                <w:szCs w:val="20"/>
                <w:lang w:eastAsia="ru-RU"/>
              </w:rPr>
            </w:pPr>
          </w:p>
        </w:tc>
        <w:tc>
          <w:tcPr>
            <w:tcW w:w="1904" w:type="pct"/>
            <w:vMerge/>
            <w:vAlign w:val="center"/>
          </w:tcPr>
          <w:p w14:paraId="1A9DFB31"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39BA59AC" w14:textId="062C3D75"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т.1</w:t>
            </w:r>
            <w:r w:rsidR="00D40AC8">
              <w:rPr>
                <w:rFonts w:eastAsia="Times New Roman" w:cs="Times New Roman"/>
                <w:color w:val="42464A"/>
                <w:sz w:val="20"/>
                <w:szCs w:val="20"/>
                <w:lang w:eastAsia="ru-RU"/>
              </w:rPr>
              <w:t>*</w:t>
            </w:r>
          </w:p>
        </w:tc>
        <w:tc>
          <w:tcPr>
            <w:tcW w:w="388" w:type="pct"/>
            <w:vAlign w:val="center"/>
          </w:tcPr>
          <w:p w14:paraId="3D0EF147" w14:textId="74BBF4F2"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т.2</w:t>
            </w:r>
            <w:r w:rsidR="00D40AC8">
              <w:rPr>
                <w:rFonts w:eastAsia="Times New Roman" w:cs="Times New Roman"/>
                <w:color w:val="42464A"/>
                <w:sz w:val="20"/>
                <w:szCs w:val="20"/>
                <w:lang w:eastAsia="ru-RU"/>
              </w:rPr>
              <w:t>*</w:t>
            </w:r>
          </w:p>
        </w:tc>
        <w:tc>
          <w:tcPr>
            <w:tcW w:w="452" w:type="pct"/>
            <w:vAlign w:val="center"/>
          </w:tcPr>
          <w:p w14:paraId="1C70F347"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т.1</w:t>
            </w:r>
          </w:p>
        </w:tc>
        <w:tc>
          <w:tcPr>
            <w:tcW w:w="420" w:type="pct"/>
            <w:vAlign w:val="center"/>
          </w:tcPr>
          <w:p w14:paraId="34319A0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т.2</w:t>
            </w:r>
          </w:p>
        </w:tc>
        <w:tc>
          <w:tcPr>
            <w:tcW w:w="420" w:type="pct"/>
            <w:vAlign w:val="center"/>
          </w:tcPr>
          <w:p w14:paraId="11AC5F6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т.1</w:t>
            </w:r>
          </w:p>
        </w:tc>
        <w:tc>
          <w:tcPr>
            <w:tcW w:w="420" w:type="pct"/>
            <w:vAlign w:val="center"/>
          </w:tcPr>
          <w:p w14:paraId="1CD4540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т.2</w:t>
            </w:r>
          </w:p>
        </w:tc>
      </w:tr>
      <w:tr w:rsidR="00701906" w:rsidRPr="00701906" w14:paraId="5611B24C" w14:textId="77777777" w:rsidTr="00701906">
        <w:trPr>
          <w:trHeight w:val="20"/>
        </w:trPr>
        <w:tc>
          <w:tcPr>
            <w:tcW w:w="575" w:type="pct"/>
            <w:vAlign w:val="center"/>
          </w:tcPr>
          <w:p w14:paraId="13175B5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w:t>
            </w:r>
          </w:p>
        </w:tc>
        <w:tc>
          <w:tcPr>
            <w:tcW w:w="1904" w:type="pct"/>
            <w:vAlign w:val="center"/>
          </w:tcPr>
          <w:p w14:paraId="02180D6C"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Температура, ° С</w:t>
            </w:r>
          </w:p>
        </w:tc>
        <w:tc>
          <w:tcPr>
            <w:tcW w:w="420" w:type="pct"/>
            <w:vAlign w:val="center"/>
          </w:tcPr>
          <w:p w14:paraId="6FC7A287" w14:textId="42F40634"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c>
          <w:tcPr>
            <w:tcW w:w="388" w:type="pct"/>
            <w:vAlign w:val="center"/>
          </w:tcPr>
          <w:p w14:paraId="58B2FB0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c>
          <w:tcPr>
            <w:tcW w:w="452" w:type="pct"/>
            <w:vAlign w:val="center"/>
          </w:tcPr>
          <w:p w14:paraId="2D4E334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c>
          <w:tcPr>
            <w:tcW w:w="420" w:type="pct"/>
            <w:vAlign w:val="center"/>
          </w:tcPr>
          <w:p w14:paraId="2C12BB3C" w14:textId="5891BF4F"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c>
          <w:tcPr>
            <w:tcW w:w="420" w:type="pct"/>
            <w:vAlign w:val="center"/>
          </w:tcPr>
          <w:p w14:paraId="152360E9" w14:textId="2A9CB991"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c>
          <w:tcPr>
            <w:tcW w:w="420" w:type="pct"/>
            <w:vAlign w:val="center"/>
          </w:tcPr>
          <w:p w14:paraId="09497B3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w:t>
            </w:r>
          </w:p>
        </w:tc>
      </w:tr>
      <w:tr w:rsidR="00701906" w:rsidRPr="00701906" w14:paraId="2E1F2D2E" w14:textId="77777777" w:rsidTr="00701906">
        <w:trPr>
          <w:trHeight w:val="20"/>
        </w:trPr>
        <w:tc>
          <w:tcPr>
            <w:tcW w:w="575" w:type="pct"/>
            <w:vAlign w:val="center"/>
          </w:tcPr>
          <w:p w14:paraId="7FF1EF9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w:t>
            </w:r>
          </w:p>
        </w:tc>
        <w:tc>
          <w:tcPr>
            <w:tcW w:w="1904" w:type="pct"/>
            <w:vAlign w:val="bottom"/>
          </w:tcPr>
          <w:p w14:paraId="7F824A59" w14:textId="5FC73F84"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р</w:t>
            </w:r>
            <w:r>
              <w:rPr>
                <w:rFonts w:eastAsia="Times New Roman" w:cs="Times New Roman"/>
                <w:color w:val="42464A"/>
                <w:sz w:val="20"/>
                <w:szCs w:val="20"/>
                <w:lang w:eastAsia="ru-RU"/>
              </w:rPr>
              <w:t>Н</w:t>
            </w:r>
          </w:p>
        </w:tc>
        <w:tc>
          <w:tcPr>
            <w:tcW w:w="420" w:type="pct"/>
            <w:vAlign w:val="center"/>
          </w:tcPr>
          <w:p w14:paraId="446B435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7,77</w:t>
            </w:r>
          </w:p>
        </w:tc>
        <w:tc>
          <w:tcPr>
            <w:tcW w:w="388" w:type="pct"/>
            <w:vAlign w:val="center"/>
          </w:tcPr>
          <w:p w14:paraId="62029EE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7,85</w:t>
            </w:r>
          </w:p>
        </w:tc>
        <w:tc>
          <w:tcPr>
            <w:tcW w:w="452" w:type="pct"/>
            <w:vAlign w:val="center"/>
          </w:tcPr>
          <w:p w14:paraId="0B020AE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7,73</w:t>
            </w:r>
          </w:p>
        </w:tc>
        <w:tc>
          <w:tcPr>
            <w:tcW w:w="420" w:type="pct"/>
            <w:vAlign w:val="center"/>
          </w:tcPr>
          <w:p w14:paraId="686861BB"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7,69</w:t>
            </w:r>
          </w:p>
        </w:tc>
        <w:tc>
          <w:tcPr>
            <w:tcW w:w="420" w:type="pct"/>
            <w:vAlign w:val="center"/>
          </w:tcPr>
          <w:p w14:paraId="2B1EDA6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7,97</w:t>
            </w:r>
          </w:p>
        </w:tc>
        <w:tc>
          <w:tcPr>
            <w:tcW w:w="420" w:type="pct"/>
            <w:vAlign w:val="center"/>
          </w:tcPr>
          <w:p w14:paraId="59AD31D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7,97</w:t>
            </w:r>
          </w:p>
        </w:tc>
      </w:tr>
      <w:tr w:rsidR="00701906" w:rsidRPr="00701906" w14:paraId="5EBF9998" w14:textId="77777777" w:rsidTr="00701906">
        <w:trPr>
          <w:trHeight w:val="20"/>
        </w:trPr>
        <w:tc>
          <w:tcPr>
            <w:tcW w:w="575" w:type="pct"/>
            <w:vAlign w:val="center"/>
          </w:tcPr>
          <w:p w14:paraId="7D1507F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w:t>
            </w:r>
          </w:p>
        </w:tc>
        <w:tc>
          <w:tcPr>
            <w:tcW w:w="1904" w:type="pct"/>
            <w:vAlign w:val="bottom"/>
          </w:tcPr>
          <w:p w14:paraId="2ADF68CC"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Взвешенные вещества</w:t>
            </w:r>
          </w:p>
        </w:tc>
        <w:tc>
          <w:tcPr>
            <w:tcW w:w="420" w:type="pct"/>
            <w:vAlign w:val="center"/>
          </w:tcPr>
          <w:p w14:paraId="57C41A79"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148</w:t>
            </w:r>
          </w:p>
        </w:tc>
        <w:tc>
          <w:tcPr>
            <w:tcW w:w="388" w:type="pct"/>
            <w:vAlign w:val="center"/>
          </w:tcPr>
          <w:p w14:paraId="19386EE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8,5</w:t>
            </w:r>
          </w:p>
        </w:tc>
        <w:tc>
          <w:tcPr>
            <w:tcW w:w="452" w:type="pct"/>
            <w:vAlign w:val="center"/>
          </w:tcPr>
          <w:p w14:paraId="2AAB73A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152</w:t>
            </w:r>
          </w:p>
        </w:tc>
        <w:tc>
          <w:tcPr>
            <w:tcW w:w="420" w:type="pct"/>
            <w:vAlign w:val="center"/>
          </w:tcPr>
          <w:p w14:paraId="0E7FA4C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8,5</w:t>
            </w:r>
          </w:p>
        </w:tc>
        <w:tc>
          <w:tcPr>
            <w:tcW w:w="420" w:type="pct"/>
            <w:vAlign w:val="center"/>
          </w:tcPr>
          <w:p w14:paraId="4D5E44F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174</w:t>
            </w:r>
          </w:p>
        </w:tc>
        <w:tc>
          <w:tcPr>
            <w:tcW w:w="420" w:type="pct"/>
            <w:vAlign w:val="center"/>
          </w:tcPr>
          <w:p w14:paraId="348968B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5,8</w:t>
            </w:r>
          </w:p>
        </w:tc>
      </w:tr>
      <w:tr w:rsidR="00701906" w:rsidRPr="00701906" w14:paraId="2697077D" w14:textId="77777777" w:rsidTr="00701906">
        <w:trPr>
          <w:trHeight w:val="20"/>
        </w:trPr>
        <w:tc>
          <w:tcPr>
            <w:tcW w:w="575" w:type="pct"/>
            <w:vAlign w:val="center"/>
          </w:tcPr>
          <w:p w14:paraId="77743947"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w:t>
            </w:r>
          </w:p>
        </w:tc>
        <w:tc>
          <w:tcPr>
            <w:tcW w:w="1904" w:type="pct"/>
            <w:vAlign w:val="bottom"/>
          </w:tcPr>
          <w:p w14:paraId="40C6498F" w14:textId="79DB94D5" w:rsidR="00701906" w:rsidRPr="00701906" w:rsidRDefault="00701906" w:rsidP="00701906">
            <w:pPr>
              <w:ind w:firstLine="0"/>
              <w:jc w:val="left"/>
              <w:rPr>
                <w:rFonts w:eastAsia="Times New Roman" w:cs="Times New Roman"/>
                <w:sz w:val="20"/>
                <w:szCs w:val="20"/>
                <w:lang w:eastAsia="ru-RU"/>
              </w:rPr>
            </w:pPr>
            <w:r>
              <w:rPr>
                <w:rFonts w:eastAsia="Times New Roman" w:cs="Times New Roman"/>
                <w:smallCaps/>
                <w:color w:val="42464A"/>
                <w:sz w:val="20"/>
                <w:szCs w:val="20"/>
                <w:lang w:eastAsia="ru-RU"/>
              </w:rPr>
              <w:t>БПК</w:t>
            </w:r>
            <w:r w:rsidRPr="00701906">
              <w:rPr>
                <w:rFonts w:eastAsia="Times New Roman" w:cs="Times New Roman"/>
                <w:smallCaps/>
                <w:color w:val="42464A"/>
                <w:sz w:val="20"/>
                <w:szCs w:val="20"/>
                <w:vertAlign w:val="subscript"/>
                <w:lang w:eastAsia="ru-RU"/>
              </w:rPr>
              <w:t>5</w:t>
            </w:r>
          </w:p>
        </w:tc>
        <w:tc>
          <w:tcPr>
            <w:tcW w:w="420" w:type="pct"/>
            <w:vAlign w:val="center"/>
          </w:tcPr>
          <w:p w14:paraId="1200DB07"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129</w:t>
            </w:r>
          </w:p>
        </w:tc>
        <w:tc>
          <w:tcPr>
            <w:tcW w:w="388" w:type="pct"/>
            <w:vAlign w:val="center"/>
          </w:tcPr>
          <w:p w14:paraId="45DF5A7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3,8</w:t>
            </w:r>
          </w:p>
        </w:tc>
        <w:tc>
          <w:tcPr>
            <w:tcW w:w="452" w:type="pct"/>
            <w:vAlign w:val="center"/>
          </w:tcPr>
          <w:p w14:paraId="7F009DB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157</w:t>
            </w:r>
          </w:p>
        </w:tc>
        <w:tc>
          <w:tcPr>
            <w:tcW w:w="420" w:type="pct"/>
            <w:vAlign w:val="center"/>
          </w:tcPr>
          <w:p w14:paraId="55AF8C3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3,9</w:t>
            </w:r>
          </w:p>
        </w:tc>
        <w:tc>
          <w:tcPr>
            <w:tcW w:w="420" w:type="pct"/>
            <w:vAlign w:val="center"/>
          </w:tcPr>
          <w:p w14:paraId="2A828D0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185</w:t>
            </w:r>
          </w:p>
        </w:tc>
        <w:tc>
          <w:tcPr>
            <w:tcW w:w="420" w:type="pct"/>
            <w:vAlign w:val="center"/>
          </w:tcPr>
          <w:p w14:paraId="6D6A05A2"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3,8</w:t>
            </w:r>
          </w:p>
        </w:tc>
      </w:tr>
      <w:tr w:rsidR="00701906" w:rsidRPr="00701906" w14:paraId="7AFB91EA" w14:textId="77777777" w:rsidTr="00701906">
        <w:trPr>
          <w:trHeight w:val="20"/>
        </w:trPr>
        <w:tc>
          <w:tcPr>
            <w:tcW w:w="575" w:type="pct"/>
            <w:vAlign w:val="center"/>
          </w:tcPr>
          <w:p w14:paraId="0B070A8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5</w:t>
            </w:r>
          </w:p>
        </w:tc>
        <w:tc>
          <w:tcPr>
            <w:tcW w:w="1904" w:type="pct"/>
            <w:vAlign w:val="bottom"/>
          </w:tcPr>
          <w:p w14:paraId="282B6E6E" w14:textId="0ED475E4"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ВПК</w:t>
            </w:r>
            <w:r>
              <w:rPr>
                <w:rFonts w:eastAsia="Times New Roman" w:cs="Times New Roman"/>
                <w:color w:val="42464A"/>
                <w:sz w:val="20"/>
                <w:szCs w:val="20"/>
                <w:vertAlign w:val="subscript"/>
                <w:lang w:eastAsia="ru-RU"/>
              </w:rPr>
              <w:t>полн</w:t>
            </w:r>
          </w:p>
        </w:tc>
        <w:tc>
          <w:tcPr>
            <w:tcW w:w="420" w:type="pct"/>
            <w:vAlign w:val="center"/>
          </w:tcPr>
          <w:p w14:paraId="25382AD5" w14:textId="77777777" w:rsidR="00701906" w:rsidRPr="00701906" w:rsidRDefault="00701906" w:rsidP="00701906">
            <w:pPr>
              <w:ind w:firstLine="0"/>
              <w:jc w:val="center"/>
              <w:rPr>
                <w:rFonts w:eastAsia="Times New Roman" w:cs="Times New Roman"/>
                <w:sz w:val="20"/>
                <w:szCs w:val="20"/>
                <w:lang w:eastAsia="ru-RU"/>
              </w:rPr>
            </w:pPr>
          </w:p>
        </w:tc>
        <w:tc>
          <w:tcPr>
            <w:tcW w:w="388" w:type="pct"/>
            <w:vAlign w:val="center"/>
          </w:tcPr>
          <w:p w14:paraId="76D0020B"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6,0</w:t>
            </w:r>
          </w:p>
        </w:tc>
        <w:tc>
          <w:tcPr>
            <w:tcW w:w="452" w:type="pct"/>
            <w:vAlign w:val="center"/>
          </w:tcPr>
          <w:p w14:paraId="5D7A6192"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3AFE18D9"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4,5</w:t>
            </w:r>
          </w:p>
        </w:tc>
        <w:tc>
          <w:tcPr>
            <w:tcW w:w="420" w:type="pct"/>
            <w:vAlign w:val="center"/>
          </w:tcPr>
          <w:p w14:paraId="6C67B436"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61795EBF"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5,0</w:t>
            </w:r>
          </w:p>
        </w:tc>
      </w:tr>
      <w:tr w:rsidR="00701906" w:rsidRPr="00701906" w14:paraId="14FDC069" w14:textId="77777777" w:rsidTr="00701906">
        <w:trPr>
          <w:trHeight w:val="20"/>
        </w:trPr>
        <w:tc>
          <w:tcPr>
            <w:tcW w:w="575" w:type="pct"/>
            <w:vAlign w:val="center"/>
          </w:tcPr>
          <w:p w14:paraId="2019C82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6</w:t>
            </w:r>
          </w:p>
        </w:tc>
        <w:tc>
          <w:tcPr>
            <w:tcW w:w="1904" w:type="pct"/>
            <w:vAlign w:val="bottom"/>
          </w:tcPr>
          <w:p w14:paraId="18213E17" w14:textId="591970B9" w:rsidR="00701906" w:rsidRPr="00701906" w:rsidRDefault="00701906" w:rsidP="00701906">
            <w:pPr>
              <w:ind w:firstLine="0"/>
              <w:jc w:val="left"/>
              <w:rPr>
                <w:rFonts w:eastAsia="Times New Roman" w:cs="Times New Roman"/>
                <w:sz w:val="20"/>
                <w:szCs w:val="20"/>
                <w:lang w:eastAsia="ru-RU"/>
              </w:rPr>
            </w:pPr>
            <w:r>
              <w:rPr>
                <w:rFonts w:eastAsia="Times New Roman" w:cs="Times New Roman"/>
                <w:color w:val="42464A"/>
                <w:sz w:val="20"/>
                <w:szCs w:val="20"/>
                <w:lang w:eastAsia="ru-RU"/>
              </w:rPr>
              <w:t>ХПК</w:t>
            </w:r>
          </w:p>
        </w:tc>
        <w:tc>
          <w:tcPr>
            <w:tcW w:w="420" w:type="pct"/>
            <w:vAlign w:val="center"/>
          </w:tcPr>
          <w:p w14:paraId="4E57C6BB"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370</w:t>
            </w:r>
          </w:p>
        </w:tc>
        <w:tc>
          <w:tcPr>
            <w:tcW w:w="388" w:type="pct"/>
            <w:vAlign w:val="center"/>
          </w:tcPr>
          <w:p w14:paraId="186FCDA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26</w:t>
            </w:r>
          </w:p>
        </w:tc>
        <w:tc>
          <w:tcPr>
            <w:tcW w:w="452" w:type="pct"/>
            <w:vAlign w:val="center"/>
          </w:tcPr>
          <w:p w14:paraId="04B8501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410</w:t>
            </w:r>
          </w:p>
        </w:tc>
        <w:tc>
          <w:tcPr>
            <w:tcW w:w="420" w:type="pct"/>
            <w:vAlign w:val="center"/>
          </w:tcPr>
          <w:p w14:paraId="2DE4489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30</w:t>
            </w:r>
          </w:p>
        </w:tc>
        <w:tc>
          <w:tcPr>
            <w:tcW w:w="420" w:type="pct"/>
            <w:vAlign w:val="center"/>
          </w:tcPr>
          <w:p w14:paraId="5E7CCEC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450</w:t>
            </w:r>
          </w:p>
        </w:tc>
        <w:tc>
          <w:tcPr>
            <w:tcW w:w="420" w:type="pct"/>
            <w:vAlign w:val="center"/>
          </w:tcPr>
          <w:p w14:paraId="75167259"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27</w:t>
            </w:r>
          </w:p>
        </w:tc>
      </w:tr>
      <w:tr w:rsidR="00701906" w:rsidRPr="00701906" w14:paraId="339A818B" w14:textId="77777777" w:rsidTr="00701906">
        <w:trPr>
          <w:trHeight w:val="20"/>
        </w:trPr>
        <w:tc>
          <w:tcPr>
            <w:tcW w:w="575" w:type="pct"/>
            <w:vAlign w:val="center"/>
          </w:tcPr>
          <w:p w14:paraId="65CB436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w:t>
            </w:r>
          </w:p>
        </w:tc>
        <w:tc>
          <w:tcPr>
            <w:tcW w:w="1904" w:type="pct"/>
            <w:vAlign w:val="bottom"/>
          </w:tcPr>
          <w:p w14:paraId="41E5964B"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Ион аммония</w:t>
            </w:r>
          </w:p>
        </w:tc>
        <w:tc>
          <w:tcPr>
            <w:tcW w:w="420" w:type="pct"/>
            <w:vAlign w:val="center"/>
          </w:tcPr>
          <w:p w14:paraId="1FC386DA"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20,5</w:t>
            </w:r>
          </w:p>
        </w:tc>
        <w:tc>
          <w:tcPr>
            <w:tcW w:w="388" w:type="pct"/>
            <w:vAlign w:val="center"/>
          </w:tcPr>
          <w:p w14:paraId="2B19173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0,155</w:t>
            </w:r>
          </w:p>
        </w:tc>
        <w:tc>
          <w:tcPr>
            <w:tcW w:w="452" w:type="pct"/>
            <w:vAlign w:val="center"/>
          </w:tcPr>
          <w:p w14:paraId="125D07B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56</w:t>
            </w:r>
          </w:p>
        </w:tc>
        <w:tc>
          <w:tcPr>
            <w:tcW w:w="420" w:type="pct"/>
            <w:vAlign w:val="center"/>
          </w:tcPr>
          <w:p w14:paraId="15FD39E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0,23</w:t>
            </w:r>
          </w:p>
        </w:tc>
        <w:tc>
          <w:tcPr>
            <w:tcW w:w="420" w:type="pct"/>
            <w:vAlign w:val="center"/>
          </w:tcPr>
          <w:p w14:paraId="64CB3869"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9,8</w:t>
            </w:r>
          </w:p>
        </w:tc>
        <w:tc>
          <w:tcPr>
            <w:tcW w:w="420" w:type="pct"/>
            <w:vAlign w:val="center"/>
          </w:tcPr>
          <w:p w14:paraId="633FF3E7"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&lt;0,1</w:t>
            </w:r>
          </w:p>
        </w:tc>
      </w:tr>
      <w:tr w:rsidR="00701906" w:rsidRPr="00701906" w14:paraId="1AC47DF1" w14:textId="77777777" w:rsidTr="00701906">
        <w:trPr>
          <w:trHeight w:val="20"/>
        </w:trPr>
        <w:tc>
          <w:tcPr>
            <w:tcW w:w="575" w:type="pct"/>
            <w:vAlign w:val="center"/>
          </w:tcPr>
          <w:p w14:paraId="496873A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8</w:t>
            </w:r>
          </w:p>
        </w:tc>
        <w:tc>
          <w:tcPr>
            <w:tcW w:w="1904" w:type="pct"/>
            <w:vAlign w:val="bottom"/>
          </w:tcPr>
          <w:p w14:paraId="4729DCC8"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Нитрит - ион</w:t>
            </w:r>
          </w:p>
        </w:tc>
        <w:tc>
          <w:tcPr>
            <w:tcW w:w="420" w:type="pct"/>
            <w:vAlign w:val="center"/>
          </w:tcPr>
          <w:p w14:paraId="2C07BBF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0,020</w:t>
            </w:r>
          </w:p>
        </w:tc>
        <w:tc>
          <w:tcPr>
            <w:tcW w:w="388" w:type="pct"/>
            <w:vAlign w:val="center"/>
          </w:tcPr>
          <w:p w14:paraId="3FC2243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0,103</w:t>
            </w:r>
          </w:p>
        </w:tc>
        <w:tc>
          <w:tcPr>
            <w:tcW w:w="452" w:type="pct"/>
            <w:vAlign w:val="center"/>
          </w:tcPr>
          <w:p w14:paraId="464F52D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0,028</w:t>
            </w:r>
          </w:p>
        </w:tc>
        <w:tc>
          <w:tcPr>
            <w:tcW w:w="420" w:type="pct"/>
            <w:vAlign w:val="center"/>
          </w:tcPr>
          <w:p w14:paraId="6C29B1C2"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0,126</w:t>
            </w:r>
          </w:p>
        </w:tc>
        <w:tc>
          <w:tcPr>
            <w:tcW w:w="420" w:type="pct"/>
            <w:vAlign w:val="center"/>
          </w:tcPr>
          <w:p w14:paraId="0678150B"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0,029</w:t>
            </w:r>
          </w:p>
        </w:tc>
        <w:tc>
          <w:tcPr>
            <w:tcW w:w="420" w:type="pct"/>
            <w:vAlign w:val="center"/>
          </w:tcPr>
          <w:p w14:paraId="47CC029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0,140</w:t>
            </w:r>
          </w:p>
        </w:tc>
      </w:tr>
      <w:tr w:rsidR="00701906" w:rsidRPr="00701906" w14:paraId="21306B04" w14:textId="77777777" w:rsidTr="00701906">
        <w:trPr>
          <w:trHeight w:val="20"/>
        </w:trPr>
        <w:tc>
          <w:tcPr>
            <w:tcW w:w="575" w:type="pct"/>
            <w:vAlign w:val="center"/>
          </w:tcPr>
          <w:p w14:paraId="7F20363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9</w:t>
            </w:r>
          </w:p>
        </w:tc>
        <w:tc>
          <w:tcPr>
            <w:tcW w:w="1904" w:type="pct"/>
            <w:vAlign w:val="bottom"/>
          </w:tcPr>
          <w:p w14:paraId="11CC56D0"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Нитрат - ион</w:t>
            </w:r>
          </w:p>
        </w:tc>
        <w:tc>
          <w:tcPr>
            <w:tcW w:w="420" w:type="pct"/>
            <w:vAlign w:val="center"/>
          </w:tcPr>
          <w:p w14:paraId="672B2F0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0,64</w:t>
            </w:r>
          </w:p>
        </w:tc>
        <w:tc>
          <w:tcPr>
            <w:tcW w:w="388" w:type="pct"/>
            <w:vAlign w:val="center"/>
          </w:tcPr>
          <w:p w14:paraId="7EB7BB4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42</w:t>
            </w:r>
          </w:p>
        </w:tc>
        <w:tc>
          <w:tcPr>
            <w:tcW w:w="452" w:type="pct"/>
            <w:vAlign w:val="center"/>
          </w:tcPr>
          <w:p w14:paraId="0042D24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0,75</w:t>
            </w:r>
          </w:p>
        </w:tc>
        <w:tc>
          <w:tcPr>
            <w:tcW w:w="420" w:type="pct"/>
            <w:vAlign w:val="center"/>
          </w:tcPr>
          <w:p w14:paraId="1E8A52B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40</w:t>
            </w:r>
          </w:p>
        </w:tc>
        <w:tc>
          <w:tcPr>
            <w:tcW w:w="420" w:type="pct"/>
            <w:vAlign w:val="center"/>
          </w:tcPr>
          <w:p w14:paraId="20C8114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0,44</w:t>
            </w:r>
          </w:p>
        </w:tc>
        <w:tc>
          <w:tcPr>
            <w:tcW w:w="420" w:type="pct"/>
            <w:vAlign w:val="center"/>
          </w:tcPr>
          <w:p w14:paraId="364B4FD2"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41</w:t>
            </w:r>
          </w:p>
        </w:tc>
      </w:tr>
      <w:tr w:rsidR="00701906" w:rsidRPr="00701906" w14:paraId="743E37BF" w14:textId="77777777" w:rsidTr="00701906">
        <w:trPr>
          <w:trHeight w:val="20"/>
        </w:trPr>
        <w:tc>
          <w:tcPr>
            <w:tcW w:w="575" w:type="pct"/>
            <w:vAlign w:val="center"/>
          </w:tcPr>
          <w:p w14:paraId="59863EB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10</w:t>
            </w:r>
          </w:p>
        </w:tc>
        <w:tc>
          <w:tcPr>
            <w:tcW w:w="1904" w:type="pct"/>
            <w:vAlign w:val="bottom"/>
          </w:tcPr>
          <w:p w14:paraId="0E219AAD"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Азот общий</w:t>
            </w:r>
          </w:p>
        </w:tc>
        <w:tc>
          <w:tcPr>
            <w:tcW w:w="420" w:type="pct"/>
            <w:vAlign w:val="center"/>
          </w:tcPr>
          <w:p w14:paraId="3A37934C" w14:textId="77777777" w:rsidR="00701906" w:rsidRPr="00701906" w:rsidRDefault="00701906" w:rsidP="00701906">
            <w:pPr>
              <w:ind w:firstLine="0"/>
              <w:jc w:val="center"/>
              <w:rPr>
                <w:rFonts w:eastAsia="Times New Roman" w:cs="Times New Roman"/>
                <w:sz w:val="20"/>
                <w:szCs w:val="20"/>
                <w:lang w:eastAsia="ru-RU"/>
              </w:rPr>
            </w:pPr>
          </w:p>
        </w:tc>
        <w:tc>
          <w:tcPr>
            <w:tcW w:w="388" w:type="pct"/>
            <w:vAlign w:val="center"/>
          </w:tcPr>
          <w:p w14:paraId="011AAA26" w14:textId="77777777" w:rsidR="00701906" w:rsidRPr="00701906" w:rsidRDefault="00701906" w:rsidP="00701906">
            <w:pPr>
              <w:ind w:firstLine="0"/>
              <w:jc w:val="center"/>
              <w:rPr>
                <w:rFonts w:eastAsia="Times New Roman" w:cs="Times New Roman"/>
                <w:sz w:val="20"/>
                <w:szCs w:val="20"/>
                <w:lang w:eastAsia="ru-RU"/>
              </w:rPr>
            </w:pPr>
          </w:p>
        </w:tc>
        <w:tc>
          <w:tcPr>
            <w:tcW w:w="452" w:type="pct"/>
            <w:vAlign w:val="center"/>
          </w:tcPr>
          <w:p w14:paraId="159D24E0"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489C5195"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1A68E431"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4506F3E2"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9,2</w:t>
            </w:r>
          </w:p>
        </w:tc>
      </w:tr>
      <w:tr w:rsidR="00701906" w:rsidRPr="00701906" w14:paraId="29D6886C" w14:textId="77777777" w:rsidTr="00701906">
        <w:trPr>
          <w:trHeight w:val="20"/>
        </w:trPr>
        <w:tc>
          <w:tcPr>
            <w:tcW w:w="575" w:type="pct"/>
            <w:vAlign w:val="center"/>
          </w:tcPr>
          <w:p w14:paraId="11ED832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И</w:t>
            </w:r>
          </w:p>
        </w:tc>
        <w:tc>
          <w:tcPr>
            <w:tcW w:w="1904" w:type="pct"/>
            <w:vAlign w:val="bottom"/>
          </w:tcPr>
          <w:p w14:paraId="5FCCAD28"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Фосфор фосфатов</w:t>
            </w:r>
          </w:p>
        </w:tc>
        <w:tc>
          <w:tcPr>
            <w:tcW w:w="420" w:type="pct"/>
            <w:vAlign w:val="center"/>
          </w:tcPr>
          <w:p w14:paraId="4A1BB06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2,8</w:t>
            </w:r>
          </w:p>
        </w:tc>
        <w:tc>
          <w:tcPr>
            <w:tcW w:w="388" w:type="pct"/>
            <w:vAlign w:val="center"/>
          </w:tcPr>
          <w:p w14:paraId="234AFCD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0,188</w:t>
            </w:r>
          </w:p>
        </w:tc>
        <w:tc>
          <w:tcPr>
            <w:tcW w:w="452" w:type="pct"/>
            <w:vAlign w:val="center"/>
          </w:tcPr>
          <w:p w14:paraId="3282667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2,8</w:t>
            </w:r>
          </w:p>
        </w:tc>
        <w:tc>
          <w:tcPr>
            <w:tcW w:w="420" w:type="pct"/>
            <w:vAlign w:val="center"/>
          </w:tcPr>
          <w:p w14:paraId="4FA1882B"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0,191</w:t>
            </w:r>
          </w:p>
        </w:tc>
        <w:tc>
          <w:tcPr>
            <w:tcW w:w="420" w:type="pct"/>
            <w:vAlign w:val="center"/>
          </w:tcPr>
          <w:p w14:paraId="556CCDC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2,9</w:t>
            </w:r>
          </w:p>
        </w:tc>
        <w:tc>
          <w:tcPr>
            <w:tcW w:w="420" w:type="pct"/>
            <w:vAlign w:val="center"/>
          </w:tcPr>
          <w:p w14:paraId="4A200CE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0,182</w:t>
            </w:r>
          </w:p>
        </w:tc>
      </w:tr>
      <w:tr w:rsidR="00701906" w:rsidRPr="00701906" w14:paraId="02E30204" w14:textId="77777777" w:rsidTr="00701906">
        <w:trPr>
          <w:trHeight w:val="20"/>
        </w:trPr>
        <w:tc>
          <w:tcPr>
            <w:tcW w:w="575" w:type="pct"/>
            <w:vAlign w:val="center"/>
          </w:tcPr>
          <w:p w14:paraId="263C65C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12</w:t>
            </w:r>
          </w:p>
        </w:tc>
        <w:tc>
          <w:tcPr>
            <w:tcW w:w="1904" w:type="pct"/>
            <w:vAlign w:val="bottom"/>
          </w:tcPr>
          <w:p w14:paraId="7618AB19"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Фосфор общий</w:t>
            </w:r>
          </w:p>
        </w:tc>
        <w:tc>
          <w:tcPr>
            <w:tcW w:w="420" w:type="pct"/>
            <w:vAlign w:val="center"/>
          </w:tcPr>
          <w:p w14:paraId="2B68E64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4,6</w:t>
            </w:r>
          </w:p>
        </w:tc>
        <w:tc>
          <w:tcPr>
            <w:tcW w:w="388" w:type="pct"/>
            <w:vAlign w:val="center"/>
          </w:tcPr>
          <w:p w14:paraId="7257FA8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0.48</w:t>
            </w:r>
          </w:p>
        </w:tc>
        <w:tc>
          <w:tcPr>
            <w:tcW w:w="452" w:type="pct"/>
            <w:vAlign w:val="center"/>
          </w:tcPr>
          <w:p w14:paraId="53D98BE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4,5</w:t>
            </w:r>
          </w:p>
        </w:tc>
        <w:tc>
          <w:tcPr>
            <w:tcW w:w="420" w:type="pct"/>
            <w:vAlign w:val="center"/>
          </w:tcPr>
          <w:p w14:paraId="5BD9D43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0,48</w:t>
            </w:r>
          </w:p>
        </w:tc>
        <w:tc>
          <w:tcPr>
            <w:tcW w:w="420" w:type="pct"/>
            <w:vAlign w:val="center"/>
          </w:tcPr>
          <w:p w14:paraId="3145B4C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5,9</w:t>
            </w:r>
          </w:p>
        </w:tc>
        <w:tc>
          <w:tcPr>
            <w:tcW w:w="420" w:type="pct"/>
            <w:vAlign w:val="center"/>
          </w:tcPr>
          <w:p w14:paraId="5A34A7D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0,50</w:t>
            </w:r>
          </w:p>
        </w:tc>
      </w:tr>
      <w:tr w:rsidR="00701906" w:rsidRPr="00701906" w14:paraId="626507F2" w14:textId="77777777" w:rsidTr="00701906">
        <w:trPr>
          <w:trHeight w:val="20"/>
        </w:trPr>
        <w:tc>
          <w:tcPr>
            <w:tcW w:w="575" w:type="pct"/>
            <w:vAlign w:val="center"/>
          </w:tcPr>
          <w:p w14:paraId="59D116D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13</w:t>
            </w:r>
          </w:p>
        </w:tc>
        <w:tc>
          <w:tcPr>
            <w:tcW w:w="1904" w:type="pct"/>
            <w:vAlign w:val="bottom"/>
          </w:tcPr>
          <w:p w14:paraId="45650EB8"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Фенол</w:t>
            </w:r>
          </w:p>
        </w:tc>
        <w:tc>
          <w:tcPr>
            <w:tcW w:w="420" w:type="pct"/>
            <w:vAlign w:val="center"/>
          </w:tcPr>
          <w:p w14:paraId="50F27B90" w14:textId="77777777" w:rsidR="00701906" w:rsidRPr="00701906" w:rsidRDefault="00701906" w:rsidP="00701906">
            <w:pPr>
              <w:ind w:firstLine="0"/>
              <w:jc w:val="center"/>
              <w:rPr>
                <w:rFonts w:eastAsia="Times New Roman" w:cs="Times New Roman"/>
                <w:sz w:val="20"/>
                <w:szCs w:val="20"/>
                <w:lang w:eastAsia="ru-RU"/>
              </w:rPr>
            </w:pPr>
          </w:p>
        </w:tc>
        <w:tc>
          <w:tcPr>
            <w:tcW w:w="388" w:type="pct"/>
            <w:vAlign w:val="center"/>
          </w:tcPr>
          <w:p w14:paraId="017B3189" w14:textId="77777777" w:rsidR="00701906" w:rsidRPr="00701906" w:rsidRDefault="00701906" w:rsidP="00701906">
            <w:pPr>
              <w:ind w:firstLine="0"/>
              <w:jc w:val="center"/>
              <w:rPr>
                <w:rFonts w:eastAsia="Times New Roman" w:cs="Times New Roman"/>
                <w:sz w:val="20"/>
                <w:szCs w:val="20"/>
                <w:lang w:eastAsia="ru-RU"/>
              </w:rPr>
            </w:pPr>
          </w:p>
        </w:tc>
        <w:tc>
          <w:tcPr>
            <w:tcW w:w="452" w:type="pct"/>
            <w:vAlign w:val="center"/>
          </w:tcPr>
          <w:p w14:paraId="68958820"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4B942CD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0,001</w:t>
            </w:r>
          </w:p>
        </w:tc>
        <w:tc>
          <w:tcPr>
            <w:tcW w:w="420" w:type="pct"/>
            <w:vAlign w:val="center"/>
          </w:tcPr>
          <w:p w14:paraId="0D92BBE3" w14:textId="77777777" w:rsidR="00701906" w:rsidRPr="00701906" w:rsidRDefault="00701906" w:rsidP="00701906">
            <w:pPr>
              <w:ind w:firstLine="0"/>
              <w:jc w:val="center"/>
              <w:rPr>
                <w:rFonts w:eastAsia="Times New Roman" w:cs="Times New Roman"/>
                <w:sz w:val="20"/>
                <w:szCs w:val="20"/>
                <w:lang w:eastAsia="ru-RU"/>
              </w:rPr>
            </w:pPr>
          </w:p>
        </w:tc>
        <w:tc>
          <w:tcPr>
            <w:tcW w:w="420" w:type="pct"/>
            <w:vAlign w:val="center"/>
          </w:tcPr>
          <w:p w14:paraId="513EAD75" w14:textId="77777777" w:rsidR="00701906" w:rsidRPr="00701906" w:rsidRDefault="00701906" w:rsidP="00701906">
            <w:pPr>
              <w:ind w:firstLine="0"/>
              <w:jc w:val="center"/>
              <w:rPr>
                <w:rFonts w:eastAsia="Times New Roman" w:cs="Times New Roman"/>
                <w:sz w:val="20"/>
                <w:szCs w:val="20"/>
                <w:lang w:eastAsia="ru-RU"/>
              </w:rPr>
            </w:pPr>
          </w:p>
        </w:tc>
      </w:tr>
      <w:tr w:rsidR="00701906" w:rsidRPr="00701906" w14:paraId="216449AD" w14:textId="77777777" w:rsidTr="00701906">
        <w:trPr>
          <w:trHeight w:val="20"/>
        </w:trPr>
        <w:tc>
          <w:tcPr>
            <w:tcW w:w="575" w:type="pct"/>
            <w:vAlign w:val="center"/>
          </w:tcPr>
          <w:p w14:paraId="58EEC18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14</w:t>
            </w:r>
          </w:p>
        </w:tc>
        <w:tc>
          <w:tcPr>
            <w:tcW w:w="1904" w:type="pct"/>
            <w:vAlign w:val="bottom"/>
          </w:tcPr>
          <w:p w14:paraId="5A843AFA"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Сульфаты</w:t>
            </w:r>
          </w:p>
        </w:tc>
        <w:tc>
          <w:tcPr>
            <w:tcW w:w="420" w:type="pct"/>
            <w:vAlign w:val="center"/>
          </w:tcPr>
          <w:p w14:paraId="1DD77339"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35</w:t>
            </w:r>
          </w:p>
        </w:tc>
        <w:tc>
          <w:tcPr>
            <w:tcW w:w="388" w:type="pct"/>
            <w:vAlign w:val="center"/>
          </w:tcPr>
          <w:p w14:paraId="6D6C027C"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100</w:t>
            </w:r>
          </w:p>
        </w:tc>
        <w:tc>
          <w:tcPr>
            <w:tcW w:w="452" w:type="pct"/>
            <w:vAlign w:val="center"/>
          </w:tcPr>
          <w:p w14:paraId="605D85F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30</w:t>
            </w:r>
          </w:p>
        </w:tc>
        <w:tc>
          <w:tcPr>
            <w:tcW w:w="420" w:type="pct"/>
            <w:vAlign w:val="center"/>
          </w:tcPr>
          <w:p w14:paraId="7EE8FD9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39</w:t>
            </w:r>
          </w:p>
        </w:tc>
        <w:tc>
          <w:tcPr>
            <w:tcW w:w="420" w:type="pct"/>
            <w:vAlign w:val="center"/>
          </w:tcPr>
          <w:p w14:paraId="4A7E4FD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&lt;30</w:t>
            </w:r>
          </w:p>
        </w:tc>
        <w:tc>
          <w:tcPr>
            <w:tcW w:w="420" w:type="pct"/>
            <w:vAlign w:val="center"/>
          </w:tcPr>
          <w:p w14:paraId="6AC9DE9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63</w:t>
            </w:r>
          </w:p>
        </w:tc>
      </w:tr>
      <w:tr w:rsidR="00701906" w:rsidRPr="00701906" w14:paraId="4BEA1A44" w14:textId="77777777" w:rsidTr="00701906">
        <w:trPr>
          <w:trHeight w:val="20"/>
        </w:trPr>
        <w:tc>
          <w:tcPr>
            <w:tcW w:w="575" w:type="pct"/>
            <w:vAlign w:val="center"/>
          </w:tcPr>
          <w:p w14:paraId="1F6B2E7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15</w:t>
            </w:r>
          </w:p>
        </w:tc>
        <w:tc>
          <w:tcPr>
            <w:tcW w:w="1904" w:type="pct"/>
            <w:vAlign w:val="bottom"/>
          </w:tcPr>
          <w:p w14:paraId="6DE2630B"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Хлориды</w:t>
            </w:r>
          </w:p>
        </w:tc>
        <w:tc>
          <w:tcPr>
            <w:tcW w:w="420" w:type="pct"/>
            <w:vAlign w:val="center"/>
          </w:tcPr>
          <w:p w14:paraId="20FE98B4" w14:textId="14CA78CA" w:rsidR="00701906" w:rsidRPr="00701906" w:rsidRDefault="00701906" w:rsidP="00701906">
            <w:pPr>
              <w:ind w:firstLine="0"/>
              <w:jc w:val="center"/>
              <w:rPr>
                <w:rFonts w:eastAsia="Times New Roman" w:cs="Times New Roman"/>
                <w:sz w:val="20"/>
                <w:szCs w:val="20"/>
                <w:lang w:eastAsia="ru-RU"/>
              </w:rPr>
            </w:pPr>
            <w:r>
              <w:rPr>
                <w:rFonts w:eastAsia="Times New Roman" w:cs="Times New Roman"/>
                <w:color w:val="42464A"/>
                <w:sz w:val="20"/>
                <w:szCs w:val="20"/>
                <w:lang w:eastAsia="ru-RU"/>
              </w:rPr>
              <w:t>110</w:t>
            </w:r>
          </w:p>
        </w:tc>
        <w:tc>
          <w:tcPr>
            <w:tcW w:w="388" w:type="pct"/>
            <w:vAlign w:val="center"/>
          </w:tcPr>
          <w:p w14:paraId="6235070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136</w:t>
            </w:r>
          </w:p>
        </w:tc>
        <w:tc>
          <w:tcPr>
            <w:tcW w:w="452" w:type="pct"/>
            <w:vAlign w:val="center"/>
          </w:tcPr>
          <w:p w14:paraId="7EEC006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125</w:t>
            </w:r>
          </w:p>
        </w:tc>
        <w:tc>
          <w:tcPr>
            <w:tcW w:w="420" w:type="pct"/>
            <w:vAlign w:val="center"/>
          </w:tcPr>
          <w:p w14:paraId="3ED81A34"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132</w:t>
            </w:r>
          </w:p>
        </w:tc>
        <w:tc>
          <w:tcPr>
            <w:tcW w:w="420" w:type="pct"/>
            <w:vAlign w:val="center"/>
          </w:tcPr>
          <w:p w14:paraId="5A19E47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114</w:t>
            </w:r>
          </w:p>
        </w:tc>
        <w:tc>
          <w:tcPr>
            <w:tcW w:w="420" w:type="pct"/>
            <w:vAlign w:val="center"/>
          </w:tcPr>
          <w:p w14:paraId="2E5DA80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150</w:t>
            </w:r>
          </w:p>
        </w:tc>
      </w:tr>
      <w:tr w:rsidR="00701906" w:rsidRPr="00701906" w14:paraId="2741A12B" w14:textId="77777777" w:rsidTr="00701906">
        <w:trPr>
          <w:trHeight w:val="20"/>
        </w:trPr>
        <w:tc>
          <w:tcPr>
            <w:tcW w:w="575" w:type="pct"/>
            <w:vAlign w:val="center"/>
          </w:tcPr>
          <w:p w14:paraId="6EFE7AD1"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16</w:t>
            </w:r>
          </w:p>
        </w:tc>
        <w:tc>
          <w:tcPr>
            <w:tcW w:w="1904" w:type="pct"/>
            <w:vAlign w:val="bottom"/>
          </w:tcPr>
          <w:p w14:paraId="33BA9525"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Сухой остаток</w:t>
            </w:r>
          </w:p>
        </w:tc>
        <w:tc>
          <w:tcPr>
            <w:tcW w:w="420" w:type="pct"/>
            <w:vAlign w:val="center"/>
          </w:tcPr>
          <w:p w14:paraId="17F8719A"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720</w:t>
            </w:r>
          </w:p>
        </w:tc>
        <w:tc>
          <w:tcPr>
            <w:tcW w:w="388" w:type="pct"/>
            <w:vAlign w:val="center"/>
          </w:tcPr>
          <w:p w14:paraId="312AED8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810</w:t>
            </w:r>
          </w:p>
        </w:tc>
        <w:tc>
          <w:tcPr>
            <w:tcW w:w="452" w:type="pct"/>
            <w:vAlign w:val="center"/>
          </w:tcPr>
          <w:p w14:paraId="37D8B5A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890</w:t>
            </w:r>
          </w:p>
        </w:tc>
        <w:tc>
          <w:tcPr>
            <w:tcW w:w="420" w:type="pct"/>
            <w:vAlign w:val="center"/>
          </w:tcPr>
          <w:p w14:paraId="0FBD039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770</w:t>
            </w:r>
          </w:p>
        </w:tc>
        <w:tc>
          <w:tcPr>
            <w:tcW w:w="420" w:type="pct"/>
            <w:vAlign w:val="center"/>
          </w:tcPr>
          <w:p w14:paraId="58D087B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720</w:t>
            </w:r>
          </w:p>
        </w:tc>
        <w:tc>
          <w:tcPr>
            <w:tcW w:w="420" w:type="pct"/>
            <w:vAlign w:val="center"/>
          </w:tcPr>
          <w:p w14:paraId="52F309F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740</w:t>
            </w:r>
          </w:p>
        </w:tc>
      </w:tr>
      <w:tr w:rsidR="00701906" w:rsidRPr="00701906" w14:paraId="1EC11D07" w14:textId="77777777" w:rsidTr="00701906">
        <w:trPr>
          <w:trHeight w:val="20"/>
        </w:trPr>
        <w:tc>
          <w:tcPr>
            <w:tcW w:w="575" w:type="pct"/>
            <w:vAlign w:val="center"/>
          </w:tcPr>
          <w:p w14:paraId="1BD0C95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17</w:t>
            </w:r>
          </w:p>
        </w:tc>
        <w:tc>
          <w:tcPr>
            <w:tcW w:w="1904" w:type="pct"/>
            <w:vAlign w:val="bottom"/>
          </w:tcPr>
          <w:p w14:paraId="33C9A6FD"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АПАВ</w:t>
            </w:r>
          </w:p>
        </w:tc>
        <w:tc>
          <w:tcPr>
            <w:tcW w:w="420" w:type="pct"/>
            <w:vAlign w:val="center"/>
          </w:tcPr>
          <w:p w14:paraId="5A18063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1,9</w:t>
            </w:r>
          </w:p>
        </w:tc>
        <w:tc>
          <w:tcPr>
            <w:tcW w:w="388" w:type="pct"/>
            <w:vAlign w:val="center"/>
          </w:tcPr>
          <w:p w14:paraId="66B3185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 0,025</w:t>
            </w:r>
          </w:p>
        </w:tc>
        <w:tc>
          <w:tcPr>
            <w:tcW w:w="452" w:type="pct"/>
            <w:vAlign w:val="center"/>
          </w:tcPr>
          <w:p w14:paraId="785D7DC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1,9</w:t>
            </w:r>
          </w:p>
        </w:tc>
        <w:tc>
          <w:tcPr>
            <w:tcW w:w="420" w:type="pct"/>
            <w:vAlign w:val="center"/>
          </w:tcPr>
          <w:p w14:paraId="35AEE3E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 0,025</w:t>
            </w:r>
          </w:p>
        </w:tc>
        <w:tc>
          <w:tcPr>
            <w:tcW w:w="420" w:type="pct"/>
            <w:vAlign w:val="center"/>
          </w:tcPr>
          <w:p w14:paraId="13D433D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2,1</w:t>
            </w:r>
          </w:p>
        </w:tc>
        <w:tc>
          <w:tcPr>
            <w:tcW w:w="420" w:type="pct"/>
            <w:vAlign w:val="center"/>
          </w:tcPr>
          <w:p w14:paraId="4ED5246E"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 0,025</w:t>
            </w:r>
          </w:p>
        </w:tc>
      </w:tr>
      <w:tr w:rsidR="00701906" w:rsidRPr="00701906" w14:paraId="54F242C4" w14:textId="77777777" w:rsidTr="00701906">
        <w:trPr>
          <w:trHeight w:val="20"/>
        </w:trPr>
        <w:tc>
          <w:tcPr>
            <w:tcW w:w="575" w:type="pct"/>
            <w:vAlign w:val="center"/>
          </w:tcPr>
          <w:p w14:paraId="7183578D"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18</w:t>
            </w:r>
          </w:p>
        </w:tc>
        <w:tc>
          <w:tcPr>
            <w:tcW w:w="1904" w:type="pct"/>
            <w:vAlign w:val="center"/>
          </w:tcPr>
          <w:p w14:paraId="56C2BD66" w14:textId="77777777" w:rsidR="00701906" w:rsidRPr="00701906" w:rsidRDefault="00701906" w:rsidP="00701906">
            <w:pPr>
              <w:ind w:firstLine="0"/>
              <w:jc w:val="left"/>
              <w:rPr>
                <w:rFonts w:eastAsia="Times New Roman" w:cs="Times New Roman"/>
                <w:sz w:val="20"/>
                <w:szCs w:val="20"/>
                <w:lang w:eastAsia="ru-RU"/>
              </w:rPr>
            </w:pPr>
            <w:r w:rsidRPr="00701906">
              <w:rPr>
                <w:rFonts w:eastAsia="Times New Roman" w:cs="Times New Roman"/>
                <w:color w:val="42464A"/>
                <w:sz w:val="20"/>
                <w:szCs w:val="20"/>
                <w:lang w:eastAsia="ru-RU"/>
              </w:rPr>
              <w:t>НПАВ</w:t>
            </w:r>
          </w:p>
        </w:tc>
        <w:tc>
          <w:tcPr>
            <w:tcW w:w="420" w:type="pct"/>
            <w:vAlign w:val="center"/>
          </w:tcPr>
          <w:p w14:paraId="07E8D198"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0,53</w:t>
            </w:r>
          </w:p>
        </w:tc>
        <w:tc>
          <w:tcPr>
            <w:tcW w:w="388" w:type="pct"/>
            <w:vAlign w:val="center"/>
          </w:tcPr>
          <w:p w14:paraId="09BD580A"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0,12</w:t>
            </w:r>
          </w:p>
        </w:tc>
        <w:tc>
          <w:tcPr>
            <w:tcW w:w="452" w:type="pct"/>
            <w:vAlign w:val="center"/>
          </w:tcPr>
          <w:p w14:paraId="1E4BD7B3"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0,47</w:t>
            </w:r>
          </w:p>
        </w:tc>
        <w:tc>
          <w:tcPr>
            <w:tcW w:w="420" w:type="pct"/>
            <w:vAlign w:val="center"/>
          </w:tcPr>
          <w:p w14:paraId="5E9EC0E6"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&lt;0,1</w:t>
            </w:r>
          </w:p>
        </w:tc>
        <w:tc>
          <w:tcPr>
            <w:tcW w:w="420" w:type="pct"/>
            <w:vAlign w:val="center"/>
          </w:tcPr>
          <w:p w14:paraId="2CAD7015"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0,19</w:t>
            </w:r>
          </w:p>
        </w:tc>
        <w:tc>
          <w:tcPr>
            <w:tcW w:w="420" w:type="pct"/>
            <w:vAlign w:val="center"/>
          </w:tcPr>
          <w:p w14:paraId="14B18FA0" w14:textId="77777777" w:rsidR="00701906" w:rsidRPr="00701906" w:rsidRDefault="00701906" w:rsidP="00701906">
            <w:pPr>
              <w:ind w:firstLine="0"/>
              <w:jc w:val="center"/>
              <w:rPr>
                <w:rFonts w:eastAsia="Times New Roman" w:cs="Times New Roman"/>
                <w:sz w:val="20"/>
                <w:szCs w:val="20"/>
                <w:lang w:eastAsia="ru-RU"/>
              </w:rPr>
            </w:pPr>
            <w:r w:rsidRPr="00701906">
              <w:rPr>
                <w:rFonts w:eastAsia="Times New Roman" w:cs="Times New Roman"/>
                <w:color w:val="42464A"/>
                <w:sz w:val="20"/>
                <w:szCs w:val="20"/>
                <w:lang w:eastAsia="ru-RU"/>
              </w:rPr>
              <w:t>0,16</w:t>
            </w:r>
          </w:p>
        </w:tc>
      </w:tr>
      <w:tr w:rsidR="00701906" w:rsidRPr="00701906" w14:paraId="369125AF" w14:textId="77777777" w:rsidTr="00701906">
        <w:trPr>
          <w:trHeight w:val="20"/>
        </w:trPr>
        <w:tc>
          <w:tcPr>
            <w:tcW w:w="575" w:type="pct"/>
            <w:vAlign w:val="center"/>
          </w:tcPr>
          <w:p w14:paraId="77A673E6"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19</w:t>
            </w:r>
          </w:p>
        </w:tc>
        <w:tc>
          <w:tcPr>
            <w:tcW w:w="1904" w:type="pct"/>
            <w:vAlign w:val="center"/>
          </w:tcPr>
          <w:p w14:paraId="47B92548"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Жиры</w:t>
            </w:r>
          </w:p>
        </w:tc>
        <w:tc>
          <w:tcPr>
            <w:tcW w:w="420" w:type="pct"/>
            <w:vAlign w:val="center"/>
          </w:tcPr>
          <w:p w14:paraId="24D81632"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23,9</w:t>
            </w:r>
          </w:p>
        </w:tc>
        <w:tc>
          <w:tcPr>
            <w:tcW w:w="388" w:type="pct"/>
            <w:vAlign w:val="center"/>
          </w:tcPr>
          <w:p w14:paraId="10D84A3E"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0,24</w:t>
            </w:r>
          </w:p>
        </w:tc>
        <w:tc>
          <w:tcPr>
            <w:tcW w:w="452" w:type="pct"/>
            <w:vAlign w:val="center"/>
          </w:tcPr>
          <w:p w14:paraId="169D81CA"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17,6</w:t>
            </w:r>
          </w:p>
        </w:tc>
        <w:tc>
          <w:tcPr>
            <w:tcW w:w="420" w:type="pct"/>
            <w:vAlign w:val="center"/>
          </w:tcPr>
          <w:p w14:paraId="3388D795"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&lt;0,1</w:t>
            </w:r>
          </w:p>
        </w:tc>
        <w:tc>
          <w:tcPr>
            <w:tcW w:w="420" w:type="pct"/>
            <w:vAlign w:val="center"/>
          </w:tcPr>
          <w:p w14:paraId="1F1C7D90"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23,6</w:t>
            </w:r>
          </w:p>
        </w:tc>
        <w:tc>
          <w:tcPr>
            <w:tcW w:w="420" w:type="pct"/>
            <w:vAlign w:val="center"/>
          </w:tcPr>
          <w:p w14:paraId="2309C4CC"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&lt;0,1</w:t>
            </w:r>
          </w:p>
        </w:tc>
      </w:tr>
      <w:tr w:rsidR="00701906" w:rsidRPr="00701906" w14:paraId="39F4A8CA" w14:textId="77777777" w:rsidTr="00701906">
        <w:trPr>
          <w:trHeight w:val="20"/>
        </w:trPr>
        <w:tc>
          <w:tcPr>
            <w:tcW w:w="575" w:type="pct"/>
            <w:vAlign w:val="center"/>
          </w:tcPr>
          <w:p w14:paraId="795F8921"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20</w:t>
            </w:r>
          </w:p>
        </w:tc>
        <w:tc>
          <w:tcPr>
            <w:tcW w:w="1904" w:type="pct"/>
            <w:vAlign w:val="center"/>
          </w:tcPr>
          <w:p w14:paraId="611CC008"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Нефтепродукты</w:t>
            </w:r>
          </w:p>
        </w:tc>
        <w:tc>
          <w:tcPr>
            <w:tcW w:w="420" w:type="pct"/>
            <w:vAlign w:val="center"/>
          </w:tcPr>
          <w:p w14:paraId="26FFD54A"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1,5</w:t>
            </w:r>
          </w:p>
        </w:tc>
        <w:tc>
          <w:tcPr>
            <w:tcW w:w="388" w:type="pct"/>
            <w:vAlign w:val="center"/>
          </w:tcPr>
          <w:p w14:paraId="3FA63E51"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0,046</w:t>
            </w:r>
          </w:p>
        </w:tc>
        <w:tc>
          <w:tcPr>
            <w:tcW w:w="452" w:type="pct"/>
            <w:vAlign w:val="center"/>
          </w:tcPr>
          <w:p w14:paraId="358B37B3"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2,2</w:t>
            </w:r>
          </w:p>
        </w:tc>
        <w:tc>
          <w:tcPr>
            <w:tcW w:w="420" w:type="pct"/>
            <w:vAlign w:val="center"/>
          </w:tcPr>
          <w:p w14:paraId="38E4912A"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0,048</w:t>
            </w:r>
          </w:p>
        </w:tc>
        <w:tc>
          <w:tcPr>
            <w:tcW w:w="420" w:type="pct"/>
            <w:vAlign w:val="center"/>
          </w:tcPr>
          <w:p w14:paraId="7271057F"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1,2</w:t>
            </w:r>
          </w:p>
        </w:tc>
        <w:tc>
          <w:tcPr>
            <w:tcW w:w="420" w:type="pct"/>
            <w:vAlign w:val="center"/>
          </w:tcPr>
          <w:p w14:paraId="74ECC422"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0,052</w:t>
            </w:r>
          </w:p>
        </w:tc>
      </w:tr>
      <w:tr w:rsidR="00701906" w:rsidRPr="00701906" w14:paraId="1DD3AAC0" w14:textId="77777777" w:rsidTr="00701906">
        <w:trPr>
          <w:trHeight w:val="20"/>
        </w:trPr>
        <w:tc>
          <w:tcPr>
            <w:tcW w:w="575" w:type="pct"/>
            <w:vAlign w:val="center"/>
          </w:tcPr>
          <w:p w14:paraId="79FC1456"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21</w:t>
            </w:r>
          </w:p>
        </w:tc>
        <w:tc>
          <w:tcPr>
            <w:tcW w:w="1904" w:type="pct"/>
            <w:vAlign w:val="center"/>
          </w:tcPr>
          <w:p w14:paraId="56A527F8"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Железо общее</w:t>
            </w:r>
          </w:p>
        </w:tc>
        <w:tc>
          <w:tcPr>
            <w:tcW w:w="420" w:type="pct"/>
            <w:vAlign w:val="center"/>
          </w:tcPr>
          <w:p w14:paraId="18FB3155"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2,1</w:t>
            </w:r>
          </w:p>
        </w:tc>
        <w:tc>
          <w:tcPr>
            <w:tcW w:w="388" w:type="pct"/>
            <w:vAlign w:val="center"/>
          </w:tcPr>
          <w:p w14:paraId="77A0545B"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0,056</w:t>
            </w:r>
          </w:p>
        </w:tc>
        <w:tc>
          <w:tcPr>
            <w:tcW w:w="452" w:type="pct"/>
            <w:vAlign w:val="center"/>
          </w:tcPr>
          <w:p w14:paraId="26C59480"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04DEB32B"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29B6ED3F"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69B8569C" w14:textId="77777777" w:rsidR="00701906" w:rsidRPr="00701906" w:rsidRDefault="00701906" w:rsidP="00701906">
            <w:pPr>
              <w:ind w:firstLine="0"/>
              <w:jc w:val="center"/>
              <w:rPr>
                <w:rFonts w:eastAsia="Times New Roman" w:cs="Times New Roman"/>
                <w:color w:val="42464A"/>
                <w:sz w:val="20"/>
                <w:szCs w:val="20"/>
                <w:lang w:eastAsia="ru-RU"/>
              </w:rPr>
            </w:pPr>
          </w:p>
        </w:tc>
      </w:tr>
      <w:tr w:rsidR="00701906" w:rsidRPr="00701906" w14:paraId="3E221F58" w14:textId="77777777" w:rsidTr="00701906">
        <w:trPr>
          <w:trHeight w:val="20"/>
        </w:trPr>
        <w:tc>
          <w:tcPr>
            <w:tcW w:w="575" w:type="pct"/>
            <w:vAlign w:val="center"/>
          </w:tcPr>
          <w:p w14:paraId="5C4A55F9"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22</w:t>
            </w:r>
          </w:p>
        </w:tc>
        <w:tc>
          <w:tcPr>
            <w:tcW w:w="1904" w:type="pct"/>
            <w:vAlign w:val="center"/>
          </w:tcPr>
          <w:p w14:paraId="2AD12393"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Цинк</w:t>
            </w:r>
          </w:p>
        </w:tc>
        <w:tc>
          <w:tcPr>
            <w:tcW w:w="420" w:type="pct"/>
            <w:vAlign w:val="center"/>
          </w:tcPr>
          <w:p w14:paraId="344E8A61" w14:textId="77777777" w:rsidR="00701906" w:rsidRPr="00701906" w:rsidRDefault="00701906" w:rsidP="00701906">
            <w:pPr>
              <w:ind w:firstLine="0"/>
              <w:jc w:val="center"/>
              <w:rPr>
                <w:rFonts w:eastAsia="Times New Roman" w:cs="Times New Roman"/>
                <w:color w:val="42464A"/>
                <w:sz w:val="20"/>
                <w:szCs w:val="20"/>
                <w:lang w:eastAsia="ru-RU"/>
              </w:rPr>
            </w:pPr>
          </w:p>
        </w:tc>
        <w:tc>
          <w:tcPr>
            <w:tcW w:w="388" w:type="pct"/>
            <w:vAlign w:val="center"/>
          </w:tcPr>
          <w:p w14:paraId="441F8C1F" w14:textId="77777777" w:rsidR="00701906" w:rsidRPr="00701906" w:rsidRDefault="00701906" w:rsidP="00701906">
            <w:pPr>
              <w:ind w:firstLine="0"/>
              <w:jc w:val="center"/>
              <w:rPr>
                <w:rFonts w:eastAsia="Times New Roman" w:cs="Times New Roman"/>
                <w:color w:val="42464A"/>
                <w:sz w:val="20"/>
                <w:szCs w:val="20"/>
                <w:lang w:eastAsia="ru-RU"/>
              </w:rPr>
            </w:pPr>
          </w:p>
        </w:tc>
        <w:tc>
          <w:tcPr>
            <w:tcW w:w="452" w:type="pct"/>
            <w:vAlign w:val="center"/>
          </w:tcPr>
          <w:p w14:paraId="2043E80E"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682A14B6"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7858C2D1"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0036B701"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0,022</w:t>
            </w:r>
          </w:p>
        </w:tc>
      </w:tr>
      <w:tr w:rsidR="00701906" w:rsidRPr="00701906" w14:paraId="2560CCEC" w14:textId="77777777" w:rsidTr="00701906">
        <w:trPr>
          <w:trHeight w:val="20"/>
        </w:trPr>
        <w:tc>
          <w:tcPr>
            <w:tcW w:w="575" w:type="pct"/>
            <w:vAlign w:val="center"/>
          </w:tcPr>
          <w:p w14:paraId="3E193608"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23</w:t>
            </w:r>
          </w:p>
        </w:tc>
        <w:tc>
          <w:tcPr>
            <w:tcW w:w="1904" w:type="pct"/>
            <w:vAlign w:val="center"/>
          </w:tcPr>
          <w:p w14:paraId="683A9A2F"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Медь</w:t>
            </w:r>
          </w:p>
        </w:tc>
        <w:tc>
          <w:tcPr>
            <w:tcW w:w="420" w:type="pct"/>
            <w:vAlign w:val="center"/>
          </w:tcPr>
          <w:p w14:paraId="2B39EFA4" w14:textId="77777777" w:rsidR="00701906" w:rsidRPr="00701906" w:rsidRDefault="00701906" w:rsidP="00701906">
            <w:pPr>
              <w:ind w:firstLine="0"/>
              <w:jc w:val="center"/>
              <w:rPr>
                <w:rFonts w:eastAsia="Times New Roman" w:cs="Times New Roman"/>
                <w:color w:val="42464A"/>
                <w:sz w:val="20"/>
                <w:szCs w:val="20"/>
                <w:lang w:eastAsia="ru-RU"/>
              </w:rPr>
            </w:pPr>
          </w:p>
        </w:tc>
        <w:tc>
          <w:tcPr>
            <w:tcW w:w="388" w:type="pct"/>
            <w:vAlign w:val="center"/>
          </w:tcPr>
          <w:p w14:paraId="68AB3600" w14:textId="77777777" w:rsidR="00701906" w:rsidRPr="00701906" w:rsidRDefault="00701906" w:rsidP="00701906">
            <w:pPr>
              <w:ind w:firstLine="0"/>
              <w:jc w:val="center"/>
              <w:rPr>
                <w:rFonts w:eastAsia="Times New Roman" w:cs="Times New Roman"/>
                <w:color w:val="42464A"/>
                <w:sz w:val="20"/>
                <w:szCs w:val="20"/>
                <w:lang w:eastAsia="ru-RU"/>
              </w:rPr>
            </w:pPr>
          </w:p>
        </w:tc>
        <w:tc>
          <w:tcPr>
            <w:tcW w:w="452" w:type="pct"/>
            <w:vAlign w:val="center"/>
          </w:tcPr>
          <w:p w14:paraId="7D9A8981"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2C9A02C4"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5FDA96DF"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5FDAC9E4"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0,0016</w:t>
            </w:r>
          </w:p>
        </w:tc>
      </w:tr>
      <w:tr w:rsidR="00701906" w:rsidRPr="00701906" w14:paraId="1D8EF79E" w14:textId="77777777" w:rsidTr="00701906">
        <w:trPr>
          <w:trHeight w:val="20"/>
        </w:trPr>
        <w:tc>
          <w:tcPr>
            <w:tcW w:w="575" w:type="pct"/>
            <w:vAlign w:val="center"/>
          </w:tcPr>
          <w:p w14:paraId="0DA22D5D"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24</w:t>
            </w:r>
          </w:p>
        </w:tc>
        <w:tc>
          <w:tcPr>
            <w:tcW w:w="1904" w:type="pct"/>
            <w:vAlign w:val="center"/>
          </w:tcPr>
          <w:p w14:paraId="21B30208"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Марганец</w:t>
            </w:r>
          </w:p>
        </w:tc>
        <w:tc>
          <w:tcPr>
            <w:tcW w:w="420" w:type="pct"/>
            <w:vAlign w:val="center"/>
          </w:tcPr>
          <w:p w14:paraId="6B61BE0D" w14:textId="77777777" w:rsidR="00701906" w:rsidRPr="00701906" w:rsidRDefault="00701906" w:rsidP="00701906">
            <w:pPr>
              <w:ind w:firstLine="0"/>
              <w:jc w:val="center"/>
              <w:rPr>
                <w:rFonts w:eastAsia="Times New Roman" w:cs="Times New Roman"/>
                <w:color w:val="42464A"/>
                <w:sz w:val="20"/>
                <w:szCs w:val="20"/>
                <w:lang w:eastAsia="ru-RU"/>
              </w:rPr>
            </w:pPr>
          </w:p>
        </w:tc>
        <w:tc>
          <w:tcPr>
            <w:tcW w:w="388" w:type="pct"/>
            <w:vAlign w:val="center"/>
          </w:tcPr>
          <w:p w14:paraId="1FC4EE10" w14:textId="77777777" w:rsidR="00701906" w:rsidRPr="00701906" w:rsidRDefault="00701906" w:rsidP="00701906">
            <w:pPr>
              <w:ind w:firstLine="0"/>
              <w:jc w:val="center"/>
              <w:rPr>
                <w:rFonts w:eastAsia="Times New Roman" w:cs="Times New Roman"/>
                <w:color w:val="42464A"/>
                <w:sz w:val="20"/>
                <w:szCs w:val="20"/>
                <w:lang w:eastAsia="ru-RU"/>
              </w:rPr>
            </w:pPr>
          </w:p>
        </w:tc>
        <w:tc>
          <w:tcPr>
            <w:tcW w:w="452" w:type="pct"/>
            <w:vAlign w:val="center"/>
          </w:tcPr>
          <w:p w14:paraId="1D29A69D"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61E98716"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1BB24A4F" w14:textId="77777777" w:rsidR="00701906" w:rsidRPr="00701906" w:rsidRDefault="00701906" w:rsidP="00701906">
            <w:pPr>
              <w:ind w:firstLine="0"/>
              <w:jc w:val="center"/>
              <w:rPr>
                <w:rFonts w:eastAsia="Times New Roman" w:cs="Times New Roman"/>
                <w:color w:val="42464A"/>
                <w:sz w:val="20"/>
                <w:szCs w:val="20"/>
                <w:lang w:eastAsia="ru-RU"/>
              </w:rPr>
            </w:pPr>
          </w:p>
        </w:tc>
        <w:tc>
          <w:tcPr>
            <w:tcW w:w="420" w:type="pct"/>
            <w:vAlign w:val="center"/>
          </w:tcPr>
          <w:p w14:paraId="21D97AA3"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0,091</w:t>
            </w:r>
          </w:p>
        </w:tc>
      </w:tr>
      <w:tr w:rsidR="00701906" w:rsidRPr="00701906" w14:paraId="5EFD43ED" w14:textId="77777777" w:rsidTr="00701906">
        <w:trPr>
          <w:trHeight w:val="20"/>
        </w:trPr>
        <w:tc>
          <w:tcPr>
            <w:tcW w:w="575" w:type="pct"/>
            <w:vAlign w:val="center"/>
          </w:tcPr>
          <w:p w14:paraId="10BE18A8" w14:textId="77777777" w:rsidR="00701906" w:rsidRPr="00701906" w:rsidRDefault="00701906" w:rsidP="00701906">
            <w:pPr>
              <w:ind w:firstLine="0"/>
              <w:jc w:val="center"/>
              <w:rPr>
                <w:rFonts w:eastAsia="Times New Roman" w:cs="Times New Roman"/>
                <w:color w:val="42464A"/>
                <w:sz w:val="20"/>
                <w:szCs w:val="20"/>
                <w:lang w:eastAsia="ru-RU"/>
              </w:rPr>
            </w:pPr>
          </w:p>
        </w:tc>
        <w:tc>
          <w:tcPr>
            <w:tcW w:w="1904" w:type="pct"/>
            <w:vAlign w:val="center"/>
          </w:tcPr>
          <w:p w14:paraId="67C4979B" w14:textId="77777777" w:rsidR="00701906" w:rsidRPr="00701906" w:rsidRDefault="00701906" w:rsidP="00701906">
            <w:pPr>
              <w:ind w:firstLine="0"/>
              <w:jc w:val="left"/>
              <w:rPr>
                <w:rFonts w:eastAsia="Times New Roman" w:cs="Times New Roman"/>
                <w:color w:val="42464A"/>
                <w:sz w:val="20"/>
                <w:szCs w:val="20"/>
                <w:lang w:eastAsia="ru-RU"/>
              </w:rPr>
            </w:pPr>
            <w:r w:rsidRPr="00701906">
              <w:rPr>
                <w:rFonts w:eastAsia="Times New Roman" w:cs="Times New Roman"/>
                <w:color w:val="42464A"/>
                <w:sz w:val="20"/>
                <w:szCs w:val="20"/>
                <w:lang w:eastAsia="ru-RU"/>
              </w:rPr>
              <w:t>Итого, шт</w:t>
            </w:r>
          </w:p>
        </w:tc>
        <w:tc>
          <w:tcPr>
            <w:tcW w:w="420" w:type="pct"/>
            <w:vAlign w:val="center"/>
          </w:tcPr>
          <w:p w14:paraId="7BF90672"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18</w:t>
            </w:r>
          </w:p>
        </w:tc>
        <w:tc>
          <w:tcPr>
            <w:tcW w:w="388" w:type="pct"/>
            <w:vAlign w:val="center"/>
          </w:tcPr>
          <w:p w14:paraId="1B794E42"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19</w:t>
            </w:r>
          </w:p>
        </w:tc>
        <w:tc>
          <w:tcPr>
            <w:tcW w:w="452" w:type="pct"/>
            <w:vAlign w:val="center"/>
          </w:tcPr>
          <w:p w14:paraId="0233E460"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17</w:t>
            </w:r>
          </w:p>
        </w:tc>
        <w:tc>
          <w:tcPr>
            <w:tcW w:w="420" w:type="pct"/>
            <w:vAlign w:val="center"/>
          </w:tcPr>
          <w:p w14:paraId="1BCCDB4B"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19</w:t>
            </w:r>
          </w:p>
        </w:tc>
        <w:tc>
          <w:tcPr>
            <w:tcW w:w="420" w:type="pct"/>
            <w:vAlign w:val="center"/>
          </w:tcPr>
          <w:p w14:paraId="44F99EE6"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17</w:t>
            </w:r>
          </w:p>
        </w:tc>
        <w:tc>
          <w:tcPr>
            <w:tcW w:w="420" w:type="pct"/>
            <w:vAlign w:val="center"/>
          </w:tcPr>
          <w:p w14:paraId="3751BB97" w14:textId="77777777" w:rsidR="00701906" w:rsidRPr="00701906" w:rsidRDefault="00701906" w:rsidP="00701906">
            <w:pPr>
              <w:ind w:firstLine="0"/>
              <w:jc w:val="center"/>
              <w:rPr>
                <w:rFonts w:eastAsia="Times New Roman" w:cs="Times New Roman"/>
                <w:color w:val="42464A"/>
                <w:sz w:val="20"/>
                <w:szCs w:val="20"/>
                <w:lang w:eastAsia="ru-RU"/>
              </w:rPr>
            </w:pPr>
            <w:r w:rsidRPr="00701906">
              <w:rPr>
                <w:rFonts w:eastAsia="Times New Roman" w:cs="Times New Roman"/>
                <w:color w:val="42464A"/>
                <w:sz w:val="20"/>
                <w:szCs w:val="20"/>
                <w:lang w:eastAsia="ru-RU"/>
              </w:rPr>
              <w:t>22</w:t>
            </w:r>
          </w:p>
        </w:tc>
      </w:tr>
    </w:tbl>
    <w:p w14:paraId="7824AD03" w14:textId="4924A288" w:rsidR="00701906" w:rsidRPr="00D40AC8" w:rsidRDefault="00D40AC8" w:rsidP="0079303B">
      <w:pPr>
        <w:rPr>
          <w:sz w:val="20"/>
        </w:rPr>
      </w:pPr>
      <w:r w:rsidRPr="00D40AC8">
        <w:rPr>
          <w:sz w:val="20"/>
        </w:rPr>
        <w:t>* т.1 – исходные сточные воды, поступающие на БОС; т2 – падающая струя после очистных сооружений.</w:t>
      </w:r>
    </w:p>
    <w:p w14:paraId="2A56898E" w14:textId="77777777" w:rsidR="006E622D" w:rsidRDefault="006E622D" w:rsidP="0079303B"/>
    <w:p w14:paraId="36C72BFB" w14:textId="694C8473" w:rsidR="006C0552" w:rsidRDefault="006C0552" w:rsidP="0079303B">
      <w:r w:rsidRPr="006C0552">
        <w:t>Сточные воды на очистных сооружениях АО «ОКОС» проходят механическую и полную биологическую очистку, и обеззараживание. Технические возможности по очистке сточных вод канализационными очистными сооружениями, работающими в существующем штатном режиме, соответствуют проектным характеристикам и условиям сброса сточных вод в водоем.</w:t>
      </w:r>
    </w:p>
    <w:p w14:paraId="4921B605" w14:textId="77777777" w:rsidR="00341DE7" w:rsidRDefault="00341DE7" w:rsidP="001851DA">
      <w:pPr>
        <w:ind w:firstLine="567"/>
        <w:rPr>
          <w:rFonts w:eastAsia="Times New Roman" w:cs="Times New Roman"/>
          <w:szCs w:val="28"/>
          <w:lang w:eastAsia="ru-RU"/>
        </w:rPr>
      </w:pPr>
    </w:p>
    <w:p w14:paraId="3C37CD8A" w14:textId="50DBF64B" w:rsidR="001851DA" w:rsidRDefault="001851DA" w:rsidP="001851DA">
      <w:pPr>
        <w:ind w:firstLine="567"/>
        <w:rPr>
          <w:rFonts w:eastAsia="Times New Roman" w:cs="Times New Roman"/>
          <w:szCs w:val="28"/>
          <w:lang w:eastAsia="ru-RU"/>
        </w:rPr>
      </w:pPr>
      <w:r>
        <w:rPr>
          <w:rFonts w:eastAsia="Times New Roman" w:cs="Times New Roman"/>
          <w:szCs w:val="28"/>
          <w:lang w:eastAsia="ru-RU"/>
        </w:rPr>
        <w:t>Ниже представлен</w:t>
      </w:r>
      <w:r w:rsidR="006464BA">
        <w:rPr>
          <w:rFonts w:eastAsia="Times New Roman" w:cs="Times New Roman"/>
          <w:szCs w:val="28"/>
          <w:lang w:eastAsia="ru-RU"/>
        </w:rPr>
        <w:t>ы</w:t>
      </w:r>
      <w:r>
        <w:rPr>
          <w:rFonts w:eastAsia="Times New Roman" w:cs="Times New Roman"/>
          <w:szCs w:val="28"/>
          <w:lang w:eastAsia="ru-RU"/>
        </w:rPr>
        <w:t xml:space="preserve"> протокол</w:t>
      </w:r>
      <w:r w:rsidR="006464BA">
        <w:rPr>
          <w:rFonts w:eastAsia="Times New Roman" w:cs="Times New Roman"/>
          <w:szCs w:val="28"/>
          <w:lang w:eastAsia="ru-RU"/>
        </w:rPr>
        <w:t>ы</w:t>
      </w:r>
      <w:r>
        <w:rPr>
          <w:rFonts w:eastAsia="Times New Roman" w:cs="Times New Roman"/>
          <w:szCs w:val="28"/>
          <w:lang w:eastAsia="ru-RU"/>
        </w:rPr>
        <w:t xml:space="preserve"> лабораторных исследований очистки сточных вод на объекте биологические очистные сооружения п. Донское, ул. Железнодорожная д. 1а.</w:t>
      </w:r>
    </w:p>
    <w:p w14:paraId="43D4ED7E" w14:textId="6C278BBC" w:rsidR="00D40AC8" w:rsidRDefault="00D40AC8">
      <w:pPr>
        <w:spacing w:after="160" w:line="259" w:lineRule="auto"/>
        <w:ind w:firstLine="0"/>
        <w:jc w:val="left"/>
        <w:rPr>
          <w:rFonts w:eastAsia="Times New Roman" w:cs="Times New Roman"/>
          <w:szCs w:val="28"/>
          <w:lang w:eastAsia="ru-RU"/>
        </w:rPr>
      </w:pPr>
      <w:r>
        <w:rPr>
          <w:rFonts w:eastAsia="Times New Roman" w:cs="Times New Roman"/>
          <w:szCs w:val="28"/>
          <w:lang w:eastAsia="ru-RU"/>
        </w:rPr>
        <w:br w:type="page"/>
      </w:r>
    </w:p>
    <w:p w14:paraId="5AA7C3C1" w14:textId="6F24AA61" w:rsidR="001851DA" w:rsidRDefault="001851DA" w:rsidP="001851DA">
      <w:pPr>
        <w:pStyle w:val="af"/>
        <w:keepNext/>
      </w:pPr>
      <w:r>
        <w:lastRenderedPageBreak/>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48</w:t>
      </w:r>
      <w:r w:rsidR="00BC158B">
        <w:rPr>
          <w:noProof/>
        </w:rPr>
        <w:fldChar w:fldCharType="end"/>
      </w:r>
      <w:r>
        <w:t xml:space="preserve"> Протокол лабораторных исследований стоков п. Донское от 15 февраля 2022 г.</w:t>
      </w:r>
    </w:p>
    <w:tbl>
      <w:tblPr>
        <w:tblW w:w="5000" w:type="pct"/>
        <w:tblCellMar>
          <w:left w:w="0" w:type="dxa"/>
          <w:right w:w="0" w:type="dxa"/>
        </w:tblCellMar>
        <w:tblLook w:val="0000" w:firstRow="0" w:lastRow="0" w:firstColumn="0" w:lastColumn="0" w:noHBand="0" w:noVBand="0"/>
      </w:tblPr>
      <w:tblGrid>
        <w:gridCol w:w="562"/>
        <w:gridCol w:w="2835"/>
        <w:gridCol w:w="852"/>
        <w:gridCol w:w="1701"/>
        <w:gridCol w:w="1701"/>
        <w:gridCol w:w="2260"/>
      </w:tblGrid>
      <w:tr w:rsidR="001851DA" w:rsidRPr="00F54B0A" w14:paraId="6B99C93C" w14:textId="77777777" w:rsidTr="00C12375">
        <w:trPr>
          <w:trHeight w:val="20"/>
        </w:trPr>
        <w:tc>
          <w:tcPr>
            <w:tcW w:w="284" w:type="pct"/>
            <w:vMerge w:val="restart"/>
            <w:tcBorders>
              <w:top w:val="single" w:sz="4" w:space="0" w:color="auto"/>
              <w:left w:val="single" w:sz="4" w:space="0" w:color="auto"/>
              <w:right w:val="nil"/>
            </w:tcBorders>
            <w:vAlign w:val="center"/>
          </w:tcPr>
          <w:p w14:paraId="710D99CD" w14:textId="77777777" w:rsidR="001851DA" w:rsidRPr="00F54B0A" w:rsidRDefault="001851DA" w:rsidP="00C12375">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№п/п</w:t>
            </w:r>
          </w:p>
        </w:tc>
        <w:tc>
          <w:tcPr>
            <w:tcW w:w="1430" w:type="pct"/>
            <w:tcBorders>
              <w:top w:val="single" w:sz="4" w:space="0" w:color="auto"/>
              <w:left w:val="single" w:sz="4" w:space="0" w:color="auto"/>
              <w:bottom w:val="nil"/>
              <w:right w:val="nil"/>
            </w:tcBorders>
            <w:vAlign w:val="center"/>
          </w:tcPr>
          <w:p w14:paraId="31D253BF"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Место отбора проб (контрольный колодец на выпуске) (№ выпуска, адрес)</w:t>
            </w:r>
          </w:p>
        </w:tc>
        <w:tc>
          <w:tcPr>
            <w:tcW w:w="430" w:type="pct"/>
            <w:vMerge w:val="restart"/>
            <w:tcBorders>
              <w:top w:val="single" w:sz="4" w:space="0" w:color="auto"/>
              <w:left w:val="single" w:sz="4" w:space="0" w:color="auto"/>
              <w:right w:val="nil"/>
            </w:tcBorders>
            <w:vAlign w:val="center"/>
          </w:tcPr>
          <w:p w14:paraId="6CE38D0B"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ПДК рыбхоз.</w:t>
            </w:r>
          </w:p>
        </w:tc>
        <w:tc>
          <w:tcPr>
            <w:tcW w:w="858" w:type="pct"/>
            <w:tcBorders>
              <w:top w:val="single" w:sz="4" w:space="0" w:color="auto"/>
              <w:left w:val="single" w:sz="4" w:space="0" w:color="auto"/>
              <w:bottom w:val="nil"/>
              <w:right w:val="nil"/>
            </w:tcBorders>
            <w:vAlign w:val="center"/>
          </w:tcPr>
          <w:p w14:paraId="70A6C3D9"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исходные сточные воды</w:t>
            </w:r>
          </w:p>
        </w:tc>
        <w:tc>
          <w:tcPr>
            <w:tcW w:w="858" w:type="pct"/>
            <w:tcBorders>
              <w:top w:val="single" w:sz="4" w:space="0" w:color="auto"/>
              <w:left w:val="single" w:sz="4" w:space="0" w:color="auto"/>
              <w:bottom w:val="nil"/>
              <w:right w:val="nil"/>
            </w:tcBorders>
            <w:vAlign w:val="center"/>
          </w:tcPr>
          <w:p w14:paraId="48B4488E"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сточные воды после БОС</w:t>
            </w:r>
          </w:p>
        </w:tc>
        <w:tc>
          <w:tcPr>
            <w:tcW w:w="1140" w:type="pct"/>
            <w:vMerge w:val="restart"/>
            <w:tcBorders>
              <w:top w:val="single" w:sz="4" w:space="0" w:color="auto"/>
              <w:left w:val="single" w:sz="4" w:space="0" w:color="auto"/>
              <w:right w:val="single" w:sz="4" w:space="0" w:color="auto"/>
            </w:tcBorders>
            <w:vAlign w:val="center"/>
          </w:tcPr>
          <w:p w14:paraId="475038A4"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Методики измерений</w:t>
            </w:r>
          </w:p>
        </w:tc>
      </w:tr>
      <w:tr w:rsidR="001851DA" w:rsidRPr="00F54B0A" w14:paraId="24C59B10" w14:textId="77777777" w:rsidTr="00C12375">
        <w:trPr>
          <w:trHeight w:val="20"/>
        </w:trPr>
        <w:tc>
          <w:tcPr>
            <w:tcW w:w="284" w:type="pct"/>
            <w:vMerge/>
            <w:tcBorders>
              <w:left w:val="single" w:sz="4" w:space="0" w:color="auto"/>
              <w:bottom w:val="single" w:sz="12" w:space="0" w:color="auto"/>
              <w:right w:val="nil"/>
            </w:tcBorders>
          </w:tcPr>
          <w:p w14:paraId="05CA04F4" w14:textId="77777777" w:rsidR="001851DA" w:rsidRPr="00F54B0A" w:rsidRDefault="001851DA" w:rsidP="00C12375">
            <w:pPr>
              <w:ind w:firstLine="0"/>
              <w:jc w:val="center"/>
              <w:rPr>
                <w:rFonts w:eastAsia="Times New Roman" w:cs="Times New Roman"/>
                <w:b/>
                <w:color w:val="000000"/>
                <w:sz w:val="20"/>
                <w:szCs w:val="20"/>
                <w:lang w:eastAsia="ru-RU"/>
              </w:rPr>
            </w:pPr>
          </w:p>
        </w:tc>
        <w:tc>
          <w:tcPr>
            <w:tcW w:w="1430" w:type="pct"/>
            <w:tcBorders>
              <w:top w:val="single" w:sz="4" w:space="0" w:color="auto"/>
              <w:left w:val="single" w:sz="4" w:space="0" w:color="auto"/>
              <w:bottom w:val="single" w:sz="12" w:space="0" w:color="auto"/>
              <w:right w:val="nil"/>
            </w:tcBorders>
            <w:vAlign w:val="center"/>
          </w:tcPr>
          <w:p w14:paraId="322CA563"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Анализируемые показатели</w:t>
            </w:r>
          </w:p>
        </w:tc>
        <w:tc>
          <w:tcPr>
            <w:tcW w:w="430" w:type="pct"/>
            <w:vMerge/>
            <w:tcBorders>
              <w:left w:val="single" w:sz="4" w:space="0" w:color="auto"/>
              <w:bottom w:val="single" w:sz="12" w:space="0" w:color="auto"/>
              <w:right w:val="nil"/>
            </w:tcBorders>
            <w:vAlign w:val="center"/>
          </w:tcPr>
          <w:p w14:paraId="75D188E6" w14:textId="77777777" w:rsidR="001851DA" w:rsidRPr="00F54B0A" w:rsidRDefault="001851DA" w:rsidP="00C12375">
            <w:pPr>
              <w:ind w:firstLine="0"/>
              <w:jc w:val="center"/>
              <w:rPr>
                <w:rFonts w:eastAsia="Times New Roman" w:cs="Times New Roman"/>
                <w:b/>
                <w:sz w:val="20"/>
                <w:szCs w:val="20"/>
                <w:lang w:eastAsia="ru-RU"/>
              </w:rPr>
            </w:pPr>
          </w:p>
        </w:tc>
        <w:tc>
          <w:tcPr>
            <w:tcW w:w="858" w:type="pct"/>
            <w:tcBorders>
              <w:top w:val="single" w:sz="4" w:space="0" w:color="auto"/>
              <w:left w:val="single" w:sz="4" w:space="0" w:color="auto"/>
              <w:bottom w:val="single" w:sz="12" w:space="0" w:color="auto"/>
              <w:right w:val="nil"/>
            </w:tcBorders>
            <w:vAlign w:val="center"/>
          </w:tcPr>
          <w:p w14:paraId="027DD9C4"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С±5</w:t>
            </w:r>
          </w:p>
        </w:tc>
        <w:tc>
          <w:tcPr>
            <w:tcW w:w="858" w:type="pct"/>
            <w:tcBorders>
              <w:top w:val="single" w:sz="4" w:space="0" w:color="auto"/>
              <w:left w:val="single" w:sz="4" w:space="0" w:color="auto"/>
              <w:bottom w:val="single" w:sz="12" w:space="0" w:color="auto"/>
              <w:right w:val="nil"/>
            </w:tcBorders>
            <w:vAlign w:val="center"/>
          </w:tcPr>
          <w:p w14:paraId="3117F192" w14:textId="77777777" w:rsidR="001851DA" w:rsidRPr="00F54B0A" w:rsidRDefault="001851DA" w:rsidP="00C12375">
            <w:pPr>
              <w:ind w:firstLine="0"/>
              <w:jc w:val="center"/>
              <w:rPr>
                <w:rFonts w:eastAsia="Times New Roman" w:cs="Times New Roman"/>
                <w:b/>
                <w:sz w:val="20"/>
                <w:szCs w:val="20"/>
                <w:lang w:eastAsia="ru-RU"/>
              </w:rPr>
            </w:pPr>
            <w:r w:rsidRPr="00F54B0A">
              <w:rPr>
                <w:rFonts w:eastAsia="Times New Roman" w:cs="Times New Roman"/>
                <w:b/>
                <w:color w:val="000000"/>
                <w:sz w:val="20"/>
                <w:szCs w:val="20"/>
                <w:lang w:eastAsia="ru-RU"/>
              </w:rPr>
              <w:t>С±5</w:t>
            </w:r>
          </w:p>
        </w:tc>
        <w:tc>
          <w:tcPr>
            <w:tcW w:w="1140" w:type="pct"/>
            <w:vMerge/>
            <w:tcBorders>
              <w:left w:val="single" w:sz="4" w:space="0" w:color="auto"/>
              <w:bottom w:val="single" w:sz="12" w:space="0" w:color="auto"/>
              <w:right w:val="single" w:sz="4" w:space="0" w:color="auto"/>
            </w:tcBorders>
            <w:vAlign w:val="center"/>
          </w:tcPr>
          <w:p w14:paraId="7E9B3ED0" w14:textId="77777777" w:rsidR="001851DA" w:rsidRPr="00F54B0A" w:rsidRDefault="001851DA" w:rsidP="00C12375">
            <w:pPr>
              <w:ind w:firstLine="0"/>
              <w:jc w:val="left"/>
              <w:rPr>
                <w:rFonts w:eastAsia="Times New Roman" w:cs="Times New Roman"/>
                <w:sz w:val="20"/>
                <w:szCs w:val="20"/>
                <w:lang w:eastAsia="ru-RU"/>
              </w:rPr>
            </w:pPr>
          </w:p>
        </w:tc>
      </w:tr>
      <w:tr w:rsidR="001851DA" w:rsidRPr="00F54B0A" w14:paraId="4E7592EF" w14:textId="77777777" w:rsidTr="00C12375">
        <w:trPr>
          <w:trHeight w:val="20"/>
        </w:trPr>
        <w:tc>
          <w:tcPr>
            <w:tcW w:w="284" w:type="pct"/>
            <w:tcBorders>
              <w:top w:val="single" w:sz="12" w:space="0" w:color="auto"/>
              <w:left w:val="single" w:sz="4" w:space="0" w:color="auto"/>
              <w:bottom w:val="nil"/>
              <w:right w:val="nil"/>
            </w:tcBorders>
            <w:vAlign w:val="center"/>
          </w:tcPr>
          <w:p w14:paraId="4BDA850F"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430" w:type="pct"/>
            <w:tcBorders>
              <w:top w:val="single" w:sz="12" w:space="0" w:color="auto"/>
              <w:left w:val="single" w:sz="4" w:space="0" w:color="auto"/>
              <w:bottom w:val="nil"/>
              <w:right w:val="nil"/>
            </w:tcBorders>
            <w:vAlign w:val="center"/>
          </w:tcPr>
          <w:p w14:paraId="192F7EE5"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Сульфат-ион, мг/дм</w:t>
            </w:r>
            <w:r w:rsidRPr="00F54B0A">
              <w:rPr>
                <w:rFonts w:eastAsia="Times New Roman" w:cs="Times New Roman"/>
                <w:color w:val="000000"/>
                <w:sz w:val="20"/>
                <w:szCs w:val="20"/>
                <w:vertAlign w:val="superscript"/>
                <w:lang w:eastAsia="ru-RU"/>
              </w:rPr>
              <w:t>3</w:t>
            </w:r>
          </w:p>
        </w:tc>
        <w:tc>
          <w:tcPr>
            <w:tcW w:w="430" w:type="pct"/>
            <w:tcBorders>
              <w:top w:val="single" w:sz="12" w:space="0" w:color="auto"/>
              <w:left w:val="single" w:sz="4" w:space="0" w:color="auto"/>
              <w:bottom w:val="nil"/>
              <w:right w:val="nil"/>
            </w:tcBorders>
            <w:vAlign w:val="center"/>
          </w:tcPr>
          <w:p w14:paraId="4E23E6F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100</w:t>
            </w:r>
          </w:p>
        </w:tc>
        <w:tc>
          <w:tcPr>
            <w:tcW w:w="858" w:type="pct"/>
            <w:tcBorders>
              <w:top w:val="single" w:sz="12" w:space="0" w:color="auto"/>
              <w:left w:val="single" w:sz="4" w:space="0" w:color="auto"/>
              <w:bottom w:val="nil"/>
              <w:right w:val="nil"/>
            </w:tcBorders>
            <w:vAlign w:val="center"/>
          </w:tcPr>
          <w:p w14:paraId="526162E8"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71,9±7,2</w:t>
            </w:r>
          </w:p>
        </w:tc>
        <w:tc>
          <w:tcPr>
            <w:tcW w:w="858" w:type="pct"/>
            <w:tcBorders>
              <w:top w:val="single" w:sz="12" w:space="0" w:color="auto"/>
              <w:left w:val="single" w:sz="4" w:space="0" w:color="auto"/>
              <w:bottom w:val="nil"/>
              <w:right w:val="nil"/>
            </w:tcBorders>
            <w:vAlign w:val="center"/>
          </w:tcPr>
          <w:p w14:paraId="7D1C46CE"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81,6±8,2</w:t>
            </w:r>
          </w:p>
        </w:tc>
        <w:tc>
          <w:tcPr>
            <w:tcW w:w="1140" w:type="pct"/>
            <w:tcBorders>
              <w:top w:val="single" w:sz="12" w:space="0" w:color="auto"/>
              <w:left w:val="single" w:sz="4" w:space="0" w:color="auto"/>
              <w:bottom w:val="nil"/>
              <w:right w:val="single" w:sz="4" w:space="0" w:color="auto"/>
            </w:tcBorders>
            <w:vAlign w:val="center"/>
          </w:tcPr>
          <w:p w14:paraId="40D53596"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14:paraId="783ACA94" w14:textId="77777777" w:rsidTr="00C12375">
        <w:trPr>
          <w:trHeight w:val="20"/>
        </w:trPr>
        <w:tc>
          <w:tcPr>
            <w:tcW w:w="284" w:type="pct"/>
            <w:tcBorders>
              <w:top w:val="single" w:sz="4" w:space="0" w:color="auto"/>
              <w:left w:val="single" w:sz="4" w:space="0" w:color="auto"/>
              <w:bottom w:val="nil"/>
              <w:right w:val="nil"/>
            </w:tcBorders>
            <w:vAlign w:val="center"/>
          </w:tcPr>
          <w:p w14:paraId="0F92B3B1"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430" w:type="pct"/>
            <w:tcBorders>
              <w:top w:val="single" w:sz="4" w:space="0" w:color="auto"/>
              <w:left w:val="single" w:sz="4" w:space="0" w:color="auto"/>
              <w:bottom w:val="nil"/>
              <w:right w:val="nil"/>
            </w:tcBorders>
            <w:vAlign w:val="center"/>
          </w:tcPr>
          <w:p w14:paraId="0A04511D" w14:textId="146664FC" w:rsidR="001851DA" w:rsidRPr="00F54B0A" w:rsidRDefault="001851DA" w:rsidP="006464BA">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 xml:space="preserve">Хлорид-ион, </w:t>
            </w:r>
            <w:r w:rsidR="006464BA">
              <w:rPr>
                <w:rFonts w:eastAsia="Times New Roman" w:cs="Times New Roman"/>
                <w:color w:val="000000"/>
                <w:sz w:val="20"/>
                <w:szCs w:val="20"/>
                <w:lang w:eastAsia="ru-RU"/>
              </w:rPr>
              <w:t>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62A887C5"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300</w:t>
            </w:r>
          </w:p>
        </w:tc>
        <w:tc>
          <w:tcPr>
            <w:tcW w:w="858" w:type="pct"/>
            <w:tcBorders>
              <w:top w:val="single" w:sz="4" w:space="0" w:color="auto"/>
              <w:left w:val="single" w:sz="4" w:space="0" w:color="auto"/>
              <w:bottom w:val="nil"/>
              <w:right w:val="nil"/>
            </w:tcBorders>
            <w:vAlign w:val="center"/>
          </w:tcPr>
          <w:p w14:paraId="766D8048"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88,5±8,9</w:t>
            </w:r>
          </w:p>
        </w:tc>
        <w:tc>
          <w:tcPr>
            <w:tcW w:w="858" w:type="pct"/>
            <w:tcBorders>
              <w:top w:val="single" w:sz="4" w:space="0" w:color="auto"/>
              <w:left w:val="single" w:sz="4" w:space="0" w:color="auto"/>
              <w:bottom w:val="nil"/>
              <w:right w:val="nil"/>
            </w:tcBorders>
            <w:vAlign w:val="center"/>
          </w:tcPr>
          <w:p w14:paraId="61DF43B0"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84,0±8,4</w:t>
            </w:r>
          </w:p>
        </w:tc>
        <w:tc>
          <w:tcPr>
            <w:tcW w:w="1140" w:type="pct"/>
            <w:tcBorders>
              <w:top w:val="single" w:sz="4" w:space="0" w:color="auto"/>
              <w:left w:val="single" w:sz="4" w:space="0" w:color="auto"/>
              <w:bottom w:val="nil"/>
              <w:right w:val="single" w:sz="4" w:space="0" w:color="auto"/>
            </w:tcBorders>
            <w:vAlign w:val="center"/>
          </w:tcPr>
          <w:p w14:paraId="4D34A8C1"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14:paraId="757A6A09" w14:textId="77777777" w:rsidTr="00C12375">
        <w:trPr>
          <w:trHeight w:val="20"/>
        </w:trPr>
        <w:tc>
          <w:tcPr>
            <w:tcW w:w="284" w:type="pct"/>
            <w:tcBorders>
              <w:top w:val="single" w:sz="4" w:space="0" w:color="auto"/>
              <w:left w:val="single" w:sz="4" w:space="0" w:color="auto"/>
              <w:bottom w:val="nil"/>
              <w:right w:val="nil"/>
            </w:tcBorders>
            <w:vAlign w:val="center"/>
          </w:tcPr>
          <w:p w14:paraId="027A8123"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430" w:type="pct"/>
            <w:tcBorders>
              <w:top w:val="single" w:sz="4" w:space="0" w:color="auto"/>
              <w:left w:val="single" w:sz="4" w:space="0" w:color="auto"/>
              <w:bottom w:val="nil"/>
              <w:right w:val="nil"/>
            </w:tcBorders>
            <w:vAlign w:val="center"/>
          </w:tcPr>
          <w:p w14:paraId="30B8C873"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Нефтепродукты,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3BEEA81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0,05</w:t>
            </w:r>
          </w:p>
        </w:tc>
        <w:tc>
          <w:tcPr>
            <w:tcW w:w="858" w:type="pct"/>
            <w:tcBorders>
              <w:top w:val="single" w:sz="4" w:space="0" w:color="auto"/>
              <w:left w:val="single" w:sz="4" w:space="0" w:color="auto"/>
              <w:bottom w:val="nil"/>
              <w:right w:val="nil"/>
            </w:tcBorders>
            <w:vAlign w:val="center"/>
          </w:tcPr>
          <w:p w14:paraId="4DB44430"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2,3±0,58</w:t>
            </w:r>
          </w:p>
        </w:tc>
        <w:tc>
          <w:tcPr>
            <w:tcW w:w="858" w:type="pct"/>
            <w:tcBorders>
              <w:top w:val="single" w:sz="4" w:space="0" w:color="auto"/>
              <w:left w:val="single" w:sz="4" w:space="0" w:color="auto"/>
              <w:bottom w:val="nil"/>
              <w:right w:val="nil"/>
            </w:tcBorders>
            <w:vAlign w:val="center"/>
          </w:tcPr>
          <w:p w14:paraId="17A8D59C"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0,04±0,01</w:t>
            </w:r>
          </w:p>
        </w:tc>
        <w:tc>
          <w:tcPr>
            <w:tcW w:w="1140" w:type="pct"/>
            <w:tcBorders>
              <w:top w:val="single" w:sz="4" w:space="0" w:color="auto"/>
              <w:left w:val="single" w:sz="4" w:space="0" w:color="auto"/>
              <w:bottom w:val="nil"/>
              <w:right w:val="single" w:sz="4" w:space="0" w:color="auto"/>
            </w:tcBorders>
            <w:vAlign w:val="center"/>
          </w:tcPr>
          <w:p w14:paraId="431771E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14.1:2:4.128-98</w:t>
            </w:r>
          </w:p>
        </w:tc>
      </w:tr>
      <w:tr w:rsidR="001851DA" w:rsidRPr="00F54B0A" w14:paraId="4065814F" w14:textId="77777777" w:rsidTr="00C12375">
        <w:trPr>
          <w:trHeight w:val="20"/>
        </w:trPr>
        <w:tc>
          <w:tcPr>
            <w:tcW w:w="284" w:type="pct"/>
            <w:tcBorders>
              <w:top w:val="single" w:sz="4" w:space="0" w:color="auto"/>
              <w:left w:val="single" w:sz="4" w:space="0" w:color="auto"/>
              <w:bottom w:val="nil"/>
              <w:right w:val="nil"/>
            </w:tcBorders>
            <w:vAlign w:val="center"/>
          </w:tcPr>
          <w:p w14:paraId="7442CC69"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430" w:type="pct"/>
            <w:tcBorders>
              <w:top w:val="single" w:sz="4" w:space="0" w:color="auto"/>
              <w:left w:val="single" w:sz="4" w:space="0" w:color="auto"/>
              <w:bottom w:val="nil"/>
              <w:right w:val="nil"/>
            </w:tcBorders>
            <w:vAlign w:val="center"/>
          </w:tcPr>
          <w:p w14:paraId="41A8BCC6"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Железо,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015ECFA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0,1</w:t>
            </w:r>
          </w:p>
        </w:tc>
        <w:tc>
          <w:tcPr>
            <w:tcW w:w="858" w:type="pct"/>
            <w:tcBorders>
              <w:top w:val="single" w:sz="4" w:space="0" w:color="auto"/>
              <w:left w:val="single" w:sz="4" w:space="0" w:color="auto"/>
              <w:bottom w:val="nil"/>
              <w:right w:val="nil"/>
            </w:tcBorders>
            <w:vAlign w:val="center"/>
          </w:tcPr>
          <w:p w14:paraId="2D51C7DC"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0,54±0,11</w:t>
            </w:r>
          </w:p>
        </w:tc>
        <w:tc>
          <w:tcPr>
            <w:tcW w:w="858" w:type="pct"/>
            <w:tcBorders>
              <w:top w:val="single" w:sz="4" w:space="0" w:color="auto"/>
              <w:left w:val="single" w:sz="4" w:space="0" w:color="auto"/>
              <w:bottom w:val="nil"/>
              <w:right w:val="nil"/>
            </w:tcBorders>
            <w:vAlign w:val="center"/>
          </w:tcPr>
          <w:p w14:paraId="356D1C9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0,21 ±0,04</w:t>
            </w:r>
          </w:p>
        </w:tc>
        <w:tc>
          <w:tcPr>
            <w:tcW w:w="1140" w:type="pct"/>
            <w:tcBorders>
              <w:top w:val="single" w:sz="4" w:space="0" w:color="auto"/>
              <w:left w:val="single" w:sz="4" w:space="0" w:color="auto"/>
              <w:bottom w:val="nil"/>
              <w:right w:val="single" w:sz="4" w:space="0" w:color="auto"/>
            </w:tcBorders>
            <w:vAlign w:val="center"/>
          </w:tcPr>
          <w:p w14:paraId="35EF8246"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14.1:2:3.2-95</w:t>
            </w:r>
          </w:p>
        </w:tc>
      </w:tr>
      <w:tr w:rsidR="001851DA" w:rsidRPr="00F54B0A" w14:paraId="358E8272" w14:textId="77777777" w:rsidTr="00C12375">
        <w:trPr>
          <w:trHeight w:val="20"/>
        </w:trPr>
        <w:tc>
          <w:tcPr>
            <w:tcW w:w="284" w:type="pct"/>
            <w:tcBorders>
              <w:top w:val="single" w:sz="4" w:space="0" w:color="auto"/>
              <w:left w:val="single" w:sz="4" w:space="0" w:color="auto"/>
              <w:bottom w:val="nil"/>
              <w:right w:val="nil"/>
            </w:tcBorders>
            <w:vAlign w:val="center"/>
          </w:tcPr>
          <w:p w14:paraId="111E914A"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430" w:type="pct"/>
            <w:tcBorders>
              <w:top w:val="single" w:sz="4" w:space="0" w:color="auto"/>
              <w:left w:val="single" w:sz="4" w:space="0" w:color="auto"/>
              <w:bottom w:val="nil"/>
              <w:right w:val="nil"/>
            </w:tcBorders>
            <w:vAlign w:val="center"/>
          </w:tcPr>
          <w:p w14:paraId="5CB87256"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Медь,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2B073EC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0,001</w:t>
            </w:r>
          </w:p>
        </w:tc>
        <w:tc>
          <w:tcPr>
            <w:tcW w:w="858" w:type="pct"/>
            <w:tcBorders>
              <w:top w:val="single" w:sz="4" w:space="0" w:color="auto"/>
              <w:left w:val="single" w:sz="4" w:space="0" w:color="auto"/>
              <w:bottom w:val="nil"/>
              <w:right w:val="nil"/>
            </w:tcBorders>
            <w:vAlign w:val="center"/>
          </w:tcPr>
          <w:p w14:paraId="4FFF796F"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0,0125±0,0031</w:t>
            </w:r>
          </w:p>
        </w:tc>
        <w:tc>
          <w:tcPr>
            <w:tcW w:w="858" w:type="pct"/>
            <w:tcBorders>
              <w:top w:val="single" w:sz="4" w:space="0" w:color="auto"/>
              <w:left w:val="single" w:sz="4" w:space="0" w:color="auto"/>
              <w:bottom w:val="nil"/>
              <w:right w:val="nil"/>
            </w:tcBorders>
            <w:vAlign w:val="center"/>
          </w:tcPr>
          <w:p w14:paraId="16E272D1"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0,0078±0,0031</w:t>
            </w:r>
          </w:p>
        </w:tc>
        <w:tc>
          <w:tcPr>
            <w:tcW w:w="1140" w:type="pct"/>
            <w:tcBorders>
              <w:top w:val="single" w:sz="4" w:space="0" w:color="auto"/>
              <w:left w:val="single" w:sz="4" w:space="0" w:color="auto"/>
              <w:bottom w:val="nil"/>
              <w:right w:val="single" w:sz="4" w:space="0" w:color="auto"/>
            </w:tcBorders>
            <w:vAlign w:val="center"/>
          </w:tcPr>
          <w:p w14:paraId="085B6717"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14:paraId="791218A4" w14:textId="77777777" w:rsidTr="00C12375">
        <w:trPr>
          <w:trHeight w:val="20"/>
        </w:trPr>
        <w:tc>
          <w:tcPr>
            <w:tcW w:w="284" w:type="pct"/>
            <w:tcBorders>
              <w:top w:val="single" w:sz="4" w:space="0" w:color="auto"/>
              <w:left w:val="single" w:sz="4" w:space="0" w:color="auto"/>
              <w:bottom w:val="nil"/>
              <w:right w:val="nil"/>
            </w:tcBorders>
            <w:vAlign w:val="center"/>
          </w:tcPr>
          <w:p w14:paraId="372F25E2"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430" w:type="pct"/>
            <w:tcBorders>
              <w:top w:val="single" w:sz="4" w:space="0" w:color="auto"/>
              <w:left w:val="single" w:sz="4" w:space="0" w:color="auto"/>
              <w:bottom w:val="nil"/>
              <w:right w:val="nil"/>
            </w:tcBorders>
            <w:vAlign w:val="center"/>
          </w:tcPr>
          <w:p w14:paraId="26CD1A1B"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Никель,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256F50D5"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14:paraId="3A7CB8BF"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0,0062±0,0022</w:t>
            </w:r>
          </w:p>
        </w:tc>
        <w:tc>
          <w:tcPr>
            <w:tcW w:w="858" w:type="pct"/>
            <w:tcBorders>
              <w:top w:val="single" w:sz="4" w:space="0" w:color="auto"/>
              <w:left w:val="single" w:sz="4" w:space="0" w:color="auto"/>
              <w:bottom w:val="nil"/>
              <w:right w:val="nil"/>
            </w:tcBorders>
            <w:vAlign w:val="center"/>
          </w:tcPr>
          <w:p w14:paraId="5DC84828"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0,0055±0,0019</w:t>
            </w:r>
          </w:p>
        </w:tc>
        <w:tc>
          <w:tcPr>
            <w:tcW w:w="1140" w:type="pct"/>
            <w:tcBorders>
              <w:top w:val="single" w:sz="4" w:space="0" w:color="auto"/>
              <w:left w:val="single" w:sz="4" w:space="0" w:color="auto"/>
              <w:bottom w:val="nil"/>
              <w:right w:val="single" w:sz="4" w:space="0" w:color="auto"/>
            </w:tcBorders>
            <w:vAlign w:val="center"/>
          </w:tcPr>
          <w:p w14:paraId="67851F6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14:paraId="151B83AE" w14:textId="77777777" w:rsidTr="00C12375">
        <w:trPr>
          <w:trHeight w:val="20"/>
        </w:trPr>
        <w:tc>
          <w:tcPr>
            <w:tcW w:w="284" w:type="pct"/>
            <w:tcBorders>
              <w:top w:val="single" w:sz="4" w:space="0" w:color="auto"/>
              <w:left w:val="single" w:sz="4" w:space="0" w:color="auto"/>
              <w:bottom w:val="nil"/>
              <w:right w:val="nil"/>
            </w:tcBorders>
            <w:vAlign w:val="center"/>
          </w:tcPr>
          <w:p w14:paraId="46483933"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430" w:type="pct"/>
            <w:tcBorders>
              <w:top w:val="single" w:sz="4" w:space="0" w:color="auto"/>
              <w:left w:val="single" w:sz="4" w:space="0" w:color="auto"/>
              <w:bottom w:val="nil"/>
              <w:right w:val="nil"/>
            </w:tcBorders>
            <w:vAlign w:val="center"/>
          </w:tcPr>
          <w:p w14:paraId="5BC72979"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Цинк,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028EFFE5"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14:paraId="42FBAE1C"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0.030±0,011</w:t>
            </w:r>
          </w:p>
        </w:tc>
        <w:tc>
          <w:tcPr>
            <w:tcW w:w="858" w:type="pct"/>
            <w:tcBorders>
              <w:top w:val="single" w:sz="4" w:space="0" w:color="auto"/>
              <w:left w:val="single" w:sz="4" w:space="0" w:color="auto"/>
              <w:bottom w:val="nil"/>
              <w:right w:val="nil"/>
            </w:tcBorders>
            <w:vAlign w:val="center"/>
          </w:tcPr>
          <w:p w14:paraId="4C5351AC"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0,028±0,010</w:t>
            </w:r>
          </w:p>
        </w:tc>
        <w:tc>
          <w:tcPr>
            <w:tcW w:w="1140" w:type="pct"/>
            <w:tcBorders>
              <w:top w:val="single" w:sz="4" w:space="0" w:color="auto"/>
              <w:left w:val="single" w:sz="4" w:space="0" w:color="auto"/>
              <w:bottom w:val="nil"/>
              <w:right w:val="single" w:sz="4" w:space="0" w:color="auto"/>
            </w:tcBorders>
            <w:vAlign w:val="center"/>
          </w:tcPr>
          <w:p w14:paraId="33711AB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14.1:2:4.183-02</w:t>
            </w:r>
          </w:p>
        </w:tc>
      </w:tr>
      <w:tr w:rsidR="001851DA" w:rsidRPr="00F54B0A" w14:paraId="6331DB6F" w14:textId="77777777" w:rsidTr="00C12375">
        <w:trPr>
          <w:trHeight w:val="20"/>
        </w:trPr>
        <w:tc>
          <w:tcPr>
            <w:tcW w:w="284" w:type="pct"/>
            <w:tcBorders>
              <w:top w:val="single" w:sz="4" w:space="0" w:color="auto"/>
              <w:left w:val="single" w:sz="4" w:space="0" w:color="auto"/>
              <w:bottom w:val="nil"/>
              <w:right w:val="nil"/>
            </w:tcBorders>
            <w:vAlign w:val="center"/>
          </w:tcPr>
          <w:p w14:paraId="5B975478"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430" w:type="pct"/>
            <w:tcBorders>
              <w:top w:val="single" w:sz="4" w:space="0" w:color="auto"/>
              <w:left w:val="single" w:sz="4" w:space="0" w:color="auto"/>
              <w:bottom w:val="nil"/>
              <w:right w:val="nil"/>
            </w:tcBorders>
            <w:vAlign w:val="center"/>
          </w:tcPr>
          <w:p w14:paraId="57906A84"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Кадмий,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5A532B82"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0,005</w:t>
            </w:r>
          </w:p>
        </w:tc>
        <w:tc>
          <w:tcPr>
            <w:tcW w:w="858" w:type="pct"/>
            <w:tcBorders>
              <w:top w:val="single" w:sz="4" w:space="0" w:color="auto"/>
              <w:left w:val="single" w:sz="4" w:space="0" w:color="auto"/>
              <w:bottom w:val="nil"/>
              <w:right w:val="nil"/>
            </w:tcBorders>
            <w:vAlign w:val="center"/>
          </w:tcPr>
          <w:p w14:paraId="43B90719"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0,00023±0,00008</w:t>
            </w:r>
          </w:p>
        </w:tc>
        <w:tc>
          <w:tcPr>
            <w:tcW w:w="858" w:type="pct"/>
            <w:tcBorders>
              <w:top w:val="single" w:sz="4" w:space="0" w:color="auto"/>
              <w:left w:val="single" w:sz="4" w:space="0" w:color="auto"/>
              <w:bottom w:val="nil"/>
              <w:right w:val="nil"/>
            </w:tcBorders>
            <w:vAlign w:val="center"/>
          </w:tcPr>
          <w:p w14:paraId="2C522100"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&lt;0,00001</w:t>
            </w:r>
          </w:p>
        </w:tc>
        <w:tc>
          <w:tcPr>
            <w:tcW w:w="1140" w:type="pct"/>
            <w:tcBorders>
              <w:top w:val="single" w:sz="4" w:space="0" w:color="auto"/>
              <w:left w:val="single" w:sz="4" w:space="0" w:color="auto"/>
              <w:bottom w:val="nil"/>
              <w:right w:val="single" w:sz="4" w:space="0" w:color="auto"/>
            </w:tcBorders>
            <w:vAlign w:val="center"/>
          </w:tcPr>
          <w:p w14:paraId="65C8CB7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14:paraId="2C822893" w14:textId="77777777" w:rsidTr="00C12375">
        <w:trPr>
          <w:trHeight w:val="20"/>
        </w:trPr>
        <w:tc>
          <w:tcPr>
            <w:tcW w:w="284" w:type="pct"/>
            <w:tcBorders>
              <w:top w:val="single" w:sz="4" w:space="0" w:color="auto"/>
              <w:left w:val="single" w:sz="4" w:space="0" w:color="auto"/>
              <w:bottom w:val="nil"/>
              <w:right w:val="nil"/>
            </w:tcBorders>
            <w:vAlign w:val="center"/>
          </w:tcPr>
          <w:p w14:paraId="0ABC174E"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430" w:type="pct"/>
            <w:tcBorders>
              <w:top w:val="single" w:sz="4" w:space="0" w:color="auto"/>
              <w:left w:val="single" w:sz="4" w:space="0" w:color="auto"/>
              <w:bottom w:val="nil"/>
              <w:right w:val="nil"/>
            </w:tcBorders>
            <w:vAlign w:val="center"/>
          </w:tcPr>
          <w:p w14:paraId="6CD6C6FA"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Свинец,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069C5524"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0,006</w:t>
            </w:r>
          </w:p>
        </w:tc>
        <w:tc>
          <w:tcPr>
            <w:tcW w:w="858" w:type="pct"/>
            <w:tcBorders>
              <w:top w:val="single" w:sz="4" w:space="0" w:color="auto"/>
              <w:left w:val="single" w:sz="4" w:space="0" w:color="auto"/>
              <w:bottom w:val="nil"/>
              <w:right w:val="nil"/>
            </w:tcBorders>
            <w:vAlign w:val="center"/>
          </w:tcPr>
          <w:p w14:paraId="367B0458"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w:t>
            </w:r>
          </w:p>
        </w:tc>
        <w:tc>
          <w:tcPr>
            <w:tcW w:w="858" w:type="pct"/>
            <w:tcBorders>
              <w:top w:val="single" w:sz="4" w:space="0" w:color="auto"/>
              <w:left w:val="single" w:sz="4" w:space="0" w:color="auto"/>
              <w:bottom w:val="nil"/>
              <w:right w:val="nil"/>
            </w:tcBorders>
            <w:vAlign w:val="center"/>
          </w:tcPr>
          <w:p w14:paraId="28627BA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w:t>
            </w:r>
          </w:p>
        </w:tc>
        <w:tc>
          <w:tcPr>
            <w:tcW w:w="1140" w:type="pct"/>
            <w:tcBorders>
              <w:top w:val="single" w:sz="4" w:space="0" w:color="auto"/>
              <w:left w:val="single" w:sz="4" w:space="0" w:color="auto"/>
              <w:bottom w:val="nil"/>
              <w:right w:val="single" w:sz="4" w:space="0" w:color="auto"/>
            </w:tcBorders>
            <w:vAlign w:val="center"/>
          </w:tcPr>
          <w:p w14:paraId="652DE39F"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14:paraId="57DEFE4A" w14:textId="77777777" w:rsidTr="00C12375">
        <w:trPr>
          <w:trHeight w:val="20"/>
        </w:trPr>
        <w:tc>
          <w:tcPr>
            <w:tcW w:w="284" w:type="pct"/>
            <w:tcBorders>
              <w:top w:val="single" w:sz="4" w:space="0" w:color="auto"/>
              <w:left w:val="single" w:sz="4" w:space="0" w:color="auto"/>
              <w:bottom w:val="nil"/>
              <w:right w:val="nil"/>
            </w:tcBorders>
            <w:vAlign w:val="center"/>
          </w:tcPr>
          <w:p w14:paraId="185B52C4"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1430" w:type="pct"/>
            <w:tcBorders>
              <w:top w:val="single" w:sz="4" w:space="0" w:color="auto"/>
              <w:left w:val="single" w:sz="4" w:space="0" w:color="auto"/>
              <w:bottom w:val="nil"/>
              <w:right w:val="nil"/>
            </w:tcBorders>
            <w:vAlign w:val="center"/>
          </w:tcPr>
          <w:p w14:paraId="0282E7FF"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Хром общий,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730ADD5A"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0,07</w:t>
            </w:r>
          </w:p>
        </w:tc>
        <w:tc>
          <w:tcPr>
            <w:tcW w:w="858" w:type="pct"/>
            <w:tcBorders>
              <w:top w:val="single" w:sz="4" w:space="0" w:color="auto"/>
              <w:left w:val="single" w:sz="4" w:space="0" w:color="auto"/>
              <w:bottom w:val="nil"/>
              <w:right w:val="nil"/>
            </w:tcBorders>
            <w:vAlign w:val="center"/>
          </w:tcPr>
          <w:p w14:paraId="02DABCF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858" w:type="pct"/>
            <w:tcBorders>
              <w:top w:val="single" w:sz="4" w:space="0" w:color="auto"/>
              <w:left w:val="single" w:sz="4" w:space="0" w:color="auto"/>
              <w:bottom w:val="nil"/>
              <w:right w:val="nil"/>
            </w:tcBorders>
            <w:vAlign w:val="center"/>
          </w:tcPr>
          <w:p w14:paraId="1C90E0B2"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1140" w:type="pct"/>
            <w:tcBorders>
              <w:top w:val="single" w:sz="4" w:space="0" w:color="auto"/>
              <w:left w:val="single" w:sz="4" w:space="0" w:color="auto"/>
              <w:bottom w:val="nil"/>
              <w:right w:val="single" w:sz="4" w:space="0" w:color="auto"/>
            </w:tcBorders>
            <w:vAlign w:val="center"/>
          </w:tcPr>
          <w:p w14:paraId="7D08DBA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14.1:2:4.140-98</w:t>
            </w:r>
          </w:p>
        </w:tc>
      </w:tr>
      <w:tr w:rsidR="001851DA" w:rsidRPr="00F54B0A" w14:paraId="0C27CA44" w14:textId="77777777" w:rsidTr="00C12375">
        <w:trPr>
          <w:trHeight w:val="20"/>
        </w:trPr>
        <w:tc>
          <w:tcPr>
            <w:tcW w:w="284" w:type="pct"/>
            <w:tcBorders>
              <w:top w:val="single" w:sz="4" w:space="0" w:color="auto"/>
              <w:left w:val="single" w:sz="4" w:space="0" w:color="auto"/>
              <w:bottom w:val="nil"/>
              <w:right w:val="nil"/>
            </w:tcBorders>
            <w:vAlign w:val="center"/>
          </w:tcPr>
          <w:p w14:paraId="20CE4350"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430" w:type="pct"/>
            <w:tcBorders>
              <w:top w:val="single" w:sz="4" w:space="0" w:color="auto"/>
              <w:left w:val="single" w:sz="4" w:space="0" w:color="auto"/>
              <w:bottom w:val="nil"/>
              <w:right w:val="nil"/>
            </w:tcBorders>
            <w:vAlign w:val="center"/>
          </w:tcPr>
          <w:p w14:paraId="23F91327"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Хром (шестивалентный),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256096C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0,02</w:t>
            </w:r>
          </w:p>
        </w:tc>
        <w:tc>
          <w:tcPr>
            <w:tcW w:w="858" w:type="pct"/>
            <w:tcBorders>
              <w:top w:val="single" w:sz="4" w:space="0" w:color="auto"/>
              <w:left w:val="single" w:sz="4" w:space="0" w:color="auto"/>
              <w:bottom w:val="nil"/>
              <w:right w:val="nil"/>
            </w:tcBorders>
            <w:vAlign w:val="center"/>
          </w:tcPr>
          <w:p w14:paraId="05847748"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&lt;0,01</w:t>
            </w:r>
          </w:p>
        </w:tc>
        <w:tc>
          <w:tcPr>
            <w:tcW w:w="858" w:type="pct"/>
            <w:tcBorders>
              <w:top w:val="single" w:sz="4" w:space="0" w:color="auto"/>
              <w:left w:val="single" w:sz="4" w:space="0" w:color="auto"/>
              <w:bottom w:val="nil"/>
              <w:right w:val="nil"/>
            </w:tcBorders>
            <w:vAlign w:val="center"/>
          </w:tcPr>
          <w:p w14:paraId="45E0C0B9"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&lt;0,01</w:t>
            </w:r>
          </w:p>
        </w:tc>
        <w:tc>
          <w:tcPr>
            <w:tcW w:w="1140" w:type="pct"/>
            <w:tcBorders>
              <w:top w:val="single" w:sz="4" w:space="0" w:color="auto"/>
              <w:left w:val="single" w:sz="4" w:space="0" w:color="auto"/>
              <w:bottom w:val="nil"/>
              <w:right w:val="single" w:sz="4" w:space="0" w:color="auto"/>
            </w:tcBorders>
            <w:vAlign w:val="center"/>
          </w:tcPr>
          <w:p w14:paraId="5A4E628E"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 1:2:4.52-96</w:t>
            </w:r>
          </w:p>
        </w:tc>
      </w:tr>
      <w:tr w:rsidR="001851DA" w:rsidRPr="00F54B0A" w14:paraId="5F9616B1" w14:textId="77777777" w:rsidTr="00C12375">
        <w:trPr>
          <w:trHeight w:val="20"/>
        </w:trPr>
        <w:tc>
          <w:tcPr>
            <w:tcW w:w="284" w:type="pct"/>
            <w:tcBorders>
              <w:top w:val="single" w:sz="4" w:space="0" w:color="auto"/>
              <w:left w:val="single" w:sz="4" w:space="0" w:color="auto"/>
              <w:bottom w:val="nil"/>
              <w:right w:val="nil"/>
            </w:tcBorders>
            <w:vAlign w:val="center"/>
          </w:tcPr>
          <w:p w14:paraId="6D873CA9"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430" w:type="pct"/>
            <w:tcBorders>
              <w:top w:val="single" w:sz="4" w:space="0" w:color="auto"/>
              <w:left w:val="single" w:sz="4" w:space="0" w:color="auto"/>
              <w:bottom w:val="nil"/>
              <w:right w:val="nil"/>
            </w:tcBorders>
            <w:vAlign w:val="center"/>
          </w:tcPr>
          <w:p w14:paraId="782F14CE"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Алюминий,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413E14F4"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0,04</w:t>
            </w:r>
          </w:p>
        </w:tc>
        <w:tc>
          <w:tcPr>
            <w:tcW w:w="858" w:type="pct"/>
            <w:tcBorders>
              <w:top w:val="single" w:sz="4" w:space="0" w:color="auto"/>
              <w:left w:val="single" w:sz="4" w:space="0" w:color="auto"/>
              <w:bottom w:val="nil"/>
              <w:right w:val="nil"/>
            </w:tcBorders>
            <w:vAlign w:val="center"/>
          </w:tcPr>
          <w:p w14:paraId="05B6A0B2"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0,07 НОД 17</w:t>
            </w:r>
          </w:p>
        </w:tc>
        <w:tc>
          <w:tcPr>
            <w:tcW w:w="858" w:type="pct"/>
            <w:tcBorders>
              <w:top w:val="single" w:sz="4" w:space="0" w:color="auto"/>
              <w:left w:val="single" w:sz="4" w:space="0" w:color="auto"/>
              <w:bottom w:val="nil"/>
              <w:right w:val="nil"/>
            </w:tcBorders>
            <w:vAlign w:val="center"/>
          </w:tcPr>
          <w:p w14:paraId="4A3F8E27"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&lt;0,04</w:t>
            </w:r>
          </w:p>
        </w:tc>
        <w:tc>
          <w:tcPr>
            <w:tcW w:w="1140" w:type="pct"/>
            <w:tcBorders>
              <w:top w:val="single" w:sz="4" w:space="0" w:color="auto"/>
              <w:left w:val="single" w:sz="4" w:space="0" w:color="auto"/>
              <w:bottom w:val="nil"/>
              <w:right w:val="single" w:sz="4" w:space="0" w:color="auto"/>
            </w:tcBorders>
            <w:vAlign w:val="center"/>
          </w:tcPr>
          <w:p w14:paraId="033D3E92"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14.1:2:4.166-2000</w:t>
            </w:r>
          </w:p>
        </w:tc>
      </w:tr>
      <w:tr w:rsidR="001851DA" w:rsidRPr="00F54B0A" w14:paraId="47F79F2D" w14:textId="77777777" w:rsidTr="00C12375">
        <w:trPr>
          <w:trHeight w:val="20"/>
        </w:trPr>
        <w:tc>
          <w:tcPr>
            <w:tcW w:w="284" w:type="pct"/>
            <w:tcBorders>
              <w:top w:val="single" w:sz="4" w:space="0" w:color="auto"/>
              <w:left w:val="single" w:sz="4" w:space="0" w:color="auto"/>
              <w:bottom w:val="nil"/>
              <w:right w:val="nil"/>
            </w:tcBorders>
            <w:vAlign w:val="center"/>
          </w:tcPr>
          <w:p w14:paraId="1BF1723A"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430" w:type="pct"/>
            <w:tcBorders>
              <w:top w:val="single" w:sz="4" w:space="0" w:color="auto"/>
              <w:left w:val="single" w:sz="4" w:space="0" w:color="auto"/>
              <w:bottom w:val="nil"/>
              <w:right w:val="nil"/>
            </w:tcBorders>
            <w:vAlign w:val="center"/>
          </w:tcPr>
          <w:p w14:paraId="18B7D119"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Марганец,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5EDD5E22"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14:paraId="6D712513"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2,31 ±0,53</w:t>
            </w:r>
          </w:p>
        </w:tc>
        <w:tc>
          <w:tcPr>
            <w:tcW w:w="858" w:type="pct"/>
            <w:tcBorders>
              <w:top w:val="single" w:sz="4" w:space="0" w:color="auto"/>
              <w:left w:val="single" w:sz="4" w:space="0" w:color="auto"/>
              <w:bottom w:val="nil"/>
              <w:right w:val="nil"/>
            </w:tcBorders>
            <w:vAlign w:val="center"/>
          </w:tcPr>
          <w:p w14:paraId="28A84B3B"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0,37±0,09</w:t>
            </w:r>
          </w:p>
        </w:tc>
        <w:tc>
          <w:tcPr>
            <w:tcW w:w="1140" w:type="pct"/>
            <w:tcBorders>
              <w:top w:val="single" w:sz="4" w:space="0" w:color="auto"/>
              <w:left w:val="single" w:sz="4" w:space="0" w:color="auto"/>
              <w:bottom w:val="nil"/>
              <w:right w:val="single" w:sz="4" w:space="0" w:color="auto"/>
            </w:tcBorders>
            <w:vAlign w:val="center"/>
          </w:tcPr>
          <w:p w14:paraId="5B5ADDB0"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14.1:2:4.188-02</w:t>
            </w:r>
          </w:p>
        </w:tc>
      </w:tr>
      <w:tr w:rsidR="001851DA" w:rsidRPr="00F54B0A" w14:paraId="7DEA419B" w14:textId="77777777" w:rsidTr="00C12375">
        <w:trPr>
          <w:trHeight w:val="20"/>
        </w:trPr>
        <w:tc>
          <w:tcPr>
            <w:tcW w:w="284" w:type="pct"/>
            <w:tcBorders>
              <w:top w:val="single" w:sz="4" w:space="0" w:color="auto"/>
              <w:left w:val="single" w:sz="4" w:space="0" w:color="auto"/>
              <w:bottom w:val="nil"/>
              <w:right w:val="nil"/>
            </w:tcBorders>
            <w:vAlign w:val="center"/>
          </w:tcPr>
          <w:p w14:paraId="01A24CF4"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430" w:type="pct"/>
            <w:tcBorders>
              <w:top w:val="single" w:sz="4" w:space="0" w:color="auto"/>
              <w:left w:val="single" w:sz="4" w:space="0" w:color="auto"/>
              <w:bottom w:val="nil"/>
              <w:right w:val="nil"/>
            </w:tcBorders>
            <w:vAlign w:val="center"/>
          </w:tcPr>
          <w:p w14:paraId="4A6EEAAE"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Сульфиды,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nil"/>
              <w:right w:val="nil"/>
            </w:tcBorders>
            <w:vAlign w:val="center"/>
          </w:tcPr>
          <w:p w14:paraId="1C2DFE57"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0,01</w:t>
            </w:r>
          </w:p>
        </w:tc>
        <w:tc>
          <w:tcPr>
            <w:tcW w:w="858" w:type="pct"/>
            <w:tcBorders>
              <w:top w:val="single" w:sz="4" w:space="0" w:color="auto"/>
              <w:left w:val="single" w:sz="4" w:space="0" w:color="auto"/>
              <w:bottom w:val="nil"/>
              <w:right w:val="nil"/>
            </w:tcBorders>
            <w:vAlign w:val="center"/>
          </w:tcPr>
          <w:p w14:paraId="2B83087A"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858" w:type="pct"/>
            <w:tcBorders>
              <w:top w:val="single" w:sz="4" w:space="0" w:color="auto"/>
              <w:left w:val="single" w:sz="4" w:space="0" w:color="auto"/>
              <w:bottom w:val="nil"/>
              <w:right w:val="nil"/>
            </w:tcBorders>
            <w:vAlign w:val="center"/>
          </w:tcPr>
          <w:p w14:paraId="5CE904F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&lt;0,002</w:t>
            </w:r>
          </w:p>
        </w:tc>
        <w:tc>
          <w:tcPr>
            <w:tcW w:w="1140" w:type="pct"/>
            <w:tcBorders>
              <w:top w:val="single" w:sz="4" w:space="0" w:color="auto"/>
              <w:left w:val="single" w:sz="4" w:space="0" w:color="auto"/>
              <w:bottom w:val="nil"/>
              <w:right w:val="single" w:sz="4" w:space="0" w:color="auto"/>
            </w:tcBorders>
            <w:vAlign w:val="center"/>
          </w:tcPr>
          <w:p w14:paraId="7271417D"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14.1:2:4.178-02</w:t>
            </w:r>
          </w:p>
        </w:tc>
      </w:tr>
      <w:tr w:rsidR="001851DA" w:rsidRPr="00F54B0A" w14:paraId="379BC8CD"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1EE3D86A"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430" w:type="pct"/>
            <w:tcBorders>
              <w:top w:val="single" w:sz="4" w:space="0" w:color="auto"/>
              <w:left w:val="single" w:sz="4" w:space="0" w:color="auto"/>
              <w:bottom w:val="single" w:sz="4" w:space="0" w:color="auto"/>
              <w:right w:val="nil"/>
            </w:tcBorders>
            <w:vAlign w:val="center"/>
          </w:tcPr>
          <w:p w14:paraId="25F20CC9" w14:textId="77777777" w:rsidR="001851DA" w:rsidRPr="00F54B0A" w:rsidRDefault="001851DA" w:rsidP="00C12375">
            <w:pPr>
              <w:ind w:firstLine="0"/>
              <w:jc w:val="left"/>
              <w:rPr>
                <w:rFonts w:eastAsia="Times New Roman" w:cs="Times New Roman"/>
                <w:sz w:val="20"/>
                <w:szCs w:val="20"/>
                <w:lang w:eastAsia="ru-RU"/>
              </w:rPr>
            </w:pPr>
            <w:r w:rsidRPr="00F54B0A">
              <w:rPr>
                <w:rFonts w:eastAsia="Times New Roman" w:cs="Times New Roman"/>
                <w:color w:val="000000"/>
                <w:sz w:val="20"/>
                <w:szCs w:val="20"/>
                <w:lang w:eastAsia="ru-RU"/>
              </w:rPr>
              <w:t>Фторид-ион,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51E1504A"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0,75</w:t>
            </w:r>
          </w:p>
        </w:tc>
        <w:tc>
          <w:tcPr>
            <w:tcW w:w="858" w:type="pct"/>
            <w:tcBorders>
              <w:top w:val="single" w:sz="4" w:space="0" w:color="auto"/>
              <w:left w:val="single" w:sz="4" w:space="0" w:color="auto"/>
              <w:bottom w:val="single" w:sz="4" w:space="0" w:color="auto"/>
              <w:right w:val="nil"/>
            </w:tcBorders>
            <w:vAlign w:val="center"/>
          </w:tcPr>
          <w:p w14:paraId="4BD1F57B"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0,27±0,05</w:t>
            </w:r>
          </w:p>
        </w:tc>
        <w:tc>
          <w:tcPr>
            <w:tcW w:w="858" w:type="pct"/>
            <w:tcBorders>
              <w:top w:val="single" w:sz="4" w:space="0" w:color="auto"/>
              <w:left w:val="single" w:sz="4" w:space="0" w:color="auto"/>
              <w:bottom w:val="single" w:sz="4" w:space="0" w:color="auto"/>
              <w:right w:val="nil"/>
            </w:tcBorders>
            <w:vAlign w:val="center"/>
          </w:tcPr>
          <w:p w14:paraId="50C35E47"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0,24±0,04</w:t>
            </w:r>
          </w:p>
        </w:tc>
        <w:tc>
          <w:tcPr>
            <w:tcW w:w="1140" w:type="pct"/>
            <w:tcBorders>
              <w:top w:val="single" w:sz="4" w:space="0" w:color="auto"/>
              <w:left w:val="single" w:sz="4" w:space="0" w:color="auto"/>
              <w:bottom w:val="single" w:sz="4" w:space="0" w:color="auto"/>
              <w:right w:val="single" w:sz="4" w:space="0" w:color="auto"/>
            </w:tcBorders>
            <w:vAlign w:val="center"/>
          </w:tcPr>
          <w:p w14:paraId="7204A787" w14:textId="77777777" w:rsidR="001851DA" w:rsidRPr="00F54B0A" w:rsidRDefault="001851DA" w:rsidP="00C12375">
            <w:pPr>
              <w:ind w:firstLine="0"/>
              <w:jc w:val="center"/>
              <w:rPr>
                <w:rFonts w:eastAsia="Times New Roman" w:cs="Times New Roman"/>
                <w:sz w:val="20"/>
                <w:szCs w:val="20"/>
                <w:lang w:eastAsia="ru-RU"/>
              </w:rPr>
            </w:pPr>
            <w:r w:rsidRPr="00F54B0A">
              <w:rPr>
                <w:rFonts w:eastAsia="Times New Roman" w:cs="Times New Roman"/>
                <w:color w:val="000000"/>
                <w:sz w:val="20"/>
                <w:szCs w:val="20"/>
                <w:lang w:eastAsia="ru-RU"/>
              </w:rPr>
              <w:t>ПНДФ 14.1:2:3:4.282-18</w:t>
            </w:r>
          </w:p>
        </w:tc>
      </w:tr>
      <w:tr w:rsidR="001851DA" w:rsidRPr="00F54B0A" w14:paraId="04A239D8"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6E732388"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430" w:type="pct"/>
            <w:tcBorders>
              <w:top w:val="single" w:sz="4" w:space="0" w:color="auto"/>
              <w:left w:val="single" w:sz="4" w:space="0" w:color="auto"/>
              <w:bottom w:val="single" w:sz="4" w:space="0" w:color="auto"/>
              <w:right w:val="nil"/>
            </w:tcBorders>
            <w:vAlign w:val="center"/>
          </w:tcPr>
          <w:p w14:paraId="5227080C"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Стронций,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3E6CA713"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0,4</w:t>
            </w:r>
          </w:p>
        </w:tc>
        <w:tc>
          <w:tcPr>
            <w:tcW w:w="858" w:type="pct"/>
            <w:tcBorders>
              <w:top w:val="single" w:sz="4" w:space="0" w:color="auto"/>
              <w:left w:val="single" w:sz="4" w:space="0" w:color="auto"/>
              <w:bottom w:val="single" w:sz="4" w:space="0" w:color="auto"/>
              <w:right w:val="nil"/>
            </w:tcBorders>
            <w:vAlign w:val="center"/>
          </w:tcPr>
          <w:p w14:paraId="69526143"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&lt;0,25</w:t>
            </w:r>
          </w:p>
        </w:tc>
        <w:tc>
          <w:tcPr>
            <w:tcW w:w="858" w:type="pct"/>
            <w:tcBorders>
              <w:top w:val="single" w:sz="4" w:space="0" w:color="auto"/>
              <w:left w:val="single" w:sz="4" w:space="0" w:color="auto"/>
              <w:bottom w:val="single" w:sz="4" w:space="0" w:color="auto"/>
              <w:right w:val="nil"/>
            </w:tcBorders>
            <w:vAlign w:val="center"/>
          </w:tcPr>
          <w:p w14:paraId="186A2D9F"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&lt;0,25</w:t>
            </w:r>
          </w:p>
        </w:tc>
        <w:tc>
          <w:tcPr>
            <w:tcW w:w="1140" w:type="pct"/>
            <w:tcBorders>
              <w:top w:val="single" w:sz="4" w:space="0" w:color="auto"/>
              <w:left w:val="single" w:sz="4" w:space="0" w:color="auto"/>
              <w:bottom w:val="single" w:sz="4" w:space="0" w:color="auto"/>
              <w:right w:val="single" w:sz="4" w:space="0" w:color="auto"/>
            </w:tcBorders>
            <w:vAlign w:val="center"/>
          </w:tcPr>
          <w:p w14:paraId="3C64DDEA"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14:paraId="6BAA2ECB"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5E91D328"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430" w:type="pct"/>
            <w:tcBorders>
              <w:top w:val="single" w:sz="4" w:space="0" w:color="auto"/>
              <w:left w:val="single" w:sz="4" w:space="0" w:color="auto"/>
              <w:bottom w:val="single" w:sz="4" w:space="0" w:color="auto"/>
              <w:right w:val="nil"/>
            </w:tcBorders>
            <w:vAlign w:val="center"/>
          </w:tcPr>
          <w:p w14:paraId="1B5E8E82"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Магний,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158DD710"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40</w:t>
            </w:r>
          </w:p>
        </w:tc>
        <w:tc>
          <w:tcPr>
            <w:tcW w:w="858" w:type="pct"/>
            <w:tcBorders>
              <w:top w:val="single" w:sz="4" w:space="0" w:color="auto"/>
              <w:left w:val="single" w:sz="4" w:space="0" w:color="auto"/>
              <w:bottom w:val="single" w:sz="4" w:space="0" w:color="auto"/>
              <w:right w:val="nil"/>
            </w:tcBorders>
            <w:vAlign w:val="center"/>
          </w:tcPr>
          <w:p w14:paraId="7D803F60"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15,0±1,5</w:t>
            </w:r>
          </w:p>
        </w:tc>
        <w:tc>
          <w:tcPr>
            <w:tcW w:w="858" w:type="pct"/>
            <w:tcBorders>
              <w:top w:val="single" w:sz="4" w:space="0" w:color="auto"/>
              <w:left w:val="single" w:sz="4" w:space="0" w:color="auto"/>
              <w:bottom w:val="single" w:sz="4" w:space="0" w:color="auto"/>
              <w:right w:val="nil"/>
            </w:tcBorders>
            <w:vAlign w:val="center"/>
          </w:tcPr>
          <w:p w14:paraId="3C0C396A"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13,4±1,3</w:t>
            </w:r>
          </w:p>
        </w:tc>
        <w:tc>
          <w:tcPr>
            <w:tcW w:w="1140" w:type="pct"/>
            <w:tcBorders>
              <w:top w:val="single" w:sz="4" w:space="0" w:color="auto"/>
              <w:left w:val="single" w:sz="4" w:space="0" w:color="auto"/>
              <w:bottom w:val="single" w:sz="4" w:space="0" w:color="auto"/>
              <w:right w:val="single" w:sz="4" w:space="0" w:color="auto"/>
            </w:tcBorders>
            <w:vAlign w:val="center"/>
          </w:tcPr>
          <w:p w14:paraId="3C0374F2"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14:paraId="233B55F8"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7AD21B80"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1430" w:type="pct"/>
            <w:tcBorders>
              <w:top w:val="single" w:sz="4" w:space="0" w:color="auto"/>
              <w:left w:val="single" w:sz="4" w:space="0" w:color="auto"/>
              <w:bottom w:val="single" w:sz="4" w:space="0" w:color="auto"/>
              <w:right w:val="nil"/>
            </w:tcBorders>
            <w:vAlign w:val="center"/>
          </w:tcPr>
          <w:p w14:paraId="69760425"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Натрий,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6F89E903"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120</w:t>
            </w:r>
          </w:p>
        </w:tc>
        <w:tc>
          <w:tcPr>
            <w:tcW w:w="858" w:type="pct"/>
            <w:tcBorders>
              <w:top w:val="single" w:sz="4" w:space="0" w:color="auto"/>
              <w:left w:val="single" w:sz="4" w:space="0" w:color="auto"/>
              <w:bottom w:val="single" w:sz="4" w:space="0" w:color="auto"/>
              <w:right w:val="nil"/>
            </w:tcBorders>
            <w:vAlign w:val="center"/>
          </w:tcPr>
          <w:p w14:paraId="18BD15AC"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70,8±7,1</w:t>
            </w:r>
          </w:p>
        </w:tc>
        <w:tc>
          <w:tcPr>
            <w:tcW w:w="858" w:type="pct"/>
            <w:tcBorders>
              <w:top w:val="single" w:sz="4" w:space="0" w:color="auto"/>
              <w:left w:val="single" w:sz="4" w:space="0" w:color="auto"/>
              <w:bottom w:val="single" w:sz="4" w:space="0" w:color="auto"/>
              <w:right w:val="nil"/>
            </w:tcBorders>
            <w:vAlign w:val="center"/>
          </w:tcPr>
          <w:p w14:paraId="28F52B72"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74,0±7,4</w:t>
            </w:r>
          </w:p>
        </w:tc>
        <w:tc>
          <w:tcPr>
            <w:tcW w:w="1140" w:type="pct"/>
            <w:tcBorders>
              <w:top w:val="single" w:sz="4" w:space="0" w:color="auto"/>
              <w:left w:val="single" w:sz="4" w:space="0" w:color="auto"/>
              <w:bottom w:val="single" w:sz="4" w:space="0" w:color="auto"/>
              <w:right w:val="single" w:sz="4" w:space="0" w:color="auto"/>
            </w:tcBorders>
            <w:vAlign w:val="center"/>
          </w:tcPr>
          <w:p w14:paraId="60908496"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14:paraId="2DC44762"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365DDF04"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1430" w:type="pct"/>
            <w:tcBorders>
              <w:top w:val="single" w:sz="4" w:space="0" w:color="auto"/>
              <w:left w:val="single" w:sz="4" w:space="0" w:color="auto"/>
              <w:bottom w:val="single" w:sz="4" w:space="0" w:color="auto"/>
              <w:right w:val="nil"/>
            </w:tcBorders>
            <w:vAlign w:val="center"/>
          </w:tcPr>
          <w:p w14:paraId="4A4160B6"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Кальций,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4928122A"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180</w:t>
            </w:r>
          </w:p>
        </w:tc>
        <w:tc>
          <w:tcPr>
            <w:tcW w:w="858" w:type="pct"/>
            <w:tcBorders>
              <w:top w:val="single" w:sz="4" w:space="0" w:color="auto"/>
              <w:left w:val="single" w:sz="4" w:space="0" w:color="auto"/>
              <w:bottom w:val="single" w:sz="4" w:space="0" w:color="auto"/>
              <w:right w:val="nil"/>
            </w:tcBorders>
            <w:vAlign w:val="center"/>
          </w:tcPr>
          <w:p w14:paraId="214DAC40"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90,5±9,1</w:t>
            </w:r>
          </w:p>
        </w:tc>
        <w:tc>
          <w:tcPr>
            <w:tcW w:w="858" w:type="pct"/>
            <w:tcBorders>
              <w:top w:val="single" w:sz="4" w:space="0" w:color="auto"/>
              <w:left w:val="single" w:sz="4" w:space="0" w:color="auto"/>
              <w:bottom w:val="single" w:sz="4" w:space="0" w:color="auto"/>
              <w:right w:val="nil"/>
            </w:tcBorders>
            <w:vAlign w:val="center"/>
          </w:tcPr>
          <w:p w14:paraId="3BD5E8AB"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90,1±9,0</w:t>
            </w:r>
          </w:p>
        </w:tc>
        <w:tc>
          <w:tcPr>
            <w:tcW w:w="1140" w:type="pct"/>
            <w:tcBorders>
              <w:top w:val="single" w:sz="4" w:space="0" w:color="auto"/>
              <w:left w:val="single" w:sz="4" w:space="0" w:color="auto"/>
              <w:bottom w:val="single" w:sz="4" w:space="0" w:color="auto"/>
              <w:right w:val="single" w:sz="4" w:space="0" w:color="auto"/>
            </w:tcBorders>
            <w:vAlign w:val="center"/>
          </w:tcPr>
          <w:p w14:paraId="184BC4A9"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14.1:2:4.167-2000</w:t>
            </w:r>
          </w:p>
        </w:tc>
      </w:tr>
      <w:tr w:rsidR="001851DA" w:rsidRPr="00F54B0A" w14:paraId="46F080BA"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5DF35916"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1430" w:type="pct"/>
            <w:tcBorders>
              <w:top w:val="single" w:sz="4" w:space="0" w:color="auto"/>
              <w:left w:val="single" w:sz="4" w:space="0" w:color="auto"/>
              <w:bottom w:val="single" w:sz="4" w:space="0" w:color="auto"/>
              <w:right w:val="nil"/>
            </w:tcBorders>
            <w:vAlign w:val="center"/>
          </w:tcPr>
          <w:p w14:paraId="5BAD7CB4"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НПАВ,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2995EBD2"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0,5</w:t>
            </w:r>
          </w:p>
        </w:tc>
        <w:tc>
          <w:tcPr>
            <w:tcW w:w="858" w:type="pct"/>
            <w:tcBorders>
              <w:top w:val="single" w:sz="4" w:space="0" w:color="auto"/>
              <w:left w:val="single" w:sz="4" w:space="0" w:color="auto"/>
              <w:bottom w:val="single" w:sz="4" w:space="0" w:color="auto"/>
              <w:right w:val="nil"/>
            </w:tcBorders>
            <w:vAlign w:val="center"/>
          </w:tcPr>
          <w:p w14:paraId="77849660"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&lt;0,5</w:t>
            </w:r>
          </w:p>
        </w:tc>
        <w:tc>
          <w:tcPr>
            <w:tcW w:w="858" w:type="pct"/>
            <w:tcBorders>
              <w:top w:val="single" w:sz="4" w:space="0" w:color="auto"/>
              <w:left w:val="single" w:sz="4" w:space="0" w:color="auto"/>
              <w:bottom w:val="single" w:sz="4" w:space="0" w:color="auto"/>
              <w:right w:val="nil"/>
            </w:tcBorders>
            <w:vAlign w:val="center"/>
          </w:tcPr>
          <w:p w14:paraId="3489DED5"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&lt;0,5</w:t>
            </w:r>
          </w:p>
        </w:tc>
        <w:tc>
          <w:tcPr>
            <w:tcW w:w="1140" w:type="pct"/>
            <w:tcBorders>
              <w:top w:val="single" w:sz="4" w:space="0" w:color="auto"/>
              <w:left w:val="single" w:sz="4" w:space="0" w:color="auto"/>
              <w:bottom w:val="single" w:sz="4" w:space="0" w:color="auto"/>
              <w:right w:val="single" w:sz="4" w:space="0" w:color="auto"/>
            </w:tcBorders>
            <w:vAlign w:val="center"/>
          </w:tcPr>
          <w:p w14:paraId="283651E5"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14.1:2.247-07</w:t>
            </w:r>
          </w:p>
        </w:tc>
      </w:tr>
      <w:tr w:rsidR="001851DA" w:rsidRPr="00F54B0A" w14:paraId="068C0AFB"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138744CD"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430" w:type="pct"/>
            <w:tcBorders>
              <w:top w:val="single" w:sz="4" w:space="0" w:color="auto"/>
              <w:left w:val="single" w:sz="4" w:space="0" w:color="auto"/>
              <w:bottom w:val="single" w:sz="4" w:space="0" w:color="auto"/>
              <w:right w:val="nil"/>
            </w:tcBorders>
            <w:vAlign w:val="center"/>
          </w:tcPr>
          <w:p w14:paraId="47672F29"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АПАВ, мг/дм</w:t>
            </w:r>
            <w:r w:rsidRPr="000848FE">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5C8904B2"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0,5</w:t>
            </w:r>
          </w:p>
        </w:tc>
        <w:tc>
          <w:tcPr>
            <w:tcW w:w="858" w:type="pct"/>
            <w:tcBorders>
              <w:top w:val="single" w:sz="4" w:space="0" w:color="auto"/>
              <w:left w:val="single" w:sz="4" w:space="0" w:color="auto"/>
              <w:bottom w:val="single" w:sz="4" w:space="0" w:color="auto"/>
              <w:right w:val="nil"/>
            </w:tcBorders>
            <w:vAlign w:val="center"/>
          </w:tcPr>
          <w:p w14:paraId="0F86017A"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2,6±0,42</w:t>
            </w:r>
          </w:p>
        </w:tc>
        <w:tc>
          <w:tcPr>
            <w:tcW w:w="858" w:type="pct"/>
            <w:tcBorders>
              <w:top w:val="single" w:sz="4" w:space="0" w:color="auto"/>
              <w:left w:val="single" w:sz="4" w:space="0" w:color="auto"/>
              <w:bottom w:val="single" w:sz="4" w:space="0" w:color="auto"/>
              <w:right w:val="nil"/>
            </w:tcBorders>
            <w:vAlign w:val="center"/>
          </w:tcPr>
          <w:p w14:paraId="22F34C83"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0,22±0,04</w:t>
            </w:r>
          </w:p>
        </w:tc>
        <w:tc>
          <w:tcPr>
            <w:tcW w:w="1140" w:type="pct"/>
            <w:tcBorders>
              <w:top w:val="single" w:sz="4" w:space="0" w:color="auto"/>
              <w:left w:val="single" w:sz="4" w:space="0" w:color="auto"/>
              <w:bottom w:val="single" w:sz="4" w:space="0" w:color="auto"/>
              <w:right w:val="single" w:sz="4" w:space="0" w:color="auto"/>
            </w:tcBorders>
            <w:vAlign w:val="center"/>
          </w:tcPr>
          <w:p w14:paraId="6ACAF0FD"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14.1:2:4.15-95</w:t>
            </w:r>
          </w:p>
        </w:tc>
      </w:tr>
      <w:tr w:rsidR="001851DA" w:rsidRPr="00F54B0A" w14:paraId="16FFE2AE" w14:textId="77777777" w:rsidTr="00C12375">
        <w:trPr>
          <w:trHeight w:val="20"/>
        </w:trPr>
        <w:tc>
          <w:tcPr>
            <w:tcW w:w="284" w:type="pct"/>
            <w:tcBorders>
              <w:top w:val="single" w:sz="4" w:space="0" w:color="auto"/>
              <w:left w:val="single" w:sz="4" w:space="0" w:color="auto"/>
              <w:bottom w:val="single" w:sz="4" w:space="0" w:color="auto"/>
              <w:right w:val="nil"/>
            </w:tcBorders>
            <w:vAlign w:val="center"/>
          </w:tcPr>
          <w:p w14:paraId="458DF668" w14:textId="77777777" w:rsidR="001851DA" w:rsidRPr="00F54B0A" w:rsidRDefault="001851DA" w:rsidP="00C1237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430" w:type="pct"/>
            <w:tcBorders>
              <w:top w:val="single" w:sz="4" w:space="0" w:color="auto"/>
              <w:left w:val="single" w:sz="4" w:space="0" w:color="auto"/>
              <w:bottom w:val="single" w:sz="4" w:space="0" w:color="auto"/>
              <w:right w:val="nil"/>
            </w:tcBorders>
            <w:vAlign w:val="center"/>
          </w:tcPr>
          <w:p w14:paraId="7232C899" w14:textId="77777777" w:rsidR="001851DA" w:rsidRPr="00F54B0A" w:rsidRDefault="001851DA" w:rsidP="00C12375">
            <w:pPr>
              <w:ind w:firstLine="0"/>
              <w:jc w:val="left"/>
              <w:rPr>
                <w:rFonts w:eastAsia="Times New Roman" w:cs="Times New Roman"/>
                <w:color w:val="000000"/>
                <w:sz w:val="20"/>
                <w:szCs w:val="20"/>
                <w:lang w:eastAsia="ru-RU"/>
              </w:rPr>
            </w:pPr>
            <w:r w:rsidRPr="00F54B0A">
              <w:rPr>
                <w:rFonts w:eastAsia="Times New Roman" w:cs="Times New Roman"/>
                <w:color w:val="000000"/>
                <w:sz w:val="20"/>
                <w:szCs w:val="20"/>
                <w:lang w:eastAsia="ru-RU"/>
              </w:rPr>
              <w:t>Фенолы, мг/дм</w:t>
            </w:r>
            <w:r w:rsidRPr="00F54B0A">
              <w:rPr>
                <w:rFonts w:eastAsia="Times New Roman" w:cs="Times New Roman"/>
                <w:color w:val="000000"/>
                <w:sz w:val="20"/>
                <w:szCs w:val="20"/>
                <w:vertAlign w:val="superscript"/>
                <w:lang w:eastAsia="ru-RU"/>
              </w:rPr>
              <w:t>3</w:t>
            </w:r>
          </w:p>
        </w:tc>
        <w:tc>
          <w:tcPr>
            <w:tcW w:w="430" w:type="pct"/>
            <w:tcBorders>
              <w:top w:val="single" w:sz="4" w:space="0" w:color="auto"/>
              <w:left w:val="single" w:sz="4" w:space="0" w:color="auto"/>
              <w:bottom w:val="single" w:sz="4" w:space="0" w:color="auto"/>
              <w:right w:val="nil"/>
            </w:tcBorders>
            <w:vAlign w:val="center"/>
          </w:tcPr>
          <w:p w14:paraId="2146871A"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0,001</w:t>
            </w:r>
          </w:p>
        </w:tc>
        <w:tc>
          <w:tcPr>
            <w:tcW w:w="858" w:type="pct"/>
            <w:tcBorders>
              <w:top w:val="single" w:sz="4" w:space="0" w:color="auto"/>
              <w:left w:val="single" w:sz="4" w:space="0" w:color="auto"/>
              <w:bottom w:val="single" w:sz="4" w:space="0" w:color="auto"/>
              <w:right w:val="nil"/>
            </w:tcBorders>
            <w:vAlign w:val="center"/>
          </w:tcPr>
          <w:p w14:paraId="29B9AB1E"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0,1660±0,0564</w:t>
            </w:r>
          </w:p>
        </w:tc>
        <w:tc>
          <w:tcPr>
            <w:tcW w:w="858" w:type="pct"/>
            <w:tcBorders>
              <w:top w:val="single" w:sz="4" w:space="0" w:color="auto"/>
              <w:left w:val="single" w:sz="4" w:space="0" w:color="auto"/>
              <w:bottom w:val="single" w:sz="4" w:space="0" w:color="auto"/>
              <w:right w:val="nil"/>
            </w:tcBorders>
            <w:vAlign w:val="center"/>
          </w:tcPr>
          <w:p w14:paraId="52E659FD"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0,0025±0,0013</w:t>
            </w:r>
          </w:p>
        </w:tc>
        <w:tc>
          <w:tcPr>
            <w:tcW w:w="1140" w:type="pct"/>
            <w:tcBorders>
              <w:top w:val="single" w:sz="4" w:space="0" w:color="auto"/>
              <w:left w:val="single" w:sz="4" w:space="0" w:color="auto"/>
              <w:bottom w:val="single" w:sz="4" w:space="0" w:color="auto"/>
              <w:right w:val="single" w:sz="4" w:space="0" w:color="auto"/>
            </w:tcBorders>
            <w:vAlign w:val="center"/>
          </w:tcPr>
          <w:p w14:paraId="6A1732AC" w14:textId="77777777" w:rsidR="001851DA" w:rsidRPr="00F54B0A" w:rsidRDefault="001851DA" w:rsidP="00C12375">
            <w:pPr>
              <w:ind w:firstLine="0"/>
              <w:jc w:val="center"/>
              <w:rPr>
                <w:rFonts w:eastAsia="Times New Roman" w:cs="Times New Roman"/>
                <w:color w:val="000000"/>
                <w:sz w:val="20"/>
                <w:szCs w:val="20"/>
                <w:lang w:eastAsia="ru-RU"/>
              </w:rPr>
            </w:pPr>
            <w:r w:rsidRPr="00F54B0A">
              <w:rPr>
                <w:rFonts w:eastAsia="Times New Roman" w:cs="Times New Roman"/>
                <w:color w:val="000000"/>
                <w:sz w:val="20"/>
                <w:szCs w:val="20"/>
                <w:lang w:eastAsia="ru-RU"/>
              </w:rPr>
              <w:t>ПНДФ 14.1:2:4.182-02</w:t>
            </w:r>
          </w:p>
        </w:tc>
      </w:tr>
    </w:tbl>
    <w:p w14:paraId="71A7D9CA" w14:textId="77777777" w:rsidR="001851DA" w:rsidRDefault="001851DA" w:rsidP="001851DA">
      <w:pPr>
        <w:ind w:firstLine="567"/>
        <w:rPr>
          <w:rFonts w:eastAsia="Times New Roman" w:cs="Times New Roman"/>
          <w:szCs w:val="28"/>
          <w:lang w:eastAsia="ru-RU"/>
        </w:rPr>
      </w:pPr>
    </w:p>
    <w:p w14:paraId="28F8FE54" w14:textId="60227254" w:rsidR="006464BA" w:rsidRDefault="006464BA" w:rsidP="006464BA">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49</w:t>
      </w:r>
      <w:r w:rsidR="00BC158B">
        <w:rPr>
          <w:noProof/>
        </w:rPr>
        <w:fldChar w:fldCharType="end"/>
      </w:r>
      <w:r>
        <w:t xml:space="preserve"> Протокол лабораторных исследований стоков п. Донское от 15 марта 2022 г.</w:t>
      </w:r>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3"/>
        <w:gridCol w:w="3406"/>
        <w:gridCol w:w="708"/>
        <w:gridCol w:w="1625"/>
        <w:gridCol w:w="1420"/>
        <w:gridCol w:w="2199"/>
      </w:tblGrid>
      <w:tr w:rsidR="006464BA" w:rsidRPr="00146B04" w14:paraId="40DD66D5" w14:textId="77777777" w:rsidTr="00341DE7">
        <w:trPr>
          <w:trHeight w:val="20"/>
          <w:tblHeader/>
        </w:trPr>
        <w:tc>
          <w:tcPr>
            <w:tcW w:w="288" w:type="pct"/>
            <w:vMerge w:val="restart"/>
            <w:vAlign w:val="center"/>
          </w:tcPr>
          <w:p w14:paraId="206348F7" w14:textId="16874358" w:rsidR="006464BA" w:rsidRPr="006464BA" w:rsidRDefault="006464BA" w:rsidP="006464BA">
            <w:pPr>
              <w:ind w:firstLine="0"/>
              <w:jc w:val="center"/>
              <w:rPr>
                <w:rFonts w:eastAsia="Times New Roman" w:cs="Times New Roman"/>
                <w:b/>
                <w:color w:val="000000"/>
                <w:sz w:val="20"/>
                <w:szCs w:val="20"/>
                <w:lang w:eastAsia="ru-RU"/>
              </w:rPr>
            </w:pPr>
            <w:r w:rsidRPr="006464BA">
              <w:rPr>
                <w:rFonts w:eastAsia="Times New Roman" w:cs="Times New Roman"/>
                <w:b/>
                <w:color w:val="000000"/>
                <w:sz w:val="20"/>
                <w:szCs w:val="20"/>
                <w:lang w:eastAsia="ru-RU"/>
              </w:rPr>
              <w:t>№ п/п</w:t>
            </w:r>
          </w:p>
        </w:tc>
        <w:tc>
          <w:tcPr>
            <w:tcW w:w="1715" w:type="pct"/>
            <w:vAlign w:val="center"/>
          </w:tcPr>
          <w:p w14:paraId="00BCDAF4" w14:textId="760B08F3"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Место отбора проб (контрольный колодец на выпуске) (№ выпуска, адрес)</w:t>
            </w:r>
          </w:p>
        </w:tc>
        <w:tc>
          <w:tcPr>
            <w:tcW w:w="356" w:type="pct"/>
            <w:vMerge w:val="restart"/>
            <w:vAlign w:val="center"/>
          </w:tcPr>
          <w:p w14:paraId="682871FE" w14:textId="48121343" w:rsidR="006464BA" w:rsidRPr="00146B04" w:rsidRDefault="006464BA" w:rsidP="006464BA">
            <w:pPr>
              <w:ind w:firstLine="0"/>
              <w:jc w:val="center"/>
              <w:rPr>
                <w:rFonts w:eastAsia="Times New Roman" w:cs="Times New Roman"/>
                <w:b/>
                <w:sz w:val="20"/>
                <w:szCs w:val="20"/>
                <w:lang w:eastAsia="ru-RU"/>
              </w:rPr>
            </w:pPr>
            <w:r w:rsidRPr="006464BA">
              <w:rPr>
                <w:rFonts w:eastAsia="Times New Roman" w:cs="Times New Roman"/>
                <w:b/>
                <w:color w:val="000000"/>
                <w:sz w:val="20"/>
                <w:szCs w:val="20"/>
                <w:lang w:eastAsia="ru-RU"/>
              </w:rPr>
              <w:t>*ПДК</w:t>
            </w:r>
            <w:r w:rsidRPr="00146B04">
              <w:rPr>
                <w:rFonts w:eastAsia="Times New Roman" w:cs="Times New Roman"/>
                <w:b/>
                <w:color w:val="000000"/>
                <w:sz w:val="20"/>
                <w:szCs w:val="20"/>
                <w:lang w:eastAsia="ru-RU"/>
              </w:rPr>
              <w:t xml:space="preserve"> рыбхоз.</w:t>
            </w:r>
          </w:p>
        </w:tc>
        <w:tc>
          <w:tcPr>
            <w:tcW w:w="818" w:type="pct"/>
            <w:vAlign w:val="center"/>
          </w:tcPr>
          <w:p w14:paraId="72AA15AE" w14:textId="77777777"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исходные сточные воды</w:t>
            </w:r>
          </w:p>
        </w:tc>
        <w:tc>
          <w:tcPr>
            <w:tcW w:w="715" w:type="pct"/>
            <w:vAlign w:val="center"/>
          </w:tcPr>
          <w:p w14:paraId="020EBBE9" w14:textId="77777777"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сточные воды после БОС</w:t>
            </w:r>
          </w:p>
        </w:tc>
        <w:tc>
          <w:tcPr>
            <w:tcW w:w="1107" w:type="pct"/>
            <w:vMerge w:val="restart"/>
            <w:vAlign w:val="center"/>
          </w:tcPr>
          <w:p w14:paraId="0F2CB30B" w14:textId="4034DF6C"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Методики измерений</w:t>
            </w:r>
          </w:p>
        </w:tc>
      </w:tr>
      <w:tr w:rsidR="006464BA" w:rsidRPr="00146B04" w14:paraId="386059BF" w14:textId="77777777" w:rsidTr="00341DE7">
        <w:trPr>
          <w:trHeight w:val="20"/>
          <w:tblHeader/>
        </w:trPr>
        <w:tc>
          <w:tcPr>
            <w:tcW w:w="288" w:type="pct"/>
            <w:vMerge/>
          </w:tcPr>
          <w:p w14:paraId="538B9655" w14:textId="1B627402" w:rsidR="006464BA" w:rsidRPr="00146B04" w:rsidRDefault="006464BA" w:rsidP="00146B04">
            <w:pPr>
              <w:ind w:firstLine="0"/>
              <w:jc w:val="left"/>
              <w:rPr>
                <w:rFonts w:eastAsia="Times New Roman" w:cs="Times New Roman"/>
                <w:color w:val="000000"/>
                <w:sz w:val="20"/>
                <w:szCs w:val="20"/>
                <w:lang w:eastAsia="ru-RU"/>
              </w:rPr>
            </w:pPr>
          </w:p>
        </w:tc>
        <w:tc>
          <w:tcPr>
            <w:tcW w:w="1715" w:type="pct"/>
            <w:vAlign w:val="center"/>
          </w:tcPr>
          <w:p w14:paraId="08BECCAA" w14:textId="1BF2FAC8"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Анализируемые показатели</w:t>
            </w:r>
          </w:p>
        </w:tc>
        <w:tc>
          <w:tcPr>
            <w:tcW w:w="356" w:type="pct"/>
            <w:vMerge/>
            <w:vAlign w:val="bottom"/>
          </w:tcPr>
          <w:p w14:paraId="1ABE584C" w14:textId="759A8107" w:rsidR="006464BA" w:rsidRPr="00146B04" w:rsidRDefault="006464BA" w:rsidP="00146B04">
            <w:pPr>
              <w:ind w:firstLine="0"/>
              <w:jc w:val="left"/>
              <w:rPr>
                <w:rFonts w:eastAsia="Times New Roman" w:cs="Times New Roman"/>
                <w:b/>
                <w:sz w:val="20"/>
                <w:szCs w:val="20"/>
                <w:lang w:eastAsia="ru-RU"/>
              </w:rPr>
            </w:pPr>
          </w:p>
        </w:tc>
        <w:tc>
          <w:tcPr>
            <w:tcW w:w="818" w:type="pct"/>
            <w:vAlign w:val="center"/>
          </w:tcPr>
          <w:p w14:paraId="134E1A7A" w14:textId="77777777"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С±5</w:t>
            </w:r>
          </w:p>
        </w:tc>
        <w:tc>
          <w:tcPr>
            <w:tcW w:w="715" w:type="pct"/>
            <w:vAlign w:val="center"/>
          </w:tcPr>
          <w:p w14:paraId="365A7D02" w14:textId="77777777" w:rsidR="006464BA" w:rsidRPr="00146B04" w:rsidRDefault="006464BA" w:rsidP="006464BA">
            <w:pPr>
              <w:ind w:firstLine="0"/>
              <w:jc w:val="center"/>
              <w:rPr>
                <w:rFonts w:eastAsia="Times New Roman" w:cs="Times New Roman"/>
                <w:b/>
                <w:sz w:val="20"/>
                <w:szCs w:val="20"/>
                <w:lang w:eastAsia="ru-RU"/>
              </w:rPr>
            </w:pPr>
            <w:r w:rsidRPr="00146B04">
              <w:rPr>
                <w:rFonts w:eastAsia="Times New Roman" w:cs="Times New Roman"/>
                <w:b/>
                <w:color w:val="000000"/>
                <w:sz w:val="20"/>
                <w:szCs w:val="20"/>
                <w:lang w:eastAsia="ru-RU"/>
              </w:rPr>
              <w:t>С±5</w:t>
            </w:r>
          </w:p>
        </w:tc>
        <w:tc>
          <w:tcPr>
            <w:tcW w:w="1107" w:type="pct"/>
            <w:vMerge/>
            <w:vAlign w:val="center"/>
          </w:tcPr>
          <w:p w14:paraId="1EEE55DA" w14:textId="549DAE4F" w:rsidR="006464BA" w:rsidRPr="00146B04" w:rsidRDefault="006464BA" w:rsidP="00146B04">
            <w:pPr>
              <w:ind w:firstLine="0"/>
              <w:jc w:val="left"/>
              <w:rPr>
                <w:rFonts w:eastAsia="Times New Roman" w:cs="Times New Roman"/>
                <w:sz w:val="20"/>
                <w:szCs w:val="20"/>
                <w:lang w:eastAsia="ru-RU"/>
              </w:rPr>
            </w:pPr>
          </w:p>
        </w:tc>
      </w:tr>
      <w:tr w:rsidR="006464BA" w:rsidRPr="00146B04" w14:paraId="18CA8BC2" w14:textId="77777777" w:rsidTr="00341DE7">
        <w:trPr>
          <w:trHeight w:val="20"/>
        </w:trPr>
        <w:tc>
          <w:tcPr>
            <w:tcW w:w="288" w:type="pct"/>
            <w:vAlign w:val="center"/>
          </w:tcPr>
          <w:p w14:paraId="52AF4A41" w14:textId="70B45BA7" w:rsidR="00146B04" w:rsidRPr="006464BA" w:rsidRDefault="00146B04" w:rsidP="006464BA">
            <w:pPr>
              <w:ind w:firstLine="0"/>
              <w:jc w:val="center"/>
              <w:rPr>
                <w:rFonts w:eastAsia="Times New Roman" w:cs="Times New Roman"/>
                <w:color w:val="000000"/>
                <w:sz w:val="20"/>
                <w:szCs w:val="20"/>
                <w:lang w:eastAsia="ru-RU"/>
              </w:rPr>
            </w:pPr>
            <w:r w:rsidRPr="006464BA">
              <w:rPr>
                <w:rFonts w:eastAsia="Times New Roman" w:cs="Times New Roman"/>
                <w:color w:val="000000"/>
                <w:sz w:val="20"/>
                <w:szCs w:val="20"/>
                <w:lang w:eastAsia="ru-RU"/>
              </w:rPr>
              <w:t>1</w:t>
            </w:r>
          </w:p>
        </w:tc>
        <w:tc>
          <w:tcPr>
            <w:tcW w:w="1715" w:type="pct"/>
            <w:vAlign w:val="center"/>
          </w:tcPr>
          <w:p w14:paraId="635FCE26" w14:textId="2D132641"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Активная реакция среды (рН), ед.</w:t>
            </w:r>
          </w:p>
        </w:tc>
        <w:tc>
          <w:tcPr>
            <w:tcW w:w="356" w:type="pct"/>
            <w:vAlign w:val="center"/>
          </w:tcPr>
          <w:p w14:paraId="6D7478DE"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7-9</w:t>
            </w:r>
          </w:p>
        </w:tc>
        <w:tc>
          <w:tcPr>
            <w:tcW w:w="818" w:type="pct"/>
            <w:vAlign w:val="center"/>
          </w:tcPr>
          <w:p w14:paraId="284DE08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7,4±0,2</w:t>
            </w:r>
          </w:p>
        </w:tc>
        <w:tc>
          <w:tcPr>
            <w:tcW w:w="715" w:type="pct"/>
            <w:vAlign w:val="center"/>
          </w:tcPr>
          <w:p w14:paraId="4EAB428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7,1 ±0,2</w:t>
            </w:r>
          </w:p>
        </w:tc>
        <w:tc>
          <w:tcPr>
            <w:tcW w:w="1107" w:type="pct"/>
            <w:vAlign w:val="center"/>
          </w:tcPr>
          <w:p w14:paraId="558635CB"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14.1:2:3:4.121-97</w:t>
            </w:r>
          </w:p>
        </w:tc>
      </w:tr>
      <w:tr w:rsidR="006464BA" w:rsidRPr="00146B04" w14:paraId="6E4F1D67" w14:textId="77777777" w:rsidTr="00341DE7">
        <w:trPr>
          <w:trHeight w:val="20"/>
        </w:trPr>
        <w:tc>
          <w:tcPr>
            <w:tcW w:w="288" w:type="pct"/>
            <w:vAlign w:val="center"/>
          </w:tcPr>
          <w:p w14:paraId="5725B2A4" w14:textId="2326465E"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w:t>
            </w:r>
          </w:p>
        </w:tc>
        <w:tc>
          <w:tcPr>
            <w:tcW w:w="1715" w:type="pct"/>
            <w:vAlign w:val="center"/>
          </w:tcPr>
          <w:p w14:paraId="2D60513E" w14:textId="29C073C2"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Взвешенные вещества при 105°С, мг/дм</w:t>
            </w:r>
            <w:r w:rsidRPr="00146B04">
              <w:rPr>
                <w:rFonts w:eastAsia="Times New Roman" w:cs="Times New Roman"/>
                <w:color w:val="000000"/>
                <w:sz w:val="20"/>
                <w:szCs w:val="20"/>
                <w:vertAlign w:val="superscript"/>
                <w:lang w:eastAsia="ru-RU"/>
              </w:rPr>
              <w:t>3</w:t>
            </w:r>
          </w:p>
        </w:tc>
        <w:tc>
          <w:tcPr>
            <w:tcW w:w="356" w:type="pct"/>
            <w:vAlign w:val="center"/>
          </w:tcPr>
          <w:p w14:paraId="6319811A"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w:t>
            </w:r>
          </w:p>
        </w:tc>
        <w:tc>
          <w:tcPr>
            <w:tcW w:w="818" w:type="pct"/>
            <w:vAlign w:val="center"/>
          </w:tcPr>
          <w:p w14:paraId="647AAA85"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173±17</w:t>
            </w:r>
          </w:p>
        </w:tc>
        <w:tc>
          <w:tcPr>
            <w:tcW w:w="715" w:type="pct"/>
            <w:vAlign w:val="center"/>
          </w:tcPr>
          <w:p w14:paraId="50EC959E"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13±2,6</w:t>
            </w:r>
          </w:p>
        </w:tc>
        <w:tc>
          <w:tcPr>
            <w:tcW w:w="1107" w:type="pct"/>
            <w:vAlign w:val="center"/>
          </w:tcPr>
          <w:p w14:paraId="4579D78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14.1:2:3.110-97</w:t>
            </w:r>
          </w:p>
        </w:tc>
      </w:tr>
      <w:tr w:rsidR="006464BA" w:rsidRPr="00146B04" w14:paraId="0569CA56" w14:textId="77777777" w:rsidTr="00341DE7">
        <w:trPr>
          <w:trHeight w:val="20"/>
        </w:trPr>
        <w:tc>
          <w:tcPr>
            <w:tcW w:w="288" w:type="pct"/>
            <w:vAlign w:val="center"/>
          </w:tcPr>
          <w:p w14:paraId="15C66B75" w14:textId="079DEB2E"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w:t>
            </w:r>
          </w:p>
        </w:tc>
        <w:tc>
          <w:tcPr>
            <w:tcW w:w="1715" w:type="pct"/>
            <w:vAlign w:val="center"/>
          </w:tcPr>
          <w:p w14:paraId="6C27E8CF" w14:textId="73F3C2FC"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Сухой остаток, мг/дм</w:t>
            </w:r>
            <w:r w:rsidR="006464BA" w:rsidRPr="006464BA">
              <w:rPr>
                <w:rFonts w:eastAsia="Times New Roman" w:cs="Times New Roman"/>
                <w:color w:val="000000"/>
                <w:sz w:val="20"/>
                <w:szCs w:val="20"/>
                <w:vertAlign w:val="superscript"/>
                <w:lang w:eastAsia="ru-RU"/>
              </w:rPr>
              <w:t>3</w:t>
            </w:r>
          </w:p>
        </w:tc>
        <w:tc>
          <w:tcPr>
            <w:tcW w:w="356" w:type="pct"/>
            <w:vAlign w:val="center"/>
          </w:tcPr>
          <w:p w14:paraId="521B38B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1000</w:t>
            </w:r>
          </w:p>
        </w:tc>
        <w:tc>
          <w:tcPr>
            <w:tcW w:w="818" w:type="pct"/>
            <w:vAlign w:val="center"/>
          </w:tcPr>
          <w:p w14:paraId="795BDDDB"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1100±99</w:t>
            </w:r>
          </w:p>
        </w:tc>
        <w:tc>
          <w:tcPr>
            <w:tcW w:w="715" w:type="pct"/>
            <w:vAlign w:val="center"/>
          </w:tcPr>
          <w:p w14:paraId="545B13CB"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980±88</w:t>
            </w:r>
          </w:p>
        </w:tc>
        <w:tc>
          <w:tcPr>
            <w:tcW w:w="1107" w:type="pct"/>
            <w:vAlign w:val="center"/>
          </w:tcPr>
          <w:p w14:paraId="0B0CCEE4"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14.1:2:4.114-97</w:t>
            </w:r>
          </w:p>
        </w:tc>
      </w:tr>
      <w:tr w:rsidR="006464BA" w:rsidRPr="00146B04" w14:paraId="4340A133" w14:textId="77777777" w:rsidTr="00341DE7">
        <w:trPr>
          <w:trHeight w:val="20"/>
        </w:trPr>
        <w:tc>
          <w:tcPr>
            <w:tcW w:w="288" w:type="pct"/>
            <w:vAlign w:val="center"/>
          </w:tcPr>
          <w:p w14:paraId="6039B881" w14:textId="42EDBF33"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4</w:t>
            </w:r>
          </w:p>
        </w:tc>
        <w:tc>
          <w:tcPr>
            <w:tcW w:w="1715" w:type="pct"/>
            <w:vAlign w:val="center"/>
          </w:tcPr>
          <w:p w14:paraId="4683FFFC" w14:textId="7815325B"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Сульфат-ион, мг/дм</w:t>
            </w:r>
            <w:r w:rsidRPr="00146B04">
              <w:rPr>
                <w:rFonts w:eastAsia="Times New Roman" w:cs="Times New Roman"/>
                <w:color w:val="000000"/>
                <w:sz w:val="20"/>
                <w:szCs w:val="20"/>
                <w:vertAlign w:val="superscript"/>
                <w:lang w:eastAsia="ru-RU"/>
              </w:rPr>
              <w:t>3</w:t>
            </w:r>
          </w:p>
        </w:tc>
        <w:tc>
          <w:tcPr>
            <w:tcW w:w="356" w:type="pct"/>
            <w:vAlign w:val="center"/>
          </w:tcPr>
          <w:p w14:paraId="51004FF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100</w:t>
            </w:r>
          </w:p>
        </w:tc>
        <w:tc>
          <w:tcPr>
            <w:tcW w:w="818" w:type="pct"/>
            <w:vAlign w:val="center"/>
          </w:tcPr>
          <w:p w14:paraId="1408CCB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32,4±3,2</w:t>
            </w:r>
          </w:p>
        </w:tc>
        <w:tc>
          <w:tcPr>
            <w:tcW w:w="715" w:type="pct"/>
            <w:vAlign w:val="center"/>
          </w:tcPr>
          <w:p w14:paraId="30A33AD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41,9±4,2</w:t>
            </w:r>
          </w:p>
        </w:tc>
        <w:tc>
          <w:tcPr>
            <w:tcW w:w="1107" w:type="pct"/>
            <w:vAlign w:val="center"/>
          </w:tcPr>
          <w:p w14:paraId="43FFB14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0A5317DB" w14:textId="77777777" w:rsidTr="00341DE7">
        <w:trPr>
          <w:trHeight w:val="20"/>
        </w:trPr>
        <w:tc>
          <w:tcPr>
            <w:tcW w:w="288" w:type="pct"/>
            <w:vAlign w:val="center"/>
          </w:tcPr>
          <w:p w14:paraId="31935982" w14:textId="11BD7001"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5</w:t>
            </w:r>
          </w:p>
        </w:tc>
        <w:tc>
          <w:tcPr>
            <w:tcW w:w="1715" w:type="pct"/>
            <w:vAlign w:val="center"/>
          </w:tcPr>
          <w:p w14:paraId="2174ED82" w14:textId="216818FD"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Хлорид-ион, мг/дм</w:t>
            </w:r>
            <w:r w:rsidRPr="00146B04">
              <w:rPr>
                <w:rFonts w:eastAsia="Times New Roman" w:cs="Times New Roman"/>
                <w:color w:val="000000"/>
                <w:sz w:val="20"/>
                <w:szCs w:val="20"/>
                <w:vertAlign w:val="superscript"/>
                <w:lang w:eastAsia="ru-RU"/>
              </w:rPr>
              <w:t>3</w:t>
            </w:r>
          </w:p>
        </w:tc>
        <w:tc>
          <w:tcPr>
            <w:tcW w:w="356" w:type="pct"/>
            <w:vAlign w:val="center"/>
          </w:tcPr>
          <w:p w14:paraId="1DC84EBF"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300</w:t>
            </w:r>
          </w:p>
        </w:tc>
        <w:tc>
          <w:tcPr>
            <w:tcW w:w="818" w:type="pct"/>
            <w:vAlign w:val="center"/>
          </w:tcPr>
          <w:p w14:paraId="2881C9E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31,5±3,2</w:t>
            </w:r>
          </w:p>
        </w:tc>
        <w:tc>
          <w:tcPr>
            <w:tcW w:w="715" w:type="pct"/>
            <w:vAlign w:val="center"/>
          </w:tcPr>
          <w:p w14:paraId="162B9EE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37,2±3,7</w:t>
            </w:r>
          </w:p>
        </w:tc>
        <w:tc>
          <w:tcPr>
            <w:tcW w:w="1107" w:type="pct"/>
            <w:vAlign w:val="center"/>
          </w:tcPr>
          <w:p w14:paraId="253F5957"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508C2735" w14:textId="77777777" w:rsidTr="00341DE7">
        <w:trPr>
          <w:trHeight w:val="20"/>
        </w:trPr>
        <w:tc>
          <w:tcPr>
            <w:tcW w:w="288" w:type="pct"/>
            <w:vAlign w:val="center"/>
          </w:tcPr>
          <w:p w14:paraId="5D8A6E97" w14:textId="2EB78315"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6</w:t>
            </w:r>
          </w:p>
        </w:tc>
        <w:tc>
          <w:tcPr>
            <w:tcW w:w="1715" w:type="pct"/>
            <w:vAlign w:val="center"/>
          </w:tcPr>
          <w:p w14:paraId="30C6D758" w14:textId="7CDDA185"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Фосфат-ион, мг/дм</w:t>
            </w:r>
            <w:r w:rsidRPr="00146B04">
              <w:rPr>
                <w:rFonts w:eastAsia="Times New Roman" w:cs="Times New Roman"/>
                <w:color w:val="000000"/>
                <w:sz w:val="20"/>
                <w:szCs w:val="20"/>
                <w:vertAlign w:val="superscript"/>
                <w:lang w:eastAsia="ru-RU"/>
              </w:rPr>
              <w:t>3</w:t>
            </w:r>
          </w:p>
        </w:tc>
        <w:tc>
          <w:tcPr>
            <w:tcW w:w="356" w:type="pct"/>
            <w:vAlign w:val="center"/>
          </w:tcPr>
          <w:p w14:paraId="574019F1"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0,61</w:t>
            </w:r>
          </w:p>
        </w:tc>
        <w:tc>
          <w:tcPr>
            <w:tcW w:w="818" w:type="pct"/>
            <w:vAlign w:val="center"/>
          </w:tcPr>
          <w:p w14:paraId="51301D9F"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10,5±1,1</w:t>
            </w:r>
          </w:p>
        </w:tc>
        <w:tc>
          <w:tcPr>
            <w:tcW w:w="715" w:type="pct"/>
            <w:vAlign w:val="center"/>
          </w:tcPr>
          <w:p w14:paraId="3DED4C41"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10,4±1,0</w:t>
            </w:r>
          </w:p>
        </w:tc>
        <w:tc>
          <w:tcPr>
            <w:tcW w:w="1107" w:type="pct"/>
            <w:vAlign w:val="center"/>
          </w:tcPr>
          <w:p w14:paraId="52C7A830"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1E70C2AB" w14:textId="77777777" w:rsidTr="00341DE7">
        <w:trPr>
          <w:trHeight w:val="20"/>
        </w:trPr>
        <w:tc>
          <w:tcPr>
            <w:tcW w:w="288" w:type="pct"/>
            <w:vAlign w:val="center"/>
          </w:tcPr>
          <w:p w14:paraId="73661ED0" w14:textId="35BDB4F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7</w:t>
            </w:r>
          </w:p>
        </w:tc>
        <w:tc>
          <w:tcPr>
            <w:tcW w:w="1715" w:type="pct"/>
            <w:vAlign w:val="center"/>
          </w:tcPr>
          <w:p w14:paraId="2BC8FA11" w14:textId="22C179B0"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Фосфор фосфатов, мг/дм</w:t>
            </w:r>
            <w:r w:rsidRPr="00146B04">
              <w:rPr>
                <w:rFonts w:eastAsia="Times New Roman" w:cs="Times New Roman"/>
                <w:color w:val="000000"/>
                <w:sz w:val="20"/>
                <w:szCs w:val="20"/>
                <w:vertAlign w:val="superscript"/>
                <w:lang w:eastAsia="ru-RU"/>
              </w:rPr>
              <w:t>3</w:t>
            </w:r>
          </w:p>
        </w:tc>
        <w:tc>
          <w:tcPr>
            <w:tcW w:w="356" w:type="pct"/>
            <w:vAlign w:val="center"/>
          </w:tcPr>
          <w:p w14:paraId="582E2189"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0,2</w:t>
            </w:r>
          </w:p>
        </w:tc>
        <w:tc>
          <w:tcPr>
            <w:tcW w:w="818" w:type="pct"/>
            <w:vAlign w:val="center"/>
          </w:tcPr>
          <w:p w14:paraId="7CC969EB"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3,4</w:t>
            </w:r>
          </w:p>
        </w:tc>
        <w:tc>
          <w:tcPr>
            <w:tcW w:w="715" w:type="pct"/>
            <w:vAlign w:val="center"/>
          </w:tcPr>
          <w:p w14:paraId="55F164D1"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3,4</w:t>
            </w:r>
          </w:p>
        </w:tc>
        <w:tc>
          <w:tcPr>
            <w:tcW w:w="1107" w:type="pct"/>
            <w:vAlign w:val="center"/>
          </w:tcPr>
          <w:p w14:paraId="54A02322"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расчетный</w:t>
            </w:r>
          </w:p>
        </w:tc>
      </w:tr>
      <w:tr w:rsidR="006464BA" w:rsidRPr="00146B04" w14:paraId="3FBB9706" w14:textId="77777777" w:rsidTr="00341DE7">
        <w:trPr>
          <w:trHeight w:val="20"/>
        </w:trPr>
        <w:tc>
          <w:tcPr>
            <w:tcW w:w="288" w:type="pct"/>
            <w:vAlign w:val="center"/>
          </w:tcPr>
          <w:p w14:paraId="6A7B177B" w14:textId="6F266CBC"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8</w:t>
            </w:r>
          </w:p>
        </w:tc>
        <w:tc>
          <w:tcPr>
            <w:tcW w:w="1715" w:type="pct"/>
            <w:vAlign w:val="center"/>
          </w:tcPr>
          <w:p w14:paraId="66E8E280" w14:textId="2FB91583"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Фторид-ион. мг/дм</w:t>
            </w:r>
            <w:r w:rsidRPr="00146B04">
              <w:rPr>
                <w:rFonts w:eastAsia="Times New Roman" w:cs="Times New Roman"/>
                <w:color w:val="000000"/>
                <w:sz w:val="20"/>
                <w:szCs w:val="20"/>
                <w:vertAlign w:val="superscript"/>
                <w:lang w:eastAsia="ru-RU"/>
              </w:rPr>
              <w:t>3</w:t>
            </w:r>
          </w:p>
        </w:tc>
        <w:tc>
          <w:tcPr>
            <w:tcW w:w="356" w:type="pct"/>
            <w:vAlign w:val="center"/>
          </w:tcPr>
          <w:p w14:paraId="0F46342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0,75</w:t>
            </w:r>
          </w:p>
        </w:tc>
        <w:tc>
          <w:tcPr>
            <w:tcW w:w="818" w:type="pct"/>
            <w:vAlign w:val="center"/>
          </w:tcPr>
          <w:p w14:paraId="134C5680"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0,15±0,03</w:t>
            </w:r>
          </w:p>
        </w:tc>
        <w:tc>
          <w:tcPr>
            <w:tcW w:w="715" w:type="pct"/>
            <w:vAlign w:val="center"/>
          </w:tcPr>
          <w:p w14:paraId="729F302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0,15±0,03</w:t>
            </w:r>
          </w:p>
        </w:tc>
        <w:tc>
          <w:tcPr>
            <w:tcW w:w="1107" w:type="pct"/>
            <w:vAlign w:val="center"/>
          </w:tcPr>
          <w:p w14:paraId="184F92B3"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61BE9B4C" w14:textId="77777777" w:rsidTr="00341DE7">
        <w:trPr>
          <w:trHeight w:val="20"/>
        </w:trPr>
        <w:tc>
          <w:tcPr>
            <w:tcW w:w="288" w:type="pct"/>
            <w:vAlign w:val="center"/>
          </w:tcPr>
          <w:p w14:paraId="4265C875" w14:textId="49BDC81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9</w:t>
            </w:r>
          </w:p>
        </w:tc>
        <w:tc>
          <w:tcPr>
            <w:tcW w:w="1715" w:type="pct"/>
            <w:vAlign w:val="center"/>
          </w:tcPr>
          <w:p w14:paraId="1A9D8B49" w14:textId="0F40C22C"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Ион аммония, мг/дм</w:t>
            </w:r>
            <w:r w:rsidRPr="00146B04">
              <w:rPr>
                <w:rFonts w:eastAsia="Times New Roman" w:cs="Times New Roman"/>
                <w:color w:val="000000"/>
                <w:sz w:val="20"/>
                <w:szCs w:val="20"/>
                <w:vertAlign w:val="superscript"/>
                <w:lang w:eastAsia="ru-RU"/>
              </w:rPr>
              <w:t>3</w:t>
            </w:r>
          </w:p>
        </w:tc>
        <w:tc>
          <w:tcPr>
            <w:tcW w:w="356" w:type="pct"/>
            <w:vAlign w:val="center"/>
          </w:tcPr>
          <w:p w14:paraId="28F53BA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0,5</w:t>
            </w:r>
          </w:p>
        </w:tc>
        <w:tc>
          <w:tcPr>
            <w:tcW w:w="818" w:type="pct"/>
            <w:vAlign w:val="center"/>
          </w:tcPr>
          <w:p w14:paraId="62FE17C2"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76,6±7,7</w:t>
            </w:r>
          </w:p>
        </w:tc>
        <w:tc>
          <w:tcPr>
            <w:tcW w:w="715" w:type="pct"/>
            <w:vAlign w:val="center"/>
          </w:tcPr>
          <w:p w14:paraId="48E2601E"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11,0±1,1</w:t>
            </w:r>
          </w:p>
        </w:tc>
        <w:tc>
          <w:tcPr>
            <w:tcW w:w="1107" w:type="pct"/>
            <w:vAlign w:val="center"/>
          </w:tcPr>
          <w:p w14:paraId="7D9F4247"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14.1:2:3.1-95</w:t>
            </w:r>
          </w:p>
        </w:tc>
      </w:tr>
      <w:tr w:rsidR="006464BA" w:rsidRPr="00146B04" w14:paraId="74B5433E" w14:textId="77777777" w:rsidTr="00341DE7">
        <w:trPr>
          <w:trHeight w:val="20"/>
        </w:trPr>
        <w:tc>
          <w:tcPr>
            <w:tcW w:w="288" w:type="pct"/>
            <w:vAlign w:val="center"/>
          </w:tcPr>
          <w:p w14:paraId="768F4025" w14:textId="3B6FE404"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w:t>
            </w:r>
          </w:p>
        </w:tc>
        <w:tc>
          <w:tcPr>
            <w:tcW w:w="1715" w:type="pct"/>
            <w:vAlign w:val="center"/>
          </w:tcPr>
          <w:p w14:paraId="68589609" w14:textId="55C80C5D"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Нитрит-ион, мг/дм</w:t>
            </w:r>
            <w:r w:rsidRPr="00146B04">
              <w:rPr>
                <w:rFonts w:eastAsia="Times New Roman" w:cs="Times New Roman"/>
                <w:color w:val="000000"/>
                <w:sz w:val="20"/>
                <w:szCs w:val="20"/>
                <w:vertAlign w:val="superscript"/>
                <w:lang w:eastAsia="ru-RU"/>
              </w:rPr>
              <w:t>3</w:t>
            </w:r>
          </w:p>
        </w:tc>
        <w:tc>
          <w:tcPr>
            <w:tcW w:w="356" w:type="pct"/>
            <w:vAlign w:val="center"/>
          </w:tcPr>
          <w:p w14:paraId="2980D8E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0,08</w:t>
            </w:r>
          </w:p>
        </w:tc>
        <w:tc>
          <w:tcPr>
            <w:tcW w:w="818" w:type="pct"/>
            <w:vAlign w:val="center"/>
          </w:tcPr>
          <w:p w14:paraId="4F0DAC2C"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&lt;0,2</w:t>
            </w:r>
          </w:p>
        </w:tc>
        <w:tc>
          <w:tcPr>
            <w:tcW w:w="715" w:type="pct"/>
            <w:vAlign w:val="center"/>
          </w:tcPr>
          <w:p w14:paraId="5A92EBC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&lt;0,2</w:t>
            </w:r>
          </w:p>
        </w:tc>
        <w:tc>
          <w:tcPr>
            <w:tcW w:w="1107" w:type="pct"/>
            <w:vAlign w:val="center"/>
          </w:tcPr>
          <w:p w14:paraId="5AC5E37E"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6283BC36" w14:textId="77777777" w:rsidTr="00341DE7">
        <w:trPr>
          <w:trHeight w:val="20"/>
        </w:trPr>
        <w:tc>
          <w:tcPr>
            <w:tcW w:w="288" w:type="pct"/>
            <w:vAlign w:val="center"/>
          </w:tcPr>
          <w:p w14:paraId="4ABEA4CB" w14:textId="51FE259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11</w:t>
            </w:r>
          </w:p>
        </w:tc>
        <w:tc>
          <w:tcPr>
            <w:tcW w:w="1715" w:type="pct"/>
            <w:vAlign w:val="center"/>
          </w:tcPr>
          <w:p w14:paraId="68E1A5FF" w14:textId="709CCF03"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Нитрат-ион, мг/дм</w:t>
            </w:r>
            <w:r w:rsidRPr="00146B04">
              <w:rPr>
                <w:rFonts w:eastAsia="Times New Roman" w:cs="Times New Roman"/>
                <w:color w:val="000000"/>
                <w:sz w:val="20"/>
                <w:szCs w:val="20"/>
                <w:vertAlign w:val="superscript"/>
                <w:lang w:eastAsia="ru-RU"/>
              </w:rPr>
              <w:t>3</w:t>
            </w:r>
          </w:p>
        </w:tc>
        <w:tc>
          <w:tcPr>
            <w:tcW w:w="356" w:type="pct"/>
            <w:vAlign w:val="center"/>
          </w:tcPr>
          <w:p w14:paraId="33AA06DF"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40</w:t>
            </w:r>
          </w:p>
        </w:tc>
        <w:tc>
          <w:tcPr>
            <w:tcW w:w="818" w:type="pct"/>
            <w:vAlign w:val="center"/>
          </w:tcPr>
          <w:p w14:paraId="1CD66DAF"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0,68±0,14</w:t>
            </w:r>
          </w:p>
        </w:tc>
        <w:tc>
          <w:tcPr>
            <w:tcW w:w="715" w:type="pct"/>
            <w:vAlign w:val="center"/>
          </w:tcPr>
          <w:p w14:paraId="693A8FCA"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56,3±5,6</w:t>
            </w:r>
          </w:p>
        </w:tc>
        <w:tc>
          <w:tcPr>
            <w:tcW w:w="1107" w:type="pct"/>
            <w:vAlign w:val="center"/>
          </w:tcPr>
          <w:p w14:paraId="6E342BD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14.1:2:3:4.282-18</w:t>
            </w:r>
          </w:p>
        </w:tc>
      </w:tr>
      <w:tr w:rsidR="006464BA" w:rsidRPr="00146B04" w14:paraId="64654F4A" w14:textId="77777777" w:rsidTr="00341DE7">
        <w:trPr>
          <w:trHeight w:val="20"/>
        </w:trPr>
        <w:tc>
          <w:tcPr>
            <w:tcW w:w="288" w:type="pct"/>
            <w:vAlign w:val="center"/>
          </w:tcPr>
          <w:p w14:paraId="31C216D2" w14:textId="7B3667E5"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w:t>
            </w:r>
          </w:p>
        </w:tc>
        <w:tc>
          <w:tcPr>
            <w:tcW w:w="1715" w:type="pct"/>
            <w:vAlign w:val="center"/>
          </w:tcPr>
          <w:p w14:paraId="72D8586D" w14:textId="0EC4DF95"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Азот общий, мг/дм</w:t>
            </w:r>
            <w:r w:rsidRPr="00146B04">
              <w:rPr>
                <w:rFonts w:eastAsia="Times New Roman" w:cs="Times New Roman"/>
                <w:color w:val="000000"/>
                <w:sz w:val="20"/>
                <w:szCs w:val="20"/>
                <w:vertAlign w:val="superscript"/>
                <w:lang w:eastAsia="ru-RU"/>
              </w:rPr>
              <w:t>3</w:t>
            </w:r>
          </w:p>
        </w:tc>
        <w:tc>
          <w:tcPr>
            <w:tcW w:w="356" w:type="pct"/>
            <w:vAlign w:val="center"/>
          </w:tcPr>
          <w:p w14:paraId="70C5549E"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10</w:t>
            </w:r>
          </w:p>
        </w:tc>
        <w:tc>
          <w:tcPr>
            <w:tcW w:w="818" w:type="pct"/>
            <w:vAlign w:val="center"/>
          </w:tcPr>
          <w:p w14:paraId="5D4C178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63,0±10,7</w:t>
            </w:r>
          </w:p>
        </w:tc>
        <w:tc>
          <w:tcPr>
            <w:tcW w:w="715" w:type="pct"/>
            <w:vAlign w:val="center"/>
          </w:tcPr>
          <w:p w14:paraId="4B2F5FB2"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12,6±2,1</w:t>
            </w:r>
          </w:p>
        </w:tc>
        <w:tc>
          <w:tcPr>
            <w:tcW w:w="1107" w:type="pct"/>
            <w:vAlign w:val="center"/>
          </w:tcPr>
          <w:p w14:paraId="3BE1E6F0"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14.1:2:3:4.279-14</w:t>
            </w:r>
          </w:p>
        </w:tc>
      </w:tr>
      <w:tr w:rsidR="006464BA" w:rsidRPr="00146B04" w14:paraId="5C8191E3" w14:textId="77777777" w:rsidTr="00341DE7">
        <w:trPr>
          <w:trHeight w:val="20"/>
        </w:trPr>
        <w:tc>
          <w:tcPr>
            <w:tcW w:w="288" w:type="pct"/>
            <w:vAlign w:val="center"/>
          </w:tcPr>
          <w:p w14:paraId="507DBBC0" w14:textId="435911C0"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13</w:t>
            </w:r>
          </w:p>
        </w:tc>
        <w:tc>
          <w:tcPr>
            <w:tcW w:w="1715" w:type="pct"/>
            <w:vAlign w:val="center"/>
          </w:tcPr>
          <w:p w14:paraId="1D9FBC60" w14:textId="7DF238E6"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Жиры, мг/дм</w:t>
            </w:r>
            <w:r w:rsidRPr="00146B04">
              <w:rPr>
                <w:rFonts w:eastAsia="Times New Roman" w:cs="Times New Roman"/>
                <w:color w:val="000000"/>
                <w:sz w:val="20"/>
                <w:szCs w:val="20"/>
                <w:vertAlign w:val="superscript"/>
                <w:lang w:eastAsia="ru-RU"/>
              </w:rPr>
              <w:t>3</w:t>
            </w:r>
          </w:p>
        </w:tc>
        <w:tc>
          <w:tcPr>
            <w:tcW w:w="356" w:type="pct"/>
            <w:vAlign w:val="center"/>
          </w:tcPr>
          <w:p w14:paraId="140A7755"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отсут.</w:t>
            </w:r>
          </w:p>
        </w:tc>
        <w:tc>
          <w:tcPr>
            <w:tcW w:w="818" w:type="pct"/>
            <w:vAlign w:val="center"/>
          </w:tcPr>
          <w:p w14:paraId="7090C427"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2,3±0,4</w:t>
            </w:r>
          </w:p>
        </w:tc>
        <w:tc>
          <w:tcPr>
            <w:tcW w:w="715" w:type="pct"/>
            <w:vAlign w:val="center"/>
          </w:tcPr>
          <w:p w14:paraId="7CC208EC"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0,60±0,18</w:t>
            </w:r>
          </w:p>
        </w:tc>
        <w:tc>
          <w:tcPr>
            <w:tcW w:w="1107" w:type="pct"/>
            <w:vAlign w:val="center"/>
          </w:tcPr>
          <w:p w14:paraId="528F3F70"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14.1:2.122-97</w:t>
            </w:r>
          </w:p>
        </w:tc>
      </w:tr>
      <w:tr w:rsidR="006464BA" w:rsidRPr="00146B04" w14:paraId="3CED3DBC" w14:textId="77777777" w:rsidTr="00341DE7">
        <w:trPr>
          <w:trHeight w:val="20"/>
        </w:trPr>
        <w:tc>
          <w:tcPr>
            <w:tcW w:w="288" w:type="pct"/>
            <w:vAlign w:val="center"/>
          </w:tcPr>
          <w:p w14:paraId="334C7563" w14:textId="777D185A"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14</w:t>
            </w:r>
          </w:p>
        </w:tc>
        <w:tc>
          <w:tcPr>
            <w:tcW w:w="1715" w:type="pct"/>
            <w:vAlign w:val="center"/>
          </w:tcPr>
          <w:p w14:paraId="71C6A860" w14:textId="029899AF"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Нефтепродукты, мг/дм</w:t>
            </w:r>
            <w:r w:rsidRPr="00146B04">
              <w:rPr>
                <w:rFonts w:eastAsia="Times New Roman" w:cs="Times New Roman"/>
                <w:color w:val="000000"/>
                <w:sz w:val="20"/>
                <w:szCs w:val="20"/>
                <w:vertAlign w:val="superscript"/>
                <w:lang w:eastAsia="ru-RU"/>
              </w:rPr>
              <w:t>3</w:t>
            </w:r>
          </w:p>
        </w:tc>
        <w:tc>
          <w:tcPr>
            <w:tcW w:w="356" w:type="pct"/>
            <w:vAlign w:val="center"/>
          </w:tcPr>
          <w:p w14:paraId="6D364ED4"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0,05</w:t>
            </w:r>
          </w:p>
        </w:tc>
        <w:tc>
          <w:tcPr>
            <w:tcW w:w="818" w:type="pct"/>
            <w:vAlign w:val="center"/>
          </w:tcPr>
          <w:p w14:paraId="577B00D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3,1±0,8</w:t>
            </w:r>
          </w:p>
        </w:tc>
        <w:tc>
          <w:tcPr>
            <w:tcW w:w="715" w:type="pct"/>
            <w:vAlign w:val="center"/>
          </w:tcPr>
          <w:p w14:paraId="24DC329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0,38±0,13</w:t>
            </w:r>
          </w:p>
        </w:tc>
        <w:tc>
          <w:tcPr>
            <w:tcW w:w="1107" w:type="pct"/>
            <w:vAlign w:val="center"/>
          </w:tcPr>
          <w:p w14:paraId="2D58A636"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14.1:2:4.128-98</w:t>
            </w:r>
          </w:p>
        </w:tc>
      </w:tr>
      <w:tr w:rsidR="006464BA" w:rsidRPr="00146B04" w14:paraId="5654A282" w14:textId="77777777" w:rsidTr="00341DE7">
        <w:trPr>
          <w:trHeight w:val="20"/>
        </w:trPr>
        <w:tc>
          <w:tcPr>
            <w:tcW w:w="288" w:type="pct"/>
            <w:vAlign w:val="center"/>
          </w:tcPr>
          <w:p w14:paraId="15217191" w14:textId="77066336"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15</w:t>
            </w:r>
          </w:p>
        </w:tc>
        <w:tc>
          <w:tcPr>
            <w:tcW w:w="1715" w:type="pct"/>
            <w:vAlign w:val="center"/>
          </w:tcPr>
          <w:p w14:paraId="74662026" w14:textId="17403441"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ХПК, мг/дм</w:t>
            </w:r>
            <w:r w:rsidRPr="00146B04">
              <w:rPr>
                <w:rFonts w:eastAsia="Times New Roman" w:cs="Times New Roman"/>
                <w:color w:val="000000"/>
                <w:sz w:val="20"/>
                <w:szCs w:val="20"/>
                <w:vertAlign w:val="superscript"/>
                <w:lang w:eastAsia="ru-RU"/>
              </w:rPr>
              <w:t>3</w:t>
            </w:r>
          </w:p>
        </w:tc>
        <w:tc>
          <w:tcPr>
            <w:tcW w:w="356" w:type="pct"/>
            <w:vAlign w:val="center"/>
          </w:tcPr>
          <w:p w14:paraId="0CEC3D41"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30</w:t>
            </w:r>
          </w:p>
        </w:tc>
        <w:tc>
          <w:tcPr>
            <w:tcW w:w="818" w:type="pct"/>
            <w:vAlign w:val="center"/>
          </w:tcPr>
          <w:p w14:paraId="5DF6AC5F"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94±15</w:t>
            </w:r>
          </w:p>
        </w:tc>
        <w:tc>
          <w:tcPr>
            <w:tcW w:w="715" w:type="pct"/>
            <w:vAlign w:val="center"/>
          </w:tcPr>
          <w:p w14:paraId="5B3F9678"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59,0±9,6</w:t>
            </w:r>
          </w:p>
        </w:tc>
        <w:tc>
          <w:tcPr>
            <w:tcW w:w="1107" w:type="pct"/>
            <w:vAlign w:val="center"/>
          </w:tcPr>
          <w:p w14:paraId="0E11A787"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ЦВ 3.01.17-01</w:t>
            </w:r>
          </w:p>
        </w:tc>
      </w:tr>
      <w:tr w:rsidR="006464BA" w:rsidRPr="00146B04" w14:paraId="37604921" w14:textId="77777777" w:rsidTr="00341DE7">
        <w:trPr>
          <w:trHeight w:val="20"/>
        </w:trPr>
        <w:tc>
          <w:tcPr>
            <w:tcW w:w="288" w:type="pct"/>
            <w:vAlign w:val="center"/>
          </w:tcPr>
          <w:p w14:paraId="28808563" w14:textId="1A26CDC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16</w:t>
            </w:r>
          </w:p>
        </w:tc>
        <w:tc>
          <w:tcPr>
            <w:tcW w:w="1715" w:type="pct"/>
            <w:vAlign w:val="center"/>
          </w:tcPr>
          <w:p w14:paraId="07EB4579" w14:textId="3F0E73E2" w:rsidR="00146B04" w:rsidRPr="00146B04" w:rsidRDefault="00146B04" w:rsidP="006464BA">
            <w:pPr>
              <w:ind w:firstLine="0"/>
              <w:jc w:val="left"/>
              <w:rPr>
                <w:rFonts w:eastAsia="Times New Roman" w:cs="Times New Roman"/>
                <w:sz w:val="20"/>
                <w:szCs w:val="20"/>
                <w:lang w:eastAsia="ru-RU"/>
              </w:rPr>
            </w:pPr>
            <w:r w:rsidRPr="00146B04">
              <w:rPr>
                <w:rFonts w:eastAsia="Times New Roman" w:cs="Times New Roman"/>
                <w:color w:val="000000"/>
                <w:sz w:val="20"/>
                <w:szCs w:val="20"/>
                <w:lang w:eastAsia="ru-RU"/>
              </w:rPr>
              <w:t>БПК</w:t>
            </w:r>
            <w:r w:rsidRPr="00146B04">
              <w:rPr>
                <w:rFonts w:eastAsia="Times New Roman" w:cs="Times New Roman"/>
                <w:color w:val="000000"/>
                <w:sz w:val="20"/>
                <w:szCs w:val="20"/>
                <w:vertAlign w:val="subscript"/>
                <w:lang w:eastAsia="ru-RU"/>
              </w:rPr>
              <w:t>5</w:t>
            </w:r>
            <w:r w:rsidRPr="00146B04">
              <w:rPr>
                <w:rFonts w:eastAsia="Times New Roman" w:cs="Times New Roman"/>
                <w:color w:val="000000"/>
                <w:sz w:val="20"/>
                <w:szCs w:val="20"/>
                <w:lang w:eastAsia="ru-RU"/>
              </w:rPr>
              <w:t xml:space="preserve"> мг/дм</w:t>
            </w:r>
            <w:r w:rsidRPr="00146B04">
              <w:rPr>
                <w:rFonts w:eastAsia="Times New Roman" w:cs="Times New Roman"/>
                <w:color w:val="000000"/>
                <w:sz w:val="20"/>
                <w:szCs w:val="20"/>
                <w:vertAlign w:val="superscript"/>
                <w:lang w:eastAsia="ru-RU"/>
              </w:rPr>
              <w:t>3</w:t>
            </w:r>
          </w:p>
        </w:tc>
        <w:tc>
          <w:tcPr>
            <w:tcW w:w="356" w:type="pct"/>
            <w:vAlign w:val="center"/>
          </w:tcPr>
          <w:p w14:paraId="67D4EA2D"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2,0</w:t>
            </w:r>
          </w:p>
        </w:tc>
        <w:tc>
          <w:tcPr>
            <w:tcW w:w="818" w:type="pct"/>
            <w:vAlign w:val="center"/>
          </w:tcPr>
          <w:p w14:paraId="6E28BB87"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44,6±5,8</w:t>
            </w:r>
          </w:p>
        </w:tc>
        <w:tc>
          <w:tcPr>
            <w:tcW w:w="715" w:type="pct"/>
            <w:vAlign w:val="center"/>
          </w:tcPr>
          <w:p w14:paraId="2BAF1B90"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27,3±3,5</w:t>
            </w:r>
          </w:p>
        </w:tc>
        <w:tc>
          <w:tcPr>
            <w:tcW w:w="1107" w:type="pct"/>
            <w:vAlign w:val="center"/>
          </w:tcPr>
          <w:p w14:paraId="46A808A4" w14:textId="77777777" w:rsidR="00146B04" w:rsidRPr="00146B04" w:rsidRDefault="00146B04" w:rsidP="006464BA">
            <w:pPr>
              <w:ind w:firstLine="0"/>
              <w:jc w:val="center"/>
              <w:rPr>
                <w:rFonts w:eastAsia="Times New Roman" w:cs="Times New Roman"/>
                <w:sz w:val="20"/>
                <w:szCs w:val="20"/>
                <w:lang w:eastAsia="ru-RU"/>
              </w:rPr>
            </w:pPr>
            <w:r w:rsidRPr="00146B04">
              <w:rPr>
                <w:rFonts w:eastAsia="Times New Roman" w:cs="Times New Roman"/>
                <w:color w:val="000000"/>
                <w:sz w:val="20"/>
                <w:szCs w:val="20"/>
                <w:lang w:eastAsia="ru-RU"/>
              </w:rPr>
              <w:t>ПНДФ 14.1:2:3:4.123-97</w:t>
            </w:r>
          </w:p>
        </w:tc>
      </w:tr>
      <w:tr w:rsidR="006464BA" w:rsidRPr="00146B04" w14:paraId="55CC2CED" w14:textId="77777777" w:rsidTr="00341DE7">
        <w:trPr>
          <w:trHeight w:val="20"/>
        </w:trPr>
        <w:tc>
          <w:tcPr>
            <w:tcW w:w="288" w:type="pct"/>
            <w:vAlign w:val="center"/>
          </w:tcPr>
          <w:p w14:paraId="76E6B7B1" w14:textId="0F6F1002"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17</w:t>
            </w:r>
          </w:p>
        </w:tc>
        <w:tc>
          <w:tcPr>
            <w:tcW w:w="1715" w:type="pct"/>
            <w:vAlign w:val="center"/>
          </w:tcPr>
          <w:p w14:paraId="67279723" w14:textId="49D752E7"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БПК</w:t>
            </w:r>
            <w:r w:rsidR="006464BA">
              <w:rPr>
                <w:rFonts w:eastAsia="Times New Roman" w:cs="Times New Roman"/>
                <w:color w:val="000000"/>
                <w:sz w:val="20"/>
                <w:szCs w:val="20"/>
                <w:vertAlign w:val="subscript"/>
                <w:lang w:eastAsia="ru-RU"/>
              </w:rPr>
              <w:t>полное</w:t>
            </w:r>
            <w:r w:rsidRPr="00146B04">
              <w:rPr>
                <w:rFonts w:eastAsia="Times New Roman" w:cs="Times New Roman"/>
                <w:color w:val="000000"/>
                <w:sz w:val="20"/>
                <w:szCs w:val="20"/>
                <w:lang w:eastAsia="ru-RU"/>
              </w:rPr>
              <w:t>&lt; мг/дм</w:t>
            </w:r>
            <w:r w:rsidR="006464BA">
              <w:rPr>
                <w:rFonts w:eastAsia="Times New Roman" w:cs="Times New Roman"/>
                <w:color w:val="000000"/>
                <w:sz w:val="20"/>
                <w:szCs w:val="20"/>
                <w:vertAlign w:val="superscript"/>
                <w:lang w:eastAsia="ru-RU"/>
              </w:rPr>
              <w:t>3</w:t>
            </w:r>
          </w:p>
        </w:tc>
        <w:tc>
          <w:tcPr>
            <w:tcW w:w="356" w:type="pct"/>
            <w:vAlign w:val="center"/>
          </w:tcPr>
          <w:p w14:paraId="74DE035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3,0</w:t>
            </w:r>
          </w:p>
        </w:tc>
        <w:tc>
          <w:tcPr>
            <w:tcW w:w="818" w:type="pct"/>
            <w:vAlign w:val="center"/>
          </w:tcPr>
          <w:p w14:paraId="0433E4F9"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61,5±8,0</w:t>
            </w:r>
          </w:p>
        </w:tc>
        <w:tc>
          <w:tcPr>
            <w:tcW w:w="715" w:type="pct"/>
            <w:vAlign w:val="center"/>
          </w:tcPr>
          <w:p w14:paraId="55E3E45F"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37,6±4,9</w:t>
            </w:r>
          </w:p>
        </w:tc>
        <w:tc>
          <w:tcPr>
            <w:tcW w:w="1107" w:type="pct"/>
            <w:vAlign w:val="center"/>
          </w:tcPr>
          <w:p w14:paraId="441E3460"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14.1:2:3:4.123-97</w:t>
            </w:r>
          </w:p>
        </w:tc>
      </w:tr>
      <w:tr w:rsidR="006464BA" w:rsidRPr="00146B04" w14:paraId="57426FE2" w14:textId="77777777" w:rsidTr="00341DE7">
        <w:trPr>
          <w:trHeight w:val="20"/>
        </w:trPr>
        <w:tc>
          <w:tcPr>
            <w:tcW w:w="288" w:type="pct"/>
            <w:vAlign w:val="center"/>
          </w:tcPr>
          <w:p w14:paraId="0CF74257" w14:textId="6C6EEE6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18</w:t>
            </w:r>
          </w:p>
        </w:tc>
        <w:tc>
          <w:tcPr>
            <w:tcW w:w="1715" w:type="pct"/>
            <w:vAlign w:val="center"/>
          </w:tcPr>
          <w:p w14:paraId="14E46913" w14:textId="0C21EFC0"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Железо, мг/дм</w:t>
            </w:r>
            <w:r w:rsidRPr="00146B04">
              <w:rPr>
                <w:rFonts w:eastAsia="Times New Roman" w:cs="Times New Roman"/>
                <w:color w:val="000000"/>
                <w:sz w:val="20"/>
                <w:szCs w:val="20"/>
                <w:vertAlign w:val="superscript"/>
                <w:lang w:eastAsia="ru-RU"/>
              </w:rPr>
              <w:t>3</w:t>
            </w:r>
          </w:p>
        </w:tc>
        <w:tc>
          <w:tcPr>
            <w:tcW w:w="356" w:type="pct"/>
            <w:vAlign w:val="center"/>
          </w:tcPr>
          <w:p w14:paraId="199FC3B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w:t>
            </w:r>
          </w:p>
        </w:tc>
        <w:tc>
          <w:tcPr>
            <w:tcW w:w="818" w:type="pct"/>
            <w:vAlign w:val="center"/>
          </w:tcPr>
          <w:p w14:paraId="2124E83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1,20±0,19</w:t>
            </w:r>
          </w:p>
        </w:tc>
        <w:tc>
          <w:tcPr>
            <w:tcW w:w="715" w:type="pct"/>
            <w:vAlign w:val="center"/>
          </w:tcPr>
          <w:p w14:paraId="1FEDC640"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0,84±0,17</w:t>
            </w:r>
          </w:p>
        </w:tc>
        <w:tc>
          <w:tcPr>
            <w:tcW w:w="1107" w:type="pct"/>
            <w:vAlign w:val="center"/>
          </w:tcPr>
          <w:p w14:paraId="18A0434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14.1:2:3.2-95</w:t>
            </w:r>
          </w:p>
        </w:tc>
      </w:tr>
      <w:tr w:rsidR="006464BA" w:rsidRPr="00146B04" w14:paraId="1CD4355E" w14:textId="77777777" w:rsidTr="00341DE7">
        <w:trPr>
          <w:trHeight w:val="20"/>
        </w:trPr>
        <w:tc>
          <w:tcPr>
            <w:tcW w:w="288" w:type="pct"/>
            <w:vAlign w:val="center"/>
          </w:tcPr>
          <w:p w14:paraId="3C3D9ED9" w14:textId="6A03EC02"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19</w:t>
            </w:r>
          </w:p>
        </w:tc>
        <w:tc>
          <w:tcPr>
            <w:tcW w:w="1715" w:type="pct"/>
            <w:vAlign w:val="center"/>
          </w:tcPr>
          <w:p w14:paraId="2ACB1090" w14:textId="04B8AFD1"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Медь, мг/дм</w:t>
            </w:r>
            <w:r w:rsidRPr="00146B04">
              <w:rPr>
                <w:rFonts w:eastAsia="Times New Roman" w:cs="Times New Roman"/>
                <w:color w:val="000000"/>
                <w:sz w:val="20"/>
                <w:szCs w:val="20"/>
                <w:vertAlign w:val="superscript"/>
                <w:lang w:eastAsia="ru-RU"/>
              </w:rPr>
              <w:t>3</w:t>
            </w:r>
          </w:p>
        </w:tc>
        <w:tc>
          <w:tcPr>
            <w:tcW w:w="356" w:type="pct"/>
            <w:vAlign w:val="center"/>
          </w:tcPr>
          <w:p w14:paraId="4B47278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0,001</w:t>
            </w:r>
          </w:p>
        </w:tc>
        <w:tc>
          <w:tcPr>
            <w:tcW w:w="818" w:type="pct"/>
            <w:vAlign w:val="center"/>
          </w:tcPr>
          <w:p w14:paraId="03C416E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0,0083±0,0033</w:t>
            </w:r>
          </w:p>
        </w:tc>
        <w:tc>
          <w:tcPr>
            <w:tcW w:w="715" w:type="pct"/>
            <w:vAlign w:val="center"/>
          </w:tcPr>
          <w:p w14:paraId="14AF398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0,0069±0,0028</w:t>
            </w:r>
          </w:p>
        </w:tc>
        <w:tc>
          <w:tcPr>
            <w:tcW w:w="1107" w:type="pct"/>
            <w:vAlign w:val="center"/>
          </w:tcPr>
          <w:p w14:paraId="6E21AC19"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14.1:2:4.149-99</w:t>
            </w:r>
          </w:p>
        </w:tc>
      </w:tr>
      <w:tr w:rsidR="006464BA" w:rsidRPr="00146B04" w14:paraId="614E3478" w14:textId="77777777" w:rsidTr="00341DE7">
        <w:trPr>
          <w:trHeight w:val="20"/>
        </w:trPr>
        <w:tc>
          <w:tcPr>
            <w:tcW w:w="288" w:type="pct"/>
            <w:vAlign w:val="center"/>
          </w:tcPr>
          <w:p w14:paraId="5F35D357" w14:textId="1C5E7E00"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20</w:t>
            </w:r>
          </w:p>
        </w:tc>
        <w:tc>
          <w:tcPr>
            <w:tcW w:w="1715" w:type="pct"/>
            <w:vAlign w:val="center"/>
          </w:tcPr>
          <w:p w14:paraId="14101B69" w14:textId="2303ADF8"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Никель, мг/дм</w:t>
            </w:r>
            <w:r w:rsidRPr="00146B04">
              <w:rPr>
                <w:rFonts w:eastAsia="Times New Roman" w:cs="Times New Roman"/>
                <w:color w:val="000000"/>
                <w:sz w:val="20"/>
                <w:szCs w:val="20"/>
                <w:vertAlign w:val="superscript"/>
                <w:lang w:eastAsia="ru-RU"/>
              </w:rPr>
              <w:t>3</w:t>
            </w:r>
          </w:p>
        </w:tc>
        <w:tc>
          <w:tcPr>
            <w:tcW w:w="356" w:type="pct"/>
            <w:vAlign w:val="center"/>
          </w:tcPr>
          <w:p w14:paraId="48F850D4"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14:paraId="7941AC0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0,0029±0,0010</w:t>
            </w:r>
          </w:p>
        </w:tc>
        <w:tc>
          <w:tcPr>
            <w:tcW w:w="715" w:type="pct"/>
            <w:vAlign w:val="center"/>
          </w:tcPr>
          <w:p w14:paraId="67709E2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14:paraId="6A3DD62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14:paraId="4D472264" w14:textId="77777777" w:rsidTr="00341DE7">
        <w:trPr>
          <w:trHeight w:val="20"/>
        </w:trPr>
        <w:tc>
          <w:tcPr>
            <w:tcW w:w="288" w:type="pct"/>
            <w:vAlign w:val="center"/>
          </w:tcPr>
          <w:p w14:paraId="39578586" w14:textId="5F3CAFB2"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21</w:t>
            </w:r>
          </w:p>
        </w:tc>
        <w:tc>
          <w:tcPr>
            <w:tcW w:w="1715" w:type="pct"/>
            <w:vAlign w:val="center"/>
          </w:tcPr>
          <w:p w14:paraId="103FBB4F" w14:textId="2EF99F0D"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Цинк, мг/дм</w:t>
            </w:r>
            <w:r w:rsidRPr="00146B04">
              <w:rPr>
                <w:rFonts w:eastAsia="Times New Roman" w:cs="Times New Roman"/>
                <w:color w:val="000000"/>
                <w:sz w:val="20"/>
                <w:szCs w:val="20"/>
                <w:vertAlign w:val="superscript"/>
                <w:lang w:eastAsia="ru-RU"/>
              </w:rPr>
              <w:t>3</w:t>
            </w:r>
          </w:p>
        </w:tc>
        <w:tc>
          <w:tcPr>
            <w:tcW w:w="356" w:type="pct"/>
            <w:vAlign w:val="center"/>
          </w:tcPr>
          <w:p w14:paraId="780185C3"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14:paraId="6D756F4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0,036±0,013</w:t>
            </w:r>
          </w:p>
        </w:tc>
        <w:tc>
          <w:tcPr>
            <w:tcW w:w="715" w:type="pct"/>
            <w:vAlign w:val="center"/>
          </w:tcPr>
          <w:p w14:paraId="4D3B67F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0,021±0,007</w:t>
            </w:r>
          </w:p>
        </w:tc>
        <w:tc>
          <w:tcPr>
            <w:tcW w:w="1107" w:type="pct"/>
            <w:vAlign w:val="center"/>
          </w:tcPr>
          <w:p w14:paraId="5B866114"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14.1:2:4.183-02</w:t>
            </w:r>
          </w:p>
        </w:tc>
      </w:tr>
      <w:tr w:rsidR="006464BA" w:rsidRPr="00146B04" w14:paraId="056883E7" w14:textId="77777777" w:rsidTr="00341DE7">
        <w:trPr>
          <w:trHeight w:val="20"/>
        </w:trPr>
        <w:tc>
          <w:tcPr>
            <w:tcW w:w="288" w:type="pct"/>
            <w:vAlign w:val="center"/>
          </w:tcPr>
          <w:p w14:paraId="34262797" w14:textId="7B2CBC0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22</w:t>
            </w:r>
          </w:p>
        </w:tc>
        <w:tc>
          <w:tcPr>
            <w:tcW w:w="1715" w:type="pct"/>
            <w:vAlign w:val="center"/>
          </w:tcPr>
          <w:p w14:paraId="3CFF4646" w14:textId="53A1AB10"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Кадмий, мг/</w:t>
            </w:r>
            <w:r w:rsidR="006464BA" w:rsidRPr="00146B04">
              <w:rPr>
                <w:rFonts w:eastAsia="Times New Roman" w:cs="Times New Roman"/>
                <w:color w:val="000000"/>
                <w:sz w:val="20"/>
                <w:szCs w:val="20"/>
                <w:lang w:eastAsia="ru-RU"/>
              </w:rPr>
              <w:t xml:space="preserve"> дм</w:t>
            </w:r>
            <w:r w:rsidR="006464BA" w:rsidRPr="00146B04">
              <w:rPr>
                <w:rFonts w:eastAsia="Times New Roman" w:cs="Times New Roman"/>
                <w:color w:val="000000"/>
                <w:sz w:val="20"/>
                <w:szCs w:val="20"/>
                <w:vertAlign w:val="superscript"/>
                <w:lang w:eastAsia="ru-RU"/>
              </w:rPr>
              <w:t>3</w:t>
            </w:r>
          </w:p>
        </w:tc>
        <w:tc>
          <w:tcPr>
            <w:tcW w:w="356" w:type="pct"/>
            <w:vAlign w:val="center"/>
          </w:tcPr>
          <w:p w14:paraId="2837AD2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0,005</w:t>
            </w:r>
          </w:p>
        </w:tc>
        <w:tc>
          <w:tcPr>
            <w:tcW w:w="818" w:type="pct"/>
            <w:vAlign w:val="center"/>
          </w:tcPr>
          <w:p w14:paraId="7AFA236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0,00020±0,00008</w:t>
            </w:r>
          </w:p>
        </w:tc>
        <w:tc>
          <w:tcPr>
            <w:tcW w:w="715" w:type="pct"/>
            <w:vAlign w:val="center"/>
          </w:tcPr>
          <w:p w14:paraId="692C304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0,00014±0,00005</w:t>
            </w:r>
          </w:p>
        </w:tc>
        <w:tc>
          <w:tcPr>
            <w:tcW w:w="1107" w:type="pct"/>
            <w:vAlign w:val="center"/>
          </w:tcPr>
          <w:p w14:paraId="530F1A1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14:paraId="1B95AF56" w14:textId="77777777" w:rsidTr="00341DE7">
        <w:trPr>
          <w:trHeight w:val="20"/>
        </w:trPr>
        <w:tc>
          <w:tcPr>
            <w:tcW w:w="288" w:type="pct"/>
            <w:vAlign w:val="center"/>
          </w:tcPr>
          <w:p w14:paraId="6D6597AF" w14:textId="251D4263"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lastRenderedPageBreak/>
              <w:t>23</w:t>
            </w:r>
          </w:p>
        </w:tc>
        <w:tc>
          <w:tcPr>
            <w:tcW w:w="1715" w:type="pct"/>
            <w:vAlign w:val="center"/>
          </w:tcPr>
          <w:p w14:paraId="1598FA74" w14:textId="17CA8D17"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Свинец, мг/</w:t>
            </w:r>
            <w:r w:rsidR="006464BA" w:rsidRPr="00146B04">
              <w:rPr>
                <w:rFonts w:eastAsia="Times New Roman" w:cs="Times New Roman"/>
                <w:color w:val="000000"/>
                <w:sz w:val="20"/>
                <w:szCs w:val="20"/>
                <w:lang w:eastAsia="ru-RU"/>
              </w:rPr>
              <w:t xml:space="preserve"> дм</w:t>
            </w:r>
            <w:r w:rsidR="006464BA" w:rsidRPr="00146B04">
              <w:rPr>
                <w:rFonts w:eastAsia="Times New Roman" w:cs="Times New Roman"/>
                <w:color w:val="000000"/>
                <w:sz w:val="20"/>
                <w:szCs w:val="20"/>
                <w:vertAlign w:val="superscript"/>
                <w:lang w:eastAsia="ru-RU"/>
              </w:rPr>
              <w:t>3</w:t>
            </w:r>
          </w:p>
        </w:tc>
        <w:tc>
          <w:tcPr>
            <w:tcW w:w="356" w:type="pct"/>
            <w:vAlign w:val="center"/>
          </w:tcPr>
          <w:p w14:paraId="28CCFD33"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w:t>
            </w:r>
          </w:p>
        </w:tc>
        <w:tc>
          <w:tcPr>
            <w:tcW w:w="818" w:type="pct"/>
            <w:vAlign w:val="center"/>
          </w:tcPr>
          <w:p w14:paraId="5B1A44D3"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14:paraId="19CF2E7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14:paraId="688042F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14.1:2:4.140-98</w:t>
            </w:r>
          </w:p>
        </w:tc>
      </w:tr>
      <w:tr w:rsidR="006464BA" w:rsidRPr="00146B04" w14:paraId="15313E9F" w14:textId="77777777" w:rsidTr="00341DE7">
        <w:trPr>
          <w:trHeight w:val="20"/>
        </w:trPr>
        <w:tc>
          <w:tcPr>
            <w:tcW w:w="288" w:type="pct"/>
            <w:vAlign w:val="center"/>
          </w:tcPr>
          <w:p w14:paraId="5644C8E3" w14:textId="07358B92"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24</w:t>
            </w:r>
          </w:p>
        </w:tc>
        <w:tc>
          <w:tcPr>
            <w:tcW w:w="1715" w:type="pct"/>
            <w:vAlign w:val="center"/>
          </w:tcPr>
          <w:p w14:paraId="58743328" w14:textId="05D36B21"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Хром (шестивалентный), мг/</w:t>
            </w:r>
            <w:r w:rsidR="006464BA" w:rsidRPr="00146B04">
              <w:rPr>
                <w:rFonts w:eastAsia="Times New Roman" w:cs="Times New Roman"/>
                <w:color w:val="000000"/>
                <w:sz w:val="20"/>
                <w:szCs w:val="20"/>
                <w:lang w:eastAsia="ru-RU"/>
              </w:rPr>
              <w:t>дм</w:t>
            </w:r>
            <w:r w:rsidR="006464BA" w:rsidRPr="00146B04">
              <w:rPr>
                <w:rFonts w:eastAsia="Times New Roman" w:cs="Times New Roman"/>
                <w:color w:val="000000"/>
                <w:sz w:val="20"/>
                <w:szCs w:val="20"/>
                <w:vertAlign w:val="superscript"/>
                <w:lang w:eastAsia="ru-RU"/>
              </w:rPr>
              <w:t>3</w:t>
            </w:r>
          </w:p>
        </w:tc>
        <w:tc>
          <w:tcPr>
            <w:tcW w:w="356" w:type="pct"/>
            <w:vAlign w:val="center"/>
          </w:tcPr>
          <w:p w14:paraId="7CDB7938"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0,02</w:t>
            </w:r>
          </w:p>
        </w:tc>
        <w:tc>
          <w:tcPr>
            <w:tcW w:w="818" w:type="pct"/>
            <w:vAlign w:val="center"/>
          </w:tcPr>
          <w:p w14:paraId="0AC64492"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715" w:type="pct"/>
            <w:vAlign w:val="center"/>
          </w:tcPr>
          <w:p w14:paraId="734145D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1107" w:type="pct"/>
            <w:vAlign w:val="center"/>
          </w:tcPr>
          <w:p w14:paraId="33350C9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 1:2:4.52-96</w:t>
            </w:r>
          </w:p>
        </w:tc>
      </w:tr>
      <w:tr w:rsidR="006464BA" w:rsidRPr="00146B04" w14:paraId="32209C5A" w14:textId="77777777" w:rsidTr="00341DE7">
        <w:trPr>
          <w:trHeight w:val="20"/>
        </w:trPr>
        <w:tc>
          <w:tcPr>
            <w:tcW w:w="288" w:type="pct"/>
            <w:vAlign w:val="center"/>
          </w:tcPr>
          <w:p w14:paraId="2E5CD1BF" w14:textId="7DB087D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25</w:t>
            </w:r>
          </w:p>
        </w:tc>
        <w:tc>
          <w:tcPr>
            <w:tcW w:w="1715" w:type="pct"/>
            <w:vAlign w:val="center"/>
          </w:tcPr>
          <w:p w14:paraId="1D3C28F7" w14:textId="541FB880"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Хром, мг/</w:t>
            </w:r>
            <w:r w:rsidR="006464BA" w:rsidRPr="00146B04">
              <w:rPr>
                <w:rFonts w:eastAsia="Times New Roman" w:cs="Times New Roman"/>
                <w:color w:val="000000"/>
                <w:sz w:val="20"/>
                <w:szCs w:val="20"/>
                <w:lang w:eastAsia="ru-RU"/>
              </w:rPr>
              <w:t>дм</w:t>
            </w:r>
            <w:r w:rsidR="006464BA" w:rsidRPr="00146B04">
              <w:rPr>
                <w:rFonts w:eastAsia="Times New Roman" w:cs="Times New Roman"/>
                <w:color w:val="000000"/>
                <w:sz w:val="20"/>
                <w:szCs w:val="20"/>
                <w:vertAlign w:val="superscript"/>
                <w:lang w:eastAsia="ru-RU"/>
              </w:rPr>
              <w:t>3</w:t>
            </w:r>
          </w:p>
        </w:tc>
        <w:tc>
          <w:tcPr>
            <w:tcW w:w="356" w:type="pct"/>
            <w:vAlign w:val="center"/>
          </w:tcPr>
          <w:p w14:paraId="27FC3EF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w:t>
            </w:r>
          </w:p>
        </w:tc>
        <w:tc>
          <w:tcPr>
            <w:tcW w:w="818" w:type="pct"/>
            <w:vAlign w:val="center"/>
          </w:tcPr>
          <w:p w14:paraId="13090651"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14:paraId="5C4410D0"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14:paraId="27EFB5D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 1:2:4.140-98</w:t>
            </w:r>
          </w:p>
        </w:tc>
      </w:tr>
      <w:tr w:rsidR="006464BA" w:rsidRPr="00146B04" w14:paraId="28429A4D" w14:textId="77777777" w:rsidTr="00341DE7">
        <w:trPr>
          <w:trHeight w:val="20"/>
        </w:trPr>
        <w:tc>
          <w:tcPr>
            <w:tcW w:w="288" w:type="pct"/>
            <w:vAlign w:val="center"/>
          </w:tcPr>
          <w:p w14:paraId="7C6F1A91" w14:textId="0F9F31E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26</w:t>
            </w:r>
          </w:p>
        </w:tc>
        <w:tc>
          <w:tcPr>
            <w:tcW w:w="1715" w:type="pct"/>
            <w:vAlign w:val="center"/>
          </w:tcPr>
          <w:p w14:paraId="281B03F6" w14:textId="39E76088"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АП А В, мг/дм</w:t>
            </w:r>
            <w:r w:rsidRPr="00146B04">
              <w:rPr>
                <w:rFonts w:eastAsia="Times New Roman" w:cs="Times New Roman"/>
                <w:color w:val="000000"/>
                <w:sz w:val="20"/>
                <w:szCs w:val="20"/>
                <w:vertAlign w:val="superscript"/>
                <w:lang w:eastAsia="ru-RU"/>
              </w:rPr>
              <w:t>3</w:t>
            </w:r>
          </w:p>
        </w:tc>
        <w:tc>
          <w:tcPr>
            <w:tcW w:w="356" w:type="pct"/>
            <w:vAlign w:val="center"/>
          </w:tcPr>
          <w:p w14:paraId="2F73B0F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w:t>
            </w:r>
          </w:p>
        </w:tc>
        <w:tc>
          <w:tcPr>
            <w:tcW w:w="818" w:type="pct"/>
            <w:vAlign w:val="center"/>
          </w:tcPr>
          <w:p w14:paraId="04598B5E"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2,3±0,4</w:t>
            </w:r>
          </w:p>
        </w:tc>
        <w:tc>
          <w:tcPr>
            <w:tcW w:w="715" w:type="pct"/>
            <w:vAlign w:val="center"/>
          </w:tcPr>
          <w:p w14:paraId="7A444420"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0,68±0,11</w:t>
            </w:r>
          </w:p>
        </w:tc>
        <w:tc>
          <w:tcPr>
            <w:tcW w:w="1107" w:type="pct"/>
            <w:vAlign w:val="center"/>
          </w:tcPr>
          <w:p w14:paraId="35EEE13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14.1:2:4.15-95</w:t>
            </w:r>
          </w:p>
        </w:tc>
      </w:tr>
      <w:tr w:rsidR="006464BA" w:rsidRPr="00146B04" w14:paraId="5345E3B0" w14:textId="77777777" w:rsidTr="00341DE7">
        <w:trPr>
          <w:trHeight w:val="20"/>
        </w:trPr>
        <w:tc>
          <w:tcPr>
            <w:tcW w:w="288" w:type="pct"/>
            <w:vAlign w:val="center"/>
          </w:tcPr>
          <w:p w14:paraId="3EB5BB66" w14:textId="5B3D9D35"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27</w:t>
            </w:r>
          </w:p>
        </w:tc>
        <w:tc>
          <w:tcPr>
            <w:tcW w:w="1715" w:type="pct"/>
            <w:vAlign w:val="center"/>
          </w:tcPr>
          <w:p w14:paraId="1E2652F7" w14:textId="4D5B32B9"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Марганец, мг/дм</w:t>
            </w:r>
            <w:r w:rsidRPr="00146B04">
              <w:rPr>
                <w:rFonts w:eastAsia="Times New Roman" w:cs="Times New Roman"/>
                <w:color w:val="000000"/>
                <w:sz w:val="20"/>
                <w:szCs w:val="20"/>
                <w:vertAlign w:val="superscript"/>
                <w:lang w:eastAsia="ru-RU"/>
              </w:rPr>
              <w:t>3</w:t>
            </w:r>
          </w:p>
        </w:tc>
        <w:tc>
          <w:tcPr>
            <w:tcW w:w="356" w:type="pct"/>
            <w:vAlign w:val="center"/>
          </w:tcPr>
          <w:p w14:paraId="3F49A32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14:paraId="0704C558"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0,17±0,05</w:t>
            </w:r>
          </w:p>
        </w:tc>
        <w:tc>
          <w:tcPr>
            <w:tcW w:w="715" w:type="pct"/>
            <w:vAlign w:val="center"/>
          </w:tcPr>
          <w:p w14:paraId="5D1380F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&lt;0,01</w:t>
            </w:r>
          </w:p>
        </w:tc>
        <w:tc>
          <w:tcPr>
            <w:tcW w:w="1107" w:type="pct"/>
            <w:vAlign w:val="center"/>
          </w:tcPr>
          <w:p w14:paraId="5210381F"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14.1:2:4.188-02</w:t>
            </w:r>
          </w:p>
        </w:tc>
      </w:tr>
      <w:tr w:rsidR="006464BA" w:rsidRPr="00146B04" w14:paraId="355B135D" w14:textId="77777777" w:rsidTr="00341DE7">
        <w:trPr>
          <w:trHeight w:val="20"/>
        </w:trPr>
        <w:tc>
          <w:tcPr>
            <w:tcW w:w="288" w:type="pct"/>
            <w:vAlign w:val="center"/>
          </w:tcPr>
          <w:p w14:paraId="0CFEBDB4" w14:textId="4D0ED71D"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28</w:t>
            </w:r>
          </w:p>
        </w:tc>
        <w:tc>
          <w:tcPr>
            <w:tcW w:w="1715" w:type="pct"/>
            <w:vAlign w:val="center"/>
          </w:tcPr>
          <w:p w14:paraId="3B3CBC64" w14:textId="5CE309E0"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НПАВ, мг/дм</w:t>
            </w:r>
            <w:r w:rsidRPr="00146B04">
              <w:rPr>
                <w:rFonts w:eastAsia="Times New Roman" w:cs="Times New Roman"/>
                <w:color w:val="000000"/>
                <w:sz w:val="20"/>
                <w:szCs w:val="20"/>
                <w:vertAlign w:val="superscript"/>
                <w:lang w:eastAsia="ru-RU"/>
              </w:rPr>
              <w:t>3</w:t>
            </w:r>
          </w:p>
        </w:tc>
        <w:tc>
          <w:tcPr>
            <w:tcW w:w="356" w:type="pct"/>
            <w:vAlign w:val="center"/>
          </w:tcPr>
          <w:p w14:paraId="24141FE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w:t>
            </w:r>
          </w:p>
        </w:tc>
        <w:tc>
          <w:tcPr>
            <w:tcW w:w="818" w:type="pct"/>
            <w:vAlign w:val="center"/>
          </w:tcPr>
          <w:p w14:paraId="3319612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1,91 ±0,48</w:t>
            </w:r>
          </w:p>
        </w:tc>
        <w:tc>
          <w:tcPr>
            <w:tcW w:w="715" w:type="pct"/>
            <w:vAlign w:val="center"/>
          </w:tcPr>
          <w:p w14:paraId="6FB1B6E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&lt;0,5</w:t>
            </w:r>
          </w:p>
        </w:tc>
        <w:tc>
          <w:tcPr>
            <w:tcW w:w="1107" w:type="pct"/>
            <w:vAlign w:val="center"/>
          </w:tcPr>
          <w:p w14:paraId="4A8A43E2"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14.1:2.247-07</w:t>
            </w:r>
          </w:p>
        </w:tc>
      </w:tr>
      <w:tr w:rsidR="006464BA" w:rsidRPr="00146B04" w14:paraId="26A5CEE4" w14:textId="77777777" w:rsidTr="00341DE7">
        <w:trPr>
          <w:trHeight w:val="20"/>
        </w:trPr>
        <w:tc>
          <w:tcPr>
            <w:tcW w:w="288" w:type="pct"/>
            <w:vAlign w:val="center"/>
          </w:tcPr>
          <w:p w14:paraId="2770F761" w14:textId="5A288491"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29</w:t>
            </w:r>
          </w:p>
        </w:tc>
        <w:tc>
          <w:tcPr>
            <w:tcW w:w="1715" w:type="pct"/>
            <w:vAlign w:val="center"/>
          </w:tcPr>
          <w:p w14:paraId="02029D99" w14:textId="23C06860"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Натрий, мг/дм</w:t>
            </w:r>
            <w:r w:rsidRPr="00146B04">
              <w:rPr>
                <w:rFonts w:eastAsia="Times New Roman" w:cs="Times New Roman"/>
                <w:color w:val="000000"/>
                <w:sz w:val="20"/>
                <w:szCs w:val="20"/>
                <w:vertAlign w:val="superscript"/>
                <w:lang w:eastAsia="ru-RU"/>
              </w:rPr>
              <w:t>3</w:t>
            </w:r>
          </w:p>
        </w:tc>
        <w:tc>
          <w:tcPr>
            <w:tcW w:w="356" w:type="pct"/>
            <w:vAlign w:val="center"/>
          </w:tcPr>
          <w:p w14:paraId="39649CA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120</w:t>
            </w:r>
          </w:p>
        </w:tc>
        <w:tc>
          <w:tcPr>
            <w:tcW w:w="818" w:type="pct"/>
            <w:vAlign w:val="center"/>
          </w:tcPr>
          <w:p w14:paraId="63DA4A4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51,7±5,2</w:t>
            </w:r>
          </w:p>
        </w:tc>
        <w:tc>
          <w:tcPr>
            <w:tcW w:w="715" w:type="pct"/>
            <w:vAlign w:val="center"/>
          </w:tcPr>
          <w:p w14:paraId="4860323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63,7±6,4</w:t>
            </w:r>
          </w:p>
        </w:tc>
        <w:tc>
          <w:tcPr>
            <w:tcW w:w="1107" w:type="pct"/>
            <w:vAlign w:val="center"/>
          </w:tcPr>
          <w:p w14:paraId="49499354"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14:paraId="2E216C7E" w14:textId="77777777" w:rsidTr="00341DE7">
        <w:trPr>
          <w:trHeight w:val="20"/>
        </w:trPr>
        <w:tc>
          <w:tcPr>
            <w:tcW w:w="288" w:type="pct"/>
            <w:vAlign w:val="center"/>
          </w:tcPr>
          <w:p w14:paraId="289FBB05" w14:textId="488CFA62"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30</w:t>
            </w:r>
          </w:p>
        </w:tc>
        <w:tc>
          <w:tcPr>
            <w:tcW w:w="1715" w:type="pct"/>
            <w:vAlign w:val="center"/>
          </w:tcPr>
          <w:p w14:paraId="41FEBE58" w14:textId="33CF092C"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Магний, мг/дм</w:t>
            </w:r>
            <w:r w:rsidRPr="00146B04">
              <w:rPr>
                <w:rFonts w:eastAsia="Times New Roman" w:cs="Times New Roman"/>
                <w:color w:val="000000"/>
                <w:sz w:val="20"/>
                <w:szCs w:val="20"/>
                <w:vertAlign w:val="superscript"/>
                <w:lang w:eastAsia="ru-RU"/>
              </w:rPr>
              <w:t>3</w:t>
            </w:r>
          </w:p>
        </w:tc>
        <w:tc>
          <w:tcPr>
            <w:tcW w:w="356" w:type="pct"/>
            <w:vAlign w:val="center"/>
          </w:tcPr>
          <w:p w14:paraId="64D914A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40</w:t>
            </w:r>
          </w:p>
        </w:tc>
        <w:tc>
          <w:tcPr>
            <w:tcW w:w="818" w:type="pct"/>
            <w:vAlign w:val="center"/>
          </w:tcPr>
          <w:p w14:paraId="76FB217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14,7±1,5</w:t>
            </w:r>
          </w:p>
        </w:tc>
        <w:tc>
          <w:tcPr>
            <w:tcW w:w="715" w:type="pct"/>
            <w:vAlign w:val="center"/>
          </w:tcPr>
          <w:p w14:paraId="1B3FAC4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15,2±1,5</w:t>
            </w:r>
          </w:p>
        </w:tc>
        <w:tc>
          <w:tcPr>
            <w:tcW w:w="1107" w:type="pct"/>
            <w:vAlign w:val="center"/>
          </w:tcPr>
          <w:p w14:paraId="4322EE6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14:paraId="5636F209" w14:textId="77777777" w:rsidTr="00341DE7">
        <w:trPr>
          <w:trHeight w:val="20"/>
        </w:trPr>
        <w:tc>
          <w:tcPr>
            <w:tcW w:w="288" w:type="pct"/>
            <w:vAlign w:val="center"/>
          </w:tcPr>
          <w:p w14:paraId="4B09096B" w14:textId="1B8E9189"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31</w:t>
            </w:r>
          </w:p>
        </w:tc>
        <w:tc>
          <w:tcPr>
            <w:tcW w:w="1715" w:type="pct"/>
            <w:vAlign w:val="center"/>
          </w:tcPr>
          <w:p w14:paraId="534BEDA5" w14:textId="12D68716"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Стронций, мг/дм</w:t>
            </w:r>
            <w:r w:rsidRPr="00146B04">
              <w:rPr>
                <w:rFonts w:eastAsia="Times New Roman" w:cs="Times New Roman"/>
                <w:color w:val="000000"/>
                <w:sz w:val="20"/>
                <w:szCs w:val="20"/>
                <w:vertAlign w:val="superscript"/>
                <w:lang w:eastAsia="ru-RU"/>
              </w:rPr>
              <w:t>3</w:t>
            </w:r>
          </w:p>
        </w:tc>
        <w:tc>
          <w:tcPr>
            <w:tcW w:w="356" w:type="pct"/>
            <w:vAlign w:val="center"/>
          </w:tcPr>
          <w:p w14:paraId="22E8C4E9"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0,4</w:t>
            </w:r>
          </w:p>
        </w:tc>
        <w:tc>
          <w:tcPr>
            <w:tcW w:w="818" w:type="pct"/>
            <w:vAlign w:val="center"/>
          </w:tcPr>
          <w:p w14:paraId="56D6DCAF"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0,5±0,1</w:t>
            </w:r>
          </w:p>
        </w:tc>
        <w:tc>
          <w:tcPr>
            <w:tcW w:w="715" w:type="pct"/>
            <w:vAlign w:val="center"/>
          </w:tcPr>
          <w:p w14:paraId="0BDD0EB4"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0,3±0,1</w:t>
            </w:r>
          </w:p>
        </w:tc>
        <w:tc>
          <w:tcPr>
            <w:tcW w:w="1107" w:type="pct"/>
            <w:vAlign w:val="center"/>
          </w:tcPr>
          <w:p w14:paraId="511CBAC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14:paraId="2A949891" w14:textId="77777777" w:rsidTr="00341DE7">
        <w:trPr>
          <w:trHeight w:val="20"/>
        </w:trPr>
        <w:tc>
          <w:tcPr>
            <w:tcW w:w="288" w:type="pct"/>
            <w:vAlign w:val="center"/>
          </w:tcPr>
          <w:p w14:paraId="0C5692A0" w14:textId="7ABBE9F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32</w:t>
            </w:r>
          </w:p>
        </w:tc>
        <w:tc>
          <w:tcPr>
            <w:tcW w:w="1715" w:type="pct"/>
            <w:vAlign w:val="center"/>
          </w:tcPr>
          <w:p w14:paraId="14F01984" w14:textId="34BB3114"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Кальций, мг/дм</w:t>
            </w:r>
            <w:r w:rsidRPr="00146B04">
              <w:rPr>
                <w:rFonts w:eastAsia="Times New Roman" w:cs="Times New Roman"/>
                <w:color w:val="000000"/>
                <w:sz w:val="20"/>
                <w:szCs w:val="20"/>
                <w:vertAlign w:val="superscript"/>
                <w:lang w:eastAsia="ru-RU"/>
              </w:rPr>
              <w:t>3</w:t>
            </w:r>
          </w:p>
        </w:tc>
        <w:tc>
          <w:tcPr>
            <w:tcW w:w="356" w:type="pct"/>
            <w:vAlign w:val="center"/>
          </w:tcPr>
          <w:p w14:paraId="5A0F930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180</w:t>
            </w:r>
          </w:p>
        </w:tc>
        <w:tc>
          <w:tcPr>
            <w:tcW w:w="818" w:type="pct"/>
            <w:vAlign w:val="center"/>
          </w:tcPr>
          <w:p w14:paraId="2289391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104±10</w:t>
            </w:r>
          </w:p>
        </w:tc>
        <w:tc>
          <w:tcPr>
            <w:tcW w:w="715" w:type="pct"/>
            <w:vAlign w:val="center"/>
          </w:tcPr>
          <w:p w14:paraId="0560A36B"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102±10</w:t>
            </w:r>
          </w:p>
        </w:tc>
        <w:tc>
          <w:tcPr>
            <w:tcW w:w="1107" w:type="pct"/>
            <w:vAlign w:val="center"/>
          </w:tcPr>
          <w:p w14:paraId="66E2EC6A"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14.1:2:4.167-2000</w:t>
            </w:r>
          </w:p>
        </w:tc>
      </w:tr>
      <w:tr w:rsidR="006464BA" w:rsidRPr="00146B04" w14:paraId="2B15F8A5" w14:textId="77777777" w:rsidTr="00341DE7">
        <w:trPr>
          <w:trHeight w:val="20"/>
        </w:trPr>
        <w:tc>
          <w:tcPr>
            <w:tcW w:w="288" w:type="pct"/>
            <w:vAlign w:val="center"/>
          </w:tcPr>
          <w:p w14:paraId="74205B7F" w14:textId="57E3F000"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33</w:t>
            </w:r>
          </w:p>
        </w:tc>
        <w:tc>
          <w:tcPr>
            <w:tcW w:w="1715" w:type="pct"/>
            <w:vAlign w:val="center"/>
          </w:tcPr>
          <w:p w14:paraId="21ADC865" w14:textId="7043CD1A"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Алюминий, мг/дм</w:t>
            </w:r>
            <w:r w:rsidRPr="00146B04">
              <w:rPr>
                <w:rFonts w:eastAsia="Times New Roman" w:cs="Times New Roman"/>
                <w:color w:val="000000"/>
                <w:sz w:val="20"/>
                <w:szCs w:val="20"/>
                <w:vertAlign w:val="superscript"/>
                <w:lang w:eastAsia="ru-RU"/>
              </w:rPr>
              <w:t>3</w:t>
            </w:r>
          </w:p>
        </w:tc>
        <w:tc>
          <w:tcPr>
            <w:tcW w:w="356" w:type="pct"/>
            <w:vAlign w:val="center"/>
          </w:tcPr>
          <w:p w14:paraId="22ED9CBD"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0,04</w:t>
            </w:r>
          </w:p>
        </w:tc>
        <w:tc>
          <w:tcPr>
            <w:tcW w:w="818" w:type="pct"/>
            <w:vAlign w:val="center"/>
          </w:tcPr>
          <w:p w14:paraId="10A2D488"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0,77±0,18</w:t>
            </w:r>
          </w:p>
        </w:tc>
        <w:tc>
          <w:tcPr>
            <w:tcW w:w="715" w:type="pct"/>
            <w:vAlign w:val="center"/>
          </w:tcPr>
          <w:p w14:paraId="51C01F06"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0,11 ±0,03</w:t>
            </w:r>
          </w:p>
        </w:tc>
        <w:tc>
          <w:tcPr>
            <w:tcW w:w="1107" w:type="pct"/>
            <w:vAlign w:val="center"/>
          </w:tcPr>
          <w:p w14:paraId="2532DB5B"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14.1:2:4.166-2000</w:t>
            </w:r>
          </w:p>
        </w:tc>
      </w:tr>
      <w:tr w:rsidR="006464BA" w:rsidRPr="00146B04" w14:paraId="1EAE880A" w14:textId="77777777" w:rsidTr="00341DE7">
        <w:trPr>
          <w:trHeight w:val="20"/>
        </w:trPr>
        <w:tc>
          <w:tcPr>
            <w:tcW w:w="288" w:type="pct"/>
            <w:vAlign w:val="center"/>
          </w:tcPr>
          <w:p w14:paraId="2D6EEBC0" w14:textId="352081A5"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34</w:t>
            </w:r>
          </w:p>
        </w:tc>
        <w:tc>
          <w:tcPr>
            <w:tcW w:w="1715" w:type="pct"/>
            <w:vAlign w:val="center"/>
          </w:tcPr>
          <w:p w14:paraId="04F08978" w14:textId="18631D7C"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Фенолы, мг/дм</w:t>
            </w:r>
            <w:r w:rsidRPr="00146B04">
              <w:rPr>
                <w:rFonts w:eastAsia="Times New Roman" w:cs="Times New Roman"/>
                <w:color w:val="000000"/>
                <w:sz w:val="20"/>
                <w:szCs w:val="20"/>
                <w:vertAlign w:val="superscript"/>
                <w:lang w:eastAsia="ru-RU"/>
              </w:rPr>
              <w:t>3</w:t>
            </w:r>
          </w:p>
        </w:tc>
        <w:tc>
          <w:tcPr>
            <w:tcW w:w="356" w:type="pct"/>
            <w:vAlign w:val="center"/>
          </w:tcPr>
          <w:p w14:paraId="1AD66490"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0,001</w:t>
            </w:r>
          </w:p>
        </w:tc>
        <w:tc>
          <w:tcPr>
            <w:tcW w:w="818" w:type="pct"/>
            <w:vAlign w:val="center"/>
          </w:tcPr>
          <w:p w14:paraId="2DDCA2F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0,0126±0,0043</w:t>
            </w:r>
          </w:p>
        </w:tc>
        <w:tc>
          <w:tcPr>
            <w:tcW w:w="715" w:type="pct"/>
            <w:vAlign w:val="center"/>
          </w:tcPr>
          <w:p w14:paraId="046559A5"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0,0066±0,0033</w:t>
            </w:r>
          </w:p>
        </w:tc>
        <w:tc>
          <w:tcPr>
            <w:tcW w:w="1107" w:type="pct"/>
            <w:vAlign w:val="center"/>
          </w:tcPr>
          <w:p w14:paraId="314E2A03"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14.1:2:4.182-02</w:t>
            </w:r>
          </w:p>
        </w:tc>
      </w:tr>
      <w:tr w:rsidR="006464BA" w:rsidRPr="00146B04" w14:paraId="57BB3401" w14:textId="77777777" w:rsidTr="00341DE7">
        <w:trPr>
          <w:trHeight w:val="20"/>
        </w:trPr>
        <w:tc>
          <w:tcPr>
            <w:tcW w:w="288" w:type="pct"/>
            <w:vAlign w:val="center"/>
          </w:tcPr>
          <w:p w14:paraId="07C5C2D2" w14:textId="7D82BB90"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35</w:t>
            </w:r>
          </w:p>
        </w:tc>
        <w:tc>
          <w:tcPr>
            <w:tcW w:w="1715" w:type="pct"/>
            <w:vAlign w:val="center"/>
          </w:tcPr>
          <w:p w14:paraId="28A59E08" w14:textId="1356E617" w:rsidR="00146B04" w:rsidRPr="00146B04" w:rsidRDefault="00146B04" w:rsidP="006464BA">
            <w:pPr>
              <w:ind w:firstLine="0"/>
              <w:jc w:val="left"/>
              <w:rPr>
                <w:rFonts w:eastAsia="Times New Roman" w:cs="Times New Roman"/>
                <w:color w:val="000000"/>
                <w:sz w:val="20"/>
                <w:szCs w:val="20"/>
                <w:lang w:eastAsia="ru-RU"/>
              </w:rPr>
            </w:pPr>
            <w:r w:rsidRPr="00146B04">
              <w:rPr>
                <w:rFonts w:eastAsia="Times New Roman" w:cs="Times New Roman"/>
                <w:color w:val="000000"/>
                <w:sz w:val="20"/>
                <w:szCs w:val="20"/>
                <w:lang w:eastAsia="ru-RU"/>
              </w:rPr>
              <w:t>Сульфиды, мг/дм</w:t>
            </w:r>
            <w:r w:rsidRPr="00146B04">
              <w:rPr>
                <w:rFonts w:eastAsia="Times New Roman" w:cs="Times New Roman"/>
                <w:color w:val="000000"/>
                <w:sz w:val="20"/>
                <w:szCs w:val="20"/>
                <w:vertAlign w:val="superscript"/>
                <w:lang w:eastAsia="ru-RU"/>
              </w:rPr>
              <w:t>3</w:t>
            </w:r>
          </w:p>
        </w:tc>
        <w:tc>
          <w:tcPr>
            <w:tcW w:w="356" w:type="pct"/>
            <w:vAlign w:val="center"/>
          </w:tcPr>
          <w:p w14:paraId="74AC6DCC"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0,01</w:t>
            </w:r>
          </w:p>
        </w:tc>
        <w:tc>
          <w:tcPr>
            <w:tcW w:w="818" w:type="pct"/>
            <w:vAlign w:val="center"/>
          </w:tcPr>
          <w:p w14:paraId="15FD2399"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715" w:type="pct"/>
            <w:vAlign w:val="center"/>
          </w:tcPr>
          <w:p w14:paraId="2B4B5B0E"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&lt;0,002</w:t>
            </w:r>
          </w:p>
        </w:tc>
        <w:tc>
          <w:tcPr>
            <w:tcW w:w="1107" w:type="pct"/>
            <w:vAlign w:val="center"/>
          </w:tcPr>
          <w:p w14:paraId="2D314F47" w14:textId="77777777" w:rsidR="00146B04" w:rsidRPr="00146B04" w:rsidRDefault="00146B04" w:rsidP="006464BA">
            <w:pPr>
              <w:ind w:firstLine="0"/>
              <w:jc w:val="center"/>
              <w:rPr>
                <w:rFonts w:eastAsia="Times New Roman" w:cs="Times New Roman"/>
                <w:color w:val="000000"/>
                <w:sz w:val="20"/>
                <w:szCs w:val="20"/>
                <w:lang w:eastAsia="ru-RU"/>
              </w:rPr>
            </w:pPr>
            <w:r w:rsidRPr="00146B04">
              <w:rPr>
                <w:rFonts w:eastAsia="Times New Roman" w:cs="Times New Roman"/>
                <w:color w:val="000000"/>
                <w:sz w:val="20"/>
                <w:szCs w:val="20"/>
                <w:lang w:eastAsia="ru-RU"/>
              </w:rPr>
              <w:t>ПНДФ 14.1:2:4.178-02</w:t>
            </w:r>
          </w:p>
        </w:tc>
      </w:tr>
    </w:tbl>
    <w:p w14:paraId="774C5B4D" w14:textId="75A79337" w:rsidR="00341DE7" w:rsidRDefault="005373CF" w:rsidP="003C54C9">
      <w:r>
        <w:t>*Н</w:t>
      </w:r>
      <w:r w:rsidR="004A3855">
        <w:t>орматива предельно допустимых концентраций вредных веществ в водах водных объектов рыбохозяйственного значения, согласно приказу Министерства сельского хозяйства РФ от 13 декабря 2016 года №552</w:t>
      </w:r>
      <w:r>
        <w:t xml:space="preserve"> «</w:t>
      </w:r>
      <w:r w:rsidRPr="005373CF">
        <w:t>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r>
        <w:t>».</w:t>
      </w:r>
    </w:p>
    <w:p w14:paraId="6968DF53" w14:textId="77777777" w:rsidR="00341DE7" w:rsidRDefault="00341DE7" w:rsidP="003C54C9"/>
    <w:p w14:paraId="337B604C" w14:textId="6B0E4D96" w:rsidR="005373CF" w:rsidRDefault="005373CF" w:rsidP="003C54C9">
      <w:r>
        <w:t xml:space="preserve">Выявлено превышение ПДК вредных веществ в технологической зоне ВО Донское. Генеральным планом заложено мероприятие по переключению п. Донское к технологической зоне ВО Светлогорск. Так, вместо существующих очистных сооружений п. Донское требуется строительство КНС, для последующего сброса стоков в коллектор АО «ОКОС». </w:t>
      </w:r>
    </w:p>
    <w:p w14:paraId="38C7AD0D" w14:textId="77777777" w:rsidR="005373CF" w:rsidRDefault="005373CF" w:rsidP="003C54C9"/>
    <w:p w14:paraId="327A77E8" w14:textId="3E182CC1" w:rsidR="00D27D81" w:rsidRDefault="006C2EA9" w:rsidP="00C857A1">
      <w:pPr>
        <w:pStyle w:val="a0"/>
      </w:pPr>
      <w:bookmarkStart w:id="108" w:name="_Toc130899678"/>
      <w:r>
        <w:t>О</w:t>
      </w:r>
      <w:r w:rsidR="00D27D81">
        <w:t xml:space="preserve">писание территорий муниципального образования, не охваченных централизованной </w:t>
      </w:r>
      <w:r w:rsidR="00D27D81" w:rsidRPr="00C857A1">
        <w:t>системой</w:t>
      </w:r>
      <w:r w:rsidR="00D27D81">
        <w:t xml:space="preserve"> водоотведения</w:t>
      </w:r>
      <w:bookmarkEnd w:id="108"/>
    </w:p>
    <w:p w14:paraId="3C2AA23C" w14:textId="624509FA" w:rsidR="0058609D" w:rsidRDefault="00C12375" w:rsidP="005A75DA">
      <w:r>
        <w:t>В границах города Светлогорска на территориях, охваченных индивидуальной жилой застройки и садово-огородническими объединениями, система водоотведения частично отсутствует.</w:t>
      </w:r>
    </w:p>
    <w:p w14:paraId="0A974BA2" w14:textId="1FE054B3" w:rsidR="006464BA" w:rsidRPr="004C30EE" w:rsidRDefault="00C12375" w:rsidP="005A75DA">
      <w:r>
        <w:t>В административных границах Светлогорского городского округа централизованная система водоотведения отсутствует в населенн</w:t>
      </w:r>
      <w:r w:rsidR="004C30EE">
        <w:t xml:space="preserve">ом пункте </w:t>
      </w:r>
      <w:r w:rsidR="004B059C">
        <w:t>Молодогвардейское</w:t>
      </w:r>
      <w:r w:rsidR="004B777F">
        <w:t>, Маяк, Марьинское</w:t>
      </w:r>
      <w:r w:rsidR="004C30EE">
        <w:t>.</w:t>
      </w:r>
    </w:p>
    <w:p w14:paraId="44E736B5" w14:textId="77777777" w:rsidR="006464BA" w:rsidRDefault="006464BA" w:rsidP="005A75DA"/>
    <w:p w14:paraId="432F0CE4" w14:textId="4DC49C1D" w:rsidR="00D27D81" w:rsidRDefault="006C2EA9" w:rsidP="00C857A1">
      <w:pPr>
        <w:pStyle w:val="a0"/>
      </w:pPr>
      <w:bookmarkStart w:id="109" w:name="_Toc130899679"/>
      <w:r>
        <w:t>О</w:t>
      </w:r>
      <w:r w:rsidR="00D27D81">
        <w:t>писание существующих технических и технологических проблем системы водоотведения поселения, городского округа</w:t>
      </w:r>
      <w:bookmarkEnd w:id="109"/>
    </w:p>
    <w:p w14:paraId="3C92799E" w14:textId="71A4C709" w:rsidR="006C0552" w:rsidRDefault="006C0552" w:rsidP="005373CF">
      <w:pPr>
        <w:pStyle w:val="af1"/>
        <w:numPr>
          <w:ilvl w:val="0"/>
          <w:numId w:val="42"/>
        </w:numPr>
        <w:tabs>
          <w:tab w:val="left" w:pos="993"/>
        </w:tabs>
        <w:ind w:left="0" w:firstLine="709"/>
      </w:pPr>
      <w:r>
        <w:t xml:space="preserve">Основной проблемой </w:t>
      </w:r>
      <w:r w:rsidR="00FE59F8">
        <w:t xml:space="preserve">в технологической зоне ВО г. </w:t>
      </w:r>
      <w:r w:rsidR="006B2B75">
        <w:t>Светлогорск</w:t>
      </w:r>
      <w:r w:rsidR="00FE59F8">
        <w:t xml:space="preserve"> </w:t>
      </w:r>
      <w:r>
        <w:t>является износ сетей и оборудования КНС. Длительный срок эксплуатации без должного ремонта привели к ф</w:t>
      </w:r>
      <w:r w:rsidR="00FE59F8">
        <w:t>изическому износу сетей до 80%. С</w:t>
      </w:r>
      <w:r>
        <w:t>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14:paraId="5A507964" w14:textId="25A0A5D0" w:rsidR="006C0552" w:rsidRDefault="006C0552" w:rsidP="00C6313D">
      <w:pPr>
        <w:pStyle w:val="af1"/>
        <w:numPr>
          <w:ilvl w:val="0"/>
          <w:numId w:val="6"/>
        </w:numPr>
        <w:tabs>
          <w:tab w:val="left" w:pos="993"/>
        </w:tabs>
        <w:ind w:left="0" w:firstLine="709"/>
      </w:pPr>
      <w:r>
        <w:t>реконструкцию и развитие действующей бытовой канализации;</w:t>
      </w:r>
    </w:p>
    <w:p w14:paraId="545E152A" w14:textId="3F01EAAC" w:rsidR="00FE59F8" w:rsidRDefault="00FE59F8" w:rsidP="00C6313D">
      <w:pPr>
        <w:pStyle w:val="af1"/>
        <w:numPr>
          <w:ilvl w:val="0"/>
          <w:numId w:val="6"/>
        </w:numPr>
        <w:tabs>
          <w:tab w:val="left" w:pos="993"/>
        </w:tabs>
        <w:ind w:left="0" w:firstLine="709"/>
      </w:pPr>
      <w:r>
        <w:t>з</w:t>
      </w:r>
      <w:r w:rsidR="006C0552">
        <w:t>ам</w:t>
      </w:r>
      <w:r>
        <w:t>ену ветхих сетей водоотведения;</w:t>
      </w:r>
    </w:p>
    <w:p w14:paraId="2ECE69ED" w14:textId="46B9D9D2" w:rsidR="006C0552" w:rsidRDefault="006C0552" w:rsidP="00C6313D">
      <w:pPr>
        <w:pStyle w:val="af1"/>
        <w:numPr>
          <w:ilvl w:val="0"/>
          <w:numId w:val="6"/>
        </w:numPr>
        <w:tabs>
          <w:tab w:val="left" w:pos="993"/>
        </w:tabs>
        <w:ind w:left="0" w:firstLine="709"/>
      </w:pPr>
      <w:r>
        <w:t>провести реконструкцию БОС</w:t>
      </w:r>
      <w:r w:rsidR="00FE59F8">
        <w:t>;</w:t>
      </w:r>
    </w:p>
    <w:p w14:paraId="35C8B5B7" w14:textId="4794A997" w:rsidR="006C0552" w:rsidRDefault="006C0552" w:rsidP="00C6313D">
      <w:pPr>
        <w:pStyle w:val="af1"/>
        <w:numPr>
          <w:ilvl w:val="0"/>
          <w:numId w:val="6"/>
        </w:numPr>
        <w:tabs>
          <w:tab w:val="left" w:pos="993"/>
        </w:tabs>
        <w:ind w:left="0" w:firstLine="709"/>
      </w:pPr>
      <w:r>
        <w:t>необходимо провести работы по реконструкции КНС с заменой устаревшего оборудования и ремонтом зданий.</w:t>
      </w:r>
    </w:p>
    <w:p w14:paraId="6329CE1D" w14:textId="5B6E7E85" w:rsidR="00D27D81" w:rsidRDefault="00D27D81" w:rsidP="00B969FD">
      <w:pPr>
        <w:ind w:left="708" w:firstLine="0"/>
      </w:pPr>
    </w:p>
    <w:p w14:paraId="4D6A5F07" w14:textId="28A592D5" w:rsidR="00B969FD" w:rsidRDefault="00B969FD" w:rsidP="005373CF">
      <w:pPr>
        <w:pStyle w:val="af1"/>
        <w:numPr>
          <w:ilvl w:val="0"/>
          <w:numId w:val="42"/>
        </w:numPr>
        <w:tabs>
          <w:tab w:val="left" w:pos="993"/>
        </w:tabs>
        <w:ind w:left="0" w:firstLine="709"/>
      </w:pPr>
      <w:r>
        <w:lastRenderedPageBreak/>
        <w:t xml:space="preserve">Также, одной из проблем на территории </w:t>
      </w:r>
      <w:r w:rsidR="005373CF">
        <w:t>Светлогорского городского округа</w:t>
      </w:r>
      <w:r>
        <w:t xml:space="preserve"> является проблема о</w:t>
      </w:r>
      <w:r w:rsidRPr="007C69F2">
        <w:t>тсутстви</w:t>
      </w:r>
      <w:r>
        <w:t>я</w:t>
      </w:r>
      <w:r w:rsidRPr="007C69F2">
        <w:t xml:space="preserve"> достоверных сведений о сетях довоенной постройки</w:t>
      </w:r>
      <w:r>
        <w:t>.</w:t>
      </w:r>
    </w:p>
    <w:p w14:paraId="04CC7620" w14:textId="77777777" w:rsidR="00B969FD" w:rsidRDefault="00B969FD" w:rsidP="00B969FD">
      <w:r>
        <w:t xml:space="preserve">Данная проблема </w:t>
      </w:r>
      <w:r w:rsidRPr="007C69F2">
        <w:t>введет к отсутстви</w:t>
      </w:r>
      <w:r>
        <w:t>ю</w:t>
      </w:r>
      <w:r w:rsidRPr="007C69F2">
        <w:t xml:space="preserve"> контроля за герметичностью систем водоснабжения и водоотведения.</w:t>
      </w:r>
    </w:p>
    <w:p w14:paraId="32DC504A" w14:textId="6DCD4504" w:rsidR="00B969FD" w:rsidRDefault="00B969FD" w:rsidP="00B969FD">
      <w:r>
        <w:t xml:space="preserve">На территории </w:t>
      </w:r>
      <w:r w:rsidR="005373CF">
        <w:t>Светлогорского городского округа</w:t>
      </w:r>
      <w:r>
        <w:t xml:space="preserve"> расположены объекты систем водоснабжения и водоотведения довоенной постройки (год ввода в эксплуатацию до 1945 года). Какая-либо документация по расположению данных объектов отсутствует.</w:t>
      </w:r>
    </w:p>
    <w:p w14:paraId="7B2B26AD" w14:textId="77777777" w:rsidR="00E74B75" w:rsidRDefault="00B969FD" w:rsidP="00E74B75">
      <w:r w:rsidRPr="00B46A65">
        <w:t>Требуется проведение технического обследования (с технической инвентаризацией) объектов систем водоотведения</w:t>
      </w:r>
      <w:r w:rsidR="00B46A65">
        <w:t xml:space="preserve"> (сетей хозяйственно-бытовой, дренажной и ливневой канализации</w:t>
      </w:r>
      <w:r w:rsidRPr="00B46A65">
        <w:t>.</w:t>
      </w:r>
    </w:p>
    <w:p w14:paraId="25955E68" w14:textId="77777777" w:rsidR="00E74B75" w:rsidRDefault="00E74B75" w:rsidP="00E74B75"/>
    <w:p w14:paraId="4FED7795" w14:textId="4BC1EE9B" w:rsidR="00E74B75" w:rsidRPr="00E74B75" w:rsidRDefault="00E74B75" w:rsidP="00E74B75">
      <w:pPr>
        <w:pStyle w:val="af1"/>
        <w:numPr>
          <w:ilvl w:val="0"/>
          <w:numId w:val="42"/>
        </w:numPr>
        <w:tabs>
          <w:tab w:val="left" w:pos="1134"/>
        </w:tabs>
        <w:ind w:left="0" w:firstLine="709"/>
      </w:pPr>
      <w:r w:rsidRPr="00E74B75">
        <w:rPr>
          <w:szCs w:val="20"/>
        </w:rPr>
        <w:t xml:space="preserve">Отсутствие большей части технической документации для объектов систем </w:t>
      </w:r>
      <w:r>
        <w:rPr>
          <w:szCs w:val="20"/>
        </w:rPr>
        <w:t>водоотведения</w:t>
      </w:r>
      <w:r w:rsidRPr="00E74B75">
        <w:rPr>
          <w:szCs w:val="20"/>
        </w:rPr>
        <w:t>, в связи с их утратой или не разработкой.</w:t>
      </w:r>
    </w:p>
    <w:p w14:paraId="641175B4" w14:textId="77777777" w:rsidR="00E74B75" w:rsidRDefault="00E74B75" w:rsidP="00E74B75">
      <w:r w:rsidRPr="0057409C">
        <w:t>Техническая</w:t>
      </w:r>
      <w:r>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14:paraId="7AAF9F48" w14:textId="667F6C71" w:rsidR="00B46A65" w:rsidRDefault="00E74B75" w:rsidP="00E74B75">
      <w:r>
        <w:t>Рекомендуется составить необходимую техническую документацию при проведении технической инвентаризации объектов систем водоотведения.</w:t>
      </w:r>
    </w:p>
    <w:p w14:paraId="4FB43329" w14:textId="77777777" w:rsidR="00E74B75" w:rsidRDefault="00E74B75" w:rsidP="00E74B75">
      <w:pPr>
        <w:ind w:left="709" w:firstLine="0"/>
      </w:pPr>
    </w:p>
    <w:p w14:paraId="4F1B86EF" w14:textId="77777777" w:rsidR="00E74B75" w:rsidRDefault="00E74B75" w:rsidP="00E74B75">
      <w:pPr>
        <w:ind w:left="709" w:firstLine="0"/>
        <w:sectPr w:rsidR="00E74B7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05D3B81" w14:textId="38B96C62" w:rsidR="00EA1825" w:rsidRDefault="00D27D81" w:rsidP="00B969FD">
      <w:pPr>
        <w:pStyle w:val="a"/>
      </w:pPr>
      <w:bookmarkStart w:id="110" w:name="_Toc130899680"/>
      <w:r>
        <w:lastRenderedPageBreak/>
        <w:t xml:space="preserve">Балансы </w:t>
      </w:r>
      <w:r w:rsidRPr="00C857A1">
        <w:t>сточных</w:t>
      </w:r>
      <w:r>
        <w:t xml:space="preserve"> вод в системе водоотведения</w:t>
      </w:r>
      <w:bookmarkEnd w:id="110"/>
    </w:p>
    <w:p w14:paraId="3D088DD6" w14:textId="3C925B79" w:rsidR="00D27D81" w:rsidRDefault="006C2EA9" w:rsidP="00C857A1">
      <w:pPr>
        <w:pStyle w:val="a0"/>
      </w:pPr>
      <w:bookmarkStart w:id="111" w:name="_Toc130899681"/>
      <w:r>
        <w:t>Б</w:t>
      </w:r>
      <w:r w:rsidR="00D27D81">
        <w:t xml:space="preserve">аланс </w:t>
      </w:r>
      <w:r w:rsidR="00D27D81" w:rsidRPr="00C857A1">
        <w:t>поступления</w:t>
      </w:r>
      <w:r w:rsidR="00D27D81">
        <w:t xml:space="preserve"> сточных вод в централизованную систему водоотведения и отведения стоков по технологическим зонам водоотведения</w:t>
      </w:r>
      <w:bookmarkEnd w:id="111"/>
    </w:p>
    <w:p w14:paraId="7F8276B3" w14:textId="251B6C17" w:rsidR="00B969FD" w:rsidRDefault="004C30EE" w:rsidP="00B969FD">
      <w:r>
        <w:t>Согласно предоставленным данным ресурсоснабжающих организаций в сфере водоотведения на территории Светлогорского городского округа составлен баланс поступления сточных вод.</w:t>
      </w:r>
    </w:p>
    <w:p w14:paraId="7B8E81ED" w14:textId="77777777" w:rsidR="004C30EE" w:rsidRDefault="004C30EE" w:rsidP="00B969FD"/>
    <w:p w14:paraId="203BD7A1" w14:textId="18A36D47" w:rsidR="00FD2F98" w:rsidRDefault="00FD2F98" w:rsidP="00FD2F98">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50</w:t>
      </w:r>
      <w:r w:rsidR="00BC158B">
        <w:rPr>
          <w:noProof/>
        </w:rPr>
        <w:fldChar w:fldCharType="end"/>
      </w:r>
      <w:r>
        <w:t xml:space="preserve"> Баланс поступления сточных вод на территории Светлогорского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4710"/>
        <w:gridCol w:w="1070"/>
        <w:gridCol w:w="1096"/>
        <w:gridCol w:w="1219"/>
        <w:gridCol w:w="1215"/>
      </w:tblGrid>
      <w:tr w:rsidR="00D40AC8" w:rsidRPr="00D40AC8" w14:paraId="1F05694D" w14:textId="3CD776E8" w:rsidTr="00D40AC8">
        <w:trPr>
          <w:trHeight w:val="57"/>
        </w:trPr>
        <w:tc>
          <w:tcPr>
            <w:tcW w:w="303" w:type="pct"/>
          </w:tcPr>
          <w:p w14:paraId="34DF80E7" w14:textId="1B56F9FB" w:rsidR="00D40AC8" w:rsidRPr="00D40AC8" w:rsidRDefault="00D40AC8" w:rsidP="00FD2F98">
            <w:pPr>
              <w:ind w:firstLine="0"/>
              <w:jc w:val="center"/>
              <w:rPr>
                <w:rFonts w:eastAsia="Times New Roman" w:cs="Times New Roman"/>
                <w:b/>
                <w:bCs/>
                <w:color w:val="000000"/>
                <w:sz w:val="20"/>
                <w:szCs w:val="20"/>
                <w:lang w:eastAsia="ru-RU"/>
              </w:rPr>
            </w:pPr>
            <w:r w:rsidRPr="00D40AC8">
              <w:rPr>
                <w:rFonts w:eastAsia="Times New Roman" w:cs="Times New Roman"/>
                <w:b/>
                <w:bCs/>
                <w:color w:val="000000"/>
                <w:sz w:val="20"/>
                <w:szCs w:val="20"/>
                <w:lang w:eastAsia="ru-RU"/>
              </w:rPr>
              <w:t>№ п/п</w:t>
            </w:r>
          </w:p>
        </w:tc>
        <w:tc>
          <w:tcPr>
            <w:tcW w:w="2376" w:type="pct"/>
            <w:shd w:val="clear" w:color="auto" w:fill="auto"/>
            <w:noWrap/>
            <w:vAlign w:val="center"/>
            <w:hideMark/>
          </w:tcPr>
          <w:p w14:paraId="1F836CEB" w14:textId="473E1CB1" w:rsidR="00D40AC8" w:rsidRPr="00D40AC8" w:rsidRDefault="00D40AC8" w:rsidP="00FD2F98">
            <w:pPr>
              <w:ind w:firstLine="0"/>
              <w:jc w:val="center"/>
              <w:rPr>
                <w:rFonts w:eastAsia="Times New Roman" w:cs="Times New Roman"/>
                <w:b/>
                <w:bCs/>
                <w:color w:val="000000"/>
                <w:sz w:val="20"/>
                <w:szCs w:val="20"/>
                <w:lang w:eastAsia="ru-RU"/>
              </w:rPr>
            </w:pPr>
            <w:r w:rsidRPr="00D40AC8">
              <w:rPr>
                <w:rFonts w:eastAsia="Times New Roman" w:cs="Times New Roman"/>
                <w:b/>
                <w:bCs/>
                <w:color w:val="000000"/>
                <w:sz w:val="20"/>
                <w:szCs w:val="20"/>
                <w:lang w:eastAsia="ru-RU"/>
              </w:rPr>
              <w:t>Наименование</w:t>
            </w:r>
          </w:p>
        </w:tc>
        <w:tc>
          <w:tcPr>
            <w:tcW w:w="540" w:type="pct"/>
            <w:shd w:val="clear" w:color="auto" w:fill="auto"/>
            <w:noWrap/>
            <w:vAlign w:val="center"/>
            <w:hideMark/>
          </w:tcPr>
          <w:p w14:paraId="7196407E" w14:textId="77777777" w:rsidR="00D40AC8" w:rsidRPr="00D40AC8" w:rsidRDefault="00D40AC8" w:rsidP="00FD2F98">
            <w:pPr>
              <w:ind w:firstLine="0"/>
              <w:jc w:val="center"/>
              <w:rPr>
                <w:rFonts w:eastAsia="Times New Roman" w:cs="Times New Roman"/>
                <w:b/>
                <w:color w:val="000000"/>
                <w:sz w:val="20"/>
                <w:szCs w:val="20"/>
                <w:lang w:eastAsia="ru-RU"/>
              </w:rPr>
            </w:pPr>
            <w:r w:rsidRPr="00D40AC8">
              <w:rPr>
                <w:rFonts w:eastAsia="Times New Roman" w:cs="Times New Roman"/>
                <w:b/>
                <w:color w:val="000000"/>
                <w:sz w:val="20"/>
                <w:szCs w:val="20"/>
                <w:lang w:eastAsia="ru-RU"/>
              </w:rPr>
              <w:t>2020</w:t>
            </w:r>
          </w:p>
        </w:tc>
        <w:tc>
          <w:tcPr>
            <w:tcW w:w="553" w:type="pct"/>
            <w:shd w:val="clear" w:color="auto" w:fill="auto"/>
            <w:noWrap/>
            <w:vAlign w:val="center"/>
            <w:hideMark/>
          </w:tcPr>
          <w:p w14:paraId="2C3514DD" w14:textId="77777777" w:rsidR="00D40AC8" w:rsidRPr="00D40AC8" w:rsidRDefault="00D40AC8" w:rsidP="00FD2F98">
            <w:pPr>
              <w:ind w:firstLine="0"/>
              <w:jc w:val="center"/>
              <w:rPr>
                <w:rFonts w:eastAsia="Times New Roman" w:cs="Times New Roman"/>
                <w:b/>
                <w:color w:val="000000"/>
                <w:sz w:val="20"/>
                <w:szCs w:val="20"/>
                <w:lang w:eastAsia="ru-RU"/>
              </w:rPr>
            </w:pPr>
            <w:r w:rsidRPr="00D40AC8">
              <w:rPr>
                <w:rFonts w:eastAsia="Times New Roman" w:cs="Times New Roman"/>
                <w:b/>
                <w:color w:val="000000"/>
                <w:sz w:val="20"/>
                <w:szCs w:val="20"/>
                <w:lang w:eastAsia="ru-RU"/>
              </w:rPr>
              <w:t>2021</w:t>
            </w:r>
          </w:p>
        </w:tc>
        <w:tc>
          <w:tcPr>
            <w:tcW w:w="615" w:type="pct"/>
            <w:shd w:val="clear" w:color="auto" w:fill="auto"/>
            <w:noWrap/>
            <w:vAlign w:val="center"/>
            <w:hideMark/>
          </w:tcPr>
          <w:p w14:paraId="0B6E3C21" w14:textId="111A53E9" w:rsidR="00D40AC8" w:rsidRPr="00D40AC8" w:rsidRDefault="00D40AC8" w:rsidP="00FD2F98">
            <w:pPr>
              <w:ind w:firstLine="0"/>
              <w:jc w:val="center"/>
              <w:rPr>
                <w:rFonts w:eastAsia="Times New Roman" w:cs="Times New Roman"/>
                <w:b/>
                <w:color w:val="000000"/>
                <w:sz w:val="20"/>
                <w:szCs w:val="20"/>
                <w:lang w:eastAsia="ru-RU"/>
              </w:rPr>
            </w:pPr>
            <w:r w:rsidRPr="00D40AC8">
              <w:rPr>
                <w:rFonts w:eastAsia="Times New Roman" w:cs="Times New Roman"/>
                <w:b/>
                <w:color w:val="000000"/>
                <w:sz w:val="20"/>
                <w:szCs w:val="20"/>
                <w:lang w:eastAsia="ru-RU"/>
              </w:rPr>
              <w:t>2022</w:t>
            </w:r>
          </w:p>
        </w:tc>
        <w:tc>
          <w:tcPr>
            <w:tcW w:w="613" w:type="pct"/>
            <w:vAlign w:val="center"/>
          </w:tcPr>
          <w:p w14:paraId="30F9753A" w14:textId="61FE92F8" w:rsidR="00D40AC8" w:rsidRPr="00D40AC8" w:rsidRDefault="00D40AC8" w:rsidP="00D40AC8">
            <w:pPr>
              <w:ind w:firstLine="0"/>
              <w:jc w:val="center"/>
              <w:rPr>
                <w:rFonts w:eastAsia="Times New Roman" w:cs="Times New Roman"/>
                <w:b/>
                <w:color w:val="000000"/>
                <w:sz w:val="20"/>
                <w:szCs w:val="20"/>
                <w:lang w:eastAsia="ru-RU"/>
              </w:rPr>
            </w:pPr>
            <w:r w:rsidRPr="00D40AC8">
              <w:rPr>
                <w:rFonts w:eastAsia="Times New Roman" w:cs="Times New Roman"/>
                <w:b/>
                <w:color w:val="000000"/>
                <w:sz w:val="20"/>
                <w:szCs w:val="20"/>
                <w:lang w:eastAsia="ru-RU"/>
              </w:rPr>
              <w:t>2023</w:t>
            </w:r>
          </w:p>
        </w:tc>
      </w:tr>
      <w:tr w:rsidR="00D40AC8" w:rsidRPr="00D40AC8" w14:paraId="2882D383" w14:textId="6D130ED4" w:rsidTr="00D40AC8">
        <w:trPr>
          <w:trHeight w:val="57"/>
        </w:trPr>
        <w:tc>
          <w:tcPr>
            <w:tcW w:w="5000" w:type="pct"/>
            <w:gridSpan w:val="6"/>
            <w:vAlign w:val="center"/>
          </w:tcPr>
          <w:p w14:paraId="0F2CD647" w14:textId="19DCCE3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АО «ОКОС»</w:t>
            </w:r>
          </w:p>
        </w:tc>
      </w:tr>
      <w:tr w:rsidR="00D40AC8" w:rsidRPr="00D40AC8" w14:paraId="7E88FC07" w14:textId="46250DA0" w:rsidTr="008B0BBF">
        <w:trPr>
          <w:trHeight w:val="57"/>
        </w:trPr>
        <w:tc>
          <w:tcPr>
            <w:tcW w:w="303" w:type="pct"/>
            <w:vAlign w:val="center"/>
          </w:tcPr>
          <w:p w14:paraId="507CE29C" w14:textId="713DC438" w:rsidR="00D40AC8" w:rsidRPr="00D40AC8" w:rsidRDefault="00D40AC8" w:rsidP="00D40AC8">
            <w:pPr>
              <w:pStyle w:val="afff"/>
              <w:rPr>
                <w:rFonts w:cs="Times New Roman"/>
                <w:b w:val="0"/>
                <w:sz w:val="20"/>
                <w:szCs w:val="20"/>
              </w:rPr>
            </w:pPr>
            <w:r w:rsidRPr="00D40AC8">
              <w:rPr>
                <w:rFonts w:cs="Times New Roman"/>
                <w:b w:val="0"/>
                <w:sz w:val="20"/>
                <w:szCs w:val="20"/>
              </w:rPr>
              <w:t>1</w:t>
            </w:r>
          </w:p>
        </w:tc>
        <w:tc>
          <w:tcPr>
            <w:tcW w:w="2376" w:type="pct"/>
            <w:shd w:val="clear" w:color="auto" w:fill="auto"/>
            <w:noWrap/>
            <w:vAlign w:val="bottom"/>
            <w:hideMark/>
          </w:tcPr>
          <w:p w14:paraId="2DA56200" w14:textId="46FC19F7"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Общее кол-во стоков,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 в т.ч.:</w:t>
            </w:r>
          </w:p>
        </w:tc>
        <w:tc>
          <w:tcPr>
            <w:tcW w:w="540" w:type="pct"/>
            <w:shd w:val="clear" w:color="auto" w:fill="auto"/>
            <w:noWrap/>
            <w:vAlign w:val="bottom"/>
            <w:hideMark/>
          </w:tcPr>
          <w:p w14:paraId="638444D2"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1625,4</w:t>
            </w:r>
          </w:p>
        </w:tc>
        <w:tc>
          <w:tcPr>
            <w:tcW w:w="553" w:type="pct"/>
            <w:shd w:val="clear" w:color="auto" w:fill="auto"/>
            <w:noWrap/>
            <w:vAlign w:val="bottom"/>
            <w:hideMark/>
          </w:tcPr>
          <w:p w14:paraId="64511EA1"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1749,8</w:t>
            </w:r>
          </w:p>
        </w:tc>
        <w:tc>
          <w:tcPr>
            <w:tcW w:w="615" w:type="pct"/>
            <w:shd w:val="clear" w:color="auto" w:fill="auto"/>
            <w:noWrap/>
            <w:vAlign w:val="bottom"/>
            <w:hideMark/>
          </w:tcPr>
          <w:p w14:paraId="1710E760"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1880</w:t>
            </w:r>
          </w:p>
        </w:tc>
        <w:tc>
          <w:tcPr>
            <w:tcW w:w="613" w:type="pct"/>
          </w:tcPr>
          <w:p w14:paraId="168896EF" w14:textId="27579059"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1917,1</w:t>
            </w:r>
          </w:p>
        </w:tc>
      </w:tr>
      <w:tr w:rsidR="00D40AC8" w:rsidRPr="00D40AC8" w14:paraId="27EED670" w14:textId="11130035" w:rsidTr="008B0BBF">
        <w:trPr>
          <w:trHeight w:val="57"/>
        </w:trPr>
        <w:tc>
          <w:tcPr>
            <w:tcW w:w="303" w:type="pct"/>
            <w:vAlign w:val="center"/>
          </w:tcPr>
          <w:p w14:paraId="5B5CB0CB" w14:textId="699D9C37" w:rsidR="00D40AC8" w:rsidRPr="00D40AC8" w:rsidRDefault="00D40AC8" w:rsidP="00D40AC8">
            <w:pPr>
              <w:pStyle w:val="afff"/>
              <w:rPr>
                <w:rFonts w:cs="Times New Roman"/>
                <w:b w:val="0"/>
                <w:sz w:val="20"/>
                <w:szCs w:val="20"/>
              </w:rPr>
            </w:pPr>
            <w:r w:rsidRPr="00D40AC8">
              <w:rPr>
                <w:rFonts w:cs="Times New Roman"/>
                <w:b w:val="0"/>
                <w:sz w:val="20"/>
                <w:szCs w:val="20"/>
              </w:rPr>
              <w:t>1.1</w:t>
            </w:r>
          </w:p>
        </w:tc>
        <w:tc>
          <w:tcPr>
            <w:tcW w:w="2376" w:type="pct"/>
            <w:shd w:val="clear" w:color="auto" w:fill="auto"/>
            <w:noWrap/>
            <w:vAlign w:val="bottom"/>
            <w:hideMark/>
          </w:tcPr>
          <w:p w14:paraId="6839948C" w14:textId="620E5841"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Поверхностные воды,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w:t>
            </w:r>
          </w:p>
        </w:tc>
        <w:tc>
          <w:tcPr>
            <w:tcW w:w="540" w:type="pct"/>
            <w:shd w:val="clear" w:color="auto" w:fill="auto"/>
            <w:noWrap/>
            <w:vAlign w:val="bottom"/>
            <w:hideMark/>
          </w:tcPr>
          <w:p w14:paraId="42EF33D5"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360,7</w:t>
            </w:r>
          </w:p>
        </w:tc>
        <w:tc>
          <w:tcPr>
            <w:tcW w:w="553" w:type="pct"/>
            <w:shd w:val="clear" w:color="auto" w:fill="auto"/>
            <w:noWrap/>
            <w:vAlign w:val="bottom"/>
            <w:hideMark/>
          </w:tcPr>
          <w:p w14:paraId="6DA44DDD"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228,1</w:t>
            </w:r>
          </w:p>
        </w:tc>
        <w:tc>
          <w:tcPr>
            <w:tcW w:w="615" w:type="pct"/>
            <w:shd w:val="clear" w:color="auto" w:fill="auto"/>
            <w:noWrap/>
            <w:vAlign w:val="bottom"/>
            <w:hideMark/>
          </w:tcPr>
          <w:p w14:paraId="534C0F2B"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314</w:t>
            </w:r>
          </w:p>
        </w:tc>
        <w:tc>
          <w:tcPr>
            <w:tcW w:w="613" w:type="pct"/>
          </w:tcPr>
          <w:p w14:paraId="20FB9945" w14:textId="65497E4C"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228,9</w:t>
            </w:r>
          </w:p>
        </w:tc>
      </w:tr>
      <w:tr w:rsidR="00D40AC8" w:rsidRPr="00D40AC8" w14:paraId="6221B332" w14:textId="6F339F64" w:rsidTr="008B0BBF">
        <w:trPr>
          <w:trHeight w:val="57"/>
        </w:trPr>
        <w:tc>
          <w:tcPr>
            <w:tcW w:w="303" w:type="pct"/>
            <w:vAlign w:val="center"/>
          </w:tcPr>
          <w:p w14:paraId="635BE44C" w14:textId="5E7EDE31" w:rsidR="00D40AC8" w:rsidRPr="00D40AC8" w:rsidRDefault="00D40AC8" w:rsidP="00D40AC8">
            <w:pPr>
              <w:pStyle w:val="afff"/>
              <w:rPr>
                <w:rFonts w:cs="Times New Roman"/>
                <w:b w:val="0"/>
                <w:sz w:val="20"/>
                <w:szCs w:val="20"/>
              </w:rPr>
            </w:pPr>
            <w:r w:rsidRPr="00D40AC8">
              <w:rPr>
                <w:rFonts w:cs="Times New Roman"/>
                <w:b w:val="0"/>
                <w:sz w:val="20"/>
                <w:szCs w:val="20"/>
              </w:rPr>
              <w:t>1.2</w:t>
            </w:r>
          </w:p>
        </w:tc>
        <w:tc>
          <w:tcPr>
            <w:tcW w:w="2376" w:type="pct"/>
            <w:shd w:val="clear" w:color="auto" w:fill="auto"/>
            <w:noWrap/>
            <w:vAlign w:val="bottom"/>
            <w:hideMark/>
          </w:tcPr>
          <w:p w14:paraId="10A55D28" w14:textId="0DF74D44"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население,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w:t>
            </w:r>
          </w:p>
        </w:tc>
        <w:tc>
          <w:tcPr>
            <w:tcW w:w="540" w:type="pct"/>
            <w:shd w:val="clear" w:color="auto" w:fill="auto"/>
            <w:noWrap/>
            <w:vAlign w:val="bottom"/>
            <w:hideMark/>
          </w:tcPr>
          <w:p w14:paraId="454964CA"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802,6</w:t>
            </w:r>
          </w:p>
        </w:tc>
        <w:tc>
          <w:tcPr>
            <w:tcW w:w="553" w:type="pct"/>
            <w:shd w:val="clear" w:color="auto" w:fill="auto"/>
            <w:noWrap/>
            <w:vAlign w:val="bottom"/>
            <w:hideMark/>
          </w:tcPr>
          <w:p w14:paraId="2BAC7D1D"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934,9</w:t>
            </w:r>
          </w:p>
        </w:tc>
        <w:tc>
          <w:tcPr>
            <w:tcW w:w="615" w:type="pct"/>
            <w:shd w:val="clear" w:color="auto" w:fill="auto"/>
            <w:noWrap/>
            <w:vAlign w:val="bottom"/>
            <w:hideMark/>
          </w:tcPr>
          <w:p w14:paraId="13489250"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943</w:t>
            </w:r>
          </w:p>
        </w:tc>
        <w:tc>
          <w:tcPr>
            <w:tcW w:w="613" w:type="pct"/>
          </w:tcPr>
          <w:p w14:paraId="2A76A96E" w14:textId="4F7F0CE4"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998,13</w:t>
            </w:r>
          </w:p>
        </w:tc>
      </w:tr>
      <w:tr w:rsidR="00D40AC8" w:rsidRPr="00D40AC8" w14:paraId="48FBA45E" w14:textId="254E9C3B" w:rsidTr="008B0BBF">
        <w:trPr>
          <w:trHeight w:val="57"/>
        </w:trPr>
        <w:tc>
          <w:tcPr>
            <w:tcW w:w="303" w:type="pct"/>
            <w:vAlign w:val="center"/>
          </w:tcPr>
          <w:p w14:paraId="02B3779C" w14:textId="441EF370" w:rsidR="00D40AC8" w:rsidRPr="00D40AC8" w:rsidRDefault="00D40AC8" w:rsidP="00D40AC8">
            <w:pPr>
              <w:pStyle w:val="afff"/>
              <w:rPr>
                <w:rFonts w:cs="Times New Roman"/>
                <w:b w:val="0"/>
                <w:sz w:val="20"/>
                <w:szCs w:val="20"/>
              </w:rPr>
            </w:pPr>
            <w:r w:rsidRPr="00D40AC8">
              <w:rPr>
                <w:rFonts w:cs="Times New Roman"/>
                <w:b w:val="0"/>
                <w:sz w:val="20"/>
                <w:szCs w:val="20"/>
              </w:rPr>
              <w:t>1.3</w:t>
            </w:r>
          </w:p>
        </w:tc>
        <w:tc>
          <w:tcPr>
            <w:tcW w:w="2376" w:type="pct"/>
            <w:shd w:val="clear" w:color="auto" w:fill="auto"/>
            <w:noWrap/>
            <w:vAlign w:val="bottom"/>
            <w:hideMark/>
          </w:tcPr>
          <w:p w14:paraId="41E45E7B" w14:textId="57521319"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бюджетные организации,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w:t>
            </w:r>
          </w:p>
        </w:tc>
        <w:tc>
          <w:tcPr>
            <w:tcW w:w="540" w:type="pct"/>
            <w:shd w:val="clear" w:color="auto" w:fill="auto"/>
            <w:noWrap/>
            <w:vAlign w:val="bottom"/>
            <w:hideMark/>
          </w:tcPr>
          <w:p w14:paraId="0F18FC6D"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265</w:t>
            </w:r>
          </w:p>
        </w:tc>
        <w:tc>
          <w:tcPr>
            <w:tcW w:w="553" w:type="pct"/>
            <w:shd w:val="clear" w:color="auto" w:fill="auto"/>
            <w:noWrap/>
            <w:vAlign w:val="bottom"/>
            <w:hideMark/>
          </w:tcPr>
          <w:p w14:paraId="4C98AD5A"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254</w:t>
            </w:r>
          </w:p>
        </w:tc>
        <w:tc>
          <w:tcPr>
            <w:tcW w:w="615" w:type="pct"/>
            <w:shd w:val="clear" w:color="auto" w:fill="auto"/>
            <w:noWrap/>
            <w:vAlign w:val="bottom"/>
            <w:hideMark/>
          </w:tcPr>
          <w:p w14:paraId="183F21AD"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290</w:t>
            </w:r>
          </w:p>
        </w:tc>
        <w:tc>
          <w:tcPr>
            <w:tcW w:w="613" w:type="pct"/>
          </w:tcPr>
          <w:p w14:paraId="53CC50E9" w14:textId="581E5427"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346,1</w:t>
            </w:r>
          </w:p>
        </w:tc>
      </w:tr>
      <w:tr w:rsidR="00D40AC8" w:rsidRPr="00D40AC8" w14:paraId="5142B426" w14:textId="6048CD70" w:rsidTr="008B0BBF">
        <w:trPr>
          <w:trHeight w:val="57"/>
        </w:trPr>
        <w:tc>
          <w:tcPr>
            <w:tcW w:w="303" w:type="pct"/>
            <w:vAlign w:val="center"/>
          </w:tcPr>
          <w:p w14:paraId="36C14F4F" w14:textId="726DF044" w:rsidR="00D40AC8" w:rsidRPr="00D40AC8" w:rsidRDefault="00D40AC8" w:rsidP="00D40AC8">
            <w:pPr>
              <w:pStyle w:val="afff"/>
              <w:rPr>
                <w:rFonts w:cs="Times New Roman"/>
                <w:b w:val="0"/>
                <w:sz w:val="20"/>
                <w:szCs w:val="20"/>
              </w:rPr>
            </w:pPr>
            <w:r w:rsidRPr="00D40AC8">
              <w:rPr>
                <w:rFonts w:cs="Times New Roman"/>
                <w:b w:val="0"/>
                <w:sz w:val="20"/>
                <w:szCs w:val="20"/>
              </w:rPr>
              <w:t>1.4</w:t>
            </w:r>
          </w:p>
        </w:tc>
        <w:tc>
          <w:tcPr>
            <w:tcW w:w="2376" w:type="pct"/>
            <w:shd w:val="clear" w:color="auto" w:fill="auto"/>
            <w:noWrap/>
            <w:vAlign w:val="bottom"/>
            <w:hideMark/>
          </w:tcPr>
          <w:p w14:paraId="78DD7EAA" w14:textId="3A0040C3"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прочие абоненты,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w:t>
            </w:r>
          </w:p>
        </w:tc>
        <w:tc>
          <w:tcPr>
            <w:tcW w:w="540" w:type="pct"/>
            <w:shd w:val="clear" w:color="auto" w:fill="auto"/>
            <w:noWrap/>
            <w:vAlign w:val="bottom"/>
            <w:hideMark/>
          </w:tcPr>
          <w:p w14:paraId="1B6E995C"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197,1</w:t>
            </w:r>
          </w:p>
        </w:tc>
        <w:tc>
          <w:tcPr>
            <w:tcW w:w="553" w:type="pct"/>
            <w:shd w:val="clear" w:color="auto" w:fill="auto"/>
            <w:noWrap/>
            <w:vAlign w:val="bottom"/>
            <w:hideMark/>
          </w:tcPr>
          <w:p w14:paraId="7CFE1903"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332,8</w:t>
            </w:r>
          </w:p>
        </w:tc>
        <w:tc>
          <w:tcPr>
            <w:tcW w:w="615" w:type="pct"/>
            <w:shd w:val="clear" w:color="auto" w:fill="auto"/>
            <w:noWrap/>
            <w:vAlign w:val="bottom"/>
            <w:hideMark/>
          </w:tcPr>
          <w:p w14:paraId="3B1289F1"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333</w:t>
            </w:r>
          </w:p>
        </w:tc>
        <w:tc>
          <w:tcPr>
            <w:tcW w:w="613" w:type="pct"/>
          </w:tcPr>
          <w:p w14:paraId="63FE36E0" w14:textId="1E8F4765"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343,97</w:t>
            </w:r>
          </w:p>
        </w:tc>
      </w:tr>
      <w:tr w:rsidR="00D40AC8" w:rsidRPr="00D40AC8" w14:paraId="01721D06" w14:textId="2A8C0C83" w:rsidTr="008B0BBF">
        <w:trPr>
          <w:trHeight w:val="57"/>
        </w:trPr>
        <w:tc>
          <w:tcPr>
            <w:tcW w:w="303" w:type="pct"/>
            <w:vAlign w:val="center"/>
          </w:tcPr>
          <w:p w14:paraId="448CC8B5" w14:textId="7EA76612" w:rsidR="00D40AC8" w:rsidRPr="00D40AC8" w:rsidRDefault="00D40AC8" w:rsidP="00D40AC8">
            <w:pPr>
              <w:pStyle w:val="afff"/>
              <w:rPr>
                <w:rFonts w:cs="Times New Roman"/>
                <w:b w:val="0"/>
                <w:sz w:val="20"/>
                <w:szCs w:val="20"/>
              </w:rPr>
            </w:pPr>
            <w:r w:rsidRPr="00D40AC8">
              <w:rPr>
                <w:rFonts w:cs="Times New Roman"/>
                <w:b w:val="0"/>
                <w:sz w:val="20"/>
                <w:szCs w:val="20"/>
              </w:rPr>
              <w:t>2</w:t>
            </w:r>
          </w:p>
        </w:tc>
        <w:tc>
          <w:tcPr>
            <w:tcW w:w="2376" w:type="pct"/>
            <w:shd w:val="clear" w:color="auto" w:fill="auto"/>
            <w:noWrap/>
            <w:vAlign w:val="bottom"/>
            <w:hideMark/>
          </w:tcPr>
          <w:p w14:paraId="0705E83B" w14:textId="310C6BB5"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Объем максимально сбрасыв. стоков в сутки, м3</w:t>
            </w:r>
          </w:p>
        </w:tc>
        <w:tc>
          <w:tcPr>
            <w:tcW w:w="540" w:type="pct"/>
            <w:shd w:val="clear" w:color="auto" w:fill="auto"/>
            <w:noWrap/>
            <w:vAlign w:val="bottom"/>
            <w:hideMark/>
          </w:tcPr>
          <w:p w14:paraId="1B4A9340"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6500</w:t>
            </w:r>
          </w:p>
        </w:tc>
        <w:tc>
          <w:tcPr>
            <w:tcW w:w="553" w:type="pct"/>
            <w:shd w:val="clear" w:color="auto" w:fill="auto"/>
            <w:noWrap/>
            <w:vAlign w:val="bottom"/>
            <w:hideMark/>
          </w:tcPr>
          <w:p w14:paraId="16FFCDC0"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7700</w:t>
            </w:r>
          </w:p>
        </w:tc>
        <w:tc>
          <w:tcPr>
            <w:tcW w:w="615" w:type="pct"/>
            <w:shd w:val="clear" w:color="auto" w:fill="auto"/>
            <w:noWrap/>
            <w:vAlign w:val="bottom"/>
            <w:hideMark/>
          </w:tcPr>
          <w:p w14:paraId="6E850DDF"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7800</w:t>
            </w:r>
          </w:p>
        </w:tc>
        <w:tc>
          <w:tcPr>
            <w:tcW w:w="613" w:type="pct"/>
          </w:tcPr>
          <w:p w14:paraId="59C8CEF6" w14:textId="79B29E64"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7800</w:t>
            </w:r>
          </w:p>
        </w:tc>
      </w:tr>
      <w:tr w:rsidR="00D40AC8" w:rsidRPr="00D40AC8" w14:paraId="32422BA8" w14:textId="07B89740" w:rsidTr="008B0BBF">
        <w:trPr>
          <w:trHeight w:val="57"/>
        </w:trPr>
        <w:tc>
          <w:tcPr>
            <w:tcW w:w="303" w:type="pct"/>
            <w:vAlign w:val="center"/>
          </w:tcPr>
          <w:p w14:paraId="636B2365" w14:textId="7703CD07" w:rsidR="00D40AC8" w:rsidRPr="00D40AC8" w:rsidRDefault="00D40AC8" w:rsidP="00D40AC8">
            <w:pPr>
              <w:pStyle w:val="afff"/>
              <w:rPr>
                <w:rFonts w:cs="Times New Roman"/>
                <w:b w:val="0"/>
                <w:sz w:val="20"/>
                <w:szCs w:val="20"/>
              </w:rPr>
            </w:pPr>
            <w:r w:rsidRPr="00D40AC8">
              <w:rPr>
                <w:rFonts w:cs="Times New Roman"/>
                <w:b w:val="0"/>
                <w:sz w:val="20"/>
                <w:szCs w:val="20"/>
              </w:rPr>
              <w:t>3</w:t>
            </w:r>
          </w:p>
        </w:tc>
        <w:tc>
          <w:tcPr>
            <w:tcW w:w="2376" w:type="pct"/>
            <w:shd w:val="clear" w:color="auto" w:fill="auto"/>
            <w:noWrap/>
            <w:vAlign w:val="bottom"/>
            <w:hideMark/>
          </w:tcPr>
          <w:p w14:paraId="11D03025" w14:textId="67FCAC4E"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объем очищаемых стоков, тыс. м</w:t>
            </w:r>
            <w:r w:rsidRPr="00D40AC8">
              <w:rPr>
                <w:rFonts w:eastAsia="Times New Roman" w:cs="Times New Roman"/>
                <w:color w:val="000000"/>
                <w:sz w:val="20"/>
                <w:szCs w:val="20"/>
                <w:vertAlign w:val="superscript"/>
                <w:lang w:eastAsia="ru-RU"/>
              </w:rPr>
              <w:t xml:space="preserve">3 </w:t>
            </w:r>
            <w:r w:rsidRPr="00D40AC8">
              <w:rPr>
                <w:rFonts w:eastAsia="Times New Roman" w:cs="Times New Roman"/>
                <w:color w:val="000000"/>
                <w:sz w:val="20"/>
                <w:szCs w:val="20"/>
                <w:lang w:eastAsia="ru-RU"/>
              </w:rPr>
              <w:t>в год, всего, в т.ч.:</w:t>
            </w:r>
          </w:p>
        </w:tc>
        <w:tc>
          <w:tcPr>
            <w:tcW w:w="540" w:type="pct"/>
            <w:shd w:val="clear" w:color="auto" w:fill="auto"/>
            <w:noWrap/>
            <w:vAlign w:val="bottom"/>
            <w:hideMark/>
          </w:tcPr>
          <w:p w14:paraId="28B04A9A"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1625,4</w:t>
            </w:r>
          </w:p>
        </w:tc>
        <w:tc>
          <w:tcPr>
            <w:tcW w:w="553" w:type="pct"/>
            <w:shd w:val="clear" w:color="auto" w:fill="auto"/>
            <w:noWrap/>
            <w:vAlign w:val="bottom"/>
            <w:hideMark/>
          </w:tcPr>
          <w:p w14:paraId="0E2AC9A5"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1749,8</w:t>
            </w:r>
          </w:p>
        </w:tc>
        <w:tc>
          <w:tcPr>
            <w:tcW w:w="615" w:type="pct"/>
            <w:shd w:val="clear" w:color="auto" w:fill="auto"/>
            <w:noWrap/>
            <w:vAlign w:val="bottom"/>
            <w:hideMark/>
          </w:tcPr>
          <w:p w14:paraId="1A866E4C" w14:textId="7777777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1880</w:t>
            </w:r>
          </w:p>
        </w:tc>
        <w:tc>
          <w:tcPr>
            <w:tcW w:w="613" w:type="pct"/>
          </w:tcPr>
          <w:p w14:paraId="4F8F2A98" w14:textId="54736514" w:rsidR="00D40AC8" w:rsidRPr="00D40AC8" w:rsidRDefault="00D40AC8" w:rsidP="00D40AC8">
            <w:pPr>
              <w:ind w:firstLine="0"/>
              <w:jc w:val="center"/>
              <w:rPr>
                <w:rFonts w:eastAsia="Times New Roman" w:cs="Times New Roman"/>
                <w:color w:val="000000"/>
                <w:sz w:val="20"/>
                <w:szCs w:val="20"/>
                <w:lang w:eastAsia="ru-RU"/>
              </w:rPr>
            </w:pPr>
            <w:r w:rsidRPr="00D40AC8">
              <w:rPr>
                <w:rFonts w:cs="Times New Roman"/>
                <w:sz w:val="20"/>
                <w:szCs w:val="20"/>
              </w:rPr>
              <w:t>1917,1</w:t>
            </w:r>
          </w:p>
        </w:tc>
      </w:tr>
      <w:tr w:rsidR="00D40AC8" w:rsidRPr="00D40AC8" w14:paraId="2B988D28" w14:textId="4261F9D6" w:rsidTr="00D40AC8">
        <w:trPr>
          <w:trHeight w:val="57"/>
        </w:trPr>
        <w:tc>
          <w:tcPr>
            <w:tcW w:w="5000" w:type="pct"/>
            <w:gridSpan w:val="6"/>
            <w:tcBorders>
              <w:bottom w:val="single" w:sz="4" w:space="0" w:color="auto"/>
            </w:tcBorders>
            <w:vAlign w:val="center"/>
          </w:tcPr>
          <w:p w14:paraId="43BA60CE" w14:textId="599EFE33" w:rsidR="00D40AC8" w:rsidRPr="00D40AC8" w:rsidRDefault="00D40AC8" w:rsidP="00D40AC8">
            <w:pPr>
              <w:pStyle w:val="afff"/>
              <w:rPr>
                <w:rFonts w:cs="Times New Roman"/>
                <w:b w:val="0"/>
                <w:sz w:val="20"/>
                <w:szCs w:val="20"/>
              </w:rPr>
            </w:pPr>
            <w:r w:rsidRPr="00D40AC8">
              <w:rPr>
                <w:rFonts w:cs="Times New Roman"/>
                <w:b w:val="0"/>
                <w:sz w:val="20"/>
                <w:szCs w:val="20"/>
              </w:rPr>
              <w:t>ГП КО «Водоканал», п. Донское</w:t>
            </w:r>
          </w:p>
        </w:tc>
      </w:tr>
      <w:tr w:rsidR="00D40AC8" w:rsidRPr="00D40AC8" w14:paraId="54B32EE1" w14:textId="6020A569" w:rsidTr="008B0BBF">
        <w:trPr>
          <w:trHeight w:val="57"/>
        </w:trPr>
        <w:tc>
          <w:tcPr>
            <w:tcW w:w="303" w:type="pct"/>
            <w:vAlign w:val="center"/>
          </w:tcPr>
          <w:p w14:paraId="6948EEE0" w14:textId="67DD758F" w:rsidR="00D40AC8" w:rsidRPr="00D40AC8" w:rsidRDefault="00D40AC8" w:rsidP="00D40AC8">
            <w:pPr>
              <w:pStyle w:val="afff"/>
              <w:rPr>
                <w:rFonts w:cs="Times New Roman"/>
                <w:b w:val="0"/>
                <w:sz w:val="20"/>
                <w:szCs w:val="20"/>
              </w:rPr>
            </w:pPr>
            <w:r w:rsidRPr="00D40AC8">
              <w:rPr>
                <w:rFonts w:cs="Times New Roman"/>
                <w:b w:val="0"/>
                <w:sz w:val="20"/>
                <w:szCs w:val="20"/>
              </w:rPr>
              <w:t>4</w:t>
            </w:r>
          </w:p>
        </w:tc>
        <w:tc>
          <w:tcPr>
            <w:tcW w:w="2376" w:type="pct"/>
            <w:shd w:val="clear" w:color="auto" w:fill="auto"/>
            <w:noWrap/>
            <w:vAlign w:val="bottom"/>
          </w:tcPr>
          <w:p w14:paraId="714423EF" w14:textId="74903C2D"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Общее количество стоков, тыс. м</w:t>
            </w:r>
            <w:r w:rsidRPr="00D40AC8">
              <w:rPr>
                <w:rFonts w:eastAsia="Times New Roman" w:cs="Times New Roman"/>
                <w:color w:val="000000"/>
                <w:sz w:val="20"/>
                <w:szCs w:val="20"/>
                <w:vertAlign w:val="superscript"/>
                <w:lang w:eastAsia="ru-RU"/>
              </w:rPr>
              <w:t>3</w:t>
            </w:r>
            <w:r w:rsidRPr="00D40AC8">
              <w:rPr>
                <w:rFonts w:eastAsia="Times New Roman" w:cs="Times New Roman"/>
                <w:color w:val="000000"/>
                <w:sz w:val="20"/>
                <w:szCs w:val="20"/>
                <w:lang w:eastAsia="ru-RU"/>
              </w:rPr>
              <w:t>, в т.ч.</w:t>
            </w:r>
          </w:p>
        </w:tc>
        <w:tc>
          <w:tcPr>
            <w:tcW w:w="540" w:type="pct"/>
            <w:shd w:val="clear" w:color="auto" w:fill="auto"/>
            <w:noWrap/>
            <w:vAlign w:val="bottom"/>
          </w:tcPr>
          <w:p w14:paraId="5E2373CB" w14:textId="00770541"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553" w:type="pct"/>
            <w:shd w:val="clear" w:color="auto" w:fill="auto"/>
            <w:noWrap/>
            <w:vAlign w:val="bottom"/>
          </w:tcPr>
          <w:p w14:paraId="111E2936" w14:textId="711134E6"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615" w:type="pct"/>
            <w:shd w:val="clear" w:color="auto" w:fill="auto"/>
            <w:noWrap/>
            <w:vAlign w:val="bottom"/>
          </w:tcPr>
          <w:p w14:paraId="4D1FB6C3" w14:textId="346421F2"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250,35</w:t>
            </w:r>
          </w:p>
        </w:tc>
        <w:tc>
          <w:tcPr>
            <w:tcW w:w="613" w:type="pct"/>
            <w:vAlign w:val="bottom"/>
          </w:tcPr>
          <w:p w14:paraId="5F76A088" w14:textId="0AAC7B33" w:rsidR="00D40AC8" w:rsidRPr="00D40AC8" w:rsidRDefault="00D40AC8" w:rsidP="00D40AC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228,24</w:t>
            </w:r>
          </w:p>
        </w:tc>
      </w:tr>
      <w:tr w:rsidR="00D40AC8" w:rsidRPr="00D40AC8" w14:paraId="61CD2C0D" w14:textId="64F9771E" w:rsidTr="008B0BBF">
        <w:trPr>
          <w:trHeight w:val="57"/>
        </w:trPr>
        <w:tc>
          <w:tcPr>
            <w:tcW w:w="303" w:type="pct"/>
            <w:vAlign w:val="center"/>
          </w:tcPr>
          <w:p w14:paraId="77BD93BF" w14:textId="35F3DE12" w:rsidR="00D40AC8" w:rsidRPr="00D40AC8" w:rsidRDefault="00D40AC8" w:rsidP="00D40AC8">
            <w:pPr>
              <w:pStyle w:val="afff"/>
              <w:rPr>
                <w:rFonts w:cs="Times New Roman"/>
                <w:b w:val="0"/>
                <w:sz w:val="20"/>
                <w:szCs w:val="20"/>
              </w:rPr>
            </w:pPr>
            <w:r w:rsidRPr="00D40AC8">
              <w:rPr>
                <w:rFonts w:cs="Times New Roman"/>
                <w:b w:val="0"/>
                <w:sz w:val="20"/>
                <w:szCs w:val="20"/>
              </w:rPr>
              <w:t>4.1</w:t>
            </w:r>
          </w:p>
        </w:tc>
        <w:tc>
          <w:tcPr>
            <w:tcW w:w="2376" w:type="pct"/>
            <w:shd w:val="clear" w:color="auto" w:fill="auto"/>
            <w:noWrap/>
            <w:vAlign w:val="bottom"/>
          </w:tcPr>
          <w:p w14:paraId="47F4094E" w14:textId="6C3F6984"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стоки ливневой канализации, тыс. м</w:t>
            </w:r>
            <w:r w:rsidRPr="00D40AC8">
              <w:rPr>
                <w:rFonts w:eastAsia="Times New Roman" w:cs="Times New Roman"/>
                <w:color w:val="000000"/>
                <w:sz w:val="20"/>
                <w:szCs w:val="20"/>
                <w:vertAlign w:val="superscript"/>
                <w:lang w:eastAsia="ru-RU"/>
              </w:rPr>
              <w:t>3</w:t>
            </w:r>
          </w:p>
        </w:tc>
        <w:tc>
          <w:tcPr>
            <w:tcW w:w="540" w:type="pct"/>
            <w:shd w:val="clear" w:color="auto" w:fill="auto"/>
            <w:noWrap/>
          </w:tcPr>
          <w:p w14:paraId="7815CDF9" w14:textId="27F9EAB6"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553" w:type="pct"/>
            <w:shd w:val="clear" w:color="auto" w:fill="auto"/>
            <w:noWrap/>
          </w:tcPr>
          <w:p w14:paraId="778BC516" w14:textId="2BD971C1"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615" w:type="pct"/>
            <w:shd w:val="clear" w:color="auto" w:fill="auto"/>
            <w:noWrap/>
            <w:vAlign w:val="bottom"/>
          </w:tcPr>
          <w:p w14:paraId="4814D21B" w14:textId="166D952F"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24,05</w:t>
            </w:r>
          </w:p>
        </w:tc>
        <w:tc>
          <w:tcPr>
            <w:tcW w:w="613" w:type="pct"/>
            <w:vAlign w:val="bottom"/>
          </w:tcPr>
          <w:p w14:paraId="515BA173" w14:textId="418F6E29" w:rsidR="00D40AC8" w:rsidRPr="00D40AC8" w:rsidRDefault="00D40AC8" w:rsidP="00D40AC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12,79</w:t>
            </w:r>
          </w:p>
        </w:tc>
      </w:tr>
      <w:tr w:rsidR="00D40AC8" w:rsidRPr="00D40AC8" w14:paraId="4FA5A947" w14:textId="434D93AA" w:rsidTr="008B0BBF">
        <w:trPr>
          <w:trHeight w:val="57"/>
        </w:trPr>
        <w:tc>
          <w:tcPr>
            <w:tcW w:w="303" w:type="pct"/>
            <w:vAlign w:val="center"/>
          </w:tcPr>
          <w:p w14:paraId="4BA372F7" w14:textId="679B1A53" w:rsidR="00D40AC8" w:rsidRPr="00D40AC8" w:rsidRDefault="00D40AC8" w:rsidP="00D40AC8">
            <w:pPr>
              <w:pStyle w:val="afff"/>
              <w:rPr>
                <w:rFonts w:cs="Times New Roman"/>
                <w:b w:val="0"/>
                <w:sz w:val="20"/>
                <w:szCs w:val="20"/>
              </w:rPr>
            </w:pPr>
            <w:r w:rsidRPr="00D40AC8">
              <w:rPr>
                <w:rFonts w:cs="Times New Roman"/>
                <w:b w:val="0"/>
                <w:sz w:val="20"/>
                <w:szCs w:val="20"/>
              </w:rPr>
              <w:t>4.2</w:t>
            </w:r>
          </w:p>
        </w:tc>
        <w:tc>
          <w:tcPr>
            <w:tcW w:w="2376" w:type="pct"/>
            <w:shd w:val="clear" w:color="auto" w:fill="auto"/>
            <w:noWrap/>
            <w:vAlign w:val="bottom"/>
          </w:tcPr>
          <w:p w14:paraId="0CF66E41" w14:textId="3ED9FBF3"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население, тыс. м</w:t>
            </w:r>
            <w:r w:rsidRPr="00D40AC8">
              <w:rPr>
                <w:rFonts w:eastAsia="Times New Roman" w:cs="Times New Roman"/>
                <w:color w:val="000000"/>
                <w:sz w:val="20"/>
                <w:szCs w:val="20"/>
                <w:vertAlign w:val="superscript"/>
                <w:lang w:eastAsia="ru-RU"/>
              </w:rPr>
              <w:t>3</w:t>
            </w:r>
          </w:p>
        </w:tc>
        <w:tc>
          <w:tcPr>
            <w:tcW w:w="540" w:type="pct"/>
            <w:shd w:val="clear" w:color="auto" w:fill="auto"/>
            <w:noWrap/>
          </w:tcPr>
          <w:p w14:paraId="64F067E9" w14:textId="39AE0602"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553" w:type="pct"/>
            <w:shd w:val="clear" w:color="auto" w:fill="auto"/>
            <w:noWrap/>
          </w:tcPr>
          <w:p w14:paraId="75CF4D9A" w14:textId="4FEDCE15"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615" w:type="pct"/>
            <w:shd w:val="clear" w:color="auto" w:fill="auto"/>
            <w:noWrap/>
            <w:vAlign w:val="bottom"/>
          </w:tcPr>
          <w:p w14:paraId="2CE105BB" w14:textId="520F5671"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95,75</w:t>
            </w:r>
          </w:p>
        </w:tc>
        <w:tc>
          <w:tcPr>
            <w:tcW w:w="613" w:type="pct"/>
            <w:vAlign w:val="bottom"/>
          </w:tcPr>
          <w:p w14:paraId="1226C743" w14:textId="23B2DB6A" w:rsidR="00D40AC8" w:rsidRPr="00D40AC8" w:rsidRDefault="00D40AC8" w:rsidP="00D40AC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93,5</w:t>
            </w:r>
          </w:p>
        </w:tc>
      </w:tr>
      <w:tr w:rsidR="00D40AC8" w:rsidRPr="00D40AC8" w14:paraId="2267BFB5" w14:textId="74B71B65" w:rsidTr="008B0BBF">
        <w:trPr>
          <w:trHeight w:val="57"/>
        </w:trPr>
        <w:tc>
          <w:tcPr>
            <w:tcW w:w="303" w:type="pct"/>
            <w:vAlign w:val="center"/>
          </w:tcPr>
          <w:p w14:paraId="01FC41A7" w14:textId="444DCE6C" w:rsidR="00D40AC8" w:rsidRPr="00D40AC8" w:rsidRDefault="00D40AC8" w:rsidP="00D40AC8">
            <w:pPr>
              <w:pStyle w:val="afff"/>
              <w:rPr>
                <w:rFonts w:cs="Times New Roman"/>
                <w:b w:val="0"/>
                <w:sz w:val="20"/>
                <w:szCs w:val="20"/>
              </w:rPr>
            </w:pPr>
            <w:r w:rsidRPr="00D40AC8">
              <w:rPr>
                <w:rFonts w:cs="Times New Roman"/>
                <w:b w:val="0"/>
                <w:sz w:val="20"/>
                <w:szCs w:val="20"/>
              </w:rPr>
              <w:t>4.3</w:t>
            </w:r>
          </w:p>
        </w:tc>
        <w:tc>
          <w:tcPr>
            <w:tcW w:w="2376" w:type="pct"/>
            <w:shd w:val="clear" w:color="auto" w:fill="auto"/>
            <w:noWrap/>
            <w:vAlign w:val="bottom"/>
          </w:tcPr>
          <w:p w14:paraId="6C33E1AA" w14:textId="587E57D4"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бюджетные организации, тыс. м</w:t>
            </w:r>
            <w:r w:rsidRPr="00D40AC8">
              <w:rPr>
                <w:rFonts w:eastAsia="Times New Roman" w:cs="Times New Roman"/>
                <w:color w:val="000000"/>
                <w:sz w:val="20"/>
                <w:szCs w:val="20"/>
                <w:vertAlign w:val="superscript"/>
                <w:lang w:eastAsia="ru-RU"/>
              </w:rPr>
              <w:t>3</w:t>
            </w:r>
          </w:p>
        </w:tc>
        <w:tc>
          <w:tcPr>
            <w:tcW w:w="540" w:type="pct"/>
            <w:shd w:val="clear" w:color="auto" w:fill="auto"/>
            <w:noWrap/>
          </w:tcPr>
          <w:p w14:paraId="1D651C23" w14:textId="642955EA"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553" w:type="pct"/>
            <w:shd w:val="clear" w:color="auto" w:fill="auto"/>
            <w:noWrap/>
          </w:tcPr>
          <w:p w14:paraId="4AF53B6A" w14:textId="7107D4B7"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615" w:type="pct"/>
            <w:shd w:val="clear" w:color="auto" w:fill="auto"/>
            <w:noWrap/>
            <w:vAlign w:val="bottom"/>
          </w:tcPr>
          <w:p w14:paraId="3CF51D09" w14:textId="24BD8B73"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129,77</w:t>
            </w:r>
          </w:p>
        </w:tc>
        <w:tc>
          <w:tcPr>
            <w:tcW w:w="613" w:type="pct"/>
            <w:vAlign w:val="bottom"/>
          </w:tcPr>
          <w:p w14:paraId="2FA2EB87" w14:textId="09FE6248" w:rsidR="00D40AC8" w:rsidRPr="00D40AC8" w:rsidRDefault="00D40AC8" w:rsidP="00D40AC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119,1</w:t>
            </w:r>
          </w:p>
        </w:tc>
      </w:tr>
      <w:tr w:rsidR="00D40AC8" w:rsidRPr="00D40AC8" w14:paraId="20C6C522" w14:textId="18325B02" w:rsidTr="008B0BBF">
        <w:trPr>
          <w:trHeight w:val="57"/>
        </w:trPr>
        <w:tc>
          <w:tcPr>
            <w:tcW w:w="303" w:type="pct"/>
            <w:vAlign w:val="center"/>
          </w:tcPr>
          <w:p w14:paraId="5994AD74" w14:textId="77F4F121" w:rsidR="00D40AC8" w:rsidRPr="00D40AC8" w:rsidRDefault="00D40AC8" w:rsidP="00D40AC8">
            <w:pPr>
              <w:pStyle w:val="afff"/>
              <w:rPr>
                <w:rFonts w:cs="Times New Roman"/>
                <w:b w:val="0"/>
                <w:sz w:val="20"/>
                <w:szCs w:val="20"/>
              </w:rPr>
            </w:pPr>
            <w:r w:rsidRPr="00D40AC8">
              <w:rPr>
                <w:rFonts w:cs="Times New Roman"/>
                <w:b w:val="0"/>
                <w:sz w:val="20"/>
                <w:szCs w:val="20"/>
              </w:rPr>
              <w:t>4.4</w:t>
            </w:r>
          </w:p>
        </w:tc>
        <w:tc>
          <w:tcPr>
            <w:tcW w:w="2376" w:type="pct"/>
            <w:shd w:val="clear" w:color="auto" w:fill="auto"/>
            <w:noWrap/>
            <w:vAlign w:val="bottom"/>
          </w:tcPr>
          <w:p w14:paraId="00F8AF14" w14:textId="456F4AC8" w:rsidR="00D40AC8" w:rsidRPr="00D40AC8" w:rsidRDefault="00D40AC8" w:rsidP="00D40AC8">
            <w:pPr>
              <w:ind w:firstLine="0"/>
              <w:jc w:val="left"/>
              <w:rPr>
                <w:rFonts w:eastAsia="Times New Roman" w:cs="Times New Roman"/>
                <w:color w:val="000000"/>
                <w:sz w:val="20"/>
                <w:szCs w:val="20"/>
                <w:lang w:eastAsia="ru-RU"/>
              </w:rPr>
            </w:pPr>
            <w:r w:rsidRPr="00D40AC8">
              <w:rPr>
                <w:rFonts w:eastAsia="Times New Roman" w:cs="Times New Roman"/>
                <w:color w:val="000000"/>
                <w:sz w:val="20"/>
                <w:szCs w:val="20"/>
                <w:lang w:eastAsia="ru-RU"/>
              </w:rPr>
              <w:t>прочие абоненты, тыс. м</w:t>
            </w:r>
            <w:r w:rsidRPr="00D40AC8">
              <w:rPr>
                <w:rFonts w:eastAsia="Times New Roman" w:cs="Times New Roman"/>
                <w:color w:val="000000"/>
                <w:sz w:val="20"/>
                <w:szCs w:val="20"/>
                <w:vertAlign w:val="superscript"/>
                <w:lang w:eastAsia="ru-RU"/>
              </w:rPr>
              <w:t>3</w:t>
            </w:r>
          </w:p>
        </w:tc>
        <w:tc>
          <w:tcPr>
            <w:tcW w:w="540" w:type="pct"/>
            <w:shd w:val="clear" w:color="auto" w:fill="auto"/>
            <w:noWrap/>
          </w:tcPr>
          <w:p w14:paraId="5F6145F7" w14:textId="20D1CE06"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553" w:type="pct"/>
            <w:shd w:val="clear" w:color="auto" w:fill="auto"/>
            <w:noWrap/>
          </w:tcPr>
          <w:p w14:paraId="31C5FB4F" w14:textId="54786F8F"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w:t>
            </w:r>
          </w:p>
        </w:tc>
        <w:tc>
          <w:tcPr>
            <w:tcW w:w="615" w:type="pct"/>
            <w:shd w:val="clear" w:color="auto" w:fill="auto"/>
            <w:noWrap/>
            <w:vAlign w:val="bottom"/>
          </w:tcPr>
          <w:p w14:paraId="1346DE31" w14:textId="625B1485" w:rsidR="00D40AC8" w:rsidRPr="00D40AC8" w:rsidRDefault="00D40AC8" w:rsidP="00D40AC8">
            <w:pPr>
              <w:ind w:firstLine="0"/>
              <w:jc w:val="center"/>
              <w:rPr>
                <w:rFonts w:eastAsia="Times New Roman" w:cs="Times New Roman"/>
                <w:color w:val="000000"/>
                <w:sz w:val="20"/>
                <w:szCs w:val="20"/>
                <w:lang w:eastAsia="ru-RU"/>
              </w:rPr>
            </w:pPr>
            <w:r w:rsidRPr="00D40AC8">
              <w:rPr>
                <w:rFonts w:eastAsia="Times New Roman" w:cs="Times New Roman"/>
                <w:color w:val="000000"/>
                <w:sz w:val="20"/>
                <w:szCs w:val="20"/>
                <w:lang w:eastAsia="ru-RU"/>
              </w:rPr>
              <w:t>0,77</w:t>
            </w:r>
          </w:p>
        </w:tc>
        <w:tc>
          <w:tcPr>
            <w:tcW w:w="613" w:type="pct"/>
            <w:vAlign w:val="bottom"/>
          </w:tcPr>
          <w:p w14:paraId="5EDA21B5" w14:textId="76F1B5F6" w:rsidR="00D40AC8" w:rsidRPr="00D40AC8" w:rsidRDefault="00D40AC8" w:rsidP="00D40AC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r>
    </w:tbl>
    <w:p w14:paraId="03112277" w14:textId="77777777" w:rsidR="009769ED" w:rsidRDefault="009769ED" w:rsidP="00B969FD"/>
    <w:p w14:paraId="280E8619" w14:textId="054A53B8" w:rsidR="004C30EE" w:rsidRDefault="009769ED" w:rsidP="00B969FD">
      <w:r>
        <w:t>Как видно из таблицы, наибольшее потребление услуги по водоотведению приходится на население.</w:t>
      </w:r>
    </w:p>
    <w:p w14:paraId="42A60F30" w14:textId="77777777" w:rsidR="004C30EE" w:rsidRDefault="004C30EE" w:rsidP="00B969FD"/>
    <w:p w14:paraId="6612FEFC" w14:textId="57236F15" w:rsidR="00D27D81" w:rsidRDefault="006C2EA9" w:rsidP="00C857A1">
      <w:pPr>
        <w:pStyle w:val="a0"/>
      </w:pPr>
      <w:bookmarkStart w:id="112" w:name="_Toc130899682"/>
      <w:r w:rsidRPr="00E31ADC">
        <w:t>О</w:t>
      </w:r>
      <w:r w:rsidR="00D27D81" w:rsidRPr="00E31ADC">
        <w:t>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12"/>
    </w:p>
    <w:p w14:paraId="7DB16363" w14:textId="709F3464" w:rsidR="004A49AD" w:rsidRPr="004A49AD" w:rsidRDefault="004A49AD" w:rsidP="004A49AD">
      <w:r w:rsidRPr="004A49AD">
        <w:t xml:space="preserve">На территории </w:t>
      </w:r>
      <w:r w:rsidR="00A343F2">
        <w:t>Светлогорского городского округа</w:t>
      </w:r>
      <w:r w:rsidRPr="004A49AD">
        <w:t xml:space="preserve">, сети ливневой канализации присутствуют </w:t>
      </w:r>
      <w:r>
        <w:t>только в</w:t>
      </w:r>
      <w:r w:rsidRPr="004A49AD">
        <w:t xml:space="preserve"> </w:t>
      </w:r>
      <w:r>
        <w:t xml:space="preserve">г. </w:t>
      </w:r>
      <w:r w:rsidR="006B2B75">
        <w:t>Светлогорск</w:t>
      </w:r>
      <w:r w:rsidRPr="004A49AD">
        <w:t>:</w:t>
      </w:r>
    </w:p>
    <w:p w14:paraId="193EBC03" w14:textId="5BECCC30" w:rsidR="004A49AD" w:rsidRPr="004A49AD" w:rsidRDefault="004A49AD" w:rsidP="004A49AD">
      <w:r w:rsidRPr="004A49AD">
        <w:t xml:space="preserve">Для определения неорганизованных стоков необходимо знать общее количество принятых поверхностных точных вод, а также количество стока, сбрасываемого организациями на территории </w:t>
      </w:r>
      <w:r w:rsidR="00A343F2">
        <w:t>Светлогорского городского округа</w:t>
      </w:r>
      <w:r w:rsidRPr="004A49AD">
        <w:t xml:space="preserve"> в ливневую канализацию согласно договорам.</w:t>
      </w:r>
    </w:p>
    <w:p w14:paraId="16BF7A10" w14:textId="77777777" w:rsidR="004A49AD" w:rsidRPr="004A49AD" w:rsidRDefault="004A49AD" w:rsidP="004A49AD">
      <w:r w:rsidRPr="004A49AD">
        <w:t>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14:paraId="4ABA696A" w14:textId="77777777" w:rsidR="004A49AD" w:rsidRPr="004A49AD" w:rsidRDefault="004A49AD" w:rsidP="004A49AD">
      <w:r w:rsidRPr="004A49AD">
        <w:t>Произвести оценку общего количества дождевых стоков можно согласно «Методике расчёта объёмов организованного и неорганизованного дождевого, талого и дренажного стока в системы коммунальной канализации» по следующей формуле:</w:t>
      </w:r>
    </w:p>
    <w:p w14:paraId="6C6AEAC9" w14:textId="77777777" w:rsidR="004A49AD" w:rsidRPr="004A49AD" w:rsidRDefault="009060F2" w:rsidP="004A49AD">
      <w:pPr>
        <w:rPr>
          <w:rFonts w:eastAsiaTheme="minorEastAsia"/>
          <w:i/>
          <w:lang w:val="en-US"/>
        </w:rPr>
      </w:pPr>
      <m:oMathPara>
        <m:oMath>
          <m:sSub>
            <m:sSubPr>
              <m:ctrlPr>
                <w:rPr>
                  <w:rFonts w:ascii="Cambria Math" w:hAnsi="Cambria Math"/>
                  <w:i/>
                </w:rPr>
              </m:ctrlPr>
            </m:sSubPr>
            <m:e>
              <m:r>
                <w:rPr>
                  <w:rFonts w:ascii="Cambria Math" w:hAnsi="Cambria Math"/>
                </w:rPr>
                <m:t>W</m:t>
              </m:r>
            </m:e>
            <m:sub>
              <m:r>
                <w:rPr>
                  <w:rFonts w:ascii="Cambria Math" w:hAnsi="Cambria Math"/>
                </w:rPr>
                <m:t>д</m:t>
              </m:r>
            </m:sub>
          </m:sSub>
          <m:r>
            <w:rPr>
              <w:rFonts w:ascii="Cambria Math" w:hAnsi="Cambria Math"/>
              <w:lang w:val="en-US"/>
            </w:rPr>
            <m:t>=10×</m:t>
          </m:r>
          <m:sSub>
            <m:sSubPr>
              <m:ctrlPr>
                <w:rPr>
                  <w:rFonts w:ascii="Cambria Math" w:hAnsi="Cambria Math"/>
                  <w:i/>
                  <w:lang w:val="en-US"/>
                </w:rPr>
              </m:ctrlPr>
            </m:sSubPr>
            <m:e>
              <m:r>
                <w:rPr>
                  <w:rFonts w:ascii="Cambria Math" w:hAnsi="Cambria Math"/>
                  <w:lang w:val="en-US"/>
                </w:rPr>
                <m:t>ψ</m:t>
              </m:r>
            </m:e>
            <m:sub>
              <m:r>
                <w:rPr>
                  <w:rFonts w:ascii="Cambria Math" w:hAnsi="Cambria Math"/>
                  <w:lang w:val="en-US"/>
                </w:rPr>
                <m:t>ср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r>
            <w:rPr>
              <w:rFonts w:ascii="Cambria Math" w:hAnsi="Cambria Math"/>
              <w:lang w:val="en-US"/>
            </w:rPr>
            <m:t>×F;</m:t>
          </m:r>
        </m:oMath>
      </m:oMathPara>
    </w:p>
    <w:p w14:paraId="5CBE14B5" w14:textId="77777777" w:rsidR="004A49AD" w:rsidRPr="004A49AD" w:rsidRDefault="004A49AD" w:rsidP="004A49AD">
      <w:pPr>
        <w:rPr>
          <w:rFonts w:eastAsiaTheme="minorEastAsia"/>
        </w:rPr>
      </w:pPr>
      <w:r w:rsidRPr="004A49AD">
        <w:rPr>
          <w:rFonts w:eastAsiaTheme="minorEastAsia"/>
        </w:rPr>
        <w:t>где:</w:t>
      </w:r>
    </w:p>
    <w:p w14:paraId="032D4EFB" w14:textId="77777777" w:rsidR="004A49AD" w:rsidRPr="004A49AD" w:rsidRDefault="009060F2" w:rsidP="004A49AD">
      <w:pPr>
        <w:rPr>
          <w:rFonts w:eastAsiaTheme="minorEastAsia"/>
        </w:rPr>
      </w:pPr>
      <m:oMath>
        <m:sSub>
          <m:sSubPr>
            <m:ctrlPr>
              <w:rPr>
                <w:rFonts w:ascii="Cambria Math" w:hAnsi="Cambria Math"/>
                <w:i/>
              </w:rPr>
            </m:ctrlPr>
          </m:sSubPr>
          <m:e>
            <m:r>
              <w:rPr>
                <w:rFonts w:ascii="Cambria Math" w:hAnsi="Cambria Math"/>
              </w:rPr>
              <m:t>W</m:t>
            </m:r>
          </m:e>
          <m:sub>
            <m:r>
              <w:rPr>
                <w:rFonts w:ascii="Cambria Math" w:hAnsi="Cambria Math"/>
              </w:rPr>
              <m:t>д</m:t>
            </m:r>
          </m:sub>
        </m:sSub>
      </m:oMath>
      <w:r w:rsidR="004A49AD" w:rsidRPr="004A49AD">
        <w:rPr>
          <w:rFonts w:eastAsiaTheme="minorEastAsia"/>
        </w:rPr>
        <w:t xml:space="preserve"> – объём дождевого стока;</w:t>
      </w:r>
    </w:p>
    <w:p w14:paraId="7C3BA3E2" w14:textId="77777777" w:rsidR="004A49AD" w:rsidRPr="004A49AD" w:rsidRDefault="009060F2" w:rsidP="004A49AD">
      <w:pPr>
        <w:rPr>
          <w:rFonts w:eastAsiaTheme="minorEastAsia"/>
        </w:rPr>
      </w:pPr>
      <m:oMath>
        <m:sSub>
          <m:sSubPr>
            <m:ctrlPr>
              <w:rPr>
                <w:rFonts w:ascii="Cambria Math" w:hAnsi="Cambria Math"/>
                <w:i/>
                <w:lang w:val="en-US"/>
              </w:rPr>
            </m:ctrlPr>
          </m:sSubPr>
          <m:e>
            <m:r>
              <w:rPr>
                <w:rFonts w:ascii="Cambria Math" w:hAnsi="Cambria Math"/>
                <w:lang w:val="en-US"/>
              </w:rPr>
              <m:t>ψ</m:t>
            </m:r>
          </m:e>
          <m:sub>
            <m:r>
              <w:rPr>
                <w:rFonts w:ascii="Cambria Math" w:hAnsi="Cambria Math"/>
              </w:rPr>
              <m:t>ср</m:t>
            </m:r>
          </m:sub>
        </m:sSub>
      </m:oMath>
      <w:r w:rsidR="004A49AD" w:rsidRPr="004A49AD">
        <w:rPr>
          <w:rFonts w:eastAsiaTheme="minorEastAsia"/>
        </w:rPr>
        <w:t xml:space="preserve"> – усредненный коэффициент стока дождевых вод, учитывающий различные виды поверхностей в составе общей территорий;</w:t>
      </w:r>
    </w:p>
    <w:p w14:paraId="170B17DB" w14:textId="77777777" w:rsidR="004A49AD" w:rsidRPr="004A49AD" w:rsidRDefault="009060F2" w:rsidP="004A49AD">
      <w:pPr>
        <w:rPr>
          <w:rFonts w:eastAsiaTheme="minorEastAsia"/>
        </w:rPr>
      </w:pPr>
      <m:oMath>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oMath>
      <w:r w:rsidR="004A49AD" w:rsidRPr="004A49AD">
        <w:rPr>
          <w:rFonts w:eastAsiaTheme="minorEastAsia"/>
        </w:rPr>
        <w:t xml:space="preserve"> – слой выпавших атмосферных осадков;</w:t>
      </w:r>
    </w:p>
    <w:p w14:paraId="1F9EF59E" w14:textId="77777777" w:rsidR="004A49AD" w:rsidRPr="004A49AD" w:rsidRDefault="004A49AD" w:rsidP="004A49AD">
      <w:pPr>
        <w:rPr>
          <w:rFonts w:eastAsiaTheme="minorEastAsia"/>
        </w:rPr>
      </w:pPr>
      <m:oMath>
        <m:r>
          <w:rPr>
            <w:rFonts w:ascii="Cambria Math" w:hAnsi="Cambria Math"/>
            <w:lang w:val="en-US"/>
          </w:rPr>
          <m:t xml:space="preserve">F </m:t>
        </m:r>
      </m:oMath>
      <w:r w:rsidRPr="004A49AD">
        <w:rPr>
          <w:rFonts w:eastAsiaTheme="minorEastAsia"/>
        </w:rPr>
        <w:t xml:space="preserve"> - общая площадь территорий.</w:t>
      </w:r>
    </w:p>
    <w:p w14:paraId="304165B2" w14:textId="77777777" w:rsidR="004A49AD" w:rsidRPr="004A49AD" w:rsidRDefault="004A49AD" w:rsidP="004A49AD">
      <w:pPr>
        <w:rPr>
          <w:rFonts w:eastAsiaTheme="minorEastAsia"/>
        </w:rPr>
      </w:pPr>
      <m:oMathPara>
        <m:oMath>
          <m:r>
            <w:rPr>
              <w:rFonts w:ascii="Cambria Math" w:eastAsiaTheme="minorEastAsia" w:hAnsi="Cambria Math"/>
            </w:rPr>
            <m:t xml:space="preserve">F= </m:t>
          </m:r>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m:t>
              </m:r>
            </m:e>
          </m:nary>
        </m:oMath>
      </m:oMathPara>
    </w:p>
    <w:p w14:paraId="57E73973" w14:textId="77777777" w:rsidR="004A49AD" w:rsidRPr="004A49AD" w:rsidRDefault="004A49AD" w:rsidP="004A49AD">
      <w:pPr>
        <w:rPr>
          <w:rFonts w:eastAsiaTheme="minorEastAsia"/>
        </w:rPr>
      </w:pPr>
      <w:r w:rsidRPr="004A49AD">
        <w:rPr>
          <w:rFonts w:eastAsiaTheme="minorEastAsia"/>
        </w:rPr>
        <w:t xml:space="preserve">где: </w:t>
      </w:r>
    </w:p>
    <w:p w14:paraId="5C93DE2C" w14:textId="77777777" w:rsidR="004A49AD" w:rsidRPr="004A49AD" w:rsidRDefault="009060F2" w:rsidP="004A49AD">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oMath>
      <w:r w:rsidR="004A49AD" w:rsidRPr="004A49AD">
        <w:rPr>
          <w:rFonts w:eastAsiaTheme="minorEastAsia"/>
        </w:rPr>
        <w:t xml:space="preserve"> – площадь определенного вида покрытия.</w:t>
      </w:r>
    </w:p>
    <w:p w14:paraId="2FBF1F51" w14:textId="7FA91F90" w:rsidR="004A49AD" w:rsidRPr="004A49AD" w:rsidRDefault="004A49AD" w:rsidP="004A49AD">
      <w:pPr>
        <w:keepNext/>
        <w:spacing w:before="120" w:after="120"/>
        <w:jc w:val="left"/>
        <w:rPr>
          <w:b/>
          <w:iCs/>
          <w:szCs w:val="24"/>
        </w:rPr>
      </w:pPr>
      <w:r w:rsidRPr="004A49AD">
        <w:rPr>
          <w:b/>
          <w:iCs/>
          <w:szCs w:val="18"/>
        </w:rPr>
        <w:t xml:space="preserve">Таблица </w:t>
      </w:r>
      <w:r w:rsidRPr="004A49AD">
        <w:rPr>
          <w:b/>
          <w:iCs/>
          <w:noProof/>
          <w:szCs w:val="18"/>
        </w:rPr>
        <w:fldChar w:fldCharType="begin"/>
      </w:r>
      <w:r w:rsidRPr="004A49AD">
        <w:rPr>
          <w:b/>
          <w:iCs/>
          <w:noProof/>
          <w:szCs w:val="18"/>
        </w:rPr>
        <w:instrText xml:space="preserve"> SEQ Таблица \* ARABIC </w:instrText>
      </w:r>
      <w:r w:rsidRPr="004A49AD">
        <w:rPr>
          <w:b/>
          <w:iCs/>
          <w:noProof/>
          <w:szCs w:val="18"/>
        </w:rPr>
        <w:fldChar w:fldCharType="separate"/>
      </w:r>
      <w:r w:rsidR="007A778F">
        <w:rPr>
          <w:b/>
          <w:iCs/>
          <w:noProof/>
          <w:szCs w:val="18"/>
        </w:rPr>
        <w:t>51</w:t>
      </w:r>
      <w:r w:rsidRPr="004A49AD">
        <w:rPr>
          <w:b/>
          <w:iCs/>
          <w:noProof/>
          <w:szCs w:val="18"/>
        </w:rPr>
        <w:fldChar w:fldCharType="end"/>
      </w:r>
      <w:r w:rsidRPr="004A49AD">
        <w:rPr>
          <w:b/>
          <w:iCs/>
          <w:szCs w:val="18"/>
        </w:rPr>
        <w:t xml:space="preserve">. </w:t>
      </w:r>
      <w:r w:rsidRPr="004A49AD">
        <w:rPr>
          <w:b/>
          <w:iCs/>
          <w:szCs w:val="24"/>
        </w:rPr>
        <w:t xml:space="preserve">Значение коэффициента </w:t>
      </w:r>
      <w:r w:rsidRPr="004A49AD">
        <w:rPr>
          <w:rFonts w:eastAsia="Times New Roman" w:cs="Times New Roman"/>
          <w:b/>
          <w:iCs/>
          <w:color w:val="000000"/>
          <w:szCs w:val="24"/>
          <w:lang w:eastAsia="ru-RU"/>
        </w:rPr>
        <w:t>ψ</w:t>
      </w:r>
      <w:r w:rsidRPr="006D7631">
        <w:rPr>
          <w:rFonts w:eastAsia="Times New Roman" w:cs="Times New Roman"/>
          <w:b/>
          <w:iCs/>
          <w:color w:val="000000"/>
          <w:szCs w:val="24"/>
          <w:vertAlign w:val="subscript"/>
          <w:lang w:eastAsia="ru-RU"/>
        </w:rPr>
        <w:t>ср</w:t>
      </w:r>
      <w:r w:rsidRPr="004A49AD">
        <w:rPr>
          <w:rFonts w:eastAsia="Times New Roman" w:cs="Times New Roman"/>
          <w:b/>
          <w:iCs/>
          <w:color w:val="000000"/>
          <w:szCs w:val="24"/>
          <w:lang w:eastAsia="ru-RU"/>
        </w:rPr>
        <w:t xml:space="preserve"> для различных видов поверхностей</w:t>
      </w:r>
    </w:p>
    <w:tbl>
      <w:tblPr>
        <w:tblW w:w="5000" w:type="pct"/>
        <w:tblLook w:val="04A0" w:firstRow="1" w:lastRow="0" w:firstColumn="1" w:lastColumn="0" w:noHBand="0" w:noVBand="1"/>
      </w:tblPr>
      <w:tblGrid>
        <w:gridCol w:w="862"/>
        <w:gridCol w:w="7013"/>
        <w:gridCol w:w="2036"/>
      </w:tblGrid>
      <w:tr w:rsidR="004A49AD" w:rsidRPr="004A49AD" w14:paraId="40A0C7DC" w14:textId="77777777" w:rsidTr="00652EE6">
        <w:trPr>
          <w:trHeight w:val="20"/>
        </w:trPr>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13E64"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w:t>
            </w:r>
          </w:p>
        </w:tc>
        <w:tc>
          <w:tcPr>
            <w:tcW w:w="3538" w:type="pct"/>
            <w:tcBorders>
              <w:top w:val="single" w:sz="4" w:space="0" w:color="auto"/>
              <w:left w:val="nil"/>
              <w:bottom w:val="single" w:sz="4" w:space="0" w:color="auto"/>
              <w:right w:val="single" w:sz="4" w:space="0" w:color="auto"/>
            </w:tcBorders>
            <w:shd w:val="clear" w:color="auto" w:fill="auto"/>
            <w:noWrap/>
            <w:vAlign w:val="center"/>
            <w:hideMark/>
          </w:tcPr>
          <w:p w14:paraId="6063659B"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Вид поверхности</w:t>
            </w:r>
          </w:p>
        </w:tc>
        <w:tc>
          <w:tcPr>
            <w:tcW w:w="1027" w:type="pct"/>
            <w:tcBorders>
              <w:top w:val="single" w:sz="4" w:space="0" w:color="auto"/>
              <w:left w:val="nil"/>
              <w:bottom w:val="single" w:sz="4" w:space="0" w:color="auto"/>
              <w:right w:val="single" w:sz="4" w:space="0" w:color="auto"/>
            </w:tcBorders>
            <w:shd w:val="clear" w:color="auto" w:fill="auto"/>
            <w:noWrap/>
            <w:vAlign w:val="center"/>
            <w:hideMark/>
          </w:tcPr>
          <w:p w14:paraId="603DDEFF"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ψ</w:t>
            </w:r>
            <w:r w:rsidRPr="006D7631">
              <w:rPr>
                <w:rFonts w:eastAsia="Times New Roman" w:cs="Times New Roman"/>
                <w:color w:val="000000"/>
                <w:sz w:val="20"/>
                <w:szCs w:val="20"/>
                <w:vertAlign w:val="subscript"/>
                <w:lang w:eastAsia="ru-RU"/>
              </w:rPr>
              <w:t>ср</w:t>
            </w:r>
          </w:p>
        </w:tc>
      </w:tr>
      <w:tr w:rsidR="004A49AD" w:rsidRPr="004A49AD" w14:paraId="0AFA6BC8"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732019FC"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1</w:t>
            </w:r>
          </w:p>
        </w:tc>
        <w:tc>
          <w:tcPr>
            <w:tcW w:w="3538" w:type="pct"/>
            <w:tcBorders>
              <w:top w:val="nil"/>
              <w:left w:val="nil"/>
              <w:bottom w:val="single" w:sz="4" w:space="0" w:color="auto"/>
              <w:right w:val="single" w:sz="4" w:space="0" w:color="auto"/>
            </w:tcBorders>
            <w:shd w:val="clear" w:color="auto" w:fill="auto"/>
            <w:noWrap/>
            <w:vAlign w:val="center"/>
            <w:hideMark/>
          </w:tcPr>
          <w:p w14:paraId="3191DB4C"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 xml:space="preserve">Кровля и асфальтобетонные покрытия </w:t>
            </w:r>
          </w:p>
        </w:tc>
        <w:tc>
          <w:tcPr>
            <w:tcW w:w="1027" w:type="pct"/>
            <w:tcBorders>
              <w:top w:val="nil"/>
              <w:left w:val="nil"/>
              <w:bottom w:val="single" w:sz="4" w:space="0" w:color="auto"/>
              <w:right w:val="single" w:sz="4" w:space="0" w:color="auto"/>
            </w:tcBorders>
            <w:shd w:val="clear" w:color="auto" w:fill="auto"/>
            <w:noWrap/>
            <w:vAlign w:val="center"/>
            <w:hideMark/>
          </w:tcPr>
          <w:p w14:paraId="4396CB1A"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0,6</w:t>
            </w:r>
          </w:p>
        </w:tc>
      </w:tr>
      <w:tr w:rsidR="004A49AD" w:rsidRPr="004A49AD" w14:paraId="4014FB27"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4405882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2</w:t>
            </w:r>
          </w:p>
        </w:tc>
        <w:tc>
          <w:tcPr>
            <w:tcW w:w="3538" w:type="pct"/>
            <w:tcBorders>
              <w:top w:val="nil"/>
              <w:left w:val="nil"/>
              <w:bottom w:val="single" w:sz="4" w:space="0" w:color="auto"/>
              <w:right w:val="single" w:sz="4" w:space="0" w:color="auto"/>
            </w:tcBorders>
            <w:shd w:val="clear" w:color="auto" w:fill="auto"/>
            <w:noWrap/>
            <w:vAlign w:val="center"/>
            <w:hideMark/>
          </w:tcPr>
          <w:p w14:paraId="23446E3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Брусчатые и булыжные мостовые</w:t>
            </w:r>
          </w:p>
        </w:tc>
        <w:tc>
          <w:tcPr>
            <w:tcW w:w="1027" w:type="pct"/>
            <w:tcBorders>
              <w:top w:val="nil"/>
              <w:left w:val="nil"/>
              <w:bottom w:val="single" w:sz="4" w:space="0" w:color="auto"/>
              <w:right w:val="single" w:sz="4" w:space="0" w:color="auto"/>
            </w:tcBorders>
            <w:shd w:val="clear" w:color="auto" w:fill="auto"/>
            <w:noWrap/>
            <w:vAlign w:val="center"/>
            <w:hideMark/>
          </w:tcPr>
          <w:p w14:paraId="134458F2"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0,4</w:t>
            </w:r>
          </w:p>
        </w:tc>
      </w:tr>
      <w:tr w:rsidR="004A49AD" w:rsidRPr="004A49AD" w14:paraId="6CE6D002"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7FF3ECB1"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3</w:t>
            </w:r>
          </w:p>
        </w:tc>
        <w:tc>
          <w:tcPr>
            <w:tcW w:w="3538" w:type="pct"/>
            <w:tcBorders>
              <w:top w:val="nil"/>
              <w:left w:val="nil"/>
              <w:bottom w:val="single" w:sz="4" w:space="0" w:color="auto"/>
              <w:right w:val="single" w:sz="4" w:space="0" w:color="auto"/>
            </w:tcBorders>
            <w:shd w:val="clear" w:color="auto" w:fill="auto"/>
            <w:noWrap/>
            <w:vAlign w:val="center"/>
            <w:hideMark/>
          </w:tcPr>
          <w:p w14:paraId="4BCC4739"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Грунты</w:t>
            </w:r>
          </w:p>
        </w:tc>
        <w:tc>
          <w:tcPr>
            <w:tcW w:w="1027" w:type="pct"/>
            <w:tcBorders>
              <w:top w:val="nil"/>
              <w:left w:val="nil"/>
              <w:bottom w:val="single" w:sz="4" w:space="0" w:color="auto"/>
              <w:right w:val="single" w:sz="4" w:space="0" w:color="auto"/>
            </w:tcBorders>
            <w:shd w:val="clear" w:color="auto" w:fill="auto"/>
            <w:noWrap/>
            <w:vAlign w:val="center"/>
            <w:hideMark/>
          </w:tcPr>
          <w:p w14:paraId="76D53889"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0,16</w:t>
            </w:r>
          </w:p>
        </w:tc>
      </w:tr>
      <w:tr w:rsidR="004A49AD" w:rsidRPr="004A49AD" w14:paraId="319D108F"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6DC6E0D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4</w:t>
            </w:r>
          </w:p>
        </w:tc>
        <w:tc>
          <w:tcPr>
            <w:tcW w:w="3538" w:type="pct"/>
            <w:tcBorders>
              <w:top w:val="nil"/>
              <w:left w:val="nil"/>
              <w:bottom w:val="single" w:sz="4" w:space="0" w:color="auto"/>
              <w:right w:val="single" w:sz="4" w:space="0" w:color="auto"/>
            </w:tcBorders>
            <w:shd w:val="clear" w:color="auto" w:fill="auto"/>
            <w:noWrap/>
            <w:vAlign w:val="center"/>
            <w:hideMark/>
          </w:tcPr>
          <w:p w14:paraId="01ABE17D"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Газоны</w:t>
            </w:r>
          </w:p>
        </w:tc>
        <w:tc>
          <w:tcPr>
            <w:tcW w:w="1027" w:type="pct"/>
            <w:tcBorders>
              <w:top w:val="nil"/>
              <w:left w:val="nil"/>
              <w:bottom w:val="single" w:sz="4" w:space="0" w:color="auto"/>
              <w:right w:val="single" w:sz="4" w:space="0" w:color="auto"/>
            </w:tcBorders>
            <w:shd w:val="clear" w:color="auto" w:fill="auto"/>
            <w:noWrap/>
            <w:vAlign w:val="center"/>
            <w:hideMark/>
          </w:tcPr>
          <w:p w14:paraId="39F61C00"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w:t>
            </w:r>
          </w:p>
        </w:tc>
      </w:tr>
    </w:tbl>
    <w:p w14:paraId="7190FF49" w14:textId="77777777" w:rsidR="004A49AD" w:rsidRPr="004A49AD" w:rsidRDefault="004A49AD" w:rsidP="004A49AD">
      <w:pPr>
        <w:rPr>
          <w:rFonts w:eastAsiaTheme="minorEastAsia"/>
        </w:rPr>
      </w:pPr>
    </w:p>
    <w:p w14:paraId="629E7C58" w14:textId="3AD22201" w:rsidR="004A49AD" w:rsidRPr="004A49AD" w:rsidRDefault="004A49AD" w:rsidP="004A49AD">
      <w:pPr>
        <w:rPr>
          <w:rFonts w:eastAsiaTheme="minorEastAsia"/>
        </w:rPr>
      </w:pPr>
      <w:r w:rsidRPr="004A49AD">
        <w:rPr>
          <w:rFonts w:eastAsiaTheme="minorEastAsia"/>
        </w:rPr>
        <w:t xml:space="preserve">По данным СП 131.13330.2020 «СНИП 23-01-99* Строительная климатология», величина слоя выпавших осадков на территории </w:t>
      </w:r>
      <w:r w:rsidR="00572E49">
        <w:t>Светлогорского городского округа</w:t>
      </w:r>
      <w:r>
        <w:t xml:space="preserve"> (принято для Калининградской области)</w:t>
      </w:r>
      <w:r w:rsidRPr="004A49AD">
        <w:rPr>
          <w:rFonts w:eastAsiaTheme="minorEastAsia"/>
        </w:rPr>
        <w:t xml:space="preserve"> в теплый период года (апрель – октябрь) составляет </w:t>
      </w:r>
      <w:r>
        <w:rPr>
          <w:rFonts w:eastAsiaTheme="minorEastAsia"/>
        </w:rPr>
        <w:t>500</w:t>
      </w:r>
      <w:r w:rsidRPr="004A49AD">
        <w:rPr>
          <w:rFonts w:eastAsiaTheme="minorEastAsia"/>
        </w:rPr>
        <w:t xml:space="preserve"> мм. </w:t>
      </w:r>
    </w:p>
    <w:p w14:paraId="721B209F" w14:textId="5C09C108" w:rsidR="00572E49" w:rsidRDefault="00572E49" w:rsidP="004345D5">
      <w:r>
        <w:t>Из расчетов по занимаемым площадям жилой застройки в разрезе по эксплуатационным зонам, получены следующие объемы:</w:t>
      </w:r>
    </w:p>
    <w:p w14:paraId="7D3F25EC" w14:textId="7082CD8C" w:rsidR="00572E49" w:rsidRPr="00572E49" w:rsidRDefault="000D00B9" w:rsidP="0061763C">
      <w:pPr>
        <w:pStyle w:val="af1"/>
        <w:numPr>
          <w:ilvl w:val="0"/>
          <w:numId w:val="47"/>
        </w:numPr>
        <w:tabs>
          <w:tab w:val="left" w:pos="993"/>
        </w:tabs>
        <w:ind w:left="0" w:firstLine="709"/>
      </w:pPr>
      <w:r>
        <w:t>«</w:t>
      </w:r>
      <w:r w:rsidR="00572E49">
        <w:t>Донское</w:t>
      </w:r>
      <w:r>
        <w:t>»</w:t>
      </w:r>
      <w:r w:rsidR="00572E49">
        <w:t xml:space="preserve"> площадью 0,33 км</w:t>
      </w:r>
      <w:r w:rsidR="00572E49" w:rsidRPr="0061763C">
        <w:rPr>
          <w:vertAlign w:val="superscript"/>
        </w:rPr>
        <w:t>2</w:t>
      </w:r>
      <w:r w:rsidR="00572E49">
        <w:t xml:space="preserve"> </w:t>
      </w:r>
      <w:r w:rsidR="00FA0152">
        <w:t>приток ливневых стоков составляет</w:t>
      </w:r>
      <w:r w:rsidR="00572E49">
        <w:t xml:space="preserve"> 8,55 тыс. м</w:t>
      </w:r>
      <w:r w:rsidR="00572E49" w:rsidRPr="0061763C">
        <w:rPr>
          <w:vertAlign w:val="superscript"/>
        </w:rPr>
        <w:t>3</w:t>
      </w:r>
      <w:r w:rsidR="00572E49">
        <w:t>/год</w:t>
      </w:r>
      <w:r w:rsidR="00FA0152">
        <w:t>;</w:t>
      </w:r>
    </w:p>
    <w:p w14:paraId="15BF66B4" w14:textId="504D6DF0" w:rsidR="00572E49" w:rsidRDefault="000D00B9" w:rsidP="0061763C">
      <w:pPr>
        <w:pStyle w:val="af1"/>
        <w:numPr>
          <w:ilvl w:val="0"/>
          <w:numId w:val="47"/>
        </w:numPr>
        <w:tabs>
          <w:tab w:val="left" w:pos="993"/>
        </w:tabs>
        <w:ind w:left="0" w:firstLine="709"/>
      </w:pPr>
      <w:r>
        <w:t>«</w:t>
      </w:r>
      <w:r w:rsidR="00FA0152">
        <w:t>Приморье</w:t>
      </w:r>
      <w:r>
        <w:t>»</w:t>
      </w:r>
      <w:r w:rsidR="00FA0152">
        <w:t xml:space="preserve"> площадью 0,745 км</w:t>
      </w:r>
      <w:r w:rsidR="00FA0152" w:rsidRPr="0061763C">
        <w:rPr>
          <w:vertAlign w:val="superscript"/>
        </w:rPr>
        <w:t>2</w:t>
      </w:r>
      <w:r w:rsidR="00FA0152">
        <w:t xml:space="preserve"> приток ливневых стоков составляет 19,3 тыс. м</w:t>
      </w:r>
      <w:r w:rsidR="00FA0152" w:rsidRPr="0061763C">
        <w:rPr>
          <w:vertAlign w:val="superscript"/>
        </w:rPr>
        <w:t>3</w:t>
      </w:r>
      <w:r w:rsidR="00FA0152">
        <w:t>/год;</w:t>
      </w:r>
    </w:p>
    <w:p w14:paraId="5B0AA704" w14:textId="15E7EFE0" w:rsidR="00FA0152" w:rsidRDefault="000D00B9" w:rsidP="0061763C">
      <w:pPr>
        <w:pStyle w:val="af1"/>
        <w:numPr>
          <w:ilvl w:val="0"/>
          <w:numId w:val="47"/>
        </w:numPr>
        <w:tabs>
          <w:tab w:val="left" w:pos="993"/>
        </w:tabs>
        <w:ind w:left="0" w:firstLine="709"/>
      </w:pPr>
      <w:r>
        <w:t>«</w:t>
      </w:r>
      <w:r w:rsidR="00FA0152">
        <w:t>Лесное</w:t>
      </w:r>
      <w:r>
        <w:t>»</w:t>
      </w:r>
      <w:r w:rsidR="00FA0152">
        <w:t xml:space="preserve"> площадью 0,284 км</w:t>
      </w:r>
      <w:r w:rsidR="00FA0152" w:rsidRPr="0061763C">
        <w:rPr>
          <w:vertAlign w:val="superscript"/>
        </w:rPr>
        <w:t>2</w:t>
      </w:r>
      <w:r w:rsidR="00FA0152">
        <w:t xml:space="preserve"> приток ливневых стоков составляет 7,36 тыс. м</w:t>
      </w:r>
      <w:r w:rsidR="00FA0152" w:rsidRPr="0061763C">
        <w:rPr>
          <w:vertAlign w:val="superscript"/>
        </w:rPr>
        <w:t>3</w:t>
      </w:r>
      <w:r w:rsidR="00FA0152">
        <w:t>/год;</w:t>
      </w:r>
    </w:p>
    <w:p w14:paraId="6FB22860" w14:textId="4FEF4A66" w:rsidR="00FA0152" w:rsidRDefault="000D00B9" w:rsidP="0061763C">
      <w:pPr>
        <w:pStyle w:val="af1"/>
        <w:numPr>
          <w:ilvl w:val="0"/>
          <w:numId w:val="47"/>
        </w:numPr>
        <w:tabs>
          <w:tab w:val="left" w:pos="993"/>
        </w:tabs>
        <w:ind w:left="0" w:firstLine="709"/>
      </w:pPr>
      <w:r>
        <w:t>«</w:t>
      </w:r>
      <w:r w:rsidR="00FA0152">
        <w:t>Отрадное</w:t>
      </w:r>
      <w:r>
        <w:t>»</w:t>
      </w:r>
      <w:r w:rsidR="00FA0152">
        <w:t xml:space="preserve"> площадью 0,681 км</w:t>
      </w:r>
      <w:r w:rsidR="00FA0152" w:rsidRPr="0061763C">
        <w:rPr>
          <w:vertAlign w:val="superscript"/>
        </w:rPr>
        <w:t>2</w:t>
      </w:r>
      <w:r w:rsidR="00FA0152">
        <w:t xml:space="preserve"> приток ливневых стоков составляет 17,64 тыс. м</w:t>
      </w:r>
      <w:r w:rsidR="00FA0152" w:rsidRPr="0061763C">
        <w:rPr>
          <w:vertAlign w:val="superscript"/>
        </w:rPr>
        <w:t>3</w:t>
      </w:r>
      <w:r w:rsidR="00FA0152">
        <w:t>/год;</w:t>
      </w:r>
    </w:p>
    <w:p w14:paraId="27360DC2" w14:textId="6C5EC042" w:rsidR="00FA0152" w:rsidRDefault="000D00B9" w:rsidP="0061763C">
      <w:pPr>
        <w:pStyle w:val="af1"/>
        <w:numPr>
          <w:ilvl w:val="0"/>
          <w:numId w:val="47"/>
        </w:numPr>
        <w:tabs>
          <w:tab w:val="left" w:pos="993"/>
        </w:tabs>
        <w:ind w:left="0" w:firstLine="709"/>
      </w:pPr>
      <w:r>
        <w:t>«</w:t>
      </w:r>
      <w:r w:rsidR="00FA0152">
        <w:t>Майский</w:t>
      </w:r>
      <w:r>
        <w:t>»</w:t>
      </w:r>
      <w:r w:rsidR="00FA0152">
        <w:t xml:space="preserve"> площадью 0,277 км</w:t>
      </w:r>
      <w:r w:rsidR="00FA0152" w:rsidRPr="0061763C">
        <w:rPr>
          <w:vertAlign w:val="superscript"/>
        </w:rPr>
        <w:t>2</w:t>
      </w:r>
      <w:r w:rsidR="00FA0152">
        <w:t xml:space="preserve"> приток ливневых стоков составляет 7,18 тыс. м</w:t>
      </w:r>
      <w:r w:rsidR="00FA0152" w:rsidRPr="0061763C">
        <w:rPr>
          <w:vertAlign w:val="superscript"/>
        </w:rPr>
        <w:t>3</w:t>
      </w:r>
      <w:r w:rsidR="00FA0152">
        <w:t>/год;</w:t>
      </w:r>
    </w:p>
    <w:p w14:paraId="6A828E4A" w14:textId="44E8C0AA" w:rsidR="00FA0152" w:rsidRDefault="000D00B9" w:rsidP="0061763C">
      <w:pPr>
        <w:pStyle w:val="af1"/>
        <w:numPr>
          <w:ilvl w:val="0"/>
          <w:numId w:val="47"/>
        </w:numPr>
        <w:tabs>
          <w:tab w:val="left" w:pos="993"/>
        </w:tabs>
        <w:ind w:left="0" w:firstLine="709"/>
      </w:pPr>
      <w:r>
        <w:t>«</w:t>
      </w:r>
      <w:r w:rsidR="00FA0152">
        <w:t>Светлогорск-1</w:t>
      </w:r>
      <w:r>
        <w:t>»</w:t>
      </w:r>
      <w:r w:rsidR="00FA0152">
        <w:t xml:space="preserve"> площадью </w:t>
      </w:r>
      <w:r w:rsidR="00C920A0">
        <w:t>1,148</w:t>
      </w:r>
      <w:r w:rsidR="00FA0152">
        <w:t xml:space="preserve"> км</w:t>
      </w:r>
      <w:r w:rsidR="00FA0152" w:rsidRPr="0061763C">
        <w:rPr>
          <w:vertAlign w:val="superscript"/>
        </w:rPr>
        <w:t>2</w:t>
      </w:r>
      <w:r w:rsidR="00FA0152">
        <w:t xml:space="preserve"> приток ливневых стоков составляет </w:t>
      </w:r>
      <w:r w:rsidR="00C920A0">
        <w:t>29,74</w:t>
      </w:r>
      <w:r>
        <w:t> тыс. </w:t>
      </w:r>
      <w:r w:rsidR="00FA0152">
        <w:t>м</w:t>
      </w:r>
      <w:r w:rsidR="00FA0152" w:rsidRPr="0061763C">
        <w:rPr>
          <w:vertAlign w:val="superscript"/>
        </w:rPr>
        <w:t>3</w:t>
      </w:r>
      <w:r w:rsidR="00FA0152">
        <w:t>/год;</w:t>
      </w:r>
    </w:p>
    <w:p w14:paraId="4462B59C" w14:textId="190EF688" w:rsidR="00FA0152" w:rsidRDefault="000D00B9" w:rsidP="0061763C">
      <w:pPr>
        <w:pStyle w:val="af1"/>
        <w:numPr>
          <w:ilvl w:val="0"/>
          <w:numId w:val="47"/>
        </w:numPr>
        <w:tabs>
          <w:tab w:val="left" w:pos="993"/>
        </w:tabs>
        <w:ind w:left="0" w:firstLine="709"/>
      </w:pPr>
      <w:r>
        <w:t>«</w:t>
      </w:r>
      <w:r w:rsidR="00FA0152">
        <w:t>Светлогорск-2</w:t>
      </w:r>
      <w:r>
        <w:t>»</w:t>
      </w:r>
      <w:r w:rsidR="00FA0152">
        <w:t xml:space="preserve"> площадью </w:t>
      </w:r>
      <w:r w:rsidR="00C920A0">
        <w:t>2,984</w:t>
      </w:r>
      <w:r w:rsidR="00FA0152">
        <w:t xml:space="preserve"> км</w:t>
      </w:r>
      <w:r w:rsidR="00FA0152" w:rsidRPr="0061763C">
        <w:rPr>
          <w:vertAlign w:val="superscript"/>
        </w:rPr>
        <w:t>2</w:t>
      </w:r>
      <w:r w:rsidR="00FA0152">
        <w:t xml:space="preserve"> приток ливневых стоков составляет </w:t>
      </w:r>
      <w:r w:rsidR="00C920A0">
        <w:t>77,31</w:t>
      </w:r>
      <w:r>
        <w:t> тыс. </w:t>
      </w:r>
      <w:r w:rsidR="00FA0152">
        <w:t>м</w:t>
      </w:r>
      <w:r w:rsidR="00FA0152" w:rsidRPr="0061763C">
        <w:rPr>
          <w:vertAlign w:val="superscript"/>
        </w:rPr>
        <w:t>3</w:t>
      </w:r>
      <w:r w:rsidR="00FA0152">
        <w:t>/год;</w:t>
      </w:r>
    </w:p>
    <w:p w14:paraId="735D09E4" w14:textId="61B83CC9" w:rsidR="00FA0152" w:rsidRDefault="000D00B9" w:rsidP="0061763C">
      <w:pPr>
        <w:pStyle w:val="af1"/>
        <w:numPr>
          <w:ilvl w:val="0"/>
          <w:numId w:val="47"/>
        </w:numPr>
        <w:tabs>
          <w:tab w:val="left" w:pos="993"/>
        </w:tabs>
        <w:ind w:left="0" w:firstLine="709"/>
      </w:pPr>
      <w:r>
        <w:t>«</w:t>
      </w:r>
      <w:r w:rsidR="00FA0152">
        <w:t>Светлогорск-3</w:t>
      </w:r>
      <w:r>
        <w:t>»</w:t>
      </w:r>
      <w:r w:rsidR="00FA0152">
        <w:t xml:space="preserve"> площадью </w:t>
      </w:r>
      <w:r w:rsidR="00C920A0">
        <w:t>0,478</w:t>
      </w:r>
      <w:r w:rsidR="00FA0152">
        <w:t xml:space="preserve"> км</w:t>
      </w:r>
      <w:r w:rsidR="00FA0152" w:rsidRPr="0061763C">
        <w:rPr>
          <w:vertAlign w:val="superscript"/>
        </w:rPr>
        <w:t>2</w:t>
      </w:r>
      <w:r w:rsidR="00FA0152">
        <w:t xml:space="preserve"> приток ливневых стоков составляет </w:t>
      </w:r>
      <w:r w:rsidR="00C920A0">
        <w:t>12,38</w:t>
      </w:r>
      <w:r>
        <w:t> тыс. </w:t>
      </w:r>
      <w:r w:rsidR="00FA0152">
        <w:t>м</w:t>
      </w:r>
      <w:r w:rsidR="00FA0152" w:rsidRPr="0061763C">
        <w:rPr>
          <w:vertAlign w:val="superscript"/>
        </w:rPr>
        <w:t>3</w:t>
      </w:r>
      <w:r w:rsidR="00FA0152">
        <w:t>/год</w:t>
      </w:r>
      <w:r>
        <w:t>;</w:t>
      </w:r>
    </w:p>
    <w:p w14:paraId="7400DC15" w14:textId="4236201B" w:rsidR="000D00B9" w:rsidRDefault="000D00B9" w:rsidP="0061763C">
      <w:pPr>
        <w:pStyle w:val="af1"/>
        <w:numPr>
          <w:ilvl w:val="0"/>
          <w:numId w:val="47"/>
        </w:numPr>
        <w:tabs>
          <w:tab w:val="left" w:pos="993"/>
        </w:tabs>
        <w:ind w:left="0" w:firstLine="709"/>
      </w:pPr>
      <w:r>
        <w:t>«Зори» площадью 0,273 км</w:t>
      </w:r>
      <w:r w:rsidRPr="0061763C">
        <w:rPr>
          <w:vertAlign w:val="superscript"/>
        </w:rPr>
        <w:t>2</w:t>
      </w:r>
      <w:r>
        <w:t xml:space="preserve"> приток ливневых стоков составляет 7,07 тыс. м</w:t>
      </w:r>
      <w:r w:rsidRPr="0061763C">
        <w:rPr>
          <w:vertAlign w:val="superscript"/>
        </w:rPr>
        <w:t>3</w:t>
      </w:r>
      <w:r>
        <w:t>/год.</w:t>
      </w:r>
    </w:p>
    <w:p w14:paraId="6831201E" w14:textId="5D28113B" w:rsidR="009769ED" w:rsidRPr="000D00B9" w:rsidRDefault="000D00B9" w:rsidP="004345D5">
      <w:r>
        <w:t>Так, суммарный среднегодовой приток ливневых стоков по г. Светлогорск составляет 151,33 тыс. м</w:t>
      </w:r>
      <w:r w:rsidRPr="00FA0152">
        <w:rPr>
          <w:vertAlign w:val="superscript"/>
        </w:rPr>
        <w:t>3</w:t>
      </w:r>
      <w:r>
        <w:t>.</w:t>
      </w:r>
    </w:p>
    <w:p w14:paraId="376BDAA4" w14:textId="77777777" w:rsidR="000D00B9" w:rsidRPr="00E31ADC" w:rsidRDefault="000D00B9" w:rsidP="004345D5"/>
    <w:p w14:paraId="31C265C8" w14:textId="5C18BF06" w:rsidR="00D27D81" w:rsidRDefault="006C2EA9" w:rsidP="00C857A1">
      <w:pPr>
        <w:pStyle w:val="a0"/>
      </w:pPr>
      <w:bookmarkStart w:id="113" w:name="_Toc130899683"/>
      <w:r w:rsidRPr="00E31ADC">
        <w:t>С</w:t>
      </w:r>
      <w:r w:rsidR="00D27D81" w:rsidRPr="00E31ADC">
        <w:t xml:space="preserve">ведения об </w:t>
      </w:r>
      <w:r w:rsidR="00D27D81" w:rsidRPr="00C857A1">
        <w:t>оснащенности</w:t>
      </w:r>
      <w:r w:rsidR="00D27D81" w:rsidRPr="00E31ADC">
        <w:t xml:space="preserve"> зданий, строений, сооружений приборами учета принимаемых сточных вод и их применении при осуществлении коммерческих расчетов</w:t>
      </w:r>
      <w:bookmarkEnd w:id="113"/>
    </w:p>
    <w:p w14:paraId="1EB6B5F8" w14:textId="77777777" w:rsidR="00441491" w:rsidRPr="00A07F4D" w:rsidRDefault="00441491" w:rsidP="00441491">
      <w:r w:rsidRPr="00A07F4D">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рассчитывается косвенным методом на основе учета потребления воды для всех групп потребителей.</w:t>
      </w:r>
    </w:p>
    <w:p w14:paraId="626FBF29" w14:textId="77777777" w:rsidR="00441491" w:rsidRDefault="00441491" w:rsidP="00441491">
      <w:r>
        <w:t>Учет сточных вод по большинству КОС и КНС выполняется косвенным методом по часам работы насосных агрегатов и их производительности.</w:t>
      </w:r>
    </w:p>
    <w:p w14:paraId="35D74675" w14:textId="74058074" w:rsidR="00441491" w:rsidRDefault="00441491" w:rsidP="00441491">
      <w:r>
        <w:t>В связи с этим нельзя достоверно оценить приток неорганизованного и поверхностного стока в систему хозяйственно-бытового водоотведения по всем технологическим зонам.</w:t>
      </w:r>
    </w:p>
    <w:p w14:paraId="4B0EC28F" w14:textId="77777777" w:rsidR="00441491" w:rsidRDefault="00441491" w:rsidP="00441491"/>
    <w:p w14:paraId="5D5AD8D1" w14:textId="35F07461" w:rsidR="00441491" w:rsidRDefault="00441491" w:rsidP="00441491">
      <w:r w:rsidRPr="00A07F4D">
        <w:t xml:space="preserve">Рекомендуется дальнейшее развитие коммерческого учета сточных вод осуществляться в соответствии с Федеральным законом от 07.12.2010 года </w:t>
      </w:r>
      <w:r w:rsidR="00FE2554">
        <w:t>№</w:t>
      </w:r>
      <w:r w:rsidRPr="00A07F4D">
        <w:t xml:space="preserve"> 416-ФЗ «О водоснабжении и водоотведении» и Федеральным законом от 23.11.2009 </w:t>
      </w:r>
      <w:r w:rsidR="00FE2554">
        <w:t>№</w:t>
      </w:r>
      <w:r w:rsidRPr="00A07F4D">
        <w:t xml:space="preserve"> 261-ФЗ «Об энергосбережении и о повышении энергетической эффективности и о внесении изменений в отдельные законодательные акты Российской Федерации». То есть, учитывать объем стоков с помощью приборов учета (расходомеров).</w:t>
      </w:r>
    </w:p>
    <w:p w14:paraId="05AAD996" w14:textId="77777777" w:rsidR="00441491" w:rsidRDefault="00441491" w:rsidP="00441491">
      <w:pPr>
        <w:sectPr w:rsidR="00441491" w:rsidSect="009726B4">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A6997D" w14:textId="525C2D2C" w:rsidR="00D27D81" w:rsidRDefault="006C2EA9" w:rsidP="00C857A1">
      <w:pPr>
        <w:pStyle w:val="a0"/>
      </w:pPr>
      <w:bookmarkStart w:id="114" w:name="_Toc130899684"/>
      <w:r>
        <w:lastRenderedPageBreak/>
        <w:t>П</w:t>
      </w:r>
      <w:r w:rsidR="00D27D81">
        <w:t>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14"/>
    </w:p>
    <w:p w14:paraId="701B0F78" w14:textId="77777777" w:rsidR="00C5638A" w:rsidRDefault="00441491" w:rsidP="00441491">
      <w:r>
        <w:t xml:space="preserve">Перспективный баланс поступления сточных вод выполнен на основании </w:t>
      </w:r>
      <w:r w:rsidR="000044DD">
        <w:t xml:space="preserve">перспективных </w:t>
      </w:r>
      <w:r>
        <w:t>данных Генерального плана.</w:t>
      </w:r>
    </w:p>
    <w:p w14:paraId="3B022206" w14:textId="507A3E87" w:rsidR="00441491" w:rsidRDefault="0062352C" w:rsidP="00441491">
      <w:r>
        <w:t>Объёмы рассчитаны в соответствии с балансом водоснабжения по Светлогорскому городскому округу</w:t>
      </w:r>
      <w:r w:rsidR="00E74B75">
        <w:t xml:space="preserve"> (с учетом подключаемых объектов, представлен</w:t>
      </w:r>
      <w:r w:rsidR="00BD00A2">
        <w:t>ных</w:t>
      </w:r>
      <w:r w:rsidR="00E74B75">
        <w:t xml:space="preserve"> в пункте </w:t>
      </w:r>
      <w:r w:rsidR="00E74B75" w:rsidRPr="00E74B75">
        <w:rPr>
          <w:u w:val="single"/>
        </w:rPr>
        <w:fldChar w:fldCharType="begin"/>
      </w:r>
      <w:r w:rsidR="00E74B75" w:rsidRPr="00E74B75">
        <w:rPr>
          <w:u w:val="single"/>
        </w:rPr>
        <w:instrText xml:space="preserve"> REF _Ref131687849 \w \h </w:instrText>
      </w:r>
      <w:r w:rsidR="00E74B75" w:rsidRPr="00E74B75">
        <w:rPr>
          <w:u w:val="single"/>
        </w:rPr>
      </w:r>
      <w:r w:rsidR="00E74B75" w:rsidRPr="00E74B75">
        <w:rPr>
          <w:u w:val="single"/>
        </w:rPr>
        <w:fldChar w:fldCharType="separate"/>
      </w:r>
      <w:r w:rsidR="007A778F">
        <w:rPr>
          <w:u w:val="single"/>
        </w:rPr>
        <w:t>2.2</w:t>
      </w:r>
      <w:r w:rsidR="00E74B75" w:rsidRPr="00E74B75">
        <w:rPr>
          <w:u w:val="single"/>
        </w:rPr>
        <w:fldChar w:fldCharType="end"/>
      </w:r>
      <w:r w:rsidR="00E74B75">
        <w:t>)</w:t>
      </w:r>
      <w:r>
        <w:t>.</w:t>
      </w:r>
    </w:p>
    <w:p w14:paraId="55A15D36" w14:textId="23A323EE" w:rsidR="00D27D81" w:rsidRDefault="00441491" w:rsidP="00441491">
      <w:r>
        <w:t>Перспективные балансы поступления сточных вод</w:t>
      </w:r>
      <w:r w:rsidR="0062352C">
        <w:t xml:space="preserve"> </w:t>
      </w:r>
      <w:r>
        <w:t>представлен в таблице ниже.</w:t>
      </w:r>
    </w:p>
    <w:p w14:paraId="0669FFC0" w14:textId="77777777" w:rsidR="00441491" w:rsidRDefault="00441491" w:rsidP="00D27D81"/>
    <w:p w14:paraId="01333EB9" w14:textId="5B24448E" w:rsidR="003C1942" w:rsidRPr="00C5638A" w:rsidRDefault="003C1942" w:rsidP="003C1942">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52</w:t>
      </w:r>
      <w:r w:rsidR="00BC158B">
        <w:rPr>
          <w:noProof/>
        </w:rPr>
        <w:fldChar w:fldCharType="end"/>
      </w:r>
      <w:r>
        <w:t xml:space="preserve"> Прогнозные балансы поступления сточных вод</w:t>
      </w:r>
      <w:r w:rsidR="00C5638A" w:rsidRPr="00C5638A">
        <w:t xml:space="preserve"> </w:t>
      </w:r>
      <w:r w:rsidR="00C5638A">
        <w:t>до 2040 года</w:t>
      </w:r>
    </w:p>
    <w:tbl>
      <w:tblPr>
        <w:tblW w:w="5000" w:type="pct"/>
        <w:tblLook w:val="04A0" w:firstRow="1" w:lastRow="0" w:firstColumn="1" w:lastColumn="0" w:noHBand="0" w:noVBand="1"/>
      </w:tblPr>
      <w:tblGrid>
        <w:gridCol w:w="755"/>
        <w:gridCol w:w="2637"/>
        <w:gridCol w:w="1143"/>
        <w:gridCol w:w="915"/>
        <w:gridCol w:w="1087"/>
        <w:gridCol w:w="915"/>
        <w:gridCol w:w="915"/>
        <w:gridCol w:w="915"/>
        <w:gridCol w:w="915"/>
        <w:gridCol w:w="915"/>
        <w:gridCol w:w="915"/>
        <w:gridCol w:w="915"/>
        <w:gridCol w:w="915"/>
        <w:gridCol w:w="915"/>
        <w:gridCol w:w="915"/>
        <w:gridCol w:w="915"/>
        <w:gridCol w:w="915"/>
        <w:gridCol w:w="915"/>
        <w:gridCol w:w="915"/>
        <w:gridCol w:w="915"/>
        <w:gridCol w:w="915"/>
        <w:gridCol w:w="915"/>
      </w:tblGrid>
      <w:tr w:rsidR="000044DD" w:rsidRPr="000044DD" w14:paraId="5043E106" w14:textId="77777777" w:rsidTr="0062352C">
        <w:trPr>
          <w:trHeight w:val="340"/>
        </w:trPr>
        <w:tc>
          <w:tcPr>
            <w:tcW w:w="171" w:type="pct"/>
            <w:tcBorders>
              <w:top w:val="single" w:sz="8" w:space="0" w:color="auto"/>
              <w:left w:val="single" w:sz="8" w:space="0" w:color="auto"/>
              <w:bottom w:val="single" w:sz="12" w:space="0" w:color="auto"/>
              <w:right w:val="single" w:sz="4" w:space="0" w:color="auto"/>
            </w:tcBorders>
            <w:shd w:val="clear" w:color="auto" w:fill="auto"/>
            <w:noWrap/>
            <w:vAlign w:val="center"/>
            <w:hideMark/>
          </w:tcPr>
          <w:p w14:paraId="0E13568A"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 п/п</w:t>
            </w:r>
          </w:p>
        </w:tc>
        <w:tc>
          <w:tcPr>
            <w:tcW w:w="597" w:type="pct"/>
            <w:tcBorders>
              <w:top w:val="single" w:sz="8" w:space="0" w:color="auto"/>
              <w:left w:val="nil"/>
              <w:bottom w:val="single" w:sz="12" w:space="0" w:color="auto"/>
              <w:right w:val="single" w:sz="4" w:space="0" w:color="auto"/>
            </w:tcBorders>
            <w:shd w:val="clear" w:color="auto" w:fill="auto"/>
            <w:noWrap/>
            <w:vAlign w:val="center"/>
            <w:hideMark/>
          </w:tcPr>
          <w:p w14:paraId="16EBAB86"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Наименование</w:t>
            </w:r>
          </w:p>
        </w:tc>
        <w:tc>
          <w:tcPr>
            <w:tcW w:w="259" w:type="pct"/>
            <w:tcBorders>
              <w:top w:val="single" w:sz="8" w:space="0" w:color="auto"/>
              <w:left w:val="nil"/>
              <w:bottom w:val="single" w:sz="12" w:space="0" w:color="auto"/>
              <w:right w:val="single" w:sz="4" w:space="0" w:color="auto"/>
            </w:tcBorders>
            <w:shd w:val="clear" w:color="auto" w:fill="auto"/>
            <w:noWrap/>
            <w:vAlign w:val="center"/>
            <w:hideMark/>
          </w:tcPr>
          <w:p w14:paraId="6A2000C7"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ед. изм.</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68CACEF9"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2022</w:t>
            </w:r>
          </w:p>
        </w:tc>
        <w:tc>
          <w:tcPr>
            <w:tcW w:w="246" w:type="pct"/>
            <w:tcBorders>
              <w:top w:val="single" w:sz="8" w:space="0" w:color="auto"/>
              <w:left w:val="nil"/>
              <w:bottom w:val="single" w:sz="12" w:space="0" w:color="auto"/>
              <w:right w:val="single" w:sz="4" w:space="0" w:color="auto"/>
            </w:tcBorders>
            <w:shd w:val="clear" w:color="auto" w:fill="auto"/>
            <w:noWrap/>
            <w:vAlign w:val="center"/>
            <w:hideMark/>
          </w:tcPr>
          <w:p w14:paraId="477309E3"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2023</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234F24BB"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2024</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2E40D68D"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2025</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0873B70B"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2026</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5A41CFFA"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2027</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29D47F64"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2028</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5827E370"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2029</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0D4D1DCD"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2030</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627CFA57"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2031</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6F9CD6A3"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2032</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6EE30ECB"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2033</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17BB6B06"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2034</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0C05809A"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2035</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4A2348FF"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2036</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46B42931"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2037</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089D0C61"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2038</w:t>
            </w:r>
          </w:p>
        </w:tc>
        <w:tc>
          <w:tcPr>
            <w:tcW w:w="207" w:type="pct"/>
            <w:tcBorders>
              <w:top w:val="single" w:sz="8" w:space="0" w:color="auto"/>
              <w:left w:val="nil"/>
              <w:bottom w:val="single" w:sz="12" w:space="0" w:color="auto"/>
              <w:right w:val="single" w:sz="4" w:space="0" w:color="auto"/>
            </w:tcBorders>
            <w:shd w:val="clear" w:color="auto" w:fill="auto"/>
            <w:noWrap/>
            <w:vAlign w:val="center"/>
            <w:hideMark/>
          </w:tcPr>
          <w:p w14:paraId="0BF094F9"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2039</w:t>
            </w:r>
          </w:p>
        </w:tc>
        <w:tc>
          <w:tcPr>
            <w:tcW w:w="207" w:type="pct"/>
            <w:tcBorders>
              <w:top w:val="single" w:sz="8" w:space="0" w:color="auto"/>
              <w:left w:val="nil"/>
              <w:bottom w:val="single" w:sz="12" w:space="0" w:color="auto"/>
              <w:right w:val="single" w:sz="8" w:space="0" w:color="auto"/>
            </w:tcBorders>
            <w:shd w:val="clear" w:color="auto" w:fill="auto"/>
            <w:noWrap/>
            <w:vAlign w:val="center"/>
            <w:hideMark/>
          </w:tcPr>
          <w:p w14:paraId="278FBC9F" w14:textId="77777777" w:rsidR="000044DD" w:rsidRPr="000044DD" w:rsidRDefault="000044DD" w:rsidP="000044DD">
            <w:pPr>
              <w:ind w:firstLine="0"/>
              <w:jc w:val="center"/>
              <w:rPr>
                <w:rFonts w:eastAsia="Times New Roman" w:cs="Times New Roman"/>
                <w:b/>
                <w:bCs/>
                <w:color w:val="000000"/>
                <w:sz w:val="20"/>
                <w:szCs w:val="20"/>
                <w:lang w:eastAsia="ru-RU"/>
              </w:rPr>
            </w:pPr>
            <w:r w:rsidRPr="000044DD">
              <w:rPr>
                <w:rFonts w:eastAsia="Times New Roman" w:cs="Times New Roman"/>
                <w:b/>
                <w:bCs/>
                <w:color w:val="000000"/>
                <w:sz w:val="20"/>
                <w:szCs w:val="20"/>
                <w:lang w:eastAsia="ru-RU"/>
              </w:rPr>
              <w:t>2040</w:t>
            </w:r>
          </w:p>
        </w:tc>
      </w:tr>
      <w:tr w:rsidR="008B0BBF" w:rsidRPr="000044DD" w14:paraId="6ECEC885" w14:textId="77777777"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571C8509"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1</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7C288CA6"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Технологические зоны водоотведения АО «ОКОС»</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14:paraId="3AA8A91A"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36C1A64" w14:textId="178A721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1880</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14:paraId="153D6744" w14:textId="2A12EF3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1917,1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FAF55C5" w14:textId="138F0AD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2120,2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47A5E01" w14:textId="67451FC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2192,4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5751485" w14:textId="7918254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2848,0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7A10916" w14:textId="0807CB2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3329,4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7E65181" w14:textId="562B556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3810,7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9D1AAC3" w14:textId="3AD6F6A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4292,0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B90E012" w14:textId="21F38299"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4773,4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FF0D539" w14:textId="2F5C314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4799,9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530DEE0" w14:textId="1373423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4826,4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EE2F1E5" w14:textId="292BB40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4852,9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366B2B6" w14:textId="3E3BC4F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4879,4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5E2C5C3" w14:textId="4973509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4906,1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7C994EB" w14:textId="284A9DE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4932,6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B62D55C" w14:textId="07C0B7D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4959,1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9A00A08" w14:textId="75F2EEF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4985,6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BADA60E" w14:textId="56F73AD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5012,2</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14:paraId="6FC8360F" w14:textId="17423688"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5038,8</w:t>
            </w:r>
          </w:p>
        </w:tc>
      </w:tr>
      <w:tr w:rsidR="008B0BBF" w:rsidRPr="000044DD" w14:paraId="50A0C3CE" w14:textId="77777777"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14:paraId="0DEF85E3" w14:textId="77777777" w:rsidR="008B0BBF" w:rsidRPr="000044DD" w:rsidRDefault="008B0BBF" w:rsidP="008B0BBF">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14:paraId="38F01AC6" w14:textId="77777777" w:rsidR="008B0BBF" w:rsidRPr="000044DD" w:rsidRDefault="008B0BBF" w:rsidP="008B0BBF">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14:paraId="6E3FF871"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14:paraId="272AF113" w14:textId="14847BA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5150,7</w:t>
            </w:r>
          </w:p>
        </w:tc>
        <w:tc>
          <w:tcPr>
            <w:tcW w:w="246" w:type="pct"/>
            <w:tcBorders>
              <w:top w:val="nil"/>
              <w:left w:val="nil"/>
              <w:bottom w:val="single" w:sz="12" w:space="0" w:color="auto"/>
              <w:right w:val="single" w:sz="4" w:space="0" w:color="auto"/>
            </w:tcBorders>
            <w:shd w:val="clear" w:color="auto" w:fill="auto"/>
            <w:noWrap/>
            <w:vAlign w:val="center"/>
            <w:hideMark/>
          </w:tcPr>
          <w:p w14:paraId="356F40A4" w14:textId="087C50C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5252,3</w:t>
            </w:r>
          </w:p>
        </w:tc>
        <w:tc>
          <w:tcPr>
            <w:tcW w:w="207" w:type="pct"/>
            <w:tcBorders>
              <w:top w:val="nil"/>
              <w:left w:val="nil"/>
              <w:bottom w:val="single" w:sz="12" w:space="0" w:color="auto"/>
              <w:right w:val="single" w:sz="4" w:space="0" w:color="auto"/>
            </w:tcBorders>
            <w:shd w:val="clear" w:color="auto" w:fill="auto"/>
            <w:noWrap/>
            <w:vAlign w:val="center"/>
            <w:hideMark/>
          </w:tcPr>
          <w:p w14:paraId="080FAC26" w14:textId="6CC4ED8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5808,7</w:t>
            </w:r>
          </w:p>
        </w:tc>
        <w:tc>
          <w:tcPr>
            <w:tcW w:w="207" w:type="pct"/>
            <w:tcBorders>
              <w:top w:val="nil"/>
              <w:left w:val="nil"/>
              <w:bottom w:val="single" w:sz="12" w:space="0" w:color="auto"/>
              <w:right w:val="single" w:sz="4" w:space="0" w:color="auto"/>
            </w:tcBorders>
            <w:shd w:val="clear" w:color="auto" w:fill="auto"/>
            <w:noWrap/>
            <w:vAlign w:val="center"/>
            <w:hideMark/>
          </w:tcPr>
          <w:p w14:paraId="5C4BD5BD" w14:textId="1ADF429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6006,6</w:t>
            </w:r>
          </w:p>
        </w:tc>
        <w:tc>
          <w:tcPr>
            <w:tcW w:w="207" w:type="pct"/>
            <w:tcBorders>
              <w:top w:val="nil"/>
              <w:left w:val="nil"/>
              <w:bottom w:val="single" w:sz="12" w:space="0" w:color="auto"/>
              <w:right w:val="single" w:sz="4" w:space="0" w:color="auto"/>
            </w:tcBorders>
            <w:shd w:val="clear" w:color="auto" w:fill="auto"/>
            <w:noWrap/>
            <w:vAlign w:val="center"/>
            <w:hideMark/>
          </w:tcPr>
          <w:p w14:paraId="6453ACBE" w14:textId="3C1EA6A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7802,8</w:t>
            </w:r>
          </w:p>
        </w:tc>
        <w:tc>
          <w:tcPr>
            <w:tcW w:w="207" w:type="pct"/>
            <w:tcBorders>
              <w:top w:val="nil"/>
              <w:left w:val="nil"/>
              <w:bottom w:val="single" w:sz="12" w:space="0" w:color="auto"/>
              <w:right w:val="single" w:sz="4" w:space="0" w:color="auto"/>
            </w:tcBorders>
            <w:shd w:val="clear" w:color="auto" w:fill="auto"/>
            <w:noWrap/>
            <w:vAlign w:val="center"/>
            <w:hideMark/>
          </w:tcPr>
          <w:p w14:paraId="7916E33D" w14:textId="52E162B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9121,7</w:t>
            </w:r>
          </w:p>
        </w:tc>
        <w:tc>
          <w:tcPr>
            <w:tcW w:w="207" w:type="pct"/>
            <w:tcBorders>
              <w:top w:val="nil"/>
              <w:left w:val="nil"/>
              <w:bottom w:val="single" w:sz="12" w:space="0" w:color="auto"/>
              <w:right w:val="single" w:sz="4" w:space="0" w:color="auto"/>
            </w:tcBorders>
            <w:shd w:val="clear" w:color="auto" w:fill="auto"/>
            <w:noWrap/>
            <w:vAlign w:val="center"/>
            <w:hideMark/>
          </w:tcPr>
          <w:p w14:paraId="7E18A2C7" w14:textId="1036AD5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10440,4</w:t>
            </w:r>
          </w:p>
        </w:tc>
        <w:tc>
          <w:tcPr>
            <w:tcW w:w="207" w:type="pct"/>
            <w:tcBorders>
              <w:top w:val="nil"/>
              <w:left w:val="nil"/>
              <w:bottom w:val="single" w:sz="12" w:space="0" w:color="auto"/>
              <w:right w:val="single" w:sz="4" w:space="0" w:color="auto"/>
            </w:tcBorders>
            <w:shd w:val="clear" w:color="auto" w:fill="auto"/>
            <w:noWrap/>
            <w:vAlign w:val="center"/>
            <w:hideMark/>
          </w:tcPr>
          <w:p w14:paraId="1229A3CF" w14:textId="02F8E7A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11759,0</w:t>
            </w:r>
          </w:p>
        </w:tc>
        <w:tc>
          <w:tcPr>
            <w:tcW w:w="207" w:type="pct"/>
            <w:tcBorders>
              <w:top w:val="nil"/>
              <w:left w:val="nil"/>
              <w:bottom w:val="single" w:sz="12" w:space="0" w:color="auto"/>
              <w:right w:val="single" w:sz="4" w:space="0" w:color="auto"/>
            </w:tcBorders>
            <w:shd w:val="clear" w:color="auto" w:fill="auto"/>
            <w:noWrap/>
            <w:vAlign w:val="center"/>
            <w:hideMark/>
          </w:tcPr>
          <w:p w14:paraId="627DE4E2" w14:textId="25EDB46A"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13077,7</w:t>
            </w:r>
          </w:p>
        </w:tc>
        <w:tc>
          <w:tcPr>
            <w:tcW w:w="207" w:type="pct"/>
            <w:tcBorders>
              <w:top w:val="nil"/>
              <w:left w:val="nil"/>
              <w:bottom w:val="single" w:sz="12" w:space="0" w:color="auto"/>
              <w:right w:val="single" w:sz="4" w:space="0" w:color="auto"/>
            </w:tcBorders>
            <w:shd w:val="clear" w:color="auto" w:fill="auto"/>
            <w:noWrap/>
            <w:vAlign w:val="center"/>
            <w:hideMark/>
          </w:tcPr>
          <w:p w14:paraId="12C2A425" w14:textId="45CE57F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13150,4</w:t>
            </w:r>
          </w:p>
        </w:tc>
        <w:tc>
          <w:tcPr>
            <w:tcW w:w="207" w:type="pct"/>
            <w:tcBorders>
              <w:top w:val="nil"/>
              <w:left w:val="nil"/>
              <w:bottom w:val="single" w:sz="12" w:space="0" w:color="auto"/>
              <w:right w:val="single" w:sz="4" w:space="0" w:color="auto"/>
            </w:tcBorders>
            <w:shd w:val="clear" w:color="auto" w:fill="auto"/>
            <w:noWrap/>
            <w:vAlign w:val="center"/>
            <w:hideMark/>
          </w:tcPr>
          <w:p w14:paraId="501FE473" w14:textId="0D212A1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13223,0</w:t>
            </w:r>
          </w:p>
        </w:tc>
        <w:tc>
          <w:tcPr>
            <w:tcW w:w="207" w:type="pct"/>
            <w:tcBorders>
              <w:top w:val="nil"/>
              <w:left w:val="nil"/>
              <w:bottom w:val="single" w:sz="12" w:space="0" w:color="auto"/>
              <w:right w:val="single" w:sz="4" w:space="0" w:color="auto"/>
            </w:tcBorders>
            <w:shd w:val="clear" w:color="auto" w:fill="auto"/>
            <w:noWrap/>
            <w:vAlign w:val="center"/>
            <w:hideMark/>
          </w:tcPr>
          <w:p w14:paraId="728BF4C7" w14:textId="1D094D1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13295,7</w:t>
            </w:r>
          </w:p>
        </w:tc>
        <w:tc>
          <w:tcPr>
            <w:tcW w:w="207" w:type="pct"/>
            <w:tcBorders>
              <w:top w:val="nil"/>
              <w:left w:val="nil"/>
              <w:bottom w:val="single" w:sz="12" w:space="0" w:color="auto"/>
              <w:right w:val="single" w:sz="4" w:space="0" w:color="auto"/>
            </w:tcBorders>
            <w:shd w:val="clear" w:color="auto" w:fill="auto"/>
            <w:noWrap/>
            <w:vAlign w:val="center"/>
            <w:hideMark/>
          </w:tcPr>
          <w:p w14:paraId="7E3A70CC" w14:textId="1591B13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13368,3</w:t>
            </w:r>
          </w:p>
        </w:tc>
        <w:tc>
          <w:tcPr>
            <w:tcW w:w="207" w:type="pct"/>
            <w:tcBorders>
              <w:top w:val="nil"/>
              <w:left w:val="nil"/>
              <w:bottom w:val="single" w:sz="12" w:space="0" w:color="auto"/>
              <w:right w:val="single" w:sz="4" w:space="0" w:color="auto"/>
            </w:tcBorders>
            <w:shd w:val="clear" w:color="auto" w:fill="auto"/>
            <w:noWrap/>
            <w:vAlign w:val="center"/>
            <w:hideMark/>
          </w:tcPr>
          <w:p w14:paraId="230641B7" w14:textId="3F5FA3C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13441,3</w:t>
            </w:r>
          </w:p>
        </w:tc>
        <w:tc>
          <w:tcPr>
            <w:tcW w:w="207" w:type="pct"/>
            <w:tcBorders>
              <w:top w:val="nil"/>
              <w:left w:val="nil"/>
              <w:bottom w:val="single" w:sz="12" w:space="0" w:color="auto"/>
              <w:right w:val="single" w:sz="4" w:space="0" w:color="auto"/>
            </w:tcBorders>
            <w:shd w:val="clear" w:color="auto" w:fill="auto"/>
            <w:noWrap/>
            <w:vAlign w:val="center"/>
            <w:hideMark/>
          </w:tcPr>
          <w:p w14:paraId="4213C9D8" w14:textId="2973F28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13514,0</w:t>
            </w:r>
          </w:p>
        </w:tc>
        <w:tc>
          <w:tcPr>
            <w:tcW w:w="207" w:type="pct"/>
            <w:tcBorders>
              <w:top w:val="nil"/>
              <w:left w:val="nil"/>
              <w:bottom w:val="single" w:sz="12" w:space="0" w:color="auto"/>
              <w:right w:val="single" w:sz="4" w:space="0" w:color="auto"/>
            </w:tcBorders>
            <w:shd w:val="clear" w:color="auto" w:fill="auto"/>
            <w:noWrap/>
            <w:vAlign w:val="center"/>
            <w:hideMark/>
          </w:tcPr>
          <w:p w14:paraId="0C333E6F" w14:textId="758127F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13586,6</w:t>
            </w:r>
          </w:p>
        </w:tc>
        <w:tc>
          <w:tcPr>
            <w:tcW w:w="207" w:type="pct"/>
            <w:tcBorders>
              <w:top w:val="nil"/>
              <w:left w:val="nil"/>
              <w:bottom w:val="single" w:sz="12" w:space="0" w:color="auto"/>
              <w:right w:val="single" w:sz="4" w:space="0" w:color="auto"/>
            </w:tcBorders>
            <w:shd w:val="clear" w:color="auto" w:fill="auto"/>
            <w:noWrap/>
            <w:vAlign w:val="center"/>
            <w:hideMark/>
          </w:tcPr>
          <w:p w14:paraId="24EEEF6F" w14:textId="11E883E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13659,3</w:t>
            </w:r>
          </w:p>
        </w:tc>
        <w:tc>
          <w:tcPr>
            <w:tcW w:w="207" w:type="pct"/>
            <w:tcBorders>
              <w:top w:val="nil"/>
              <w:left w:val="nil"/>
              <w:bottom w:val="single" w:sz="12" w:space="0" w:color="auto"/>
              <w:right w:val="single" w:sz="4" w:space="0" w:color="auto"/>
            </w:tcBorders>
            <w:shd w:val="clear" w:color="auto" w:fill="auto"/>
            <w:noWrap/>
            <w:vAlign w:val="center"/>
            <w:hideMark/>
          </w:tcPr>
          <w:p w14:paraId="7D643742" w14:textId="24DB278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13732,2</w:t>
            </w:r>
          </w:p>
        </w:tc>
        <w:tc>
          <w:tcPr>
            <w:tcW w:w="207" w:type="pct"/>
            <w:tcBorders>
              <w:top w:val="nil"/>
              <w:left w:val="nil"/>
              <w:bottom w:val="single" w:sz="12" w:space="0" w:color="auto"/>
              <w:right w:val="single" w:sz="4" w:space="0" w:color="auto"/>
            </w:tcBorders>
            <w:shd w:val="clear" w:color="auto" w:fill="auto"/>
            <w:noWrap/>
            <w:vAlign w:val="center"/>
            <w:hideMark/>
          </w:tcPr>
          <w:p w14:paraId="08A8D930" w14:textId="47A270F8"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13804,9</w:t>
            </w:r>
          </w:p>
        </w:tc>
      </w:tr>
      <w:tr w:rsidR="008B0BBF" w:rsidRPr="000044DD" w14:paraId="24C42BD4" w14:textId="77777777"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4284869C"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2</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712CE12A"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ГП КО «Водоканал»</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14:paraId="61C707EF"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B884972" w14:textId="73E8991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250,4</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14:paraId="26766A4A" w14:textId="6FED743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228,2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7D8647D" w14:textId="02BD8CB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253,7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393CD74" w14:textId="4FE24C1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255,4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83D9DE7" w14:textId="63AB494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257,1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EDF7AAF" w14:textId="066FB1F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258,7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E728E9F" w14:textId="53C6184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260,4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BD65E1F" w14:textId="7F9630C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262,1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9E5CED7" w14:textId="15072F84"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263,8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03CC016" w14:textId="290D08F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265,4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5A1C563" w14:textId="09751B7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267,1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A1E460D" w14:textId="5E5CC18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268,8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6722775" w14:textId="0CAD2C8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270,5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46078F6" w14:textId="7ED8543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272,1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40D5DD2" w14:textId="0164A00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273,8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FD4FCB5" w14:textId="65C0ACE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275,5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8EF872C" w14:textId="02CEA79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821472C" w14:textId="0338324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278,8</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14:paraId="5FB458EB" w14:textId="16FE4A71"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280,5</w:t>
            </w:r>
          </w:p>
        </w:tc>
      </w:tr>
      <w:tr w:rsidR="008B0BBF" w:rsidRPr="000044DD" w14:paraId="3EB4642A" w14:textId="77777777"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14:paraId="14D2328B" w14:textId="77777777" w:rsidR="008B0BBF" w:rsidRPr="000044DD" w:rsidRDefault="008B0BBF" w:rsidP="008B0BBF">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14:paraId="5EE9BFC2" w14:textId="77777777" w:rsidR="008B0BBF" w:rsidRPr="000044DD" w:rsidRDefault="008B0BBF" w:rsidP="008B0BBF">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14:paraId="486E5755"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14:paraId="4C193A42" w14:textId="105A074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685,9</w:t>
            </w:r>
          </w:p>
        </w:tc>
        <w:tc>
          <w:tcPr>
            <w:tcW w:w="246" w:type="pct"/>
            <w:tcBorders>
              <w:top w:val="nil"/>
              <w:left w:val="nil"/>
              <w:bottom w:val="single" w:sz="12" w:space="0" w:color="auto"/>
              <w:right w:val="single" w:sz="4" w:space="0" w:color="auto"/>
            </w:tcBorders>
            <w:shd w:val="clear" w:color="auto" w:fill="auto"/>
            <w:noWrap/>
            <w:vAlign w:val="center"/>
            <w:hideMark/>
          </w:tcPr>
          <w:p w14:paraId="7EDCE2C5" w14:textId="4C5CDB2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625,2</w:t>
            </w:r>
          </w:p>
        </w:tc>
        <w:tc>
          <w:tcPr>
            <w:tcW w:w="207" w:type="pct"/>
            <w:tcBorders>
              <w:top w:val="nil"/>
              <w:left w:val="nil"/>
              <w:bottom w:val="single" w:sz="12" w:space="0" w:color="auto"/>
              <w:right w:val="single" w:sz="4" w:space="0" w:color="auto"/>
            </w:tcBorders>
            <w:shd w:val="clear" w:color="auto" w:fill="auto"/>
            <w:noWrap/>
            <w:vAlign w:val="center"/>
            <w:hideMark/>
          </w:tcPr>
          <w:p w14:paraId="7AF495E0" w14:textId="4D41F87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695,1</w:t>
            </w:r>
          </w:p>
        </w:tc>
        <w:tc>
          <w:tcPr>
            <w:tcW w:w="207" w:type="pct"/>
            <w:tcBorders>
              <w:top w:val="nil"/>
              <w:left w:val="nil"/>
              <w:bottom w:val="single" w:sz="12" w:space="0" w:color="auto"/>
              <w:right w:val="single" w:sz="4" w:space="0" w:color="auto"/>
            </w:tcBorders>
            <w:shd w:val="clear" w:color="auto" w:fill="auto"/>
            <w:noWrap/>
            <w:vAlign w:val="center"/>
            <w:hideMark/>
          </w:tcPr>
          <w:p w14:paraId="1426AB63" w14:textId="0A5D844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699,7</w:t>
            </w:r>
          </w:p>
        </w:tc>
        <w:tc>
          <w:tcPr>
            <w:tcW w:w="207" w:type="pct"/>
            <w:tcBorders>
              <w:top w:val="nil"/>
              <w:left w:val="nil"/>
              <w:bottom w:val="single" w:sz="12" w:space="0" w:color="auto"/>
              <w:right w:val="single" w:sz="4" w:space="0" w:color="auto"/>
            </w:tcBorders>
            <w:shd w:val="clear" w:color="auto" w:fill="auto"/>
            <w:noWrap/>
            <w:vAlign w:val="center"/>
            <w:hideMark/>
          </w:tcPr>
          <w:p w14:paraId="2A89B5EE" w14:textId="706AFA3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704,2</w:t>
            </w:r>
          </w:p>
        </w:tc>
        <w:tc>
          <w:tcPr>
            <w:tcW w:w="207" w:type="pct"/>
            <w:tcBorders>
              <w:top w:val="nil"/>
              <w:left w:val="nil"/>
              <w:bottom w:val="single" w:sz="12" w:space="0" w:color="auto"/>
              <w:right w:val="single" w:sz="4" w:space="0" w:color="auto"/>
            </w:tcBorders>
            <w:shd w:val="clear" w:color="auto" w:fill="auto"/>
            <w:noWrap/>
            <w:vAlign w:val="center"/>
            <w:hideMark/>
          </w:tcPr>
          <w:p w14:paraId="00153173" w14:textId="4274A50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708,8</w:t>
            </w:r>
          </w:p>
        </w:tc>
        <w:tc>
          <w:tcPr>
            <w:tcW w:w="207" w:type="pct"/>
            <w:tcBorders>
              <w:top w:val="nil"/>
              <w:left w:val="nil"/>
              <w:bottom w:val="single" w:sz="12" w:space="0" w:color="auto"/>
              <w:right w:val="single" w:sz="4" w:space="0" w:color="auto"/>
            </w:tcBorders>
            <w:shd w:val="clear" w:color="auto" w:fill="auto"/>
            <w:noWrap/>
            <w:vAlign w:val="center"/>
            <w:hideMark/>
          </w:tcPr>
          <w:p w14:paraId="4816AEEA" w14:textId="517F64E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713,4</w:t>
            </w:r>
          </w:p>
        </w:tc>
        <w:tc>
          <w:tcPr>
            <w:tcW w:w="207" w:type="pct"/>
            <w:tcBorders>
              <w:top w:val="nil"/>
              <w:left w:val="nil"/>
              <w:bottom w:val="single" w:sz="12" w:space="0" w:color="auto"/>
              <w:right w:val="single" w:sz="4" w:space="0" w:color="auto"/>
            </w:tcBorders>
            <w:shd w:val="clear" w:color="auto" w:fill="auto"/>
            <w:noWrap/>
            <w:vAlign w:val="center"/>
            <w:hideMark/>
          </w:tcPr>
          <w:p w14:paraId="2941324F" w14:textId="568B63B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718,0</w:t>
            </w:r>
          </w:p>
        </w:tc>
        <w:tc>
          <w:tcPr>
            <w:tcW w:w="207" w:type="pct"/>
            <w:tcBorders>
              <w:top w:val="nil"/>
              <w:left w:val="nil"/>
              <w:bottom w:val="single" w:sz="12" w:space="0" w:color="auto"/>
              <w:right w:val="single" w:sz="4" w:space="0" w:color="auto"/>
            </w:tcBorders>
            <w:shd w:val="clear" w:color="auto" w:fill="auto"/>
            <w:noWrap/>
            <w:vAlign w:val="center"/>
            <w:hideMark/>
          </w:tcPr>
          <w:p w14:paraId="4533C602" w14:textId="4CDA260B"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722,6</w:t>
            </w:r>
          </w:p>
        </w:tc>
        <w:tc>
          <w:tcPr>
            <w:tcW w:w="207" w:type="pct"/>
            <w:tcBorders>
              <w:top w:val="nil"/>
              <w:left w:val="nil"/>
              <w:bottom w:val="single" w:sz="12" w:space="0" w:color="auto"/>
              <w:right w:val="single" w:sz="4" w:space="0" w:color="auto"/>
            </w:tcBorders>
            <w:shd w:val="clear" w:color="auto" w:fill="auto"/>
            <w:noWrap/>
            <w:vAlign w:val="center"/>
            <w:hideMark/>
          </w:tcPr>
          <w:p w14:paraId="6E40153D" w14:textId="5797E5C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727,2</w:t>
            </w:r>
          </w:p>
        </w:tc>
        <w:tc>
          <w:tcPr>
            <w:tcW w:w="207" w:type="pct"/>
            <w:tcBorders>
              <w:top w:val="nil"/>
              <w:left w:val="nil"/>
              <w:bottom w:val="single" w:sz="12" w:space="0" w:color="auto"/>
              <w:right w:val="single" w:sz="4" w:space="0" w:color="auto"/>
            </w:tcBorders>
            <w:shd w:val="clear" w:color="auto" w:fill="auto"/>
            <w:noWrap/>
            <w:vAlign w:val="center"/>
            <w:hideMark/>
          </w:tcPr>
          <w:p w14:paraId="2B7BAF2F" w14:textId="1B44C44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731,8</w:t>
            </w:r>
          </w:p>
        </w:tc>
        <w:tc>
          <w:tcPr>
            <w:tcW w:w="207" w:type="pct"/>
            <w:tcBorders>
              <w:top w:val="nil"/>
              <w:left w:val="nil"/>
              <w:bottom w:val="single" w:sz="12" w:space="0" w:color="auto"/>
              <w:right w:val="single" w:sz="4" w:space="0" w:color="auto"/>
            </w:tcBorders>
            <w:shd w:val="clear" w:color="auto" w:fill="auto"/>
            <w:noWrap/>
            <w:vAlign w:val="center"/>
            <w:hideMark/>
          </w:tcPr>
          <w:p w14:paraId="42FC78D0" w14:textId="4535C89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736,4</w:t>
            </w:r>
          </w:p>
        </w:tc>
        <w:tc>
          <w:tcPr>
            <w:tcW w:w="207" w:type="pct"/>
            <w:tcBorders>
              <w:top w:val="nil"/>
              <w:left w:val="nil"/>
              <w:bottom w:val="single" w:sz="12" w:space="0" w:color="auto"/>
              <w:right w:val="single" w:sz="4" w:space="0" w:color="auto"/>
            </w:tcBorders>
            <w:shd w:val="clear" w:color="auto" w:fill="auto"/>
            <w:noWrap/>
            <w:vAlign w:val="center"/>
            <w:hideMark/>
          </w:tcPr>
          <w:p w14:paraId="6AB39C20" w14:textId="2AD91FB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741,0</w:t>
            </w:r>
          </w:p>
        </w:tc>
        <w:tc>
          <w:tcPr>
            <w:tcW w:w="207" w:type="pct"/>
            <w:tcBorders>
              <w:top w:val="nil"/>
              <w:left w:val="nil"/>
              <w:bottom w:val="single" w:sz="12" w:space="0" w:color="auto"/>
              <w:right w:val="single" w:sz="4" w:space="0" w:color="auto"/>
            </w:tcBorders>
            <w:shd w:val="clear" w:color="auto" w:fill="auto"/>
            <w:noWrap/>
            <w:vAlign w:val="center"/>
            <w:hideMark/>
          </w:tcPr>
          <w:p w14:paraId="07796C4B" w14:textId="77FE704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745,5</w:t>
            </w:r>
          </w:p>
        </w:tc>
        <w:tc>
          <w:tcPr>
            <w:tcW w:w="207" w:type="pct"/>
            <w:tcBorders>
              <w:top w:val="nil"/>
              <w:left w:val="nil"/>
              <w:bottom w:val="single" w:sz="12" w:space="0" w:color="auto"/>
              <w:right w:val="single" w:sz="4" w:space="0" w:color="auto"/>
            </w:tcBorders>
            <w:shd w:val="clear" w:color="auto" w:fill="auto"/>
            <w:noWrap/>
            <w:vAlign w:val="center"/>
            <w:hideMark/>
          </w:tcPr>
          <w:p w14:paraId="583C259A" w14:textId="05BB98C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750,1</w:t>
            </w:r>
          </w:p>
        </w:tc>
        <w:tc>
          <w:tcPr>
            <w:tcW w:w="207" w:type="pct"/>
            <w:tcBorders>
              <w:top w:val="nil"/>
              <w:left w:val="nil"/>
              <w:bottom w:val="single" w:sz="12" w:space="0" w:color="auto"/>
              <w:right w:val="single" w:sz="4" w:space="0" w:color="auto"/>
            </w:tcBorders>
            <w:shd w:val="clear" w:color="auto" w:fill="auto"/>
            <w:noWrap/>
            <w:vAlign w:val="center"/>
            <w:hideMark/>
          </w:tcPr>
          <w:p w14:paraId="167B732B" w14:textId="587FF7B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754,7</w:t>
            </w:r>
          </w:p>
        </w:tc>
        <w:tc>
          <w:tcPr>
            <w:tcW w:w="207" w:type="pct"/>
            <w:tcBorders>
              <w:top w:val="nil"/>
              <w:left w:val="nil"/>
              <w:bottom w:val="single" w:sz="12" w:space="0" w:color="auto"/>
              <w:right w:val="single" w:sz="4" w:space="0" w:color="auto"/>
            </w:tcBorders>
            <w:shd w:val="clear" w:color="auto" w:fill="auto"/>
            <w:noWrap/>
            <w:vAlign w:val="center"/>
            <w:hideMark/>
          </w:tcPr>
          <w:p w14:paraId="18FDF384" w14:textId="367BC43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759,3</w:t>
            </w:r>
          </w:p>
        </w:tc>
        <w:tc>
          <w:tcPr>
            <w:tcW w:w="207" w:type="pct"/>
            <w:tcBorders>
              <w:top w:val="nil"/>
              <w:left w:val="nil"/>
              <w:bottom w:val="single" w:sz="12" w:space="0" w:color="auto"/>
              <w:right w:val="single" w:sz="4" w:space="0" w:color="auto"/>
            </w:tcBorders>
            <w:shd w:val="clear" w:color="auto" w:fill="auto"/>
            <w:noWrap/>
            <w:vAlign w:val="center"/>
            <w:hideMark/>
          </w:tcPr>
          <w:p w14:paraId="6173DFF3" w14:textId="73C4E41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763,9</w:t>
            </w:r>
          </w:p>
        </w:tc>
        <w:tc>
          <w:tcPr>
            <w:tcW w:w="207" w:type="pct"/>
            <w:tcBorders>
              <w:top w:val="nil"/>
              <w:left w:val="nil"/>
              <w:bottom w:val="single" w:sz="12" w:space="0" w:color="auto"/>
              <w:right w:val="single" w:sz="4" w:space="0" w:color="auto"/>
            </w:tcBorders>
            <w:shd w:val="clear" w:color="auto" w:fill="auto"/>
            <w:noWrap/>
            <w:vAlign w:val="center"/>
            <w:hideMark/>
          </w:tcPr>
          <w:p w14:paraId="356354AE" w14:textId="6495FC32"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768,5</w:t>
            </w:r>
          </w:p>
        </w:tc>
      </w:tr>
      <w:tr w:rsidR="008B0BBF" w:rsidRPr="000044DD" w14:paraId="12C77076" w14:textId="77777777"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297367A4"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3</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4B5BC3E3"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Неучтенный стоки</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14:paraId="1A76B5FB"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73021D8" w14:textId="5B2BC73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159,3</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14:paraId="6C8F3621" w14:textId="44642B1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241,69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D1C87F3" w14:textId="57AC0E8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161,1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A9847C6" w14:textId="3617EFE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162,0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F06503F" w14:textId="522EAB6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162,8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0414825" w14:textId="14CBC89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163,7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3798350" w14:textId="56DE09A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164,6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7AF8608" w14:textId="5DC0C5D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165,5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3B59F06" w14:textId="0E7E2DAA"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166,4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9A272E9" w14:textId="4117190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167,3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81F244B" w14:textId="24E513F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168,2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DC02E4F" w14:textId="143BFE2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169,0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0BD571B" w14:textId="7D9E47A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169,9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AC36872" w14:textId="0239BA7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170,8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58ABBC0" w14:textId="315F47C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171,7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6518286" w14:textId="61B637A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172,6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0093D5A" w14:textId="55F0021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173,5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D83641C" w14:textId="60DA94F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174,3</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14:paraId="64A46BC6" w14:textId="2996EC03"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175,2</w:t>
            </w:r>
          </w:p>
        </w:tc>
      </w:tr>
      <w:tr w:rsidR="008B0BBF" w:rsidRPr="000044DD" w14:paraId="70AFBC87" w14:textId="77777777"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14:paraId="08321711" w14:textId="77777777" w:rsidR="008B0BBF" w:rsidRPr="000044DD" w:rsidRDefault="008B0BBF" w:rsidP="008B0BBF">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14:paraId="04ABA37F" w14:textId="77777777" w:rsidR="008B0BBF" w:rsidRPr="000044DD" w:rsidRDefault="008B0BBF" w:rsidP="008B0BBF">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14:paraId="47ABFB14"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14:paraId="2BCC1418" w14:textId="7D2EBA7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436,4</w:t>
            </w:r>
          </w:p>
        </w:tc>
        <w:tc>
          <w:tcPr>
            <w:tcW w:w="246" w:type="pct"/>
            <w:tcBorders>
              <w:top w:val="nil"/>
              <w:left w:val="nil"/>
              <w:bottom w:val="single" w:sz="12" w:space="0" w:color="auto"/>
              <w:right w:val="single" w:sz="4" w:space="0" w:color="auto"/>
            </w:tcBorders>
            <w:shd w:val="clear" w:color="auto" w:fill="auto"/>
            <w:noWrap/>
            <w:vAlign w:val="center"/>
            <w:hideMark/>
          </w:tcPr>
          <w:p w14:paraId="4F2BB0CA" w14:textId="6DB9667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662,2</w:t>
            </w:r>
          </w:p>
        </w:tc>
        <w:tc>
          <w:tcPr>
            <w:tcW w:w="207" w:type="pct"/>
            <w:tcBorders>
              <w:top w:val="nil"/>
              <w:left w:val="nil"/>
              <w:bottom w:val="single" w:sz="12" w:space="0" w:color="auto"/>
              <w:right w:val="single" w:sz="4" w:space="0" w:color="auto"/>
            </w:tcBorders>
            <w:shd w:val="clear" w:color="auto" w:fill="auto"/>
            <w:noWrap/>
            <w:vAlign w:val="center"/>
            <w:hideMark/>
          </w:tcPr>
          <w:p w14:paraId="5A2A0794" w14:textId="0496FC5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441,3</w:t>
            </w:r>
          </w:p>
        </w:tc>
        <w:tc>
          <w:tcPr>
            <w:tcW w:w="207" w:type="pct"/>
            <w:tcBorders>
              <w:top w:val="nil"/>
              <w:left w:val="nil"/>
              <w:bottom w:val="single" w:sz="12" w:space="0" w:color="auto"/>
              <w:right w:val="single" w:sz="4" w:space="0" w:color="auto"/>
            </w:tcBorders>
            <w:shd w:val="clear" w:color="auto" w:fill="auto"/>
            <w:noWrap/>
            <w:vAlign w:val="center"/>
            <w:hideMark/>
          </w:tcPr>
          <w:p w14:paraId="19719C93" w14:textId="698D30E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443,7</w:t>
            </w:r>
          </w:p>
        </w:tc>
        <w:tc>
          <w:tcPr>
            <w:tcW w:w="207" w:type="pct"/>
            <w:tcBorders>
              <w:top w:val="nil"/>
              <w:left w:val="nil"/>
              <w:bottom w:val="single" w:sz="12" w:space="0" w:color="auto"/>
              <w:right w:val="single" w:sz="4" w:space="0" w:color="auto"/>
            </w:tcBorders>
            <w:shd w:val="clear" w:color="auto" w:fill="auto"/>
            <w:noWrap/>
            <w:vAlign w:val="center"/>
            <w:hideMark/>
          </w:tcPr>
          <w:p w14:paraId="369064C8" w14:textId="07077CA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446,1</w:t>
            </w:r>
          </w:p>
        </w:tc>
        <w:tc>
          <w:tcPr>
            <w:tcW w:w="207" w:type="pct"/>
            <w:tcBorders>
              <w:top w:val="nil"/>
              <w:left w:val="nil"/>
              <w:bottom w:val="single" w:sz="12" w:space="0" w:color="auto"/>
              <w:right w:val="single" w:sz="4" w:space="0" w:color="auto"/>
            </w:tcBorders>
            <w:shd w:val="clear" w:color="auto" w:fill="auto"/>
            <w:noWrap/>
            <w:vAlign w:val="center"/>
            <w:hideMark/>
          </w:tcPr>
          <w:p w14:paraId="5C771B08" w14:textId="42E6427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448,6</w:t>
            </w:r>
          </w:p>
        </w:tc>
        <w:tc>
          <w:tcPr>
            <w:tcW w:w="207" w:type="pct"/>
            <w:tcBorders>
              <w:top w:val="nil"/>
              <w:left w:val="nil"/>
              <w:bottom w:val="single" w:sz="12" w:space="0" w:color="auto"/>
              <w:right w:val="single" w:sz="4" w:space="0" w:color="auto"/>
            </w:tcBorders>
            <w:shd w:val="clear" w:color="auto" w:fill="auto"/>
            <w:noWrap/>
            <w:vAlign w:val="center"/>
            <w:hideMark/>
          </w:tcPr>
          <w:p w14:paraId="6054DB98" w14:textId="5CDD29EC"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451,0</w:t>
            </w:r>
          </w:p>
        </w:tc>
        <w:tc>
          <w:tcPr>
            <w:tcW w:w="207" w:type="pct"/>
            <w:tcBorders>
              <w:top w:val="nil"/>
              <w:left w:val="nil"/>
              <w:bottom w:val="single" w:sz="12" w:space="0" w:color="auto"/>
              <w:right w:val="single" w:sz="4" w:space="0" w:color="auto"/>
            </w:tcBorders>
            <w:shd w:val="clear" w:color="auto" w:fill="auto"/>
            <w:noWrap/>
            <w:vAlign w:val="center"/>
            <w:hideMark/>
          </w:tcPr>
          <w:p w14:paraId="32794052" w14:textId="6B5F093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453,4</w:t>
            </w:r>
          </w:p>
        </w:tc>
        <w:tc>
          <w:tcPr>
            <w:tcW w:w="207" w:type="pct"/>
            <w:tcBorders>
              <w:top w:val="nil"/>
              <w:left w:val="nil"/>
              <w:bottom w:val="single" w:sz="12" w:space="0" w:color="auto"/>
              <w:right w:val="single" w:sz="4" w:space="0" w:color="auto"/>
            </w:tcBorders>
            <w:shd w:val="clear" w:color="auto" w:fill="auto"/>
            <w:noWrap/>
            <w:vAlign w:val="center"/>
            <w:hideMark/>
          </w:tcPr>
          <w:p w14:paraId="70A5450E" w14:textId="3E359C0F"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455,8</w:t>
            </w:r>
          </w:p>
        </w:tc>
        <w:tc>
          <w:tcPr>
            <w:tcW w:w="207" w:type="pct"/>
            <w:tcBorders>
              <w:top w:val="nil"/>
              <w:left w:val="nil"/>
              <w:bottom w:val="single" w:sz="12" w:space="0" w:color="auto"/>
              <w:right w:val="single" w:sz="4" w:space="0" w:color="auto"/>
            </w:tcBorders>
            <w:shd w:val="clear" w:color="auto" w:fill="auto"/>
            <w:noWrap/>
            <w:vAlign w:val="center"/>
            <w:hideMark/>
          </w:tcPr>
          <w:p w14:paraId="0F571DEE" w14:textId="7C2069F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458,3</w:t>
            </w:r>
          </w:p>
        </w:tc>
        <w:tc>
          <w:tcPr>
            <w:tcW w:w="207" w:type="pct"/>
            <w:tcBorders>
              <w:top w:val="nil"/>
              <w:left w:val="nil"/>
              <w:bottom w:val="single" w:sz="12" w:space="0" w:color="auto"/>
              <w:right w:val="single" w:sz="4" w:space="0" w:color="auto"/>
            </w:tcBorders>
            <w:shd w:val="clear" w:color="auto" w:fill="auto"/>
            <w:noWrap/>
            <w:vAlign w:val="center"/>
            <w:hideMark/>
          </w:tcPr>
          <w:p w14:paraId="1C23E00C" w14:textId="31E51C7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460,7</w:t>
            </w:r>
          </w:p>
        </w:tc>
        <w:tc>
          <w:tcPr>
            <w:tcW w:w="207" w:type="pct"/>
            <w:tcBorders>
              <w:top w:val="nil"/>
              <w:left w:val="nil"/>
              <w:bottom w:val="single" w:sz="12" w:space="0" w:color="auto"/>
              <w:right w:val="single" w:sz="4" w:space="0" w:color="auto"/>
            </w:tcBorders>
            <w:shd w:val="clear" w:color="auto" w:fill="auto"/>
            <w:noWrap/>
            <w:vAlign w:val="center"/>
            <w:hideMark/>
          </w:tcPr>
          <w:p w14:paraId="2756E2C2" w14:textId="1B02AC2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463,1</w:t>
            </w:r>
          </w:p>
        </w:tc>
        <w:tc>
          <w:tcPr>
            <w:tcW w:w="207" w:type="pct"/>
            <w:tcBorders>
              <w:top w:val="nil"/>
              <w:left w:val="nil"/>
              <w:bottom w:val="single" w:sz="12" w:space="0" w:color="auto"/>
              <w:right w:val="single" w:sz="4" w:space="0" w:color="auto"/>
            </w:tcBorders>
            <w:shd w:val="clear" w:color="auto" w:fill="auto"/>
            <w:noWrap/>
            <w:vAlign w:val="center"/>
            <w:hideMark/>
          </w:tcPr>
          <w:p w14:paraId="4B46015F" w14:textId="603E146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465,5</w:t>
            </w:r>
          </w:p>
        </w:tc>
        <w:tc>
          <w:tcPr>
            <w:tcW w:w="207" w:type="pct"/>
            <w:tcBorders>
              <w:top w:val="nil"/>
              <w:left w:val="nil"/>
              <w:bottom w:val="single" w:sz="12" w:space="0" w:color="auto"/>
              <w:right w:val="single" w:sz="4" w:space="0" w:color="auto"/>
            </w:tcBorders>
            <w:shd w:val="clear" w:color="auto" w:fill="auto"/>
            <w:noWrap/>
            <w:vAlign w:val="center"/>
            <w:hideMark/>
          </w:tcPr>
          <w:p w14:paraId="57AF6BA2" w14:textId="0941F00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468,0</w:t>
            </w:r>
          </w:p>
        </w:tc>
        <w:tc>
          <w:tcPr>
            <w:tcW w:w="207" w:type="pct"/>
            <w:tcBorders>
              <w:top w:val="nil"/>
              <w:left w:val="nil"/>
              <w:bottom w:val="single" w:sz="12" w:space="0" w:color="auto"/>
              <w:right w:val="single" w:sz="4" w:space="0" w:color="auto"/>
            </w:tcBorders>
            <w:shd w:val="clear" w:color="auto" w:fill="auto"/>
            <w:noWrap/>
            <w:vAlign w:val="center"/>
            <w:hideMark/>
          </w:tcPr>
          <w:p w14:paraId="7FC102AF" w14:textId="7A7C58C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470,4</w:t>
            </w:r>
          </w:p>
        </w:tc>
        <w:tc>
          <w:tcPr>
            <w:tcW w:w="207" w:type="pct"/>
            <w:tcBorders>
              <w:top w:val="nil"/>
              <w:left w:val="nil"/>
              <w:bottom w:val="single" w:sz="12" w:space="0" w:color="auto"/>
              <w:right w:val="single" w:sz="4" w:space="0" w:color="auto"/>
            </w:tcBorders>
            <w:shd w:val="clear" w:color="auto" w:fill="auto"/>
            <w:noWrap/>
            <w:vAlign w:val="center"/>
            <w:hideMark/>
          </w:tcPr>
          <w:p w14:paraId="2A90F5CD" w14:textId="60516F4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472,8</w:t>
            </w:r>
          </w:p>
        </w:tc>
        <w:tc>
          <w:tcPr>
            <w:tcW w:w="207" w:type="pct"/>
            <w:tcBorders>
              <w:top w:val="nil"/>
              <w:left w:val="nil"/>
              <w:bottom w:val="single" w:sz="12" w:space="0" w:color="auto"/>
              <w:right w:val="single" w:sz="4" w:space="0" w:color="auto"/>
            </w:tcBorders>
            <w:shd w:val="clear" w:color="auto" w:fill="auto"/>
            <w:noWrap/>
            <w:vAlign w:val="center"/>
            <w:hideMark/>
          </w:tcPr>
          <w:p w14:paraId="163287A0" w14:textId="7B50345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475,2</w:t>
            </w:r>
          </w:p>
        </w:tc>
        <w:tc>
          <w:tcPr>
            <w:tcW w:w="207" w:type="pct"/>
            <w:tcBorders>
              <w:top w:val="nil"/>
              <w:left w:val="nil"/>
              <w:bottom w:val="single" w:sz="12" w:space="0" w:color="auto"/>
              <w:right w:val="single" w:sz="4" w:space="0" w:color="auto"/>
            </w:tcBorders>
            <w:shd w:val="clear" w:color="auto" w:fill="auto"/>
            <w:noWrap/>
            <w:vAlign w:val="center"/>
            <w:hideMark/>
          </w:tcPr>
          <w:p w14:paraId="2B89C9E9" w14:textId="4465AA2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477,7</w:t>
            </w:r>
          </w:p>
        </w:tc>
        <w:tc>
          <w:tcPr>
            <w:tcW w:w="207" w:type="pct"/>
            <w:tcBorders>
              <w:top w:val="nil"/>
              <w:left w:val="nil"/>
              <w:bottom w:val="single" w:sz="12" w:space="0" w:color="auto"/>
              <w:right w:val="single" w:sz="4" w:space="0" w:color="auto"/>
            </w:tcBorders>
            <w:shd w:val="clear" w:color="auto" w:fill="auto"/>
            <w:noWrap/>
            <w:vAlign w:val="center"/>
            <w:hideMark/>
          </w:tcPr>
          <w:p w14:paraId="6013BFBE" w14:textId="72C04D7A"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480,1</w:t>
            </w:r>
          </w:p>
        </w:tc>
      </w:tr>
      <w:tr w:rsidR="008B0BBF" w:rsidRPr="000044DD" w14:paraId="27BF476E" w14:textId="77777777" w:rsidTr="0062352C">
        <w:trPr>
          <w:trHeight w:val="340"/>
        </w:trPr>
        <w:tc>
          <w:tcPr>
            <w:tcW w:w="171" w:type="pct"/>
            <w:vMerge w:val="restart"/>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20E08573"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4</w:t>
            </w:r>
          </w:p>
        </w:tc>
        <w:tc>
          <w:tcPr>
            <w:tcW w:w="597"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606C50BC" w14:textId="4F42314A"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Итого хоз</w:t>
            </w:r>
            <w:r>
              <w:rPr>
                <w:rFonts w:eastAsia="Times New Roman" w:cs="Times New Roman"/>
                <w:color w:val="000000"/>
                <w:sz w:val="20"/>
                <w:szCs w:val="20"/>
                <w:lang w:eastAsia="ru-RU"/>
              </w:rPr>
              <w:t>яйственно-бытовые стоки</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14:paraId="366232D6"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044FCDA" w14:textId="60E6BF6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2130,4</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14:paraId="21A5317B" w14:textId="4525503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2145,3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967FFF1" w14:textId="187F3DC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2373,9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5D2AC9A" w14:textId="28D4FE2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2447,8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E344092" w14:textId="16FCEA0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3105,1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59E1CD2" w14:textId="3CB541E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3588,1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DC480D4" w14:textId="256A490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4071,1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68F0501" w14:textId="3896DE4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4554,1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7BFD5D8" w14:textId="55E85605"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5037,2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57BC18C" w14:textId="1CC6AAE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5065,3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7BCD7EC" w14:textId="0A261B4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5093,5</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2B45E30" w14:textId="362597A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5121,7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C8E2F07" w14:textId="1A513C5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5149,9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5AF0659" w14:textId="41F285C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5178,2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6933FE7" w14:textId="0758737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5206,4</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A0743E7" w14:textId="7C5E6D1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5234,6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3C4DD99" w14:textId="3A525EA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5262,8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275E09E" w14:textId="3E9F87F4"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5291,0</w:t>
            </w:r>
          </w:p>
        </w:tc>
        <w:tc>
          <w:tcPr>
            <w:tcW w:w="207" w:type="pct"/>
            <w:tcBorders>
              <w:top w:val="single" w:sz="12" w:space="0" w:color="auto"/>
              <w:left w:val="nil"/>
              <w:bottom w:val="single" w:sz="4" w:space="0" w:color="auto"/>
              <w:right w:val="single" w:sz="8" w:space="0" w:color="auto"/>
            </w:tcBorders>
            <w:shd w:val="clear" w:color="auto" w:fill="auto"/>
            <w:noWrap/>
            <w:vAlign w:val="center"/>
            <w:hideMark/>
          </w:tcPr>
          <w:p w14:paraId="6F36E36A" w14:textId="7C1CA877"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5319,3</w:t>
            </w:r>
          </w:p>
        </w:tc>
      </w:tr>
      <w:tr w:rsidR="008B0BBF" w:rsidRPr="000044DD" w14:paraId="55F4BAD8" w14:textId="77777777" w:rsidTr="0062352C">
        <w:trPr>
          <w:trHeight w:val="340"/>
        </w:trPr>
        <w:tc>
          <w:tcPr>
            <w:tcW w:w="171" w:type="pct"/>
            <w:vMerge/>
            <w:tcBorders>
              <w:top w:val="nil"/>
              <w:left w:val="single" w:sz="8" w:space="0" w:color="auto"/>
              <w:bottom w:val="single" w:sz="12" w:space="0" w:color="auto"/>
              <w:right w:val="single" w:sz="4" w:space="0" w:color="auto"/>
            </w:tcBorders>
            <w:vAlign w:val="center"/>
            <w:hideMark/>
          </w:tcPr>
          <w:p w14:paraId="70240C6B" w14:textId="77777777" w:rsidR="008B0BBF" w:rsidRPr="000044DD" w:rsidRDefault="008B0BBF" w:rsidP="008B0BBF">
            <w:pPr>
              <w:ind w:firstLine="0"/>
              <w:jc w:val="left"/>
              <w:rPr>
                <w:rFonts w:eastAsia="Times New Roman" w:cs="Times New Roman"/>
                <w:color w:val="000000"/>
                <w:sz w:val="20"/>
                <w:szCs w:val="20"/>
                <w:lang w:eastAsia="ru-RU"/>
              </w:rPr>
            </w:pPr>
          </w:p>
        </w:tc>
        <w:tc>
          <w:tcPr>
            <w:tcW w:w="597" w:type="pct"/>
            <w:vMerge/>
            <w:tcBorders>
              <w:top w:val="nil"/>
              <w:left w:val="single" w:sz="4" w:space="0" w:color="auto"/>
              <w:bottom w:val="single" w:sz="12" w:space="0" w:color="auto"/>
              <w:right w:val="single" w:sz="4" w:space="0" w:color="auto"/>
            </w:tcBorders>
            <w:vAlign w:val="center"/>
            <w:hideMark/>
          </w:tcPr>
          <w:p w14:paraId="31FD4D53" w14:textId="77777777" w:rsidR="008B0BBF" w:rsidRPr="000044DD" w:rsidRDefault="008B0BBF" w:rsidP="008B0BBF">
            <w:pPr>
              <w:ind w:firstLine="0"/>
              <w:jc w:val="left"/>
              <w:rPr>
                <w:rFonts w:eastAsia="Times New Roman" w:cs="Times New Roman"/>
                <w:color w:val="000000"/>
                <w:sz w:val="20"/>
                <w:szCs w:val="20"/>
                <w:lang w:eastAsia="ru-RU"/>
              </w:rPr>
            </w:pPr>
          </w:p>
        </w:tc>
        <w:tc>
          <w:tcPr>
            <w:tcW w:w="259" w:type="pct"/>
            <w:tcBorders>
              <w:top w:val="nil"/>
              <w:left w:val="nil"/>
              <w:bottom w:val="single" w:sz="12" w:space="0" w:color="auto"/>
              <w:right w:val="single" w:sz="4" w:space="0" w:color="auto"/>
            </w:tcBorders>
            <w:shd w:val="clear" w:color="auto" w:fill="auto"/>
            <w:noWrap/>
            <w:vAlign w:val="center"/>
            <w:hideMark/>
          </w:tcPr>
          <w:p w14:paraId="5D8C24B8"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12" w:space="0" w:color="auto"/>
              <w:right w:val="single" w:sz="4" w:space="0" w:color="auto"/>
            </w:tcBorders>
            <w:shd w:val="clear" w:color="auto" w:fill="auto"/>
            <w:noWrap/>
            <w:vAlign w:val="center"/>
            <w:hideMark/>
          </w:tcPr>
          <w:p w14:paraId="64699031" w14:textId="5FE1C48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5836,7</w:t>
            </w:r>
          </w:p>
        </w:tc>
        <w:tc>
          <w:tcPr>
            <w:tcW w:w="246" w:type="pct"/>
            <w:tcBorders>
              <w:top w:val="nil"/>
              <w:left w:val="nil"/>
              <w:bottom w:val="single" w:sz="12" w:space="0" w:color="auto"/>
              <w:right w:val="single" w:sz="4" w:space="0" w:color="auto"/>
            </w:tcBorders>
            <w:shd w:val="clear" w:color="auto" w:fill="auto"/>
            <w:noWrap/>
            <w:vAlign w:val="center"/>
            <w:hideMark/>
          </w:tcPr>
          <w:p w14:paraId="40CD907A" w14:textId="3AD7F62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5877,5</w:t>
            </w:r>
          </w:p>
        </w:tc>
        <w:tc>
          <w:tcPr>
            <w:tcW w:w="207" w:type="pct"/>
            <w:tcBorders>
              <w:top w:val="nil"/>
              <w:left w:val="nil"/>
              <w:bottom w:val="single" w:sz="12" w:space="0" w:color="auto"/>
              <w:right w:val="single" w:sz="4" w:space="0" w:color="auto"/>
            </w:tcBorders>
            <w:shd w:val="clear" w:color="auto" w:fill="auto"/>
            <w:noWrap/>
            <w:vAlign w:val="center"/>
            <w:hideMark/>
          </w:tcPr>
          <w:p w14:paraId="292C68A5" w14:textId="0F0C078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6503,8</w:t>
            </w:r>
          </w:p>
        </w:tc>
        <w:tc>
          <w:tcPr>
            <w:tcW w:w="207" w:type="pct"/>
            <w:tcBorders>
              <w:top w:val="nil"/>
              <w:left w:val="nil"/>
              <w:bottom w:val="single" w:sz="12" w:space="0" w:color="auto"/>
              <w:right w:val="single" w:sz="4" w:space="0" w:color="auto"/>
            </w:tcBorders>
            <w:shd w:val="clear" w:color="auto" w:fill="auto"/>
            <w:noWrap/>
            <w:vAlign w:val="center"/>
            <w:hideMark/>
          </w:tcPr>
          <w:p w14:paraId="27B750FE" w14:textId="748C662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6706,3</w:t>
            </w:r>
          </w:p>
        </w:tc>
        <w:tc>
          <w:tcPr>
            <w:tcW w:w="207" w:type="pct"/>
            <w:tcBorders>
              <w:top w:val="nil"/>
              <w:left w:val="nil"/>
              <w:bottom w:val="single" w:sz="12" w:space="0" w:color="auto"/>
              <w:right w:val="single" w:sz="4" w:space="0" w:color="auto"/>
            </w:tcBorders>
            <w:shd w:val="clear" w:color="auto" w:fill="auto"/>
            <w:noWrap/>
            <w:vAlign w:val="center"/>
            <w:hideMark/>
          </w:tcPr>
          <w:p w14:paraId="3EAAEBF4" w14:textId="16813F8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8507,2</w:t>
            </w:r>
          </w:p>
        </w:tc>
        <w:tc>
          <w:tcPr>
            <w:tcW w:w="207" w:type="pct"/>
            <w:tcBorders>
              <w:top w:val="nil"/>
              <w:left w:val="nil"/>
              <w:bottom w:val="single" w:sz="12" w:space="0" w:color="auto"/>
              <w:right w:val="single" w:sz="4" w:space="0" w:color="auto"/>
            </w:tcBorders>
            <w:shd w:val="clear" w:color="auto" w:fill="auto"/>
            <w:noWrap/>
            <w:vAlign w:val="center"/>
            <w:hideMark/>
          </w:tcPr>
          <w:p w14:paraId="3E2AB4A6" w14:textId="50E143A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9830,5</w:t>
            </w:r>
          </w:p>
        </w:tc>
        <w:tc>
          <w:tcPr>
            <w:tcW w:w="207" w:type="pct"/>
            <w:tcBorders>
              <w:top w:val="nil"/>
              <w:left w:val="nil"/>
              <w:bottom w:val="single" w:sz="12" w:space="0" w:color="auto"/>
              <w:right w:val="single" w:sz="4" w:space="0" w:color="auto"/>
            </w:tcBorders>
            <w:shd w:val="clear" w:color="auto" w:fill="auto"/>
            <w:noWrap/>
            <w:vAlign w:val="center"/>
            <w:hideMark/>
          </w:tcPr>
          <w:p w14:paraId="07612950" w14:textId="59117FA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11153,8</w:t>
            </w:r>
          </w:p>
        </w:tc>
        <w:tc>
          <w:tcPr>
            <w:tcW w:w="207" w:type="pct"/>
            <w:tcBorders>
              <w:top w:val="nil"/>
              <w:left w:val="nil"/>
              <w:bottom w:val="single" w:sz="12" w:space="0" w:color="auto"/>
              <w:right w:val="single" w:sz="4" w:space="0" w:color="auto"/>
            </w:tcBorders>
            <w:shd w:val="clear" w:color="auto" w:fill="auto"/>
            <w:noWrap/>
            <w:vAlign w:val="center"/>
            <w:hideMark/>
          </w:tcPr>
          <w:p w14:paraId="357A8FD8" w14:textId="3448C56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12477,1</w:t>
            </w:r>
          </w:p>
        </w:tc>
        <w:tc>
          <w:tcPr>
            <w:tcW w:w="207" w:type="pct"/>
            <w:tcBorders>
              <w:top w:val="nil"/>
              <w:left w:val="nil"/>
              <w:bottom w:val="single" w:sz="12" w:space="0" w:color="auto"/>
              <w:right w:val="single" w:sz="4" w:space="0" w:color="auto"/>
            </w:tcBorders>
            <w:shd w:val="clear" w:color="auto" w:fill="auto"/>
            <w:noWrap/>
            <w:vAlign w:val="center"/>
            <w:hideMark/>
          </w:tcPr>
          <w:p w14:paraId="39ED2AA2" w14:textId="4431CCFE"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13800,4</w:t>
            </w:r>
          </w:p>
        </w:tc>
        <w:tc>
          <w:tcPr>
            <w:tcW w:w="207" w:type="pct"/>
            <w:tcBorders>
              <w:top w:val="nil"/>
              <w:left w:val="nil"/>
              <w:bottom w:val="single" w:sz="12" w:space="0" w:color="auto"/>
              <w:right w:val="single" w:sz="4" w:space="0" w:color="auto"/>
            </w:tcBorders>
            <w:shd w:val="clear" w:color="auto" w:fill="auto"/>
            <w:noWrap/>
            <w:vAlign w:val="center"/>
            <w:hideMark/>
          </w:tcPr>
          <w:p w14:paraId="5A896889" w14:textId="0DD35A4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13877,5</w:t>
            </w:r>
          </w:p>
        </w:tc>
        <w:tc>
          <w:tcPr>
            <w:tcW w:w="207" w:type="pct"/>
            <w:tcBorders>
              <w:top w:val="nil"/>
              <w:left w:val="nil"/>
              <w:bottom w:val="single" w:sz="12" w:space="0" w:color="auto"/>
              <w:right w:val="single" w:sz="4" w:space="0" w:color="auto"/>
            </w:tcBorders>
            <w:shd w:val="clear" w:color="auto" w:fill="auto"/>
            <w:noWrap/>
            <w:vAlign w:val="center"/>
            <w:hideMark/>
          </w:tcPr>
          <w:p w14:paraId="647C27E2" w14:textId="77EFFEE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13954,8</w:t>
            </w:r>
          </w:p>
        </w:tc>
        <w:tc>
          <w:tcPr>
            <w:tcW w:w="207" w:type="pct"/>
            <w:tcBorders>
              <w:top w:val="nil"/>
              <w:left w:val="nil"/>
              <w:bottom w:val="single" w:sz="12" w:space="0" w:color="auto"/>
              <w:right w:val="single" w:sz="4" w:space="0" w:color="auto"/>
            </w:tcBorders>
            <w:shd w:val="clear" w:color="auto" w:fill="auto"/>
            <w:noWrap/>
            <w:vAlign w:val="center"/>
            <w:hideMark/>
          </w:tcPr>
          <w:p w14:paraId="0A12FA52" w14:textId="005AC9D1"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14032,1</w:t>
            </w:r>
          </w:p>
        </w:tc>
        <w:tc>
          <w:tcPr>
            <w:tcW w:w="207" w:type="pct"/>
            <w:tcBorders>
              <w:top w:val="nil"/>
              <w:left w:val="nil"/>
              <w:bottom w:val="single" w:sz="12" w:space="0" w:color="auto"/>
              <w:right w:val="single" w:sz="4" w:space="0" w:color="auto"/>
            </w:tcBorders>
            <w:shd w:val="clear" w:color="auto" w:fill="auto"/>
            <w:noWrap/>
            <w:vAlign w:val="center"/>
            <w:hideMark/>
          </w:tcPr>
          <w:p w14:paraId="1519E0E0" w14:textId="4468A6E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14109,4</w:t>
            </w:r>
          </w:p>
        </w:tc>
        <w:tc>
          <w:tcPr>
            <w:tcW w:w="207" w:type="pct"/>
            <w:tcBorders>
              <w:top w:val="nil"/>
              <w:left w:val="nil"/>
              <w:bottom w:val="single" w:sz="12" w:space="0" w:color="auto"/>
              <w:right w:val="single" w:sz="4" w:space="0" w:color="auto"/>
            </w:tcBorders>
            <w:shd w:val="clear" w:color="auto" w:fill="auto"/>
            <w:noWrap/>
            <w:vAlign w:val="center"/>
            <w:hideMark/>
          </w:tcPr>
          <w:p w14:paraId="1CD4B6FC" w14:textId="6BB9069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14186,8</w:t>
            </w:r>
          </w:p>
        </w:tc>
        <w:tc>
          <w:tcPr>
            <w:tcW w:w="207" w:type="pct"/>
            <w:tcBorders>
              <w:top w:val="nil"/>
              <w:left w:val="nil"/>
              <w:bottom w:val="single" w:sz="12" w:space="0" w:color="auto"/>
              <w:right w:val="single" w:sz="4" w:space="0" w:color="auto"/>
            </w:tcBorders>
            <w:shd w:val="clear" w:color="auto" w:fill="auto"/>
            <w:noWrap/>
            <w:vAlign w:val="center"/>
            <w:hideMark/>
          </w:tcPr>
          <w:p w14:paraId="277CB192" w14:textId="07DCDC2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14264,1</w:t>
            </w:r>
          </w:p>
        </w:tc>
        <w:tc>
          <w:tcPr>
            <w:tcW w:w="207" w:type="pct"/>
            <w:tcBorders>
              <w:top w:val="nil"/>
              <w:left w:val="nil"/>
              <w:bottom w:val="single" w:sz="12" w:space="0" w:color="auto"/>
              <w:right w:val="single" w:sz="4" w:space="0" w:color="auto"/>
            </w:tcBorders>
            <w:shd w:val="clear" w:color="auto" w:fill="auto"/>
            <w:noWrap/>
            <w:vAlign w:val="center"/>
            <w:hideMark/>
          </w:tcPr>
          <w:p w14:paraId="75B50793" w14:textId="16B69D4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14341,4</w:t>
            </w:r>
          </w:p>
        </w:tc>
        <w:tc>
          <w:tcPr>
            <w:tcW w:w="207" w:type="pct"/>
            <w:tcBorders>
              <w:top w:val="nil"/>
              <w:left w:val="nil"/>
              <w:bottom w:val="single" w:sz="12" w:space="0" w:color="auto"/>
              <w:right w:val="single" w:sz="4" w:space="0" w:color="auto"/>
            </w:tcBorders>
            <w:shd w:val="clear" w:color="auto" w:fill="auto"/>
            <w:noWrap/>
            <w:vAlign w:val="center"/>
            <w:hideMark/>
          </w:tcPr>
          <w:p w14:paraId="3CF094EE" w14:textId="457B1CC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14418,7</w:t>
            </w:r>
          </w:p>
        </w:tc>
        <w:tc>
          <w:tcPr>
            <w:tcW w:w="207" w:type="pct"/>
            <w:tcBorders>
              <w:top w:val="nil"/>
              <w:left w:val="nil"/>
              <w:bottom w:val="single" w:sz="12" w:space="0" w:color="auto"/>
              <w:right w:val="single" w:sz="4" w:space="0" w:color="auto"/>
            </w:tcBorders>
            <w:shd w:val="clear" w:color="auto" w:fill="auto"/>
            <w:noWrap/>
            <w:vAlign w:val="center"/>
            <w:hideMark/>
          </w:tcPr>
          <w:p w14:paraId="748E321E" w14:textId="390CF49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14496,0</w:t>
            </w:r>
          </w:p>
        </w:tc>
        <w:tc>
          <w:tcPr>
            <w:tcW w:w="207" w:type="pct"/>
            <w:tcBorders>
              <w:top w:val="nil"/>
              <w:left w:val="nil"/>
              <w:bottom w:val="single" w:sz="12" w:space="0" w:color="auto"/>
              <w:right w:val="single" w:sz="8" w:space="0" w:color="auto"/>
            </w:tcBorders>
            <w:shd w:val="clear" w:color="auto" w:fill="auto"/>
            <w:noWrap/>
            <w:vAlign w:val="center"/>
            <w:hideMark/>
          </w:tcPr>
          <w:p w14:paraId="0E25A9EE" w14:textId="1598388C"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14573,4</w:t>
            </w:r>
          </w:p>
        </w:tc>
      </w:tr>
      <w:tr w:rsidR="008B0BBF" w:rsidRPr="000044DD" w14:paraId="459E0457" w14:textId="77777777" w:rsidTr="0062352C">
        <w:trPr>
          <w:trHeight w:val="340"/>
        </w:trPr>
        <w:tc>
          <w:tcPr>
            <w:tcW w:w="171" w:type="pct"/>
            <w:vMerge w:val="restart"/>
            <w:tcBorders>
              <w:top w:val="single" w:sz="12" w:space="0" w:color="auto"/>
              <w:left w:val="single" w:sz="8" w:space="0" w:color="auto"/>
              <w:bottom w:val="single" w:sz="8" w:space="0" w:color="000000"/>
              <w:right w:val="single" w:sz="4" w:space="0" w:color="auto"/>
            </w:tcBorders>
            <w:shd w:val="clear" w:color="auto" w:fill="auto"/>
            <w:noWrap/>
            <w:vAlign w:val="center"/>
            <w:hideMark/>
          </w:tcPr>
          <w:p w14:paraId="28B0D0D4" w14:textId="77777777" w:rsidR="008B0BBF" w:rsidRPr="000044DD" w:rsidRDefault="008B0BBF" w:rsidP="008B0BBF">
            <w:pPr>
              <w:ind w:firstLine="0"/>
              <w:jc w:val="center"/>
              <w:rPr>
                <w:rFonts w:eastAsia="Times New Roman" w:cs="Times New Roman"/>
                <w:color w:val="000000"/>
                <w:sz w:val="22"/>
                <w:lang w:eastAsia="ru-RU"/>
              </w:rPr>
            </w:pPr>
            <w:r w:rsidRPr="000044DD">
              <w:rPr>
                <w:rFonts w:eastAsia="Times New Roman" w:cs="Times New Roman"/>
                <w:color w:val="000000"/>
                <w:sz w:val="22"/>
                <w:lang w:eastAsia="ru-RU"/>
              </w:rPr>
              <w:t>5</w:t>
            </w:r>
          </w:p>
        </w:tc>
        <w:tc>
          <w:tcPr>
            <w:tcW w:w="597" w:type="pct"/>
            <w:vMerge w:val="restart"/>
            <w:tcBorders>
              <w:top w:val="single" w:sz="12" w:space="0" w:color="auto"/>
              <w:left w:val="single" w:sz="4" w:space="0" w:color="auto"/>
              <w:bottom w:val="single" w:sz="8" w:space="0" w:color="000000"/>
              <w:right w:val="single" w:sz="4" w:space="0" w:color="auto"/>
            </w:tcBorders>
            <w:shd w:val="clear" w:color="auto" w:fill="auto"/>
            <w:noWrap/>
            <w:vAlign w:val="center"/>
            <w:hideMark/>
          </w:tcPr>
          <w:p w14:paraId="22481F1F" w14:textId="77777777" w:rsidR="008B0BBF" w:rsidRPr="000044DD" w:rsidRDefault="008B0BBF" w:rsidP="008B0BBF">
            <w:pPr>
              <w:ind w:firstLine="0"/>
              <w:jc w:val="center"/>
              <w:rPr>
                <w:rFonts w:eastAsia="Times New Roman" w:cs="Times New Roman"/>
                <w:color w:val="000000"/>
                <w:sz w:val="22"/>
                <w:lang w:eastAsia="ru-RU"/>
              </w:rPr>
            </w:pPr>
            <w:r w:rsidRPr="000044DD">
              <w:rPr>
                <w:rFonts w:eastAsia="Times New Roman" w:cs="Times New Roman"/>
                <w:color w:val="000000"/>
                <w:sz w:val="22"/>
                <w:lang w:eastAsia="ru-RU"/>
              </w:rPr>
              <w:t>Итого</w:t>
            </w:r>
          </w:p>
        </w:tc>
        <w:tc>
          <w:tcPr>
            <w:tcW w:w="259" w:type="pct"/>
            <w:tcBorders>
              <w:top w:val="single" w:sz="12" w:space="0" w:color="auto"/>
              <w:left w:val="nil"/>
              <w:bottom w:val="single" w:sz="4" w:space="0" w:color="auto"/>
              <w:right w:val="single" w:sz="4" w:space="0" w:color="auto"/>
            </w:tcBorders>
            <w:shd w:val="clear" w:color="auto" w:fill="auto"/>
            <w:noWrap/>
            <w:vAlign w:val="center"/>
            <w:hideMark/>
          </w:tcPr>
          <w:p w14:paraId="43DEB464"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тыс. м</w:t>
            </w:r>
            <w:r w:rsidRPr="000044DD">
              <w:rPr>
                <w:rFonts w:eastAsia="Times New Roman" w:cs="Times New Roman"/>
                <w:color w:val="000000"/>
                <w:sz w:val="20"/>
                <w:szCs w:val="20"/>
                <w:vertAlign w:val="superscript"/>
                <w:lang w:eastAsia="ru-RU"/>
              </w:rPr>
              <w:t>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1BB28C8" w14:textId="3710F5D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2289,7</w:t>
            </w:r>
          </w:p>
        </w:tc>
        <w:tc>
          <w:tcPr>
            <w:tcW w:w="246" w:type="pct"/>
            <w:tcBorders>
              <w:top w:val="single" w:sz="12" w:space="0" w:color="auto"/>
              <w:left w:val="nil"/>
              <w:bottom w:val="single" w:sz="4" w:space="0" w:color="auto"/>
              <w:right w:val="single" w:sz="4" w:space="0" w:color="auto"/>
            </w:tcBorders>
            <w:shd w:val="clear" w:color="auto" w:fill="auto"/>
            <w:noWrap/>
            <w:vAlign w:val="center"/>
            <w:hideMark/>
          </w:tcPr>
          <w:p w14:paraId="1418734D" w14:textId="6B4E6AE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2386,99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90C0101" w14:textId="008F862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2535,0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C8F4766" w14:textId="7871688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2609,8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FB2EB33" w14:textId="2B64B02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3267,9</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DF5C084" w14:textId="71D43AC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3751,8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37E7829D" w14:textId="2B89B439"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4235,7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78A81C6" w14:textId="439EF615"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4719,6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7A1605F" w14:textId="4ECDC3E7"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5203,6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4FAF560" w14:textId="4B104BB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5232,6</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5AA44E0C" w14:textId="7F76B9C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5261,7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6C530B08" w14:textId="4550CB68"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5290,7</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48DB2898" w14:textId="32AC0DA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5319,8</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AB11E45" w14:textId="3097301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5349,0</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17E308BF" w14:textId="163B086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5378,1</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BD34C64" w14:textId="1EACD34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5407,2</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7426A3B1" w14:textId="1E23C12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5436,3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0962B7D0" w14:textId="42D6B3CD"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5465,3</w:t>
            </w:r>
          </w:p>
        </w:tc>
        <w:tc>
          <w:tcPr>
            <w:tcW w:w="207" w:type="pct"/>
            <w:tcBorders>
              <w:top w:val="single" w:sz="12" w:space="0" w:color="auto"/>
              <w:left w:val="nil"/>
              <w:bottom w:val="single" w:sz="4" w:space="0" w:color="auto"/>
              <w:right w:val="single" w:sz="4" w:space="0" w:color="auto"/>
            </w:tcBorders>
            <w:shd w:val="clear" w:color="auto" w:fill="auto"/>
            <w:noWrap/>
            <w:vAlign w:val="center"/>
            <w:hideMark/>
          </w:tcPr>
          <w:p w14:paraId="2B325971" w14:textId="78CE80B3"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5494,5</w:t>
            </w:r>
          </w:p>
        </w:tc>
      </w:tr>
      <w:tr w:rsidR="008B0BBF" w:rsidRPr="000044DD" w14:paraId="49EE88E2" w14:textId="77777777" w:rsidTr="0062352C">
        <w:trPr>
          <w:trHeight w:val="340"/>
        </w:trPr>
        <w:tc>
          <w:tcPr>
            <w:tcW w:w="171" w:type="pct"/>
            <w:vMerge/>
            <w:tcBorders>
              <w:top w:val="nil"/>
              <w:left w:val="single" w:sz="8" w:space="0" w:color="auto"/>
              <w:bottom w:val="single" w:sz="8" w:space="0" w:color="000000"/>
              <w:right w:val="single" w:sz="4" w:space="0" w:color="auto"/>
            </w:tcBorders>
            <w:vAlign w:val="center"/>
            <w:hideMark/>
          </w:tcPr>
          <w:p w14:paraId="5A195199" w14:textId="77777777" w:rsidR="008B0BBF" w:rsidRPr="000044DD" w:rsidRDefault="008B0BBF" w:rsidP="008B0BBF">
            <w:pPr>
              <w:ind w:firstLine="0"/>
              <w:jc w:val="left"/>
              <w:rPr>
                <w:rFonts w:eastAsia="Times New Roman" w:cs="Times New Roman"/>
                <w:color w:val="000000"/>
                <w:sz w:val="22"/>
                <w:lang w:eastAsia="ru-RU"/>
              </w:rPr>
            </w:pPr>
          </w:p>
        </w:tc>
        <w:tc>
          <w:tcPr>
            <w:tcW w:w="597" w:type="pct"/>
            <w:vMerge/>
            <w:tcBorders>
              <w:top w:val="nil"/>
              <w:left w:val="single" w:sz="4" w:space="0" w:color="auto"/>
              <w:bottom w:val="single" w:sz="8" w:space="0" w:color="000000"/>
              <w:right w:val="single" w:sz="4" w:space="0" w:color="auto"/>
            </w:tcBorders>
            <w:vAlign w:val="center"/>
            <w:hideMark/>
          </w:tcPr>
          <w:p w14:paraId="185C4C2D" w14:textId="77777777" w:rsidR="008B0BBF" w:rsidRPr="000044DD" w:rsidRDefault="008B0BBF" w:rsidP="008B0BBF">
            <w:pPr>
              <w:ind w:firstLine="0"/>
              <w:jc w:val="left"/>
              <w:rPr>
                <w:rFonts w:eastAsia="Times New Roman" w:cs="Times New Roman"/>
                <w:color w:val="000000"/>
                <w:sz w:val="22"/>
                <w:lang w:eastAsia="ru-RU"/>
              </w:rPr>
            </w:pPr>
          </w:p>
        </w:tc>
        <w:tc>
          <w:tcPr>
            <w:tcW w:w="259" w:type="pct"/>
            <w:tcBorders>
              <w:top w:val="nil"/>
              <w:left w:val="nil"/>
              <w:bottom w:val="single" w:sz="4" w:space="0" w:color="auto"/>
              <w:right w:val="single" w:sz="4" w:space="0" w:color="auto"/>
            </w:tcBorders>
            <w:shd w:val="clear" w:color="auto" w:fill="auto"/>
            <w:noWrap/>
            <w:vAlign w:val="center"/>
            <w:hideMark/>
          </w:tcPr>
          <w:p w14:paraId="27E31BE9" w14:textId="77777777" w:rsidR="008B0BBF" w:rsidRPr="000044DD" w:rsidRDefault="008B0BBF" w:rsidP="008B0BBF">
            <w:pPr>
              <w:ind w:firstLine="0"/>
              <w:jc w:val="center"/>
              <w:rPr>
                <w:rFonts w:eastAsia="Times New Roman" w:cs="Times New Roman"/>
                <w:color w:val="000000"/>
                <w:sz w:val="20"/>
                <w:szCs w:val="20"/>
                <w:lang w:eastAsia="ru-RU"/>
              </w:rPr>
            </w:pPr>
            <w:r w:rsidRPr="000044DD">
              <w:rPr>
                <w:rFonts w:eastAsia="Times New Roman" w:cs="Times New Roman"/>
                <w:color w:val="000000"/>
                <w:sz w:val="20"/>
                <w:szCs w:val="20"/>
                <w:lang w:eastAsia="ru-RU"/>
              </w:rPr>
              <w:t>м3/сут</w:t>
            </w:r>
          </w:p>
        </w:tc>
        <w:tc>
          <w:tcPr>
            <w:tcW w:w="207" w:type="pct"/>
            <w:tcBorders>
              <w:top w:val="nil"/>
              <w:left w:val="nil"/>
              <w:bottom w:val="single" w:sz="8" w:space="0" w:color="auto"/>
              <w:right w:val="single" w:sz="4" w:space="0" w:color="auto"/>
            </w:tcBorders>
            <w:shd w:val="clear" w:color="auto" w:fill="auto"/>
            <w:noWrap/>
            <w:vAlign w:val="center"/>
            <w:hideMark/>
          </w:tcPr>
          <w:p w14:paraId="4EB29103" w14:textId="0F014FB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6273,2</w:t>
            </w:r>
          </w:p>
        </w:tc>
        <w:tc>
          <w:tcPr>
            <w:tcW w:w="246" w:type="pct"/>
            <w:tcBorders>
              <w:top w:val="nil"/>
              <w:left w:val="nil"/>
              <w:bottom w:val="single" w:sz="8" w:space="0" w:color="auto"/>
              <w:right w:val="single" w:sz="4" w:space="0" w:color="auto"/>
            </w:tcBorders>
            <w:shd w:val="clear" w:color="auto" w:fill="auto"/>
            <w:noWrap/>
            <w:vAlign w:val="center"/>
            <w:hideMark/>
          </w:tcPr>
          <w:p w14:paraId="3371F1FD" w14:textId="3027A58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6539,7</w:t>
            </w:r>
          </w:p>
        </w:tc>
        <w:tc>
          <w:tcPr>
            <w:tcW w:w="207" w:type="pct"/>
            <w:tcBorders>
              <w:top w:val="nil"/>
              <w:left w:val="nil"/>
              <w:bottom w:val="single" w:sz="8" w:space="0" w:color="auto"/>
              <w:right w:val="single" w:sz="4" w:space="0" w:color="auto"/>
            </w:tcBorders>
            <w:shd w:val="clear" w:color="auto" w:fill="auto"/>
            <w:noWrap/>
            <w:vAlign w:val="center"/>
            <w:hideMark/>
          </w:tcPr>
          <w:p w14:paraId="355D3ED8" w14:textId="42A1F99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6945,2</w:t>
            </w:r>
          </w:p>
        </w:tc>
        <w:tc>
          <w:tcPr>
            <w:tcW w:w="207" w:type="pct"/>
            <w:tcBorders>
              <w:top w:val="nil"/>
              <w:left w:val="nil"/>
              <w:bottom w:val="single" w:sz="8" w:space="0" w:color="auto"/>
              <w:right w:val="single" w:sz="4" w:space="0" w:color="auto"/>
            </w:tcBorders>
            <w:shd w:val="clear" w:color="auto" w:fill="auto"/>
            <w:noWrap/>
            <w:vAlign w:val="center"/>
            <w:hideMark/>
          </w:tcPr>
          <w:p w14:paraId="5540A654" w14:textId="3F6E866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7150,1</w:t>
            </w:r>
          </w:p>
        </w:tc>
        <w:tc>
          <w:tcPr>
            <w:tcW w:w="207" w:type="pct"/>
            <w:tcBorders>
              <w:top w:val="nil"/>
              <w:left w:val="nil"/>
              <w:bottom w:val="single" w:sz="8" w:space="0" w:color="auto"/>
              <w:right w:val="single" w:sz="4" w:space="0" w:color="auto"/>
            </w:tcBorders>
            <w:shd w:val="clear" w:color="auto" w:fill="auto"/>
            <w:noWrap/>
            <w:vAlign w:val="center"/>
            <w:hideMark/>
          </w:tcPr>
          <w:p w14:paraId="2C39D7C2" w14:textId="05A6AAA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8953,2</w:t>
            </w:r>
          </w:p>
        </w:tc>
        <w:tc>
          <w:tcPr>
            <w:tcW w:w="207" w:type="pct"/>
            <w:tcBorders>
              <w:top w:val="nil"/>
              <w:left w:val="nil"/>
              <w:bottom w:val="single" w:sz="8" w:space="0" w:color="auto"/>
              <w:right w:val="single" w:sz="4" w:space="0" w:color="auto"/>
            </w:tcBorders>
            <w:shd w:val="clear" w:color="auto" w:fill="auto"/>
            <w:noWrap/>
            <w:vAlign w:val="center"/>
            <w:hideMark/>
          </w:tcPr>
          <w:p w14:paraId="4216EEE4" w14:textId="5A96A72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10279,0</w:t>
            </w:r>
          </w:p>
        </w:tc>
        <w:tc>
          <w:tcPr>
            <w:tcW w:w="207" w:type="pct"/>
            <w:tcBorders>
              <w:top w:val="nil"/>
              <w:left w:val="nil"/>
              <w:bottom w:val="single" w:sz="8" w:space="0" w:color="auto"/>
              <w:right w:val="single" w:sz="4" w:space="0" w:color="auto"/>
            </w:tcBorders>
            <w:shd w:val="clear" w:color="auto" w:fill="auto"/>
            <w:noWrap/>
            <w:vAlign w:val="center"/>
            <w:hideMark/>
          </w:tcPr>
          <w:p w14:paraId="04D76A43" w14:textId="0D94CCEA"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11604,8</w:t>
            </w:r>
          </w:p>
        </w:tc>
        <w:tc>
          <w:tcPr>
            <w:tcW w:w="207" w:type="pct"/>
            <w:tcBorders>
              <w:top w:val="nil"/>
              <w:left w:val="nil"/>
              <w:bottom w:val="single" w:sz="8" w:space="0" w:color="auto"/>
              <w:right w:val="single" w:sz="4" w:space="0" w:color="auto"/>
            </w:tcBorders>
            <w:shd w:val="clear" w:color="auto" w:fill="auto"/>
            <w:noWrap/>
            <w:vAlign w:val="center"/>
            <w:hideMark/>
          </w:tcPr>
          <w:p w14:paraId="5714401D" w14:textId="4D210E4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12930,5</w:t>
            </w:r>
          </w:p>
        </w:tc>
        <w:tc>
          <w:tcPr>
            <w:tcW w:w="207" w:type="pct"/>
            <w:tcBorders>
              <w:top w:val="nil"/>
              <w:left w:val="nil"/>
              <w:bottom w:val="single" w:sz="8" w:space="0" w:color="auto"/>
              <w:right w:val="single" w:sz="4" w:space="0" w:color="auto"/>
            </w:tcBorders>
            <w:shd w:val="clear" w:color="auto" w:fill="auto"/>
            <w:noWrap/>
            <w:vAlign w:val="center"/>
            <w:hideMark/>
          </w:tcPr>
          <w:p w14:paraId="3EEC8615" w14:textId="55B6B458"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14256,3</w:t>
            </w:r>
          </w:p>
        </w:tc>
        <w:tc>
          <w:tcPr>
            <w:tcW w:w="207" w:type="pct"/>
            <w:tcBorders>
              <w:top w:val="nil"/>
              <w:left w:val="nil"/>
              <w:bottom w:val="single" w:sz="8" w:space="0" w:color="auto"/>
              <w:right w:val="single" w:sz="4" w:space="0" w:color="auto"/>
            </w:tcBorders>
            <w:shd w:val="clear" w:color="auto" w:fill="auto"/>
            <w:noWrap/>
            <w:vAlign w:val="center"/>
            <w:hideMark/>
          </w:tcPr>
          <w:p w14:paraId="12E09C8A" w14:textId="4DEF3D1E"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14335,9</w:t>
            </w:r>
          </w:p>
        </w:tc>
        <w:tc>
          <w:tcPr>
            <w:tcW w:w="207" w:type="pct"/>
            <w:tcBorders>
              <w:top w:val="nil"/>
              <w:left w:val="nil"/>
              <w:bottom w:val="single" w:sz="8" w:space="0" w:color="auto"/>
              <w:right w:val="single" w:sz="4" w:space="0" w:color="auto"/>
            </w:tcBorders>
            <w:shd w:val="clear" w:color="auto" w:fill="auto"/>
            <w:noWrap/>
            <w:vAlign w:val="center"/>
            <w:hideMark/>
          </w:tcPr>
          <w:p w14:paraId="4DE2037E" w14:textId="59C4860B"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14415,6</w:t>
            </w:r>
          </w:p>
        </w:tc>
        <w:tc>
          <w:tcPr>
            <w:tcW w:w="207" w:type="pct"/>
            <w:tcBorders>
              <w:top w:val="nil"/>
              <w:left w:val="nil"/>
              <w:bottom w:val="single" w:sz="8" w:space="0" w:color="auto"/>
              <w:right w:val="single" w:sz="4" w:space="0" w:color="auto"/>
            </w:tcBorders>
            <w:shd w:val="clear" w:color="auto" w:fill="auto"/>
            <w:noWrap/>
            <w:vAlign w:val="center"/>
            <w:hideMark/>
          </w:tcPr>
          <w:p w14:paraId="72ACDCCD" w14:textId="246366F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14495,1</w:t>
            </w:r>
          </w:p>
        </w:tc>
        <w:tc>
          <w:tcPr>
            <w:tcW w:w="207" w:type="pct"/>
            <w:tcBorders>
              <w:top w:val="nil"/>
              <w:left w:val="nil"/>
              <w:bottom w:val="single" w:sz="8" w:space="0" w:color="auto"/>
              <w:right w:val="single" w:sz="4" w:space="0" w:color="auto"/>
            </w:tcBorders>
            <w:shd w:val="clear" w:color="auto" w:fill="auto"/>
            <w:noWrap/>
            <w:vAlign w:val="center"/>
            <w:hideMark/>
          </w:tcPr>
          <w:p w14:paraId="6C9F911E" w14:textId="558E5270"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14574,9</w:t>
            </w:r>
          </w:p>
        </w:tc>
        <w:tc>
          <w:tcPr>
            <w:tcW w:w="207" w:type="pct"/>
            <w:tcBorders>
              <w:top w:val="nil"/>
              <w:left w:val="nil"/>
              <w:bottom w:val="single" w:sz="8" w:space="0" w:color="auto"/>
              <w:right w:val="single" w:sz="4" w:space="0" w:color="auto"/>
            </w:tcBorders>
            <w:shd w:val="clear" w:color="auto" w:fill="auto"/>
            <w:noWrap/>
            <w:vAlign w:val="center"/>
            <w:hideMark/>
          </w:tcPr>
          <w:p w14:paraId="408F146C" w14:textId="4A7DEE97"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14654,8</w:t>
            </w:r>
          </w:p>
        </w:tc>
        <w:tc>
          <w:tcPr>
            <w:tcW w:w="207" w:type="pct"/>
            <w:tcBorders>
              <w:top w:val="nil"/>
              <w:left w:val="nil"/>
              <w:bottom w:val="single" w:sz="8" w:space="0" w:color="auto"/>
              <w:right w:val="single" w:sz="4" w:space="0" w:color="auto"/>
            </w:tcBorders>
            <w:shd w:val="clear" w:color="auto" w:fill="auto"/>
            <w:noWrap/>
            <w:vAlign w:val="center"/>
            <w:hideMark/>
          </w:tcPr>
          <w:p w14:paraId="4C0F5C0F" w14:textId="44661B32"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14734,5</w:t>
            </w:r>
          </w:p>
        </w:tc>
        <w:tc>
          <w:tcPr>
            <w:tcW w:w="207" w:type="pct"/>
            <w:tcBorders>
              <w:top w:val="nil"/>
              <w:left w:val="nil"/>
              <w:bottom w:val="single" w:sz="8" w:space="0" w:color="auto"/>
              <w:right w:val="single" w:sz="4" w:space="0" w:color="auto"/>
            </w:tcBorders>
            <w:shd w:val="clear" w:color="auto" w:fill="auto"/>
            <w:noWrap/>
            <w:vAlign w:val="center"/>
            <w:hideMark/>
          </w:tcPr>
          <w:p w14:paraId="044B89B7" w14:textId="321F5D16"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14814,3</w:t>
            </w:r>
          </w:p>
        </w:tc>
        <w:tc>
          <w:tcPr>
            <w:tcW w:w="207" w:type="pct"/>
            <w:tcBorders>
              <w:top w:val="nil"/>
              <w:left w:val="nil"/>
              <w:bottom w:val="single" w:sz="8" w:space="0" w:color="auto"/>
              <w:right w:val="single" w:sz="4" w:space="0" w:color="auto"/>
            </w:tcBorders>
            <w:shd w:val="clear" w:color="auto" w:fill="auto"/>
            <w:noWrap/>
            <w:vAlign w:val="center"/>
            <w:hideMark/>
          </w:tcPr>
          <w:p w14:paraId="60EED1EC" w14:textId="3B162FF3"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14894,1</w:t>
            </w:r>
          </w:p>
        </w:tc>
        <w:tc>
          <w:tcPr>
            <w:tcW w:w="207" w:type="pct"/>
            <w:tcBorders>
              <w:top w:val="nil"/>
              <w:left w:val="nil"/>
              <w:bottom w:val="single" w:sz="8" w:space="0" w:color="auto"/>
              <w:right w:val="single" w:sz="4" w:space="0" w:color="auto"/>
            </w:tcBorders>
            <w:shd w:val="clear" w:color="auto" w:fill="auto"/>
            <w:noWrap/>
            <w:vAlign w:val="center"/>
            <w:hideMark/>
          </w:tcPr>
          <w:p w14:paraId="44F83D86" w14:textId="1ECE925F" w:rsidR="008B0BBF" w:rsidRPr="000044DD" w:rsidRDefault="008B0BBF" w:rsidP="008B0BBF">
            <w:pPr>
              <w:ind w:firstLine="0"/>
              <w:jc w:val="center"/>
              <w:rPr>
                <w:rFonts w:eastAsia="Times New Roman" w:cs="Times New Roman"/>
                <w:color w:val="000000"/>
                <w:sz w:val="20"/>
                <w:szCs w:val="20"/>
                <w:lang w:eastAsia="ru-RU"/>
              </w:rPr>
            </w:pPr>
            <w:r>
              <w:rPr>
                <w:color w:val="000000"/>
                <w:sz w:val="20"/>
                <w:szCs w:val="20"/>
              </w:rPr>
              <w:t>14973,5</w:t>
            </w:r>
          </w:p>
        </w:tc>
        <w:tc>
          <w:tcPr>
            <w:tcW w:w="207" w:type="pct"/>
            <w:tcBorders>
              <w:top w:val="nil"/>
              <w:left w:val="nil"/>
              <w:bottom w:val="single" w:sz="8" w:space="0" w:color="auto"/>
              <w:right w:val="single" w:sz="4" w:space="0" w:color="auto"/>
            </w:tcBorders>
            <w:shd w:val="clear" w:color="auto" w:fill="auto"/>
            <w:noWrap/>
            <w:vAlign w:val="center"/>
            <w:hideMark/>
          </w:tcPr>
          <w:p w14:paraId="025D2203" w14:textId="14AC625C" w:rsidR="008B0BBF" w:rsidRPr="00C5638A" w:rsidRDefault="008B0BBF" w:rsidP="008B0BBF">
            <w:pPr>
              <w:ind w:firstLine="0"/>
              <w:jc w:val="center"/>
              <w:rPr>
                <w:rFonts w:eastAsia="Times New Roman" w:cs="Times New Roman"/>
                <w:b/>
                <w:color w:val="000000"/>
                <w:sz w:val="20"/>
                <w:szCs w:val="20"/>
                <w:lang w:eastAsia="ru-RU"/>
              </w:rPr>
            </w:pPr>
            <w:r w:rsidRPr="00C5638A">
              <w:rPr>
                <w:b/>
                <w:color w:val="000000"/>
                <w:sz w:val="20"/>
                <w:szCs w:val="20"/>
              </w:rPr>
              <w:t>15053,4</w:t>
            </w:r>
          </w:p>
        </w:tc>
      </w:tr>
    </w:tbl>
    <w:p w14:paraId="0F2D7FAE" w14:textId="77777777" w:rsidR="000044DD" w:rsidRDefault="000044DD" w:rsidP="000044DD">
      <w:pPr>
        <w:rPr>
          <w:highlight w:val="yellow"/>
        </w:rPr>
      </w:pPr>
    </w:p>
    <w:p w14:paraId="2949CC40" w14:textId="4EA9D573" w:rsidR="000044DD" w:rsidRDefault="000044DD" w:rsidP="000044DD">
      <w:r w:rsidRPr="0062352C">
        <w:t xml:space="preserve">Так, среднесуточный расход сточных </w:t>
      </w:r>
      <w:r w:rsidR="0062352C">
        <w:t xml:space="preserve">(хозяйственно-бытовых) </w:t>
      </w:r>
      <w:r w:rsidRPr="0062352C">
        <w:t xml:space="preserve">вод на первую очередь составит </w:t>
      </w:r>
      <w:r w:rsidR="00C5638A">
        <w:t>13800,4</w:t>
      </w:r>
      <w:r w:rsidRPr="0062352C">
        <w:t xml:space="preserve"> м</w:t>
      </w:r>
      <w:r w:rsidRPr="0062352C">
        <w:rPr>
          <w:vertAlign w:val="superscript"/>
        </w:rPr>
        <w:t>3</w:t>
      </w:r>
      <w:r w:rsidRPr="0062352C">
        <w:t>/сут, на расчетный срок –</w:t>
      </w:r>
      <w:r w:rsidR="0062352C">
        <w:t xml:space="preserve"> </w:t>
      </w:r>
      <w:r w:rsidR="00C5638A">
        <w:t>14573,4</w:t>
      </w:r>
      <w:r w:rsidRPr="0062352C">
        <w:t xml:space="preserve"> м</w:t>
      </w:r>
      <w:r w:rsidRPr="0062352C">
        <w:rPr>
          <w:vertAlign w:val="superscript"/>
        </w:rPr>
        <w:t>3</w:t>
      </w:r>
      <w:r w:rsidRPr="0062352C">
        <w:t>/сут.</w:t>
      </w:r>
    </w:p>
    <w:p w14:paraId="3DE0E6CA" w14:textId="77777777" w:rsidR="00C5638A" w:rsidRDefault="00C5638A" w:rsidP="00D27D81"/>
    <w:p w14:paraId="00E7052D" w14:textId="35AEBD13" w:rsidR="003C1942" w:rsidRDefault="003C1942" w:rsidP="00D27D81">
      <w:r>
        <w:t xml:space="preserve">К неучтенным стокам относится водоотведение </w:t>
      </w:r>
      <w:r w:rsidR="0062352C">
        <w:t>поверхностных (ливневых) стоков</w:t>
      </w:r>
      <w:r>
        <w:t>.</w:t>
      </w:r>
    </w:p>
    <w:p w14:paraId="4D2791B9" w14:textId="77777777" w:rsidR="00441491" w:rsidRDefault="00441491" w:rsidP="00C5638A">
      <w:pPr>
        <w:ind w:firstLine="0"/>
      </w:pPr>
    </w:p>
    <w:p w14:paraId="020E564E" w14:textId="77777777" w:rsidR="00441491" w:rsidRDefault="00441491" w:rsidP="00D27D81"/>
    <w:p w14:paraId="1AF751D1" w14:textId="77777777" w:rsidR="00A07F4D" w:rsidRDefault="00A07F4D" w:rsidP="00D27D81">
      <w:pPr>
        <w:sectPr w:rsidR="00A07F4D" w:rsidSect="003C1942">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BD8E0B4" w14:textId="6D90ED5A" w:rsidR="00D27D81" w:rsidRDefault="00D27D81" w:rsidP="00C857A1">
      <w:pPr>
        <w:pStyle w:val="a"/>
      </w:pPr>
      <w:bookmarkStart w:id="115" w:name="_Toc130899685"/>
      <w:r>
        <w:lastRenderedPageBreak/>
        <w:t xml:space="preserve">Прогноз объёма </w:t>
      </w:r>
      <w:r w:rsidRPr="00C857A1">
        <w:t>сточных</w:t>
      </w:r>
      <w:r>
        <w:t xml:space="preserve"> вод</w:t>
      </w:r>
      <w:bookmarkEnd w:id="115"/>
    </w:p>
    <w:p w14:paraId="4A315612" w14:textId="00BB3502" w:rsidR="00D27D81" w:rsidRDefault="006C2EA9" w:rsidP="00C857A1">
      <w:pPr>
        <w:pStyle w:val="a0"/>
      </w:pPr>
      <w:bookmarkStart w:id="116" w:name="_Toc130899686"/>
      <w:r>
        <w:t>С</w:t>
      </w:r>
      <w:r w:rsidR="00D27D81">
        <w:t xml:space="preserve">ведения о фактическом и </w:t>
      </w:r>
      <w:r w:rsidR="00D27D81" w:rsidRPr="00C857A1">
        <w:t>ожидаемом</w:t>
      </w:r>
      <w:r w:rsidR="00D27D81">
        <w:t xml:space="preserve"> поступлении сточных вод в централизованную систему водоотведения</w:t>
      </w:r>
      <w:bookmarkEnd w:id="116"/>
    </w:p>
    <w:p w14:paraId="061496FA" w14:textId="193ADB34" w:rsidR="003C1942" w:rsidRDefault="003C1942" w:rsidP="003C1942">
      <w:r>
        <w:t>На основе предоставленных фактических данных</w:t>
      </w:r>
      <w:r w:rsidR="00C5638A">
        <w:t>, расчетных</w:t>
      </w:r>
      <w:r>
        <w:t xml:space="preserve"> и перспективных данных Генерального плана, рассчитаны поступления сточных вод по группам потребителей.</w:t>
      </w:r>
    </w:p>
    <w:p w14:paraId="01F3C53D" w14:textId="77777777" w:rsidR="003C1942" w:rsidRDefault="003C1942" w:rsidP="003C1942"/>
    <w:p w14:paraId="73237DED" w14:textId="272864B4" w:rsidR="003028BA" w:rsidRDefault="003028BA" w:rsidP="003028BA">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53</w:t>
      </w:r>
      <w:r w:rsidR="00BC158B">
        <w:rPr>
          <w:noProof/>
        </w:rPr>
        <w:fldChar w:fldCharType="end"/>
      </w:r>
      <w:r>
        <w:t xml:space="preserve"> Фактическое и ожидаемое поступление сточных вод по группам потребителей, согласно данным Генерального плана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3567"/>
        <w:gridCol w:w="889"/>
        <w:gridCol w:w="884"/>
        <w:gridCol w:w="884"/>
        <w:gridCol w:w="884"/>
        <w:gridCol w:w="884"/>
        <w:gridCol w:w="884"/>
        <w:gridCol w:w="884"/>
        <w:gridCol w:w="884"/>
        <w:gridCol w:w="884"/>
        <w:gridCol w:w="884"/>
        <w:gridCol w:w="884"/>
        <w:gridCol w:w="884"/>
        <w:gridCol w:w="884"/>
        <w:gridCol w:w="884"/>
        <w:gridCol w:w="884"/>
        <w:gridCol w:w="884"/>
        <w:gridCol w:w="884"/>
        <w:gridCol w:w="884"/>
        <w:gridCol w:w="884"/>
        <w:gridCol w:w="849"/>
      </w:tblGrid>
      <w:tr w:rsidR="00F82322" w:rsidRPr="00F82322" w14:paraId="584EB627" w14:textId="77777777" w:rsidTr="009D13BE">
        <w:trPr>
          <w:trHeight w:val="300"/>
        </w:trPr>
        <w:tc>
          <w:tcPr>
            <w:tcW w:w="200" w:type="pct"/>
            <w:shd w:val="clear" w:color="auto" w:fill="auto"/>
            <w:noWrap/>
            <w:vAlign w:val="center"/>
            <w:hideMark/>
          </w:tcPr>
          <w:p w14:paraId="4EDE8995"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 п/п</w:t>
            </w:r>
          </w:p>
        </w:tc>
        <w:tc>
          <w:tcPr>
            <w:tcW w:w="807" w:type="pct"/>
            <w:shd w:val="clear" w:color="auto" w:fill="auto"/>
            <w:noWrap/>
            <w:vAlign w:val="center"/>
            <w:hideMark/>
          </w:tcPr>
          <w:p w14:paraId="4A50F823"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Наименование</w:t>
            </w:r>
          </w:p>
        </w:tc>
        <w:tc>
          <w:tcPr>
            <w:tcW w:w="201" w:type="pct"/>
            <w:shd w:val="clear" w:color="auto" w:fill="auto"/>
            <w:noWrap/>
            <w:vAlign w:val="center"/>
            <w:hideMark/>
          </w:tcPr>
          <w:p w14:paraId="1F4C3CD8"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ед. изм.</w:t>
            </w:r>
          </w:p>
        </w:tc>
        <w:tc>
          <w:tcPr>
            <w:tcW w:w="200" w:type="pct"/>
            <w:shd w:val="clear" w:color="auto" w:fill="auto"/>
            <w:noWrap/>
            <w:vAlign w:val="center"/>
            <w:hideMark/>
          </w:tcPr>
          <w:p w14:paraId="4AC6F40C"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2022</w:t>
            </w:r>
          </w:p>
        </w:tc>
        <w:tc>
          <w:tcPr>
            <w:tcW w:w="200" w:type="pct"/>
            <w:shd w:val="clear" w:color="auto" w:fill="auto"/>
            <w:noWrap/>
            <w:vAlign w:val="center"/>
            <w:hideMark/>
          </w:tcPr>
          <w:p w14:paraId="4D8D586F"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2023</w:t>
            </w:r>
          </w:p>
        </w:tc>
        <w:tc>
          <w:tcPr>
            <w:tcW w:w="200" w:type="pct"/>
            <w:shd w:val="clear" w:color="auto" w:fill="auto"/>
            <w:noWrap/>
            <w:vAlign w:val="center"/>
            <w:hideMark/>
          </w:tcPr>
          <w:p w14:paraId="42867FA1"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2024</w:t>
            </w:r>
          </w:p>
        </w:tc>
        <w:tc>
          <w:tcPr>
            <w:tcW w:w="200" w:type="pct"/>
            <w:shd w:val="clear" w:color="auto" w:fill="auto"/>
            <w:noWrap/>
            <w:vAlign w:val="center"/>
            <w:hideMark/>
          </w:tcPr>
          <w:p w14:paraId="3CDB0D25"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2025</w:t>
            </w:r>
          </w:p>
        </w:tc>
        <w:tc>
          <w:tcPr>
            <w:tcW w:w="200" w:type="pct"/>
            <w:shd w:val="clear" w:color="auto" w:fill="auto"/>
            <w:noWrap/>
            <w:vAlign w:val="center"/>
            <w:hideMark/>
          </w:tcPr>
          <w:p w14:paraId="3A940D1F"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2026</w:t>
            </w:r>
          </w:p>
        </w:tc>
        <w:tc>
          <w:tcPr>
            <w:tcW w:w="200" w:type="pct"/>
            <w:shd w:val="clear" w:color="auto" w:fill="auto"/>
            <w:noWrap/>
            <w:vAlign w:val="center"/>
            <w:hideMark/>
          </w:tcPr>
          <w:p w14:paraId="5CC83F71"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2027</w:t>
            </w:r>
          </w:p>
        </w:tc>
        <w:tc>
          <w:tcPr>
            <w:tcW w:w="200" w:type="pct"/>
            <w:shd w:val="clear" w:color="auto" w:fill="auto"/>
            <w:noWrap/>
            <w:vAlign w:val="center"/>
            <w:hideMark/>
          </w:tcPr>
          <w:p w14:paraId="0936C272"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2028</w:t>
            </w:r>
          </w:p>
        </w:tc>
        <w:tc>
          <w:tcPr>
            <w:tcW w:w="200" w:type="pct"/>
            <w:shd w:val="clear" w:color="auto" w:fill="auto"/>
            <w:noWrap/>
            <w:vAlign w:val="center"/>
            <w:hideMark/>
          </w:tcPr>
          <w:p w14:paraId="14CE5493"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2029</w:t>
            </w:r>
          </w:p>
        </w:tc>
        <w:tc>
          <w:tcPr>
            <w:tcW w:w="200" w:type="pct"/>
            <w:shd w:val="clear" w:color="auto" w:fill="auto"/>
            <w:noWrap/>
            <w:vAlign w:val="center"/>
            <w:hideMark/>
          </w:tcPr>
          <w:p w14:paraId="4A8F57FB"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2030</w:t>
            </w:r>
          </w:p>
        </w:tc>
        <w:tc>
          <w:tcPr>
            <w:tcW w:w="200" w:type="pct"/>
            <w:shd w:val="clear" w:color="auto" w:fill="auto"/>
            <w:noWrap/>
            <w:vAlign w:val="center"/>
            <w:hideMark/>
          </w:tcPr>
          <w:p w14:paraId="782F0415"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2031</w:t>
            </w:r>
          </w:p>
        </w:tc>
        <w:tc>
          <w:tcPr>
            <w:tcW w:w="200" w:type="pct"/>
            <w:shd w:val="clear" w:color="auto" w:fill="auto"/>
            <w:noWrap/>
            <w:vAlign w:val="center"/>
            <w:hideMark/>
          </w:tcPr>
          <w:p w14:paraId="3EBC99E8"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2032</w:t>
            </w:r>
          </w:p>
        </w:tc>
        <w:tc>
          <w:tcPr>
            <w:tcW w:w="200" w:type="pct"/>
            <w:shd w:val="clear" w:color="auto" w:fill="auto"/>
            <w:noWrap/>
            <w:vAlign w:val="center"/>
            <w:hideMark/>
          </w:tcPr>
          <w:p w14:paraId="646931EB"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2033</w:t>
            </w:r>
          </w:p>
        </w:tc>
        <w:tc>
          <w:tcPr>
            <w:tcW w:w="200" w:type="pct"/>
            <w:shd w:val="clear" w:color="auto" w:fill="auto"/>
            <w:noWrap/>
            <w:vAlign w:val="center"/>
            <w:hideMark/>
          </w:tcPr>
          <w:p w14:paraId="32AD0001"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2034</w:t>
            </w:r>
          </w:p>
        </w:tc>
        <w:tc>
          <w:tcPr>
            <w:tcW w:w="200" w:type="pct"/>
            <w:shd w:val="clear" w:color="auto" w:fill="auto"/>
            <w:noWrap/>
            <w:vAlign w:val="center"/>
            <w:hideMark/>
          </w:tcPr>
          <w:p w14:paraId="31E5F4F7"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2035</w:t>
            </w:r>
          </w:p>
        </w:tc>
        <w:tc>
          <w:tcPr>
            <w:tcW w:w="200" w:type="pct"/>
            <w:shd w:val="clear" w:color="auto" w:fill="auto"/>
            <w:noWrap/>
            <w:vAlign w:val="center"/>
            <w:hideMark/>
          </w:tcPr>
          <w:p w14:paraId="5DF36FF6"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2036</w:t>
            </w:r>
          </w:p>
        </w:tc>
        <w:tc>
          <w:tcPr>
            <w:tcW w:w="200" w:type="pct"/>
            <w:shd w:val="clear" w:color="auto" w:fill="auto"/>
            <w:noWrap/>
            <w:vAlign w:val="center"/>
            <w:hideMark/>
          </w:tcPr>
          <w:p w14:paraId="5F1B0E1A"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2037</w:t>
            </w:r>
          </w:p>
        </w:tc>
        <w:tc>
          <w:tcPr>
            <w:tcW w:w="200" w:type="pct"/>
            <w:shd w:val="clear" w:color="auto" w:fill="auto"/>
            <w:noWrap/>
            <w:vAlign w:val="center"/>
            <w:hideMark/>
          </w:tcPr>
          <w:p w14:paraId="2BF8DE34"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2038</w:t>
            </w:r>
          </w:p>
        </w:tc>
        <w:tc>
          <w:tcPr>
            <w:tcW w:w="200" w:type="pct"/>
            <w:shd w:val="clear" w:color="auto" w:fill="auto"/>
            <w:noWrap/>
            <w:vAlign w:val="center"/>
            <w:hideMark/>
          </w:tcPr>
          <w:p w14:paraId="057133CE"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2039</w:t>
            </w:r>
          </w:p>
        </w:tc>
        <w:tc>
          <w:tcPr>
            <w:tcW w:w="193" w:type="pct"/>
            <w:shd w:val="clear" w:color="auto" w:fill="auto"/>
            <w:noWrap/>
            <w:vAlign w:val="center"/>
            <w:hideMark/>
          </w:tcPr>
          <w:p w14:paraId="62DD212D" w14:textId="77777777" w:rsidR="00F82322" w:rsidRPr="00F82322" w:rsidRDefault="00F82322" w:rsidP="00F82322">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2040</w:t>
            </w:r>
          </w:p>
        </w:tc>
      </w:tr>
      <w:tr w:rsidR="009D13BE" w:rsidRPr="00F82322" w14:paraId="69513196" w14:textId="77777777" w:rsidTr="009D13BE">
        <w:trPr>
          <w:trHeight w:val="315"/>
        </w:trPr>
        <w:tc>
          <w:tcPr>
            <w:tcW w:w="200" w:type="pct"/>
            <w:shd w:val="clear" w:color="auto" w:fill="auto"/>
            <w:noWrap/>
            <w:vAlign w:val="center"/>
            <w:hideMark/>
          </w:tcPr>
          <w:p w14:paraId="5EAEEB34" w14:textId="77777777" w:rsidR="009D13BE" w:rsidRPr="00F82322" w:rsidRDefault="009D13BE" w:rsidP="009D13BE">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1</w:t>
            </w:r>
          </w:p>
        </w:tc>
        <w:tc>
          <w:tcPr>
            <w:tcW w:w="807" w:type="pct"/>
            <w:shd w:val="clear" w:color="auto" w:fill="auto"/>
            <w:vAlign w:val="center"/>
            <w:hideMark/>
          </w:tcPr>
          <w:p w14:paraId="77821F73" w14:textId="0A5CD9A3" w:rsidR="009D13BE" w:rsidRPr="00F82322" w:rsidRDefault="009D13BE" w:rsidP="009D13BE">
            <w:pPr>
              <w:ind w:firstLine="0"/>
              <w:jc w:val="left"/>
              <w:rPr>
                <w:rFonts w:eastAsia="Times New Roman" w:cs="Times New Roman"/>
                <w:b/>
                <w:bCs/>
                <w:color w:val="000000"/>
                <w:sz w:val="20"/>
                <w:szCs w:val="20"/>
                <w:lang w:eastAsia="ru-RU"/>
              </w:rPr>
            </w:pPr>
            <w:r>
              <w:rPr>
                <w:rFonts w:eastAsia="Times New Roman" w:cs="Times New Roman"/>
                <w:b/>
                <w:bCs/>
                <w:color w:val="000000"/>
                <w:sz w:val="20"/>
                <w:szCs w:val="20"/>
                <w:lang w:eastAsia="ru-RU"/>
              </w:rPr>
              <w:t>Технологические зоны ВО АО </w:t>
            </w:r>
            <w:r w:rsidRPr="00F82322">
              <w:rPr>
                <w:rFonts w:eastAsia="Times New Roman" w:cs="Times New Roman"/>
                <w:b/>
                <w:bCs/>
                <w:color w:val="000000"/>
                <w:sz w:val="20"/>
                <w:szCs w:val="20"/>
                <w:lang w:eastAsia="ru-RU"/>
              </w:rPr>
              <w:t>«ОКОС»</w:t>
            </w:r>
          </w:p>
        </w:tc>
        <w:tc>
          <w:tcPr>
            <w:tcW w:w="201" w:type="pct"/>
            <w:vMerge w:val="restart"/>
            <w:shd w:val="clear" w:color="auto" w:fill="auto"/>
            <w:noWrap/>
            <w:vAlign w:val="center"/>
            <w:hideMark/>
          </w:tcPr>
          <w:p w14:paraId="55FD7EC1"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тыс. м</w:t>
            </w:r>
            <w:r w:rsidRPr="00F82322">
              <w:rPr>
                <w:rFonts w:eastAsia="Times New Roman" w:cs="Times New Roman"/>
                <w:b/>
                <w:color w:val="000000"/>
                <w:sz w:val="20"/>
                <w:szCs w:val="20"/>
                <w:vertAlign w:val="superscript"/>
                <w:lang w:eastAsia="ru-RU"/>
              </w:rPr>
              <w:t>3</w:t>
            </w:r>
          </w:p>
        </w:tc>
        <w:tc>
          <w:tcPr>
            <w:tcW w:w="200" w:type="pct"/>
            <w:shd w:val="clear" w:color="auto" w:fill="auto"/>
            <w:noWrap/>
            <w:vAlign w:val="center"/>
            <w:hideMark/>
          </w:tcPr>
          <w:p w14:paraId="78F4953E" w14:textId="4D4658E6"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1880</w:t>
            </w:r>
          </w:p>
        </w:tc>
        <w:tc>
          <w:tcPr>
            <w:tcW w:w="200" w:type="pct"/>
            <w:shd w:val="clear" w:color="auto" w:fill="auto"/>
            <w:noWrap/>
            <w:vAlign w:val="center"/>
            <w:hideMark/>
          </w:tcPr>
          <w:p w14:paraId="5A0E5146" w14:textId="4351FE34"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1917,1</w:t>
            </w:r>
          </w:p>
        </w:tc>
        <w:tc>
          <w:tcPr>
            <w:tcW w:w="200" w:type="pct"/>
            <w:shd w:val="clear" w:color="auto" w:fill="auto"/>
            <w:noWrap/>
            <w:vAlign w:val="center"/>
            <w:hideMark/>
          </w:tcPr>
          <w:p w14:paraId="7250DE0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2120,2</w:t>
            </w:r>
          </w:p>
        </w:tc>
        <w:tc>
          <w:tcPr>
            <w:tcW w:w="200" w:type="pct"/>
            <w:shd w:val="clear" w:color="auto" w:fill="auto"/>
            <w:noWrap/>
            <w:vAlign w:val="center"/>
            <w:hideMark/>
          </w:tcPr>
          <w:p w14:paraId="2363304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2192,4</w:t>
            </w:r>
          </w:p>
        </w:tc>
        <w:tc>
          <w:tcPr>
            <w:tcW w:w="200" w:type="pct"/>
            <w:shd w:val="clear" w:color="auto" w:fill="auto"/>
            <w:noWrap/>
            <w:vAlign w:val="center"/>
            <w:hideMark/>
          </w:tcPr>
          <w:p w14:paraId="2F3EE29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2848,0</w:t>
            </w:r>
          </w:p>
        </w:tc>
        <w:tc>
          <w:tcPr>
            <w:tcW w:w="200" w:type="pct"/>
            <w:shd w:val="clear" w:color="auto" w:fill="auto"/>
            <w:noWrap/>
            <w:vAlign w:val="center"/>
            <w:hideMark/>
          </w:tcPr>
          <w:p w14:paraId="1A877E7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3329,4</w:t>
            </w:r>
          </w:p>
        </w:tc>
        <w:tc>
          <w:tcPr>
            <w:tcW w:w="200" w:type="pct"/>
            <w:shd w:val="clear" w:color="auto" w:fill="auto"/>
            <w:noWrap/>
            <w:vAlign w:val="center"/>
            <w:hideMark/>
          </w:tcPr>
          <w:p w14:paraId="5B0A88B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3810,7</w:t>
            </w:r>
          </w:p>
        </w:tc>
        <w:tc>
          <w:tcPr>
            <w:tcW w:w="200" w:type="pct"/>
            <w:shd w:val="clear" w:color="auto" w:fill="auto"/>
            <w:noWrap/>
            <w:vAlign w:val="center"/>
            <w:hideMark/>
          </w:tcPr>
          <w:p w14:paraId="3E2CDD1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4292,0</w:t>
            </w:r>
          </w:p>
        </w:tc>
        <w:tc>
          <w:tcPr>
            <w:tcW w:w="200" w:type="pct"/>
            <w:shd w:val="clear" w:color="auto" w:fill="auto"/>
            <w:noWrap/>
            <w:vAlign w:val="center"/>
            <w:hideMark/>
          </w:tcPr>
          <w:p w14:paraId="5A2B26DB"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4773,4</w:t>
            </w:r>
          </w:p>
        </w:tc>
        <w:tc>
          <w:tcPr>
            <w:tcW w:w="200" w:type="pct"/>
            <w:shd w:val="clear" w:color="auto" w:fill="auto"/>
            <w:noWrap/>
            <w:vAlign w:val="center"/>
            <w:hideMark/>
          </w:tcPr>
          <w:p w14:paraId="447E756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4799,9</w:t>
            </w:r>
          </w:p>
        </w:tc>
        <w:tc>
          <w:tcPr>
            <w:tcW w:w="200" w:type="pct"/>
            <w:shd w:val="clear" w:color="auto" w:fill="auto"/>
            <w:noWrap/>
            <w:vAlign w:val="center"/>
            <w:hideMark/>
          </w:tcPr>
          <w:p w14:paraId="426BB69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4826,4</w:t>
            </w:r>
          </w:p>
        </w:tc>
        <w:tc>
          <w:tcPr>
            <w:tcW w:w="200" w:type="pct"/>
            <w:shd w:val="clear" w:color="auto" w:fill="auto"/>
            <w:noWrap/>
            <w:vAlign w:val="center"/>
            <w:hideMark/>
          </w:tcPr>
          <w:p w14:paraId="39483FC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4852,9</w:t>
            </w:r>
          </w:p>
        </w:tc>
        <w:tc>
          <w:tcPr>
            <w:tcW w:w="200" w:type="pct"/>
            <w:shd w:val="clear" w:color="auto" w:fill="auto"/>
            <w:noWrap/>
            <w:vAlign w:val="center"/>
            <w:hideMark/>
          </w:tcPr>
          <w:p w14:paraId="23C2AFD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4879,4</w:t>
            </w:r>
          </w:p>
        </w:tc>
        <w:tc>
          <w:tcPr>
            <w:tcW w:w="200" w:type="pct"/>
            <w:shd w:val="clear" w:color="auto" w:fill="auto"/>
            <w:noWrap/>
            <w:vAlign w:val="center"/>
            <w:hideMark/>
          </w:tcPr>
          <w:p w14:paraId="7EE0DE6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4906,1</w:t>
            </w:r>
          </w:p>
        </w:tc>
        <w:tc>
          <w:tcPr>
            <w:tcW w:w="200" w:type="pct"/>
            <w:shd w:val="clear" w:color="auto" w:fill="auto"/>
            <w:noWrap/>
            <w:vAlign w:val="center"/>
            <w:hideMark/>
          </w:tcPr>
          <w:p w14:paraId="13C1666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4932,6</w:t>
            </w:r>
          </w:p>
        </w:tc>
        <w:tc>
          <w:tcPr>
            <w:tcW w:w="200" w:type="pct"/>
            <w:shd w:val="clear" w:color="auto" w:fill="auto"/>
            <w:noWrap/>
            <w:vAlign w:val="center"/>
            <w:hideMark/>
          </w:tcPr>
          <w:p w14:paraId="7D81FB1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4959,1</w:t>
            </w:r>
          </w:p>
        </w:tc>
        <w:tc>
          <w:tcPr>
            <w:tcW w:w="200" w:type="pct"/>
            <w:shd w:val="clear" w:color="auto" w:fill="auto"/>
            <w:noWrap/>
            <w:vAlign w:val="center"/>
            <w:hideMark/>
          </w:tcPr>
          <w:p w14:paraId="7E8AAFB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4985,6</w:t>
            </w:r>
          </w:p>
        </w:tc>
        <w:tc>
          <w:tcPr>
            <w:tcW w:w="200" w:type="pct"/>
            <w:shd w:val="clear" w:color="auto" w:fill="auto"/>
            <w:noWrap/>
            <w:vAlign w:val="center"/>
            <w:hideMark/>
          </w:tcPr>
          <w:p w14:paraId="2984042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5012,2</w:t>
            </w:r>
          </w:p>
        </w:tc>
        <w:tc>
          <w:tcPr>
            <w:tcW w:w="193" w:type="pct"/>
            <w:shd w:val="clear" w:color="auto" w:fill="auto"/>
            <w:noWrap/>
            <w:vAlign w:val="center"/>
            <w:hideMark/>
          </w:tcPr>
          <w:p w14:paraId="48A1269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5038,8</w:t>
            </w:r>
          </w:p>
        </w:tc>
      </w:tr>
      <w:tr w:rsidR="009D13BE" w:rsidRPr="00F82322" w14:paraId="3F804781" w14:textId="77777777" w:rsidTr="009D13BE">
        <w:trPr>
          <w:trHeight w:val="315"/>
        </w:trPr>
        <w:tc>
          <w:tcPr>
            <w:tcW w:w="200" w:type="pct"/>
            <w:shd w:val="clear" w:color="auto" w:fill="auto"/>
            <w:noWrap/>
            <w:vAlign w:val="center"/>
            <w:hideMark/>
          </w:tcPr>
          <w:p w14:paraId="6AE82813" w14:textId="7AB3B49F"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w:t>
            </w:r>
          </w:p>
        </w:tc>
        <w:tc>
          <w:tcPr>
            <w:tcW w:w="807" w:type="pct"/>
            <w:shd w:val="clear" w:color="auto" w:fill="auto"/>
            <w:vAlign w:val="center"/>
            <w:hideMark/>
          </w:tcPr>
          <w:p w14:paraId="67563FE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1" w:type="pct"/>
            <w:vMerge/>
            <w:vAlign w:val="center"/>
            <w:hideMark/>
          </w:tcPr>
          <w:p w14:paraId="72DEB3C5"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64A37C82" w14:textId="6951094F"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943</w:t>
            </w:r>
          </w:p>
        </w:tc>
        <w:tc>
          <w:tcPr>
            <w:tcW w:w="200" w:type="pct"/>
            <w:shd w:val="clear" w:color="auto" w:fill="auto"/>
            <w:noWrap/>
            <w:vAlign w:val="center"/>
            <w:hideMark/>
          </w:tcPr>
          <w:p w14:paraId="6EEC6F73" w14:textId="5B1962CD"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998,1</w:t>
            </w:r>
          </w:p>
        </w:tc>
        <w:tc>
          <w:tcPr>
            <w:tcW w:w="200" w:type="pct"/>
            <w:shd w:val="clear" w:color="auto" w:fill="auto"/>
            <w:noWrap/>
            <w:vAlign w:val="center"/>
            <w:hideMark/>
          </w:tcPr>
          <w:p w14:paraId="7F7C820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1120,4</w:t>
            </w:r>
          </w:p>
        </w:tc>
        <w:tc>
          <w:tcPr>
            <w:tcW w:w="200" w:type="pct"/>
            <w:shd w:val="clear" w:color="auto" w:fill="auto"/>
            <w:noWrap/>
            <w:vAlign w:val="center"/>
            <w:hideMark/>
          </w:tcPr>
          <w:p w14:paraId="6694BB6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1158,6</w:t>
            </w:r>
          </w:p>
        </w:tc>
        <w:tc>
          <w:tcPr>
            <w:tcW w:w="200" w:type="pct"/>
            <w:shd w:val="clear" w:color="auto" w:fill="auto"/>
            <w:noWrap/>
            <w:vAlign w:val="center"/>
            <w:hideMark/>
          </w:tcPr>
          <w:p w14:paraId="72E54FA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1609,9</w:t>
            </w:r>
          </w:p>
        </w:tc>
        <w:tc>
          <w:tcPr>
            <w:tcW w:w="200" w:type="pct"/>
            <w:shd w:val="clear" w:color="auto" w:fill="auto"/>
            <w:noWrap/>
            <w:vAlign w:val="center"/>
            <w:hideMark/>
          </w:tcPr>
          <w:p w14:paraId="622E9F1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1865,6</w:t>
            </w:r>
          </w:p>
        </w:tc>
        <w:tc>
          <w:tcPr>
            <w:tcW w:w="200" w:type="pct"/>
            <w:shd w:val="clear" w:color="auto" w:fill="auto"/>
            <w:noWrap/>
            <w:vAlign w:val="center"/>
            <w:hideMark/>
          </w:tcPr>
          <w:p w14:paraId="3199863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2120,9</w:t>
            </w:r>
          </w:p>
        </w:tc>
        <w:tc>
          <w:tcPr>
            <w:tcW w:w="200" w:type="pct"/>
            <w:shd w:val="clear" w:color="auto" w:fill="auto"/>
            <w:noWrap/>
            <w:vAlign w:val="center"/>
            <w:hideMark/>
          </w:tcPr>
          <w:p w14:paraId="69BF2F3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2376,3</w:t>
            </w:r>
          </w:p>
        </w:tc>
        <w:tc>
          <w:tcPr>
            <w:tcW w:w="200" w:type="pct"/>
            <w:shd w:val="clear" w:color="auto" w:fill="auto"/>
            <w:noWrap/>
            <w:vAlign w:val="center"/>
            <w:hideMark/>
          </w:tcPr>
          <w:p w14:paraId="668444FF"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2631,6</w:t>
            </w:r>
          </w:p>
        </w:tc>
        <w:tc>
          <w:tcPr>
            <w:tcW w:w="200" w:type="pct"/>
            <w:shd w:val="clear" w:color="auto" w:fill="auto"/>
            <w:noWrap/>
            <w:vAlign w:val="center"/>
            <w:hideMark/>
          </w:tcPr>
          <w:p w14:paraId="7B57E4E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2646,3</w:t>
            </w:r>
          </w:p>
        </w:tc>
        <w:tc>
          <w:tcPr>
            <w:tcW w:w="200" w:type="pct"/>
            <w:shd w:val="clear" w:color="auto" w:fill="auto"/>
            <w:noWrap/>
            <w:vAlign w:val="center"/>
            <w:hideMark/>
          </w:tcPr>
          <w:p w14:paraId="75F5F5F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2660,9</w:t>
            </w:r>
          </w:p>
        </w:tc>
        <w:tc>
          <w:tcPr>
            <w:tcW w:w="200" w:type="pct"/>
            <w:shd w:val="clear" w:color="auto" w:fill="auto"/>
            <w:noWrap/>
            <w:vAlign w:val="center"/>
            <w:hideMark/>
          </w:tcPr>
          <w:p w14:paraId="77EAFD6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2675,5</w:t>
            </w:r>
          </w:p>
        </w:tc>
        <w:tc>
          <w:tcPr>
            <w:tcW w:w="200" w:type="pct"/>
            <w:shd w:val="clear" w:color="auto" w:fill="auto"/>
            <w:noWrap/>
            <w:vAlign w:val="center"/>
            <w:hideMark/>
          </w:tcPr>
          <w:p w14:paraId="0D07E9B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2690,1</w:t>
            </w:r>
          </w:p>
        </w:tc>
        <w:tc>
          <w:tcPr>
            <w:tcW w:w="200" w:type="pct"/>
            <w:shd w:val="clear" w:color="auto" w:fill="auto"/>
            <w:noWrap/>
            <w:vAlign w:val="center"/>
            <w:hideMark/>
          </w:tcPr>
          <w:p w14:paraId="039E5CE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2704,8</w:t>
            </w:r>
          </w:p>
        </w:tc>
        <w:tc>
          <w:tcPr>
            <w:tcW w:w="200" w:type="pct"/>
            <w:shd w:val="clear" w:color="auto" w:fill="auto"/>
            <w:noWrap/>
            <w:vAlign w:val="center"/>
            <w:hideMark/>
          </w:tcPr>
          <w:p w14:paraId="6D5F366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2719,4</w:t>
            </w:r>
          </w:p>
        </w:tc>
        <w:tc>
          <w:tcPr>
            <w:tcW w:w="200" w:type="pct"/>
            <w:shd w:val="clear" w:color="auto" w:fill="auto"/>
            <w:noWrap/>
            <w:vAlign w:val="center"/>
            <w:hideMark/>
          </w:tcPr>
          <w:p w14:paraId="78B6EC8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2734,0</w:t>
            </w:r>
          </w:p>
        </w:tc>
        <w:tc>
          <w:tcPr>
            <w:tcW w:w="200" w:type="pct"/>
            <w:shd w:val="clear" w:color="auto" w:fill="auto"/>
            <w:noWrap/>
            <w:vAlign w:val="center"/>
            <w:hideMark/>
          </w:tcPr>
          <w:p w14:paraId="1C9BD7A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2748,6</w:t>
            </w:r>
          </w:p>
        </w:tc>
        <w:tc>
          <w:tcPr>
            <w:tcW w:w="200" w:type="pct"/>
            <w:shd w:val="clear" w:color="auto" w:fill="auto"/>
            <w:noWrap/>
            <w:vAlign w:val="center"/>
            <w:hideMark/>
          </w:tcPr>
          <w:p w14:paraId="21ADADF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2763,3</w:t>
            </w:r>
          </w:p>
        </w:tc>
        <w:tc>
          <w:tcPr>
            <w:tcW w:w="193" w:type="pct"/>
            <w:shd w:val="clear" w:color="auto" w:fill="auto"/>
            <w:noWrap/>
            <w:vAlign w:val="center"/>
            <w:hideMark/>
          </w:tcPr>
          <w:p w14:paraId="1EF887D9"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2777,9</w:t>
            </w:r>
          </w:p>
        </w:tc>
      </w:tr>
      <w:tr w:rsidR="009D13BE" w:rsidRPr="00F82322" w14:paraId="38A8EE8B" w14:textId="77777777" w:rsidTr="009D13BE">
        <w:trPr>
          <w:trHeight w:val="315"/>
        </w:trPr>
        <w:tc>
          <w:tcPr>
            <w:tcW w:w="200" w:type="pct"/>
            <w:shd w:val="clear" w:color="auto" w:fill="auto"/>
            <w:noWrap/>
            <w:vAlign w:val="center"/>
            <w:hideMark/>
          </w:tcPr>
          <w:p w14:paraId="3743F821" w14:textId="3A295B36"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807" w:type="pct"/>
            <w:shd w:val="clear" w:color="auto" w:fill="auto"/>
            <w:vAlign w:val="center"/>
            <w:hideMark/>
          </w:tcPr>
          <w:p w14:paraId="4592E2C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1" w:type="pct"/>
            <w:vMerge/>
            <w:vAlign w:val="center"/>
            <w:hideMark/>
          </w:tcPr>
          <w:p w14:paraId="2F12CF80"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7FAF27DB" w14:textId="54428656"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290</w:t>
            </w:r>
          </w:p>
        </w:tc>
        <w:tc>
          <w:tcPr>
            <w:tcW w:w="200" w:type="pct"/>
            <w:shd w:val="clear" w:color="auto" w:fill="auto"/>
            <w:noWrap/>
            <w:vAlign w:val="center"/>
            <w:hideMark/>
          </w:tcPr>
          <w:p w14:paraId="7D98EBE6" w14:textId="068F400F"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346,1</w:t>
            </w:r>
          </w:p>
        </w:tc>
        <w:tc>
          <w:tcPr>
            <w:tcW w:w="200" w:type="pct"/>
            <w:shd w:val="clear" w:color="auto" w:fill="auto"/>
            <w:noWrap/>
            <w:vAlign w:val="center"/>
            <w:hideMark/>
          </w:tcPr>
          <w:p w14:paraId="6E9ED3C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388,1</w:t>
            </w:r>
          </w:p>
        </w:tc>
        <w:tc>
          <w:tcPr>
            <w:tcW w:w="200" w:type="pct"/>
            <w:shd w:val="clear" w:color="auto" w:fill="auto"/>
            <w:noWrap/>
            <w:vAlign w:val="center"/>
            <w:hideMark/>
          </w:tcPr>
          <w:p w14:paraId="5E2EA76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402,9</w:t>
            </w:r>
          </w:p>
        </w:tc>
        <w:tc>
          <w:tcPr>
            <w:tcW w:w="200" w:type="pct"/>
            <w:shd w:val="clear" w:color="auto" w:fill="auto"/>
            <w:noWrap/>
            <w:vAlign w:val="center"/>
            <w:hideMark/>
          </w:tcPr>
          <w:p w14:paraId="3ED8B98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783,2</w:t>
            </w:r>
          </w:p>
        </w:tc>
        <w:tc>
          <w:tcPr>
            <w:tcW w:w="200" w:type="pct"/>
            <w:shd w:val="clear" w:color="auto" w:fill="auto"/>
            <w:noWrap/>
            <w:vAlign w:val="center"/>
            <w:hideMark/>
          </w:tcPr>
          <w:p w14:paraId="1B51BF0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992,9</w:t>
            </w:r>
          </w:p>
        </w:tc>
        <w:tc>
          <w:tcPr>
            <w:tcW w:w="200" w:type="pct"/>
            <w:shd w:val="clear" w:color="auto" w:fill="auto"/>
            <w:noWrap/>
            <w:vAlign w:val="center"/>
            <w:hideMark/>
          </w:tcPr>
          <w:p w14:paraId="2A1AC46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1203,0</w:t>
            </w:r>
          </w:p>
        </w:tc>
        <w:tc>
          <w:tcPr>
            <w:tcW w:w="200" w:type="pct"/>
            <w:shd w:val="clear" w:color="auto" w:fill="auto"/>
            <w:noWrap/>
            <w:vAlign w:val="center"/>
            <w:hideMark/>
          </w:tcPr>
          <w:p w14:paraId="5FEDF1E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1413,1</w:t>
            </w:r>
          </w:p>
        </w:tc>
        <w:tc>
          <w:tcPr>
            <w:tcW w:w="200" w:type="pct"/>
            <w:shd w:val="clear" w:color="auto" w:fill="auto"/>
            <w:noWrap/>
            <w:vAlign w:val="center"/>
            <w:hideMark/>
          </w:tcPr>
          <w:p w14:paraId="4666B54A"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1623,5</w:t>
            </w:r>
          </w:p>
        </w:tc>
        <w:tc>
          <w:tcPr>
            <w:tcW w:w="200" w:type="pct"/>
            <w:shd w:val="clear" w:color="auto" w:fill="auto"/>
            <w:noWrap/>
            <w:vAlign w:val="center"/>
            <w:hideMark/>
          </w:tcPr>
          <w:p w14:paraId="6D45A77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1638,1</w:t>
            </w:r>
          </w:p>
        </w:tc>
        <w:tc>
          <w:tcPr>
            <w:tcW w:w="200" w:type="pct"/>
            <w:shd w:val="clear" w:color="auto" w:fill="auto"/>
            <w:noWrap/>
            <w:vAlign w:val="center"/>
            <w:hideMark/>
          </w:tcPr>
          <w:p w14:paraId="2436099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1652,7</w:t>
            </w:r>
          </w:p>
        </w:tc>
        <w:tc>
          <w:tcPr>
            <w:tcW w:w="200" w:type="pct"/>
            <w:shd w:val="clear" w:color="auto" w:fill="auto"/>
            <w:noWrap/>
            <w:vAlign w:val="center"/>
            <w:hideMark/>
          </w:tcPr>
          <w:p w14:paraId="481B012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1667,3</w:t>
            </w:r>
          </w:p>
        </w:tc>
        <w:tc>
          <w:tcPr>
            <w:tcW w:w="200" w:type="pct"/>
            <w:shd w:val="clear" w:color="auto" w:fill="auto"/>
            <w:noWrap/>
            <w:vAlign w:val="center"/>
            <w:hideMark/>
          </w:tcPr>
          <w:p w14:paraId="4F09304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1681,9</w:t>
            </w:r>
          </w:p>
        </w:tc>
        <w:tc>
          <w:tcPr>
            <w:tcW w:w="200" w:type="pct"/>
            <w:shd w:val="clear" w:color="auto" w:fill="auto"/>
            <w:noWrap/>
            <w:vAlign w:val="center"/>
            <w:hideMark/>
          </w:tcPr>
          <w:p w14:paraId="2E8EFE1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1696,5</w:t>
            </w:r>
          </w:p>
        </w:tc>
        <w:tc>
          <w:tcPr>
            <w:tcW w:w="200" w:type="pct"/>
            <w:shd w:val="clear" w:color="auto" w:fill="auto"/>
            <w:noWrap/>
            <w:vAlign w:val="center"/>
            <w:hideMark/>
          </w:tcPr>
          <w:p w14:paraId="3EB5DB4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1711,1</w:t>
            </w:r>
          </w:p>
        </w:tc>
        <w:tc>
          <w:tcPr>
            <w:tcW w:w="200" w:type="pct"/>
            <w:shd w:val="clear" w:color="auto" w:fill="auto"/>
            <w:noWrap/>
            <w:vAlign w:val="center"/>
            <w:hideMark/>
          </w:tcPr>
          <w:p w14:paraId="61AAB58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1725,6</w:t>
            </w:r>
          </w:p>
        </w:tc>
        <w:tc>
          <w:tcPr>
            <w:tcW w:w="200" w:type="pct"/>
            <w:shd w:val="clear" w:color="auto" w:fill="auto"/>
            <w:noWrap/>
            <w:vAlign w:val="center"/>
            <w:hideMark/>
          </w:tcPr>
          <w:p w14:paraId="6D02910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1740,2</w:t>
            </w:r>
          </w:p>
        </w:tc>
        <w:tc>
          <w:tcPr>
            <w:tcW w:w="200" w:type="pct"/>
            <w:shd w:val="clear" w:color="auto" w:fill="auto"/>
            <w:noWrap/>
            <w:vAlign w:val="center"/>
            <w:hideMark/>
          </w:tcPr>
          <w:p w14:paraId="168267A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1754,8</w:t>
            </w:r>
          </w:p>
        </w:tc>
        <w:tc>
          <w:tcPr>
            <w:tcW w:w="193" w:type="pct"/>
            <w:shd w:val="clear" w:color="auto" w:fill="auto"/>
            <w:noWrap/>
            <w:vAlign w:val="center"/>
            <w:hideMark/>
          </w:tcPr>
          <w:p w14:paraId="23CE33E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1712,5</w:t>
            </w:r>
          </w:p>
        </w:tc>
      </w:tr>
      <w:tr w:rsidR="009D13BE" w:rsidRPr="00F82322" w14:paraId="3E8EF8F4" w14:textId="77777777" w:rsidTr="009D13BE">
        <w:trPr>
          <w:trHeight w:val="315"/>
        </w:trPr>
        <w:tc>
          <w:tcPr>
            <w:tcW w:w="200" w:type="pct"/>
            <w:shd w:val="clear" w:color="auto" w:fill="auto"/>
            <w:noWrap/>
            <w:vAlign w:val="center"/>
            <w:hideMark/>
          </w:tcPr>
          <w:p w14:paraId="43D41FFD" w14:textId="22899850"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1.3</w:t>
            </w:r>
          </w:p>
        </w:tc>
        <w:tc>
          <w:tcPr>
            <w:tcW w:w="807" w:type="pct"/>
            <w:shd w:val="clear" w:color="auto" w:fill="auto"/>
            <w:vAlign w:val="center"/>
            <w:hideMark/>
          </w:tcPr>
          <w:p w14:paraId="3BDC106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1" w:type="pct"/>
            <w:vMerge/>
            <w:vAlign w:val="center"/>
            <w:hideMark/>
          </w:tcPr>
          <w:p w14:paraId="046E94BE"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214CF586" w14:textId="53349DE3"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333</w:t>
            </w:r>
          </w:p>
        </w:tc>
        <w:tc>
          <w:tcPr>
            <w:tcW w:w="200" w:type="pct"/>
            <w:shd w:val="clear" w:color="auto" w:fill="auto"/>
            <w:noWrap/>
            <w:vAlign w:val="center"/>
            <w:hideMark/>
          </w:tcPr>
          <w:p w14:paraId="2073C782" w14:textId="3E65775B"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344,0</w:t>
            </w:r>
          </w:p>
        </w:tc>
        <w:tc>
          <w:tcPr>
            <w:tcW w:w="200" w:type="pct"/>
            <w:shd w:val="clear" w:color="auto" w:fill="auto"/>
            <w:noWrap/>
            <w:vAlign w:val="center"/>
            <w:hideMark/>
          </w:tcPr>
          <w:p w14:paraId="14B9980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422,8</w:t>
            </w:r>
          </w:p>
        </w:tc>
        <w:tc>
          <w:tcPr>
            <w:tcW w:w="200" w:type="pct"/>
            <w:shd w:val="clear" w:color="auto" w:fill="auto"/>
            <w:noWrap/>
            <w:vAlign w:val="center"/>
            <w:hideMark/>
          </w:tcPr>
          <w:p w14:paraId="2F0AEBB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437,6</w:t>
            </w:r>
          </w:p>
        </w:tc>
        <w:tc>
          <w:tcPr>
            <w:tcW w:w="200" w:type="pct"/>
            <w:shd w:val="clear" w:color="auto" w:fill="auto"/>
            <w:noWrap/>
            <w:vAlign w:val="center"/>
            <w:hideMark/>
          </w:tcPr>
          <w:p w14:paraId="510084E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454,9</w:t>
            </w:r>
          </w:p>
        </w:tc>
        <w:tc>
          <w:tcPr>
            <w:tcW w:w="200" w:type="pct"/>
            <w:shd w:val="clear" w:color="auto" w:fill="auto"/>
            <w:noWrap/>
            <w:vAlign w:val="center"/>
            <w:hideMark/>
          </w:tcPr>
          <w:p w14:paraId="1BF81E3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471,0</w:t>
            </w:r>
          </w:p>
        </w:tc>
        <w:tc>
          <w:tcPr>
            <w:tcW w:w="200" w:type="pct"/>
            <w:shd w:val="clear" w:color="auto" w:fill="auto"/>
            <w:noWrap/>
            <w:vAlign w:val="center"/>
            <w:hideMark/>
          </w:tcPr>
          <w:p w14:paraId="18ACCF1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486,9</w:t>
            </w:r>
          </w:p>
        </w:tc>
        <w:tc>
          <w:tcPr>
            <w:tcW w:w="200" w:type="pct"/>
            <w:shd w:val="clear" w:color="auto" w:fill="auto"/>
            <w:noWrap/>
            <w:vAlign w:val="center"/>
            <w:hideMark/>
          </w:tcPr>
          <w:p w14:paraId="3891A9C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502,6</w:t>
            </w:r>
          </w:p>
        </w:tc>
        <w:tc>
          <w:tcPr>
            <w:tcW w:w="200" w:type="pct"/>
            <w:shd w:val="clear" w:color="auto" w:fill="auto"/>
            <w:noWrap/>
            <w:vAlign w:val="center"/>
            <w:hideMark/>
          </w:tcPr>
          <w:p w14:paraId="472A2961"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518,2</w:t>
            </w:r>
          </w:p>
        </w:tc>
        <w:tc>
          <w:tcPr>
            <w:tcW w:w="200" w:type="pct"/>
            <w:shd w:val="clear" w:color="auto" w:fill="auto"/>
            <w:noWrap/>
            <w:vAlign w:val="center"/>
            <w:hideMark/>
          </w:tcPr>
          <w:p w14:paraId="3782470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533,1</w:t>
            </w:r>
          </w:p>
        </w:tc>
        <w:tc>
          <w:tcPr>
            <w:tcW w:w="200" w:type="pct"/>
            <w:shd w:val="clear" w:color="auto" w:fill="auto"/>
            <w:noWrap/>
            <w:vAlign w:val="center"/>
            <w:hideMark/>
          </w:tcPr>
          <w:p w14:paraId="1BEBBAC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548,0</w:t>
            </w:r>
          </w:p>
        </w:tc>
        <w:tc>
          <w:tcPr>
            <w:tcW w:w="200" w:type="pct"/>
            <w:shd w:val="clear" w:color="auto" w:fill="auto"/>
            <w:noWrap/>
            <w:vAlign w:val="center"/>
            <w:hideMark/>
          </w:tcPr>
          <w:p w14:paraId="3D681E1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562,9</w:t>
            </w:r>
          </w:p>
        </w:tc>
        <w:tc>
          <w:tcPr>
            <w:tcW w:w="200" w:type="pct"/>
            <w:shd w:val="clear" w:color="auto" w:fill="auto"/>
            <w:noWrap/>
            <w:vAlign w:val="center"/>
            <w:hideMark/>
          </w:tcPr>
          <w:p w14:paraId="5E57E12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577,8</w:t>
            </w:r>
          </w:p>
        </w:tc>
        <w:tc>
          <w:tcPr>
            <w:tcW w:w="200" w:type="pct"/>
            <w:shd w:val="clear" w:color="auto" w:fill="auto"/>
            <w:noWrap/>
            <w:vAlign w:val="center"/>
            <w:hideMark/>
          </w:tcPr>
          <w:p w14:paraId="6C656BD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592,6</w:t>
            </w:r>
          </w:p>
        </w:tc>
        <w:tc>
          <w:tcPr>
            <w:tcW w:w="200" w:type="pct"/>
            <w:shd w:val="clear" w:color="auto" w:fill="auto"/>
            <w:noWrap/>
            <w:vAlign w:val="center"/>
            <w:hideMark/>
          </w:tcPr>
          <w:p w14:paraId="09E7B6D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607,5</w:t>
            </w:r>
          </w:p>
        </w:tc>
        <w:tc>
          <w:tcPr>
            <w:tcW w:w="200" w:type="pct"/>
            <w:shd w:val="clear" w:color="auto" w:fill="auto"/>
            <w:noWrap/>
            <w:vAlign w:val="center"/>
            <w:hideMark/>
          </w:tcPr>
          <w:p w14:paraId="195DD00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622,3</w:t>
            </w:r>
          </w:p>
        </w:tc>
        <w:tc>
          <w:tcPr>
            <w:tcW w:w="200" w:type="pct"/>
            <w:shd w:val="clear" w:color="auto" w:fill="auto"/>
            <w:noWrap/>
            <w:vAlign w:val="center"/>
            <w:hideMark/>
          </w:tcPr>
          <w:p w14:paraId="3F02CE2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637,2</w:t>
            </w:r>
          </w:p>
        </w:tc>
        <w:tc>
          <w:tcPr>
            <w:tcW w:w="200" w:type="pct"/>
            <w:shd w:val="clear" w:color="auto" w:fill="auto"/>
            <w:noWrap/>
            <w:vAlign w:val="center"/>
            <w:hideMark/>
          </w:tcPr>
          <w:p w14:paraId="69AA67D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652,1</w:t>
            </w:r>
          </w:p>
        </w:tc>
        <w:tc>
          <w:tcPr>
            <w:tcW w:w="193" w:type="pct"/>
            <w:shd w:val="clear" w:color="auto" w:fill="auto"/>
            <w:noWrap/>
            <w:vAlign w:val="center"/>
            <w:hideMark/>
          </w:tcPr>
          <w:p w14:paraId="495E37C9"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637,4</w:t>
            </w:r>
          </w:p>
        </w:tc>
      </w:tr>
      <w:tr w:rsidR="009D13BE" w:rsidRPr="00F82322" w14:paraId="7B88740C" w14:textId="77777777" w:rsidTr="009D13BE">
        <w:trPr>
          <w:trHeight w:val="315"/>
        </w:trPr>
        <w:tc>
          <w:tcPr>
            <w:tcW w:w="200" w:type="pct"/>
            <w:shd w:val="clear" w:color="auto" w:fill="auto"/>
            <w:noWrap/>
            <w:vAlign w:val="center"/>
            <w:hideMark/>
          </w:tcPr>
          <w:p w14:paraId="0DF187CE" w14:textId="3893A6A4"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w:t>
            </w:r>
          </w:p>
        </w:tc>
        <w:tc>
          <w:tcPr>
            <w:tcW w:w="807" w:type="pct"/>
            <w:shd w:val="clear" w:color="auto" w:fill="auto"/>
            <w:vAlign w:val="center"/>
            <w:hideMark/>
          </w:tcPr>
          <w:p w14:paraId="05F3912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Поверхностные воды</w:t>
            </w:r>
          </w:p>
        </w:tc>
        <w:tc>
          <w:tcPr>
            <w:tcW w:w="201" w:type="pct"/>
            <w:vMerge/>
            <w:vAlign w:val="center"/>
            <w:hideMark/>
          </w:tcPr>
          <w:p w14:paraId="6C152CAF"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03601E67" w14:textId="0F549FE8"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314</w:t>
            </w:r>
          </w:p>
        </w:tc>
        <w:tc>
          <w:tcPr>
            <w:tcW w:w="200" w:type="pct"/>
            <w:shd w:val="clear" w:color="auto" w:fill="auto"/>
            <w:noWrap/>
            <w:vAlign w:val="center"/>
            <w:hideMark/>
          </w:tcPr>
          <w:p w14:paraId="197B0D64" w14:textId="2AC377B4"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228,9</w:t>
            </w:r>
          </w:p>
        </w:tc>
        <w:tc>
          <w:tcPr>
            <w:tcW w:w="200" w:type="pct"/>
            <w:shd w:val="clear" w:color="auto" w:fill="auto"/>
            <w:noWrap/>
            <w:vAlign w:val="center"/>
            <w:hideMark/>
          </w:tcPr>
          <w:p w14:paraId="20BD831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215B6B1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4B291C3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032D2EC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77690B6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13E6FFE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1FF33195"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314,0</w:t>
            </w:r>
          </w:p>
        </w:tc>
        <w:tc>
          <w:tcPr>
            <w:tcW w:w="200" w:type="pct"/>
            <w:shd w:val="clear" w:color="auto" w:fill="auto"/>
            <w:noWrap/>
            <w:vAlign w:val="center"/>
            <w:hideMark/>
          </w:tcPr>
          <w:p w14:paraId="4FC1E89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5D058D7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39105A6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436820C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0CBDDDC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6AF1648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49AA249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1F4BCD9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200" w:type="pct"/>
            <w:shd w:val="clear" w:color="auto" w:fill="auto"/>
            <w:noWrap/>
            <w:vAlign w:val="center"/>
            <w:hideMark/>
          </w:tcPr>
          <w:p w14:paraId="3A1AEDE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314,0</w:t>
            </w:r>
          </w:p>
        </w:tc>
        <w:tc>
          <w:tcPr>
            <w:tcW w:w="193" w:type="pct"/>
            <w:shd w:val="clear" w:color="auto" w:fill="auto"/>
            <w:noWrap/>
            <w:vAlign w:val="center"/>
            <w:hideMark/>
          </w:tcPr>
          <w:p w14:paraId="36266F4B"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314,0</w:t>
            </w:r>
          </w:p>
        </w:tc>
      </w:tr>
      <w:tr w:rsidR="009D13BE" w:rsidRPr="00F82322" w14:paraId="04944250" w14:textId="77777777" w:rsidTr="009D13BE">
        <w:trPr>
          <w:trHeight w:val="510"/>
        </w:trPr>
        <w:tc>
          <w:tcPr>
            <w:tcW w:w="200" w:type="pct"/>
            <w:shd w:val="clear" w:color="auto" w:fill="auto"/>
            <w:noWrap/>
            <w:vAlign w:val="center"/>
            <w:hideMark/>
          </w:tcPr>
          <w:p w14:paraId="3CD8EE77" w14:textId="77777777" w:rsidR="009D13BE" w:rsidRPr="00F82322" w:rsidRDefault="009D13BE" w:rsidP="009D13BE">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w:t>
            </w:r>
          </w:p>
        </w:tc>
        <w:tc>
          <w:tcPr>
            <w:tcW w:w="807" w:type="pct"/>
            <w:shd w:val="clear" w:color="auto" w:fill="auto"/>
            <w:vAlign w:val="center"/>
            <w:hideMark/>
          </w:tcPr>
          <w:p w14:paraId="694119AE" w14:textId="5A6D3155" w:rsidR="009D13BE" w:rsidRPr="00F82322" w:rsidRDefault="009D13BE" w:rsidP="009D13BE">
            <w:pPr>
              <w:ind w:firstLine="0"/>
              <w:jc w:val="left"/>
              <w:rPr>
                <w:rFonts w:eastAsia="Times New Roman" w:cs="Times New Roman"/>
                <w:b/>
                <w:bCs/>
                <w:color w:val="000000"/>
                <w:sz w:val="20"/>
                <w:szCs w:val="20"/>
                <w:lang w:eastAsia="ru-RU"/>
              </w:rPr>
            </w:pPr>
            <w:r>
              <w:rPr>
                <w:rFonts w:eastAsia="Times New Roman" w:cs="Times New Roman"/>
                <w:b/>
                <w:bCs/>
                <w:color w:val="000000"/>
                <w:sz w:val="20"/>
                <w:szCs w:val="20"/>
                <w:lang w:eastAsia="ru-RU"/>
              </w:rPr>
              <w:t>Технологические зоны ВО ГП КО </w:t>
            </w:r>
            <w:r w:rsidRPr="00F82322">
              <w:rPr>
                <w:rFonts w:eastAsia="Times New Roman" w:cs="Times New Roman"/>
                <w:b/>
                <w:bCs/>
                <w:color w:val="000000"/>
                <w:sz w:val="20"/>
                <w:szCs w:val="20"/>
                <w:lang w:eastAsia="ru-RU"/>
              </w:rPr>
              <w:t>«Водоканал»</w:t>
            </w:r>
          </w:p>
        </w:tc>
        <w:tc>
          <w:tcPr>
            <w:tcW w:w="201" w:type="pct"/>
            <w:vMerge/>
            <w:vAlign w:val="center"/>
            <w:hideMark/>
          </w:tcPr>
          <w:p w14:paraId="018308DF"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1AF812A1" w14:textId="090B2EF6"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250,4</w:t>
            </w:r>
          </w:p>
        </w:tc>
        <w:tc>
          <w:tcPr>
            <w:tcW w:w="200" w:type="pct"/>
            <w:shd w:val="clear" w:color="auto" w:fill="auto"/>
            <w:noWrap/>
            <w:vAlign w:val="center"/>
            <w:hideMark/>
          </w:tcPr>
          <w:p w14:paraId="39EF6622" w14:textId="02C4AFBC"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228,24</w:t>
            </w:r>
          </w:p>
        </w:tc>
        <w:tc>
          <w:tcPr>
            <w:tcW w:w="200" w:type="pct"/>
            <w:shd w:val="clear" w:color="auto" w:fill="auto"/>
            <w:noWrap/>
            <w:vAlign w:val="center"/>
            <w:hideMark/>
          </w:tcPr>
          <w:p w14:paraId="302DFBC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253,7</w:t>
            </w:r>
          </w:p>
        </w:tc>
        <w:tc>
          <w:tcPr>
            <w:tcW w:w="200" w:type="pct"/>
            <w:shd w:val="clear" w:color="auto" w:fill="auto"/>
            <w:noWrap/>
            <w:vAlign w:val="center"/>
            <w:hideMark/>
          </w:tcPr>
          <w:p w14:paraId="6F22011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255,4</w:t>
            </w:r>
          </w:p>
        </w:tc>
        <w:tc>
          <w:tcPr>
            <w:tcW w:w="200" w:type="pct"/>
            <w:shd w:val="clear" w:color="auto" w:fill="auto"/>
            <w:noWrap/>
            <w:vAlign w:val="center"/>
            <w:hideMark/>
          </w:tcPr>
          <w:p w14:paraId="06901DA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257,1</w:t>
            </w:r>
          </w:p>
        </w:tc>
        <w:tc>
          <w:tcPr>
            <w:tcW w:w="200" w:type="pct"/>
            <w:shd w:val="clear" w:color="auto" w:fill="auto"/>
            <w:noWrap/>
            <w:vAlign w:val="center"/>
            <w:hideMark/>
          </w:tcPr>
          <w:p w14:paraId="61CF65B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258,7</w:t>
            </w:r>
          </w:p>
        </w:tc>
        <w:tc>
          <w:tcPr>
            <w:tcW w:w="200" w:type="pct"/>
            <w:shd w:val="clear" w:color="auto" w:fill="auto"/>
            <w:noWrap/>
            <w:vAlign w:val="center"/>
            <w:hideMark/>
          </w:tcPr>
          <w:p w14:paraId="6C7DFE9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260,4</w:t>
            </w:r>
          </w:p>
        </w:tc>
        <w:tc>
          <w:tcPr>
            <w:tcW w:w="200" w:type="pct"/>
            <w:shd w:val="clear" w:color="auto" w:fill="auto"/>
            <w:noWrap/>
            <w:vAlign w:val="center"/>
            <w:hideMark/>
          </w:tcPr>
          <w:p w14:paraId="389CA9E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262,1</w:t>
            </w:r>
          </w:p>
        </w:tc>
        <w:tc>
          <w:tcPr>
            <w:tcW w:w="200" w:type="pct"/>
            <w:shd w:val="clear" w:color="auto" w:fill="auto"/>
            <w:noWrap/>
            <w:vAlign w:val="center"/>
            <w:hideMark/>
          </w:tcPr>
          <w:p w14:paraId="6D2F65B9"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263,8</w:t>
            </w:r>
          </w:p>
        </w:tc>
        <w:tc>
          <w:tcPr>
            <w:tcW w:w="200" w:type="pct"/>
            <w:shd w:val="clear" w:color="auto" w:fill="auto"/>
            <w:noWrap/>
            <w:vAlign w:val="center"/>
            <w:hideMark/>
          </w:tcPr>
          <w:p w14:paraId="4E5E63B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265,4</w:t>
            </w:r>
          </w:p>
        </w:tc>
        <w:tc>
          <w:tcPr>
            <w:tcW w:w="200" w:type="pct"/>
            <w:shd w:val="clear" w:color="auto" w:fill="auto"/>
            <w:noWrap/>
            <w:vAlign w:val="center"/>
            <w:hideMark/>
          </w:tcPr>
          <w:p w14:paraId="16253B7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267,1</w:t>
            </w:r>
          </w:p>
        </w:tc>
        <w:tc>
          <w:tcPr>
            <w:tcW w:w="200" w:type="pct"/>
            <w:shd w:val="clear" w:color="auto" w:fill="auto"/>
            <w:noWrap/>
            <w:vAlign w:val="center"/>
            <w:hideMark/>
          </w:tcPr>
          <w:p w14:paraId="2D678DC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268,8</w:t>
            </w:r>
          </w:p>
        </w:tc>
        <w:tc>
          <w:tcPr>
            <w:tcW w:w="200" w:type="pct"/>
            <w:shd w:val="clear" w:color="auto" w:fill="auto"/>
            <w:noWrap/>
            <w:vAlign w:val="center"/>
            <w:hideMark/>
          </w:tcPr>
          <w:p w14:paraId="78B7496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270,5</w:t>
            </w:r>
          </w:p>
        </w:tc>
        <w:tc>
          <w:tcPr>
            <w:tcW w:w="200" w:type="pct"/>
            <w:shd w:val="clear" w:color="auto" w:fill="auto"/>
            <w:noWrap/>
            <w:vAlign w:val="center"/>
            <w:hideMark/>
          </w:tcPr>
          <w:p w14:paraId="2A872DF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272,1</w:t>
            </w:r>
          </w:p>
        </w:tc>
        <w:tc>
          <w:tcPr>
            <w:tcW w:w="200" w:type="pct"/>
            <w:shd w:val="clear" w:color="auto" w:fill="auto"/>
            <w:noWrap/>
            <w:vAlign w:val="center"/>
            <w:hideMark/>
          </w:tcPr>
          <w:p w14:paraId="1EFC004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273,8</w:t>
            </w:r>
          </w:p>
        </w:tc>
        <w:tc>
          <w:tcPr>
            <w:tcW w:w="200" w:type="pct"/>
            <w:shd w:val="clear" w:color="auto" w:fill="auto"/>
            <w:noWrap/>
            <w:vAlign w:val="center"/>
            <w:hideMark/>
          </w:tcPr>
          <w:p w14:paraId="44A3749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275,5</w:t>
            </w:r>
          </w:p>
        </w:tc>
        <w:tc>
          <w:tcPr>
            <w:tcW w:w="200" w:type="pct"/>
            <w:shd w:val="clear" w:color="auto" w:fill="auto"/>
            <w:noWrap/>
            <w:vAlign w:val="center"/>
            <w:hideMark/>
          </w:tcPr>
          <w:p w14:paraId="4DBBB12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277,2</w:t>
            </w:r>
          </w:p>
        </w:tc>
        <w:tc>
          <w:tcPr>
            <w:tcW w:w="200" w:type="pct"/>
            <w:shd w:val="clear" w:color="auto" w:fill="auto"/>
            <w:noWrap/>
            <w:vAlign w:val="center"/>
            <w:hideMark/>
          </w:tcPr>
          <w:p w14:paraId="3488BE4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278,8</w:t>
            </w:r>
          </w:p>
        </w:tc>
        <w:tc>
          <w:tcPr>
            <w:tcW w:w="193" w:type="pct"/>
            <w:shd w:val="clear" w:color="auto" w:fill="auto"/>
            <w:noWrap/>
            <w:vAlign w:val="center"/>
            <w:hideMark/>
          </w:tcPr>
          <w:p w14:paraId="7CF9573A"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280,5</w:t>
            </w:r>
          </w:p>
        </w:tc>
      </w:tr>
      <w:tr w:rsidR="009D13BE" w:rsidRPr="00F82322" w14:paraId="60A56EC4" w14:textId="77777777" w:rsidTr="009D13BE">
        <w:trPr>
          <w:trHeight w:val="300"/>
        </w:trPr>
        <w:tc>
          <w:tcPr>
            <w:tcW w:w="200" w:type="pct"/>
            <w:shd w:val="clear" w:color="auto" w:fill="auto"/>
            <w:noWrap/>
            <w:vAlign w:val="center"/>
            <w:hideMark/>
          </w:tcPr>
          <w:p w14:paraId="46C09C74" w14:textId="4D7E681F"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2.1</w:t>
            </w:r>
          </w:p>
        </w:tc>
        <w:tc>
          <w:tcPr>
            <w:tcW w:w="807" w:type="pct"/>
            <w:shd w:val="clear" w:color="auto" w:fill="auto"/>
            <w:vAlign w:val="center"/>
            <w:hideMark/>
          </w:tcPr>
          <w:p w14:paraId="663EDA1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1" w:type="pct"/>
            <w:vMerge/>
            <w:vAlign w:val="center"/>
            <w:hideMark/>
          </w:tcPr>
          <w:p w14:paraId="144291C9"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58DF7A2D" w14:textId="7A6DC23E"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95,7</w:t>
            </w:r>
          </w:p>
        </w:tc>
        <w:tc>
          <w:tcPr>
            <w:tcW w:w="200" w:type="pct"/>
            <w:shd w:val="clear" w:color="auto" w:fill="auto"/>
            <w:noWrap/>
            <w:vAlign w:val="center"/>
            <w:hideMark/>
          </w:tcPr>
          <w:p w14:paraId="105EE5FE" w14:textId="26041825"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93,5</w:t>
            </w:r>
          </w:p>
        </w:tc>
        <w:tc>
          <w:tcPr>
            <w:tcW w:w="200" w:type="pct"/>
            <w:shd w:val="clear" w:color="auto" w:fill="auto"/>
            <w:noWrap/>
            <w:vAlign w:val="center"/>
            <w:hideMark/>
          </w:tcPr>
          <w:p w14:paraId="23AA0C5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98,3</w:t>
            </w:r>
          </w:p>
        </w:tc>
        <w:tc>
          <w:tcPr>
            <w:tcW w:w="200" w:type="pct"/>
            <w:shd w:val="clear" w:color="auto" w:fill="auto"/>
            <w:noWrap/>
            <w:vAlign w:val="center"/>
            <w:hideMark/>
          </w:tcPr>
          <w:p w14:paraId="4DA8B2A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99,5</w:t>
            </w:r>
          </w:p>
        </w:tc>
        <w:tc>
          <w:tcPr>
            <w:tcW w:w="200" w:type="pct"/>
            <w:shd w:val="clear" w:color="auto" w:fill="auto"/>
            <w:noWrap/>
            <w:vAlign w:val="center"/>
            <w:hideMark/>
          </w:tcPr>
          <w:p w14:paraId="5BDBC32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100,8</w:t>
            </w:r>
          </w:p>
        </w:tc>
        <w:tc>
          <w:tcPr>
            <w:tcW w:w="200" w:type="pct"/>
            <w:shd w:val="clear" w:color="auto" w:fill="auto"/>
            <w:noWrap/>
            <w:vAlign w:val="center"/>
            <w:hideMark/>
          </w:tcPr>
          <w:p w14:paraId="18DBB33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102,1</w:t>
            </w:r>
          </w:p>
        </w:tc>
        <w:tc>
          <w:tcPr>
            <w:tcW w:w="200" w:type="pct"/>
            <w:shd w:val="clear" w:color="auto" w:fill="auto"/>
            <w:noWrap/>
            <w:vAlign w:val="center"/>
            <w:hideMark/>
          </w:tcPr>
          <w:p w14:paraId="3F7760A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103,4</w:t>
            </w:r>
          </w:p>
        </w:tc>
        <w:tc>
          <w:tcPr>
            <w:tcW w:w="200" w:type="pct"/>
            <w:shd w:val="clear" w:color="auto" w:fill="auto"/>
            <w:noWrap/>
            <w:vAlign w:val="center"/>
            <w:hideMark/>
          </w:tcPr>
          <w:p w14:paraId="61C4DE4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104,6</w:t>
            </w:r>
          </w:p>
        </w:tc>
        <w:tc>
          <w:tcPr>
            <w:tcW w:w="200" w:type="pct"/>
            <w:shd w:val="clear" w:color="auto" w:fill="auto"/>
            <w:noWrap/>
            <w:vAlign w:val="center"/>
            <w:hideMark/>
          </w:tcPr>
          <w:p w14:paraId="58905FA6"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105,9</w:t>
            </w:r>
          </w:p>
        </w:tc>
        <w:tc>
          <w:tcPr>
            <w:tcW w:w="200" w:type="pct"/>
            <w:shd w:val="clear" w:color="auto" w:fill="auto"/>
            <w:noWrap/>
            <w:vAlign w:val="center"/>
            <w:hideMark/>
          </w:tcPr>
          <w:p w14:paraId="35B247E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107,2</w:t>
            </w:r>
          </w:p>
        </w:tc>
        <w:tc>
          <w:tcPr>
            <w:tcW w:w="200" w:type="pct"/>
            <w:shd w:val="clear" w:color="auto" w:fill="auto"/>
            <w:noWrap/>
            <w:vAlign w:val="center"/>
            <w:hideMark/>
          </w:tcPr>
          <w:p w14:paraId="137E737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108,5</w:t>
            </w:r>
          </w:p>
        </w:tc>
        <w:tc>
          <w:tcPr>
            <w:tcW w:w="200" w:type="pct"/>
            <w:shd w:val="clear" w:color="auto" w:fill="auto"/>
            <w:noWrap/>
            <w:vAlign w:val="center"/>
            <w:hideMark/>
          </w:tcPr>
          <w:p w14:paraId="7521702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109,8</w:t>
            </w:r>
          </w:p>
        </w:tc>
        <w:tc>
          <w:tcPr>
            <w:tcW w:w="200" w:type="pct"/>
            <w:shd w:val="clear" w:color="auto" w:fill="auto"/>
            <w:noWrap/>
            <w:vAlign w:val="center"/>
            <w:hideMark/>
          </w:tcPr>
          <w:p w14:paraId="1ED9728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111,0</w:t>
            </w:r>
          </w:p>
        </w:tc>
        <w:tc>
          <w:tcPr>
            <w:tcW w:w="200" w:type="pct"/>
            <w:shd w:val="clear" w:color="auto" w:fill="auto"/>
            <w:noWrap/>
            <w:vAlign w:val="center"/>
            <w:hideMark/>
          </w:tcPr>
          <w:p w14:paraId="170B420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112,3</w:t>
            </w:r>
          </w:p>
        </w:tc>
        <w:tc>
          <w:tcPr>
            <w:tcW w:w="200" w:type="pct"/>
            <w:shd w:val="clear" w:color="auto" w:fill="auto"/>
            <w:noWrap/>
            <w:vAlign w:val="center"/>
            <w:hideMark/>
          </w:tcPr>
          <w:p w14:paraId="25F15EC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113,6</w:t>
            </w:r>
          </w:p>
        </w:tc>
        <w:tc>
          <w:tcPr>
            <w:tcW w:w="200" w:type="pct"/>
            <w:shd w:val="clear" w:color="auto" w:fill="auto"/>
            <w:noWrap/>
            <w:vAlign w:val="center"/>
            <w:hideMark/>
          </w:tcPr>
          <w:p w14:paraId="37CE271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114,9</w:t>
            </w:r>
          </w:p>
        </w:tc>
        <w:tc>
          <w:tcPr>
            <w:tcW w:w="200" w:type="pct"/>
            <w:shd w:val="clear" w:color="auto" w:fill="auto"/>
            <w:noWrap/>
            <w:vAlign w:val="center"/>
            <w:hideMark/>
          </w:tcPr>
          <w:p w14:paraId="7ABEE15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116,1</w:t>
            </w:r>
          </w:p>
        </w:tc>
        <w:tc>
          <w:tcPr>
            <w:tcW w:w="200" w:type="pct"/>
            <w:shd w:val="clear" w:color="auto" w:fill="auto"/>
            <w:noWrap/>
            <w:vAlign w:val="center"/>
            <w:hideMark/>
          </w:tcPr>
          <w:p w14:paraId="07D8B39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117,4</w:t>
            </w:r>
          </w:p>
        </w:tc>
        <w:tc>
          <w:tcPr>
            <w:tcW w:w="193" w:type="pct"/>
            <w:shd w:val="clear" w:color="auto" w:fill="auto"/>
            <w:noWrap/>
            <w:vAlign w:val="center"/>
            <w:hideMark/>
          </w:tcPr>
          <w:p w14:paraId="1F6E2C47"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118,7</w:t>
            </w:r>
          </w:p>
        </w:tc>
      </w:tr>
      <w:tr w:rsidR="009D13BE" w:rsidRPr="00F82322" w14:paraId="0861565A" w14:textId="77777777" w:rsidTr="009D13BE">
        <w:trPr>
          <w:trHeight w:val="300"/>
        </w:trPr>
        <w:tc>
          <w:tcPr>
            <w:tcW w:w="200" w:type="pct"/>
            <w:shd w:val="clear" w:color="auto" w:fill="auto"/>
            <w:noWrap/>
            <w:vAlign w:val="center"/>
            <w:hideMark/>
          </w:tcPr>
          <w:p w14:paraId="45974047" w14:textId="4B30EEEC"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2.2</w:t>
            </w:r>
          </w:p>
        </w:tc>
        <w:tc>
          <w:tcPr>
            <w:tcW w:w="807" w:type="pct"/>
            <w:shd w:val="clear" w:color="auto" w:fill="auto"/>
            <w:vAlign w:val="center"/>
            <w:hideMark/>
          </w:tcPr>
          <w:p w14:paraId="5689ACE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1" w:type="pct"/>
            <w:vMerge/>
            <w:vAlign w:val="center"/>
            <w:hideMark/>
          </w:tcPr>
          <w:p w14:paraId="7ABBBE5C"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0F82CD74" w14:textId="7248C99C"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129,8</w:t>
            </w:r>
          </w:p>
        </w:tc>
        <w:tc>
          <w:tcPr>
            <w:tcW w:w="200" w:type="pct"/>
            <w:shd w:val="clear" w:color="auto" w:fill="auto"/>
            <w:noWrap/>
            <w:vAlign w:val="center"/>
            <w:hideMark/>
          </w:tcPr>
          <w:p w14:paraId="2810A2B3" w14:textId="4BF97681"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119,1</w:t>
            </w:r>
          </w:p>
        </w:tc>
        <w:tc>
          <w:tcPr>
            <w:tcW w:w="200" w:type="pct"/>
            <w:shd w:val="clear" w:color="auto" w:fill="auto"/>
            <w:noWrap/>
            <w:vAlign w:val="center"/>
            <w:hideMark/>
          </w:tcPr>
          <w:p w14:paraId="213E726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73B807A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76096B0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625BC69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75DE104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63235EF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5EFE13CC"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129,8</w:t>
            </w:r>
          </w:p>
        </w:tc>
        <w:tc>
          <w:tcPr>
            <w:tcW w:w="200" w:type="pct"/>
            <w:shd w:val="clear" w:color="auto" w:fill="auto"/>
            <w:noWrap/>
            <w:vAlign w:val="center"/>
            <w:hideMark/>
          </w:tcPr>
          <w:p w14:paraId="544A678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4573826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7B5DD49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59B1DA1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170926A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551BF31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2C4A665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3D450A6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200" w:type="pct"/>
            <w:shd w:val="clear" w:color="auto" w:fill="auto"/>
            <w:noWrap/>
            <w:vAlign w:val="center"/>
            <w:hideMark/>
          </w:tcPr>
          <w:p w14:paraId="1CACA90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129,8</w:t>
            </w:r>
          </w:p>
        </w:tc>
        <w:tc>
          <w:tcPr>
            <w:tcW w:w="193" w:type="pct"/>
            <w:shd w:val="clear" w:color="auto" w:fill="auto"/>
            <w:noWrap/>
            <w:vAlign w:val="center"/>
            <w:hideMark/>
          </w:tcPr>
          <w:p w14:paraId="26DD06F9"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129,8</w:t>
            </w:r>
          </w:p>
        </w:tc>
      </w:tr>
      <w:tr w:rsidR="009D13BE" w:rsidRPr="00F82322" w14:paraId="4A5D2EC4" w14:textId="77777777" w:rsidTr="009D13BE">
        <w:trPr>
          <w:trHeight w:val="300"/>
        </w:trPr>
        <w:tc>
          <w:tcPr>
            <w:tcW w:w="200" w:type="pct"/>
            <w:shd w:val="clear" w:color="auto" w:fill="auto"/>
            <w:noWrap/>
            <w:vAlign w:val="center"/>
            <w:hideMark/>
          </w:tcPr>
          <w:p w14:paraId="193A70A5" w14:textId="5CC6EB08"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2.3</w:t>
            </w:r>
          </w:p>
        </w:tc>
        <w:tc>
          <w:tcPr>
            <w:tcW w:w="807" w:type="pct"/>
            <w:shd w:val="clear" w:color="auto" w:fill="auto"/>
            <w:vAlign w:val="center"/>
            <w:hideMark/>
          </w:tcPr>
          <w:p w14:paraId="72003B6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1" w:type="pct"/>
            <w:vMerge/>
            <w:vAlign w:val="center"/>
            <w:hideMark/>
          </w:tcPr>
          <w:p w14:paraId="0DF32FD1"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457E194D" w14:textId="19D624FF"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0,77</w:t>
            </w:r>
          </w:p>
        </w:tc>
        <w:tc>
          <w:tcPr>
            <w:tcW w:w="200" w:type="pct"/>
            <w:shd w:val="clear" w:color="auto" w:fill="auto"/>
            <w:noWrap/>
            <w:vAlign w:val="center"/>
            <w:hideMark/>
          </w:tcPr>
          <w:p w14:paraId="119D778B" w14:textId="4A8F1E5C"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2,8</w:t>
            </w:r>
          </w:p>
        </w:tc>
        <w:tc>
          <w:tcPr>
            <w:tcW w:w="200" w:type="pct"/>
            <w:shd w:val="clear" w:color="auto" w:fill="auto"/>
            <w:noWrap/>
            <w:vAlign w:val="center"/>
            <w:hideMark/>
          </w:tcPr>
          <w:p w14:paraId="60FFB76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0,9</w:t>
            </w:r>
          </w:p>
        </w:tc>
        <w:tc>
          <w:tcPr>
            <w:tcW w:w="200" w:type="pct"/>
            <w:shd w:val="clear" w:color="auto" w:fill="auto"/>
            <w:noWrap/>
            <w:vAlign w:val="center"/>
            <w:hideMark/>
          </w:tcPr>
          <w:p w14:paraId="4D2CF00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w:t>
            </w:r>
          </w:p>
        </w:tc>
        <w:tc>
          <w:tcPr>
            <w:tcW w:w="200" w:type="pct"/>
            <w:shd w:val="clear" w:color="auto" w:fill="auto"/>
            <w:noWrap/>
            <w:vAlign w:val="center"/>
            <w:hideMark/>
          </w:tcPr>
          <w:p w14:paraId="5001C43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1,0</w:t>
            </w:r>
          </w:p>
        </w:tc>
        <w:tc>
          <w:tcPr>
            <w:tcW w:w="200" w:type="pct"/>
            <w:shd w:val="clear" w:color="auto" w:fill="auto"/>
            <w:noWrap/>
            <w:vAlign w:val="center"/>
            <w:hideMark/>
          </w:tcPr>
          <w:p w14:paraId="6ED1533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w:t>
            </w:r>
          </w:p>
        </w:tc>
        <w:tc>
          <w:tcPr>
            <w:tcW w:w="200" w:type="pct"/>
            <w:shd w:val="clear" w:color="auto" w:fill="auto"/>
            <w:noWrap/>
            <w:vAlign w:val="center"/>
            <w:hideMark/>
          </w:tcPr>
          <w:p w14:paraId="6F731C2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200" w:type="pct"/>
            <w:shd w:val="clear" w:color="auto" w:fill="auto"/>
            <w:noWrap/>
            <w:vAlign w:val="center"/>
            <w:hideMark/>
          </w:tcPr>
          <w:p w14:paraId="2E0C120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w:t>
            </w:r>
          </w:p>
        </w:tc>
        <w:tc>
          <w:tcPr>
            <w:tcW w:w="200" w:type="pct"/>
            <w:shd w:val="clear" w:color="auto" w:fill="auto"/>
            <w:noWrap/>
            <w:vAlign w:val="center"/>
            <w:hideMark/>
          </w:tcPr>
          <w:p w14:paraId="201BAAB9"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1,3</w:t>
            </w:r>
          </w:p>
        </w:tc>
        <w:tc>
          <w:tcPr>
            <w:tcW w:w="200" w:type="pct"/>
            <w:shd w:val="clear" w:color="auto" w:fill="auto"/>
            <w:noWrap/>
            <w:vAlign w:val="center"/>
            <w:hideMark/>
          </w:tcPr>
          <w:p w14:paraId="6071466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1,4</w:t>
            </w:r>
          </w:p>
        </w:tc>
        <w:tc>
          <w:tcPr>
            <w:tcW w:w="200" w:type="pct"/>
            <w:shd w:val="clear" w:color="auto" w:fill="auto"/>
            <w:noWrap/>
            <w:vAlign w:val="center"/>
            <w:hideMark/>
          </w:tcPr>
          <w:p w14:paraId="74A7F83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w:t>
            </w:r>
          </w:p>
        </w:tc>
        <w:tc>
          <w:tcPr>
            <w:tcW w:w="200" w:type="pct"/>
            <w:shd w:val="clear" w:color="auto" w:fill="auto"/>
            <w:noWrap/>
            <w:vAlign w:val="center"/>
            <w:hideMark/>
          </w:tcPr>
          <w:p w14:paraId="6AEB869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w:t>
            </w:r>
          </w:p>
        </w:tc>
        <w:tc>
          <w:tcPr>
            <w:tcW w:w="200" w:type="pct"/>
            <w:shd w:val="clear" w:color="auto" w:fill="auto"/>
            <w:noWrap/>
            <w:vAlign w:val="center"/>
            <w:hideMark/>
          </w:tcPr>
          <w:p w14:paraId="68982D7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1,6</w:t>
            </w:r>
          </w:p>
        </w:tc>
        <w:tc>
          <w:tcPr>
            <w:tcW w:w="200" w:type="pct"/>
            <w:shd w:val="clear" w:color="auto" w:fill="auto"/>
            <w:noWrap/>
            <w:vAlign w:val="center"/>
            <w:hideMark/>
          </w:tcPr>
          <w:p w14:paraId="3114445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w:t>
            </w:r>
          </w:p>
        </w:tc>
        <w:tc>
          <w:tcPr>
            <w:tcW w:w="200" w:type="pct"/>
            <w:shd w:val="clear" w:color="auto" w:fill="auto"/>
            <w:noWrap/>
            <w:vAlign w:val="center"/>
            <w:hideMark/>
          </w:tcPr>
          <w:p w14:paraId="718F3E0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w:t>
            </w:r>
          </w:p>
        </w:tc>
        <w:tc>
          <w:tcPr>
            <w:tcW w:w="200" w:type="pct"/>
            <w:shd w:val="clear" w:color="auto" w:fill="auto"/>
            <w:noWrap/>
            <w:vAlign w:val="center"/>
            <w:hideMark/>
          </w:tcPr>
          <w:p w14:paraId="1F4AC29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w:t>
            </w:r>
          </w:p>
        </w:tc>
        <w:tc>
          <w:tcPr>
            <w:tcW w:w="200" w:type="pct"/>
            <w:shd w:val="clear" w:color="auto" w:fill="auto"/>
            <w:noWrap/>
            <w:vAlign w:val="center"/>
            <w:hideMark/>
          </w:tcPr>
          <w:p w14:paraId="1218226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w:t>
            </w:r>
          </w:p>
        </w:tc>
        <w:tc>
          <w:tcPr>
            <w:tcW w:w="200" w:type="pct"/>
            <w:shd w:val="clear" w:color="auto" w:fill="auto"/>
            <w:noWrap/>
            <w:vAlign w:val="center"/>
            <w:hideMark/>
          </w:tcPr>
          <w:p w14:paraId="42EC937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w:t>
            </w:r>
          </w:p>
        </w:tc>
        <w:tc>
          <w:tcPr>
            <w:tcW w:w="193" w:type="pct"/>
            <w:shd w:val="clear" w:color="auto" w:fill="auto"/>
            <w:noWrap/>
            <w:vAlign w:val="center"/>
            <w:hideMark/>
          </w:tcPr>
          <w:p w14:paraId="08E167F1"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2,0</w:t>
            </w:r>
          </w:p>
        </w:tc>
      </w:tr>
      <w:tr w:rsidR="009D13BE" w:rsidRPr="00F82322" w14:paraId="76844E03" w14:textId="77777777" w:rsidTr="009D13BE">
        <w:trPr>
          <w:trHeight w:val="300"/>
        </w:trPr>
        <w:tc>
          <w:tcPr>
            <w:tcW w:w="200" w:type="pct"/>
            <w:shd w:val="clear" w:color="auto" w:fill="auto"/>
            <w:noWrap/>
            <w:vAlign w:val="center"/>
            <w:hideMark/>
          </w:tcPr>
          <w:p w14:paraId="73D7E11A" w14:textId="77CC2461"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w:t>
            </w:r>
          </w:p>
        </w:tc>
        <w:tc>
          <w:tcPr>
            <w:tcW w:w="807" w:type="pct"/>
            <w:shd w:val="clear" w:color="auto" w:fill="auto"/>
            <w:vAlign w:val="center"/>
            <w:hideMark/>
          </w:tcPr>
          <w:p w14:paraId="3BE3A2B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Стоки ливневой канализации</w:t>
            </w:r>
          </w:p>
        </w:tc>
        <w:tc>
          <w:tcPr>
            <w:tcW w:w="201" w:type="pct"/>
            <w:vMerge/>
            <w:vAlign w:val="center"/>
            <w:hideMark/>
          </w:tcPr>
          <w:p w14:paraId="26E66BD9"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vAlign w:val="center"/>
            <w:hideMark/>
          </w:tcPr>
          <w:p w14:paraId="70C43919" w14:textId="7E6C1625"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24,05</w:t>
            </w:r>
          </w:p>
        </w:tc>
        <w:tc>
          <w:tcPr>
            <w:tcW w:w="200" w:type="pct"/>
            <w:shd w:val="clear" w:color="auto" w:fill="auto"/>
            <w:noWrap/>
            <w:vAlign w:val="center"/>
            <w:hideMark/>
          </w:tcPr>
          <w:p w14:paraId="32CF690C" w14:textId="2A7152C2"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12,8</w:t>
            </w:r>
          </w:p>
        </w:tc>
        <w:tc>
          <w:tcPr>
            <w:tcW w:w="200" w:type="pct"/>
            <w:shd w:val="clear" w:color="auto" w:fill="auto"/>
            <w:noWrap/>
            <w:vAlign w:val="center"/>
            <w:hideMark/>
          </w:tcPr>
          <w:p w14:paraId="59FDB9A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24,7</w:t>
            </w:r>
          </w:p>
        </w:tc>
        <w:tc>
          <w:tcPr>
            <w:tcW w:w="200" w:type="pct"/>
            <w:shd w:val="clear" w:color="auto" w:fill="auto"/>
            <w:noWrap/>
            <w:vAlign w:val="center"/>
            <w:hideMark/>
          </w:tcPr>
          <w:p w14:paraId="75C8937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25,0</w:t>
            </w:r>
          </w:p>
        </w:tc>
        <w:tc>
          <w:tcPr>
            <w:tcW w:w="200" w:type="pct"/>
            <w:shd w:val="clear" w:color="auto" w:fill="auto"/>
            <w:noWrap/>
            <w:vAlign w:val="center"/>
            <w:hideMark/>
          </w:tcPr>
          <w:p w14:paraId="2ACDF48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25,4</w:t>
            </w:r>
          </w:p>
        </w:tc>
        <w:tc>
          <w:tcPr>
            <w:tcW w:w="200" w:type="pct"/>
            <w:shd w:val="clear" w:color="auto" w:fill="auto"/>
            <w:noWrap/>
            <w:vAlign w:val="center"/>
            <w:hideMark/>
          </w:tcPr>
          <w:p w14:paraId="3A29BC3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25,7</w:t>
            </w:r>
          </w:p>
        </w:tc>
        <w:tc>
          <w:tcPr>
            <w:tcW w:w="200" w:type="pct"/>
            <w:shd w:val="clear" w:color="auto" w:fill="auto"/>
            <w:noWrap/>
            <w:vAlign w:val="center"/>
            <w:hideMark/>
          </w:tcPr>
          <w:p w14:paraId="6E26BBD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w:t>
            </w:r>
          </w:p>
        </w:tc>
        <w:tc>
          <w:tcPr>
            <w:tcW w:w="200" w:type="pct"/>
            <w:shd w:val="clear" w:color="auto" w:fill="auto"/>
            <w:noWrap/>
            <w:vAlign w:val="center"/>
            <w:hideMark/>
          </w:tcPr>
          <w:p w14:paraId="5F01C90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26,4</w:t>
            </w:r>
          </w:p>
        </w:tc>
        <w:tc>
          <w:tcPr>
            <w:tcW w:w="200" w:type="pct"/>
            <w:shd w:val="clear" w:color="auto" w:fill="auto"/>
            <w:noWrap/>
            <w:vAlign w:val="center"/>
            <w:hideMark/>
          </w:tcPr>
          <w:p w14:paraId="6288FC5C"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26,7</w:t>
            </w:r>
          </w:p>
        </w:tc>
        <w:tc>
          <w:tcPr>
            <w:tcW w:w="200" w:type="pct"/>
            <w:shd w:val="clear" w:color="auto" w:fill="auto"/>
            <w:noWrap/>
            <w:vAlign w:val="center"/>
            <w:hideMark/>
          </w:tcPr>
          <w:p w14:paraId="3C463CD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27,0</w:t>
            </w:r>
          </w:p>
        </w:tc>
        <w:tc>
          <w:tcPr>
            <w:tcW w:w="200" w:type="pct"/>
            <w:shd w:val="clear" w:color="auto" w:fill="auto"/>
            <w:noWrap/>
            <w:vAlign w:val="center"/>
            <w:hideMark/>
          </w:tcPr>
          <w:p w14:paraId="6D98379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27,4</w:t>
            </w:r>
          </w:p>
        </w:tc>
        <w:tc>
          <w:tcPr>
            <w:tcW w:w="200" w:type="pct"/>
            <w:shd w:val="clear" w:color="auto" w:fill="auto"/>
            <w:noWrap/>
            <w:vAlign w:val="center"/>
            <w:hideMark/>
          </w:tcPr>
          <w:p w14:paraId="0399FDB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27,7</w:t>
            </w:r>
          </w:p>
        </w:tc>
        <w:tc>
          <w:tcPr>
            <w:tcW w:w="200" w:type="pct"/>
            <w:shd w:val="clear" w:color="auto" w:fill="auto"/>
            <w:noWrap/>
            <w:vAlign w:val="center"/>
            <w:hideMark/>
          </w:tcPr>
          <w:p w14:paraId="45A634C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28,0</w:t>
            </w:r>
          </w:p>
        </w:tc>
        <w:tc>
          <w:tcPr>
            <w:tcW w:w="200" w:type="pct"/>
            <w:shd w:val="clear" w:color="auto" w:fill="auto"/>
            <w:noWrap/>
            <w:vAlign w:val="center"/>
            <w:hideMark/>
          </w:tcPr>
          <w:p w14:paraId="1442DEE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28,3</w:t>
            </w:r>
          </w:p>
        </w:tc>
        <w:tc>
          <w:tcPr>
            <w:tcW w:w="200" w:type="pct"/>
            <w:shd w:val="clear" w:color="auto" w:fill="auto"/>
            <w:noWrap/>
            <w:vAlign w:val="center"/>
            <w:hideMark/>
          </w:tcPr>
          <w:p w14:paraId="646F0BE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28,7</w:t>
            </w:r>
          </w:p>
        </w:tc>
        <w:tc>
          <w:tcPr>
            <w:tcW w:w="200" w:type="pct"/>
            <w:shd w:val="clear" w:color="auto" w:fill="auto"/>
            <w:noWrap/>
            <w:vAlign w:val="center"/>
            <w:hideMark/>
          </w:tcPr>
          <w:p w14:paraId="1327922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29,0</w:t>
            </w:r>
          </w:p>
        </w:tc>
        <w:tc>
          <w:tcPr>
            <w:tcW w:w="200" w:type="pct"/>
            <w:shd w:val="clear" w:color="auto" w:fill="auto"/>
            <w:noWrap/>
            <w:vAlign w:val="center"/>
            <w:hideMark/>
          </w:tcPr>
          <w:p w14:paraId="701EACB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29,3</w:t>
            </w:r>
          </w:p>
        </w:tc>
        <w:tc>
          <w:tcPr>
            <w:tcW w:w="200" w:type="pct"/>
            <w:shd w:val="clear" w:color="auto" w:fill="auto"/>
            <w:noWrap/>
            <w:vAlign w:val="center"/>
            <w:hideMark/>
          </w:tcPr>
          <w:p w14:paraId="63D504C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29,7</w:t>
            </w:r>
          </w:p>
        </w:tc>
        <w:tc>
          <w:tcPr>
            <w:tcW w:w="193" w:type="pct"/>
            <w:shd w:val="clear" w:color="auto" w:fill="auto"/>
            <w:noWrap/>
            <w:vAlign w:val="center"/>
            <w:hideMark/>
          </w:tcPr>
          <w:p w14:paraId="7E2542E5"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30,0</w:t>
            </w:r>
          </w:p>
        </w:tc>
      </w:tr>
      <w:tr w:rsidR="009D13BE" w:rsidRPr="00F82322" w14:paraId="43CA7530" w14:textId="77777777" w:rsidTr="009D13BE">
        <w:trPr>
          <w:trHeight w:val="300"/>
        </w:trPr>
        <w:tc>
          <w:tcPr>
            <w:tcW w:w="200" w:type="pct"/>
            <w:shd w:val="clear" w:color="auto" w:fill="auto"/>
            <w:noWrap/>
            <w:vAlign w:val="center"/>
            <w:hideMark/>
          </w:tcPr>
          <w:p w14:paraId="4CB1CEFC" w14:textId="77777777" w:rsidR="009D13BE" w:rsidRPr="00F82322" w:rsidRDefault="009D13BE" w:rsidP="009D13BE">
            <w:pPr>
              <w:ind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3</w:t>
            </w:r>
          </w:p>
        </w:tc>
        <w:tc>
          <w:tcPr>
            <w:tcW w:w="807" w:type="pct"/>
            <w:shd w:val="clear" w:color="auto" w:fill="auto"/>
            <w:vAlign w:val="center"/>
            <w:hideMark/>
          </w:tcPr>
          <w:p w14:paraId="5C5E8A2A" w14:textId="77777777" w:rsidR="009D13BE" w:rsidRPr="00F82322" w:rsidRDefault="009D13BE" w:rsidP="009D13BE">
            <w:pPr>
              <w:ind w:firstLine="0"/>
              <w:jc w:val="left"/>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Итого</w:t>
            </w:r>
          </w:p>
        </w:tc>
        <w:tc>
          <w:tcPr>
            <w:tcW w:w="201" w:type="pct"/>
            <w:vMerge/>
            <w:vAlign w:val="center"/>
            <w:hideMark/>
          </w:tcPr>
          <w:p w14:paraId="31E74753"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10A7FB5E" w14:textId="5C3B3A78"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2130,4</w:t>
            </w:r>
          </w:p>
        </w:tc>
        <w:tc>
          <w:tcPr>
            <w:tcW w:w="200" w:type="pct"/>
            <w:shd w:val="clear" w:color="auto" w:fill="auto"/>
            <w:noWrap/>
            <w:vAlign w:val="center"/>
            <w:hideMark/>
          </w:tcPr>
          <w:p w14:paraId="1763122D" w14:textId="73E5379F"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2145,3</w:t>
            </w:r>
          </w:p>
        </w:tc>
        <w:tc>
          <w:tcPr>
            <w:tcW w:w="200" w:type="pct"/>
            <w:shd w:val="clear" w:color="auto" w:fill="auto"/>
            <w:noWrap/>
            <w:vAlign w:val="center"/>
            <w:hideMark/>
          </w:tcPr>
          <w:p w14:paraId="4EBD17B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2535,0</w:t>
            </w:r>
          </w:p>
        </w:tc>
        <w:tc>
          <w:tcPr>
            <w:tcW w:w="200" w:type="pct"/>
            <w:shd w:val="clear" w:color="auto" w:fill="auto"/>
            <w:noWrap/>
            <w:vAlign w:val="center"/>
            <w:hideMark/>
          </w:tcPr>
          <w:p w14:paraId="4742EF3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2609,8</w:t>
            </w:r>
          </w:p>
        </w:tc>
        <w:tc>
          <w:tcPr>
            <w:tcW w:w="200" w:type="pct"/>
            <w:shd w:val="clear" w:color="auto" w:fill="auto"/>
            <w:noWrap/>
            <w:vAlign w:val="center"/>
            <w:hideMark/>
          </w:tcPr>
          <w:p w14:paraId="6DDFEBD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3267,9</w:t>
            </w:r>
          </w:p>
        </w:tc>
        <w:tc>
          <w:tcPr>
            <w:tcW w:w="200" w:type="pct"/>
            <w:shd w:val="clear" w:color="auto" w:fill="auto"/>
            <w:noWrap/>
            <w:vAlign w:val="center"/>
            <w:hideMark/>
          </w:tcPr>
          <w:p w14:paraId="42688A2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3751,8</w:t>
            </w:r>
          </w:p>
        </w:tc>
        <w:tc>
          <w:tcPr>
            <w:tcW w:w="200" w:type="pct"/>
            <w:shd w:val="clear" w:color="auto" w:fill="auto"/>
            <w:noWrap/>
            <w:vAlign w:val="center"/>
            <w:hideMark/>
          </w:tcPr>
          <w:p w14:paraId="3F88C03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4235,7</w:t>
            </w:r>
          </w:p>
        </w:tc>
        <w:tc>
          <w:tcPr>
            <w:tcW w:w="200" w:type="pct"/>
            <w:shd w:val="clear" w:color="auto" w:fill="auto"/>
            <w:noWrap/>
            <w:vAlign w:val="center"/>
            <w:hideMark/>
          </w:tcPr>
          <w:p w14:paraId="7C43448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4719,6</w:t>
            </w:r>
          </w:p>
        </w:tc>
        <w:tc>
          <w:tcPr>
            <w:tcW w:w="200" w:type="pct"/>
            <w:shd w:val="clear" w:color="auto" w:fill="auto"/>
            <w:noWrap/>
            <w:vAlign w:val="center"/>
            <w:hideMark/>
          </w:tcPr>
          <w:p w14:paraId="3BA9494F"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5203,6</w:t>
            </w:r>
          </w:p>
        </w:tc>
        <w:tc>
          <w:tcPr>
            <w:tcW w:w="200" w:type="pct"/>
            <w:shd w:val="clear" w:color="auto" w:fill="auto"/>
            <w:noWrap/>
            <w:vAlign w:val="center"/>
            <w:hideMark/>
          </w:tcPr>
          <w:p w14:paraId="686E3A2F"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5232,6</w:t>
            </w:r>
          </w:p>
        </w:tc>
        <w:tc>
          <w:tcPr>
            <w:tcW w:w="200" w:type="pct"/>
            <w:shd w:val="clear" w:color="auto" w:fill="auto"/>
            <w:noWrap/>
            <w:vAlign w:val="center"/>
            <w:hideMark/>
          </w:tcPr>
          <w:p w14:paraId="67BAF8C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5261,7</w:t>
            </w:r>
          </w:p>
        </w:tc>
        <w:tc>
          <w:tcPr>
            <w:tcW w:w="200" w:type="pct"/>
            <w:shd w:val="clear" w:color="auto" w:fill="auto"/>
            <w:noWrap/>
            <w:vAlign w:val="center"/>
            <w:hideMark/>
          </w:tcPr>
          <w:p w14:paraId="0AE71D7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5290,7</w:t>
            </w:r>
          </w:p>
        </w:tc>
        <w:tc>
          <w:tcPr>
            <w:tcW w:w="200" w:type="pct"/>
            <w:shd w:val="clear" w:color="auto" w:fill="auto"/>
            <w:noWrap/>
            <w:vAlign w:val="center"/>
            <w:hideMark/>
          </w:tcPr>
          <w:p w14:paraId="5F6183D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5319,8</w:t>
            </w:r>
          </w:p>
        </w:tc>
        <w:tc>
          <w:tcPr>
            <w:tcW w:w="200" w:type="pct"/>
            <w:shd w:val="clear" w:color="auto" w:fill="auto"/>
            <w:noWrap/>
            <w:vAlign w:val="center"/>
            <w:hideMark/>
          </w:tcPr>
          <w:p w14:paraId="3B0CB33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5349,0</w:t>
            </w:r>
          </w:p>
        </w:tc>
        <w:tc>
          <w:tcPr>
            <w:tcW w:w="200" w:type="pct"/>
            <w:shd w:val="clear" w:color="auto" w:fill="auto"/>
            <w:noWrap/>
            <w:vAlign w:val="center"/>
            <w:hideMark/>
          </w:tcPr>
          <w:p w14:paraId="714511F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5378,1</w:t>
            </w:r>
          </w:p>
        </w:tc>
        <w:tc>
          <w:tcPr>
            <w:tcW w:w="200" w:type="pct"/>
            <w:shd w:val="clear" w:color="auto" w:fill="auto"/>
            <w:noWrap/>
            <w:vAlign w:val="center"/>
            <w:hideMark/>
          </w:tcPr>
          <w:p w14:paraId="01CEEC4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5407,2</w:t>
            </w:r>
          </w:p>
        </w:tc>
        <w:tc>
          <w:tcPr>
            <w:tcW w:w="200" w:type="pct"/>
            <w:shd w:val="clear" w:color="auto" w:fill="auto"/>
            <w:noWrap/>
            <w:vAlign w:val="center"/>
            <w:hideMark/>
          </w:tcPr>
          <w:p w14:paraId="7A4C090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5436,3</w:t>
            </w:r>
          </w:p>
        </w:tc>
        <w:tc>
          <w:tcPr>
            <w:tcW w:w="200" w:type="pct"/>
            <w:shd w:val="clear" w:color="auto" w:fill="auto"/>
            <w:noWrap/>
            <w:vAlign w:val="center"/>
            <w:hideMark/>
          </w:tcPr>
          <w:p w14:paraId="5203678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5465,3</w:t>
            </w:r>
          </w:p>
        </w:tc>
        <w:tc>
          <w:tcPr>
            <w:tcW w:w="193" w:type="pct"/>
            <w:shd w:val="clear" w:color="auto" w:fill="auto"/>
            <w:noWrap/>
            <w:vAlign w:val="center"/>
            <w:hideMark/>
          </w:tcPr>
          <w:p w14:paraId="67A86F8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5494,5</w:t>
            </w:r>
          </w:p>
        </w:tc>
      </w:tr>
      <w:tr w:rsidR="009D13BE" w:rsidRPr="00F82322" w14:paraId="121EB336" w14:textId="77777777" w:rsidTr="009D13BE">
        <w:trPr>
          <w:trHeight w:val="315"/>
        </w:trPr>
        <w:tc>
          <w:tcPr>
            <w:tcW w:w="200" w:type="pct"/>
            <w:shd w:val="clear" w:color="auto" w:fill="auto"/>
            <w:noWrap/>
            <w:vAlign w:val="center"/>
            <w:hideMark/>
          </w:tcPr>
          <w:p w14:paraId="48FE9DA9" w14:textId="6D9C9F76"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3.1</w:t>
            </w:r>
          </w:p>
        </w:tc>
        <w:tc>
          <w:tcPr>
            <w:tcW w:w="807" w:type="pct"/>
            <w:shd w:val="clear" w:color="auto" w:fill="auto"/>
            <w:vAlign w:val="center"/>
            <w:hideMark/>
          </w:tcPr>
          <w:p w14:paraId="6AF3337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Население</w:t>
            </w:r>
          </w:p>
        </w:tc>
        <w:tc>
          <w:tcPr>
            <w:tcW w:w="201" w:type="pct"/>
            <w:vMerge/>
            <w:vAlign w:val="center"/>
            <w:hideMark/>
          </w:tcPr>
          <w:p w14:paraId="0F0A1242"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106B201B" w14:textId="2FB1547A"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1880</w:t>
            </w:r>
          </w:p>
        </w:tc>
        <w:tc>
          <w:tcPr>
            <w:tcW w:w="200" w:type="pct"/>
            <w:shd w:val="clear" w:color="auto" w:fill="auto"/>
            <w:noWrap/>
            <w:vAlign w:val="center"/>
            <w:hideMark/>
          </w:tcPr>
          <w:p w14:paraId="78BB7323" w14:textId="1C517438"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1917,1</w:t>
            </w:r>
          </w:p>
        </w:tc>
        <w:tc>
          <w:tcPr>
            <w:tcW w:w="200" w:type="pct"/>
            <w:shd w:val="clear" w:color="auto" w:fill="auto"/>
            <w:noWrap/>
            <w:vAlign w:val="center"/>
            <w:hideMark/>
          </w:tcPr>
          <w:p w14:paraId="4A3D02E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1218,7</w:t>
            </w:r>
          </w:p>
        </w:tc>
        <w:tc>
          <w:tcPr>
            <w:tcW w:w="200" w:type="pct"/>
            <w:shd w:val="clear" w:color="auto" w:fill="auto"/>
            <w:noWrap/>
            <w:vAlign w:val="center"/>
            <w:hideMark/>
          </w:tcPr>
          <w:p w14:paraId="21A5DF4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1258,1</w:t>
            </w:r>
          </w:p>
        </w:tc>
        <w:tc>
          <w:tcPr>
            <w:tcW w:w="200" w:type="pct"/>
            <w:shd w:val="clear" w:color="auto" w:fill="auto"/>
            <w:noWrap/>
            <w:vAlign w:val="center"/>
            <w:hideMark/>
          </w:tcPr>
          <w:p w14:paraId="737405A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1710,7</w:t>
            </w:r>
          </w:p>
        </w:tc>
        <w:tc>
          <w:tcPr>
            <w:tcW w:w="200" w:type="pct"/>
            <w:shd w:val="clear" w:color="auto" w:fill="auto"/>
            <w:noWrap/>
            <w:vAlign w:val="center"/>
            <w:hideMark/>
          </w:tcPr>
          <w:p w14:paraId="4508D2F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1967,7</w:t>
            </w:r>
          </w:p>
        </w:tc>
        <w:tc>
          <w:tcPr>
            <w:tcW w:w="200" w:type="pct"/>
            <w:shd w:val="clear" w:color="auto" w:fill="auto"/>
            <w:noWrap/>
            <w:vAlign w:val="center"/>
            <w:hideMark/>
          </w:tcPr>
          <w:p w14:paraId="7E925A1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2224,3</w:t>
            </w:r>
          </w:p>
        </w:tc>
        <w:tc>
          <w:tcPr>
            <w:tcW w:w="200" w:type="pct"/>
            <w:shd w:val="clear" w:color="auto" w:fill="auto"/>
            <w:noWrap/>
            <w:vAlign w:val="center"/>
            <w:hideMark/>
          </w:tcPr>
          <w:p w14:paraId="4F96468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2480,9</w:t>
            </w:r>
          </w:p>
        </w:tc>
        <w:tc>
          <w:tcPr>
            <w:tcW w:w="200" w:type="pct"/>
            <w:shd w:val="clear" w:color="auto" w:fill="auto"/>
            <w:noWrap/>
            <w:vAlign w:val="center"/>
            <w:hideMark/>
          </w:tcPr>
          <w:p w14:paraId="531D32D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2737,5</w:t>
            </w:r>
          </w:p>
        </w:tc>
        <w:tc>
          <w:tcPr>
            <w:tcW w:w="200" w:type="pct"/>
            <w:shd w:val="clear" w:color="auto" w:fill="auto"/>
            <w:noWrap/>
            <w:vAlign w:val="center"/>
            <w:hideMark/>
          </w:tcPr>
          <w:p w14:paraId="22333A1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2753,5</w:t>
            </w:r>
          </w:p>
        </w:tc>
        <w:tc>
          <w:tcPr>
            <w:tcW w:w="200" w:type="pct"/>
            <w:shd w:val="clear" w:color="auto" w:fill="auto"/>
            <w:noWrap/>
            <w:vAlign w:val="center"/>
            <w:hideMark/>
          </w:tcPr>
          <w:p w14:paraId="2249619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2769,4</w:t>
            </w:r>
          </w:p>
        </w:tc>
        <w:tc>
          <w:tcPr>
            <w:tcW w:w="200" w:type="pct"/>
            <w:shd w:val="clear" w:color="auto" w:fill="auto"/>
            <w:noWrap/>
            <w:vAlign w:val="center"/>
            <w:hideMark/>
          </w:tcPr>
          <w:p w14:paraId="7431F61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2785,3</w:t>
            </w:r>
          </w:p>
        </w:tc>
        <w:tc>
          <w:tcPr>
            <w:tcW w:w="200" w:type="pct"/>
            <w:shd w:val="clear" w:color="auto" w:fill="auto"/>
            <w:noWrap/>
            <w:vAlign w:val="center"/>
            <w:hideMark/>
          </w:tcPr>
          <w:p w14:paraId="3BBB6D9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2801,1</w:t>
            </w:r>
          </w:p>
        </w:tc>
        <w:tc>
          <w:tcPr>
            <w:tcW w:w="200" w:type="pct"/>
            <w:shd w:val="clear" w:color="auto" w:fill="auto"/>
            <w:noWrap/>
            <w:vAlign w:val="center"/>
            <w:hideMark/>
          </w:tcPr>
          <w:p w14:paraId="2068C0A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2817,1</w:t>
            </w:r>
          </w:p>
        </w:tc>
        <w:tc>
          <w:tcPr>
            <w:tcW w:w="200" w:type="pct"/>
            <w:shd w:val="clear" w:color="auto" w:fill="auto"/>
            <w:noWrap/>
            <w:vAlign w:val="center"/>
            <w:hideMark/>
          </w:tcPr>
          <w:p w14:paraId="6DB2BAD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2833,0</w:t>
            </w:r>
          </w:p>
        </w:tc>
        <w:tc>
          <w:tcPr>
            <w:tcW w:w="200" w:type="pct"/>
            <w:shd w:val="clear" w:color="auto" w:fill="auto"/>
            <w:noWrap/>
            <w:vAlign w:val="center"/>
            <w:hideMark/>
          </w:tcPr>
          <w:p w14:paraId="7CB7194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2848,9</w:t>
            </w:r>
          </w:p>
        </w:tc>
        <w:tc>
          <w:tcPr>
            <w:tcW w:w="200" w:type="pct"/>
            <w:shd w:val="clear" w:color="auto" w:fill="auto"/>
            <w:noWrap/>
            <w:vAlign w:val="center"/>
            <w:hideMark/>
          </w:tcPr>
          <w:p w14:paraId="1751C22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2864,7</w:t>
            </w:r>
          </w:p>
        </w:tc>
        <w:tc>
          <w:tcPr>
            <w:tcW w:w="200" w:type="pct"/>
            <w:shd w:val="clear" w:color="auto" w:fill="auto"/>
            <w:noWrap/>
            <w:vAlign w:val="center"/>
            <w:hideMark/>
          </w:tcPr>
          <w:p w14:paraId="3691909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2880,7</w:t>
            </w:r>
          </w:p>
        </w:tc>
        <w:tc>
          <w:tcPr>
            <w:tcW w:w="193" w:type="pct"/>
            <w:shd w:val="clear" w:color="auto" w:fill="auto"/>
            <w:noWrap/>
            <w:vAlign w:val="center"/>
            <w:hideMark/>
          </w:tcPr>
          <w:p w14:paraId="096566A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2896,6</w:t>
            </w:r>
          </w:p>
        </w:tc>
      </w:tr>
      <w:tr w:rsidR="009D13BE" w:rsidRPr="00F82322" w14:paraId="7FB255E7" w14:textId="77777777" w:rsidTr="009D13BE">
        <w:trPr>
          <w:trHeight w:val="300"/>
        </w:trPr>
        <w:tc>
          <w:tcPr>
            <w:tcW w:w="200" w:type="pct"/>
            <w:shd w:val="clear" w:color="auto" w:fill="auto"/>
            <w:noWrap/>
            <w:vAlign w:val="center"/>
            <w:hideMark/>
          </w:tcPr>
          <w:p w14:paraId="3ECDE31A" w14:textId="2C9E6662"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3.2</w:t>
            </w:r>
          </w:p>
        </w:tc>
        <w:tc>
          <w:tcPr>
            <w:tcW w:w="807" w:type="pct"/>
            <w:shd w:val="clear" w:color="auto" w:fill="auto"/>
            <w:vAlign w:val="center"/>
            <w:hideMark/>
          </w:tcPr>
          <w:p w14:paraId="7B8E370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Бюджетные организации</w:t>
            </w:r>
          </w:p>
        </w:tc>
        <w:tc>
          <w:tcPr>
            <w:tcW w:w="201" w:type="pct"/>
            <w:vMerge/>
            <w:vAlign w:val="center"/>
            <w:hideMark/>
          </w:tcPr>
          <w:p w14:paraId="19E21EE7"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12C8341A" w14:textId="7DC399DD"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943</w:t>
            </w:r>
          </w:p>
        </w:tc>
        <w:tc>
          <w:tcPr>
            <w:tcW w:w="200" w:type="pct"/>
            <w:shd w:val="clear" w:color="auto" w:fill="auto"/>
            <w:noWrap/>
            <w:vAlign w:val="center"/>
            <w:hideMark/>
          </w:tcPr>
          <w:p w14:paraId="2583750E" w14:textId="1F61253B"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998,1</w:t>
            </w:r>
          </w:p>
        </w:tc>
        <w:tc>
          <w:tcPr>
            <w:tcW w:w="200" w:type="pct"/>
            <w:shd w:val="clear" w:color="auto" w:fill="auto"/>
            <w:noWrap/>
            <w:vAlign w:val="center"/>
            <w:hideMark/>
          </w:tcPr>
          <w:p w14:paraId="3F2E68F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517,9</w:t>
            </w:r>
          </w:p>
        </w:tc>
        <w:tc>
          <w:tcPr>
            <w:tcW w:w="200" w:type="pct"/>
            <w:shd w:val="clear" w:color="auto" w:fill="auto"/>
            <w:noWrap/>
            <w:vAlign w:val="center"/>
            <w:hideMark/>
          </w:tcPr>
          <w:p w14:paraId="727E6FA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532,7</w:t>
            </w:r>
          </w:p>
        </w:tc>
        <w:tc>
          <w:tcPr>
            <w:tcW w:w="200" w:type="pct"/>
            <w:shd w:val="clear" w:color="auto" w:fill="auto"/>
            <w:noWrap/>
            <w:vAlign w:val="center"/>
            <w:hideMark/>
          </w:tcPr>
          <w:p w14:paraId="778E26E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913,0</w:t>
            </w:r>
          </w:p>
        </w:tc>
        <w:tc>
          <w:tcPr>
            <w:tcW w:w="200" w:type="pct"/>
            <w:shd w:val="clear" w:color="auto" w:fill="auto"/>
            <w:noWrap/>
            <w:vAlign w:val="center"/>
            <w:hideMark/>
          </w:tcPr>
          <w:p w14:paraId="2377E9B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1122,7</w:t>
            </w:r>
          </w:p>
        </w:tc>
        <w:tc>
          <w:tcPr>
            <w:tcW w:w="200" w:type="pct"/>
            <w:shd w:val="clear" w:color="auto" w:fill="auto"/>
            <w:noWrap/>
            <w:vAlign w:val="center"/>
            <w:hideMark/>
          </w:tcPr>
          <w:p w14:paraId="4A4D5A4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1332,8</w:t>
            </w:r>
          </w:p>
        </w:tc>
        <w:tc>
          <w:tcPr>
            <w:tcW w:w="200" w:type="pct"/>
            <w:shd w:val="clear" w:color="auto" w:fill="auto"/>
            <w:noWrap/>
            <w:vAlign w:val="center"/>
            <w:hideMark/>
          </w:tcPr>
          <w:p w14:paraId="148C74D7"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1542,9</w:t>
            </w:r>
          </w:p>
        </w:tc>
        <w:tc>
          <w:tcPr>
            <w:tcW w:w="200" w:type="pct"/>
            <w:shd w:val="clear" w:color="auto" w:fill="auto"/>
            <w:noWrap/>
            <w:vAlign w:val="center"/>
            <w:hideMark/>
          </w:tcPr>
          <w:p w14:paraId="6B6B0DEE"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1753,3</w:t>
            </w:r>
          </w:p>
        </w:tc>
        <w:tc>
          <w:tcPr>
            <w:tcW w:w="200" w:type="pct"/>
            <w:shd w:val="clear" w:color="auto" w:fill="auto"/>
            <w:noWrap/>
            <w:vAlign w:val="center"/>
            <w:hideMark/>
          </w:tcPr>
          <w:p w14:paraId="05025BA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1767,9</w:t>
            </w:r>
          </w:p>
        </w:tc>
        <w:tc>
          <w:tcPr>
            <w:tcW w:w="200" w:type="pct"/>
            <w:shd w:val="clear" w:color="auto" w:fill="auto"/>
            <w:noWrap/>
            <w:vAlign w:val="center"/>
            <w:hideMark/>
          </w:tcPr>
          <w:p w14:paraId="4682B04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1782,5</w:t>
            </w:r>
          </w:p>
        </w:tc>
        <w:tc>
          <w:tcPr>
            <w:tcW w:w="200" w:type="pct"/>
            <w:shd w:val="clear" w:color="auto" w:fill="auto"/>
            <w:noWrap/>
            <w:vAlign w:val="center"/>
            <w:hideMark/>
          </w:tcPr>
          <w:p w14:paraId="1EB10D0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1797,1</w:t>
            </w:r>
          </w:p>
        </w:tc>
        <w:tc>
          <w:tcPr>
            <w:tcW w:w="200" w:type="pct"/>
            <w:shd w:val="clear" w:color="auto" w:fill="auto"/>
            <w:noWrap/>
            <w:vAlign w:val="center"/>
            <w:hideMark/>
          </w:tcPr>
          <w:p w14:paraId="094E783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1811,7</w:t>
            </w:r>
          </w:p>
        </w:tc>
        <w:tc>
          <w:tcPr>
            <w:tcW w:w="200" w:type="pct"/>
            <w:shd w:val="clear" w:color="auto" w:fill="auto"/>
            <w:noWrap/>
            <w:vAlign w:val="center"/>
            <w:hideMark/>
          </w:tcPr>
          <w:p w14:paraId="22670E0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1826,3</w:t>
            </w:r>
          </w:p>
        </w:tc>
        <w:tc>
          <w:tcPr>
            <w:tcW w:w="200" w:type="pct"/>
            <w:shd w:val="clear" w:color="auto" w:fill="auto"/>
            <w:noWrap/>
            <w:vAlign w:val="center"/>
            <w:hideMark/>
          </w:tcPr>
          <w:p w14:paraId="66911A6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1840,9</w:t>
            </w:r>
          </w:p>
        </w:tc>
        <w:tc>
          <w:tcPr>
            <w:tcW w:w="200" w:type="pct"/>
            <w:shd w:val="clear" w:color="auto" w:fill="auto"/>
            <w:noWrap/>
            <w:vAlign w:val="center"/>
            <w:hideMark/>
          </w:tcPr>
          <w:p w14:paraId="67AE9351"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1855,4</w:t>
            </w:r>
          </w:p>
        </w:tc>
        <w:tc>
          <w:tcPr>
            <w:tcW w:w="200" w:type="pct"/>
            <w:shd w:val="clear" w:color="auto" w:fill="auto"/>
            <w:noWrap/>
            <w:vAlign w:val="center"/>
            <w:hideMark/>
          </w:tcPr>
          <w:p w14:paraId="2F56899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1870,0</w:t>
            </w:r>
          </w:p>
        </w:tc>
        <w:tc>
          <w:tcPr>
            <w:tcW w:w="200" w:type="pct"/>
            <w:shd w:val="clear" w:color="auto" w:fill="auto"/>
            <w:noWrap/>
            <w:vAlign w:val="center"/>
            <w:hideMark/>
          </w:tcPr>
          <w:p w14:paraId="25E8D5F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1884,6</w:t>
            </w:r>
          </w:p>
        </w:tc>
        <w:tc>
          <w:tcPr>
            <w:tcW w:w="193" w:type="pct"/>
            <w:shd w:val="clear" w:color="auto" w:fill="auto"/>
            <w:noWrap/>
            <w:vAlign w:val="center"/>
            <w:hideMark/>
          </w:tcPr>
          <w:p w14:paraId="706577D0"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1842,3</w:t>
            </w:r>
          </w:p>
        </w:tc>
      </w:tr>
      <w:tr w:rsidR="009D13BE" w:rsidRPr="00F82322" w14:paraId="77677921" w14:textId="77777777" w:rsidTr="009D13BE">
        <w:trPr>
          <w:trHeight w:val="300"/>
        </w:trPr>
        <w:tc>
          <w:tcPr>
            <w:tcW w:w="200" w:type="pct"/>
            <w:shd w:val="clear" w:color="auto" w:fill="auto"/>
            <w:noWrap/>
            <w:vAlign w:val="center"/>
            <w:hideMark/>
          </w:tcPr>
          <w:p w14:paraId="77967C1F" w14:textId="53CA8276"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w:t>
            </w:r>
          </w:p>
        </w:tc>
        <w:tc>
          <w:tcPr>
            <w:tcW w:w="807" w:type="pct"/>
            <w:shd w:val="clear" w:color="auto" w:fill="auto"/>
            <w:vAlign w:val="center"/>
            <w:hideMark/>
          </w:tcPr>
          <w:p w14:paraId="63249F2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Прочие абоненты</w:t>
            </w:r>
          </w:p>
        </w:tc>
        <w:tc>
          <w:tcPr>
            <w:tcW w:w="201" w:type="pct"/>
            <w:vMerge/>
            <w:vAlign w:val="center"/>
            <w:hideMark/>
          </w:tcPr>
          <w:p w14:paraId="0EFB9389"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6457B0DB" w14:textId="1D18742B"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290</w:t>
            </w:r>
          </w:p>
        </w:tc>
        <w:tc>
          <w:tcPr>
            <w:tcW w:w="200" w:type="pct"/>
            <w:shd w:val="clear" w:color="auto" w:fill="auto"/>
            <w:noWrap/>
            <w:vAlign w:val="center"/>
            <w:hideMark/>
          </w:tcPr>
          <w:p w14:paraId="1328A358" w14:textId="3EBB2351"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346,1</w:t>
            </w:r>
          </w:p>
        </w:tc>
        <w:tc>
          <w:tcPr>
            <w:tcW w:w="200" w:type="pct"/>
            <w:shd w:val="clear" w:color="auto" w:fill="auto"/>
            <w:noWrap/>
            <w:vAlign w:val="center"/>
            <w:hideMark/>
          </w:tcPr>
          <w:p w14:paraId="190F1C05"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423,7</w:t>
            </w:r>
          </w:p>
        </w:tc>
        <w:tc>
          <w:tcPr>
            <w:tcW w:w="200" w:type="pct"/>
            <w:shd w:val="clear" w:color="auto" w:fill="auto"/>
            <w:noWrap/>
            <w:vAlign w:val="center"/>
            <w:hideMark/>
          </w:tcPr>
          <w:p w14:paraId="73B2B65E"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438,6</w:t>
            </w:r>
          </w:p>
        </w:tc>
        <w:tc>
          <w:tcPr>
            <w:tcW w:w="200" w:type="pct"/>
            <w:shd w:val="clear" w:color="auto" w:fill="auto"/>
            <w:noWrap/>
            <w:vAlign w:val="center"/>
            <w:hideMark/>
          </w:tcPr>
          <w:p w14:paraId="2A0B2A1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455,9</w:t>
            </w:r>
          </w:p>
        </w:tc>
        <w:tc>
          <w:tcPr>
            <w:tcW w:w="200" w:type="pct"/>
            <w:shd w:val="clear" w:color="auto" w:fill="auto"/>
            <w:noWrap/>
            <w:vAlign w:val="center"/>
            <w:hideMark/>
          </w:tcPr>
          <w:p w14:paraId="095A643D"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472,1</w:t>
            </w:r>
          </w:p>
        </w:tc>
        <w:tc>
          <w:tcPr>
            <w:tcW w:w="200" w:type="pct"/>
            <w:shd w:val="clear" w:color="auto" w:fill="auto"/>
            <w:noWrap/>
            <w:vAlign w:val="center"/>
            <w:hideMark/>
          </w:tcPr>
          <w:p w14:paraId="6BC42E4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488,1</w:t>
            </w:r>
          </w:p>
        </w:tc>
        <w:tc>
          <w:tcPr>
            <w:tcW w:w="200" w:type="pct"/>
            <w:shd w:val="clear" w:color="auto" w:fill="auto"/>
            <w:noWrap/>
            <w:vAlign w:val="center"/>
            <w:hideMark/>
          </w:tcPr>
          <w:p w14:paraId="602F795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503,8</w:t>
            </w:r>
          </w:p>
        </w:tc>
        <w:tc>
          <w:tcPr>
            <w:tcW w:w="200" w:type="pct"/>
            <w:shd w:val="clear" w:color="auto" w:fill="auto"/>
            <w:noWrap/>
            <w:vAlign w:val="center"/>
            <w:hideMark/>
          </w:tcPr>
          <w:p w14:paraId="184FA11B"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519,5</w:t>
            </w:r>
          </w:p>
        </w:tc>
        <w:tc>
          <w:tcPr>
            <w:tcW w:w="200" w:type="pct"/>
            <w:shd w:val="clear" w:color="auto" w:fill="auto"/>
            <w:noWrap/>
            <w:vAlign w:val="center"/>
            <w:hideMark/>
          </w:tcPr>
          <w:p w14:paraId="41E444C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534,5</w:t>
            </w:r>
          </w:p>
        </w:tc>
        <w:tc>
          <w:tcPr>
            <w:tcW w:w="200" w:type="pct"/>
            <w:shd w:val="clear" w:color="auto" w:fill="auto"/>
            <w:noWrap/>
            <w:vAlign w:val="center"/>
            <w:hideMark/>
          </w:tcPr>
          <w:p w14:paraId="6D2E5F9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549,5</w:t>
            </w:r>
          </w:p>
        </w:tc>
        <w:tc>
          <w:tcPr>
            <w:tcW w:w="200" w:type="pct"/>
            <w:shd w:val="clear" w:color="auto" w:fill="auto"/>
            <w:noWrap/>
            <w:vAlign w:val="center"/>
            <w:hideMark/>
          </w:tcPr>
          <w:p w14:paraId="271584D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564,4</w:t>
            </w:r>
          </w:p>
        </w:tc>
        <w:tc>
          <w:tcPr>
            <w:tcW w:w="200" w:type="pct"/>
            <w:shd w:val="clear" w:color="auto" w:fill="auto"/>
            <w:noWrap/>
            <w:vAlign w:val="center"/>
            <w:hideMark/>
          </w:tcPr>
          <w:p w14:paraId="7F95D81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579,4</w:t>
            </w:r>
          </w:p>
        </w:tc>
        <w:tc>
          <w:tcPr>
            <w:tcW w:w="200" w:type="pct"/>
            <w:shd w:val="clear" w:color="auto" w:fill="auto"/>
            <w:noWrap/>
            <w:vAlign w:val="center"/>
            <w:hideMark/>
          </w:tcPr>
          <w:p w14:paraId="328FB5B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594,3</w:t>
            </w:r>
          </w:p>
        </w:tc>
        <w:tc>
          <w:tcPr>
            <w:tcW w:w="200" w:type="pct"/>
            <w:shd w:val="clear" w:color="auto" w:fill="auto"/>
            <w:noWrap/>
            <w:vAlign w:val="center"/>
            <w:hideMark/>
          </w:tcPr>
          <w:p w14:paraId="4E3BBCF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609,2</w:t>
            </w:r>
          </w:p>
        </w:tc>
        <w:tc>
          <w:tcPr>
            <w:tcW w:w="200" w:type="pct"/>
            <w:shd w:val="clear" w:color="auto" w:fill="auto"/>
            <w:noWrap/>
            <w:vAlign w:val="center"/>
            <w:hideMark/>
          </w:tcPr>
          <w:p w14:paraId="64CC6CF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624,1</w:t>
            </w:r>
          </w:p>
        </w:tc>
        <w:tc>
          <w:tcPr>
            <w:tcW w:w="200" w:type="pct"/>
            <w:shd w:val="clear" w:color="auto" w:fill="auto"/>
            <w:noWrap/>
            <w:vAlign w:val="center"/>
            <w:hideMark/>
          </w:tcPr>
          <w:p w14:paraId="117D7D3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639,1</w:t>
            </w:r>
          </w:p>
        </w:tc>
        <w:tc>
          <w:tcPr>
            <w:tcW w:w="200" w:type="pct"/>
            <w:shd w:val="clear" w:color="auto" w:fill="auto"/>
            <w:noWrap/>
            <w:vAlign w:val="center"/>
            <w:hideMark/>
          </w:tcPr>
          <w:p w14:paraId="1639DBB6"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654,0</w:t>
            </w:r>
          </w:p>
        </w:tc>
        <w:tc>
          <w:tcPr>
            <w:tcW w:w="193" w:type="pct"/>
            <w:shd w:val="clear" w:color="auto" w:fill="auto"/>
            <w:noWrap/>
            <w:vAlign w:val="center"/>
            <w:hideMark/>
          </w:tcPr>
          <w:p w14:paraId="44AE8D17"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639,4</w:t>
            </w:r>
          </w:p>
        </w:tc>
      </w:tr>
      <w:tr w:rsidR="009D13BE" w:rsidRPr="00F82322" w14:paraId="3ED92357" w14:textId="77777777" w:rsidTr="009D13BE">
        <w:trPr>
          <w:trHeight w:val="300"/>
        </w:trPr>
        <w:tc>
          <w:tcPr>
            <w:tcW w:w="200" w:type="pct"/>
            <w:shd w:val="clear" w:color="auto" w:fill="auto"/>
            <w:noWrap/>
            <w:vAlign w:val="center"/>
            <w:hideMark/>
          </w:tcPr>
          <w:p w14:paraId="579ED5A8" w14:textId="1AFBBFF0"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w:t>
            </w:r>
          </w:p>
        </w:tc>
        <w:tc>
          <w:tcPr>
            <w:tcW w:w="807" w:type="pct"/>
            <w:shd w:val="clear" w:color="auto" w:fill="auto"/>
            <w:vAlign w:val="center"/>
            <w:hideMark/>
          </w:tcPr>
          <w:p w14:paraId="037772D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Стоки ливневой канализации</w:t>
            </w:r>
          </w:p>
        </w:tc>
        <w:tc>
          <w:tcPr>
            <w:tcW w:w="201" w:type="pct"/>
            <w:vMerge/>
            <w:vAlign w:val="center"/>
            <w:hideMark/>
          </w:tcPr>
          <w:p w14:paraId="187C54CE" w14:textId="77777777" w:rsidR="009D13BE" w:rsidRPr="00F82322" w:rsidRDefault="009D13BE" w:rsidP="009D13BE">
            <w:pPr>
              <w:ind w:firstLine="0"/>
              <w:jc w:val="center"/>
              <w:rPr>
                <w:rFonts w:eastAsia="Times New Roman" w:cs="Times New Roman"/>
                <w:color w:val="000000"/>
                <w:sz w:val="20"/>
                <w:szCs w:val="20"/>
                <w:lang w:eastAsia="ru-RU"/>
              </w:rPr>
            </w:pPr>
          </w:p>
        </w:tc>
        <w:tc>
          <w:tcPr>
            <w:tcW w:w="200" w:type="pct"/>
            <w:shd w:val="clear" w:color="auto" w:fill="auto"/>
            <w:noWrap/>
            <w:vAlign w:val="center"/>
            <w:hideMark/>
          </w:tcPr>
          <w:p w14:paraId="74CE21FF" w14:textId="3008602B"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333</w:t>
            </w:r>
          </w:p>
        </w:tc>
        <w:tc>
          <w:tcPr>
            <w:tcW w:w="200" w:type="pct"/>
            <w:shd w:val="clear" w:color="auto" w:fill="auto"/>
            <w:noWrap/>
            <w:vAlign w:val="center"/>
            <w:hideMark/>
          </w:tcPr>
          <w:p w14:paraId="22FB3890" w14:textId="52BEEAA9" w:rsidR="009D13BE" w:rsidRPr="00F82322" w:rsidRDefault="009D13BE" w:rsidP="009D13BE">
            <w:pPr>
              <w:ind w:firstLine="0"/>
              <w:jc w:val="center"/>
              <w:rPr>
                <w:rFonts w:eastAsia="Times New Roman" w:cs="Times New Roman"/>
                <w:color w:val="000000"/>
                <w:sz w:val="20"/>
                <w:szCs w:val="20"/>
                <w:lang w:eastAsia="ru-RU"/>
              </w:rPr>
            </w:pPr>
            <w:r>
              <w:rPr>
                <w:color w:val="000000"/>
                <w:sz w:val="20"/>
                <w:szCs w:val="20"/>
              </w:rPr>
              <w:t>344,0</w:t>
            </w:r>
          </w:p>
        </w:tc>
        <w:tc>
          <w:tcPr>
            <w:tcW w:w="200" w:type="pct"/>
            <w:shd w:val="clear" w:color="auto" w:fill="auto"/>
            <w:noWrap/>
            <w:vAlign w:val="center"/>
            <w:hideMark/>
          </w:tcPr>
          <w:p w14:paraId="1AB5A8C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338,7</w:t>
            </w:r>
          </w:p>
        </w:tc>
        <w:tc>
          <w:tcPr>
            <w:tcW w:w="200" w:type="pct"/>
            <w:shd w:val="clear" w:color="auto" w:fill="auto"/>
            <w:noWrap/>
            <w:vAlign w:val="center"/>
            <w:hideMark/>
          </w:tcPr>
          <w:p w14:paraId="4618CA89"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339,0</w:t>
            </w:r>
          </w:p>
        </w:tc>
        <w:tc>
          <w:tcPr>
            <w:tcW w:w="200" w:type="pct"/>
            <w:shd w:val="clear" w:color="auto" w:fill="auto"/>
            <w:noWrap/>
            <w:vAlign w:val="center"/>
            <w:hideMark/>
          </w:tcPr>
          <w:p w14:paraId="401EC75B"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339,4</w:t>
            </w:r>
          </w:p>
        </w:tc>
        <w:tc>
          <w:tcPr>
            <w:tcW w:w="200" w:type="pct"/>
            <w:shd w:val="clear" w:color="auto" w:fill="auto"/>
            <w:noWrap/>
            <w:vAlign w:val="center"/>
            <w:hideMark/>
          </w:tcPr>
          <w:p w14:paraId="77D2C2E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339,7</w:t>
            </w:r>
          </w:p>
        </w:tc>
        <w:tc>
          <w:tcPr>
            <w:tcW w:w="200" w:type="pct"/>
            <w:shd w:val="clear" w:color="auto" w:fill="auto"/>
            <w:noWrap/>
            <w:vAlign w:val="center"/>
            <w:hideMark/>
          </w:tcPr>
          <w:p w14:paraId="6B8AFCE4"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340,0</w:t>
            </w:r>
          </w:p>
        </w:tc>
        <w:tc>
          <w:tcPr>
            <w:tcW w:w="200" w:type="pct"/>
            <w:shd w:val="clear" w:color="auto" w:fill="auto"/>
            <w:noWrap/>
            <w:vAlign w:val="center"/>
            <w:hideMark/>
          </w:tcPr>
          <w:p w14:paraId="4E1497D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340,4</w:t>
            </w:r>
          </w:p>
        </w:tc>
        <w:tc>
          <w:tcPr>
            <w:tcW w:w="200" w:type="pct"/>
            <w:shd w:val="clear" w:color="auto" w:fill="auto"/>
            <w:noWrap/>
            <w:vAlign w:val="center"/>
            <w:hideMark/>
          </w:tcPr>
          <w:p w14:paraId="0712B575"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340,7</w:t>
            </w:r>
          </w:p>
        </w:tc>
        <w:tc>
          <w:tcPr>
            <w:tcW w:w="200" w:type="pct"/>
            <w:shd w:val="clear" w:color="auto" w:fill="auto"/>
            <w:noWrap/>
            <w:vAlign w:val="center"/>
            <w:hideMark/>
          </w:tcPr>
          <w:p w14:paraId="73C7F78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341,0</w:t>
            </w:r>
          </w:p>
        </w:tc>
        <w:tc>
          <w:tcPr>
            <w:tcW w:w="200" w:type="pct"/>
            <w:shd w:val="clear" w:color="auto" w:fill="auto"/>
            <w:noWrap/>
            <w:vAlign w:val="center"/>
            <w:hideMark/>
          </w:tcPr>
          <w:p w14:paraId="596F244C"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341,4</w:t>
            </w:r>
          </w:p>
        </w:tc>
        <w:tc>
          <w:tcPr>
            <w:tcW w:w="200" w:type="pct"/>
            <w:shd w:val="clear" w:color="auto" w:fill="auto"/>
            <w:noWrap/>
            <w:vAlign w:val="center"/>
            <w:hideMark/>
          </w:tcPr>
          <w:p w14:paraId="17D04B0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341,7</w:t>
            </w:r>
          </w:p>
        </w:tc>
        <w:tc>
          <w:tcPr>
            <w:tcW w:w="200" w:type="pct"/>
            <w:shd w:val="clear" w:color="auto" w:fill="auto"/>
            <w:noWrap/>
            <w:vAlign w:val="center"/>
            <w:hideMark/>
          </w:tcPr>
          <w:p w14:paraId="2CDA4593"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342,0</w:t>
            </w:r>
          </w:p>
        </w:tc>
        <w:tc>
          <w:tcPr>
            <w:tcW w:w="200" w:type="pct"/>
            <w:shd w:val="clear" w:color="auto" w:fill="auto"/>
            <w:noWrap/>
            <w:vAlign w:val="center"/>
            <w:hideMark/>
          </w:tcPr>
          <w:p w14:paraId="4CABD492"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342,3</w:t>
            </w:r>
          </w:p>
        </w:tc>
        <w:tc>
          <w:tcPr>
            <w:tcW w:w="200" w:type="pct"/>
            <w:shd w:val="clear" w:color="auto" w:fill="auto"/>
            <w:noWrap/>
            <w:vAlign w:val="center"/>
            <w:hideMark/>
          </w:tcPr>
          <w:p w14:paraId="7706B96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342,7</w:t>
            </w:r>
          </w:p>
        </w:tc>
        <w:tc>
          <w:tcPr>
            <w:tcW w:w="200" w:type="pct"/>
            <w:shd w:val="clear" w:color="auto" w:fill="auto"/>
            <w:noWrap/>
            <w:vAlign w:val="center"/>
            <w:hideMark/>
          </w:tcPr>
          <w:p w14:paraId="5803B8DA"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343,0</w:t>
            </w:r>
          </w:p>
        </w:tc>
        <w:tc>
          <w:tcPr>
            <w:tcW w:w="200" w:type="pct"/>
            <w:shd w:val="clear" w:color="auto" w:fill="auto"/>
            <w:noWrap/>
            <w:vAlign w:val="center"/>
            <w:hideMark/>
          </w:tcPr>
          <w:p w14:paraId="21D75698"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343,3</w:t>
            </w:r>
          </w:p>
        </w:tc>
        <w:tc>
          <w:tcPr>
            <w:tcW w:w="200" w:type="pct"/>
            <w:shd w:val="clear" w:color="auto" w:fill="auto"/>
            <w:noWrap/>
            <w:vAlign w:val="center"/>
            <w:hideMark/>
          </w:tcPr>
          <w:p w14:paraId="5D21BF10" w14:textId="77777777" w:rsidR="009D13BE" w:rsidRPr="00F82322" w:rsidRDefault="009D13BE" w:rsidP="009D13BE">
            <w:pPr>
              <w:ind w:firstLine="0"/>
              <w:jc w:val="center"/>
              <w:rPr>
                <w:rFonts w:eastAsia="Times New Roman" w:cs="Times New Roman"/>
                <w:color w:val="000000"/>
                <w:sz w:val="20"/>
                <w:szCs w:val="20"/>
                <w:lang w:eastAsia="ru-RU"/>
              </w:rPr>
            </w:pPr>
            <w:r w:rsidRPr="00F82322">
              <w:rPr>
                <w:rFonts w:eastAsia="Times New Roman" w:cs="Times New Roman"/>
                <w:color w:val="000000"/>
                <w:sz w:val="20"/>
                <w:szCs w:val="20"/>
                <w:lang w:eastAsia="ru-RU"/>
              </w:rPr>
              <w:t>343,7</w:t>
            </w:r>
          </w:p>
        </w:tc>
        <w:tc>
          <w:tcPr>
            <w:tcW w:w="193" w:type="pct"/>
            <w:shd w:val="clear" w:color="auto" w:fill="auto"/>
            <w:noWrap/>
            <w:vAlign w:val="center"/>
            <w:hideMark/>
          </w:tcPr>
          <w:p w14:paraId="72ABAB57" w14:textId="77777777" w:rsidR="009D13BE" w:rsidRPr="00F82322" w:rsidRDefault="009D13BE" w:rsidP="009D13BE">
            <w:pPr>
              <w:ind w:firstLine="0"/>
              <w:jc w:val="center"/>
              <w:rPr>
                <w:rFonts w:eastAsia="Times New Roman" w:cs="Times New Roman"/>
                <w:b/>
                <w:color w:val="000000"/>
                <w:sz w:val="20"/>
                <w:szCs w:val="20"/>
                <w:lang w:eastAsia="ru-RU"/>
              </w:rPr>
            </w:pPr>
            <w:r w:rsidRPr="00F82322">
              <w:rPr>
                <w:rFonts w:eastAsia="Times New Roman" w:cs="Times New Roman"/>
                <w:b/>
                <w:color w:val="000000"/>
                <w:sz w:val="20"/>
                <w:szCs w:val="20"/>
                <w:lang w:eastAsia="ru-RU"/>
              </w:rPr>
              <w:t>344,0</w:t>
            </w:r>
          </w:p>
        </w:tc>
      </w:tr>
    </w:tbl>
    <w:p w14:paraId="2D701466" w14:textId="77777777" w:rsidR="003C1942" w:rsidRDefault="003C1942" w:rsidP="003C1942"/>
    <w:p w14:paraId="5E758BAE" w14:textId="01750698" w:rsidR="004024C3" w:rsidRDefault="00787EA6" w:rsidP="003C1942">
      <w:pPr>
        <w:sectPr w:rsidR="004024C3" w:rsidSect="004024C3">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На весь период до 2040 года, основной группой потребления является население.</w:t>
      </w:r>
    </w:p>
    <w:p w14:paraId="19D9DCAD" w14:textId="2DDF2E08" w:rsidR="00D27D81" w:rsidRDefault="006C2EA9" w:rsidP="00C857A1">
      <w:pPr>
        <w:pStyle w:val="a0"/>
      </w:pPr>
      <w:bookmarkStart w:id="117" w:name="_Toc130899687"/>
      <w:r>
        <w:lastRenderedPageBreak/>
        <w:t>О</w:t>
      </w:r>
      <w:r w:rsidR="00D27D81">
        <w:t xml:space="preserve">писание структуры </w:t>
      </w:r>
      <w:r w:rsidR="00D27D81" w:rsidRPr="00C857A1">
        <w:t>централизованной</w:t>
      </w:r>
      <w:r w:rsidR="00D27D81">
        <w:t xml:space="preserve"> системы водоотведения (эксплуатационные и технологические зоны)</w:t>
      </w:r>
      <w:bookmarkEnd w:id="117"/>
    </w:p>
    <w:p w14:paraId="5F428046" w14:textId="1F053AE8" w:rsidR="003028BA" w:rsidRDefault="00521BF6" w:rsidP="00521BF6">
      <w:r w:rsidRPr="00521BF6">
        <w:t xml:space="preserve">Перечень действующих объектов недвижимого имущества жилищно-коммунального хозяйства </w:t>
      </w:r>
      <w:r w:rsidR="00A343F2">
        <w:t>Светлогорского городского округа</w:t>
      </w:r>
      <w:r w:rsidRPr="00521BF6">
        <w:t xml:space="preserve"> в части </w:t>
      </w:r>
      <w:r>
        <w:t>водоотведения</w:t>
      </w:r>
      <w:r w:rsidRPr="00521BF6">
        <w:t>, предоставленный администрацией, представлен в таблице ниже.</w:t>
      </w:r>
    </w:p>
    <w:p w14:paraId="53C01DD7" w14:textId="77777777" w:rsidR="00CF6BBB" w:rsidRDefault="00CF6BBB" w:rsidP="00521BF6"/>
    <w:p w14:paraId="0E4F128D" w14:textId="28B2B9BF" w:rsidR="00C738BB" w:rsidRDefault="00C738BB" w:rsidP="00C738BB">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54</w:t>
      </w:r>
      <w:r w:rsidR="00BC158B">
        <w:rPr>
          <w:noProof/>
        </w:rPr>
        <w:fldChar w:fldCharType="end"/>
      </w:r>
      <w:r>
        <w:t xml:space="preserve"> Перечень действующих объектов недвижимого имущества ЖКХ в части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977"/>
        <w:gridCol w:w="4111"/>
        <w:gridCol w:w="2266"/>
        <w:gridCol w:w="5209"/>
      </w:tblGrid>
      <w:tr w:rsidR="00521BF6" w:rsidRPr="00521BF6" w14:paraId="1B7E8730" w14:textId="77777777" w:rsidTr="00521BF6">
        <w:trPr>
          <w:trHeight w:val="20"/>
          <w:tblHeader/>
        </w:trPr>
        <w:tc>
          <w:tcPr>
            <w:tcW w:w="186" w:type="pct"/>
            <w:shd w:val="clear" w:color="auto" w:fill="auto"/>
            <w:vAlign w:val="center"/>
            <w:hideMark/>
          </w:tcPr>
          <w:p w14:paraId="632DAF67" w14:textId="77777777" w:rsidR="00FE7B6B" w:rsidRPr="00521BF6" w:rsidRDefault="00FE7B6B" w:rsidP="00521BF6">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 п/п</w:t>
            </w:r>
          </w:p>
        </w:tc>
        <w:tc>
          <w:tcPr>
            <w:tcW w:w="984" w:type="pct"/>
            <w:shd w:val="clear" w:color="auto" w:fill="auto"/>
            <w:vAlign w:val="center"/>
            <w:hideMark/>
          </w:tcPr>
          <w:p w14:paraId="6AAEF3EF" w14:textId="1E1C7443"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Наименование</w:t>
            </w:r>
            <w:r w:rsidRPr="00521BF6">
              <w:rPr>
                <w:rFonts w:eastAsia="Times New Roman" w:cs="Times New Roman"/>
                <w:b/>
                <w:sz w:val="18"/>
                <w:szCs w:val="18"/>
                <w:lang w:val="en-US" w:eastAsia="ru-RU"/>
              </w:rPr>
              <w:t xml:space="preserve"> </w:t>
            </w:r>
            <w:r w:rsidRPr="00521BF6">
              <w:rPr>
                <w:rFonts w:eastAsia="Times New Roman" w:cs="Times New Roman"/>
                <w:b/>
                <w:sz w:val="18"/>
                <w:szCs w:val="18"/>
                <w:lang w:eastAsia="ru-RU"/>
              </w:rPr>
              <w:t>недвижимого имущества</w:t>
            </w:r>
          </w:p>
        </w:tc>
        <w:tc>
          <w:tcPr>
            <w:tcW w:w="1359" w:type="pct"/>
            <w:shd w:val="clear" w:color="auto" w:fill="auto"/>
            <w:vAlign w:val="center"/>
            <w:hideMark/>
          </w:tcPr>
          <w:p w14:paraId="54D0F8C8" w14:textId="77777777"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Адрес (местоположение) недвижимого имущества</w:t>
            </w:r>
          </w:p>
        </w:tc>
        <w:tc>
          <w:tcPr>
            <w:tcW w:w="749" w:type="pct"/>
            <w:shd w:val="clear" w:color="auto" w:fill="auto"/>
            <w:vAlign w:val="center"/>
            <w:hideMark/>
          </w:tcPr>
          <w:p w14:paraId="6FE4EC24" w14:textId="6284947E"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Кадастровый номер муниципального недвижимого имущества</w:t>
            </w:r>
          </w:p>
        </w:tc>
        <w:tc>
          <w:tcPr>
            <w:tcW w:w="1722" w:type="pct"/>
            <w:shd w:val="clear" w:color="auto" w:fill="auto"/>
            <w:vAlign w:val="center"/>
            <w:hideMark/>
          </w:tcPr>
          <w:p w14:paraId="3C4418F7" w14:textId="77777777" w:rsidR="00FE7B6B" w:rsidRPr="00521BF6" w:rsidRDefault="00FE7B6B" w:rsidP="00FE7B6B">
            <w:pPr>
              <w:ind w:firstLine="0"/>
              <w:jc w:val="center"/>
              <w:rPr>
                <w:rFonts w:eastAsia="Times New Roman" w:cs="Times New Roman"/>
                <w:b/>
                <w:sz w:val="18"/>
                <w:szCs w:val="18"/>
                <w:lang w:eastAsia="ru-RU"/>
              </w:rPr>
            </w:pPr>
            <w:r w:rsidRPr="00521BF6">
              <w:rPr>
                <w:rFonts w:eastAsia="Times New Roman" w:cs="Times New Roman"/>
                <w:b/>
                <w:sz w:val="18"/>
                <w:szCs w:val="18"/>
                <w:lang w:eastAsia="ru-RU"/>
              </w:rPr>
              <w:t>Площадь, протяженность, (или) иные параметры, характеризующие физические свойства недвижимого имущества</w:t>
            </w:r>
          </w:p>
        </w:tc>
      </w:tr>
      <w:tr w:rsidR="00CF6BBB" w:rsidRPr="00521BF6" w14:paraId="6EEFAC0F" w14:textId="77777777" w:rsidTr="00521BF6">
        <w:trPr>
          <w:trHeight w:val="20"/>
        </w:trPr>
        <w:tc>
          <w:tcPr>
            <w:tcW w:w="5000" w:type="pct"/>
            <w:gridSpan w:val="5"/>
            <w:shd w:val="clear" w:color="auto" w:fill="auto"/>
            <w:vAlign w:val="center"/>
            <w:hideMark/>
          </w:tcPr>
          <w:p w14:paraId="0AB8CF26" w14:textId="3CC8AC9D"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«Филино»</w:t>
            </w:r>
          </w:p>
        </w:tc>
      </w:tr>
      <w:tr w:rsidR="001C2DE9" w:rsidRPr="00521BF6" w14:paraId="28554EBD" w14:textId="77777777" w:rsidTr="00521BF6">
        <w:trPr>
          <w:trHeight w:val="20"/>
        </w:trPr>
        <w:tc>
          <w:tcPr>
            <w:tcW w:w="186" w:type="pct"/>
            <w:shd w:val="clear" w:color="000000" w:fill="FFFFFF"/>
            <w:vAlign w:val="center"/>
            <w:hideMark/>
          </w:tcPr>
          <w:p w14:paraId="7BA8B1AF"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w:t>
            </w:r>
          </w:p>
        </w:tc>
        <w:tc>
          <w:tcPr>
            <w:tcW w:w="984" w:type="pct"/>
            <w:shd w:val="clear" w:color="000000" w:fill="FFFFFF"/>
            <w:vAlign w:val="center"/>
            <w:hideMark/>
          </w:tcPr>
          <w:p w14:paraId="11B578B1" w14:textId="503FD9AF"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Филино, участок № 1</w:t>
            </w:r>
          </w:p>
        </w:tc>
        <w:tc>
          <w:tcPr>
            <w:tcW w:w="1359" w:type="pct"/>
            <w:shd w:val="clear" w:color="auto" w:fill="auto"/>
            <w:vAlign w:val="center"/>
            <w:hideMark/>
          </w:tcPr>
          <w:p w14:paraId="79E3EA5A" w14:textId="346D9983"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п. Донское</w:t>
            </w:r>
          </w:p>
        </w:tc>
        <w:tc>
          <w:tcPr>
            <w:tcW w:w="749" w:type="pct"/>
            <w:shd w:val="clear" w:color="auto" w:fill="auto"/>
            <w:vAlign w:val="center"/>
            <w:hideMark/>
          </w:tcPr>
          <w:p w14:paraId="37A2668C"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39:00:000000:19168</w:t>
            </w:r>
          </w:p>
        </w:tc>
        <w:tc>
          <w:tcPr>
            <w:tcW w:w="1722" w:type="pct"/>
            <w:shd w:val="clear" w:color="auto" w:fill="auto"/>
            <w:vAlign w:val="center"/>
            <w:hideMark/>
          </w:tcPr>
          <w:p w14:paraId="6C44D968"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1400 м.</w:t>
            </w:r>
          </w:p>
        </w:tc>
      </w:tr>
      <w:tr w:rsidR="00CF6BBB" w:rsidRPr="00521BF6" w14:paraId="59C122C9" w14:textId="77777777" w:rsidTr="00521BF6">
        <w:trPr>
          <w:trHeight w:val="20"/>
        </w:trPr>
        <w:tc>
          <w:tcPr>
            <w:tcW w:w="5000" w:type="pct"/>
            <w:gridSpan w:val="5"/>
            <w:shd w:val="clear" w:color="auto" w:fill="auto"/>
            <w:vAlign w:val="center"/>
            <w:hideMark/>
          </w:tcPr>
          <w:p w14:paraId="584B3F1D" w14:textId="7992D48E"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«Донское»</w:t>
            </w:r>
          </w:p>
        </w:tc>
      </w:tr>
      <w:tr w:rsidR="00521BF6" w:rsidRPr="00521BF6" w14:paraId="7B6E7A44" w14:textId="77777777" w:rsidTr="00521BF6">
        <w:trPr>
          <w:trHeight w:val="20"/>
        </w:trPr>
        <w:tc>
          <w:tcPr>
            <w:tcW w:w="186" w:type="pct"/>
            <w:shd w:val="clear" w:color="000000" w:fill="FFFFFF"/>
            <w:vAlign w:val="center"/>
            <w:hideMark/>
          </w:tcPr>
          <w:p w14:paraId="61605E65"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w:t>
            </w:r>
          </w:p>
        </w:tc>
        <w:tc>
          <w:tcPr>
            <w:tcW w:w="984" w:type="pct"/>
            <w:shd w:val="clear" w:color="000000" w:fill="FFFFFF"/>
            <w:vAlign w:val="center"/>
            <w:hideMark/>
          </w:tcPr>
          <w:p w14:paraId="49123FAD"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Очистные сооружения</w:t>
            </w:r>
          </w:p>
        </w:tc>
        <w:tc>
          <w:tcPr>
            <w:tcW w:w="1359" w:type="pct"/>
            <w:shd w:val="clear" w:color="auto" w:fill="auto"/>
            <w:vAlign w:val="center"/>
            <w:hideMark/>
          </w:tcPr>
          <w:p w14:paraId="5C21BAC5" w14:textId="5499C868"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п. Донское, ул. Железнодорожная, 1</w:t>
            </w:r>
          </w:p>
        </w:tc>
        <w:tc>
          <w:tcPr>
            <w:tcW w:w="749" w:type="pct"/>
            <w:shd w:val="clear" w:color="auto" w:fill="auto"/>
            <w:vAlign w:val="center"/>
            <w:hideMark/>
          </w:tcPr>
          <w:p w14:paraId="1506F920"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39:17:010017:1364</w:t>
            </w:r>
          </w:p>
        </w:tc>
        <w:tc>
          <w:tcPr>
            <w:tcW w:w="1722" w:type="pct"/>
            <w:shd w:val="clear" w:color="auto" w:fill="auto"/>
            <w:vAlign w:val="center"/>
            <w:hideMark/>
          </w:tcPr>
          <w:p w14:paraId="2859CF5B" w14:textId="77777777"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Производственное здание, площадь 906,8 кв.м. Литер: А. Этажность: 2; Трансформаторная подстанция, площадь: 10,3 кв.м. Литер: Б. Этажность: 1;</w:t>
            </w:r>
          </w:p>
          <w:p w14:paraId="18748D0F" w14:textId="77777777"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Замощение плитка, площадь: 980 кв.м. Литер: I;</w:t>
            </w:r>
          </w:p>
          <w:p w14:paraId="4A54385D" w14:textId="77777777"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Ограждение металлическое, протяженность: 297,88 м. Литер II;</w:t>
            </w:r>
          </w:p>
          <w:p w14:paraId="47900722" w14:textId="1C031F4E"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Канализационный коллектор, протяженность: 2792,08 м. Литер: III; Канализационная насосная станция, площадь: 2,5 кв.м. Литер: IV.</w:t>
            </w:r>
          </w:p>
        </w:tc>
      </w:tr>
      <w:tr w:rsidR="00521BF6" w:rsidRPr="00521BF6" w14:paraId="78A38EE4" w14:textId="77777777" w:rsidTr="00521BF6">
        <w:trPr>
          <w:trHeight w:val="20"/>
        </w:trPr>
        <w:tc>
          <w:tcPr>
            <w:tcW w:w="186" w:type="pct"/>
            <w:shd w:val="clear" w:color="000000" w:fill="FFFFFF"/>
            <w:vAlign w:val="center"/>
            <w:hideMark/>
          </w:tcPr>
          <w:p w14:paraId="20A0D937"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000000" w:fill="FFFFFF"/>
            <w:vAlign w:val="center"/>
            <w:hideMark/>
          </w:tcPr>
          <w:p w14:paraId="55B9C9D4" w14:textId="50061F29"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Донское, участок № 1</w:t>
            </w:r>
          </w:p>
        </w:tc>
        <w:tc>
          <w:tcPr>
            <w:tcW w:w="1359" w:type="pct"/>
            <w:shd w:val="clear" w:color="auto" w:fill="auto"/>
            <w:vAlign w:val="center"/>
            <w:hideMark/>
          </w:tcPr>
          <w:p w14:paraId="5380ADDB" w14:textId="2DF94CD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Донское</w:t>
            </w:r>
          </w:p>
        </w:tc>
        <w:tc>
          <w:tcPr>
            <w:tcW w:w="749" w:type="pct"/>
            <w:shd w:val="clear" w:color="auto" w:fill="auto"/>
            <w:vAlign w:val="center"/>
            <w:hideMark/>
          </w:tcPr>
          <w:p w14:paraId="0A9A9902"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39:17:010053:69</w:t>
            </w:r>
          </w:p>
        </w:tc>
        <w:tc>
          <w:tcPr>
            <w:tcW w:w="1722" w:type="pct"/>
            <w:shd w:val="clear" w:color="auto" w:fill="auto"/>
            <w:vAlign w:val="center"/>
            <w:hideMark/>
          </w:tcPr>
          <w:p w14:paraId="67EC8B29"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4595,0 м.</w:t>
            </w:r>
          </w:p>
        </w:tc>
      </w:tr>
      <w:tr w:rsidR="00521BF6" w:rsidRPr="00521BF6" w14:paraId="381ECA42" w14:textId="77777777" w:rsidTr="00521BF6">
        <w:trPr>
          <w:trHeight w:val="20"/>
        </w:trPr>
        <w:tc>
          <w:tcPr>
            <w:tcW w:w="186" w:type="pct"/>
            <w:shd w:val="clear" w:color="000000" w:fill="FFFFFF"/>
            <w:vAlign w:val="center"/>
            <w:hideMark/>
          </w:tcPr>
          <w:p w14:paraId="1A927421"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000000" w:fill="FFFFFF"/>
            <w:vAlign w:val="center"/>
            <w:hideMark/>
          </w:tcPr>
          <w:p w14:paraId="7F7DC783" w14:textId="6A4D600A"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Донское, участок № 2</w:t>
            </w:r>
          </w:p>
        </w:tc>
        <w:tc>
          <w:tcPr>
            <w:tcW w:w="1359" w:type="pct"/>
            <w:shd w:val="clear" w:color="auto" w:fill="auto"/>
            <w:vAlign w:val="center"/>
            <w:hideMark/>
          </w:tcPr>
          <w:p w14:paraId="175BEF45" w14:textId="34E5ADE8"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Донское</w:t>
            </w:r>
          </w:p>
        </w:tc>
        <w:tc>
          <w:tcPr>
            <w:tcW w:w="749" w:type="pct"/>
            <w:shd w:val="clear" w:color="auto" w:fill="auto"/>
            <w:vAlign w:val="center"/>
            <w:hideMark/>
          </w:tcPr>
          <w:p w14:paraId="3CF6D527"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39:00:000000:19166</w:t>
            </w:r>
          </w:p>
        </w:tc>
        <w:tc>
          <w:tcPr>
            <w:tcW w:w="1722" w:type="pct"/>
            <w:shd w:val="clear" w:color="auto" w:fill="auto"/>
            <w:vAlign w:val="center"/>
            <w:hideMark/>
          </w:tcPr>
          <w:p w14:paraId="645BFDA7"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6058,0 м.</w:t>
            </w:r>
          </w:p>
        </w:tc>
      </w:tr>
      <w:tr w:rsidR="00CF6BBB" w:rsidRPr="00521BF6" w14:paraId="73402928" w14:textId="77777777" w:rsidTr="00521BF6">
        <w:trPr>
          <w:trHeight w:val="20"/>
        </w:trPr>
        <w:tc>
          <w:tcPr>
            <w:tcW w:w="5000" w:type="pct"/>
            <w:gridSpan w:val="5"/>
            <w:shd w:val="clear" w:color="auto" w:fill="auto"/>
            <w:vAlign w:val="center"/>
            <w:hideMark/>
          </w:tcPr>
          <w:p w14:paraId="7642944C" w14:textId="10F13D68"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«Лесное - Приморье»</w:t>
            </w:r>
          </w:p>
        </w:tc>
      </w:tr>
      <w:tr w:rsidR="001C2DE9" w:rsidRPr="00521BF6" w14:paraId="7648D8D0" w14:textId="77777777" w:rsidTr="00521BF6">
        <w:trPr>
          <w:trHeight w:val="20"/>
        </w:trPr>
        <w:tc>
          <w:tcPr>
            <w:tcW w:w="186" w:type="pct"/>
            <w:shd w:val="clear" w:color="000000" w:fill="FFFFFF"/>
            <w:vAlign w:val="center"/>
            <w:hideMark/>
          </w:tcPr>
          <w:p w14:paraId="7F77E5FA" w14:textId="6880472B" w:rsidR="00FE7B6B" w:rsidRPr="00521BF6" w:rsidRDefault="001C2DE9"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000000" w:fill="FFFFFF"/>
            <w:vAlign w:val="center"/>
            <w:hideMark/>
          </w:tcPr>
          <w:p w14:paraId="35BEB12A"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«Лесное»</w:t>
            </w:r>
          </w:p>
        </w:tc>
        <w:tc>
          <w:tcPr>
            <w:tcW w:w="1359" w:type="pct"/>
            <w:shd w:val="clear" w:color="auto" w:fill="auto"/>
            <w:vAlign w:val="center"/>
            <w:hideMark/>
          </w:tcPr>
          <w:p w14:paraId="6F9F7025" w14:textId="2AAA17D9"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Лесное,</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Калининградское шоссе</w:t>
            </w:r>
          </w:p>
        </w:tc>
        <w:tc>
          <w:tcPr>
            <w:tcW w:w="749" w:type="pct"/>
            <w:shd w:val="clear" w:color="auto" w:fill="auto"/>
            <w:vAlign w:val="center"/>
            <w:hideMark/>
          </w:tcPr>
          <w:p w14:paraId="529E3E1E" w14:textId="31B73760" w:rsidR="00FE7B6B" w:rsidRPr="00521BF6" w:rsidRDefault="001C2DE9" w:rsidP="00521BF6">
            <w:pPr>
              <w:ind w:firstLine="0"/>
              <w:jc w:val="center"/>
              <w:rPr>
                <w:rFonts w:eastAsia="Times New Roman" w:cs="Times New Roman"/>
                <w:sz w:val="18"/>
                <w:szCs w:val="18"/>
                <w:lang w:val="en-US" w:eastAsia="ru-RU"/>
              </w:rPr>
            </w:pPr>
            <w:r w:rsidRPr="00521BF6">
              <w:rPr>
                <w:rFonts w:eastAsia="Times New Roman" w:cs="Times New Roman"/>
                <w:sz w:val="18"/>
                <w:szCs w:val="18"/>
                <w:lang w:val="en-US" w:eastAsia="ru-RU"/>
              </w:rPr>
              <w:t>-</w:t>
            </w:r>
          </w:p>
        </w:tc>
        <w:tc>
          <w:tcPr>
            <w:tcW w:w="1722" w:type="pct"/>
            <w:shd w:val="clear" w:color="auto" w:fill="auto"/>
            <w:vAlign w:val="center"/>
            <w:hideMark/>
          </w:tcPr>
          <w:p w14:paraId="1BC1D659"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Площадь общая 52,2 кв.м.</w:t>
            </w:r>
          </w:p>
        </w:tc>
      </w:tr>
      <w:tr w:rsidR="00521BF6" w:rsidRPr="00521BF6" w14:paraId="5FFBAA5B" w14:textId="77777777" w:rsidTr="00521BF6">
        <w:trPr>
          <w:trHeight w:val="20"/>
        </w:trPr>
        <w:tc>
          <w:tcPr>
            <w:tcW w:w="186" w:type="pct"/>
            <w:shd w:val="clear" w:color="000000" w:fill="FFFFFF"/>
            <w:vAlign w:val="center"/>
            <w:hideMark/>
          </w:tcPr>
          <w:p w14:paraId="761D20FD"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6</w:t>
            </w:r>
          </w:p>
        </w:tc>
        <w:tc>
          <w:tcPr>
            <w:tcW w:w="984" w:type="pct"/>
            <w:shd w:val="clear" w:color="000000" w:fill="FFFFFF"/>
            <w:vAlign w:val="center"/>
            <w:hideMark/>
          </w:tcPr>
          <w:p w14:paraId="56878FF5"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№1</w:t>
            </w:r>
          </w:p>
        </w:tc>
        <w:tc>
          <w:tcPr>
            <w:tcW w:w="1359" w:type="pct"/>
            <w:shd w:val="clear" w:color="auto" w:fill="auto"/>
            <w:vAlign w:val="center"/>
            <w:hideMark/>
          </w:tcPr>
          <w:p w14:paraId="29AA8232" w14:textId="0AE3A1D5"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0D5189FD"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39:17:030003:210</w:t>
            </w:r>
          </w:p>
        </w:tc>
        <w:tc>
          <w:tcPr>
            <w:tcW w:w="1722" w:type="pct"/>
            <w:shd w:val="clear" w:color="auto" w:fill="auto"/>
            <w:vAlign w:val="center"/>
            <w:hideMark/>
          </w:tcPr>
          <w:p w14:paraId="0C276FE0" w14:textId="2934A192"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5 куб.м.</w:t>
            </w:r>
          </w:p>
        </w:tc>
      </w:tr>
      <w:tr w:rsidR="00521BF6" w:rsidRPr="00521BF6" w14:paraId="0D86D497" w14:textId="77777777" w:rsidTr="00521BF6">
        <w:trPr>
          <w:trHeight w:val="20"/>
        </w:trPr>
        <w:tc>
          <w:tcPr>
            <w:tcW w:w="186" w:type="pct"/>
            <w:shd w:val="clear" w:color="000000" w:fill="FFFFFF"/>
            <w:vAlign w:val="center"/>
            <w:hideMark/>
          </w:tcPr>
          <w:p w14:paraId="2092A02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7</w:t>
            </w:r>
          </w:p>
        </w:tc>
        <w:tc>
          <w:tcPr>
            <w:tcW w:w="984" w:type="pct"/>
            <w:shd w:val="clear" w:color="000000" w:fill="FFFFFF"/>
            <w:vAlign w:val="center"/>
            <w:hideMark/>
          </w:tcPr>
          <w:p w14:paraId="3417567B"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№2</w:t>
            </w:r>
          </w:p>
        </w:tc>
        <w:tc>
          <w:tcPr>
            <w:tcW w:w="1359" w:type="pct"/>
            <w:shd w:val="clear" w:color="auto" w:fill="auto"/>
            <w:vAlign w:val="center"/>
            <w:hideMark/>
          </w:tcPr>
          <w:p w14:paraId="7E5D83BF" w14:textId="543C68E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64943922"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39:17:030008:83</w:t>
            </w:r>
          </w:p>
        </w:tc>
        <w:tc>
          <w:tcPr>
            <w:tcW w:w="1722" w:type="pct"/>
            <w:shd w:val="clear" w:color="auto" w:fill="auto"/>
            <w:vAlign w:val="center"/>
            <w:hideMark/>
          </w:tcPr>
          <w:p w14:paraId="2560CC35" w14:textId="71E54C6D"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8 куб.м.</w:t>
            </w:r>
          </w:p>
        </w:tc>
      </w:tr>
      <w:tr w:rsidR="00521BF6" w:rsidRPr="00521BF6" w14:paraId="4871AE29" w14:textId="77777777" w:rsidTr="00521BF6">
        <w:trPr>
          <w:trHeight w:val="20"/>
        </w:trPr>
        <w:tc>
          <w:tcPr>
            <w:tcW w:w="186" w:type="pct"/>
            <w:shd w:val="clear" w:color="000000" w:fill="FFFFFF"/>
            <w:vAlign w:val="center"/>
            <w:hideMark/>
          </w:tcPr>
          <w:p w14:paraId="0F31B25F"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8</w:t>
            </w:r>
          </w:p>
        </w:tc>
        <w:tc>
          <w:tcPr>
            <w:tcW w:w="984" w:type="pct"/>
            <w:shd w:val="clear" w:color="000000" w:fill="FFFFFF"/>
            <w:vAlign w:val="center"/>
            <w:hideMark/>
          </w:tcPr>
          <w:p w14:paraId="0094A275"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№3</w:t>
            </w:r>
          </w:p>
        </w:tc>
        <w:tc>
          <w:tcPr>
            <w:tcW w:w="1359" w:type="pct"/>
            <w:shd w:val="clear" w:color="auto" w:fill="auto"/>
            <w:vAlign w:val="center"/>
            <w:hideMark/>
          </w:tcPr>
          <w:p w14:paraId="612921F7" w14:textId="73BC6D79"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0208FB2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39:17:030017:133</w:t>
            </w:r>
          </w:p>
        </w:tc>
        <w:tc>
          <w:tcPr>
            <w:tcW w:w="1722" w:type="pct"/>
            <w:shd w:val="clear" w:color="auto" w:fill="auto"/>
            <w:vAlign w:val="center"/>
            <w:hideMark/>
          </w:tcPr>
          <w:p w14:paraId="2D9857EB" w14:textId="3790AE80"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10 куб.м.</w:t>
            </w:r>
          </w:p>
        </w:tc>
      </w:tr>
      <w:tr w:rsidR="00521BF6" w:rsidRPr="00521BF6" w14:paraId="171CCD79" w14:textId="77777777" w:rsidTr="00521BF6">
        <w:trPr>
          <w:trHeight w:val="20"/>
        </w:trPr>
        <w:tc>
          <w:tcPr>
            <w:tcW w:w="186" w:type="pct"/>
            <w:shd w:val="clear" w:color="000000" w:fill="FFFFFF"/>
            <w:vAlign w:val="center"/>
            <w:hideMark/>
          </w:tcPr>
          <w:p w14:paraId="59E1F767"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9</w:t>
            </w:r>
          </w:p>
        </w:tc>
        <w:tc>
          <w:tcPr>
            <w:tcW w:w="984" w:type="pct"/>
            <w:shd w:val="clear" w:color="000000" w:fill="FFFFFF"/>
            <w:vAlign w:val="center"/>
            <w:hideMark/>
          </w:tcPr>
          <w:p w14:paraId="4CDD1856"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№4</w:t>
            </w:r>
          </w:p>
        </w:tc>
        <w:tc>
          <w:tcPr>
            <w:tcW w:w="1359" w:type="pct"/>
            <w:shd w:val="clear" w:color="auto" w:fill="auto"/>
            <w:vAlign w:val="center"/>
            <w:hideMark/>
          </w:tcPr>
          <w:p w14:paraId="58FB86FD" w14:textId="62FB6416"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44767964"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39:17:030010:72</w:t>
            </w:r>
          </w:p>
        </w:tc>
        <w:tc>
          <w:tcPr>
            <w:tcW w:w="1722" w:type="pct"/>
            <w:shd w:val="clear" w:color="auto" w:fill="auto"/>
            <w:vAlign w:val="center"/>
            <w:hideMark/>
          </w:tcPr>
          <w:p w14:paraId="101BD73C" w14:textId="772421F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9 куб.м.</w:t>
            </w:r>
          </w:p>
        </w:tc>
      </w:tr>
      <w:tr w:rsidR="00521BF6" w:rsidRPr="00521BF6" w14:paraId="574EFA06" w14:textId="77777777" w:rsidTr="00521BF6">
        <w:trPr>
          <w:trHeight w:val="20"/>
        </w:trPr>
        <w:tc>
          <w:tcPr>
            <w:tcW w:w="186" w:type="pct"/>
            <w:shd w:val="clear" w:color="000000" w:fill="FFFFFF"/>
            <w:vAlign w:val="center"/>
            <w:hideMark/>
          </w:tcPr>
          <w:p w14:paraId="2C5157E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10</w:t>
            </w:r>
          </w:p>
        </w:tc>
        <w:tc>
          <w:tcPr>
            <w:tcW w:w="984" w:type="pct"/>
            <w:shd w:val="clear" w:color="000000" w:fill="FFFFFF"/>
            <w:vAlign w:val="center"/>
            <w:hideMark/>
          </w:tcPr>
          <w:p w14:paraId="47A6A936"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№5</w:t>
            </w:r>
          </w:p>
        </w:tc>
        <w:tc>
          <w:tcPr>
            <w:tcW w:w="1359" w:type="pct"/>
            <w:shd w:val="clear" w:color="auto" w:fill="auto"/>
            <w:vAlign w:val="center"/>
            <w:hideMark/>
          </w:tcPr>
          <w:p w14:paraId="5FB66A76" w14:textId="46CE17B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741F15A5"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39:17:030016:225</w:t>
            </w:r>
          </w:p>
        </w:tc>
        <w:tc>
          <w:tcPr>
            <w:tcW w:w="1722" w:type="pct"/>
            <w:shd w:val="clear" w:color="auto" w:fill="auto"/>
            <w:vAlign w:val="center"/>
            <w:hideMark/>
          </w:tcPr>
          <w:p w14:paraId="678E408B" w14:textId="68BB27F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11 куб.м.</w:t>
            </w:r>
          </w:p>
        </w:tc>
      </w:tr>
      <w:tr w:rsidR="00521BF6" w:rsidRPr="00521BF6" w14:paraId="25C8C010" w14:textId="77777777" w:rsidTr="00521BF6">
        <w:trPr>
          <w:trHeight w:val="20"/>
        </w:trPr>
        <w:tc>
          <w:tcPr>
            <w:tcW w:w="186" w:type="pct"/>
            <w:shd w:val="clear" w:color="000000" w:fill="FFFFFF"/>
            <w:vAlign w:val="center"/>
            <w:hideMark/>
          </w:tcPr>
          <w:p w14:paraId="0D83A478"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lastRenderedPageBreak/>
              <w:t>11</w:t>
            </w:r>
          </w:p>
        </w:tc>
        <w:tc>
          <w:tcPr>
            <w:tcW w:w="984" w:type="pct"/>
            <w:shd w:val="clear" w:color="000000" w:fill="FFFFFF"/>
            <w:vAlign w:val="center"/>
            <w:hideMark/>
          </w:tcPr>
          <w:p w14:paraId="0E4940FA"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№6</w:t>
            </w:r>
          </w:p>
        </w:tc>
        <w:tc>
          <w:tcPr>
            <w:tcW w:w="1359" w:type="pct"/>
            <w:shd w:val="clear" w:color="auto" w:fill="auto"/>
            <w:vAlign w:val="center"/>
            <w:hideMark/>
          </w:tcPr>
          <w:p w14:paraId="2B4E5ED5" w14:textId="69855035"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7898EB11"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39:17:030011:55</w:t>
            </w:r>
          </w:p>
        </w:tc>
        <w:tc>
          <w:tcPr>
            <w:tcW w:w="1722" w:type="pct"/>
            <w:shd w:val="clear" w:color="auto" w:fill="auto"/>
            <w:vAlign w:val="center"/>
            <w:hideMark/>
          </w:tcPr>
          <w:p w14:paraId="1D7ED547" w14:textId="15B67039"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11 куб.м.</w:t>
            </w:r>
          </w:p>
        </w:tc>
      </w:tr>
      <w:tr w:rsidR="00521BF6" w:rsidRPr="00521BF6" w14:paraId="0740550C" w14:textId="77777777" w:rsidTr="00521BF6">
        <w:trPr>
          <w:trHeight w:val="20"/>
        </w:trPr>
        <w:tc>
          <w:tcPr>
            <w:tcW w:w="186" w:type="pct"/>
            <w:shd w:val="clear" w:color="000000" w:fill="FFFFFF"/>
            <w:vAlign w:val="center"/>
            <w:hideMark/>
          </w:tcPr>
          <w:p w14:paraId="1222D626"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12</w:t>
            </w:r>
          </w:p>
        </w:tc>
        <w:tc>
          <w:tcPr>
            <w:tcW w:w="984" w:type="pct"/>
            <w:shd w:val="clear" w:color="000000" w:fill="FFFFFF"/>
            <w:vAlign w:val="center"/>
            <w:hideMark/>
          </w:tcPr>
          <w:p w14:paraId="5D7E1AAA"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«Приморье» №7</w:t>
            </w:r>
          </w:p>
        </w:tc>
        <w:tc>
          <w:tcPr>
            <w:tcW w:w="1359" w:type="pct"/>
            <w:shd w:val="clear" w:color="auto" w:fill="auto"/>
            <w:vAlign w:val="center"/>
            <w:hideMark/>
          </w:tcPr>
          <w:p w14:paraId="49D1C1B3" w14:textId="7ED4E9D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0F00D6F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39:17:030013:73</w:t>
            </w:r>
          </w:p>
        </w:tc>
        <w:tc>
          <w:tcPr>
            <w:tcW w:w="1722" w:type="pct"/>
            <w:shd w:val="clear" w:color="auto" w:fill="auto"/>
            <w:vAlign w:val="center"/>
            <w:hideMark/>
          </w:tcPr>
          <w:p w14:paraId="2E4424B1" w14:textId="64F61DD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Объем</w:t>
            </w:r>
            <w:r w:rsidR="00521BF6">
              <w:rPr>
                <w:rFonts w:eastAsia="Times New Roman" w:cs="Times New Roman"/>
                <w:sz w:val="18"/>
                <w:szCs w:val="18"/>
                <w:lang w:eastAsia="ru-RU"/>
              </w:rPr>
              <w:t xml:space="preserve"> </w:t>
            </w:r>
            <w:r w:rsidRPr="00521BF6">
              <w:rPr>
                <w:rFonts w:eastAsia="Times New Roman" w:cs="Times New Roman"/>
                <w:sz w:val="18"/>
                <w:szCs w:val="18"/>
                <w:lang w:eastAsia="ru-RU"/>
              </w:rPr>
              <w:t>9 куб.м.</w:t>
            </w:r>
          </w:p>
        </w:tc>
      </w:tr>
      <w:tr w:rsidR="00521BF6" w:rsidRPr="00521BF6" w14:paraId="621A2603" w14:textId="77777777" w:rsidTr="00521BF6">
        <w:trPr>
          <w:trHeight w:val="20"/>
        </w:trPr>
        <w:tc>
          <w:tcPr>
            <w:tcW w:w="186" w:type="pct"/>
            <w:shd w:val="clear" w:color="000000" w:fill="FFFFFF"/>
            <w:vAlign w:val="center"/>
            <w:hideMark/>
          </w:tcPr>
          <w:p w14:paraId="7DA77D45"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13</w:t>
            </w:r>
          </w:p>
        </w:tc>
        <w:tc>
          <w:tcPr>
            <w:tcW w:w="984" w:type="pct"/>
            <w:shd w:val="clear" w:color="000000" w:fill="FFFFFF"/>
            <w:vAlign w:val="center"/>
            <w:hideMark/>
          </w:tcPr>
          <w:p w14:paraId="53F62123"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w:t>
            </w:r>
          </w:p>
          <w:p w14:paraId="1D7DA8F8" w14:textId="770985CE"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Приморье, КНС 1-7</w:t>
            </w:r>
          </w:p>
        </w:tc>
        <w:tc>
          <w:tcPr>
            <w:tcW w:w="1359" w:type="pct"/>
            <w:shd w:val="clear" w:color="auto" w:fill="auto"/>
            <w:vAlign w:val="center"/>
            <w:hideMark/>
          </w:tcPr>
          <w:p w14:paraId="78C7F0F5" w14:textId="5A61A00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 Приморье</w:t>
            </w:r>
          </w:p>
        </w:tc>
        <w:tc>
          <w:tcPr>
            <w:tcW w:w="749" w:type="pct"/>
            <w:shd w:val="clear" w:color="auto" w:fill="auto"/>
            <w:vAlign w:val="center"/>
            <w:hideMark/>
          </w:tcPr>
          <w:p w14:paraId="2973D00E" w14:textId="6E45B962"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5B017609"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10 460,5 п.м.</w:t>
            </w:r>
          </w:p>
        </w:tc>
      </w:tr>
      <w:tr w:rsidR="00CF6BBB" w:rsidRPr="00521BF6" w14:paraId="1AF5AA23" w14:textId="77777777" w:rsidTr="00521BF6">
        <w:trPr>
          <w:trHeight w:val="20"/>
        </w:trPr>
        <w:tc>
          <w:tcPr>
            <w:tcW w:w="5000" w:type="pct"/>
            <w:gridSpan w:val="5"/>
            <w:shd w:val="clear" w:color="auto" w:fill="auto"/>
            <w:vAlign w:val="center"/>
            <w:hideMark/>
          </w:tcPr>
          <w:p w14:paraId="57D17EAD" w14:textId="11CD6EF7"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«Отрадное - Светлогорск»</w:t>
            </w:r>
          </w:p>
        </w:tc>
      </w:tr>
      <w:tr w:rsidR="00521BF6" w:rsidRPr="00521BF6" w14:paraId="08B10BE6" w14:textId="77777777" w:rsidTr="00521BF6">
        <w:trPr>
          <w:trHeight w:val="20"/>
        </w:trPr>
        <w:tc>
          <w:tcPr>
            <w:tcW w:w="186" w:type="pct"/>
            <w:shd w:val="clear" w:color="000000" w:fill="FFFFFF"/>
            <w:vAlign w:val="center"/>
            <w:hideMark/>
          </w:tcPr>
          <w:p w14:paraId="5D8CBAC8"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14</w:t>
            </w:r>
          </w:p>
        </w:tc>
        <w:tc>
          <w:tcPr>
            <w:tcW w:w="984" w:type="pct"/>
            <w:shd w:val="clear" w:color="000000" w:fill="FFFFFF"/>
            <w:vAlign w:val="center"/>
            <w:hideMark/>
          </w:tcPr>
          <w:p w14:paraId="7AE68217"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насосная станция (КНС) «Отрадное»</w:t>
            </w:r>
          </w:p>
        </w:tc>
        <w:tc>
          <w:tcPr>
            <w:tcW w:w="1359" w:type="pct"/>
            <w:shd w:val="clear" w:color="auto" w:fill="auto"/>
            <w:vAlign w:val="center"/>
            <w:hideMark/>
          </w:tcPr>
          <w:p w14:paraId="78199AB9" w14:textId="46CC5208"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ул. Токарева</w:t>
            </w:r>
          </w:p>
        </w:tc>
        <w:tc>
          <w:tcPr>
            <w:tcW w:w="749" w:type="pct"/>
            <w:shd w:val="clear" w:color="auto" w:fill="auto"/>
            <w:vAlign w:val="center"/>
            <w:hideMark/>
          </w:tcPr>
          <w:p w14:paraId="09519A7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39:17:020012:140</w:t>
            </w:r>
          </w:p>
        </w:tc>
        <w:tc>
          <w:tcPr>
            <w:tcW w:w="1722" w:type="pct"/>
            <w:shd w:val="clear" w:color="auto" w:fill="auto"/>
            <w:vAlign w:val="center"/>
            <w:hideMark/>
          </w:tcPr>
          <w:p w14:paraId="1AA00A1F" w14:textId="056C3F70"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97,2 кв.м.</w:t>
            </w:r>
          </w:p>
        </w:tc>
      </w:tr>
      <w:tr w:rsidR="00521BF6" w:rsidRPr="00521BF6" w14:paraId="333CEED6" w14:textId="77777777" w:rsidTr="00521BF6">
        <w:trPr>
          <w:trHeight w:val="20"/>
        </w:trPr>
        <w:tc>
          <w:tcPr>
            <w:tcW w:w="186" w:type="pct"/>
            <w:shd w:val="clear" w:color="000000" w:fill="FFFFFF"/>
            <w:vAlign w:val="center"/>
            <w:hideMark/>
          </w:tcPr>
          <w:p w14:paraId="047A54FF"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15</w:t>
            </w:r>
          </w:p>
        </w:tc>
        <w:tc>
          <w:tcPr>
            <w:tcW w:w="984" w:type="pct"/>
            <w:shd w:val="clear" w:color="000000" w:fill="FFFFFF"/>
            <w:vAlign w:val="center"/>
            <w:hideMark/>
          </w:tcPr>
          <w:p w14:paraId="641B5EFA"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Главная канализационная насосная станция (ГКНС) «Балтийская»</w:t>
            </w:r>
          </w:p>
        </w:tc>
        <w:tc>
          <w:tcPr>
            <w:tcW w:w="1359" w:type="pct"/>
            <w:shd w:val="clear" w:color="auto" w:fill="auto"/>
            <w:vAlign w:val="center"/>
            <w:hideMark/>
          </w:tcPr>
          <w:p w14:paraId="09177A56" w14:textId="49FEC160"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ул. Балтийская, 21а</w:t>
            </w:r>
          </w:p>
        </w:tc>
        <w:tc>
          <w:tcPr>
            <w:tcW w:w="749" w:type="pct"/>
            <w:shd w:val="clear" w:color="auto" w:fill="auto"/>
            <w:vAlign w:val="center"/>
            <w:hideMark/>
          </w:tcPr>
          <w:p w14:paraId="64BCDCBA"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39:17:010006:343</w:t>
            </w:r>
          </w:p>
        </w:tc>
        <w:tc>
          <w:tcPr>
            <w:tcW w:w="1722" w:type="pct"/>
            <w:shd w:val="clear" w:color="auto" w:fill="auto"/>
            <w:vAlign w:val="center"/>
            <w:hideMark/>
          </w:tcPr>
          <w:p w14:paraId="3C6CC135" w14:textId="24CA5ED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469,4 кв.м.</w:t>
            </w:r>
          </w:p>
        </w:tc>
      </w:tr>
      <w:tr w:rsidR="00521BF6" w:rsidRPr="00521BF6" w14:paraId="3AAA6913" w14:textId="77777777" w:rsidTr="00521BF6">
        <w:trPr>
          <w:trHeight w:val="20"/>
        </w:trPr>
        <w:tc>
          <w:tcPr>
            <w:tcW w:w="186" w:type="pct"/>
            <w:shd w:val="clear" w:color="000000" w:fill="FFFFFF"/>
            <w:vAlign w:val="center"/>
            <w:hideMark/>
          </w:tcPr>
          <w:p w14:paraId="5DD9991B"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16</w:t>
            </w:r>
          </w:p>
        </w:tc>
        <w:tc>
          <w:tcPr>
            <w:tcW w:w="984" w:type="pct"/>
            <w:shd w:val="clear" w:color="000000" w:fill="FFFFFF"/>
            <w:vAlign w:val="center"/>
            <w:hideMark/>
          </w:tcPr>
          <w:p w14:paraId="7FD39206" w14:textId="77777777"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Канализационная станция перекачки «Балтийская»</w:t>
            </w:r>
          </w:p>
        </w:tc>
        <w:tc>
          <w:tcPr>
            <w:tcW w:w="1359" w:type="pct"/>
            <w:shd w:val="clear" w:color="auto" w:fill="auto"/>
            <w:vAlign w:val="center"/>
            <w:hideMark/>
          </w:tcPr>
          <w:p w14:paraId="7295DBA0" w14:textId="0943561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ул. Балтийская, 21а</w:t>
            </w:r>
          </w:p>
        </w:tc>
        <w:tc>
          <w:tcPr>
            <w:tcW w:w="749" w:type="pct"/>
            <w:shd w:val="clear" w:color="auto" w:fill="auto"/>
            <w:vAlign w:val="center"/>
            <w:hideMark/>
          </w:tcPr>
          <w:p w14:paraId="7A17753E"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39:17:010006:343</w:t>
            </w:r>
          </w:p>
        </w:tc>
        <w:tc>
          <w:tcPr>
            <w:tcW w:w="1722" w:type="pct"/>
            <w:shd w:val="clear" w:color="auto" w:fill="auto"/>
            <w:vAlign w:val="center"/>
            <w:hideMark/>
          </w:tcPr>
          <w:p w14:paraId="70F9CFEB" w14:textId="4D15B983"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Общая площадь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79,5 кв.м.</w:t>
            </w:r>
          </w:p>
        </w:tc>
      </w:tr>
      <w:tr w:rsidR="00521BF6" w:rsidRPr="00521BF6" w14:paraId="2422BCCD" w14:textId="77777777" w:rsidTr="00521BF6">
        <w:trPr>
          <w:trHeight w:val="20"/>
        </w:trPr>
        <w:tc>
          <w:tcPr>
            <w:tcW w:w="186" w:type="pct"/>
            <w:shd w:val="clear" w:color="000000" w:fill="FFFFFF"/>
            <w:vAlign w:val="center"/>
            <w:hideMark/>
          </w:tcPr>
          <w:p w14:paraId="5AB402A9"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17</w:t>
            </w:r>
          </w:p>
        </w:tc>
        <w:tc>
          <w:tcPr>
            <w:tcW w:w="984" w:type="pct"/>
            <w:shd w:val="clear" w:color="000000" w:fill="FFFFFF"/>
            <w:vAlign w:val="center"/>
            <w:hideMark/>
          </w:tcPr>
          <w:p w14:paraId="46D6E8E2" w14:textId="66DCB6C5"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напорный канализационный коллектор «Балтийская – Пионерский»</w:t>
            </w:r>
          </w:p>
        </w:tc>
        <w:tc>
          <w:tcPr>
            <w:tcW w:w="1359" w:type="pct"/>
            <w:shd w:val="clear" w:color="auto" w:fill="auto"/>
            <w:vAlign w:val="center"/>
            <w:hideMark/>
          </w:tcPr>
          <w:p w14:paraId="3DB0F7A0" w14:textId="11683C44"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49188094"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39:17:000000:236</w:t>
            </w:r>
          </w:p>
        </w:tc>
        <w:tc>
          <w:tcPr>
            <w:tcW w:w="1722" w:type="pct"/>
            <w:shd w:val="clear" w:color="auto" w:fill="auto"/>
            <w:vAlign w:val="center"/>
            <w:hideMark/>
          </w:tcPr>
          <w:p w14:paraId="4C09843C" w14:textId="47B33D5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1740 м.</w:t>
            </w:r>
          </w:p>
        </w:tc>
      </w:tr>
      <w:tr w:rsidR="00CF6BBB" w:rsidRPr="00521BF6" w14:paraId="054B24F4" w14:textId="77777777" w:rsidTr="00521BF6">
        <w:trPr>
          <w:trHeight w:val="20"/>
        </w:trPr>
        <w:tc>
          <w:tcPr>
            <w:tcW w:w="186" w:type="pct"/>
            <w:shd w:val="clear" w:color="000000" w:fill="FFFFFF"/>
            <w:vAlign w:val="center"/>
            <w:hideMark/>
          </w:tcPr>
          <w:p w14:paraId="6C027000" w14:textId="77777777"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18</w:t>
            </w:r>
          </w:p>
        </w:tc>
        <w:tc>
          <w:tcPr>
            <w:tcW w:w="4814" w:type="pct"/>
            <w:gridSpan w:val="4"/>
            <w:shd w:val="clear" w:color="000000" w:fill="FFFFFF"/>
            <w:vAlign w:val="center"/>
            <w:hideMark/>
          </w:tcPr>
          <w:p w14:paraId="348FA21E" w14:textId="77777777"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w:t>
            </w:r>
          </w:p>
        </w:tc>
      </w:tr>
      <w:tr w:rsidR="00521BF6" w:rsidRPr="00521BF6" w14:paraId="4AAE5027" w14:textId="77777777" w:rsidTr="00521BF6">
        <w:trPr>
          <w:trHeight w:val="20"/>
        </w:trPr>
        <w:tc>
          <w:tcPr>
            <w:tcW w:w="186" w:type="pct"/>
            <w:shd w:val="clear" w:color="000000" w:fill="FFFFFF"/>
            <w:vAlign w:val="center"/>
            <w:hideMark/>
          </w:tcPr>
          <w:p w14:paraId="2ED56621" w14:textId="6EE3731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w:t>
            </w:r>
          </w:p>
        </w:tc>
        <w:tc>
          <w:tcPr>
            <w:tcW w:w="984" w:type="pct"/>
            <w:shd w:val="clear" w:color="000000" w:fill="FFFFFF"/>
            <w:vAlign w:val="center"/>
            <w:hideMark/>
          </w:tcPr>
          <w:p w14:paraId="4BBBD063" w14:textId="31A0CE49"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участок Приморье - Отрадное </w:t>
            </w:r>
          </w:p>
        </w:tc>
        <w:tc>
          <w:tcPr>
            <w:tcW w:w="1359" w:type="pct"/>
            <w:shd w:val="clear" w:color="auto" w:fill="auto"/>
            <w:vAlign w:val="center"/>
            <w:hideMark/>
          </w:tcPr>
          <w:p w14:paraId="7F363BFB" w14:textId="631E2F91"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5EA7FA1A" w14:textId="03E5DA51"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6D32A344" w14:textId="37C856D4"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6930 м.</w:t>
            </w:r>
          </w:p>
        </w:tc>
      </w:tr>
      <w:tr w:rsidR="00521BF6" w:rsidRPr="00521BF6" w14:paraId="45B331E8" w14:textId="77777777" w:rsidTr="00521BF6">
        <w:trPr>
          <w:trHeight w:val="20"/>
        </w:trPr>
        <w:tc>
          <w:tcPr>
            <w:tcW w:w="186" w:type="pct"/>
            <w:shd w:val="clear" w:color="000000" w:fill="FFFFFF"/>
            <w:vAlign w:val="center"/>
            <w:hideMark/>
          </w:tcPr>
          <w:p w14:paraId="6C0FAB1F" w14:textId="26C4291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w:t>
            </w:r>
          </w:p>
        </w:tc>
        <w:tc>
          <w:tcPr>
            <w:tcW w:w="984" w:type="pct"/>
            <w:shd w:val="clear" w:color="000000" w:fill="FFFFFF"/>
            <w:vAlign w:val="center"/>
            <w:hideMark/>
          </w:tcPr>
          <w:p w14:paraId="3024A944" w14:textId="01168517"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Отрадное - Балтийская</w:t>
            </w:r>
          </w:p>
        </w:tc>
        <w:tc>
          <w:tcPr>
            <w:tcW w:w="1359" w:type="pct"/>
            <w:shd w:val="clear" w:color="auto" w:fill="auto"/>
            <w:vAlign w:val="center"/>
            <w:hideMark/>
          </w:tcPr>
          <w:p w14:paraId="097E69DA" w14:textId="4A8EC541"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51AF82FF" w14:textId="23F516B1"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55415052" w14:textId="774D32F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3409 м.</w:t>
            </w:r>
          </w:p>
        </w:tc>
      </w:tr>
      <w:tr w:rsidR="00521BF6" w:rsidRPr="00521BF6" w14:paraId="3D933EEB" w14:textId="77777777" w:rsidTr="00521BF6">
        <w:trPr>
          <w:trHeight w:val="20"/>
        </w:trPr>
        <w:tc>
          <w:tcPr>
            <w:tcW w:w="186" w:type="pct"/>
            <w:shd w:val="clear" w:color="000000" w:fill="FFFFFF"/>
            <w:vAlign w:val="center"/>
            <w:hideMark/>
          </w:tcPr>
          <w:p w14:paraId="3B615BAC" w14:textId="48A4B59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000000" w:fill="FFFFFF"/>
            <w:vAlign w:val="center"/>
            <w:hideMark/>
          </w:tcPr>
          <w:p w14:paraId="21069879" w14:textId="0981D0E9"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Светлогорск-1 - Балтийская</w:t>
            </w:r>
          </w:p>
        </w:tc>
        <w:tc>
          <w:tcPr>
            <w:tcW w:w="1359" w:type="pct"/>
            <w:shd w:val="clear" w:color="auto" w:fill="auto"/>
            <w:vAlign w:val="center"/>
            <w:hideMark/>
          </w:tcPr>
          <w:p w14:paraId="15141C46" w14:textId="3B4C2489"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3F8D5364" w14:textId="0C743FCC"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2BC4F261" w14:textId="722B8DF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15 733 м.</w:t>
            </w:r>
          </w:p>
        </w:tc>
      </w:tr>
      <w:tr w:rsidR="00521BF6" w:rsidRPr="00521BF6" w14:paraId="3E6C5953" w14:textId="77777777" w:rsidTr="00521BF6">
        <w:trPr>
          <w:trHeight w:val="20"/>
        </w:trPr>
        <w:tc>
          <w:tcPr>
            <w:tcW w:w="186" w:type="pct"/>
            <w:shd w:val="clear" w:color="000000" w:fill="FFFFFF"/>
            <w:vAlign w:val="center"/>
            <w:hideMark/>
          </w:tcPr>
          <w:p w14:paraId="2F3C0195" w14:textId="71D7ABA2"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000000" w:fill="FFFFFF"/>
            <w:vAlign w:val="center"/>
            <w:hideMark/>
          </w:tcPr>
          <w:p w14:paraId="2C15764A" w14:textId="54383F0E"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Тихая</w:t>
            </w:r>
          </w:p>
        </w:tc>
        <w:tc>
          <w:tcPr>
            <w:tcW w:w="1359" w:type="pct"/>
            <w:shd w:val="clear" w:color="auto" w:fill="auto"/>
            <w:vAlign w:val="center"/>
            <w:hideMark/>
          </w:tcPr>
          <w:p w14:paraId="4E67C175" w14:textId="0A070A5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7D7597C4" w14:textId="62C03120"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234C3A7C" w14:textId="1108AB9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2 525 м.</w:t>
            </w:r>
          </w:p>
        </w:tc>
      </w:tr>
      <w:tr w:rsidR="00521BF6" w:rsidRPr="00521BF6" w14:paraId="2F4277EA" w14:textId="77777777" w:rsidTr="00521BF6">
        <w:trPr>
          <w:trHeight w:val="20"/>
        </w:trPr>
        <w:tc>
          <w:tcPr>
            <w:tcW w:w="186" w:type="pct"/>
            <w:shd w:val="clear" w:color="000000" w:fill="FFFFFF"/>
            <w:vAlign w:val="center"/>
            <w:hideMark/>
          </w:tcPr>
          <w:p w14:paraId="70C825A0" w14:textId="79E06C1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000000" w:fill="FFFFFF"/>
            <w:vAlign w:val="center"/>
            <w:hideMark/>
          </w:tcPr>
          <w:p w14:paraId="495865EF" w14:textId="403A2808"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 ФОК</w:t>
            </w:r>
          </w:p>
        </w:tc>
        <w:tc>
          <w:tcPr>
            <w:tcW w:w="1359" w:type="pct"/>
            <w:shd w:val="clear" w:color="auto" w:fill="auto"/>
            <w:vAlign w:val="center"/>
            <w:hideMark/>
          </w:tcPr>
          <w:p w14:paraId="5F4B5093" w14:textId="778EE12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675EED91" w14:textId="0229856D"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3FCCCF88" w14:textId="7E5FCF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КНС «ФОК»</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690 м.</w:t>
            </w:r>
          </w:p>
        </w:tc>
      </w:tr>
      <w:tr w:rsidR="00521BF6" w:rsidRPr="00521BF6" w14:paraId="092A3A55" w14:textId="77777777" w:rsidTr="00521BF6">
        <w:trPr>
          <w:trHeight w:val="20"/>
        </w:trPr>
        <w:tc>
          <w:tcPr>
            <w:tcW w:w="186" w:type="pct"/>
            <w:shd w:val="clear" w:color="000000" w:fill="FFFFFF"/>
            <w:vAlign w:val="center"/>
            <w:hideMark/>
          </w:tcPr>
          <w:p w14:paraId="73F966C2" w14:textId="78232F6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6)</w:t>
            </w:r>
          </w:p>
        </w:tc>
        <w:tc>
          <w:tcPr>
            <w:tcW w:w="984" w:type="pct"/>
            <w:shd w:val="clear" w:color="000000" w:fill="FFFFFF"/>
            <w:vAlign w:val="center"/>
            <w:hideMark/>
          </w:tcPr>
          <w:p w14:paraId="41E80C4C" w14:textId="39967C8F"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Светлогорск-2 - Балтийская</w:t>
            </w:r>
          </w:p>
        </w:tc>
        <w:tc>
          <w:tcPr>
            <w:tcW w:w="1359" w:type="pct"/>
            <w:shd w:val="clear" w:color="auto" w:fill="auto"/>
            <w:vAlign w:val="center"/>
            <w:hideMark/>
          </w:tcPr>
          <w:p w14:paraId="7E2CA822" w14:textId="756F3BD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123B091B" w14:textId="0DF05030"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7DD901E2" w14:textId="522E95AD"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23 356 м.</w:t>
            </w:r>
          </w:p>
        </w:tc>
      </w:tr>
      <w:tr w:rsidR="00521BF6" w:rsidRPr="00521BF6" w14:paraId="5E855D1E" w14:textId="77777777" w:rsidTr="00521BF6">
        <w:trPr>
          <w:trHeight w:val="20"/>
        </w:trPr>
        <w:tc>
          <w:tcPr>
            <w:tcW w:w="186" w:type="pct"/>
            <w:shd w:val="clear" w:color="000000" w:fill="FFFFFF"/>
            <w:vAlign w:val="center"/>
            <w:hideMark/>
          </w:tcPr>
          <w:p w14:paraId="6E11D51C" w14:textId="20760B8C"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7)</w:t>
            </w:r>
          </w:p>
        </w:tc>
        <w:tc>
          <w:tcPr>
            <w:tcW w:w="984" w:type="pct"/>
            <w:shd w:val="clear" w:color="000000" w:fill="FFFFFF"/>
            <w:vAlign w:val="center"/>
            <w:hideMark/>
          </w:tcPr>
          <w:p w14:paraId="3D298EF4" w14:textId="38644E03"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Московская</w:t>
            </w:r>
          </w:p>
        </w:tc>
        <w:tc>
          <w:tcPr>
            <w:tcW w:w="1359" w:type="pct"/>
            <w:shd w:val="clear" w:color="auto" w:fill="auto"/>
            <w:vAlign w:val="center"/>
            <w:hideMark/>
          </w:tcPr>
          <w:p w14:paraId="7E5E032C" w14:textId="1EFE7312"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77ACBBB2" w14:textId="5740EDA5"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38A9A0AA" w14:textId="518541F8"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585 м.</w:t>
            </w:r>
          </w:p>
        </w:tc>
      </w:tr>
      <w:tr w:rsidR="00521BF6" w:rsidRPr="00521BF6" w14:paraId="253FE47C" w14:textId="77777777" w:rsidTr="00521BF6">
        <w:trPr>
          <w:trHeight w:val="20"/>
        </w:trPr>
        <w:tc>
          <w:tcPr>
            <w:tcW w:w="186" w:type="pct"/>
            <w:shd w:val="clear" w:color="000000" w:fill="FFFFFF"/>
            <w:vAlign w:val="center"/>
            <w:hideMark/>
          </w:tcPr>
          <w:p w14:paraId="20B03B1A" w14:textId="6BA5C635"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8)</w:t>
            </w:r>
          </w:p>
        </w:tc>
        <w:tc>
          <w:tcPr>
            <w:tcW w:w="984" w:type="pct"/>
            <w:shd w:val="clear" w:color="000000" w:fill="FFFFFF"/>
            <w:vAlign w:val="center"/>
            <w:hideMark/>
          </w:tcPr>
          <w:p w14:paraId="23D8242C" w14:textId="6C73CF59"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Заречный</w:t>
            </w:r>
          </w:p>
        </w:tc>
        <w:tc>
          <w:tcPr>
            <w:tcW w:w="1359" w:type="pct"/>
            <w:shd w:val="clear" w:color="auto" w:fill="auto"/>
            <w:vAlign w:val="center"/>
            <w:hideMark/>
          </w:tcPr>
          <w:p w14:paraId="35F069A7" w14:textId="6F9C54D3"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6311F1F3" w14:textId="70E9CA39"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427BDFA7" w14:textId="499BCBC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163 м.</w:t>
            </w:r>
          </w:p>
        </w:tc>
      </w:tr>
      <w:tr w:rsidR="00521BF6" w:rsidRPr="00521BF6" w14:paraId="0CD4252A" w14:textId="77777777" w:rsidTr="00521BF6">
        <w:trPr>
          <w:trHeight w:val="20"/>
        </w:trPr>
        <w:tc>
          <w:tcPr>
            <w:tcW w:w="186" w:type="pct"/>
            <w:shd w:val="clear" w:color="000000" w:fill="FFFFFF"/>
            <w:vAlign w:val="center"/>
            <w:hideMark/>
          </w:tcPr>
          <w:p w14:paraId="02319CF2" w14:textId="51B1E2F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9)</w:t>
            </w:r>
          </w:p>
        </w:tc>
        <w:tc>
          <w:tcPr>
            <w:tcW w:w="984" w:type="pct"/>
            <w:shd w:val="clear" w:color="000000" w:fill="FFFFFF"/>
            <w:vAlign w:val="center"/>
            <w:hideMark/>
          </w:tcPr>
          <w:p w14:paraId="445E9E72" w14:textId="73DB22A7"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участок</w:t>
            </w:r>
            <w:r w:rsidR="001C2DE9" w:rsidRPr="00521BF6">
              <w:rPr>
                <w:rFonts w:eastAsia="Times New Roman" w:cs="Times New Roman"/>
                <w:sz w:val="18"/>
                <w:szCs w:val="18"/>
                <w:lang w:val="en-US" w:eastAsia="ru-RU"/>
              </w:rPr>
              <w:t xml:space="preserve"> </w:t>
            </w:r>
            <w:r w:rsidRPr="00521BF6">
              <w:rPr>
                <w:rFonts w:eastAsia="Times New Roman" w:cs="Times New Roman"/>
                <w:sz w:val="18"/>
                <w:szCs w:val="18"/>
                <w:lang w:eastAsia="ru-RU"/>
              </w:rPr>
              <w:t>Дачная - Ольховая</w:t>
            </w:r>
          </w:p>
        </w:tc>
        <w:tc>
          <w:tcPr>
            <w:tcW w:w="1359" w:type="pct"/>
            <w:shd w:val="clear" w:color="auto" w:fill="auto"/>
            <w:vAlign w:val="center"/>
            <w:hideMark/>
          </w:tcPr>
          <w:p w14:paraId="7CF14D89" w14:textId="527C132A"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5038749C" w14:textId="53FFF381"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20DE579F" w14:textId="40B1980E"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w:t>
            </w:r>
            <w:r w:rsidRPr="00521BF6">
              <w:rPr>
                <w:rFonts w:eastAsia="Times New Roman" w:cs="Times New Roman"/>
                <w:sz w:val="18"/>
                <w:szCs w:val="18"/>
                <w:lang w:eastAsia="ru-RU"/>
              </w:rPr>
              <w:t>1 400 м.</w:t>
            </w:r>
          </w:p>
        </w:tc>
      </w:tr>
      <w:tr w:rsidR="00CF6BBB" w:rsidRPr="00521BF6" w14:paraId="7CB3C6F9" w14:textId="77777777" w:rsidTr="0062352C">
        <w:trPr>
          <w:trHeight w:val="227"/>
        </w:trPr>
        <w:tc>
          <w:tcPr>
            <w:tcW w:w="5000" w:type="pct"/>
            <w:gridSpan w:val="5"/>
            <w:shd w:val="clear" w:color="auto" w:fill="auto"/>
            <w:vAlign w:val="center"/>
            <w:hideMark/>
          </w:tcPr>
          <w:p w14:paraId="30CB2769" w14:textId="1126A558"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lastRenderedPageBreak/>
              <w:t>Эксплуатационный участок «Зори»</w:t>
            </w:r>
          </w:p>
        </w:tc>
      </w:tr>
      <w:tr w:rsidR="00521BF6" w:rsidRPr="00521BF6" w14:paraId="7CD75BF2" w14:textId="77777777" w:rsidTr="00521BF6">
        <w:trPr>
          <w:trHeight w:val="20"/>
        </w:trPr>
        <w:tc>
          <w:tcPr>
            <w:tcW w:w="186" w:type="pct"/>
            <w:shd w:val="clear" w:color="000000" w:fill="FFFFFF"/>
            <w:vAlign w:val="center"/>
            <w:hideMark/>
          </w:tcPr>
          <w:p w14:paraId="17E54AE0"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19</w:t>
            </w:r>
          </w:p>
        </w:tc>
        <w:tc>
          <w:tcPr>
            <w:tcW w:w="984" w:type="pct"/>
            <w:shd w:val="clear" w:color="000000" w:fill="FFFFFF"/>
            <w:vAlign w:val="center"/>
            <w:hideMark/>
          </w:tcPr>
          <w:p w14:paraId="52763623" w14:textId="10806BAC"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участок Зори</w:t>
            </w:r>
          </w:p>
        </w:tc>
        <w:tc>
          <w:tcPr>
            <w:tcW w:w="1359" w:type="pct"/>
            <w:shd w:val="clear" w:color="auto" w:fill="auto"/>
            <w:vAlign w:val="center"/>
            <w:hideMark/>
          </w:tcPr>
          <w:p w14:paraId="1C07B07D"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 г. Светлогорск</w:t>
            </w:r>
          </w:p>
        </w:tc>
        <w:tc>
          <w:tcPr>
            <w:tcW w:w="749" w:type="pct"/>
            <w:shd w:val="clear" w:color="auto" w:fill="auto"/>
            <w:vAlign w:val="center"/>
            <w:hideMark/>
          </w:tcPr>
          <w:p w14:paraId="6E0A61BB" w14:textId="1D2D6D03"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1F54373A" w14:textId="0ACDE97B"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w:t>
            </w:r>
            <w:r w:rsidR="001C2DE9" w:rsidRPr="00521BF6">
              <w:rPr>
                <w:rFonts w:eastAsia="Times New Roman" w:cs="Times New Roman"/>
                <w:sz w:val="18"/>
                <w:szCs w:val="18"/>
                <w:lang w:eastAsia="ru-RU"/>
              </w:rPr>
              <w:t xml:space="preserve"> 1 800 м</w:t>
            </w:r>
          </w:p>
        </w:tc>
      </w:tr>
      <w:tr w:rsidR="00CF6BBB" w:rsidRPr="00521BF6" w14:paraId="65933523" w14:textId="77777777" w:rsidTr="00521BF6">
        <w:trPr>
          <w:trHeight w:val="20"/>
        </w:trPr>
        <w:tc>
          <w:tcPr>
            <w:tcW w:w="5000" w:type="pct"/>
            <w:gridSpan w:val="5"/>
            <w:shd w:val="clear" w:color="auto" w:fill="auto"/>
            <w:vAlign w:val="center"/>
            <w:hideMark/>
          </w:tcPr>
          <w:p w14:paraId="4175F70B" w14:textId="12A1C982" w:rsidR="00CF6BBB" w:rsidRPr="00521BF6" w:rsidRDefault="00CF6BBB" w:rsidP="00521BF6">
            <w:pPr>
              <w:ind w:firstLine="0"/>
              <w:jc w:val="center"/>
              <w:rPr>
                <w:rFonts w:eastAsia="Times New Roman" w:cs="Times New Roman"/>
                <w:b/>
                <w:bCs/>
                <w:sz w:val="18"/>
                <w:szCs w:val="18"/>
                <w:lang w:eastAsia="ru-RU"/>
              </w:rPr>
            </w:pPr>
            <w:r w:rsidRPr="00521BF6">
              <w:rPr>
                <w:rFonts w:eastAsia="Times New Roman" w:cs="Times New Roman"/>
                <w:b/>
                <w:bCs/>
                <w:sz w:val="18"/>
                <w:szCs w:val="18"/>
                <w:lang w:eastAsia="ru-RU"/>
              </w:rPr>
              <w:t>Эксплуатационный участок «Майский»</w:t>
            </w:r>
          </w:p>
        </w:tc>
      </w:tr>
      <w:tr w:rsidR="00521BF6" w:rsidRPr="00521BF6" w14:paraId="46069B68" w14:textId="77777777" w:rsidTr="00521BF6">
        <w:trPr>
          <w:trHeight w:val="20"/>
        </w:trPr>
        <w:tc>
          <w:tcPr>
            <w:tcW w:w="186" w:type="pct"/>
            <w:shd w:val="clear" w:color="000000" w:fill="FFFFFF"/>
            <w:vAlign w:val="center"/>
            <w:hideMark/>
          </w:tcPr>
          <w:p w14:paraId="5B6A7F3E"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20</w:t>
            </w:r>
          </w:p>
        </w:tc>
        <w:tc>
          <w:tcPr>
            <w:tcW w:w="984" w:type="pct"/>
            <w:shd w:val="clear" w:color="000000" w:fill="FFFFFF"/>
            <w:vAlign w:val="center"/>
            <w:hideMark/>
          </w:tcPr>
          <w:p w14:paraId="1FA04D36" w14:textId="29AF6C98" w:rsidR="00FE7B6B" w:rsidRPr="00521BF6" w:rsidRDefault="00FE7B6B" w:rsidP="001C2DE9">
            <w:pPr>
              <w:ind w:firstLine="0"/>
              <w:jc w:val="left"/>
              <w:rPr>
                <w:rFonts w:eastAsia="Times New Roman" w:cs="Times New Roman"/>
                <w:sz w:val="18"/>
                <w:szCs w:val="18"/>
                <w:lang w:eastAsia="ru-RU"/>
              </w:rPr>
            </w:pPr>
            <w:r w:rsidRPr="00521BF6">
              <w:rPr>
                <w:rFonts w:eastAsia="Times New Roman" w:cs="Times New Roman"/>
                <w:sz w:val="18"/>
                <w:szCs w:val="18"/>
                <w:lang w:eastAsia="ru-RU"/>
              </w:rPr>
              <w:t>Сети водоотведения (хозяйственно-бытовая канализация): участок Майский</w:t>
            </w:r>
          </w:p>
        </w:tc>
        <w:tc>
          <w:tcPr>
            <w:tcW w:w="1359" w:type="pct"/>
            <w:shd w:val="clear" w:color="auto" w:fill="auto"/>
            <w:vAlign w:val="center"/>
            <w:hideMark/>
          </w:tcPr>
          <w:p w14:paraId="63BEC25E" w14:textId="7BEF6D36"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 Светлогорский городской округ,</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г. Светлогорск</w:t>
            </w:r>
          </w:p>
        </w:tc>
        <w:tc>
          <w:tcPr>
            <w:tcW w:w="749" w:type="pct"/>
            <w:shd w:val="clear" w:color="auto" w:fill="auto"/>
            <w:vAlign w:val="center"/>
            <w:hideMark/>
          </w:tcPr>
          <w:p w14:paraId="2833815E" w14:textId="72BBDB10"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5AF6B83B" w14:textId="785EFDEA" w:rsidR="00FE7B6B" w:rsidRPr="00521BF6" w:rsidRDefault="00FE7B6B" w:rsidP="00521BF6">
            <w:pPr>
              <w:ind w:firstLine="0"/>
              <w:jc w:val="center"/>
              <w:rPr>
                <w:rFonts w:eastAsia="Times New Roman" w:cs="Times New Roman"/>
                <w:sz w:val="18"/>
                <w:szCs w:val="18"/>
                <w:lang w:eastAsia="ru-RU"/>
              </w:rPr>
            </w:pPr>
            <w:r w:rsidRPr="0062352C">
              <w:rPr>
                <w:rFonts w:eastAsia="Times New Roman" w:cs="Times New Roman"/>
                <w:color w:val="000000" w:themeColor="text1"/>
                <w:sz w:val="18"/>
                <w:szCs w:val="18"/>
                <w:lang w:eastAsia="ru-RU"/>
              </w:rPr>
              <w:t>Протяженность</w:t>
            </w:r>
            <w:r w:rsidR="00521BF6" w:rsidRPr="0062352C">
              <w:rPr>
                <w:rFonts w:eastAsia="Times New Roman" w:cs="Times New Roman"/>
                <w:color w:val="000000" w:themeColor="text1"/>
                <w:sz w:val="18"/>
                <w:szCs w:val="18"/>
                <w:lang w:eastAsia="ru-RU"/>
              </w:rPr>
              <w:t xml:space="preserve"> </w:t>
            </w:r>
            <w:r w:rsidRPr="0062352C">
              <w:rPr>
                <w:rFonts w:eastAsia="Times New Roman" w:cs="Times New Roman"/>
                <w:color w:val="000000" w:themeColor="text1"/>
                <w:sz w:val="18"/>
                <w:szCs w:val="18"/>
                <w:lang w:eastAsia="ru-RU"/>
              </w:rPr>
              <w:t>1 169 м.</w:t>
            </w:r>
          </w:p>
        </w:tc>
      </w:tr>
      <w:tr w:rsidR="00CF6BBB" w:rsidRPr="00521BF6" w14:paraId="1A8CAF34" w14:textId="77777777" w:rsidTr="00521BF6">
        <w:trPr>
          <w:trHeight w:val="20"/>
        </w:trPr>
        <w:tc>
          <w:tcPr>
            <w:tcW w:w="186" w:type="pct"/>
            <w:shd w:val="clear" w:color="auto" w:fill="auto"/>
            <w:noWrap/>
            <w:vAlign w:val="center"/>
            <w:hideMark/>
          </w:tcPr>
          <w:p w14:paraId="6AA7818A" w14:textId="77777777" w:rsidR="00CF6BBB" w:rsidRPr="00521BF6" w:rsidRDefault="00CF6BB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21</w:t>
            </w:r>
          </w:p>
        </w:tc>
        <w:tc>
          <w:tcPr>
            <w:tcW w:w="4814" w:type="pct"/>
            <w:gridSpan w:val="4"/>
            <w:shd w:val="clear" w:color="000000" w:fill="FFFFFF"/>
            <w:vAlign w:val="center"/>
            <w:hideMark/>
          </w:tcPr>
          <w:p w14:paraId="37217B87" w14:textId="528777C7" w:rsidR="00CF6BBB" w:rsidRPr="00521BF6" w:rsidRDefault="00CF6BBB" w:rsidP="004F3323">
            <w:pPr>
              <w:ind w:firstLine="0"/>
              <w:jc w:val="center"/>
              <w:rPr>
                <w:rFonts w:eastAsia="Times New Roman" w:cs="Times New Roman"/>
                <w:sz w:val="18"/>
                <w:szCs w:val="18"/>
                <w:lang w:eastAsia="ru-RU"/>
              </w:rPr>
            </w:pPr>
            <w:r w:rsidRPr="00521BF6">
              <w:rPr>
                <w:rFonts w:eastAsia="Times New Roman" w:cs="Times New Roman"/>
                <w:sz w:val="18"/>
                <w:szCs w:val="18"/>
                <w:lang w:eastAsia="ru-RU"/>
              </w:rPr>
              <w:t>Внутриплощадочные и вз</w:t>
            </w:r>
            <w:r w:rsidR="004F3323">
              <w:rPr>
                <w:rFonts w:eastAsia="Times New Roman" w:cs="Times New Roman"/>
                <w:sz w:val="18"/>
                <w:szCs w:val="18"/>
                <w:lang w:eastAsia="ru-RU"/>
              </w:rPr>
              <w:t>аимосвязанные линейные объекты в</w:t>
            </w:r>
            <w:r w:rsidRPr="00521BF6">
              <w:rPr>
                <w:rFonts w:eastAsia="Times New Roman" w:cs="Times New Roman"/>
                <w:sz w:val="18"/>
                <w:szCs w:val="18"/>
                <w:lang w:eastAsia="ru-RU"/>
              </w:rPr>
              <w:t xml:space="preserve">одозабора </w:t>
            </w:r>
            <w:r w:rsidR="004F3323">
              <w:rPr>
                <w:rFonts w:eastAsia="Times New Roman" w:cs="Times New Roman"/>
                <w:sz w:val="18"/>
                <w:szCs w:val="18"/>
                <w:lang w:eastAsia="ru-RU"/>
              </w:rPr>
              <w:t>«Светлогорский»</w:t>
            </w:r>
          </w:p>
        </w:tc>
      </w:tr>
      <w:tr w:rsidR="00521BF6" w:rsidRPr="00521BF6" w14:paraId="1DEBE4F3" w14:textId="77777777" w:rsidTr="00521BF6">
        <w:trPr>
          <w:trHeight w:val="20"/>
        </w:trPr>
        <w:tc>
          <w:tcPr>
            <w:tcW w:w="186" w:type="pct"/>
            <w:shd w:val="clear" w:color="auto" w:fill="auto"/>
            <w:noWrap/>
            <w:vAlign w:val="center"/>
            <w:hideMark/>
          </w:tcPr>
          <w:p w14:paraId="425832E9" w14:textId="5362AF7F"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3)</w:t>
            </w:r>
          </w:p>
        </w:tc>
        <w:tc>
          <w:tcPr>
            <w:tcW w:w="984" w:type="pct"/>
            <w:shd w:val="clear" w:color="auto" w:fill="auto"/>
            <w:vAlign w:val="center"/>
            <w:hideMark/>
          </w:tcPr>
          <w:p w14:paraId="4CA5DB9A" w14:textId="4E7B7B0F" w:rsidR="00FE7B6B" w:rsidRPr="00521BF6" w:rsidRDefault="00FE7B6B" w:rsidP="005B16C3">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(хозбытовая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сети бытовой канализации</w:t>
            </w:r>
          </w:p>
        </w:tc>
        <w:tc>
          <w:tcPr>
            <w:tcW w:w="1359" w:type="pct"/>
            <w:shd w:val="clear" w:color="auto" w:fill="auto"/>
            <w:vAlign w:val="center"/>
            <w:hideMark/>
          </w:tcPr>
          <w:p w14:paraId="11E67D50" w14:textId="369958AD"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w:t>
            </w:r>
          </w:p>
        </w:tc>
        <w:tc>
          <w:tcPr>
            <w:tcW w:w="749" w:type="pct"/>
            <w:shd w:val="clear" w:color="auto" w:fill="auto"/>
            <w:vAlign w:val="center"/>
            <w:hideMark/>
          </w:tcPr>
          <w:p w14:paraId="52621BC9" w14:textId="60CCD0AB" w:rsidR="00FE7B6B" w:rsidRPr="00521BF6" w:rsidRDefault="00FE7B6B" w:rsidP="00521BF6">
            <w:pPr>
              <w:ind w:firstLine="0"/>
              <w:jc w:val="center"/>
              <w:rPr>
                <w:rFonts w:eastAsia="Times New Roman" w:cs="Times New Roman"/>
                <w:color w:val="000000"/>
                <w:sz w:val="18"/>
                <w:szCs w:val="18"/>
                <w:lang w:eastAsia="ru-RU"/>
              </w:rPr>
            </w:pPr>
          </w:p>
        </w:tc>
        <w:tc>
          <w:tcPr>
            <w:tcW w:w="1722" w:type="pct"/>
            <w:shd w:val="clear" w:color="auto" w:fill="auto"/>
            <w:vAlign w:val="center"/>
            <w:hideMark/>
          </w:tcPr>
          <w:p w14:paraId="04880E7A" w14:textId="77777777"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Общая протяженность 381 м.</w:t>
            </w:r>
          </w:p>
          <w:p w14:paraId="7B2601A1" w14:textId="77777777"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Состав:</w:t>
            </w:r>
          </w:p>
          <w:p w14:paraId="3A6FC5CA" w14:textId="77777777" w:rsidR="00521BF6"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 напорный канализационный коллектор;</w:t>
            </w:r>
          </w:p>
          <w:p w14:paraId="18D0D0ED" w14:textId="6D03BC82" w:rsidR="00FE7B6B" w:rsidRPr="00521BF6" w:rsidRDefault="00FE7B6B" w:rsidP="00521BF6">
            <w:pPr>
              <w:ind w:firstLine="0"/>
              <w:jc w:val="left"/>
              <w:rPr>
                <w:rFonts w:eastAsia="Times New Roman" w:cs="Times New Roman"/>
                <w:sz w:val="18"/>
                <w:szCs w:val="18"/>
                <w:lang w:eastAsia="ru-RU"/>
              </w:rPr>
            </w:pPr>
            <w:r w:rsidRPr="00521BF6">
              <w:rPr>
                <w:rFonts w:eastAsia="Times New Roman" w:cs="Times New Roman"/>
                <w:sz w:val="18"/>
                <w:szCs w:val="18"/>
                <w:lang w:eastAsia="ru-RU"/>
              </w:rPr>
              <w:t>- канализационные сети.</w:t>
            </w:r>
          </w:p>
        </w:tc>
      </w:tr>
      <w:tr w:rsidR="00521BF6" w:rsidRPr="00521BF6" w14:paraId="00B58F87" w14:textId="77777777" w:rsidTr="00521BF6">
        <w:trPr>
          <w:trHeight w:val="20"/>
        </w:trPr>
        <w:tc>
          <w:tcPr>
            <w:tcW w:w="186" w:type="pct"/>
            <w:shd w:val="clear" w:color="auto" w:fill="auto"/>
            <w:noWrap/>
            <w:vAlign w:val="center"/>
            <w:hideMark/>
          </w:tcPr>
          <w:p w14:paraId="28A4A67C" w14:textId="0BF38CA8"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4)</w:t>
            </w:r>
          </w:p>
        </w:tc>
        <w:tc>
          <w:tcPr>
            <w:tcW w:w="984" w:type="pct"/>
            <w:shd w:val="clear" w:color="auto" w:fill="auto"/>
            <w:vAlign w:val="center"/>
            <w:hideMark/>
          </w:tcPr>
          <w:p w14:paraId="4F93AECC" w14:textId="03BEED92"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(хозбытовая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КНС водонасосной станции второго подъема (колодец)</w:t>
            </w:r>
          </w:p>
        </w:tc>
        <w:tc>
          <w:tcPr>
            <w:tcW w:w="1359" w:type="pct"/>
            <w:shd w:val="clear" w:color="auto" w:fill="auto"/>
            <w:vAlign w:val="center"/>
            <w:hideMark/>
          </w:tcPr>
          <w:p w14:paraId="6FA5BA73" w14:textId="33EBA5D0"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561</w:t>
            </w:r>
          </w:p>
        </w:tc>
        <w:tc>
          <w:tcPr>
            <w:tcW w:w="749" w:type="pct"/>
            <w:shd w:val="clear" w:color="auto" w:fill="auto"/>
            <w:vAlign w:val="center"/>
            <w:hideMark/>
          </w:tcPr>
          <w:p w14:paraId="43EEAEA9" w14:textId="2C6E1BB8" w:rsidR="00FE7B6B" w:rsidRPr="00521BF6" w:rsidRDefault="00FE7B6B" w:rsidP="00521BF6">
            <w:pPr>
              <w:ind w:firstLine="0"/>
              <w:jc w:val="center"/>
              <w:rPr>
                <w:rFonts w:eastAsia="Times New Roman" w:cs="Times New Roman"/>
                <w:sz w:val="18"/>
                <w:szCs w:val="18"/>
                <w:lang w:eastAsia="ru-RU"/>
              </w:rPr>
            </w:pPr>
          </w:p>
        </w:tc>
        <w:tc>
          <w:tcPr>
            <w:tcW w:w="1722" w:type="pct"/>
            <w:shd w:val="clear" w:color="auto" w:fill="auto"/>
            <w:vAlign w:val="center"/>
            <w:hideMark/>
          </w:tcPr>
          <w:p w14:paraId="36AF5DFD" w14:textId="308755E2"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Производительность: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55 м</w:t>
            </w:r>
            <w:r w:rsidRPr="00521BF6">
              <w:rPr>
                <w:rFonts w:eastAsia="Times New Roman" w:cs="Times New Roman"/>
                <w:sz w:val="18"/>
                <w:szCs w:val="18"/>
                <w:vertAlign w:val="superscript"/>
                <w:lang w:eastAsia="ru-RU"/>
              </w:rPr>
              <w:t>3</w:t>
            </w:r>
            <w:r w:rsidRPr="00521BF6">
              <w:rPr>
                <w:rFonts w:eastAsia="Times New Roman" w:cs="Times New Roman"/>
                <w:sz w:val="18"/>
                <w:szCs w:val="18"/>
                <w:lang w:eastAsia="ru-RU"/>
              </w:rPr>
              <w:t>/сут.</w:t>
            </w:r>
          </w:p>
        </w:tc>
      </w:tr>
      <w:tr w:rsidR="00521BF6" w:rsidRPr="00521BF6" w14:paraId="48386F80" w14:textId="77777777" w:rsidTr="00521BF6">
        <w:trPr>
          <w:trHeight w:val="20"/>
        </w:trPr>
        <w:tc>
          <w:tcPr>
            <w:tcW w:w="186" w:type="pct"/>
            <w:shd w:val="clear" w:color="auto" w:fill="auto"/>
            <w:noWrap/>
            <w:vAlign w:val="center"/>
            <w:hideMark/>
          </w:tcPr>
          <w:p w14:paraId="3575AB4E" w14:textId="1967C3A1"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5)</w:t>
            </w:r>
          </w:p>
        </w:tc>
        <w:tc>
          <w:tcPr>
            <w:tcW w:w="984" w:type="pct"/>
            <w:shd w:val="clear" w:color="auto" w:fill="auto"/>
            <w:vAlign w:val="center"/>
            <w:hideMark/>
          </w:tcPr>
          <w:p w14:paraId="7E39B1B7" w14:textId="4F8CA984" w:rsidR="00FE7B6B" w:rsidRPr="00521BF6" w:rsidRDefault="00FE7B6B" w:rsidP="00FE7B6B">
            <w:pPr>
              <w:ind w:firstLine="0"/>
              <w:jc w:val="left"/>
              <w:rPr>
                <w:rFonts w:eastAsia="Times New Roman" w:cs="Times New Roman"/>
                <w:sz w:val="18"/>
                <w:szCs w:val="18"/>
                <w:lang w:eastAsia="ru-RU"/>
              </w:rPr>
            </w:pPr>
            <w:r w:rsidRPr="00521BF6">
              <w:rPr>
                <w:rFonts w:eastAsia="Times New Roman" w:cs="Times New Roman"/>
                <w:sz w:val="18"/>
                <w:szCs w:val="18"/>
                <w:lang w:eastAsia="ru-RU"/>
              </w:rPr>
              <w:t xml:space="preserve">Сети водоотведения (дождевая канализация) объектов водоснабжения водозабора </w:t>
            </w:r>
            <w:r w:rsidR="005B16C3">
              <w:rPr>
                <w:rFonts w:eastAsia="Times New Roman" w:cs="Times New Roman"/>
                <w:sz w:val="18"/>
                <w:szCs w:val="18"/>
                <w:lang w:eastAsia="ru-RU"/>
              </w:rPr>
              <w:t>«Светлогорский»</w:t>
            </w:r>
            <w:r w:rsidRPr="00521BF6">
              <w:rPr>
                <w:rFonts w:eastAsia="Times New Roman" w:cs="Times New Roman"/>
                <w:sz w:val="18"/>
                <w:szCs w:val="18"/>
                <w:lang w:eastAsia="ru-RU"/>
              </w:rPr>
              <w:t>: дренажная сеть</w:t>
            </w:r>
          </w:p>
        </w:tc>
        <w:tc>
          <w:tcPr>
            <w:tcW w:w="1359" w:type="pct"/>
            <w:shd w:val="clear" w:color="auto" w:fill="auto"/>
            <w:vAlign w:val="center"/>
            <w:hideMark/>
          </w:tcPr>
          <w:p w14:paraId="0663A648" w14:textId="7244E28B" w:rsidR="00FE7B6B" w:rsidRPr="00521BF6" w:rsidRDefault="00FE7B6B" w:rsidP="005B16C3">
            <w:pPr>
              <w:ind w:firstLine="0"/>
              <w:jc w:val="center"/>
              <w:rPr>
                <w:rFonts w:eastAsia="Times New Roman" w:cs="Times New Roman"/>
                <w:sz w:val="18"/>
                <w:szCs w:val="18"/>
                <w:lang w:eastAsia="ru-RU"/>
              </w:rPr>
            </w:pPr>
            <w:r w:rsidRPr="00521BF6">
              <w:rPr>
                <w:rFonts w:eastAsia="Times New Roman" w:cs="Times New Roman"/>
                <w:sz w:val="18"/>
                <w:szCs w:val="18"/>
                <w:lang w:eastAsia="ru-RU"/>
              </w:rPr>
              <w:t>Российская Федерация, Калининградская область,</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Светлогорский городской округ, г. Светлогорск,</w:t>
            </w:r>
            <w:r w:rsidR="00521BF6" w:rsidRPr="00521BF6">
              <w:rPr>
                <w:rFonts w:eastAsia="Times New Roman" w:cs="Times New Roman"/>
                <w:sz w:val="18"/>
                <w:szCs w:val="18"/>
                <w:lang w:eastAsia="ru-RU"/>
              </w:rPr>
              <w:t xml:space="preserve"> </w:t>
            </w:r>
            <w:r w:rsidRPr="00521BF6">
              <w:rPr>
                <w:rFonts w:eastAsia="Times New Roman" w:cs="Times New Roman"/>
                <w:sz w:val="18"/>
                <w:szCs w:val="18"/>
                <w:lang w:eastAsia="ru-RU"/>
              </w:rPr>
              <w:t>Калининградский проспект, 56</w:t>
            </w:r>
          </w:p>
        </w:tc>
        <w:tc>
          <w:tcPr>
            <w:tcW w:w="749" w:type="pct"/>
            <w:shd w:val="clear" w:color="auto" w:fill="auto"/>
            <w:vAlign w:val="center"/>
            <w:hideMark/>
          </w:tcPr>
          <w:p w14:paraId="37EEC1BE" w14:textId="172A3564" w:rsidR="00FE7B6B" w:rsidRPr="00521BF6" w:rsidRDefault="00FE7B6B" w:rsidP="00521BF6">
            <w:pPr>
              <w:ind w:firstLine="0"/>
              <w:jc w:val="center"/>
              <w:rPr>
                <w:rFonts w:eastAsia="Times New Roman" w:cs="Times New Roman"/>
                <w:color w:val="000000"/>
                <w:sz w:val="18"/>
                <w:szCs w:val="18"/>
                <w:lang w:eastAsia="ru-RU"/>
              </w:rPr>
            </w:pPr>
          </w:p>
        </w:tc>
        <w:tc>
          <w:tcPr>
            <w:tcW w:w="1722" w:type="pct"/>
            <w:shd w:val="clear" w:color="auto" w:fill="auto"/>
            <w:vAlign w:val="center"/>
            <w:hideMark/>
          </w:tcPr>
          <w:p w14:paraId="5D8B6898" w14:textId="77777777" w:rsidR="00FE7B6B" w:rsidRPr="00521BF6" w:rsidRDefault="00FE7B6B" w:rsidP="00521BF6">
            <w:pPr>
              <w:ind w:firstLine="0"/>
              <w:jc w:val="center"/>
              <w:rPr>
                <w:rFonts w:eastAsia="Times New Roman" w:cs="Times New Roman"/>
                <w:sz w:val="18"/>
                <w:szCs w:val="18"/>
                <w:lang w:eastAsia="ru-RU"/>
              </w:rPr>
            </w:pPr>
            <w:r w:rsidRPr="00521BF6">
              <w:rPr>
                <w:rFonts w:eastAsia="Times New Roman" w:cs="Times New Roman"/>
                <w:sz w:val="18"/>
                <w:szCs w:val="18"/>
                <w:lang w:eastAsia="ru-RU"/>
              </w:rPr>
              <w:t>Протяженность 293 м.</w:t>
            </w:r>
          </w:p>
        </w:tc>
      </w:tr>
    </w:tbl>
    <w:p w14:paraId="0C45A583" w14:textId="77777777" w:rsidR="00CF6BBB" w:rsidRDefault="00CF6BBB" w:rsidP="003C1942"/>
    <w:p w14:paraId="1CE9443F" w14:textId="6D65AA3B" w:rsidR="00D27D81" w:rsidRDefault="006C2EA9" w:rsidP="00C857A1">
      <w:pPr>
        <w:pStyle w:val="a0"/>
      </w:pPr>
      <w:bookmarkStart w:id="118" w:name="_Toc130899688"/>
      <w:r>
        <w:t>Р</w:t>
      </w:r>
      <w:r w:rsidR="00D27D81">
        <w:t xml:space="preserve">асчет требуемой </w:t>
      </w:r>
      <w:r w:rsidR="00D27D81" w:rsidRPr="00C857A1">
        <w:t>мощности</w:t>
      </w:r>
      <w:r w:rsidR="00D27D81">
        <w:t xml:space="preserve">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bookmarkEnd w:id="118"/>
    </w:p>
    <w:p w14:paraId="2FBEF2C8" w14:textId="54EAC651" w:rsidR="003028BA" w:rsidRPr="00F821F5" w:rsidRDefault="003028BA" w:rsidP="003028BA">
      <w:pPr>
        <w:rPr>
          <w:rFonts w:cs="Times New Roman"/>
          <w:szCs w:val="26"/>
        </w:rPr>
      </w:pPr>
      <w:r w:rsidRPr="00F821F5">
        <w:rPr>
          <w:rFonts w:cs="Times New Roman"/>
          <w:szCs w:val="26"/>
        </w:rPr>
        <w:t xml:space="preserve">Проектная производительность канализационных очистных сооружений АО «ОКОС» составляет </w:t>
      </w:r>
      <w:r w:rsidR="0058609D">
        <w:rPr>
          <w:rFonts w:cs="Times New Roman"/>
          <w:szCs w:val="26"/>
        </w:rPr>
        <w:t>24</w:t>
      </w:r>
      <w:r w:rsidRPr="00F821F5">
        <w:rPr>
          <w:rFonts w:cs="Times New Roman"/>
          <w:szCs w:val="26"/>
        </w:rPr>
        <w:t xml:space="preserve"> тыс. м</w:t>
      </w:r>
      <w:r w:rsidRPr="00F821F5">
        <w:rPr>
          <w:rFonts w:cs="Times New Roman"/>
          <w:szCs w:val="26"/>
          <w:vertAlign w:val="superscript"/>
        </w:rPr>
        <w:t>3</w:t>
      </w:r>
      <w:r w:rsidRPr="00F821F5">
        <w:rPr>
          <w:rFonts w:cs="Times New Roman"/>
          <w:szCs w:val="26"/>
        </w:rPr>
        <w:t xml:space="preserve">/сут сточных вод. </w:t>
      </w:r>
      <w:r w:rsidRPr="006E01FC">
        <w:rPr>
          <w:rFonts w:cs="Times New Roman"/>
          <w:szCs w:val="26"/>
        </w:rPr>
        <w:t>Расчетные показатели суточного расхода сточных вод на период до 20</w:t>
      </w:r>
      <w:r w:rsidR="00F821F5" w:rsidRPr="006E01FC">
        <w:rPr>
          <w:rFonts w:cs="Times New Roman"/>
          <w:szCs w:val="26"/>
        </w:rPr>
        <w:t>40</w:t>
      </w:r>
      <w:r w:rsidRPr="006E01FC">
        <w:rPr>
          <w:rFonts w:cs="Times New Roman"/>
          <w:szCs w:val="26"/>
        </w:rPr>
        <w:t xml:space="preserve"> года всех категорий потребителей (населения, </w:t>
      </w:r>
      <w:r w:rsidR="00F82322" w:rsidRPr="006E01FC">
        <w:rPr>
          <w:rFonts w:cs="Times New Roman"/>
          <w:szCs w:val="26"/>
        </w:rPr>
        <w:t>бюджетные</w:t>
      </w:r>
      <w:r w:rsidRPr="006E01FC">
        <w:rPr>
          <w:rFonts w:cs="Times New Roman"/>
          <w:szCs w:val="26"/>
        </w:rPr>
        <w:t xml:space="preserve">, прочие) при максимальной нагрузке составит </w:t>
      </w:r>
      <w:r w:rsidR="006E01FC">
        <w:rPr>
          <w:rFonts w:cs="Times New Roman"/>
          <w:szCs w:val="26"/>
          <w:shd w:val="clear" w:color="auto" w:fill="FFFFFF"/>
        </w:rPr>
        <w:t>15,1</w:t>
      </w:r>
      <w:r w:rsidR="00251314" w:rsidRPr="006E01FC">
        <w:rPr>
          <w:rFonts w:cs="Times New Roman"/>
          <w:szCs w:val="26"/>
          <w:shd w:val="clear" w:color="auto" w:fill="FFFFFF"/>
        </w:rPr>
        <w:t xml:space="preserve"> </w:t>
      </w:r>
      <w:r w:rsidRPr="006E01FC">
        <w:rPr>
          <w:rFonts w:cs="Times New Roman"/>
          <w:szCs w:val="26"/>
        </w:rPr>
        <w:t>тыс.</w:t>
      </w:r>
      <w:r w:rsidR="00FE2554" w:rsidRPr="006E01FC">
        <w:rPr>
          <w:rFonts w:cs="Times New Roman"/>
          <w:szCs w:val="26"/>
        </w:rPr>
        <w:t xml:space="preserve"> </w:t>
      </w:r>
      <w:r w:rsidRPr="006E01FC">
        <w:rPr>
          <w:rFonts w:cs="Times New Roman"/>
          <w:szCs w:val="26"/>
        </w:rPr>
        <w:t>м</w:t>
      </w:r>
      <w:r w:rsidRPr="006E01FC">
        <w:rPr>
          <w:rFonts w:cs="Times New Roman"/>
          <w:szCs w:val="26"/>
          <w:vertAlign w:val="superscript"/>
        </w:rPr>
        <w:t>3</w:t>
      </w:r>
      <w:r w:rsidR="000D1519" w:rsidRPr="006E01FC">
        <w:rPr>
          <w:rFonts w:cs="Times New Roman"/>
          <w:szCs w:val="26"/>
        </w:rPr>
        <w:t>/</w:t>
      </w:r>
      <w:r w:rsidR="006E01FC">
        <w:rPr>
          <w:rFonts w:cs="Times New Roman"/>
          <w:szCs w:val="26"/>
        </w:rPr>
        <w:t>сут</w:t>
      </w:r>
      <w:r w:rsidRPr="006E01FC">
        <w:rPr>
          <w:rFonts w:cs="Times New Roman"/>
          <w:szCs w:val="26"/>
        </w:rPr>
        <w:t>.</w:t>
      </w:r>
    </w:p>
    <w:p w14:paraId="0081267B" w14:textId="44FC6197" w:rsidR="0061763C" w:rsidRDefault="0061763C">
      <w:pPr>
        <w:spacing w:after="160" w:line="259" w:lineRule="auto"/>
        <w:ind w:firstLine="0"/>
        <w:jc w:val="left"/>
      </w:pPr>
      <w:r>
        <w:br w:type="page"/>
      </w:r>
    </w:p>
    <w:p w14:paraId="221BA324" w14:textId="02A0615F" w:rsidR="00F821F5" w:rsidRDefault="00F821F5" w:rsidP="00F821F5">
      <w:pPr>
        <w:pStyle w:val="af"/>
        <w:keepNext/>
      </w:pPr>
      <w:r>
        <w:lastRenderedPageBreak/>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55</w:t>
      </w:r>
      <w:r w:rsidR="00BC158B">
        <w:rPr>
          <w:noProof/>
        </w:rPr>
        <w:fldChar w:fldCharType="end"/>
      </w:r>
      <w:r>
        <w:t xml:space="preserve"> Требуемая мощность канализационных очистных сооружений АО «ОКОС»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559"/>
        <w:gridCol w:w="670"/>
        <w:gridCol w:w="651"/>
        <w:gridCol w:w="651"/>
        <w:gridCol w:w="651"/>
        <w:gridCol w:w="651"/>
        <w:gridCol w:w="650"/>
        <w:gridCol w:w="650"/>
        <w:gridCol w:w="650"/>
        <w:gridCol w:w="650"/>
        <w:gridCol w:w="650"/>
        <w:gridCol w:w="650"/>
        <w:gridCol w:w="650"/>
        <w:gridCol w:w="650"/>
        <w:gridCol w:w="650"/>
        <w:gridCol w:w="650"/>
        <w:gridCol w:w="650"/>
        <w:gridCol w:w="650"/>
        <w:gridCol w:w="650"/>
        <w:gridCol w:w="650"/>
        <w:gridCol w:w="629"/>
      </w:tblGrid>
      <w:tr w:rsidR="0058609D" w:rsidRPr="0058609D" w14:paraId="6E42E465" w14:textId="77777777" w:rsidTr="00F82322">
        <w:trPr>
          <w:trHeight w:val="300"/>
        </w:trPr>
        <w:tc>
          <w:tcPr>
            <w:tcW w:w="186" w:type="pct"/>
            <w:shd w:val="clear" w:color="auto" w:fill="auto"/>
            <w:noWrap/>
            <w:vAlign w:val="center"/>
            <w:hideMark/>
          </w:tcPr>
          <w:p w14:paraId="4AE9F02E"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 п/п</w:t>
            </w:r>
          </w:p>
        </w:tc>
        <w:tc>
          <w:tcPr>
            <w:tcW w:w="515" w:type="pct"/>
            <w:shd w:val="clear" w:color="auto" w:fill="auto"/>
            <w:noWrap/>
            <w:vAlign w:val="center"/>
            <w:hideMark/>
          </w:tcPr>
          <w:p w14:paraId="0BAFEBDB"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Наименование</w:t>
            </w:r>
          </w:p>
        </w:tc>
        <w:tc>
          <w:tcPr>
            <w:tcW w:w="221" w:type="pct"/>
            <w:shd w:val="clear" w:color="auto" w:fill="auto"/>
            <w:noWrap/>
            <w:vAlign w:val="center"/>
            <w:hideMark/>
          </w:tcPr>
          <w:p w14:paraId="76F7ED8C"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ед. изм.</w:t>
            </w:r>
          </w:p>
        </w:tc>
        <w:tc>
          <w:tcPr>
            <w:tcW w:w="215" w:type="pct"/>
            <w:shd w:val="clear" w:color="auto" w:fill="auto"/>
            <w:noWrap/>
            <w:vAlign w:val="center"/>
            <w:hideMark/>
          </w:tcPr>
          <w:p w14:paraId="20610E85"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2022</w:t>
            </w:r>
          </w:p>
        </w:tc>
        <w:tc>
          <w:tcPr>
            <w:tcW w:w="215" w:type="pct"/>
            <w:shd w:val="clear" w:color="auto" w:fill="auto"/>
            <w:noWrap/>
            <w:vAlign w:val="center"/>
            <w:hideMark/>
          </w:tcPr>
          <w:p w14:paraId="4676C521"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2023</w:t>
            </w:r>
          </w:p>
        </w:tc>
        <w:tc>
          <w:tcPr>
            <w:tcW w:w="215" w:type="pct"/>
            <w:shd w:val="clear" w:color="auto" w:fill="auto"/>
            <w:noWrap/>
            <w:vAlign w:val="center"/>
            <w:hideMark/>
          </w:tcPr>
          <w:p w14:paraId="55756166"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2024</w:t>
            </w:r>
          </w:p>
        </w:tc>
        <w:tc>
          <w:tcPr>
            <w:tcW w:w="215" w:type="pct"/>
            <w:shd w:val="clear" w:color="auto" w:fill="auto"/>
            <w:noWrap/>
            <w:vAlign w:val="center"/>
            <w:hideMark/>
          </w:tcPr>
          <w:p w14:paraId="13265ACD"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2025</w:t>
            </w:r>
          </w:p>
        </w:tc>
        <w:tc>
          <w:tcPr>
            <w:tcW w:w="215" w:type="pct"/>
            <w:shd w:val="clear" w:color="auto" w:fill="auto"/>
            <w:noWrap/>
            <w:vAlign w:val="center"/>
            <w:hideMark/>
          </w:tcPr>
          <w:p w14:paraId="41762EA8"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2026</w:t>
            </w:r>
          </w:p>
        </w:tc>
        <w:tc>
          <w:tcPr>
            <w:tcW w:w="215" w:type="pct"/>
            <w:shd w:val="clear" w:color="auto" w:fill="auto"/>
            <w:noWrap/>
            <w:vAlign w:val="center"/>
            <w:hideMark/>
          </w:tcPr>
          <w:p w14:paraId="6DE8C81B"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2027</w:t>
            </w:r>
          </w:p>
        </w:tc>
        <w:tc>
          <w:tcPr>
            <w:tcW w:w="215" w:type="pct"/>
            <w:shd w:val="clear" w:color="auto" w:fill="auto"/>
            <w:noWrap/>
            <w:vAlign w:val="center"/>
            <w:hideMark/>
          </w:tcPr>
          <w:p w14:paraId="1651B54A"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2028</w:t>
            </w:r>
          </w:p>
        </w:tc>
        <w:tc>
          <w:tcPr>
            <w:tcW w:w="215" w:type="pct"/>
            <w:shd w:val="clear" w:color="auto" w:fill="auto"/>
            <w:noWrap/>
            <w:vAlign w:val="center"/>
            <w:hideMark/>
          </w:tcPr>
          <w:p w14:paraId="57A48690"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2029</w:t>
            </w:r>
          </w:p>
        </w:tc>
        <w:tc>
          <w:tcPr>
            <w:tcW w:w="215" w:type="pct"/>
            <w:shd w:val="clear" w:color="auto" w:fill="auto"/>
            <w:noWrap/>
            <w:vAlign w:val="center"/>
            <w:hideMark/>
          </w:tcPr>
          <w:p w14:paraId="5DCB225E"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2030</w:t>
            </w:r>
          </w:p>
        </w:tc>
        <w:tc>
          <w:tcPr>
            <w:tcW w:w="215" w:type="pct"/>
            <w:shd w:val="clear" w:color="auto" w:fill="auto"/>
            <w:noWrap/>
            <w:vAlign w:val="center"/>
            <w:hideMark/>
          </w:tcPr>
          <w:p w14:paraId="54F26B1B"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2031</w:t>
            </w:r>
          </w:p>
        </w:tc>
        <w:tc>
          <w:tcPr>
            <w:tcW w:w="215" w:type="pct"/>
            <w:shd w:val="clear" w:color="auto" w:fill="auto"/>
            <w:noWrap/>
            <w:vAlign w:val="center"/>
            <w:hideMark/>
          </w:tcPr>
          <w:p w14:paraId="7303C76B"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2032</w:t>
            </w:r>
          </w:p>
        </w:tc>
        <w:tc>
          <w:tcPr>
            <w:tcW w:w="215" w:type="pct"/>
            <w:shd w:val="clear" w:color="auto" w:fill="auto"/>
            <w:noWrap/>
            <w:vAlign w:val="center"/>
            <w:hideMark/>
          </w:tcPr>
          <w:p w14:paraId="73064130"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2033</w:t>
            </w:r>
          </w:p>
        </w:tc>
        <w:tc>
          <w:tcPr>
            <w:tcW w:w="215" w:type="pct"/>
            <w:shd w:val="clear" w:color="auto" w:fill="auto"/>
            <w:noWrap/>
            <w:vAlign w:val="center"/>
            <w:hideMark/>
          </w:tcPr>
          <w:p w14:paraId="51FFCF3D"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2034</w:t>
            </w:r>
          </w:p>
        </w:tc>
        <w:tc>
          <w:tcPr>
            <w:tcW w:w="215" w:type="pct"/>
            <w:shd w:val="clear" w:color="auto" w:fill="auto"/>
            <w:noWrap/>
            <w:vAlign w:val="center"/>
            <w:hideMark/>
          </w:tcPr>
          <w:p w14:paraId="5DBE3A4A"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2035</w:t>
            </w:r>
          </w:p>
        </w:tc>
        <w:tc>
          <w:tcPr>
            <w:tcW w:w="215" w:type="pct"/>
            <w:shd w:val="clear" w:color="auto" w:fill="auto"/>
            <w:noWrap/>
            <w:vAlign w:val="center"/>
            <w:hideMark/>
          </w:tcPr>
          <w:p w14:paraId="65CF0EA2"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2036</w:t>
            </w:r>
          </w:p>
        </w:tc>
        <w:tc>
          <w:tcPr>
            <w:tcW w:w="215" w:type="pct"/>
            <w:shd w:val="clear" w:color="auto" w:fill="auto"/>
            <w:noWrap/>
            <w:vAlign w:val="center"/>
            <w:hideMark/>
          </w:tcPr>
          <w:p w14:paraId="53715051"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2037</w:t>
            </w:r>
          </w:p>
        </w:tc>
        <w:tc>
          <w:tcPr>
            <w:tcW w:w="215" w:type="pct"/>
            <w:shd w:val="clear" w:color="auto" w:fill="auto"/>
            <w:noWrap/>
            <w:vAlign w:val="center"/>
            <w:hideMark/>
          </w:tcPr>
          <w:p w14:paraId="3D2309BE"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2038</w:t>
            </w:r>
          </w:p>
        </w:tc>
        <w:tc>
          <w:tcPr>
            <w:tcW w:w="215" w:type="pct"/>
            <w:shd w:val="clear" w:color="auto" w:fill="auto"/>
            <w:noWrap/>
            <w:vAlign w:val="center"/>
            <w:hideMark/>
          </w:tcPr>
          <w:p w14:paraId="0439A175"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2039</w:t>
            </w:r>
          </w:p>
        </w:tc>
        <w:tc>
          <w:tcPr>
            <w:tcW w:w="208" w:type="pct"/>
            <w:shd w:val="clear" w:color="auto" w:fill="auto"/>
            <w:noWrap/>
            <w:vAlign w:val="center"/>
            <w:hideMark/>
          </w:tcPr>
          <w:p w14:paraId="31F3BA68" w14:textId="77777777" w:rsidR="0058609D" w:rsidRPr="00F82322" w:rsidRDefault="0058609D" w:rsidP="0058609D">
            <w:pPr>
              <w:ind w:left="-110" w:right="-107" w:firstLine="0"/>
              <w:jc w:val="center"/>
              <w:rPr>
                <w:rFonts w:eastAsia="Times New Roman" w:cs="Times New Roman"/>
                <w:b/>
                <w:bCs/>
                <w:color w:val="000000"/>
                <w:sz w:val="20"/>
                <w:szCs w:val="20"/>
                <w:lang w:eastAsia="ru-RU"/>
              </w:rPr>
            </w:pPr>
            <w:r w:rsidRPr="00F82322">
              <w:rPr>
                <w:rFonts w:eastAsia="Times New Roman" w:cs="Times New Roman"/>
                <w:b/>
                <w:bCs/>
                <w:color w:val="000000"/>
                <w:sz w:val="20"/>
                <w:szCs w:val="20"/>
                <w:lang w:eastAsia="ru-RU"/>
              </w:rPr>
              <w:t>2040</w:t>
            </w:r>
          </w:p>
        </w:tc>
      </w:tr>
      <w:tr w:rsidR="00F82322" w:rsidRPr="0058609D" w14:paraId="5E06A176" w14:textId="77777777" w:rsidTr="00F82322">
        <w:trPr>
          <w:trHeight w:val="300"/>
        </w:trPr>
        <w:tc>
          <w:tcPr>
            <w:tcW w:w="186" w:type="pct"/>
            <w:shd w:val="clear" w:color="auto" w:fill="auto"/>
            <w:noWrap/>
            <w:vAlign w:val="center"/>
            <w:hideMark/>
          </w:tcPr>
          <w:p w14:paraId="1740F4E0"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1</w:t>
            </w:r>
          </w:p>
        </w:tc>
        <w:tc>
          <w:tcPr>
            <w:tcW w:w="515" w:type="pct"/>
            <w:vMerge w:val="restart"/>
            <w:shd w:val="clear" w:color="auto" w:fill="auto"/>
            <w:vAlign w:val="center"/>
            <w:hideMark/>
          </w:tcPr>
          <w:p w14:paraId="31FEE45B"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Объемы водоотведения</w:t>
            </w:r>
          </w:p>
        </w:tc>
        <w:tc>
          <w:tcPr>
            <w:tcW w:w="221" w:type="pct"/>
            <w:shd w:val="clear" w:color="auto" w:fill="auto"/>
            <w:noWrap/>
            <w:vAlign w:val="center"/>
            <w:hideMark/>
          </w:tcPr>
          <w:p w14:paraId="1A8B4CA1" w14:textId="5737E445" w:rsidR="00F82322" w:rsidRPr="0058609D" w:rsidRDefault="00F82322" w:rsidP="00F82322">
            <w:pPr>
              <w:ind w:left="-110" w:right="-107"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тыс. </w:t>
            </w:r>
            <w:r w:rsidRPr="0058609D">
              <w:rPr>
                <w:rFonts w:eastAsia="Times New Roman" w:cs="Times New Roman"/>
                <w:color w:val="000000"/>
                <w:sz w:val="20"/>
                <w:szCs w:val="20"/>
                <w:lang w:eastAsia="ru-RU"/>
              </w:rPr>
              <w:t>м</w:t>
            </w:r>
            <w:r w:rsidRPr="0058609D">
              <w:rPr>
                <w:rFonts w:eastAsia="Times New Roman" w:cs="Times New Roman"/>
                <w:color w:val="000000"/>
                <w:sz w:val="20"/>
                <w:szCs w:val="20"/>
                <w:vertAlign w:val="superscript"/>
                <w:lang w:eastAsia="ru-RU"/>
              </w:rPr>
              <w:t>3</w:t>
            </w:r>
            <w:r w:rsidRPr="0058609D">
              <w:rPr>
                <w:rFonts w:eastAsia="Times New Roman" w:cs="Times New Roman"/>
                <w:color w:val="000000"/>
                <w:sz w:val="20"/>
                <w:szCs w:val="20"/>
                <w:lang w:eastAsia="ru-RU"/>
              </w:rPr>
              <w:t>/год</w:t>
            </w:r>
          </w:p>
        </w:tc>
        <w:tc>
          <w:tcPr>
            <w:tcW w:w="215" w:type="pct"/>
            <w:shd w:val="clear" w:color="auto" w:fill="auto"/>
            <w:noWrap/>
            <w:vAlign w:val="center"/>
          </w:tcPr>
          <w:p w14:paraId="6D078098" w14:textId="75DFD1CA"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2289,7</w:t>
            </w:r>
          </w:p>
        </w:tc>
        <w:tc>
          <w:tcPr>
            <w:tcW w:w="215" w:type="pct"/>
            <w:shd w:val="clear" w:color="auto" w:fill="auto"/>
            <w:noWrap/>
            <w:vAlign w:val="center"/>
          </w:tcPr>
          <w:p w14:paraId="53DD4BB1" w14:textId="2029EA58"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2460,2</w:t>
            </w:r>
          </w:p>
        </w:tc>
        <w:tc>
          <w:tcPr>
            <w:tcW w:w="215" w:type="pct"/>
            <w:shd w:val="clear" w:color="auto" w:fill="auto"/>
            <w:noWrap/>
            <w:vAlign w:val="center"/>
          </w:tcPr>
          <w:p w14:paraId="6BADA488" w14:textId="1588A514"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2535,0</w:t>
            </w:r>
          </w:p>
        </w:tc>
        <w:tc>
          <w:tcPr>
            <w:tcW w:w="215" w:type="pct"/>
            <w:shd w:val="clear" w:color="auto" w:fill="auto"/>
            <w:noWrap/>
            <w:vAlign w:val="center"/>
          </w:tcPr>
          <w:p w14:paraId="7F8DF06F" w14:textId="2A85EBA3"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2609,8</w:t>
            </w:r>
          </w:p>
        </w:tc>
        <w:tc>
          <w:tcPr>
            <w:tcW w:w="215" w:type="pct"/>
            <w:shd w:val="clear" w:color="auto" w:fill="auto"/>
            <w:noWrap/>
            <w:vAlign w:val="center"/>
          </w:tcPr>
          <w:p w14:paraId="034DDC6C" w14:textId="16387F3A"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3267,9</w:t>
            </w:r>
          </w:p>
        </w:tc>
        <w:tc>
          <w:tcPr>
            <w:tcW w:w="215" w:type="pct"/>
            <w:shd w:val="clear" w:color="auto" w:fill="auto"/>
            <w:noWrap/>
            <w:vAlign w:val="center"/>
          </w:tcPr>
          <w:p w14:paraId="5D0DC5B8" w14:textId="09EEBFBD"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3751,8</w:t>
            </w:r>
          </w:p>
        </w:tc>
        <w:tc>
          <w:tcPr>
            <w:tcW w:w="215" w:type="pct"/>
            <w:shd w:val="clear" w:color="auto" w:fill="auto"/>
            <w:noWrap/>
            <w:vAlign w:val="center"/>
          </w:tcPr>
          <w:p w14:paraId="7466FD4F" w14:textId="219BE6A5"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4235,7</w:t>
            </w:r>
          </w:p>
        </w:tc>
        <w:tc>
          <w:tcPr>
            <w:tcW w:w="215" w:type="pct"/>
            <w:shd w:val="clear" w:color="auto" w:fill="auto"/>
            <w:noWrap/>
            <w:vAlign w:val="center"/>
          </w:tcPr>
          <w:p w14:paraId="2E10ABE6" w14:textId="205D5867"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4719,6</w:t>
            </w:r>
          </w:p>
        </w:tc>
        <w:tc>
          <w:tcPr>
            <w:tcW w:w="215" w:type="pct"/>
            <w:shd w:val="clear" w:color="auto" w:fill="auto"/>
            <w:noWrap/>
            <w:vAlign w:val="center"/>
          </w:tcPr>
          <w:p w14:paraId="509F551E" w14:textId="1DB2897C"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bCs/>
                <w:color w:val="000000"/>
                <w:sz w:val="20"/>
                <w:szCs w:val="20"/>
              </w:rPr>
              <w:t>5203,6</w:t>
            </w:r>
          </w:p>
        </w:tc>
        <w:tc>
          <w:tcPr>
            <w:tcW w:w="215" w:type="pct"/>
            <w:shd w:val="clear" w:color="auto" w:fill="auto"/>
            <w:noWrap/>
            <w:vAlign w:val="center"/>
          </w:tcPr>
          <w:p w14:paraId="0B915371" w14:textId="74943BEA"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5232,6</w:t>
            </w:r>
          </w:p>
        </w:tc>
        <w:tc>
          <w:tcPr>
            <w:tcW w:w="215" w:type="pct"/>
            <w:shd w:val="clear" w:color="auto" w:fill="auto"/>
            <w:noWrap/>
            <w:vAlign w:val="center"/>
          </w:tcPr>
          <w:p w14:paraId="613ACCF9" w14:textId="187306DA"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5261,7</w:t>
            </w:r>
          </w:p>
        </w:tc>
        <w:tc>
          <w:tcPr>
            <w:tcW w:w="215" w:type="pct"/>
            <w:shd w:val="clear" w:color="auto" w:fill="auto"/>
            <w:noWrap/>
            <w:vAlign w:val="center"/>
          </w:tcPr>
          <w:p w14:paraId="27D64BC5" w14:textId="5224C82F"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5290,7</w:t>
            </w:r>
          </w:p>
        </w:tc>
        <w:tc>
          <w:tcPr>
            <w:tcW w:w="215" w:type="pct"/>
            <w:shd w:val="clear" w:color="auto" w:fill="auto"/>
            <w:noWrap/>
            <w:vAlign w:val="center"/>
          </w:tcPr>
          <w:p w14:paraId="632579D7" w14:textId="4676DFE6"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5319,8</w:t>
            </w:r>
          </w:p>
        </w:tc>
        <w:tc>
          <w:tcPr>
            <w:tcW w:w="215" w:type="pct"/>
            <w:shd w:val="clear" w:color="auto" w:fill="auto"/>
            <w:noWrap/>
            <w:vAlign w:val="center"/>
          </w:tcPr>
          <w:p w14:paraId="2FC00C91" w14:textId="7AB75C6D"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5349,0</w:t>
            </w:r>
          </w:p>
        </w:tc>
        <w:tc>
          <w:tcPr>
            <w:tcW w:w="215" w:type="pct"/>
            <w:shd w:val="clear" w:color="auto" w:fill="auto"/>
            <w:noWrap/>
            <w:vAlign w:val="center"/>
          </w:tcPr>
          <w:p w14:paraId="75AED9E2" w14:textId="2B18757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5378,1</w:t>
            </w:r>
          </w:p>
        </w:tc>
        <w:tc>
          <w:tcPr>
            <w:tcW w:w="215" w:type="pct"/>
            <w:shd w:val="clear" w:color="auto" w:fill="auto"/>
            <w:noWrap/>
            <w:vAlign w:val="center"/>
          </w:tcPr>
          <w:p w14:paraId="4FE9B0AE" w14:textId="15F1203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5407,2</w:t>
            </w:r>
          </w:p>
        </w:tc>
        <w:tc>
          <w:tcPr>
            <w:tcW w:w="215" w:type="pct"/>
            <w:shd w:val="clear" w:color="auto" w:fill="auto"/>
            <w:noWrap/>
            <w:vAlign w:val="center"/>
          </w:tcPr>
          <w:p w14:paraId="532BED89" w14:textId="0E350374"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5436,3</w:t>
            </w:r>
          </w:p>
        </w:tc>
        <w:tc>
          <w:tcPr>
            <w:tcW w:w="215" w:type="pct"/>
            <w:shd w:val="clear" w:color="auto" w:fill="auto"/>
            <w:noWrap/>
            <w:vAlign w:val="center"/>
          </w:tcPr>
          <w:p w14:paraId="574470F1" w14:textId="759BC8D5"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5465,3</w:t>
            </w:r>
          </w:p>
        </w:tc>
        <w:tc>
          <w:tcPr>
            <w:tcW w:w="208" w:type="pct"/>
            <w:shd w:val="clear" w:color="auto" w:fill="auto"/>
            <w:noWrap/>
            <w:vAlign w:val="center"/>
          </w:tcPr>
          <w:p w14:paraId="77ADB506" w14:textId="3665B76D"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bCs/>
                <w:color w:val="000000"/>
                <w:sz w:val="20"/>
                <w:szCs w:val="20"/>
              </w:rPr>
              <w:t>5494,5</w:t>
            </w:r>
          </w:p>
        </w:tc>
      </w:tr>
      <w:tr w:rsidR="00F82322" w:rsidRPr="0058609D" w14:paraId="53B212F2" w14:textId="77777777" w:rsidTr="00F82322">
        <w:trPr>
          <w:trHeight w:val="300"/>
        </w:trPr>
        <w:tc>
          <w:tcPr>
            <w:tcW w:w="186" w:type="pct"/>
            <w:shd w:val="clear" w:color="auto" w:fill="auto"/>
            <w:noWrap/>
            <w:vAlign w:val="center"/>
            <w:hideMark/>
          </w:tcPr>
          <w:p w14:paraId="3F6D167E"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2</w:t>
            </w:r>
          </w:p>
        </w:tc>
        <w:tc>
          <w:tcPr>
            <w:tcW w:w="515" w:type="pct"/>
            <w:vMerge/>
            <w:vAlign w:val="center"/>
            <w:hideMark/>
          </w:tcPr>
          <w:p w14:paraId="5704A575" w14:textId="77777777" w:rsidR="00F82322" w:rsidRPr="0058609D" w:rsidRDefault="00F82322" w:rsidP="00F82322">
            <w:pPr>
              <w:ind w:left="-110" w:right="-107" w:firstLine="0"/>
              <w:jc w:val="left"/>
              <w:rPr>
                <w:rFonts w:eastAsia="Times New Roman" w:cs="Times New Roman"/>
                <w:color w:val="000000"/>
                <w:sz w:val="20"/>
                <w:szCs w:val="20"/>
                <w:lang w:eastAsia="ru-RU"/>
              </w:rPr>
            </w:pPr>
          </w:p>
        </w:tc>
        <w:tc>
          <w:tcPr>
            <w:tcW w:w="221" w:type="pct"/>
            <w:vMerge w:val="restart"/>
            <w:shd w:val="clear" w:color="auto" w:fill="auto"/>
            <w:noWrap/>
            <w:vAlign w:val="center"/>
            <w:hideMark/>
          </w:tcPr>
          <w:p w14:paraId="684C507E" w14:textId="3A111843" w:rsidR="00F82322" w:rsidRPr="0058609D" w:rsidRDefault="00F82322" w:rsidP="00F82322">
            <w:pPr>
              <w:ind w:left="-110" w:right="-107"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тыс. </w:t>
            </w:r>
            <w:r w:rsidRPr="0058609D">
              <w:rPr>
                <w:rFonts w:eastAsia="Times New Roman" w:cs="Times New Roman"/>
                <w:color w:val="000000"/>
                <w:sz w:val="20"/>
                <w:szCs w:val="20"/>
                <w:lang w:eastAsia="ru-RU"/>
              </w:rPr>
              <w:t>м</w:t>
            </w:r>
            <w:r w:rsidRPr="0058609D">
              <w:rPr>
                <w:rFonts w:eastAsia="Times New Roman" w:cs="Times New Roman"/>
                <w:color w:val="000000"/>
                <w:sz w:val="20"/>
                <w:szCs w:val="20"/>
                <w:vertAlign w:val="superscript"/>
                <w:lang w:eastAsia="ru-RU"/>
              </w:rPr>
              <w:t>3</w:t>
            </w:r>
            <w:r w:rsidRPr="0058609D">
              <w:rPr>
                <w:rFonts w:eastAsia="Times New Roman" w:cs="Times New Roman"/>
                <w:color w:val="000000"/>
                <w:sz w:val="20"/>
                <w:szCs w:val="20"/>
                <w:lang w:eastAsia="ru-RU"/>
              </w:rPr>
              <w:t>/сут</w:t>
            </w:r>
          </w:p>
        </w:tc>
        <w:tc>
          <w:tcPr>
            <w:tcW w:w="215" w:type="pct"/>
            <w:shd w:val="clear" w:color="auto" w:fill="auto"/>
            <w:noWrap/>
            <w:vAlign w:val="center"/>
          </w:tcPr>
          <w:p w14:paraId="52B8ED8E" w14:textId="773AAC88"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6,3</w:t>
            </w:r>
          </w:p>
        </w:tc>
        <w:tc>
          <w:tcPr>
            <w:tcW w:w="215" w:type="pct"/>
            <w:shd w:val="clear" w:color="auto" w:fill="auto"/>
            <w:noWrap/>
            <w:vAlign w:val="center"/>
          </w:tcPr>
          <w:p w14:paraId="1B7E3D20" w14:textId="20F9D8BE"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6,7</w:t>
            </w:r>
          </w:p>
        </w:tc>
        <w:tc>
          <w:tcPr>
            <w:tcW w:w="215" w:type="pct"/>
            <w:shd w:val="clear" w:color="auto" w:fill="auto"/>
            <w:noWrap/>
            <w:vAlign w:val="center"/>
          </w:tcPr>
          <w:p w14:paraId="54FBB49D" w14:textId="2BFCA3E7"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6,9</w:t>
            </w:r>
          </w:p>
        </w:tc>
        <w:tc>
          <w:tcPr>
            <w:tcW w:w="215" w:type="pct"/>
            <w:shd w:val="clear" w:color="auto" w:fill="auto"/>
            <w:noWrap/>
            <w:vAlign w:val="center"/>
          </w:tcPr>
          <w:p w14:paraId="574CC985" w14:textId="16289536"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7,2</w:t>
            </w:r>
          </w:p>
        </w:tc>
        <w:tc>
          <w:tcPr>
            <w:tcW w:w="215" w:type="pct"/>
            <w:shd w:val="clear" w:color="auto" w:fill="auto"/>
            <w:noWrap/>
            <w:vAlign w:val="center"/>
          </w:tcPr>
          <w:p w14:paraId="37DBCF08" w14:textId="2DF0E640"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9,0</w:t>
            </w:r>
          </w:p>
        </w:tc>
        <w:tc>
          <w:tcPr>
            <w:tcW w:w="215" w:type="pct"/>
            <w:shd w:val="clear" w:color="auto" w:fill="auto"/>
            <w:noWrap/>
            <w:vAlign w:val="center"/>
          </w:tcPr>
          <w:p w14:paraId="06A225F9" w14:textId="0DBDF07B"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10,3</w:t>
            </w:r>
          </w:p>
        </w:tc>
        <w:tc>
          <w:tcPr>
            <w:tcW w:w="215" w:type="pct"/>
            <w:shd w:val="clear" w:color="auto" w:fill="auto"/>
            <w:noWrap/>
            <w:vAlign w:val="center"/>
          </w:tcPr>
          <w:p w14:paraId="1597808D" w14:textId="4ABF603F"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11,6</w:t>
            </w:r>
          </w:p>
        </w:tc>
        <w:tc>
          <w:tcPr>
            <w:tcW w:w="215" w:type="pct"/>
            <w:shd w:val="clear" w:color="auto" w:fill="auto"/>
            <w:noWrap/>
            <w:vAlign w:val="center"/>
          </w:tcPr>
          <w:p w14:paraId="702B5273" w14:textId="2ADC284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12,9</w:t>
            </w:r>
          </w:p>
        </w:tc>
        <w:tc>
          <w:tcPr>
            <w:tcW w:w="215" w:type="pct"/>
            <w:shd w:val="clear" w:color="auto" w:fill="auto"/>
            <w:noWrap/>
            <w:vAlign w:val="center"/>
          </w:tcPr>
          <w:p w14:paraId="4906EC94" w14:textId="5B011782"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14,3</w:t>
            </w:r>
          </w:p>
        </w:tc>
        <w:tc>
          <w:tcPr>
            <w:tcW w:w="215" w:type="pct"/>
            <w:shd w:val="clear" w:color="auto" w:fill="auto"/>
            <w:noWrap/>
            <w:vAlign w:val="center"/>
          </w:tcPr>
          <w:p w14:paraId="29AECBB3" w14:textId="53EFC485"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14,3</w:t>
            </w:r>
          </w:p>
        </w:tc>
        <w:tc>
          <w:tcPr>
            <w:tcW w:w="215" w:type="pct"/>
            <w:shd w:val="clear" w:color="auto" w:fill="auto"/>
            <w:noWrap/>
            <w:vAlign w:val="center"/>
          </w:tcPr>
          <w:p w14:paraId="31C95504" w14:textId="30530A8B"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14,4</w:t>
            </w:r>
          </w:p>
        </w:tc>
        <w:tc>
          <w:tcPr>
            <w:tcW w:w="215" w:type="pct"/>
            <w:shd w:val="clear" w:color="auto" w:fill="auto"/>
            <w:noWrap/>
            <w:vAlign w:val="center"/>
          </w:tcPr>
          <w:p w14:paraId="13CF3CC5" w14:textId="7CC8435E"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14,5</w:t>
            </w:r>
          </w:p>
        </w:tc>
        <w:tc>
          <w:tcPr>
            <w:tcW w:w="215" w:type="pct"/>
            <w:shd w:val="clear" w:color="auto" w:fill="auto"/>
            <w:noWrap/>
            <w:vAlign w:val="center"/>
          </w:tcPr>
          <w:p w14:paraId="105AFB88" w14:textId="29CD7B4A"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14,6</w:t>
            </w:r>
          </w:p>
        </w:tc>
        <w:tc>
          <w:tcPr>
            <w:tcW w:w="215" w:type="pct"/>
            <w:shd w:val="clear" w:color="auto" w:fill="auto"/>
            <w:noWrap/>
            <w:vAlign w:val="center"/>
          </w:tcPr>
          <w:p w14:paraId="0D703919" w14:textId="4AFF8F63"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14,7</w:t>
            </w:r>
          </w:p>
        </w:tc>
        <w:tc>
          <w:tcPr>
            <w:tcW w:w="215" w:type="pct"/>
            <w:shd w:val="clear" w:color="auto" w:fill="auto"/>
            <w:noWrap/>
            <w:vAlign w:val="center"/>
          </w:tcPr>
          <w:p w14:paraId="254B1966" w14:textId="492CAA1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14,7</w:t>
            </w:r>
          </w:p>
        </w:tc>
        <w:tc>
          <w:tcPr>
            <w:tcW w:w="215" w:type="pct"/>
            <w:shd w:val="clear" w:color="auto" w:fill="auto"/>
            <w:noWrap/>
            <w:vAlign w:val="center"/>
          </w:tcPr>
          <w:p w14:paraId="4D1A2310" w14:textId="51855DF6"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14,8</w:t>
            </w:r>
          </w:p>
        </w:tc>
        <w:tc>
          <w:tcPr>
            <w:tcW w:w="215" w:type="pct"/>
            <w:shd w:val="clear" w:color="auto" w:fill="auto"/>
            <w:noWrap/>
            <w:vAlign w:val="center"/>
          </w:tcPr>
          <w:p w14:paraId="7EC001D0" w14:textId="04729604"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14,9</w:t>
            </w:r>
          </w:p>
        </w:tc>
        <w:tc>
          <w:tcPr>
            <w:tcW w:w="215" w:type="pct"/>
            <w:shd w:val="clear" w:color="auto" w:fill="auto"/>
            <w:noWrap/>
            <w:vAlign w:val="center"/>
          </w:tcPr>
          <w:p w14:paraId="27128312" w14:textId="3AF1BD4B"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15,0</w:t>
            </w:r>
          </w:p>
        </w:tc>
        <w:tc>
          <w:tcPr>
            <w:tcW w:w="208" w:type="pct"/>
            <w:shd w:val="clear" w:color="auto" w:fill="auto"/>
            <w:noWrap/>
            <w:vAlign w:val="center"/>
          </w:tcPr>
          <w:p w14:paraId="0C3B22C8" w14:textId="66F7B5AB"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15,1</w:t>
            </w:r>
          </w:p>
        </w:tc>
      </w:tr>
      <w:tr w:rsidR="00F82322" w:rsidRPr="0058609D" w14:paraId="080EE511" w14:textId="77777777" w:rsidTr="00F82322">
        <w:trPr>
          <w:trHeight w:val="300"/>
        </w:trPr>
        <w:tc>
          <w:tcPr>
            <w:tcW w:w="186" w:type="pct"/>
            <w:shd w:val="clear" w:color="auto" w:fill="auto"/>
            <w:noWrap/>
            <w:vAlign w:val="center"/>
            <w:hideMark/>
          </w:tcPr>
          <w:p w14:paraId="718DA1E8"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3</w:t>
            </w:r>
          </w:p>
        </w:tc>
        <w:tc>
          <w:tcPr>
            <w:tcW w:w="515" w:type="pct"/>
            <w:shd w:val="clear" w:color="auto" w:fill="auto"/>
            <w:noWrap/>
            <w:vAlign w:val="center"/>
            <w:hideMark/>
          </w:tcPr>
          <w:p w14:paraId="618932DF"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Мощность КОС</w:t>
            </w:r>
          </w:p>
        </w:tc>
        <w:tc>
          <w:tcPr>
            <w:tcW w:w="221" w:type="pct"/>
            <w:vMerge/>
            <w:vAlign w:val="center"/>
            <w:hideMark/>
          </w:tcPr>
          <w:p w14:paraId="67717CEF" w14:textId="77777777" w:rsidR="00F82322" w:rsidRPr="0058609D" w:rsidRDefault="00F82322" w:rsidP="00F82322">
            <w:pPr>
              <w:ind w:left="-110" w:right="-107" w:firstLine="0"/>
              <w:jc w:val="left"/>
              <w:rPr>
                <w:rFonts w:eastAsia="Times New Roman" w:cs="Times New Roman"/>
                <w:color w:val="000000"/>
                <w:sz w:val="20"/>
                <w:szCs w:val="20"/>
                <w:lang w:eastAsia="ru-RU"/>
              </w:rPr>
            </w:pPr>
          </w:p>
        </w:tc>
        <w:tc>
          <w:tcPr>
            <w:tcW w:w="215" w:type="pct"/>
            <w:shd w:val="clear" w:color="auto" w:fill="auto"/>
            <w:noWrap/>
            <w:vAlign w:val="center"/>
            <w:hideMark/>
          </w:tcPr>
          <w:p w14:paraId="07D2DA8F" w14:textId="75591D58"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3F174B7C" w14:textId="634C0A7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7BB79BFA" w14:textId="73899EAF"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4DE7AE0C" w14:textId="7B0F840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4C0CCF4F" w14:textId="73861A7E"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2279F872" w14:textId="4DAF03DF"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3C3CF2B9" w14:textId="4D076596"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09387DB9" w14:textId="01E012E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573BE5DE" w14:textId="35B27222"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24,0</w:t>
            </w:r>
          </w:p>
        </w:tc>
        <w:tc>
          <w:tcPr>
            <w:tcW w:w="215" w:type="pct"/>
            <w:shd w:val="clear" w:color="auto" w:fill="auto"/>
            <w:noWrap/>
            <w:vAlign w:val="center"/>
            <w:hideMark/>
          </w:tcPr>
          <w:p w14:paraId="2FEE5050" w14:textId="112609D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648BDEA8" w14:textId="44FB475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64E9CBD0" w14:textId="0AFFB0CB"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783CE345" w14:textId="1B3B2AA7"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52E7BFCF" w14:textId="799C094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1FB637DA" w14:textId="745E2247"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2C895CE5" w14:textId="2B972415"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2CBD8799" w14:textId="76E303F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15" w:type="pct"/>
            <w:shd w:val="clear" w:color="auto" w:fill="auto"/>
            <w:noWrap/>
            <w:vAlign w:val="center"/>
            <w:hideMark/>
          </w:tcPr>
          <w:p w14:paraId="7E07BA37" w14:textId="31DBC220"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24,0</w:t>
            </w:r>
          </w:p>
        </w:tc>
        <w:tc>
          <w:tcPr>
            <w:tcW w:w="208" w:type="pct"/>
            <w:shd w:val="clear" w:color="auto" w:fill="auto"/>
            <w:noWrap/>
            <w:vAlign w:val="center"/>
            <w:hideMark/>
          </w:tcPr>
          <w:p w14:paraId="097FD4AF" w14:textId="2DF68A7E"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24,0</w:t>
            </w:r>
          </w:p>
        </w:tc>
      </w:tr>
      <w:tr w:rsidR="00F82322" w:rsidRPr="0058609D" w14:paraId="4E9D35BE" w14:textId="77777777" w:rsidTr="00F82322">
        <w:trPr>
          <w:trHeight w:val="300"/>
        </w:trPr>
        <w:tc>
          <w:tcPr>
            <w:tcW w:w="186" w:type="pct"/>
            <w:shd w:val="clear" w:color="auto" w:fill="auto"/>
            <w:noWrap/>
            <w:vAlign w:val="center"/>
            <w:hideMark/>
          </w:tcPr>
          <w:p w14:paraId="3E766616"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4</w:t>
            </w:r>
          </w:p>
        </w:tc>
        <w:tc>
          <w:tcPr>
            <w:tcW w:w="515" w:type="pct"/>
            <w:shd w:val="clear" w:color="auto" w:fill="auto"/>
            <w:noWrap/>
            <w:vAlign w:val="center"/>
            <w:hideMark/>
          </w:tcPr>
          <w:p w14:paraId="5F373A93" w14:textId="77777777" w:rsidR="00F82322" w:rsidRPr="0058609D" w:rsidRDefault="00F82322" w:rsidP="00F82322">
            <w:pPr>
              <w:ind w:left="-110" w:right="-107" w:firstLine="0"/>
              <w:jc w:val="center"/>
              <w:rPr>
                <w:rFonts w:eastAsia="Times New Roman" w:cs="Times New Roman"/>
                <w:color w:val="000000"/>
                <w:sz w:val="20"/>
                <w:szCs w:val="20"/>
                <w:lang w:eastAsia="ru-RU"/>
              </w:rPr>
            </w:pPr>
            <w:r w:rsidRPr="0058609D">
              <w:rPr>
                <w:rFonts w:eastAsia="Times New Roman" w:cs="Times New Roman"/>
                <w:color w:val="000000"/>
                <w:sz w:val="20"/>
                <w:szCs w:val="20"/>
                <w:lang w:eastAsia="ru-RU"/>
              </w:rPr>
              <w:t>Резерв мощности</w:t>
            </w:r>
          </w:p>
        </w:tc>
        <w:tc>
          <w:tcPr>
            <w:tcW w:w="221" w:type="pct"/>
            <w:vMerge/>
            <w:vAlign w:val="center"/>
            <w:hideMark/>
          </w:tcPr>
          <w:p w14:paraId="64CEF869" w14:textId="77777777" w:rsidR="00F82322" w:rsidRPr="0058609D" w:rsidRDefault="00F82322" w:rsidP="00F82322">
            <w:pPr>
              <w:ind w:left="-110" w:right="-107" w:firstLine="0"/>
              <w:jc w:val="left"/>
              <w:rPr>
                <w:rFonts w:eastAsia="Times New Roman" w:cs="Times New Roman"/>
                <w:color w:val="000000"/>
                <w:sz w:val="20"/>
                <w:szCs w:val="20"/>
                <w:lang w:eastAsia="ru-RU"/>
              </w:rPr>
            </w:pPr>
          </w:p>
        </w:tc>
        <w:tc>
          <w:tcPr>
            <w:tcW w:w="215" w:type="pct"/>
            <w:shd w:val="clear" w:color="auto" w:fill="auto"/>
            <w:noWrap/>
            <w:vAlign w:val="center"/>
          </w:tcPr>
          <w:p w14:paraId="731CBA45" w14:textId="662BDFD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17,7</w:t>
            </w:r>
          </w:p>
        </w:tc>
        <w:tc>
          <w:tcPr>
            <w:tcW w:w="215" w:type="pct"/>
            <w:shd w:val="clear" w:color="auto" w:fill="auto"/>
            <w:noWrap/>
            <w:vAlign w:val="center"/>
          </w:tcPr>
          <w:p w14:paraId="3022D903" w14:textId="3C37DDD4"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17,3</w:t>
            </w:r>
          </w:p>
        </w:tc>
        <w:tc>
          <w:tcPr>
            <w:tcW w:w="215" w:type="pct"/>
            <w:shd w:val="clear" w:color="auto" w:fill="auto"/>
            <w:noWrap/>
            <w:vAlign w:val="center"/>
          </w:tcPr>
          <w:p w14:paraId="43EC09F4" w14:textId="4645DEDD"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17,1</w:t>
            </w:r>
          </w:p>
        </w:tc>
        <w:tc>
          <w:tcPr>
            <w:tcW w:w="215" w:type="pct"/>
            <w:shd w:val="clear" w:color="auto" w:fill="auto"/>
            <w:noWrap/>
            <w:vAlign w:val="center"/>
          </w:tcPr>
          <w:p w14:paraId="5146A284" w14:textId="01839DC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16,8</w:t>
            </w:r>
          </w:p>
        </w:tc>
        <w:tc>
          <w:tcPr>
            <w:tcW w:w="215" w:type="pct"/>
            <w:shd w:val="clear" w:color="auto" w:fill="auto"/>
            <w:noWrap/>
            <w:vAlign w:val="center"/>
          </w:tcPr>
          <w:p w14:paraId="1DD589BB" w14:textId="3147A3F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15,0</w:t>
            </w:r>
          </w:p>
        </w:tc>
        <w:tc>
          <w:tcPr>
            <w:tcW w:w="215" w:type="pct"/>
            <w:shd w:val="clear" w:color="auto" w:fill="auto"/>
            <w:noWrap/>
            <w:vAlign w:val="center"/>
          </w:tcPr>
          <w:p w14:paraId="2411945E" w14:textId="2469428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13,7</w:t>
            </w:r>
          </w:p>
        </w:tc>
        <w:tc>
          <w:tcPr>
            <w:tcW w:w="215" w:type="pct"/>
            <w:shd w:val="clear" w:color="auto" w:fill="auto"/>
            <w:noWrap/>
            <w:vAlign w:val="center"/>
          </w:tcPr>
          <w:p w14:paraId="51758DEC" w14:textId="752ACCB6"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12,4</w:t>
            </w:r>
          </w:p>
        </w:tc>
        <w:tc>
          <w:tcPr>
            <w:tcW w:w="215" w:type="pct"/>
            <w:shd w:val="clear" w:color="auto" w:fill="auto"/>
            <w:noWrap/>
            <w:vAlign w:val="center"/>
          </w:tcPr>
          <w:p w14:paraId="25D28448" w14:textId="05FC4E2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11,1</w:t>
            </w:r>
          </w:p>
        </w:tc>
        <w:tc>
          <w:tcPr>
            <w:tcW w:w="215" w:type="pct"/>
            <w:shd w:val="clear" w:color="auto" w:fill="auto"/>
            <w:noWrap/>
            <w:vAlign w:val="center"/>
          </w:tcPr>
          <w:p w14:paraId="18298710" w14:textId="3B4E085A"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9,7</w:t>
            </w:r>
          </w:p>
        </w:tc>
        <w:tc>
          <w:tcPr>
            <w:tcW w:w="215" w:type="pct"/>
            <w:shd w:val="clear" w:color="auto" w:fill="auto"/>
            <w:noWrap/>
            <w:vAlign w:val="center"/>
          </w:tcPr>
          <w:p w14:paraId="0C2F408A" w14:textId="3BA33FA9"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9,7</w:t>
            </w:r>
          </w:p>
        </w:tc>
        <w:tc>
          <w:tcPr>
            <w:tcW w:w="215" w:type="pct"/>
            <w:shd w:val="clear" w:color="auto" w:fill="auto"/>
            <w:noWrap/>
            <w:vAlign w:val="center"/>
          </w:tcPr>
          <w:p w14:paraId="0BCBABCD" w14:textId="00CDFD81"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9,6</w:t>
            </w:r>
          </w:p>
        </w:tc>
        <w:tc>
          <w:tcPr>
            <w:tcW w:w="215" w:type="pct"/>
            <w:shd w:val="clear" w:color="auto" w:fill="auto"/>
            <w:noWrap/>
            <w:vAlign w:val="center"/>
          </w:tcPr>
          <w:p w14:paraId="1F8A9DC2" w14:textId="7982FFCC"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9,5</w:t>
            </w:r>
          </w:p>
        </w:tc>
        <w:tc>
          <w:tcPr>
            <w:tcW w:w="215" w:type="pct"/>
            <w:shd w:val="clear" w:color="auto" w:fill="auto"/>
            <w:noWrap/>
            <w:vAlign w:val="center"/>
          </w:tcPr>
          <w:p w14:paraId="23D2DD7E" w14:textId="319C2F5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9,4</w:t>
            </w:r>
          </w:p>
        </w:tc>
        <w:tc>
          <w:tcPr>
            <w:tcW w:w="215" w:type="pct"/>
            <w:shd w:val="clear" w:color="auto" w:fill="auto"/>
            <w:noWrap/>
            <w:vAlign w:val="center"/>
          </w:tcPr>
          <w:p w14:paraId="6B87DF39" w14:textId="4FD025B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9,3</w:t>
            </w:r>
          </w:p>
        </w:tc>
        <w:tc>
          <w:tcPr>
            <w:tcW w:w="215" w:type="pct"/>
            <w:shd w:val="clear" w:color="auto" w:fill="auto"/>
            <w:noWrap/>
            <w:vAlign w:val="center"/>
          </w:tcPr>
          <w:p w14:paraId="568B6D3D" w14:textId="7F42ED62"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9,3</w:t>
            </w:r>
          </w:p>
        </w:tc>
        <w:tc>
          <w:tcPr>
            <w:tcW w:w="215" w:type="pct"/>
            <w:shd w:val="clear" w:color="auto" w:fill="auto"/>
            <w:noWrap/>
            <w:vAlign w:val="center"/>
          </w:tcPr>
          <w:p w14:paraId="3DEAADC7" w14:textId="4599D2FE"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9,2</w:t>
            </w:r>
          </w:p>
        </w:tc>
        <w:tc>
          <w:tcPr>
            <w:tcW w:w="215" w:type="pct"/>
            <w:shd w:val="clear" w:color="auto" w:fill="auto"/>
            <w:noWrap/>
            <w:vAlign w:val="center"/>
          </w:tcPr>
          <w:p w14:paraId="6F19855B" w14:textId="394046FF"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9,1</w:t>
            </w:r>
          </w:p>
        </w:tc>
        <w:tc>
          <w:tcPr>
            <w:tcW w:w="215" w:type="pct"/>
            <w:shd w:val="clear" w:color="auto" w:fill="auto"/>
            <w:noWrap/>
            <w:vAlign w:val="center"/>
          </w:tcPr>
          <w:p w14:paraId="411DDAA3" w14:textId="71F06D9D" w:rsidR="00F82322" w:rsidRPr="0058609D" w:rsidRDefault="00F82322" w:rsidP="00F82322">
            <w:pPr>
              <w:ind w:left="-110" w:right="-107" w:firstLine="0"/>
              <w:jc w:val="center"/>
              <w:rPr>
                <w:rFonts w:eastAsia="Times New Roman" w:cs="Times New Roman"/>
                <w:color w:val="000000"/>
                <w:sz w:val="20"/>
                <w:szCs w:val="20"/>
                <w:lang w:eastAsia="ru-RU"/>
              </w:rPr>
            </w:pPr>
            <w:r>
              <w:rPr>
                <w:color w:val="000000"/>
                <w:sz w:val="20"/>
                <w:szCs w:val="20"/>
              </w:rPr>
              <w:t>9,0</w:t>
            </w:r>
          </w:p>
        </w:tc>
        <w:tc>
          <w:tcPr>
            <w:tcW w:w="208" w:type="pct"/>
            <w:shd w:val="clear" w:color="auto" w:fill="auto"/>
            <w:noWrap/>
            <w:vAlign w:val="center"/>
          </w:tcPr>
          <w:p w14:paraId="31596C51" w14:textId="2FAA1D18" w:rsidR="00F82322" w:rsidRPr="00F82322" w:rsidRDefault="00F82322" w:rsidP="00F82322">
            <w:pPr>
              <w:ind w:left="-110" w:right="-107" w:firstLine="0"/>
              <w:jc w:val="center"/>
              <w:rPr>
                <w:rFonts w:eastAsia="Times New Roman" w:cs="Times New Roman"/>
                <w:b/>
                <w:color w:val="000000"/>
                <w:sz w:val="20"/>
                <w:szCs w:val="20"/>
                <w:lang w:eastAsia="ru-RU"/>
              </w:rPr>
            </w:pPr>
            <w:r w:rsidRPr="00F82322">
              <w:rPr>
                <w:b/>
                <w:color w:val="000000"/>
                <w:sz w:val="20"/>
                <w:szCs w:val="20"/>
              </w:rPr>
              <w:t>8,9</w:t>
            </w:r>
          </w:p>
        </w:tc>
      </w:tr>
    </w:tbl>
    <w:p w14:paraId="35D049CF" w14:textId="77777777" w:rsidR="00F821F5" w:rsidRDefault="00F821F5" w:rsidP="003028BA"/>
    <w:p w14:paraId="62273D96" w14:textId="66A7CE2D" w:rsidR="0010010E" w:rsidRDefault="00F82322" w:rsidP="003028BA">
      <w:r>
        <w:t xml:space="preserve">Объемы водоотведения представлены с учетом переключения технологической зоны Донское к </w:t>
      </w:r>
      <w:r w:rsidR="0061763C">
        <w:t>технологической зоне Светлогорск.</w:t>
      </w:r>
    </w:p>
    <w:p w14:paraId="4EC4E887" w14:textId="1F5C7264" w:rsidR="00251314" w:rsidRDefault="00F82322" w:rsidP="003028BA">
      <w:pPr>
        <w:rPr>
          <w:rFonts w:cs="Times New Roman"/>
          <w:szCs w:val="26"/>
        </w:rPr>
      </w:pPr>
      <w:r>
        <w:rPr>
          <w:rFonts w:cs="Times New Roman"/>
          <w:szCs w:val="26"/>
        </w:rPr>
        <w:t>Так, на период до 2040 года дефицита мощности канализационных очистных сооружений АО «ОКОС» не наблюдается.</w:t>
      </w:r>
    </w:p>
    <w:p w14:paraId="6213178F" w14:textId="612C7911" w:rsidR="00F82322" w:rsidRDefault="00F82322" w:rsidP="00F05248">
      <w:pPr>
        <w:rPr>
          <w:rFonts w:cs="Times New Roman"/>
          <w:szCs w:val="26"/>
        </w:rPr>
      </w:pPr>
      <w:r>
        <w:rPr>
          <w:rFonts w:cs="Times New Roman"/>
          <w:szCs w:val="26"/>
        </w:rPr>
        <w:t>Однако, стоит отметить, что очистные сооружения АО «ОКОС»</w:t>
      </w:r>
      <w:r w:rsidR="00F05248">
        <w:rPr>
          <w:rFonts w:cs="Times New Roman"/>
          <w:szCs w:val="26"/>
        </w:rPr>
        <w:t xml:space="preserve"> собираю</w:t>
      </w:r>
      <w:r>
        <w:rPr>
          <w:rFonts w:cs="Times New Roman"/>
          <w:szCs w:val="26"/>
        </w:rPr>
        <w:t>т сточные воды с несколько муниципальных образований Калининградской области.</w:t>
      </w:r>
      <w:r w:rsidR="00F05248">
        <w:rPr>
          <w:rFonts w:cs="Times New Roman"/>
          <w:szCs w:val="26"/>
        </w:rPr>
        <w:t xml:space="preserve"> Свободный резерв мощности очистных сооружений определяется суммарными объемами сточных вод, поступающих на очистку.</w:t>
      </w:r>
    </w:p>
    <w:p w14:paraId="117BC123" w14:textId="77777777" w:rsidR="00F82322" w:rsidRDefault="00F82322" w:rsidP="003028BA">
      <w:pPr>
        <w:rPr>
          <w:rFonts w:cs="Times New Roman"/>
          <w:szCs w:val="26"/>
        </w:rPr>
      </w:pPr>
    </w:p>
    <w:p w14:paraId="5C2744C0" w14:textId="7E3798F9" w:rsidR="00D27D81" w:rsidRDefault="006C2EA9" w:rsidP="00C857A1">
      <w:pPr>
        <w:pStyle w:val="a0"/>
      </w:pPr>
      <w:bookmarkStart w:id="119" w:name="_Toc130899689"/>
      <w:r>
        <w:t>Р</w:t>
      </w:r>
      <w:r w:rsidR="00D27D81">
        <w:t>езультаты анализа гидравлических режимов и режимов работы элементов централизованной системы водоотведения</w:t>
      </w:r>
      <w:bookmarkEnd w:id="119"/>
    </w:p>
    <w:p w14:paraId="16728D38" w14:textId="3C95813F" w:rsidR="0010010E" w:rsidRDefault="0010010E" w:rsidP="0010010E">
      <w:r w:rsidRPr="00810889">
        <w:t>Провести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14:paraId="4E8C2E52" w14:textId="470679F6" w:rsidR="0010010E" w:rsidRDefault="00BD00A2" w:rsidP="0010010E">
      <w:r>
        <w:t>Для сбора необходимой информации требуется проведение технического обследования (с технической инвентаризацией) всех объектов системы водоотведения.</w:t>
      </w:r>
    </w:p>
    <w:p w14:paraId="5E81A11E" w14:textId="77777777" w:rsidR="00BD00A2" w:rsidRDefault="00BD00A2" w:rsidP="0010010E"/>
    <w:p w14:paraId="5531557E" w14:textId="4BD8EB65" w:rsidR="00FB37C5" w:rsidRDefault="006C2EA9" w:rsidP="00C857A1">
      <w:pPr>
        <w:pStyle w:val="a0"/>
      </w:pPr>
      <w:bookmarkStart w:id="120" w:name="_Toc130899690"/>
      <w:r>
        <w:t>А</w:t>
      </w:r>
      <w:r w:rsidR="00FB37C5">
        <w:t xml:space="preserve">нализ </w:t>
      </w:r>
      <w:r w:rsidR="00FB37C5" w:rsidRPr="00C857A1">
        <w:t>резервов</w:t>
      </w:r>
      <w:r w:rsidR="00FB37C5">
        <w:t xml:space="preserve"> производственных мощностей очистных сооружений системы водоотведения и возможности расширения зоны их действия</w:t>
      </w:r>
      <w:bookmarkEnd w:id="120"/>
    </w:p>
    <w:p w14:paraId="30CE591A" w14:textId="37FBCFB4" w:rsidR="003A1F63" w:rsidRDefault="00F05248" w:rsidP="0010010E">
      <w:r>
        <w:t>По состоянию на 202</w:t>
      </w:r>
      <w:r w:rsidR="002E3AB7">
        <w:t>4</w:t>
      </w:r>
      <w:r>
        <w:t xml:space="preserve"> год подавляющее большинство сточных вод с территории Светлогорского городского округа проходят очистку на очистных сооружениях АО «ОКОС» п. Заостровье.</w:t>
      </w:r>
    </w:p>
    <w:p w14:paraId="3B90EB20" w14:textId="0A64BFE6" w:rsidR="00E127EE" w:rsidRDefault="00F05248" w:rsidP="00E127EE">
      <w:r>
        <w:t xml:space="preserve">Генеральным планом Светлогорского городского округа запланировано присоединение технологической зоны ВО Донское к </w:t>
      </w:r>
      <w:r w:rsidR="00E127EE">
        <w:t>технологической зоне ВО Светлогорск.</w:t>
      </w:r>
      <w:r w:rsidR="00A67BE2">
        <w:t xml:space="preserve"> Данное мероприятие рекомендуется провести при реконструкции объектов водоотведения п. Донское.</w:t>
      </w:r>
    </w:p>
    <w:p w14:paraId="0B60C17A" w14:textId="77777777" w:rsidR="00E127EE" w:rsidRDefault="00E127EE" w:rsidP="00FB37C5"/>
    <w:p w14:paraId="6F1B3965" w14:textId="77777777" w:rsidR="00E127EE" w:rsidRDefault="00E127EE" w:rsidP="00E127EE">
      <w:pPr>
        <w:keepNext/>
        <w:ind w:firstLine="0"/>
        <w:jc w:val="center"/>
      </w:pPr>
      <w:r>
        <w:rPr>
          <w:noProof/>
          <w:lang w:eastAsia="ru-RU"/>
        </w:rPr>
        <w:lastRenderedPageBreak/>
        <w:drawing>
          <wp:inline distT="0" distB="0" distL="0" distR="0" wp14:anchorId="0B6E0245" wp14:editId="455360C2">
            <wp:extent cx="9528394" cy="4963877"/>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ТЗ Донское к ТЗ Светлогорск.bmp"/>
                    <pic:cNvPicPr/>
                  </pic:nvPicPr>
                  <pic:blipFill>
                    <a:blip r:embed="rId54" cstate="email">
                      <a:extLst>
                        <a:ext uri="{28A0092B-C50C-407E-A947-70E740481C1C}">
                          <a14:useLocalDpi xmlns:a14="http://schemas.microsoft.com/office/drawing/2010/main"/>
                        </a:ext>
                      </a:extLst>
                    </a:blip>
                    <a:stretch>
                      <a:fillRect/>
                    </a:stretch>
                  </pic:blipFill>
                  <pic:spPr>
                    <a:xfrm>
                      <a:off x="0" y="0"/>
                      <a:ext cx="9528394" cy="4963877"/>
                    </a:xfrm>
                    <a:prstGeom prst="rect">
                      <a:avLst/>
                    </a:prstGeom>
                  </pic:spPr>
                </pic:pic>
              </a:graphicData>
            </a:graphic>
          </wp:inline>
        </w:drawing>
      </w:r>
    </w:p>
    <w:p w14:paraId="11BC61E8" w14:textId="4F97CB70" w:rsidR="00E127EE" w:rsidRDefault="00E127EE" w:rsidP="00E127EE">
      <w:pPr>
        <w:pStyle w:val="af"/>
        <w:jc w:val="center"/>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35</w:t>
      </w:r>
      <w:r w:rsidR="00BC158B">
        <w:rPr>
          <w:noProof/>
        </w:rPr>
        <w:fldChar w:fldCharType="end"/>
      </w:r>
      <w:r>
        <w:t xml:space="preserve"> Объекты систем водоотведения технологических зон Донское и Светлогорск</w:t>
      </w:r>
    </w:p>
    <w:p w14:paraId="2DF8E1D5" w14:textId="77777777" w:rsidR="00E127EE" w:rsidRDefault="00E127EE" w:rsidP="00FB37C5"/>
    <w:p w14:paraId="2AB3D409" w14:textId="703EB259" w:rsidR="004B777F" w:rsidRDefault="004B777F" w:rsidP="00FB37C5">
      <w:r>
        <w:t>На рисунке пунктирной линией выделен проектируемый коллектор</w:t>
      </w:r>
      <w:r w:rsidR="00376032">
        <w:t>, который является вероятным</w:t>
      </w:r>
      <w:r>
        <w:t xml:space="preserve"> место</w:t>
      </w:r>
      <w:r w:rsidR="00376032">
        <w:t>м</w:t>
      </w:r>
      <w:r>
        <w:t xml:space="preserve"> присоединения, для последующей транспортировки стоков</w:t>
      </w:r>
      <w:r w:rsidR="00376032">
        <w:t xml:space="preserve"> п. Донское</w:t>
      </w:r>
      <w:r>
        <w:t xml:space="preserve"> на очистные сооружения</w:t>
      </w:r>
      <w:r w:rsidR="00A172E5">
        <w:t xml:space="preserve"> АО «ОКОС» п. Заостровье</w:t>
      </w:r>
      <w:r>
        <w:t>.</w:t>
      </w:r>
    </w:p>
    <w:p w14:paraId="45382A61" w14:textId="77777777" w:rsidR="004B777F" w:rsidRDefault="004B777F" w:rsidP="00FB37C5"/>
    <w:p w14:paraId="16BEA887" w14:textId="77777777" w:rsidR="004B777F" w:rsidRDefault="004B777F" w:rsidP="00FB37C5">
      <w:pPr>
        <w:sectPr w:rsidR="004B777F" w:rsidSect="00E127EE">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2D3DBF0" w14:textId="1A4F29B8" w:rsidR="00FB37C5" w:rsidRDefault="00FB37C5" w:rsidP="00C857A1">
      <w:pPr>
        <w:pStyle w:val="a"/>
      </w:pPr>
      <w:bookmarkStart w:id="121" w:name="_Toc130899691"/>
      <w:r>
        <w:lastRenderedPageBreak/>
        <w:t>Предложения по строительству, реконструкции и модернизации (</w:t>
      </w:r>
      <w:r w:rsidRPr="00C857A1">
        <w:t>техническому</w:t>
      </w:r>
      <w:r>
        <w:t xml:space="preserve"> перевооружению) объектов централизованной системы водоотведения</w:t>
      </w:r>
      <w:bookmarkEnd w:id="121"/>
    </w:p>
    <w:p w14:paraId="64A94DE4" w14:textId="2C52CD08" w:rsidR="00FB37C5" w:rsidRDefault="006C2EA9" w:rsidP="00C857A1">
      <w:pPr>
        <w:pStyle w:val="a0"/>
      </w:pPr>
      <w:bookmarkStart w:id="122" w:name="_Toc130899692"/>
      <w:r>
        <w:t>О</w:t>
      </w:r>
      <w:r w:rsidR="00FB37C5">
        <w:t>сновные направления, принципы, задачи и плановые значения показателей развития централизованной системы водоотведения</w:t>
      </w:r>
      <w:bookmarkEnd w:id="122"/>
    </w:p>
    <w:p w14:paraId="7652F0B8" w14:textId="45A81D88" w:rsidR="00E30963" w:rsidRDefault="00E30963" w:rsidP="00E30963">
      <w:r>
        <w:t xml:space="preserve">Основой для разработки и реализации схемы водоснабжения и водоотведения </w:t>
      </w:r>
      <w:r w:rsidR="00A343F2">
        <w:t>Светлогорского городского округа</w:t>
      </w:r>
      <w:r>
        <w:t xml:space="preserve">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14:paraId="66E9BD59" w14:textId="77777777" w:rsidR="00E30963" w:rsidRDefault="00E30963" w:rsidP="00E30963">
      <w:r>
        <w:t>Технической базой разработки являются:</w:t>
      </w:r>
    </w:p>
    <w:p w14:paraId="3011FEF0" w14:textId="77777777" w:rsidR="00E30963" w:rsidRPr="0046080C" w:rsidRDefault="00E30963" w:rsidP="00C6313D">
      <w:pPr>
        <w:pStyle w:val="af1"/>
        <w:numPr>
          <w:ilvl w:val="0"/>
          <w:numId w:val="7"/>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3D6DFD7A" w14:textId="77777777" w:rsidR="00E30963" w:rsidRPr="0046080C" w:rsidRDefault="00E30963" w:rsidP="00C6313D">
      <w:pPr>
        <w:pStyle w:val="af1"/>
        <w:numPr>
          <w:ilvl w:val="0"/>
          <w:numId w:val="7"/>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3FA20551" w14:textId="77777777" w:rsidR="00E30963" w:rsidRPr="0046080C" w:rsidRDefault="00E30963" w:rsidP="00C6313D">
      <w:pPr>
        <w:pStyle w:val="af1"/>
        <w:numPr>
          <w:ilvl w:val="0"/>
          <w:numId w:val="7"/>
        </w:numPr>
        <w:tabs>
          <w:tab w:val="left" w:pos="993"/>
        </w:tabs>
        <w:ind w:left="0" w:firstLine="709"/>
        <w:rPr>
          <w:szCs w:val="24"/>
        </w:rPr>
      </w:pPr>
      <w:r>
        <w:rPr>
          <w:rFonts w:eastAsia="Times New Roman" w:cs="Times New Roman"/>
          <w:color w:val="000000"/>
          <w:szCs w:val="24"/>
        </w:rPr>
        <w:t>п</w:t>
      </w:r>
      <w:r w:rsidRPr="0046080C">
        <w:rPr>
          <w:rFonts w:eastAsia="Times New Roman" w:cs="Times New Roman"/>
          <w:color w:val="000000"/>
          <w:szCs w:val="24"/>
        </w:rPr>
        <w:t>остановление Правительства РФ от 05.09.2013 г. № 782 </w:t>
      </w:r>
      <w:r w:rsidRPr="0046080C">
        <w:rPr>
          <w:rFonts w:eastAsia="Times New Roman" w:cs="Times New Roman"/>
          <w:color w:val="000000"/>
          <w:szCs w:val="24"/>
        </w:rPr>
        <w:br/>
        <w:t>«О схемах водоснабжения и водоотведения»;</w:t>
      </w:r>
    </w:p>
    <w:p w14:paraId="45B2BFA7" w14:textId="3B32F962" w:rsidR="00E30963" w:rsidRPr="0046080C" w:rsidRDefault="00E30963" w:rsidP="00C6313D">
      <w:pPr>
        <w:pStyle w:val="af1"/>
        <w:numPr>
          <w:ilvl w:val="0"/>
          <w:numId w:val="7"/>
        </w:numPr>
        <w:tabs>
          <w:tab w:val="left" w:pos="993"/>
        </w:tabs>
        <w:ind w:left="0" w:firstLine="709"/>
        <w:rPr>
          <w:szCs w:val="24"/>
        </w:rPr>
      </w:pPr>
      <w:r w:rsidRPr="0046080C">
        <w:rPr>
          <w:szCs w:val="24"/>
        </w:rPr>
        <w:t xml:space="preserve">генеральный план муниципального образования </w:t>
      </w:r>
      <w:r w:rsidR="00A343F2">
        <w:t>Светлогорского городского округа</w:t>
      </w:r>
      <w:r w:rsidRPr="0046080C">
        <w:rPr>
          <w:szCs w:val="24"/>
        </w:rPr>
        <w:t xml:space="preserve"> 20</w:t>
      </w:r>
      <w:r>
        <w:rPr>
          <w:szCs w:val="24"/>
        </w:rPr>
        <w:t>20</w:t>
      </w:r>
      <w:r w:rsidRPr="0046080C">
        <w:rPr>
          <w:szCs w:val="24"/>
        </w:rPr>
        <w:t xml:space="preserve"> года;</w:t>
      </w:r>
    </w:p>
    <w:p w14:paraId="5AF3E936" w14:textId="346E3FDF" w:rsidR="005C2812" w:rsidRPr="00E30963" w:rsidRDefault="00E30963" w:rsidP="00C6313D">
      <w:pPr>
        <w:pStyle w:val="af1"/>
        <w:numPr>
          <w:ilvl w:val="0"/>
          <w:numId w:val="7"/>
        </w:numPr>
        <w:tabs>
          <w:tab w:val="left" w:pos="993"/>
        </w:tabs>
        <w:ind w:left="0" w:firstLine="709"/>
        <w:rPr>
          <w:szCs w:val="24"/>
        </w:rPr>
      </w:pPr>
      <w:r w:rsidRPr="0046080C">
        <w:rPr>
          <w:szCs w:val="24"/>
        </w:rPr>
        <w:t xml:space="preserve">изменения в генеральный план муниципального образования </w:t>
      </w:r>
      <w:r w:rsidR="00A343F2">
        <w:t>Светлогорского городского округа</w:t>
      </w:r>
      <w:r w:rsidRPr="0046080C">
        <w:rPr>
          <w:szCs w:val="24"/>
        </w:rPr>
        <w:t xml:space="preserve"> 202</w:t>
      </w:r>
      <w:r w:rsidR="00297BF6">
        <w:rPr>
          <w:szCs w:val="24"/>
        </w:rPr>
        <w:t>3</w:t>
      </w:r>
      <w:r>
        <w:rPr>
          <w:szCs w:val="24"/>
        </w:rPr>
        <w:t xml:space="preserve"> года.</w:t>
      </w:r>
    </w:p>
    <w:p w14:paraId="4E6C12D8" w14:textId="77777777" w:rsidR="005C2812" w:rsidRDefault="005C2812" w:rsidP="00E30963"/>
    <w:p w14:paraId="734C9217" w14:textId="77777777" w:rsidR="00DE1F08" w:rsidRDefault="00DE1F08" w:rsidP="00E30963">
      <w:r w:rsidRPr="00DE1F08">
        <w:t>Направления развития централиз</w:t>
      </w:r>
      <w:r>
        <w:t>ованной системы водоотведения:</w:t>
      </w:r>
    </w:p>
    <w:p w14:paraId="4B1D6740" w14:textId="77777777" w:rsidR="00DE1F08" w:rsidRDefault="00DE1F08" w:rsidP="00DE1F08">
      <w:pPr>
        <w:pStyle w:val="af1"/>
        <w:numPr>
          <w:ilvl w:val="0"/>
          <w:numId w:val="44"/>
        </w:numPr>
        <w:tabs>
          <w:tab w:val="left" w:pos="993"/>
        </w:tabs>
        <w:ind w:left="0" w:firstLine="709"/>
      </w:pPr>
      <w:r w:rsidRPr="00DE1F08">
        <w:t>о</w:t>
      </w:r>
      <w:r>
        <w:t>бновление сетевого хозяйства;</w:t>
      </w:r>
    </w:p>
    <w:p w14:paraId="30B229B7" w14:textId="77777777" w:rsidR="00DE1F08" w:rsidRDefault="00DE1F08" w:rsidP="00DE1F08">
      <w:pPr>
        <w:pStyle w:val="af1"/>
        <w:numPr>
          <w:ilvl w:val="0"/>
          <w:numId w:val="44"/>
        </w:numPr>
        <w:tabs>
          <w:tab w:val="left" w:pos="993"/>
        </w:tabs>
        <w:ind w:left="0" w:firstLine="709"/>
      </w:pPr>
      <w:r w:rsidRPr="00DE1F08">
        <w:t>расширение зоны д</w:t>
      </w:r>
      <w:r>
        <w:t>ействия систем водоотведения;</w:t>
      </w:r>
    </w:p>
    <w:p w14:paraId="1A0B077C" w14:textId="77777777" w:rsidR="00811594" w:rsidRDefault="00DE1F08" w:rsidP="00811594">
      <w:pPr>
        <w:pStyle w:val="af1"/>
        <w:numPr>
          <w:ilvl w:val="0"/>
          <w:numId w:val="44"/>
        </w:numPr>
        <w:tabs>
          <w:tab w:val="left" w:pos="993"/>
        </w:tabs>
        <w:ind w:left="0" w:firstLine="709"/>
      </w:pPr>
      <w:r w:rsidRPr="00DE1F08">
        <w:t>внедрение автоматизации и мониторин</w:t>
      </w:r>
      <w:r>
        <w:t>га на системах водоотведения</w:t>
      </w:r>
      <w:r w:rsidR="00811594">
        <w:t>;</w:t>
      </w:r>
    </w:p>
    <w:p w14:paraId="660636EE" w14:textId="69FEAD7B" w:rsidR="00811594" w:rsidRDefault="00811594" w:rsidP="00811594">
      <w:pPr>
        <w:pStyle w:val="af1"/>
        <w:numPr>
          <w:ilvl w:val="0"/>
          <w:numId w:val="44"/>
        </w:numPr>
        <w:tabs>
          <w:tab w:val="left" w:pos="993"/>
        </w:tabs>
        <w:ind w:left="0" w:firstLine="709"/>
      </w:pPr>
      <w:r w:rsidRPr="00811594">
        <w:t>обеспечение для абонентов доступности водоотведения и постоянное улучшение качества предоставления услуг с использованием централизованной системы водоотведения</w:t>
      </w:r>
      <w:r>
        <w:t>.</w:t>
      </w:r>
    </w:p>
    <w:p w14:paraId="1CE589F7" w14:textId="77777777" w:rsidR="00DE1F08" w:rsidRDefault="00DE1F08" w:rsidP="00E30963"/>
    <w:p w14:paraId="098801B0" w14:textId="39884D55" w:rsidR="00DE1F08" w:rsidRDefault="00DE1F08" w:rsidP="00E30963">
      <w:r>
        <w:t>Основным задачами развития централизованной системы водоотведения на территории Светлогорского городского округа являются:</w:t>
      </w:r>
    </w:p>
    <w:p w14:paraId="36C7D64C" w14:textId="109327CA" w:rsidR="00DE1F08" w:rsidRDefault="00DE1F08" w:rsidP="00DE1F08">
      <w:pPr>
        <w:pStyle w:val="af1"/>
        <w:numPr>
          <w:ilvl w:val="0"/>
          <w:numId w:val="43"/>
        </w:numPr>
        <w:tabs>
          <w:tab w:val="left" w:pos="993"/>
        </w:tabs>
        <w:ind w:left="0" w:firstLine="709"/>
      </w:pPr>
      <w:r w:rsidRPr="00DE1F08">
        <w:t xml:space="preserve">реконструкция </w:t>
      </w:r>
      <w:r>
        <w:t>объектов системы водоотведения</w:t>
      </w:r>
      <w:r w:rsidRPr="00DE1F08">
        <w:t xml:space="preserve"> с целью повышения надежности централи</w:t>
      </w:r>
      <w:r>
        <w:t>зованной системы водоотведения;</w:t>
      </w:r>
    </w:p>
    <w:p w14:paraId="2E43FF72" w14:textId="786A30F8" w:rsidR="00DE1F08" w:rsidRDefault="00DE1F08" w:rsidP="00DE1F08">
      <w:pPr>
        <w:pStyle w:val="af1"/>
        <w:numPr>
          <w:ilvl w:val="0"/>
          <w:numId w:val="43"/>
        </w:numPr>
        <w:tabs>
          <w:tab w:val="left" w:pos="993"/>
        </w:tabs>
        <w:ind w:left="0" w:firstLine="709"/>
      </w:pPr>
      <w:r w:rsidRPr="00DE1F08">
        <w:t xml:space="preserve">строительство канализационных сетей с целью обеспечения перспективных абонентов </w:t>
      </w:r>
      <w:r>
        <w:t>надежным отведением стоков;</w:t>
      </w:r>
    </w:p>
    <w:p w14:paraId="06EEA145" w14:textId="1F0811A2" w:rsidR="00DE1F08" w:rsidRDefault="00DE1F08" w:rsidP="00DE1F08">
      <w:pPr>
        <w:pStyle w:val="af1"/>
        <w:numPr>
          <w:ilvl w:val="0"/>
          <w:numId w:val="43"/>
        </w:numPr>
        <w:tabs>
          <w:tab w:val="left" w:pos="993"/>
        </w:tabs>
        <w:ind w:left="0" w:firstLine="709"/>
      </w:pPr>
      <w:r w:rsidRPr="00DE1F08">
        <w:t>повышение надежности и эффективности фу</w:t>
      </w:r>
      <w:r>
        <w:t>нкционирования системы в целом;</w:t>
      </w:r>
    </w:p>
    <w:p w14:paraId="3D0B8A53" w14:textId="6B901031" w:rsidR="00DE1F08" w:rsidRDefault="00DE1F08" w:rsidP="00DE1F08">
      <w:pPr>
        <w:pStyle w:val="af1"/>
        <w:numPr>
          <w:ilvl w:val="0"/>
          <w:numId w:val="43"/>
        </w:numPr>
        <w:tabs>
          <w:tab w:val="left" w:pos="993"/>
        </w:tabs>
        <w:ind w:left="0" w:firstLine="709"/>
      </w:pPr>
      <w:r w:rsidRPr="00DE1F08">
        <w:t>снижение негативного влияния централизованной системы водоотведения на окружающую среду.</w:t>
      </w:r>
    </w:p>
    <w:p w14:paraId="5F614E17" w14:textId="77777777" w:rsidR="00CE23C6" w:rsidRDefault="00CE23C6" w:rsidP="00E30963"/>
    <w:p w14:paraId="43731A01" w14:textId="77777777" w:rsidR="00811594" w:rsidRDefault="00811594" w:rsidP="00E30963">
      <w:r w:rsidRPr="00811594">
        <w:t>Целевые показатели развития централизов</w:t>
      </w:r>
      <w:r>
        <w:t>анной системы водоотведения:</w:t>
      </w:r>
    </w:p>
    <w:p w14:paraId="1A18FB1D" w14:textId="77777777" w:rsidR="00811594" w:rsidRDefault="00811594" w:rsidP="00811594">
      <w:pPr>
        <w:pStyle w:val="af1"/>
        <w:numPr>
          <w:ilvl w:val="0"/>
          <w:numId w:val="45"/>
        </w:numPr>
        <w:tabs>
          <w:tab w:val="left" w:pos="993"/>
        </w:tabs>
        <w:ind w:left="0" w:firstLine="709"/>
      </w:pPr>
      <w:r w:rsidRPr="00811594">
        <w:t>показатель надежности и бесперебойности водоотведения – снижение вероятности возникновения аварийных ситуаций на объектах цен</w:t>
      </w:r>
      <w:r>
        <w:t>трализованного водоотведения;</w:t>
      </w:r>
    </w:p>
    <w:p w14:paraId="1C7B3A09" w14:textId="4B663F22" w:rsidR="00811594" w:rsidRDefault="00811594" w:rsidP="00811594">
      <w:pPr>
        <w:pStyle w:val="af1"/>
        <w:numPr>
          <w:ilvl w:val="0"/>
          <w:numId w:val="45"/>
        </w:numPr>
        <w:tabs>
          <w:tab w:val="left" w:pos="993"/>
        </w:tabs>
        <w:ind w:left="0" w:firstLine="709"/>
      </w:pPr>
      <w:r w:rsidRPr="00811594">
        <w:t>показатели эффективности использования ресурсов – снижение удельного расхода электрической энергии, потребляемой в технологических процессах транспортировки и очистки сточных вод.</w:t>
      </w:r>
    </w:p>
    <w:p w14:paraId="7C9C8A86" w14:textId="77777777" w:rsidR="00811594" w:rsidRDefault="00811594" w:rsidP="00E30963"/>
    <w:p w14:paraId="622E92E4" w14:textId="2C43970B" w:rsidR="00FB37C5" w:rsidRDefault="006C2EA9" w:rsidP="00C857A1">
      <w:pPr>
        <w:pStyle w:val="a0"/>
      </w:pPr>
      <w:bookmarkStart w:id="123" w:name="_Toc130899693"/>
      <w:r>
        <w:lastRenderedPageBreak/>
        <w:t>П</w:t>
      </w:r>
      <w:r w:rsidR="00FB37C5">
        <w:t xml:space="preserve">еречень </w:t>
      </w:r>
      <w:r w:rsidR="00FB37C5" w:rsidRPr="00C857A1">
        <w:t>основных</w:t>
      </w:r>
      <w:r w:rsidR="00FB37C5">
        <w:t xml:space="preserve"> мероприятий по реализации схем водоотведения с разбивкой по годам, включая технические обоснования этих мероприятий</w:t>
      </w:r>
      <w:bookmarkEnd w:id="123"/>
    </w:p>
    <w:p w14:paraId="5A11BB68" w14:textId="77777777" w:rsidR="00811594" w:rsidRDefault="00811594" w:rsidP="00811594">
      <w:r>
        <w:t>Проектом генерального плана Светлогорского городского округа предусматривается на расчетный срок (к 2040 году) 100% охват всех населенных пунктов централизованной системой водоотведения.</w:t>
      </w:r>
    </w:p>
    <w:p w14:paraId="754F6A3B" w14:textId="77777777" w:rsidR="00811594" w:rsidRDefault="00811594" w:rsidP="00811594">
      <w:r w:rsidRPr="00527F00">
        <w:t>Перспективная система водоотведения г. Светлогорска, п. Приморье, п. Лесное, п. Донское предусматривает дальнейшее строительство единой централизованной системы, в которую будут поступать хозяйственно-бытовые и промышленные стоки, прошедшие предварительную очистку на локальных очистных сооружениях до ПДК, допустимых к сбросу в сеть и направления в ОКОС.</w:t>
      </w:r>
    </w:p>
    <w:p w14:paraId="02AB5764" w14:textId="6F5EAC46" w:rsidR="00811594" w:rsidRDefault="00811594" w:rsidP="00811594"/>
    <w:p w14:paraId="024457D8" w14:textId="7F8572EC" w:rsidR="00811594" w:rsidRDefault="0010320A" w:rsidP="0010320A">
      <w:r>
        <w:t>За период, предшествующий актуализации Схемы водоснабжения, были внесены изменения в генеральный план муниципального образования «Светлогорский городской округ» Калининградской области от 14 июля 2023 года №316, в части планируемых объектов местного значения в области водоотведения:</w:t>
      </w:r>
    </w:p>
    <w:p w14:paraId="1110D76D" w14:textId="77777777" w:rsidR="00BE0A28" w:rsidRDefault="00BE0A28" w:rsidP="00811594"/>
    <w:p w14:paraId="61D3ED0C" w14:textId="0774CFE7" w:rsidR="00BE0A28" w:rsidRDefault="00BE0A28" w:rsidP="00BE0A28">
      <w:pPr>
        <w:pStyle w:val="af"/>
        <w:keepNext/>
      </w:pPr>
      <w:r>
        <w:t xml:space="preserve">Таблица </w:t>
      </w:r>
      <w:fldSimple w:instr=" SEQ Таблица \* ARABIC ">
        <w:r w:rsidR="007A778F">
          <w:rPr>
            <w:noProof/>
          </w:rPr>
          <w:t>56</w:t>
        </w:r>
      </w:fldSimple>
      <w:r w:rsidR="0010320A">
        <w:t xml:space="preserve"> Планируемые для размещения на территории Светлогорского городского округа объекты местного значения в области водоотведения, согласно изменениям в Генеральный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2601"/>
        <w:gridCol w:w="1562"/>
        <w:gridCol w:w="3969"/>
        <w:gridCol w:w="1269"/>
      </w:tblGrid>
      <w:tr w:rsidR="00BE0A28" w:rsidRPr="00BE0A28" w14:paraId="79EE9F52" w14:textId="77777777" w:rsidTr="0010320A">
        <w:trPr>
          <w:trHeight w:val="20"/>
          <w:tblHeader/>
        </w:trPr>
        <w:tc>
          <w:tcPr>
            <w:tcW w:w="510" w:type="dxa"/>
            <w:shd w:val="clear" w:color="auto" w:fill="auto"/>
            <w:vAlign w:val="center"/>
            <w:hideMark/>
          </w:tcPr>
          <w:p w14:paraId="3F8BBE16"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 п/п</w:t>
            </w:r>
          </w:p>
        </w:tc>
        <w:tc>
          <w:tcPr>
            <w:tcW w:w="2601" w:type="dxa"/>
            <w:shd w:val="clear" w:color="auto" w:fill="auto"/>
            <w:vAlign w:val="center"/>
            <w:hideMark/>
          </w:tcPr>
          <w:p w14:paraId="289D2F82"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Наименование объекта и мероприятие</w:t>
            </w:r>
          </w:p>
        </w:tc>
        <w:tc>
          <w:tcPr>
            <w:tcW w:w="1562" w:type="dxa"/>
            <w:shd w:val="clear" w:color="auto" w:fill="auto"/>
            <w:vAlign w:val="center"/>
            <w:hideMark/>
          </w:tcPr>
          <w:p w14:paraId="3134579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Основные характеристики объекта</w:t>
            </w:r>
          </w:p>
        </w:tc>
        <w:tc>
          <w:tcPr>
            <w:tcW w:w="3969" w:type="dxa"/>
            <w:shd w:val="clear" w:color="auto" w:fill="auto"/>
            <w:vAlign w:val="center"/>
            <w:hideMark/>
          </w:tcPr>
          <w:p w14:paraId="4010C24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Местоположение объекта</w:t>
            </w:r>
          </w:p>
        </w:tc>
        <w:tc>
          <w:tcPr>
            <w:tcW w:w="1269" w:type="dxa"/>
            <w:shd w:val="clear" w:color="auto" w:fill="auto"/>
            <w:noWrap/>
            <w:vAlign w:val="center"/>
            <w:hideMark/>
          </w:tcPr>
          <w:p w14:paraId="5DFACF46"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Срок реализации</w:t>
            </w:r>
          </w:p>
        </w:tc>
      </w:tr>
      <w:tr w:rsidR="00BE0A28" w:rsidRPr="00BE0A28" w14:paraId="5347E25D" w14:textId="77777777" w:rsidTr="00BE0A28">
        <w:trPr>
          <w:trHeight w:val="20"/>
        </w:trPr>
        <w:tc>
          <w:tcPr>
            <w:tcW w:w="510" w:type="dxa"/>
            <w:shd w:val="clear" w:color="auto" w:fill="auto"/>
            <w:noWrap/>
            <w:vAlign w:val="center"/>
            <w:hideMark/>
          </w:tcPr>
          <w:p w14:paraId="52630666"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w:t>
            </w:r>
          </w:p>
        </w:tc>
        <w:tc>
          <w:tcPr>
            <w:tcW w:w="2601" w:type="dxa"/>
            <w:shd w:val="clear" w:color="auto" w:fill="auto"/>
            <w:vAlign w:val="center"/>
            <w:hideMark/>
          </w:tcPr>
          <w:p w14:paraId="6581BFCB"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КНС (подключение в проектируемый коллектор)</w:t>
            </w:r>
          </w:p>
        </w:tc>
        <w:tc>
          <w:tcPr>
            <w:tcW w:w="1562" w:type="dxa"/>
            <w:shd w:val="clear" w:color="auto" w:fill="auto"/>
            <w:noWrap/>
            <w:vAlign w:val="center"/>
            <w:hideMark/>
          </w:tcPr>
          <w:p w14:paraId="3DA7C49C"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1500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3969" w:type="dxa"/>
            <w:shd w:val="clear" w:color="auto" w:fill="auto"/>
            <w:vAlign w:val="center"/>
            <w:hideMark/>
          </w:tcPr>
          <w:p w14:paraId="682E63C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п. Донское/зона режимных территорий</w:t>
            </w:r>
          </w:p>
        </w:tc>
        <w:tc>
          <w:tcPr>
            <w:tcW w:w="1269" w:type="dxa"/>
            <w:shd w:val="clear" w:color="auto" w:fill="auto"/>
            <w:noWrap/>
            <w:vAlign w:val="center"/>
            <w:hideMark/>
          </w:tcPr>
          <w:p w14:paraId="56B75BC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2023-2030</w:t>
            </w:r>
          </w:p>
        </w:tc>
      </w:tr>
      <w:tr w:rsidR="00BE0A28" w:rsidRPr="00BE0A28" w14:paraId="21F2D718" w14:textId="77777777" w:rsidTr="00BE0A28">
        <w:trPr>
          <w:trHeight w:val="20"/>
        </w:trPr>
        <w:tc>
          <w:tcPr>
            <w:tcW w:w="510" w:type="dxa"/>
            <w:shd w:val="clear" w:color="auto" w:fill="auto"/>
            <w:noWrap/>
            <w:vAlign w:val="center"/>
            <w:hideMark/>
          </w:tcPr>
          <w:p w14:paraId="07C3EF2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w:t>
            </w:r>
          </w:p>
        </w:tc>
        <w:tc>
          <w:tcPr>
            <w:tcW w:w="2601" w:type="dxa"/>
            <w:shd w:val="clear" w:color="auto" w:fill="auto"/>
            <w:noWrap/>
            <w:vAlign w:val="center"/>
            <w:hideMark/>
          </w:tcPr>
          <w:p w14:paraId="586B18A9"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КНС</w:t>
            </w:r>
          </w:p>
        </w:tc>
        <w:tc>
          <w:tcPr>
            <w:tcW w:w="1562" w:type="dxa"/>
            <w:shd w:val="clear" w:color="auto" w:fill="auto"/>
            <w:noWrap/>
            <w:vAlign w:val="center"/>
            <w:hideMark/>
          </w:tcPr>
          <w:p w14:paraId="1F9DECF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08982A28" w14:textId="7C85C34E" w:rsidR="00BE0A28" w:rsidRPr="00BE0A28" w:rsidRDefault="00A97C05" w:rsidP="00BE0A28">
            <w:pPr>
              <w:ind w:firstLine="0"/>
              <w:jc w:val="center"/>
              <w:rPr>
                <w:rFonts w:eastAsia="Times New Roman" w:cs="Times New Roman"/>
                <w:sz w:val="20"/>
                <w:szCs w:val="20"/>
                <w:lang w:eastAsia="ru-RU"/>
              </w:rPr>
            </w:pPr>
            <w:r>
              <w:rPr>
                <w:rFonts w:eastAsia="Times New Roman" w:cs="Times New Roman"/>
                <w:sz w:val="20"/>
                <w:szCs w:val="20"/>
                <w:lang w:eastAsia="ru-RU"/>
              </w:rPr>
              <w:t>п</w:t>
            </w:r>
            <w:r w:rsidR="00BE0A28" w:rsidRPr="00BE0A28">
              <w:rPr>
                <w:rFonts w:eastAsia="Times New Roman" w:cs="Times New Roman"/>
                <w:sz w:val="20"/>
                <w:szCs w:val="20"/>
                <w:lang w:eastAsia="ru-RU"/>
              </w:rPr>
              <w:t>. Донское, ул. Дивная/ зона озелененных территорий общего пользования (лесопарки, парки, сады, скверы. бульвары, городские леса)</w:t>
            </w:r>
          </w:p>
        </w:tc>
        <w:tc>
          <w:tcPr>
            <w:tcW w:w="1269" w:type="dxa"/>
            <w:shd w:val="clear" w:color="auto" w:fill="auto"/>
            <w:noWrap/>
            <w:vAlign w:val="center"/>
            <w:hideMark/>
          </w:tcPr>
          <w:p w14:paraId="5095E80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2023-2030</w:t>
            </w:r>
          </w:p>
        </w:tc>
      </w:tr>
      <w:tr w:rsidR="00BE0A28" w:rsidRPr="00BE0A28" w14:paraId="7ADD4A07" w14:textId="77777777" w:rsidTr="00BE0A28">
        <w:trPr>
          <w:trHeight w:val="20"/>
        </w:trPr>
        <w:tc>
          <w:tcPr>
            <w:tcW w:w="510" w:type="dxa"/>
            <w:shd w:val="clear" w:color="auto" w:fill="auto"/>
            <w:noWrap/>
            <w:vAlign w:val="center"/>
            <w:hideMark/>
          </w:tcPr>
          <w:p w14:paraId="7C326DE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3</w:t>
            </w:r>
          </w:p>
        </w:tc>
        <w:tc>
          <w:tcPr>
            <w:tcW w:w="2601" w:type="dxa"/>
            <w:shd w:val="clear" w:color="auto" w:fill="auto"/>
            <w:vAlign w:val="center"/>
            <w:hideMark/>
          </w:tcPr>
          <w:p w14:paraId="4CA6B74A" w14:textId="0AB860D5" w:rsidR="00BE0A28" w:rsidRPr="00BE0A28" w:rsidRDefault="00A97C05" w:rsidP="00BE0A28">
            <w:pPr>
              <w:ind w:firstLine="0"/>
              <w:jc w:val="left"/>
              <w:rPr>
                <w:rFonts w:eastAsia="Times New Roman" w:cs="Times New Roman"/>
                <w:sz w:val="20"/>
                <w:szCs w:val="20"/>
                <w:lang w:eastAsia="ru-RU"/>
              </w:rPr>
            </w:pPr>
            <w:r>
              <w:rPr>
                <w:rFonts w:eastAsia="Times New Roman" w:cs="Times New Roman"/>
                <w:sz w:val="20"/>
                <w:szCs w:val="20"/>
                <w:lang w:eastAsia="ru-RU"/>
              </w:rPr>
              <w:t>Строительство КН</w:t>
            </w:r>
            <w:r w:rsidR="00BE0A28" w:rsidRPr="00BE0A28">
              <w:rPr>
                <w:rFonts w:eastAsia="Times New Roman" w:cs="Times New Roman"/>
                <w:sz w:val="20"/>
                <w:szCs w:val="20"/>
                <w:lang w:eastAsia="ru-RU"/>
              </w:rPr>
              <w:t>С и канализационного коллектора</w:t>
            </w:r>
          </w:p>
        </w:tc>
        <w:tc>
          <w:tcPr>
            <w:tcW w:w="1562" w:type="dxa"/>
            <w:shd w:val="clear" w:color="auto" w:fill="auto"/>
            <w:noWrap/>
            <w:vAlign w:val="center"/>
            <w:hideMark/>
          </w:tcPr>
          <w:p w14:paraId="32D281D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50CB63BA"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 эксплуатационная зона «Зори» /зона инженерной инфраструктуры</w:t>
            </w:r>
          </w:p>
        </w:tc>
        <w:tc>
          <w:tcPr>
            <w:tcW w:w="1269" w:type="dxa"/>
            <w:shd w:val="clear" w:color="auto" w:fill="auto"/>
            <w:noWrap/>
            <w:vAlign w:val="center"/>
            <w:hideMark/>
          </w:tcPr>
          <w:p w14:paraId="25BDBBE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63022B57" w14:textId="77777777" w:rsidTr="00BE0A28">
        <w:trPr>
          <w:trHeight w:val="20"/>
        </w:trPr>
        <w:tc>
          <w:tcPr>
            <w:tcW w:w="510" w:type="dxa"/>
            <w:shd w:val="clear" w:color="auto" w:fill="auto"/>
            <w:noWrap/>
            <w:vAlign w:val="center"/>
            <w:hideMark/>
          </w:tcPr>
          <w:p w14:paraId="166DDD9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4</w:t>
            </w:r>
          </w:p>
        </w:tc>
        <w:tc>
          <w:tcPr>
            <w:tcW w:w="2601" w:type="dxa"/>
            <w:shd w:val="clear" w:color="auto" w:fill="auto"/>
            <w:vAlign w:val="center"/>
            <w:hideMark/>
          </w:tcPr>
          <w:p w14:paraId="51F20A9E"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Реконструкция канализационного напорного коллектора Приморье-Отрадное</w:t>
            </w:r>
          </w:p>
        </w:tc>
        <w:tc>
          <w:tcPr>
            <w:tcW w:w="1562" w:type="dxa"/>
            <w:shd w:val="clear" w:color="auto" w:fill="auto"/>
            <w:noWrap/>
            <w:vAlign w:val="center"/>
            <w:hideMark/>
          </w:tcPr>
          <w:p w14:paraId="4D8E32A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633B0A8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w:t>
            </w:r>
          </w:p>
        </w:tc>
        <w:tc>
          <w:tcPr>
            <w:tcW w:w="1269" w:type="dxa"/>
            <w:shd w:val="clear" w:color="auto" w:fill="auto"/>
            <w:noWrap/>
            <w:vAlign w:val="center"/>
            <w:hideMark/>
          </w:tcPr>
          <w:p w14:paraId="6B1014F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75C14AE2" w14:textId="77777777" w:rsidTr="00BE0A28">
        <w:trPr>
          <w:trHeight w:val="20"/>
        </w:trPr>
        <w:tc>
          <w:tcPr>
            <w:tcW w:w="510" w:type="dxa"/>
            <w:shd w:val="clear" w:color="auto" w:fill="auto"/>
            <w:noWrap/>
            <w:vAlign w:val="center"/>
            <w:hideMark/>
          </w:tcPr>
          <w:p w14:paraId="6545852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5</w:t>
            </w:r>
          </w:p>
        </w:tc>
        <w:tc>
          <w:tcPr>
            <w:tcW w:w="2601" w:type="dxa"/>
            <w:shd w:val="clear" w:color="auto" w:fill="auto"/>
            <w:vAlign w:val="center"/>
            <w:hideMark/>
          </w:tcPr>
          <w:p w14:paraId="39AB0672"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канализационных сетей</w:t>
            </w:r>
          </w:p>
        </w:tc>
        <w:tc>
          <w:tcPr>
            <w:tcW w:w="1562" w:type="dxa"/>
            <w:shd w:val="clear" w:color="auto" w:fill="auto"/>
            <w:noWrap/>
            <w:vAlign w:val="center"/>
            <w:hideMark/>
          </w:tcPr>
          <w:p w14:paraId="71231F2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6B6DF50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 эксплуатационная зона «Майский»</w:t>
            </w:r>
          </w:p>
        </w:tc>
        <w:tc>
          <w:tcPr>
            <w:tcW w:w="1269" w:type="dxa"/>
            <w:shd w:val="clear" w:color="auto" w:fill="auto"/>
            <w:noWrap/>
            <w:vAlign w:val="center"/>
            <w:hideMark/>
          </w:tcPr>
          <w:p w14:paraId="745ED93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69524481" w14:textId="77777777" w:rsidTr="00BE0A28">
        <w:trPr>
          <w:trHeight w:val="20"/>
        </w:trPr>
        <w:tc>
          <w:tcPr>
            <w:tcW w:w="510" w:type="dxa"/>
            <w:shd w:val="clear" w:color="auto" w:fill="auto"/>
            <w:noWrap/>
            <w:vAlign w:val="center"/>
            <w:hideMark/>
          </w:tcPr>
          <w:p w14:paraId="1362A9D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6</w:t>
            </w:r>
          </w:p>
        </w:tc>
        <w:tc>
          <w:tcPr>
            <w:tcW w:w="2601" w:type="dxa"/>
            <w:shd w:val="clear" w:color="auto" w:fill="auto"/>
            <w:vAlign w:val="center"/>
            <w:hideMark/>
          </w:tcPr>
          <w:p w14:paraId="3C07E8CA"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канализационных сетей</w:t>
            </w:r>
          </w:p>
        </w:tc>
        <w:tc>
          <w:tcPr>
            <w:tcW w:w="1562" w:type="dxa"/>
            <w:shd w:val="clear" w:color="auto" w:fill="auto"/>
            <w:noWrap/>
            <w:vAlign w:val="center"/>
            <w:hideMark/>
          </w:tcPr>
          <w:p w14:paraId="167A5A3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6EE29DE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 эксплуатационная зона «Зори»</w:t>
            </w:r>
          </w:p>
        </w:tc>
        <w:tc>
          <w:tcPr>
            <w:tcW w:w="1269" w:type="dxa"/>
            <w:shd w:val="clear" w:color="auto" w:fill="auto"/>
            <w:noWrap/>
            <w:vAlign w:val="center"/>
            <w:hideMark/>
          </w:tcPr>
          <w:p w14:paraId="06CFB4A8"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73D3EA11" w14:textId="77777777" w:rsidTr="00BE0A28">
        <w:trPr>
          <w:trHeight w:val="20"/>
        </w:trPr>
        <w:tc>
          <w:tcPr>
            <w:tcW w:w="510" w:type="dxa"/>
            <w:shd w:val="clear" w:color="auto" w:fill="auto"/>
            <w:noWrap/>
            <w:vAlign w:val="center"/>
            <w:hideMark/>
          </w:tcPr>
          <w:p w14:paraId="141B00E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7</w:t>
            </w:r>
          </w:p>
        </w:tc>
        <w:tc>
          <w:tcPr>
            <w:tcW w:w="2601" w:type="dxa"/>
            <w:shd w:val="clear" w:color="auto" w:fill="auto"/>
            <w:vAlign w:val="center"/>
            <w:hideMark/>
          </w:tcPr>
          <w:p w14:paraId="39742224"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Реконструкция участка канализационной сети</w:t>
            </w:r>
          </w:p>
        </w:tc>
        <w:tc>
          <w:tcPr>
            <w:tcW w:w="1562" w:type="dxa"/>
            <w:shd w:val="clear" w:color="auto" w:fill="auto"/>
            <w:noWrap/>
            <w:vAlign w:val="center"/>
            <w:hideMark/>
          </w:tcPr>
          <w:p w14:paraId="374E8AD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5B30D95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в районе улицы Мичурина</w:t>
            </w:r>
          </w:p>
        </w:tc>
        <w:tc>
          <w:tcPr>
            <w:tcW w:w="1269" w:type="dxa"/>
            <w:shd w:val="clear" w:color="auto" w:fill="auto"/>
            <w:noWrap/>
            <w:vAlign w:val="center"/>
            <w:hideMark/>
          </w:tcPr>
          <w:p w14:paraId="7C0F58F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6E3FF9F9" w14:textId="77777777" w:rsidTr="00BE0A28">
        <w:trPr>
          <w:trHeight w:val="20"/>
        </w:trPr>
        <w:tc>
          <w:tcPr>
            <w:tcW w:w="510" w:type="dxa"/>
            <w:shd w:val="clear" w:color="auto" w:fill="auto"/>
            <w:noWrap/>
            <w:vAlign w:val="center"/>
            <w:hideMark/>
          </w:tcPr>
          <w:p w14:paraId="23C78A2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8</w:t>
            </w:r>
          </w:p>
        </w:tc>
        <w:tc>
          <w:tcPr>
            <w:tcW w:w="2601" w:type="dxa"/>
            <w:shd w:val="clear" w:color="auto" w:fill="auto"/>
            <w:vAlign w:val="center"/>
            <w:hideMark/>
          </w:tcPr>
          <w:p w14:paraId="419BAA07"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Реконструкция канализационной сети</w:t>
            </w:r>
          </w:p>
        </w:tc>
        <w:tc>
          <w:tcPr>
            <w:tcW w:w="1562" w:type="dxa"/>
            <w:shd w:val="clear" w:color="auto" w:fill="auto"/>
            <w:noWrap/>
            <w:vAlign w:val="center"/>
            <w:hideMark/>
          </w:tcPr>
          <w:p w14:paraId="0BD6AA0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4545C66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Калининградский проспект</w:t>
            </w:r>
          </w:p>
        </w:tc>
        <w:tc>
          <w:tcPr>
            <w:tcW w:w="1269" w:type="dxa"/>
            <w:shd w:val="clear" w:color="auto" w:fill="auto"/>
            <w:noWrap/>
            <w:vAlign w:val="center"/>
            <w:hideMark/>
          </w:tcPr>
          <w:p w14:paraId="20DA356A"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28834A14" w14:textId="77777777" w:rsidTr="00BE0A28">
        <w:trPr>
          <w:trHeight w:val="20"/>
        </w:trPr>
        <w:tc>
          <w:tcPr>
            <w:tcW w:w="510" w:type="dxa"/>
            <w:shd w:val="clear" w:color="auto" w:fill="auto"/>
            <w:noWrap/>
            <w:vAlign w:val="center"/>
            <w:hideMark/>
          </w:tcPr>
          <w:p w14:paraId="2765B6D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9</w:t>
            </w:r>
          </w:p>
        </w:tc>
        <w:tc>
          <w:tcPr>
            <w:tcW w:w="2601" w:type="dxa"/>
            <w:shd w:val="clear" w:color="auto" w:fill="auto"/>
            <w:vAlign w:val="center"/>
            <w:hideMark/>
          </w:tcPr>
          <w:p w14:paraId="634E7D15"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сети канализации</w:t>
            </w:r>
          </w:p>
        </w:tc>
        <w:tc>
          <w:tcPr>
            <w:tcW w:w="1562" w:type="dxa"/>
            <w:shd w:val="clear" w:color="auto" w:fill="auto"/>
            <w:noWrap/>
            <w:vAlign w:val="center"/>
            <w:hideMark/>
          </w:tcPr>
          <w:p w14:paraId="552181A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017769D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w:t>
            </w:r>
          </w:p>
        </w:tc>
        <w:tc>
          <w:tcPr>
            <w:tcW w:w="1269" w:type="dxa"/>
            <w:shd w:val="clear" w:color="auto" w:fill="auto"/>
            <w:noWrap/>
            <w:vAlign w:val="center"/>
            <w:hideMark/>
          </w:tcPr>
          <w:p w14:paraId="5D23265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3DD31FA4" w14:textId="77777777" w:rsidTr="00BE0A28">
        <w:trPr>
          <w:trHeight w:val="20"/>
        </w:trPr>
        <w:tc>
          <w:tcPr>
            <w:tcW w:w="510" w:type="dxa"/>
            <w:shd w:val="clear" w:color="auto" w:fill="auto"/>
            <w:noWrap/>
            <w:vAlign w:val="center"/>
            <w:hideMark/>
          </w:tcPr>
          <w:p w14:paraId="4FBD981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10</w:t>
            </w:r>
          </w:p>
        </w:tc>
        <w:tc>
          <w:tcPr>
            <w:tcW w:w="2601" w:type="dxa"/>
            <w:shd w:val="clear" w:color="auto" w:fill="auto"/>
            <w:vAlign w:val="center"/>
            <w:hideMark/>
          </w:tcPr>
          <w:p w14:paraId="7AA13921"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Реконструкция канализационных сетей</w:t>
            </w:r>
          </w:p>
        </w:tc>
        <w:tc>
          <w:tcPr>
            <w:tcW w:w="1562" w:type="dxa"/>
            <w:shd w:val="clear" w:color="auto" w:fill="auto"/>
            <w:noWrap/>
            <w:vAlign w:val="center"/>
            <w:hideMark/>
          </w:tcPr>
          <w:p w14:paraId="1619AC7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71F90B7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 эксплуатационная зона «Отрадное»</w:t>
            </w:r>
          </w:p>
        </w:tc>
        <w:tc>
          <w:tcPr>
            <w:tcW w:w="1269" w:type="dxa"/>
            <w:shd w:val="clear" w:color="auto" w:fill="auto"/>
            <w:noWrap/>
            <w:vAlign w:val="center"/>
            <w:hideMark/>
          </w:tcPr>
          <w:p w14:paraId="7A3AD38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69EF43FE" w14:textId="77777777" w:rsidTr="00BE0A28">
        <w:trPr>
          <w:trHeight w:val="20"/>
        </w:trPr>
        <w:tc>
          <w:tcPr>
            <w:tcW w:w="510" w:type="dxa"/>
            <w:shd w:val="clear" w:color="auto" w:fill="auto"/>
            <w:noWrap/>
            <w:vAlign w:val="center"/>
            <w:hideMark/>
          </w:tcPr>
          <w:p w14:paraId="6771B8C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11</w:t>
            </w:r>
          </w:p>
        </w:tc>
        <w:tc>
          <w:tcPr>
            <w:tcW w:w="2601" w:type="dxa"/>
            <w:shd w:val="clear" w:color="auto" w:fill="auto"/>
            <w:vAlign w:val="center"/>
            <w:hideMark/>
          </w:tcPr>
          <w:p w14:paraId="72FA63A3"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канализационной сети</w:t>
            </w:r>
          </w:p>
        </w:tc>
        <w:tc>
          <w:tcPr>
            <w:tcW w:w="1562" w:type="dxa"/>
            <w:shd w:val="clear" w:color="auto" w:fill="auto"/>
            <w:noWrap/>
            <w:vAlign w:val="center"/>
            <w:hideMark/>
          </w:tcPr>
          <w:p w14:paraId="0ACD5C6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035E9C6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ул. Московская</w:t>
            </w:r>
          </w:p>
        </w:tc>
        <w:tc>
          <w:tcPr>
            <w:tcW w:w="1269" w:type="dxa"/>
            <w:shd w:val="clear" w:color="auto" w:fill="auto"/>
            <w:noWrap/>
            <w:vAlign w:val="center"/>
            <w:hideMark/>
          </w:tcPr>
          <w:p w14:paraId="5FA2219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7B44D810" w14:textId="77777777" w:rsidTr="00BE0A28">
        <w:trPr>
          <w:trHeight w:val="20"/>
        </w:trPr>
        <w:tc>
          <w:tcPr>
            <w:tcW w:w="510" w:type="dxa"/>
            <w:shd w:val="clear" w:color="auto" w:fill="auto"/>
            <w:noWrap/>
            <w:vAlign w:val="center"/>
            <w:hideMark/>
          </w:tcPr>
          <w:p w14:paraId="1B10529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12</w:t>
            </w:r>
          </w:p>
        </w:tc>
        <w:tc>
          <w:tcPr>
            <w:tcW w:w="2601" w:type="dxa"/>
            <w:shd w:val="clear" w:color="auto" w:fill="auto"/>
            <w:vAlign w:val="center"/>
            <w:hideMark/>
          </w:tcPr>
          <w:p w14:paraId="1963762C"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канализационной сети, КН С и напорного коллектора</w:t>
            </w:r>
          </w:p>
        </w:tc>
        <w:tc>
          <w:tcPr>
            <w:tcW w:w="1562" w:type="dxa"/>
            <w:shd w:val="clear" w:color="auto" w:fill="auto"/>
            <w:noWrap/>
            <w:vAlign w:val="center"/>
            <w:hideMark/>
          </w:tcPr>
          <w:p w14:paraId="17B9286A"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3550275A"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w:t>
            </w:r>
          </w:p>
        </w:tc>
        <w:tc>
          <w:tcPr>
            <w:tcW w:w="1269" w:type="dxa"/>
            <w:shd w:val="clear" w:color="auto" w:fill="auto"/>
            <w:noWrap/>
            <w:vAlign w:val="center"/>
            <w:hideMark/>
          </w:tcPr>
          <w:p w14:paraId="5F026E0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7597B321" w14:textId="77777777" w:rsidTr="00BE0A28">
        <w:trPr>
          <w:trHeight w:val="20"/>
        </w:trPr>
        <w:tc>
          <w:tcPr>
            <w:tcW w:w="510" w:type="dxa"/>
            <w:shd w:val="clear" w:color="auto" w:fill="auto"/>
            <w:noWrap/>
            <w:vAlign w:val="center"/>
            <w:hideMark/>
          </w:tcPr>
          <w:p w14:paraId="1B21DAD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13</w:t>
            </w:r>
          </w:p>
        </w:tc>
        <w:tc>
          <w:tcPr>
            <w:tcW w:w="2601" w:type="dxa"/>
            <w:shd w:val="clear" w:color="auto" w:fill="auto"/>
            <w:vAlign w:val="center"/>
            <w:hideMark/>
          </w:tcPr>
          <w:p w14:paraId="45C6527A"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 xml:space="preserve">Реконструкция канализационного коллектора от </w:t>
            </w:r>
            <w:r w:rsidRPr="00BE0A28">
              <w:rPr>
                <w:rFonts w:eastAsia="Times New Roman" w:cs="Times New Roman"/>
                <w:sz w:val="20"/>
                <w:szCs w:val="20"/>
                <w:lang w:eastAsia="ru-RU"/>
              </w:rPr>
              <w:lastRenderedPageBreak/>
              <w:t>существующей камеры гашения до ЖД переезда</w:t>
            </w:r>
          </w:p>
        </w:tc>
        <w:tc>
          <w:tcPr>
            <w:tcW w:w="1562" w:type="dxa"/>
            <w:shd w:val="clear" w:color="auto" w:fill="auto"/>
            <w:noWrap/>
            <w:vAlign w:val="center"/>
            <w:hideMark/>
          </w:tcPr>
          <w:p w14:paraId="6456F30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lastRenderedPageBreak/>
              <w:t>Определить проектом</w:t>
            </w:r>
          </w:p>
        </w:tc>
        <w:tc>
          <w:tcPr>
            <w:tcW w:w="3969" w:type="dxa"/>
            <w:shd w:val="clear" w:color="auto" w:fill="auto"/>
            <w:vAlign w:val="center"/>
            <w:hideMark/>
          </w:tcPr>
          <w:p w14:paraId="76B726AA"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Светлогорский городской округ</w:t>
            </w:r>
          </w:p>
        </w:tc>
        <w:tc>
          <w:tcPr>
            <w:tcW w:w="1269" w:type="dxa"/>
            <w:shd w:val="clear" w:color="auto" w:fill="auto"/>
            <w:noWrap/>
            <w:vAlign w:val="center"/>
            <w:hideMark/>
          </w:tcPr>
          <w:p w14:paraId="6B534C0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2023-2040</w:t>
            </w:r>
          </w:p>
        </w:tc>
      </w:tr>
      <w:tr w:rsidR="00BE0A28" w:rsidRPr="00BE0A28" w14:paraId="32D17EF2" w14:textId="77777777" w:rsidTr="00BE0A28">
        <w:trPr>
          <w:trHeight w:val="20"/>
        </w:trPr>
        <w:tc>
          <w:tcPr>
            <w:tcW w:w="510" w:type="dxa"/>
            <w:shd w:val="clear" w:color="auto" w:fill="auto"/>
            <w:noWrap/>
            <w:vAlign w:val="center"/>
            <w:hideMark/>
          </w:tcPr>
          <w:p w14:paraId="57BFE11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lastRenderedPageBreak/>
              <w:t>14</w:t>
            </w:r>
          </w:p>
        </w:tc>
        <w:tc>
          <w:tcPr>
            <w:tcW w:w="2601" w:type="dxa"/>
            <w:shd w:val="clear" w:color="auto" w:fill="auto"/>
            <w:vAlign w:val="center"/>
            <w:hideMark/>
          </w:tcPr>
          <w:p w14:paraId="2289106D"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канализационных сетей</w:t>
            </w:r>
          </w:p>
        </w:tc>
        <w:tc>
          <w:tcPr>
            <w:tcW w:w="1562" w:type="dxa"/>
            <w:shd w:val="clear" w:color="auto" w:fill="auto"/>
            <w:noWrap/>
            <w:vAlign w:val="center"/>
            <w:hideMark/>
          </w:tcPr>
          <w:p w14:paraId="7F47EA2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3969" w:type="dxa"/>
            <w:shd w:val="clear" w:color="auto" w:fill="auto"/>
            <w:vAlign w:val="center"/>
            <w:hideMark/>
          </w:tcPr>
          <w:p w14:paraId="04EEE218" w14:textId="2306A38E" w:rsidR="00BE0A28" w:rsidRPr="00BE0A28" w:rsidRDefault="00A97C05" w:rsidP="00BE0A28">
            <w:pPr>
              <w:ind w:firstLine="0"/>
              <w:jc w:val="center"/>
              <w:rPr>
                <w:rFonts w:eastAsia="Times New Roman" w:cs="Times New Roman"/>
                <w:sz w:val="20"/>
                <w:szCs w:val="20"/>
                <w:lang w:eastAsia="ru-RU"/>
              </w:rPr>
            </w:pPr>
            <w:r>
              <w:rPr>
                <w:rFonts w:eastAsia="Times New Roman" w:cs="Times New Roman"/>
                <w:sz w:val="20"/>
                <w:szCs w:val="20"/>
                <w:lang w:eastAsia="ru-RU"/>
              </w:rPr>
              <w:t>п</w:t>
            </w:r>
            <w:r w:rsidR="00BE0A28" w:rsidRPr="00BE0A28">
              <w:rPr>
                <w:rFonts w:eastAsia="Times New Roman" w:cs="Times New Roman"/>
                <w:sz w:val="20"/>
                <w:szCs w:val="20"/>
                <w:lang w:eastAsia="ru-RU"/>
              </w:rPr>
              <w:t>. Лесное ул. Тенистая, Янтарная. Мирная. Уютная, Школьная, Просторная, Весенняя, Летняя, Осенняя, Луговая</w:t>
            </w:r>
          </w:p>
        </w:tc>
        <w:tc>
          <w:tcPr>
            <w:tcW w:w="1269" w:type="dxa"/>
            <w:shd w:val="clear" w:color="auto" w:fill="auto"/>
            <w:noWrap/>
            <w:vAlign w:val="center"/>
            <w:hideMark/>
          </w:tcPr>
          <w:p w14:paraId="5B64530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bl>
    <w:p w14:paraId="5E2725A1" w14:textId="45B83503" w:rsidR="00E43411" w:rsidRDefault="00E43411" w:rsidP="00811594"/>
    <w:p w14:paraId="367B5FFD" w14:textId="0E2D5FB7" w:rsidR="00BE0A28" w:rsidRDefault="00BE0A28" w:rsidP="00BE0A28">
      <w:pPr>
        <w:pStyle w:val="af"/>
        <w:keepNext/>
      </w:pPr>
      <w:r>
        <w:t xml:space="preserve">Таблица </w:t>
      </w:r>
      <w:fldSimple w:instr=" SEQ Таблица \* ARABIC ">
        <w:r w:rsidR="007A778F">
          <w:rPr>
            <w:noProof/>
          </w:rPr>
          <w:t>57</w:t>
        </w:r>
      </w:fldSimple>
      <w:r w:rsidR="0010320A">
        <w:t xml:space="preserve"> Планируемые для размещения на территории Светлогорского городского округа объекты организации поверхностного стока местного значения, согласно изменениям в Генеральный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2468"/>
        <w:gridCol w:w="2408"/>
        <w:gridCol w:w="3261"/>
        <w:gridCol w:w="1269"/>
      </w:tblGrid>
      <w:tr w:rsidR="0010320A" w:rsidRPr="00BE0A28" w14:paraId="3CB9012B" w14:textId="77777777" w:rsidTr="0010320A">
        <w:trPr>
          <w:trHeight w:val="20"/>
        </w:trPr>
        <w:tc>
          <w:tcPr>
            <w:tcW w:w="255" w:type="pct"/>
            <w:shd w:val="clear" w:color="auto" w:fill="auto"/>
            <w:vAlign w:val="center"/>
            <w:hideMark/>
          </w:tcPr>
          <w:p w14:paraId="7BA4F78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 п/п</w:t>
            </w:r>
          </w:p>
        </w:tc>
        <w:tc>
          <w:tcPr>
            <w:tcW w:w="1245" w:type="pct"/>
            <w:shd w:val="clear" w:color="auto" w:fill="auto"/>
            <w:vAlign w:val="center"/>
            <w:hideMark/>
          </w:tcPr>
          <w:p w14:paraId="7D21B4F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Наименование объекта и мероприятие</w:t>
            </w:r>
          </w:p>
        </w:tc>
        <w:tc>
          <w:tcPr>
            <w:tcW w:w="1215" w:type="pct"/>
            <w:shd w:val="clear" w:color="auto" w:fill="auto"/>
            <w:vAlign w:val="center"/>
            <w:hideMark/>
          </w:tcPr>
          <w:p w14:paraId="112861D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Основные характеристики объекта</w:t>
            </w:r>
          </w:p>
        </w:tc>
        <w:tc>
          <w:tcPr>
            <w:tcW w:w="1645" w:type="pct"/>
            <w:shd w:val="clear" w:color="auto" w:fill="auto"/>
            <w:vAlign w:val="center"/>
            <w:hideMark/>
          </w:tcPr>
          <w:p w14:paraId="553F4F0C"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Местоположение объекта/функциональная зона</w:t>
            </w:r>
          </w:p>
        </w:tc>
        <w:tc>
          <w:tcPr>
            <w:tcW w:w="640" w:type="pct"/>
            <w:shd w:val="clear" w:color="auto" w:fill="auto"/>
            <w:noWrap/>
            <w:vAlign w:val="center"/>
            <w:hideMark/>
          </w:tcPr>
          <w:p w14:paraId="78C8718C"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Срок реализации</w:t>
            </w:r>
          </w:p>
        </w:tc>
      </w:tr>
      <w:tr w:rsidR="0010320A" w:rsidRPr="00BE0A28" w14:paraId="70D00C34" w14:textId="77777777" w:rsidTr="0010320A">
        <w:trPr>
          <w:trHeight w:val="20"/>
        </w:trPr>
        <w:tc>
          <w:tcPr>
            <w:tcW w:w="255" w:type="pct"/>
            <w:shd w:val="clear" w:color="auto" w:fill="auto"/>
            <w:noWrap/>
            <w:vAlign w:val="center"/>
            <w:hideMark/>
          </w:tcPr>
          <w:p w14:paraId="0473850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w:t>
            </w:r>
          </w:p>
        </w:tc>
        <w:tc>
          <w:tcPr>
            <w:tcW w:w="1245" w:type="pct"/>
            <w:shd w:val="clear" w:color="auto" w:fill="auto"/>
            <w:vAlign w:val="center"/>
            <w:hideMark/>
          </w:tcPr>
          <w:p w14:paraId="6C8795BE"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28887BB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Производительность -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16FF896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Калининградский пр-кт/зона озелененных территорий общего пользования</w:t>
            </w:r>
          </w:p>
        </w:tc>
        <w:tc>
          <w:tcPr>
            <w:tcW w:w="640" w:type="pct"/>
            <w:shd w:val="clear" w:color="auto" w:fill="auto"/>
            <w:noWrap/>
            <w:vAlign w:val="center"/>
            <w:hideMark/>
          </w:tcPr>
          <w:p w14:paraId="64461CE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637DF07E" w14:textId="77777777" w:rsidTr="0010320A">
        <w:trPr>
          <w:trHeight w:val="20"/>
        </w:trPr>
        <w:tc>
          <w:tcPr>
            <w:tcW w:w="255" w:type="pct"/>
            <w:shd w:val="clear" w:color="auto" w:fill="auto"/>
            <w:noWrap/>
            <w:vAlign w:val="center"/>
            <w:hideMark/>
          </w:tcPr>
          <w:p w14:paraId="787126D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2</w:t>
            </w:r>
          </w:p>
        </w:tc>
        <w:tc>
          <w:tcPr>
            <w:tcW w:w="1245" w:type="pct"/>
            <w:shd w:val="clear" w:color="auto" w:fill="auto"/>
            <w:vAlign w:val="center"/>
            <w:hideMark/>
          </w:tcPr>
          <w:p w14:paraId="489DB91F"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65D3AE5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Производительность -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04D3C51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Калининградский пр-кт/ зона специализированной общественной застройки</w:t>
            </w:r>
          </w:p>
        </w:tc>
        <w:tc>
          <w:tcPr>
            <w:tcW w:w="640" w:type="pct"/>
            <w:shd w:val="clear" w:color="auto" w:fill="auto"/>
            <w:noWrap/>
            <w:vAlign w:val="center"/>
            <w:hideMark/>
          </w:tcPr>
          <w:p w14:paraId="4B3C4DB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560BE98C" w14:textId="77777777" w:rsidTr="0010320A">
        <w:trPr>
          <w:trHeight w:val="20"/>
        </w:trPr>
        <w:tc>
          <w:tcPr>
            <w:tcW w:w="255" w:type="pct"/>
            <w:shd w:val="clear" w:color="auto" w:fill="auto"/>
            <w:noWrap/>
            <w:vAlign w:val="center"/>
            <w:hideMark/>
          </w:tcPr>
          <w:p w14:paraId="71800682"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3</w:t>
            </w:r>
          </w:p>
        </w:tc>
        <w:tc>
          <w:tcPr>
            <w:tcW w:w="1245" w:type="pct"/>
            <w:shd w:val="clear" w:color="auto" w:fill="auto"/>
            <w:vAlign w:val="center"/>
            <w:hideMark/>
          </w:tcPr>
          <w:p w14:paraId="6418F2F7"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2C2DD655"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Количество - 1 шт., производительность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7584443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«Майский»/ зона озелененных территорий общего пользования (лесопарки, парки, сады. скверы, бульвары, городские леса)</w:t>
            </w:r>
          </w:p>
        </w:tc>
        <w:tc>
          <w:tcPr>
            <w:tcW w:w="640" w:type="pct"/>
            <w:shd w:val="clear" w:color="auto" w:fill="auto"/>
            <w:noWrap/>
            <w:vAlign w:val="center"/>
            <w:hideMark/>
          </w:tcPr>
          <w:p w14:paraId="6E3A84F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084153EF" w14:textId="77777777" w:rsidTr="0010320A">
        <w:trPr>
          <w:trHeight w:val="20"/>
        </w:trPr>
        <w:tc>
          <w:tcPr>
            <w:tcW w:w="255" w:type="pct"/>
            <w:shd w:val="clear" w:color="auto" w:fill="auto"/>
            <w:noWrap/>
            <w:vAlign w:val="center"/>
            <w:hideMark/>
          </w:tcPr>
          <w:p w14:paraId="220B766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4</w:t>
            </w:r>
          </w:p>
        </w:tc>
        <w:tc>
          <w:tcPr>
            <w:tcW w:w="1245" w:type="pct"/>
            <w:shd w:val="clear" w:color="auto" w:fill="auto"/>
            <w:vAlign w:val="center"/>
            <w:hideMark/>
          </w:tcPr>
          <w:p w14:paraId="61230E3A"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18E5AB2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Количество - 1 шт., производительность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3DE4AA9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«Отрадное»/зона озелененных территорий общего пользования (лесопарки, парки, сады, скверы, бульвары, городские леса)</w:t>
            </w:r>
          </w:p>
        </w:tc>
        <w:tc>
          <w:tcPr>
            <w:tcW w:w="640" w:type="pct"/>
            <w:shd w:val="clear" w:color="auto" w:fill="auto"/>
            <w:noWrap/>
            <w:vAlign w:val="center"/>
            <w:hideMark/>
          </w:tcPr>
          <w:p w14:paraId="087193D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1E62173F" w14:textId="77777777" w:rsidTr="0010320A">
        <w:trPr>
          <w:trHeight w:val="20"/>
        </w:trPr>
        <w:tc>
          <w:tcPr>
            <w:tcW w:w="255" w:type="pct"/>
            <w:shd w:val="clear" w:color="auto" w:fill="auto"/>
            <w:noWrap/>
            <w:vAlign w:val="center"/>
            <w:hideMark/>
          </w:tcPr>
          <w:p w14:paraId="4D3DAD7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5</w:t>
            </w:r>
          </w:p>
        </w:tc>
        <w:tc>
          <w:tcPr>
            <w:tcW w:w="1245" w:type="pct"/>
            <w:shd w:val="clear" w:color="auto" w:fill="auto"/>
            <w:vAlign w:val="center"/>
            <w:hideMark/>
          </w:tcPr>
          <w:p w14:paraId="5024E429"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3251D1FC"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Количество - 1 шт., производительность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07F18944"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«Зори»/зона инженерной инфраструктуры</w:t>
            </w:r>
          </w:p>
        </w:tc>
        <w:tc>
          <w:tcPr>
            <w:tcW w:w="640" w:type="pct"/>
            <w:shd w:val="clear" w:color="auto" w:fill="auto"/>
            <w:noWrap/>
            <w:vAlign w:val="center"/>
            <w:hideMark/>
          </w:tcPr>
          <w:p w14:paraId="582BAB9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26D9B3E3" w14:textId="77777777" w:rsidTr="0010320A">
        <w:trPr>
          <w:trHeight w:val="20"/>
        </w:trPr>
        <w:tc>
          <w:tcPr>
            <w:tcW w:w="255" w:type="pct"/>
            <w:shd w:val="clear" w:color="auto" w:fill="auto"/>
            <w:noWrap/>
            <w:vAlign w:val="center"/>
            <w:hideMark/>
          </w:tcPr>
          <w:p w14:paraId="3422947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6</w:t>
            </w:r>
          </w:p>
        </w:tc>
        <w:tc>
          <w:tcPr>
            <w:tcW w:w="1245" w:type="pct"/>
            <w:shd w:val="clear" w:color="auto" w:fill="auto"/>
            <w:vAlign w:val="center"/>
            <w:hideMark/>
          </w:tcPr>
          <w:p w14:paraId="0DE5DB10"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vAlign w:val="center"/>
            <w:hideMark/>
          </w:tcPr>
          <w:p w14:paraId="4611B99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Количество - 1 шт., производительность -до 0,2 м</w:t>
            </w:r>
            <w:r w:rsidRPr="00BE0A28">
              <w:rPr>
                <w:rFonts w:eastAsia="Times New Roman" w:cs="Times New Roman"/>
                <w:sz w:val="20"/>
                <w:szCs w:val="20"/>
                <w:vertAlign w:val="superscript"/>
                <w:lang w:eastAsia="ru-RU"/>
              </w:rPr>
              <w:t>3</w:t>
            </w:r>
            <w:r w:rsidRPr="00BE0A28">
              <w:rPr>
                <w:rFonts w:eastAsia="Times New Roman" w:cs="Times New Roman"/>
                <w:sz w:val="20"/>
                <w:szCs w:val="20"/>
                <w:lang w:eastAsia="ru-RU"/>
              </w:rPr>
              <w:t>/сут.</w:t>
            </w:r>
          </w:p>
        </w:tc>
        <w:tc>
          <w:tcPr>
            <w:tcW w:w="1645" w:type="pct"/>
            <w:shd w:val="clear" w:color="auto" w:fill="auto"/>
            <w:vAlign w:val="center"/>
            <w:hideMark/>
          </w:tcPr>
          <w:p w14:paraId="3109F2AE"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ул. Коммунальная, 1/ зона озелененных территорий общего пользования (лесопарки, парки, сады, скверы, бульвары, городские леса)</w:t>
            </w:r>
          </w:p>
        </w:tc>
        <w:tc>
          <w:tcPr>
            <w:tcW w:w="640" w:type="pct"/>
            <w:shd w:val="clear" w:color="auto" w:fill="auto"/>
            <w:noWrap/>
            <w:vAlign w:val="center"/>
            <w:hideMark/>
          </w:tcPr>
          <w:p w14:paraId="65AFDDB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0DE4DF9C" w14:textId="77777777" w:rsidTr="0010320A">
        <w:trPr>
          <w:trHeight w:val="20"/>
        </w:trPr>
        <w:tc>
          <w:tcPr>
            <w:tcW w:w="255" w:type="pct"/>
            <w:shd w:val="clear" w:color="auto" w:fill="auto"/>
            <w:noWrap/>
            <w:vAlign w:val="center"/>
            <w:hideMark/>
          </w:tcPr>
          <w:p w14:paraId="08D6CF5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7</w:t>
            </w:r>
          </w:p>
        </w:tc>
        <w:tc>
          <w:tcPr>
            <w:tcW w:w="1245" w:type="pct"/>
            <w:shd w:val="clear" w:color="auto" w:fill="auto"/>
            <w:vAlign w:val="center"/>
            <w:hideMark/>
          </w:tcPr>
          <w:p w14:paraId="5273FB27"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локальных очистных сооружений дождевой канализации</w:t>
            </w:r>
          </w:p>
        </w:tc>
        <w:tc>
          <w:tcPr>
            <w:tcW w:w="1215" w:type="pct"/>
            <w:shd w:val="clear" w:color="auto" w:fill="auto"/>
            <w:noWrap/>
            <w:vAlign w:val="center"/>
            <w:hideMark/>
          </w:tcPr>
          <w:p w14:paraId="4676DAB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Количество - 1 шт.</w:t>
            </w:r>
          </w:p>
        </w:tc>
        <w:tc>
          <w:tcPr>
            <w:tcW w:w="1645" w:type="pct"/>
            <w:shd w:val="clear" w:color="auto" w:fill="auto"/>
            <w:vAlign w:val="center"/>
            <w:hideMark/>
          </w:tcPr>
          <w:p w14:paraId="58B16643" w14:textId="0D06F154" w:rsidR="00BE0A28" w:rsidRPr="00BE0A28" w:rsidRDefault="00A97C05" w:rsidP="00BE0A28">
            <w:pPr>
              <w:ind w:firstLine="0"/>
              <w:jc w:val="center"/>
              <w:rPr>
                <w:rFonts w:eastAsia="Times New Roman" w:cs="Times New Roman"/>
                <w:sz w:val="20"/>
                <w:szCs w:val="20"/>
                <w:lang w:eastAsia="ru-RU"/>
              </w:rPr>
            </w:pPr>
            <w:r>
              <w:rPr>
                <w:rFonts w:eastAsia="Times New Roman" w:cs="Times New Roman"/>
                <w:sz w:val="20"/>
                <w:szCs w:val="20"/>
                <w:lang w:eastAsia="ru-RU"/>
              </w:rPr>
              <w:t>п</w:t>
            </w:r>
            <w:r w:rsidR="00BE0A28" w:rsidRPr="00BE0A28">
              <w:rPr>
                <w:rFonts w:eastAsia="Times New Roman" w:cs="Times New Roman"/>
                <w:sz w:val="20"/>
                <w:szCs w:val="20"/>
                <w:lang w:eastAsia="ru-RU"/>
              </w:rPr>
              <w:t>. Лесное, улицы Тенистая, Просторная, Весенняя, Летняя, Осенняя, Луговая, Школьная, Мирная, Уютная, Янтарная с последующим сбросом в водоем в 3-ей санитарной зоне/зона инженерной инфраструктуры</w:t>
            </w:r>
          </w:p>
        </w:tc>
        <w:tc>
          <w:tcPr>
            <w:tcW w:w="640" w:type="pct"/>
            <w:shd w:val="clear" w:color="auto" w:fill="auto"/>
            <w:noWrap/>
            <w:vAlign w:val="center"/>
            <w:hideMark/>
          </w:tcPr>
          <w:p w14:paraId="28ACF2A1"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45515D22" w14:textId="77777777" w:rsidTr="0010320A">
        <w:trPr>
          <w:trHeight w:val="20"/>
        </w:trPr>
        <w:tc>
          <w:tcPr>
            <w:tcW w:w="255" w:type="pct"/>
            <w:shd w:val="clear" w:color="auto" w:fill="auto"/>
            <w:noWrap/>
            <w:vAlign w:val="center"/>
            <w:hideMark/>
          </w:tcPr>
          <w:p w14:paraId="20632456"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8</w:t>
            </w:r>
          </w:p>
        </w:tc>
        <w:tc>
          <w:tcPr>
            <w:tcW w:w="1245" w:type="pct"/>
            <w:shd w:val="clear" w:color="auto" w:fill="auto"/>
            <w:vAlign w:val="center"/>
            <w:hideMark/>
          </w:tcPr>
          <w:p w14:paraId="3F7B9478"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сетей дождевой канализации</w:t>
            </w:r>
          </w:p>
        </w:tc>
        <w:tc>
          <w:tcPr>
            <w:tcW w:w="1215" w:type="pct"/>
            <w:vMerge w:val="restart"/>
            <w:shd w:val="clear" w:color="auto" w:fill="auto"/>
            <w:vAlign w:val="center"/>
            <w:hideMark/>
          </w:tcPr>
          <w:p w14:paraId="02FB8309"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По заданию на проектирование</w:t>
            </w:r>
          </w:p>
        </w:tc>
        <w:tc>
          <w:tcPr>
            <w:tcW w:w="1645" w:type="pct"/>
            <w:shd w:val="clear" w:color="auto" w:fill="auto"/>
            <w:vAlign w:val="center"/>
            <w:hideMark/>
          </w:tcPr>
          <w:p w14:paraId="05DE8FAB"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«Майский»</w:t>
            </w:r>
          </w:p>
        </w:tc>
        <w:tc>
          <w:tcPr>
            <w:tcW w:w="640" w:type="pct"/>
            <w:shd w:val="clear" w:color="auto" w:fill="auto"/>
            <w:noWrap/>
            <w:vAlign w:val="center"/>
            <w:hideMark/>
          </w:tcPr>
          <w:p w14:paraId="463A4AB8"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31F79387" w14:textId="77777777" w:rsidTr="0010320A">
        <w:trPr>
          <w:trHeight w:val="20"/>
        </w:trPr>
        <w:tc>
          <w:tcPr>
            <w:tcW w:w="255" w:type="pct"/>
            <w:shd w:val="clear" w:color="auto" w:fill="auto"/>
            <w:noWrap/>
            <w:vAlign w:val="center"/>
            <w:hideMark/>
          </w:tcPr>
          <w:p w14:paraId="5D6ECC46"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9</w:t>
            </w:r>
          </w:p>
        </w:tc>
        <w:tc>
          <w:tcPr>
            <w:tcW w:w="1245" w:type="pct"/>
            <w:shd w:val="clear" w:color="auto" w:fill="auto"/>
            <w:vAlign w:val="center"/>
            <w:hideMark/>
          </w:tcPr>
          <w:p w14:paraId="473E026B"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сетей дождевой канализации</w:t>
            </w:r>
          </w:p>
        </w:tc>
        <w:tc>
          <w:tcPr>
            <w:tcW w:w="1215" w:type="pct"/>
            <w:vMerge/>
            <w:vAlign w:val="center"/>
            <w:hideMark/>
          </w:tcPr>
          <w:p w14:paraId="30EF99DD" w14:textId="77777777" w:rsidR="00BE0A28" w:rsidRPr="00BE0A28" w:rsidRDefault="00BE0A28" w:rsidP="00BE0A28">
            <w:pPr>
              <w:ind w:firstLine="0"/>
              <w:jc w:val="center"/>
              <w:rPr>
                <w:rFonts w:eastAsia="Times New Roman" w:cs="Times New Roman"/>
                <w:sz w:val="20"/>
                <w:szCs w:val="20"/>
                <w:lang w:eastAsia="ru-RU"/>
              </w:rPr>
            </w:pPr>
          </w:p>
        </w:tc>
        <w:tc>
          <w:tcPr>
            <w:tcW w:w="1645" w:type="pct"/>
            <w:shd w:val="clear" w:color="auto" w:fill="auto"/>
            <w:vAlign w:val="center"/>
            <w:hideMark/>
          </w:tcPr>
          <w:p w14:paraId="72EE88B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«Отрадное»</w:t>
            </w:r>
          </w:p>
        </w:tc>
        <w:tc>
          <w:tcPr>
            <w:tcW w:w="640" w:type="pct"/>
            <w:shd w:val="clear" w:color="auto" w:fill="auto"/>
            <w:noWrap/>
            <w:vAlign w:val="center"/>
            <w:hideMark/>
          </w:tcPr>
          <w:p w14:paraId="43FF3DED"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7AEC06B0" w14:textId="77777777" w:rsidTr="0010320A">
        <w:trPr>
          <w:trHeight w:val="20"/>
        </w:trPr>
        <w:tc>
          <w:tcPr>
            <w:tcW w:w="255" w:type="pct"/>
            <w:shd w:val="clear" w:color="auto" w:fill="auto"/>
            <w:noWrap/>
            <w:vAlign w:val="center"/>
            <w:hideMark/>
          </w:tcPr>
          <w:p w14:paraId="01E3612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10</w:t>
            </w:r>
          </w:p>
        </w:tc>
        <w:tc>
          <w:tcPr>
            <w:tcW w:w="1245" w:type="pct"/>
            <w:shd w:val="clear" w:color="auto" w:fill="auto"/>
            <w:vAlign w:val="center"/>
            <w:hideMark/>
          </w:tcPr>
          <w:p w14:paraId="5353005B"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сетей дождевой канализации</w:t>
            </w:r>
          </w:p>
        </w:tc>
        <w:tc>
          <w:tcPr>
            <w:tcW w:w="1215" w:type="pct"/>
            <w:shd w:val="clear" w:color="auto" w:fill="auto"/>
            <w:vAlign w:val="center"/>
            <w:hideMark/>
          </w:tcPr>
          <w:p w14:paraId="3241759F"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Ориентировочная протяженность 3 км до выпуска в р. Чистая</w:t>
            </w:r>
          </w:p>
        </w:tc>
        <w:tc>
          <w:tcPr>
            <w:tcW w:w="1645" w:type="pct"/>
            <w:shd w:val="clear" w:color="auto" w:fill="auto"/>
            <w:vAlign w:val="center"/>
            <w:hideMark/>
          </w:tcPr>
          <w:p w14:paraId="144A25C3"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г. Светлогорск, эксплуатационная зона «Зори»</w:t>
            </w:r>
          </w:p>
        </w:tc>
        <w:tc>
          <w:tcPr>
            <w:tcW w:w="640" w:type="pct"/>
            <w:shd w:val="clear" w:color="auto" w:fill="auto"/>
            <w:noWrap/>
            <w:vAlign w:val="center"/>
            <w:hideMark/>
          </w:tcPr>
          <w:p w14:paraId="7B976AE0"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r w:rsidR="0010320A" w:rsidRPr="00BE0A28" w14:paraId="0A91B2BA" w14:textId="77777777" w:rsidTr="0010320A">
        <w:trPr>
          <w:trHeight w:val="20"/>
        </w:trPr>
        <w:tc>
          <w:tcPr>
            <w:tcW w:w="255" w:type="pct"/>
            <w:shd w:val="clear" w:color="auto" w:fill="auto"/>
            <w:noWrap/>
            <w:vAlign w:val="center"/>
            <w:hideMark/>
          </w:tcPr>
          <w:p w14:paraId="4BC97CC2"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11</w:t>
            </w:r>
          </w:p>
        </w:tc>
        <w:tc>
          <w:tcPr>
            <w:tcW w:w="1245" w:type="pct"/>
            <w:shd w:val="clear" w:color="auto" w:fill="auto"/>
            <w:vAlign w:val="center"/>
            <w:hideMark/>
          </w:tcPr>
          <w:p w14:paraId="7614A460" w14:textId="77777777" w:rsidR="00BE0A28" w:rsidRPr="00BE0A28" w:rsidRDefault="00BE0A28" w:rsidP="00BE0A28">
            <w:pPr>
              <w:ind w:firstLine="0"/>
              <w:jc w:val="left"/>
              <w:rPr>
                <w:rFonts w:eastAsia="Times New Roman" w:cs="Times New Roman"/>
                <w:sz w:val="20"/>
                <w:szCs w:val="20"/>
                <w:lang w:eastAsia="ru-RU"/>
              </w:rPr>
            </w:pPr>
            <w:r w:rsidRPr="00BE0A28">
              <w:rPr>
                <w:rFonts w:eastAsia="Times New Roman" w:cs="Times New Roman"/>
                <w:sz w:val="20"/>
                <w:szCs w:val="20"/>
                <w:lang w:eastAsia="ru-RU"/>
              </w:rPr>
              <w:t>Строительство сетей дождевой канализации</w:t>
            </w:r>
          </w:p>
        </w:tc>
        <w:tc>
          <w:tcPr>
            <w:tcW w:w="1215" w:type="pct"/>
            <w:shd w:val="clear" w:color="auto" w:fill="auto"/>
            <w:noWrap/>
            <w:vAlign w:val="center"/>
            <w:hideMark/>
          </w:tcPr>
          <w:p w14:paraId="10F2DD28"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Определить проектом</w:t>
            </w:r>
          </w:p>
        </w:tc>
        <w:tc>
          <w:tcPr>
            <w:tcW w:w="1645" w:type="pct"/>
            <w:shd w:val="clear" w:color="auto" w:fill="auto"/>
            <w:vAlign w:val="center"/>
            <w:hideMark/>
          </w:tcPr>
          <w:p w14:paraId="501AF8C2"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п. Лесное, улицы Тенистая, Просторная, Весенняя, Летняя, Осенняя, Луговая, Школьная, Мирная, Уютная, Янтарная</w:t>
            </w:r>
          </w:p>
        </w:tc>
        <w:tc>
          <w:tcPr>
            <w:tcW w:w="640" w:type="pct"/>
            <w:shd w:val="clear" w:color="auto" w:fill="auto"/>
            <w:noWrap/>
            <w:vAlign w:val="center"/>
            <w:hideMark/>
          </w:tcPr>
          <w:p w14:paraId="35C61147" w14:textId="77777777" w:rsidR="00BE0A28" w:rsidRPr="00BE0A28" w:rsidRDefault="00BE0A28" w:rsidP="00BE0A28">
            <w:pPr>
              <w:ind w:firstLine="0"/>
              <w:jc w:val="center"/>
              <w:rPr>
                <w:rFonts w:eastAsia="Times New Roman" w:cs="Times New Roman"/>
                <w:sz w:val="20"/>
                <w:szCs w:val="20"/>
                <w:lang w:eastAsia="ru-RU"/>
              </w:rPr>
            </w:pPr>
            <w:r w:rsidRPr="00BE0A28">
              <w:rPr>
                <w:rFonts w:eastAsia="Times New Roman" w:cs="Times New Roman"/>
                <w:sz w:val="20"/>
                <w:szCs w:val="20"/>
                <w:lang w:eastAsia="ru-RU"/>
              </w:rPr>
              <w:t>До 2040</w:t>
            </w:r>
          </w:p>
        </w:tc>
      </w:tr>
    </w:tbl>
    <w:p w14:paraId="46D68CBB" w14:textId="3A36F4CC" w:rsidR="00BE0A28" w:rsidRDefault="00BE0A28" w:rsidP="00811594"/>
    <w:p w14:paraId="695A059B" w14:textId="77777777" w:rsidR="00BE0A28" w:rsidRPr="00E30963" w:rsidRDefault="00BE0A28" w:rsidP="00811594"/>
    <w:p w14:paraId="74A53507" w14:textId="5CBCCAC2" w:rsidR="00811594" w:rsidRPr="00E127EE" w:rsidRDefault="00811594" w:rsidP="00E43411">
      <w:pPr>
        <w:tabs>
          <w:tab w:val="left" w:pos="1134"/>
        </w:tabs>
      </w:pPr>
    </w:p>
    <w:p w14:paraId="1F3C5A9E" w14:textId="77777777" w:rsidR="00811594" w:rsidRDefault="00811594" w:rsidP="00811594">
      <w:r>
        <w:lastRenderedPageBreak/>
        <w:t>Также, согласно предоставленным данным АО «ОКОС» об объектах систем водоотведения, в целях повышения качества и надежности работы системы на территории Светлогорского городского округа, требуется проведение следующих мероприятий:</w:t>
      </w:r>
    </w:p>
    <w:p w14:paraId="3ED47842" w14:textId="77777777" w:rsidR="00B80FE0" w:rsidRDefault="00B80FE0" w:rsidP="00811594"/>
    <w:p w14:paraId="580F64FF" w14:textId="0DEA6F1C" w:rsidR="00B80FE0" w:rsidRDefault="00B80FE0" w:rsidP="00B80FE0">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58</w:t>
      </w:r>
      <w:r w:rsidR="00BC158B">
        <w:rPr>
          <w:noProof/>
        </w:rPr>
        <w:fldChar w:fldCharType="end"/>
      </w:r>
      <w:r>
        <w:t xml:space="preserve"> </w:t>
      </w:r>
      <w:r w:rsidR="00C9677A">
        <w:t>Перечень мероприятий, необходимых к проведению на территории Светлогорского городского округа</w:t>
      </w:r>
    </w:p>
    <w:tbl>
      <w:tblPr>
        <w:tblW w:w="5000" w:type="pct"/>
        <w:tblLook w:val="04A0" w:firstRow="1" w:lastRow="0" w:firstColumn="1" w:lastColumn="0" w:noHBand="0" w:noVBand="1"/>
      </w:tblPr>
      <w:tblGrid>
        <w:gridCol w:w="627"/>
        <w:gridCol w:w="9284"/>
      </w:tblGrid>
      <w:tr w:rsidR="00B80FE0" w:rsidRPr="00B80FE0" w14:paraId="07184250" w14:textId="77777777" w:rsidTr="00B80FE0">
        <w:trPr>
          <w:trHeight w:val="20"/>
        </w:trPr>
        <w:tc>
          <w:tcPr>
            <w:tcW w:w="3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535E3" w14:textId="77777777" w:rsidR="00B80FE0" w:rsidRPr="00B80FE0" w:rsidRDefault="00B80FE0" w:rsidP="00B80FE0">
            <w:pPr>
              <w:ind w:firstLine="0"/>
              <w:jc w:val="center"/>
              <w:rPr>
                <w:rFonts w:eastAsia="Times New Roman" w:cs="Times New Roman"/>
                <w:b/>
                <w:color w:val="000000"/>
                <w:sz w:val="20"/>
                <w:szCs w:val="20"/>
                <w:lang w:eastAsia="ru-RU"/>
              </w:rPr>
            </w:pPr>
            <w:r w:rsidRPr="00B80FE0">
              <w:rPr>
                <w:rFonts w:eastAsia="Times New Roman" w:cs="Times New Roman"/>
                <w:b/>
                <w:color w:val="000000"/>
                <w:sz w:val="20"/>
                <w:szCs w:val="20"/>
                <w:lang w:eastAsia="ru-RU"/>
              </w:rPr>
              <w:t>№ п/п</w:t>
            </w:r>
          </w:p>
        </w:tc>
        <w:tc>
          <w:tcPr>
            <w:tcW w:w="4684" w:type="pct"/>
            <w:tcBorders>
              <w:top w:val="single" w:sz="4" w:space="0" w:color="auto"/>
              <w:left w:val="nil"/>
              <w:bottom w:val="single" w:sz="4" w:space="0" w:color="auto"/>
              <w:right w:val="single" w:sz="4" w:space="0" w:color="auto"/>
            </w:tcBorders>
            <w:shd w:val="clear" w:color="auto" w:fill="auto"/>
            <w:noWrap/>
            <w:vAlign w:val="center"/>
            <w:hideMark/>
          </w:tcPr>
          <w:p w14:paraId="5A90FBC9" w14:textId="77777777" w:rsidR="00B80FE0" w:rsidRPr="00B80FE0" w:rsidRDefault="00B80FE0" w:rsidP="00B80FE0">
            <w:pPr>
              <w:ind w:firstLine="0"/>
              <w:jc w:val="center"/>
              <w:rPr>
                <w:rFonts w:eastAsia="Times New Roman" w:cs="Times New Roman"/>
                <w:b/>
                <w:color w:val="000000"/>
                <w:sz w:val="20"/>
                <w:szCs w:val="20"/>
                <w:lang w:eastAsia="ru-RU"/>
              </w:rPr>
            </w:pPr>
            <w:r w:rsidRPr="00B80FE0">
              <w:rPr>
                <w:rFonts w:eastAsia="Times New Roman" w:cs="Times New Roman"/>
                <w:b/>
                <w:color w:val="000000"/>
                <w:sz w:val="20"/>
                <w:szCs w:val="20"/>
                <w:lang w:eastAsia="ru-RU"/>
              </w:rPr>
              <w:t>Наименование мероприятия</w:t>
            </w:r>
          </w:p>
        </w:tc>
      </w:tr>
      <w:tr w:rsidR="00B80FE0" w:rsidRPr="00B80FE0" w14:paraId="0F587A7A"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48B4A6F1"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w:t>
            </w:r>
          </w:p>
        </w:tc>
        <w:tc>
          <w:tcPr>
            <w:tcW w:w="4684" w:type="pct"/>
            <w:tcBorders>
              <w:top w:val="nil"/>
              <w:left w:val="nil"/>
              <w:bottom w:val="single" w:sz="4" w:space="0" w:color="auto"/>
              <w:right w:val="single" w:sz="4" w:space="0" w:color="auto"/>
            </w:tcBorders>
            <w:shd w:val="clear" w:color="auto" w:fill="auto"/>
            <w:noWrap/>
            <w:vAlign w:val="center"/>
            <w:hideMark/>
          </w:tcPr>
          <w:p w14:paraId="55754803" w14:textId="604402B9"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приемной камеры на с</w:t>
            </w:r>
            <w:r>
              <w:rPr>
                <w:rFonts w:eastAsia="Times New Roman" w:cs="Times New Roman"/>
                <w:color w:val="000000"/>
                <w:sz w:val="20"/>
                <w:szCs w:val="20"/>
                <w:lang w:eastAsia="ru-RU"/>
              </w:rPr>
              <w:t>танции очистных сооружений в п. </w:t>
            </w:r>
            <w:r w:rsidRPr="00B80FE0">
              <w:rPr>
                <w:rFonts w:eastAsia="Times New Roman" w:cs="Times New Roman"/>
                <w:color w:val="000000"/>
                <w:sz w:val="20"/>
                <w:szCs w:val="20"/>
                <w:lang w:eastAsia="ru-RU"/>
              </w:rPr>
              <w:t>Заостровье;</w:t>
            </w:r>
          </w:p>
        </w:tc>
      </w:tr>
      <w:tr w:rsidR="00B80FE0" w:rsidRPr="00B80FE0" w14:paraId="3A7AA341"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505F5690"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2</w:t>
            </w:r>
          </w:p>
        </w:tc>
        <w:tc>
          <w:tcPr>
            <w:tcW w:w="4684" w:type="pct"/>
            <w:tcBorders>
              <w:top w:val="nil"/>
              <w:left w:val="nil"/>
              <w:bottom w:val="single" w:sz="4" w:space="0" w:color="auto"/>
              <w:right w:val="single" w:sz="4" w:space="0" w:color="auto"/>
            </w:tcBorders>
            <w:shd w:val="clear" w:color="auto" w:fill="auto"/>
            <w:noWrap/>
            <w:vAlign w:val="center"/>
            <w:hideMark/>
          </w:tcPr>
          <w:p w14:paraId="7488ADA6"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аэротенка на станции очистных сооружений в п. Заостровье;</w:t>
            </w:r>
          </w:p>
        </w:tc>
      </w:tr>
      <w:tr w:rsidR="00B80FE0" w:rsidRPr="00B80FE0" w14:paraId="62AA32B2"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0DD5C876"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3</w:t>
            </w:r>
          </w:p>
        </w:tc>
        <w:tc>
          <w:tcPr>
            <w:tcW w:w="4684" w:type="pct"/>
            <w:tcBorders>
              <w:top w:val="nil"/>
              <w:left w:val="nil"/>
              <w:bottom w:val="single" w:sz="4" w:space="0" w:color="auto"/>
              <w:right w:val="single" w:sz="4" w:space="0" w:color="auto"/>
            </w:tcBorders>
            <w:shd w:val="clear" w:color="auto" w:fill="auto"/>
            <w:noWrap/>
            <w:vAlign w:val="center"/>
            <w:hideMark/>
          </w:tcPr>
          <w:p w14:paraId="5D781428"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вторичного отстойника №2 на станции очистных сооружений в п. Заостровье;</w:t>
            </w:r>
          </w:p>
        </w:tc>
      </w:tr>
      <w:tr w:rsidR="00B80FE0" w:rsidRPr="00B80FE0" w14:paraId="56CC5DE1"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3667D3A5"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4</w:t>
            </w:r>
          </w:p>
        </w:tc>
        <w:tc>
          <w:tcPr>
            <w:tcW w:w="4684" w:type="pct"/>
            <w:tcBorders>
              <w:top w:val="nil"/>
              <w:left w:val="nil"/>
              <w:bottom w:val="single" w:sz="4" w:space="0" w:color="auto"/>
              <w:right w:val="single" w:sz="4" w:space="0" w:color="auto"/>
            </w:tcBorders>
            <w:shd w:val="clear" w:color="auto" w:fill="auto"/>
            <w:noWrap/>
            <w:vAlign w:val="center"/>
            <w:hideMark/>
          </w:tcPr>
          <w:p w14:paraId="482F39E2" w14:textId="67753245"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реконструкция систем</w:t>
            </w:r>
            <w:r w:rsidR="006B6CC5">
              <w:rPr>
                <w:rFonts w:eastAsia="Times New Roman" w:cs="Times New Roman"/>
                <w:color w:val="000000"/>
                <w:sz w:val="20"/>
                <w:szCs w:val="20"/>
                <w:lang w:eastAsia="ru-RU"/>
              </w:rPr>
              <w:t>ы</w:t>
            </w:r>
            <w:r w:rsidRPr="00B80FE0">
              <w:rPr>
                <w:rFonts w:eastAsia="Times New Roman" w:cs="Times New Roman"/>
                <w:color w:val="000000"/>
                <w:sz w:val="20"/>
                <w:szCs w:val="20"/>
                <w:lang w:eastAsia="ru-RU"/>
              </w:rPr>
              <w:t xml:space="preserve"> вторичного отстаивания АО «ОКОС» п. Заостровье;</w:t>
            </w:r>
          </w:p>
        </w:tc>
      </w:tr>
      <w:tr w:rsidR="00B80FE0" w:rsidRPr="00B80FE0" w14:paraId="3CFFAB8D"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793A6537"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5</w:t>
            </w:r>
          </w:p>
        </w:tc>
        <w:tc>
          <w:tcPr>
            <w:tcW w:w="4684" w:type="pct"/>
            <w:tcBorders>
              <w:top w:val="nil"/>
              <w:left w:val="nil"/>
              <w:bottom w:val="single" w:sz="4" w:space="0" w:color="auto"/>
              <w:right w:val="single" w:sz="4" w:space="0" w:color="auto"/>
            </w:tcBorders>
            <w:shd w:val="clear" w:color="auto" w:fill="auto"/>
            <w:noWrap/>
            <w:vAlign w:val="center"/>
            <w:hideMark/>
          </w:tcPr>
          <w:p w14:paraId="5049DF13"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строительство узла доочистки на станции очистных сооружений в п. Заостровье;</w:t>
            </w:r>
          </w:p>
        </w:tc>
      </w:tr>
      <w:tr w:rsidR="00B80FE0" w:rsidRPr="00B80FE0" w14:paraId="40379CBC"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37651D49"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6</w:t>
            </w:r>
          </w:p>
        </w:tc>
        <w:tc>
          <w:tcPr>
            <w:tcW w:w="4684" w:type="pct"/>
            <w:tcBorders>
              <w:top w:val="nil"/>
              <w:left w:val="nil"/>
              <w:bottom w:val="single" w:sz="4" w:space="0" w:color="auto"/>
              <w:right w:val="single" w:sz="4" w:space="0" w:color="auto"/>
            </w:tcBorders>
            <w:shd w:val="clear" w:color="auto" w:fill="auto"/>
            <w:noWrap/>
            <w:vAlign w:val="center"/>
            <w:hideMark/>
          </w:tcPr>
          <w:p w14:paraId="3D2143EC"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капитальный ремонт бассейна перемешивания первой технологической линии очистных сооружений в пос. Заостровье;</w:t>
            </w:r>
          </w:p>
        </w:tc>
      </w:tr>
      <w:tr w:rsidR="00B80FE0" w:rsidRPr="00B80FE0" w14:paraId="552612CB"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3084B6A2" w14:textId="77777777" w:rsidR="00B80FE0" w:rsidRPr="00B80FE0" w:rsidRDefault="00B80FE0" w:rsidP="00B80FE0">
            <w:pPr>
              <w:ind w:firstLine="0"/>
              <w:jc w:val="center"/>
              <w:rPr>
                <w:rFonts w:eastAsia="Times New Roman" w:cs="Times New Roman"/>
                <w:color w:val="000000"/>
                <w:sz w:val="20"/>
                <w:szCs w:val="20"/>
                <w:lang w:eastAsia="ru-RU"/>
              </w:rPr>
            </w:pPr>
            <w:r w:rsidRPr="009B48F7">
              <w:rPr>
                <w:rFonts w:eastAsia="Times New Roman" w:cs="Times New Roman"/>
                <w:color w:val="000000"/>
                <w:sz w:val="20"/>
                <w:szCs w:val="20"/>
                <w:highlight w:val="green"/>
                <w:lang w:eastAsia="ru-RU"/>
              </w:rPr>
              <w:t>7</w:t>
            </w:r>
          </w:p>
        </w:tc>
        <w:tc>
          <w:tcPr>
            <w:tcW w:w="4684" w:type="pct"/>
            <w:tcBorders>
              <w:top w:val="nil"/>
              <w:left w:val="nil"/>
              <w:bottom w:val="single" w:sz="4" w:space="0" w:color="auto"/>
              <w:right w:val="single" w:sz="4" w:space="0" w:color="auto"/>
            </w:tcBorders>
            <w:shd w:val="clear" w:color="auto" w:fill="auto"/>
            <w:noWrap/>
            <w:vAlign w:val="center"/>
            <w:hideMark/>
          </w:tcPr>
          <w:p w14:paraId="6E5F32A0"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Проектирование и строительство КНС в эксплуатационной зоне «Зори»;</w:t>
            </w:r>
          </w:p>
        </w:tc>
      </w:tr>
      <w:tr w:rsidR="00B80FE0" w:rsidRPr="00B80FE0" w14:paraId="180EABB0"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30ABDA87" w14:textId="77777777" w:rsidR="00B80FE0" w:rsidRPr="00B80FE0" w:rsidRDefault="00B80FE0" w:rsidP="00B80FE0">
            <w:pPr>
              <w:ind w:firstLine="0"/>
              <w:jc w:val="center"/>
              <w:rPr>
                <w:rFonts w:eastAsia="Times New Roman" w:cs="Times New Roman"/>
                <w:color w:val="000000"/>
                <w:sz w:val="20"/>
                <w:szCs w:val="20"/>
                <w:lang w:eastAsia="ru-RU"/>
              </w:rPr>
            </w:pPr>
            <w:r w:rsidRPr="009B48F7">
              <w:rPr>
                <w:rFonts w:eastAsia="Times New Roman" w:cs="Times New Roman"/>
                <w:color w:val="000000"/>
                <w:sz w:val="20"/>
                <w:szCs w:val="20"/>
                <w:highlight w:val="green"/>
                <w:lang w:eastAsia="ru-RU"/>
              </w:rPr>
              <w:t>8</w:t>
            </w:r>
          </w:p>
        </w:tc>
        <w:tc>
          <w:tcPr>
            <w:tcW w:w="4684" w:type="pct"/>
            <w:tcBorders>
              <w:top w:val="nil"/>
              <w:left w:val="nil"/>
              <w:bottom w:val="single" w:sz="4" w:space="0" w:color="auto"/>
              <w:right w:val="single" w:sz="4" w:space="0" w:color="auto"/>
            </w:tcBorders>
            <w:shd w:val="clear" w:color="auto" w:fill="auto"/>
            <w:noWrap/>
            <w:vAlign w:val="center"/>
            <w:hideMark/>
          </w:tcPr>
          <w:p w14:paraId="4BEB2C48" w14:textId="1BE2F404"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коллектора от КНС в эксплуатационной зоне «</w:t>
            </w:r>
            <w:r>
              <w:rPr>
                <w:rFonts w:eastAsia="Times New Roman" w:cs="Times New Roman"/>
                <w:color w:val="000000"/>
                <w:sz w:val="20"/>
                <w:szCs w:val="20"/>
                <w:lang w:eastAsia="ru-RU"/>
              </w:rPr>
              <w:t>Зори» до центральных сетей в г. </w:t>
            </w:r>
            <w:r w:rsidRPr="00B80FE0">
              <w:rPr>
                <w:rFonts w:eastAsia="Times New Roman" w:cs="Times New Roman"/>
                <w:color w:val="000000"/>
                <w:sz w:val="20"/>
                <w:szCs w:val="20"/>
                <w:lang w:eastAsia="ru-RU"/>
              </w:rPr>
              <w:t>Светлогорск;</w:t>
            </w:r>
          </w:p>
        </w:tc>
      </w:tr>
      <w:tr w:rsidR="00B80FE0" w:rsidRPr="00B80FE0" w14:paraId="11237337"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05DD3723"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9</w:t>
            </w:r>
          </w:p>
        </w:tc>
        <w:tc>
          <w:tcPr>
            <w:tcW w:w="4684" w:type="pct"/>
            <w:tcBorders>
              <w:top w:val="nil"/>
              <w:left w:val="nil"/>
              <w:bottom w:val="single" w:sz="4" w:space="0" w:color="auto"/>
              <w:right w:val="single" w:sz="4" w:space="0" w:color="auto"/>
            </w:tcBorders>
            <w:shd w:val="clear" w:color="auto" w:fill="auto"/>
            <w:noWrap/>
            <w:vAlign w:val="center"/>
            <w:hideMark/>
          </w:tcPr>
          <w:p w14:paraId="1298F609"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канализационного коллектора от п. Донское до камеры гашения в г. Пионерский;</w:t>
            </w:r>
          </w:p>
        </w:tc>
      </w:tr>
      <w:tr w:rsidR="00B80FE0" w:rsidRPr="00B80FE0" w14:paraId="3B5FF03E"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1807C473"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10</w:t>
            </w:r>
          </w:p>
        </w:tc>
        <w:tc>
          <w:tcPr>
            <w:tcW w:w="4684" w:type="pct"/>
            <w:tcBorders>
              <w:top w:val="nil"/>
              <w:left w:val="nil"/>
              <w:bottom w:val="single" w:sz="4" w:space="0" w:color="auto"/>
              <w:right w:val="single" w:sz="4" w:space="0" w:color="auto"/>
            </w:tcBorders>
            <w:shd w:val="clear" w:color="auto" w:fill="auto"/>
            <w:noWrap/>
            <w:vAlign w:val="center"/>
            <w:hideMark/>
          </w:tcPr>
          <w:p w14:paraId="7D081D7B"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Реконструкция ГНС ул. Балтийская;</w:t>
            </w:r>
          </w:p>
        </w:tc>
      </w:tr>
      <w:tr w:rsidR="00B80FE0" w:rsidRPr="00B80FE0" w14:paraId="0AADE03F"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6A905E67"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11</w:t>
            </w:r>
          </w:p>
        </w:tc>
        <w:tc>
          <w:tcPr>
            <w:tcW w:w="4684" w:type="pct"/>
            <w:tcBorders>
              <w:top w:val="nil"/>
              <w:left w:val="nil"/>
              <w:bottom w:val="single" w:sz="4" w:space="0" w:color="auto"/>
              <w:right w:val="single" w:sz="4" w:space="0" w:color="auto"/>
            </w:tcBorders>
            <w:shd w:val="clear" w:color="auto" w:fill="auto"/>
            <w:noWrap/>
            <w:vAlign w:val="center"/>
            <w:hideMark/>
          </w:tcPr>
          <w:p w14:paraId="3F827421" w14:textId="77777777"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Реконструкция КНС эксплуатационной зоны «Отрадное»;</w:t>
            </w:r>
          </w:p>
        </w:tc>
      </w:tr>
      <w:tr w:rsidR="00B80FE0" w:rsidRPr="00B80FE0" w14:paraId="5CAB6090"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4B808496"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12</w:t>
            </w:r>
          </w:p>
        </w:tc>
        <w:tc>
          <w:tcPr>
            <w:tcW w:w="4684" w:type="pct"/>
            <w:tcBorders>
              <w:top w:val="nil"/>
              <w:left w:val="nil"/>
              <w:bottom w:val="single" w:sz="4" w:space="0" w:color="auto"/>
              <w:right w:val="single" w:sz="4" w:space="0" w:color="auto"/>
            </w:tcBorders>
            <w:shd w:val="clear" w:color="auto" w:fill="auto"/>
            <w:noWrap/>
            <w:vAlign w:val="center"/>
            <w:hideMark/>
          </w:tcPr>
          <w:p w14:paraId="1C6B5512" w14:textId="6E8C3835"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напорного канализационного коллектора от ГНС ул. Ба</w:t>
            </w:r>
            <w:r>
              <w:rPr>
                <w:rFonts w:eastAsia="Times New Roman" w:cs="Times New Roman"/>
                <w:color w:val="000000"/>
                <w:sz w:val="20"/>
                <w:szCs w:val="20"/>
                <w:lang w:eastAsia="ru-RU"/>
              </w:rPr>
              <w:t>лтийская до камеры гашения в г. </w:t>
            </w:r>
            <w:r w:rsidRPr="00B80FE0">
              <w:rPr>
                <w:rFonts w:eastAsia="Times New Roman" w:cs="Times New Roman"/>
                <w:color w:val="000000"/>
                <w:sz w:val="20"/>
                <w:szCs w:val="20"/>
                <w:lang w:eastAsia="ru-RU"/>
              </w:rPr>
              <w:t>Пионерский;</w:t>
            </w:r>
          </w:p>
        </w:tc>
      </w:tr>
      <w:tr w:rsidR="00B80FE0" w:rsidRPr="00B80FE0" w14:paraId="11F393D3"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35A46A07"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13</w:t>
            </w:r>
          </w:p>
        </w:tc>
        <w:tc>
          <w:tcPr>
            <w:tcW w:w="4684" w:type="pct"/>
            <w:tcBorders>
              <w:top w:val="nil"/>
              <w:left w:val="nil"/>
              <w:bottom w:val="single" w:sz="4" w:space="0" w:color="auto"/>
              <w:right w:val="single" w:sz="4" w:space="0" w:color="auto"/>
            </w:tcBorders>
            <w:shd w:val="clear" w:color="auto" w:fill="auto"/>
            <w:noWrap/>
            <w:vAlign w:val="center"/>
            <w:hideMark/>
          </w:tcPr>
          <w:p w14:paraId="7F844FBA" w14:textId="3DF631C6" w:rsidR="00B80FE0" w:rsidRPr="00B80FE0" w:rsidRDefault="00B80FE0" w:rsidP="00B80FE0">
            <w:pPr>
              <w:ind w:firstLine="0"/>
              <w:jc w:val="left"/>
              <w:rPr>
                <w:rFonts w:eastAsia="Times New Roman" w:cs="Times New Roman"/>
                <w:color w:val="000000"/>
                <w:sz w:val="20"/>
                <w:szCs w:val="20"/>
                <w:lang w:eastAsia="ru-RU"/>
              </w:rPr>
            </w:pPr>
            <w:r w:rsidRPr="00B80FE0">
              <w:rPr>
                <w:rFonts w:eastAsia="Times New Roman" w:cs="Times New Roman"/>
                <w:color w:val="000000"/>
                <w:sz w:val="20"/>
                <w:szCs w:val="20"/>
                <w:lang w:eastAsia="ru-RU"/>
              </w:rPr>
              <w:t>Строительство 3 линии напорного коллектора от ГНС г. Пионерс</w:t>
            </w:r>
            <w:r>
              <w:rPr>
                <w:rFonts w:eastAsia="Times New Roman" w:cs="Times New Roman"/>
                <w:color w:val="000000"/>
                <w:sz w:val="20"/>
                <w:szCs w:val="20"/>
                <w:lang w:eastAsia="ru-RU"/>
              </w:rPr>
              <w:t>кий до очистных сооружений в п. </w:t>
            </w:r>
            <w:r w:rsidRPr="00B80FE0">
              <w:rPr>
                <w:rFonts w:eastAsia="Times New Roman" w:cs="Times New Roman"/>
                <w:color w:val="000000"/>
                <w:sz w:val="20"/>
                <w:szCs w:val="20"/>
                <w:lang w:eastAsia="ru-RU"/>
              </w:rPr>
              <w:t>Заостровье;</w:t>
            </w:r>
          </w:p>
        </w:tc>
      </w:tr>
      <w:tr w:rsidR="00B80FE0" w:rsidRPr="00B80FE0" w14:paraId="583E9632" w14:textId="77777777" w:rsidTr="00B80FE0">
        <w:trPr>
          <w:trHeight w:val="2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487AC5DE" w14:textId="77777777" w:rsidR="00B80FE0" w:rsidRPr="00B80FE0" w:rsidRDefault="00B80FE0" w:rsidP="00B80FE0">
            <w:pPr>
              <w:ind w:firstLine="0"/>
              <w:jc w:val="center"/>
              <w:rPr>
                <w:rFonts w:eastAsia="Times New Roman" w:cs="Times New Roman"/>
                <w:color w:val="000000"/>
                <w:sz w:val="20"/>
                <w:szCs w:val="20"/>
                <w:lang w:eastAsia="ru-RU"/>
              </w:rPr>
            </w:pPr>
            <w:r w:rsidRPr="00B80FE0">
              <w:rPr>
                <w:rFonts w:eastAsia="Times New Roman" w:cs="Times New Roman"/>
                <w:color w:val="000000"/>
                <w:sz w:val="20"/>
                <w:szCs w:val="20"/>
                <w:lang w:eastAsia="ru-RU"/>
              </w:rPr>
              <w:t>14</w:t>
            </w:r>
          </w:p>
        </w:tc>
        <w:tc>
          <w:tcPr>
            <w:tcW w:w="4684" w:type="pct"/>
            <w:tcBorders>
              <w:top w:val="nil"/>
              <w:left w:val="nil"/>
              <w:bottom w:val="single" w:sz="4" w:space="0" w:color="auto"/>
              <w:right w:val="single" w:sz="4" w:space="0" w:color="auto"/>
            </w:tcBorders>
            <w:shd w:val="clear" w:color="auto" w:fill="auto"/>
            <w:noWrap/>
            <w:vAlign w:val="center"/>
            <w:hideMark/>
          </w:tcPr>
          <w:p w14:paraId="2905A2AD" w14:textId="1F97FA6D" w:rsidR="00B80FE0" w:rsidRPr="00FF4D14" w:rsidRDefault="00FF4D14" w:rsidP="00B80FE0">
            <w:pPr>
              <w:ind w:firstLine="0"/>
              <w:jc w:val="left"/>
              <w:rPr>
                <w:rFonts w:eastAsia="Times New Roman" w:cs="Times New Roman"/>
                <w:color w:val="000000"/>
                <w:sz w:val="20"/>
                <w:szCs w:val="20"/>
                <w:lang w:eastAsia="ru-RU"/>
              </w:rPr>
            </w:pPr>
            <w:r w:rsidRPr="00FF4D14">
              <w:rPr>
                <w:rFonts w:cs="Times New Roman"/>
                <w:color w:val="000000" w:themeColor="text1"/>
                <w:sz w:val="20"/>
                <w:szCs w:val="20"/>
                <w:shd w:val="clear" w:color="auto" w:fill="FFFFFF"/>
              </w:rPr>
              <w:t>Разработка ПСД на реконструкцию и реконструкция АБК АО «ОКОС» п. Заостровье (лаборатория)</w:t>
            </w:r>
          </w:p>
        </w:tc>
      </w:tr>
    </w:tbl>
    <w:p w14:paraId="0AEEB3EC" w14:textId="77777777" w:rsidR="00811594" w:rsidRDefault="00811594" w:rsidP="00811594"/>
    <w:p w14:paraId="30218C61" w14:textId="77777777" w:rsidR="00B80FE0" w:rsidRDefault="00B80FE0" w:rsidP="00B80FE0">
      <w:r>
        <w:t>В связи с активной застройкой территории Светлогорского городского округа в ближайшей перспективе, основная часть данных мероприятий будет проведена в первый этап – 2023-2030 годы.</w:t>
      </w:r>
    </w:p>
    <w:p w14:paraId="157E7A2B" w14:textId="77777777" w:rsidR="00B80FE0" w:rsidRDefault="00B80FE0" w:rsidP="005C2812"/>
    <w:p w14:paraId="6153B812" w14:textId="5CB93308" w:rsidR="005C2812" w:rsidRDefault="00E43411" w:rsidP="005C2812">
      <w:r>
        <w:t>О</w:t>
      </w:r>
      <w:r w:rsidR="005C2812">
        <w:t xml:space="preserve">сновной проблемой существующей системы водоотведения на территории </w:t>
      </w:r>
      <w:r w:rsidR="00A343F2">
        <w:t>Светлогорского городского округа</w:t>
      </w:r>
      <w:r w:rsidR="005C2812">
        <w:t xml:space="preserve"> является износ сетей и оборудования КНС. Длительный срок эксплуатации без должного ремонта привели к физическому износу сетей до 80%. Следствием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14:paraId="63C967D3" w14:textId="77777777" w:rsidR="005C2812" w:rsidRDefault="005C2812" w:rsidP="00C6313D">
      <w:pPr>
        <w:pStyle w:val="af1"/>
        <w:numPr>
          <w:ilvl w:val="0"/>
          <w:numId w:val="6"/>
        </w:numPr>
        <w:tabs>
          <w:tab w:val="left" w:pos="993"/>
        </w:tabs>
        <w:ind w:left="0" w:firstLine="709"/>
      </w:pPr>
      <w:r>
        <w:t>реконструкцию и развитие действующей бытовой канализации;</w:t>
      </w:r>
    </w:p>
    <w:p w14:paraId="40A0E8F6" w14:textId="77777777" w:rsidR="005C2812" w:rsidRDefault="005C2812" w:rsidP="00C6313D">
      <w:pPr>
        <w:pStyle w:val="af1"/>
        <w:numPr>
          <w:ilvl w:val="0"/>
          <w:numId w:val="6"/>
        </w:numPr>
        <w:tabs>
          <w:tab w:val="left" w:pos="993"/>
        </w:tabs>
        <w:ind w:left="0" w:firstLine="709"/>
      </w:pPr>
      <w:r>
        <w:t>замену ветхих сетей водоотведения;</w:t>
      </w:r>
    </w:p>
    <w:p w14:paraId="78160100" w14:textId="77777777" w:rsidR="005C2812" w:rsidRDefault="005C2812" w:rsidP="00C6313D">
      <w:pPr>
        <w:pStyle w:val="af1"/>
        <w:numPr>
          <w:ilvl w:val="0"/>
          <w:numId w:val="6"/>
        </w:numPr>
        <w:tabs>
          <w:tab w:val="left" w:pos="993"/>
        </w:tabs>
        <w:ind w:left="0" w:firstLine="709"/>
      </w:pPr>
      <w:r>
        <w:t>провести реконструкцию БОС;</w:t>
      </w:r>
    </w:p>
    <w:p w14:paraId="7F3162D2" w14:textId="77777777" w:rsidR="005C2812" w:rsidRDefault="005C2812" w:rsidP="00C6313D">
      <w:pPr>
        <w:pStyle w:val="af1"/>
        <w:numPr>
          <w:ilvl w:val="0"/>
          <w:numId w:val="6"/>
        </w:numPr>
        <w:tabs>
          <w:tab w:val="left" w:pos="993"/>
        </w:tabs>
        <w:ind w:left="0" w:firstLine="709"/>
      </w:pPr>
      <w:r>
        <w:t>необходимо провести работы по реконструкции КНС с заменой устаревшего оборудования и ремонтом зданий.</w:t>
      </w:r>
    </w:p>
    <w:p w14:paraId="5A9F751F" w14:textId="080EF9F7" w:rsidR="005C2812" w:rsidRDefault="005C2812" w:rsidP="005C2812"/>
    <w:p w14:paraId="3754E1ED" w14:textId="679E885E" w:rsidR="005C2812" w:rsidRDefault="00F84BE2" w:rsidP="005C2812">
      <w:r>
        <w:t>Также, т</w:t>
      </w:r>
      <w:r w:rsidR="005C2812">
        <w:t>ребуется проведение технического обследования (с технической инвентаризацией) объектов систем водоотведения</w:t>
      </w:r>
      <w:r>
        <w:t xml:space="preserve"> ливневой канализации</w:t>
      </w:r>
      <w:r w:rsidR="005C2812">
        <w:t>.</w:t>
      </w:r>
    </w:p>
    <w:p w14:paraId="2C463ED7" w14:textId="77777777" w:rsidR="001B55AB" w:rsidRDefault="001B55AB" w:rsidP="005C2812"/>
    <w:p w14:paraId="2BF77520" w14:textId="5AFD2DA3" w:rsidR="00FB37C5" w:rsidRDefault="003A1F63" w:rsidP="00C857A1">
      <w:pPr>
        <w:pStyle w:val="a0"/>
      </w:pPr>
      <w:bookmarkStart w:id="124" w:name="_Toc130899694"/>
      <w:r w:rsidRPr="003A1F63">
        <w:t>Т</w:t>
      </w:r>
      <w:r w:rsidR="00FB37C5" w:rsidRPr="003A1F63">
        <w:t>ехнические обоснования основных мероприятий по реализации схем водоотведения</w:t>
      </w:r>
      <w:bookmarkEnd w:id="124"/>
    </w:p>
    <w:p w14:paraId="0B425941" w14:textId="2F531215" w:rsidR="001B55AB" w:rsidRDefault="001B55AB" w:rsidP="001B55AB">
      <w:r>
        <w:t xml:space="preserve">Исходя из анализа предоставленных данных ресурсоснабжающих организаций и администрации </w:t>
      </w:r>
      <w:r w:rsidR="00A343F2">
        <w:t>Светлогорского городского округа</w:t>
      </w:r>
      <w:r>
        <w:t>, схемой закладываются следующие мероприятия:</w:t>
      </w:r>
    </w:p>
    <w:p w14:paraId="040AA3F9" w14:textId="0EFB84F9" w:rsidR="001B55AB" w:rsidRPr="001B55AB" w:rsidRDefault="00C738BB" w:rsidP="00C6313D">
      <w:pPr>
        <w:numPr>
          <w:ilvl w:val="0"/>
          <w:numId w:val="10"/>
        </w:numPr>
        <w:tabs>
          <w:tab w:val="left" w:pos="993"/>
        </w:tabs>
        <w:ind w:left="0" w:firstLine="709"/>
        <w:contextualSpacing/>
        <w:rPr>
          <w:rFonts w:cs="Times New Roman"/>
          <w:color w:val="000000" w:themeColor="text1"/>
          <w:szCs w:val="24"/>
        </w:rPr>
      </w:pPr>
      <w:r>
        <w:rPr>
          <w:rFonts w:cs="Times New Roman"/>
          <w:color w:val="000000" w:themeColor="text1"/>
          <w:szCs w:val="24"/>
        </w:rPr>
        <w:lastRenderedPageBreak/>
        <w:t>у</w:t>
      </w:r>
      <w:r w:rsidR="001B55AB" w:rsidRPr="001B55AB">
        <w:rPr>
          <w:rFonts w:cs="Times New Roman"/>
          <w:color w:val="000000" w:themeColor="text1"/>
          <w:szCs w:val="24"/>
        </w:rPr>
        <w:t xml:space="preserve">становка приборов учета воды на коллекторах приема от потребителя. Согласно Федеральному закону от 23.11.2009 </w:t>
      </w:r>
      <w:r w:rsidR="007C4274">
        <w:rPr>
          <w:rFonts w:cs="Times New Roman"/>
          <w:color w:val="000000" w:themeColor="text1"/>
          <w:szCs w:val="24"/>
        </w:rPr>
        <w:t>№</w:t>
      </w:r>
      <w:r w:rsidR="001B55AB" w:rsidRPr="001B55AB">
        <w:rPr>
          <w:rFonts w:cs="Times New Roman"/>
          <w:color w:val="000000" w:themeColor="text1"/>
          <w:szCs w:val="24"/>
        </w:rPr>
        <w:t xml:space="preserve"> 261-ФЗ (ред. от 11.06.2021)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w:t>
      </w:r>
    </w:p>
    <w:p w14:paraId="27414307" w14:textId="57A2AA2B" w:rsidR="001B55AB" w:rsidRPr="001B55AB" w:rsidRDefault="00C738BB" w:rsidP="00C6313D">
      <w:pPr>
        <w:numPr>
          <w:ilvl w:val="0"/>
          <w:numId w:val="10"/>
        </w:numPr>
        <w:tabs>
          <w:tab w:val="left" w:pos="709"/>
          <w:tab w:val="left" w:pos="993"/>
        </w:tabs>
        <w:ind w:left="0" w:firstLine="709"/>
        <w:contextualSpacing/>
        <w:rPr>
          <w:rFonts w:eastAsia="Calibri" w:cs="Times New Roman"/>
          <w:color w:val="000000"/>
          <w:szCs w:val="24"/>
        </w:rPr>
      </w:pPr>
      <w:r>
        <w:rPr>
          <w:rFonts w:eastAsia="Calibri" w:cs="Times New Roman"/>
          <w:color w:val="000000"/>
          <w:szCs w:val="24"/>
        </w:rPr>
        <w:t>п</w:t>
      </w:r>
      <w:r w:rsidR="001B55AB" w:rsidRPr="001B55AB">
        <w:rPr>
          <w:rFonts w:eastAsia="Calibri" w:cs="Times New Roman"/>
          <w:color w:val="000000"/>
          <w:szCs w:val="24"/>
        </w:rPr>
        <w:t>роведение технического обследования (технической инвентаризации) объектов системы водоотведения, которое включает в себя: камеральное обследование, техническую инвентаризацию имущества, определение технико-экономической эффективности объектов централизованных систем водоотведения.</w:t>
      </w:r>
    </w:p>
    <w:p w14:paraId="6AABB44A" w14:textId="77777777" w:rsidR="00C504AC" w:rsidRDefault="001B55AB" w:rsidP="00C504AC">
      <w:r w:rsidRPr="001B55AB">
        <w:t>Целью проведен</w:t>
      </w:r>
      <w:r w:rsidR="00C504AC">
        <w:t>ия мероприятия является:</w:t>
      </w:r>
    </w:p>
    <w:p w14:paraId="3DC7D0E6" w14:textId="77777777" w:rsidR="00C504AC" w:rsidRDefault="001B55AB" w:rsidP="00C504AC">
      <w:r w:rsidRPr="001B55AB">
        <w:t>1) определение фактических значений показателей надежности, качества, энергетической эффективности объектов централ</w:t>
      </w:r>
      <w:r w:rsidR="00C504AC">
        <w:t>изованных систем водоотведения;</w:t>
      </w:r>
    </w:p>
    <w:p w14:paraId="0B29BEF2" w14:textId="6BEB4170" w:rsidR="00A84BD1" w:rsidRDefault="001B55AB" w:rsidP="00C504AC">
      <w:r w:rsidRPr="001B55AB">
        <w:t>2) получение (подготовка) исходных данных для разработки схем водоснабжения и водоотвед</w:t>
      </w:r>
      <w:r w:rsidR="00C504AC">
        <w:t>ения и планов снижения сбросов.</w:t>
      </w:r>
    </w:p>
    <w:p w14:paraId="3B3A607F" w14:textId="77777777" w:rsidR="00C504AC" w:rsidRDefault="00C504AC" w:rsidP="00C504AC"/>
    <w:p w14:paraId="4994B6E3" w14:textId="59F005DB" w:rsidR="00C504AC" w:rsidRDefault="00C504AC" w:rsidP="00C504AC">
      <w:r>
        <w:t>Также, ввиду отсутствия достоверных данных по суммарной протяженности сетей водоотведения, а также их физическому износу, невозможно точно определить протяженность участков требующие проведения реконструкции.</w:t>
      </w:r>
    </w:p>
    <w:p w14:paraId="1ECBB45C" w14:textId="7AD62AB3" w:rsidR="00C504AC" w:rsidRDefault="004B777F" w:rsidP="00C504AC">
      <w:r>
        <w:t>Протяженность сетей канализации, согласно предыдущей схеме водоотведения, составляет 67911 метров.</w:t>
      </w:r>
    </w:p>
    <w:p w14:paraId="485CE9B5" w14:textId="77777777" w:rsidR="004664A1" w:rsidRDefault="004664A1" w:rsidP="00C504AC"/>
    <w:p w14:paraId="41027DBC" w14:textId="2465493C" w:rsidR="00A67BE2" w:rsidRPr="00A67BE2" w:rsidRDefault="00A67BE2" w:rsidP="00C504AC">
      <w:pPr>
        <w:sectPr w:rsidR="00A67BE2" w:rsidRPr="00A67BE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71086A" w14:textId="01D0EB39" w:rsidR="00FB37C5" w:rsidRPr="00C9677A" w:rsidRDefault="008D41E4" w:rsidP="00C857A1">
      <w:pPr>
        <w:pStyle w:val="a0"/>
      </w:pPr>
      <w:bookmarkStart w:id="125" w:name="_Toc130899695"/>
      <w:bookmarkStart w:id="126" w:name="_Ref131701889"/>
      <w:bookmarkStart w:id="127" w:name="_Ref131701902"/>
      <w:r w:rsidRPr="00C9677A">
        <w:lastRenderedPageBreak/>
        <w:t>С</w:t>
      </w:r>
      <w:r w:rsidR="00FB37C5" w:rsidRPr="00C9677A">
        <w:t>ведения о вновь строящихся, реконструируемых и предлагаемых к выводу из эксплуатации объектах централизованной системы водоотведения</w:t>
      </w:r>
      <w:bookmarkEnd w:id="125"/>
      <w:bookmarkEnd w:id="126"/>
      <w:bookmarkEnd w:id="127"/>
    </w:p>
    <w:p w14:paraId="335E58E0" w14:textId="5524887D" w:rsidR="00B302D9" w:rsidRDefault="00DD3203" w:rsidP="00DD3203">
      <w:r>
        <w:t xml:space="preserve">На рисунке ниже представлен маршрут прохождения </w:t>
      </w:r>
      <w:r w:rsidR="00A84BD1">
        <w:t>объекта регионального значения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п. Приморье до объекта «Детский круглогодичный спортивно-оздоровительный цент 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w:t>
      </w:r>
    </w:p>
    <w:p w14:paraId="63600B90" w14:textId="77777777" w:rsidR="00A84BD1" w:rsidRDefault="00A84BD1" w:rsidP="00DD3203"/>
    <w:p w14:paraId="63F68C1A" w14:textId="77777777" w:rsidR="005A6379" w:rsidRDefault="00A84BD1" w:rsidP="005A6379">
      <w:pPr>
        <w:keepNext/>
        <w:ind w:firstLine="0"/>
      </w:pPr>
      <w:r>
        <w:rPr>
          <w:noProof/>
          <w:lang w:eastAsia="ru-RU"/>
        </w:rPr>
        <w:drawing>
          <wp:inline distT="0" distB="0" distL="0" distR="0" wp14:anchorId="4F24F731" wp14:editId="330A018C">
            <wp:extent cx="9563712" cy="30510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оект коллектор.bmp"/>
                    <pic:cNvPicPr/>
                  </pic:nvPicPr>
                  <pic:blipFill>
                    <a:blip r:embed="rId55" cstate="email">
                      <a:extLst>
                        <a:ext uri="{28A0092B-C50C-407E-A947-70E740481C1C}">
                          <a14:useLocalDpi xmlns:a14="http://schemas.microsoft.com/office/drawing/2010/main"/>
                        </a:ext>
                      </a:extLst>
                    </a:blip>
                    <a:stretch>
                      <a:fillRect/>
                    </a:stretch>
                  </pic:blipFill>
                  <pic:spPr>
                    <a:xfrm>
                      <a:off x="0" y="0"/>
                      <a:ext cx="9574522" cy="3054467"/>
                    </a:xfrm>
                    <a:prstGeom prst="rect">
                      <a:avLst/>
                    </a:prstGeom>
                  </pic:spPr>
                </pic:pic>
              </a:graphicData>
            </a:graphic>
          </wp:inline>
        </w:drawing>
      </w:r>
    </w:p>
    <w:p w14:paraId="43F44252" w14:textId="2F2DAECE" w:rsidR="00A84BD1" w:rsidRPr="005A6379" w:rsidRDefault="005A6379" w:rsidP="005A6379">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36</w:t>
      </w:r>
      <w:r w:rsidR="00BC158B">
        <w:rPr>
          <w:noProof/>
        </w:rPr>
        <w:fldChar w:fldCharType="end"/>
      </w:r>
      <w:r w:rsidRPr="005A6379">
        <w:t xml:space="preserve"> </w:t>
      </w:r>
      <w:r>
        <w:t>Маршрут прохождения проектируемого коллектора до камеры гашения г. Пионерский</w:t>
      </w:r>
    </w:p>
    <w:p w14:paraId="0C4480A4" w14:textId="34E305DB" w:rsidR="00A84BD1" w:rsidRDefault="00A84BD1" w:rsidP="00DD3203"/>
    <w:p w14:paraId="725BA8C7" w14:textId="77777777" w:rsidR="00A84BD1" w:rsidRDefault="00A84BD1" w:rsidP="00A84BD1">
      <w:r>
        <w:t>Основные характеристики:</w:t>
      </w:r>
    </w:p>
    <w:p w14:paraId="4166D27A" w14:textId="36DEFCDF" w:rsidR="00A84BD1" w:rsidRDefault="00A84BD1" w:rsidP="005A6379">
      <w:pPr>
        <w:pStyle w:val="af1"/>
        <w:numPr>
          <w:ilvl w:val="0"/>
          <w:numId w:val="33"/>
        </w:numPr>
        <w:tabs>
          <w:tab w:val="left" w:pos="993"/>
        </w:tabs>
        <w:ind w:left="0" w:firstLine="709"/>
      </w:pPr>
      <w:r>
        <w:t>категория: I категория;</w:t>
      </w:r>
    </w:p>
    <w:p w14:paraId="20A579A6" w14:textId="3EE1DCAB" w:rsidR="00A84BD1" w:rsidRDefault="00A84BD1" w:rsidP="005A6379">
      <w:pPr>
        <w:pStyle w:val="af1"/>
        <w:numPr>
          <w:ilvl w:val="0"/>
          <w:numId w:val="33"/>
        </w:numPr>
        <w:tabs>
          <w:tab w:val="left" w:pos="993"/>
        </w:tabs>
        <w:ind w:left="0" w:firstLine="709"/>
      </w:pPr>
      <w:r>
        <w:t>протяженность: общая протяженность канализационного коллектора 17400,0 метров, в том числе: протяженность напорных участков коллектора 13805,0 метров, протяженность самотечных участков коллектора 3595,0 метров;</w:t>
      </w:r>
    </w:p>
    <w:p w14:paraId="426EF7D8" w14:textId="2FA62461" w:rsidR="00C9677A" w:rsidRDefault="00A84BD1" w:rsidP="005A6379">
      <w:pPr>
        <w:pStyle w:val="af1"/>
        <w:numPr>
          <w:ilvl w:val="0"/>
          <w:numId w:val="33"/>
        </w:numPr>
        <w:tabs>
          <w:tab w:val="left" w:pos="993"/>
        </w:tabs>
        <w:ind w:left="0" w:firstLine="709"/>
        <w:sectPr w:rsidR="00C9677A" w:rsidSect="00A84BD1">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проектная мощность: рабоче</w:t>
      </w:r>
      <w:r w:rsidR="00C9677A">
        <w:t>е давление в коллекторе 0,5 Мпа</w:t>
      </w:r>
      <w:r w:rsidR="00FB04EB">
        <w:t>.</w:t>
      </w:r>
    </w:p>
    <w:p w14:paraId="21AA3263" w14:textId="20ECB1B3" w:rsidR="00A84BD1" w:rsidRDefault="00A84BD1" w:rsidP="00A84BD1">
      <w:r>
        <w:lastRenderedPageBreak/>
        <w:t>Назначение планируемых для размещения линейных объектов: отведение стоков детского лагеря, поселков на централ</w:t>
      </w:r>
      <w:r w:rsidR="0016454C">
        <w:t>ьные очистные сооружения п. Заостровье</w:t>
      </w:r>
      <w:r>
        <w:t>.</w:t>
      </w:r>
    </w:p>
    <w:p w14:paraId="231EB97D" w14:textId="2461D5C2" w:rsidR="00A84BD1" w:rsidRDefault="00A84BD1" w:rsidP="00A84BD1">
      <w:r>
        <w:t>В состав проектируемого линейного объекта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и. Приморье до объекта «Детский круглогодичный спортивно-оздоровительный центр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 входят объекты капитального строительства: канализационная насосная станция №1, канализационная насосная станция №2, канализационная насосная станция №3, канализационная насосная станция №4,</w:t>
      </w:r>
      <w:r w:rsidR="005A6379" w:rsidRPr="005A6379">
        <w:t xml:space="preserve"> канализационная насосная станция №5, главная канализационная насосная станция «Светлогорск», главная канализационная насосная станция «Отрадное», КНС ливневых стоков, спускная камера 1, спускная камера 2, спускная камера 3, спускная камера 4, спускная камера 5, камера гашения в Пионерском.</w:t>
      </w:r>
    </w:p>
    <w:p w14:paraId="1E61FFDE" w14:textId="77777777" w:rsidR="00C9677A" w:rsidRDefault="00C9677A" w:rsidP="00A84BD1"/>
    <w:p w14:paraId="3CAF46B7" w14:textId="031960E1" w:rsidR="00FB37C5" w:rsidRDefault="008D41E4" w:rsidP="00C857A1">
      <w:pPr>
        <w:pStyle w:val="a0"/>
      </w:pPr>
      <w:bookmarkStart w:id="128" w:name="_Toc130899696"/>
      <w:r>
        <w:t>С</w:t>
      </w:r>
      <w:r w:rsidR="00FB37C5">
        <w:t xml:space="preserve">ведения о развитии систем диспетчеризации, телемеханизации и об </w:t>
      </w:r>
      <w:r w:rsidR="00FB37C5" w:rsidRPr="00C857A1">
        <w:t>автоматизированных</w:t>
      </w:r>
      <w:r w:rsidR="00FB37C5">
        <w:t xml:space="preserve"> системах управления режимами водоотведения на объектах организаций, осуществляющих водоотведение</w:t>
      </w:r>
      <w:bookmarkEnd w:id="128"/>
    </w:p>
    <w:p w14:paraId="286CC6F8" w14:textId="3A70F096" w:rsidR="00B302D9" w:rsidRPr="00B302D9" w:rsidRDefault="00B302D9" w:rsidP="00B302D9">
      <w:r w:rsidRPr="00B302D9">
        <w:t>До 20</w:t>
      </w:r>
      <w:r>
        <w:t>40</w:t>
      </w:r>
      <w:r w:rsidRPr="00B302D9">
        <w:t xml:space="preserve"> года предлагается ввести систему диспетчеризации на канализационных насосных станциях и очистных сооружениях, расположенных на территории </w:t>
      </w:r>
      <w:r w:rsidR="00A343F2">
        <w:t>Светлогорского городского округа</w:t>
      </w:r>
      <w:r w:rsidRPr="00B302D9">
        <w:t>. Данная система способствует:</w:t>
      </w:r>
    </w:p>
    <w:p w14:paraId="7019DFB9" w14:textId="77777777" w:rsidR="00B302D9" w:rsidRPr="00B302D9" w:rsidRDefault="00B302D9" w:rsidP="00C6313D">
      <w:pPr>
        <w:numPr>
          <w:ilvl w:val="0"/>
          <w:numId w:val="11"/>
        </w:numPr>
        <w:tabs>
          <w:tab w:val="left" w:pos="993"/>
        </w:tabs>
        <w:ind w:left="0" w:firstLine="709"/>
        <w:contextualSpacing/>
      </w:pPr>
      <w:r w:rsidRPr="00B302D9">
        <w:t>увеличению ресурса технологического оборудования и сетей и снижение затрат на их эксплуатацию;</w:t>
      </w:r>
    </w:p>
    <w:p w14:paraId="2BA8AEEC" w14:textId="77777777" w:rsidR="00B302D9" w:rsidRPr="00B302D9" w:rsidRDefault="00B302D9" w:rsidP="00C6313D">
      <w:pPr>
        <w:numPr>
          <w:ilvl w:val="0"/>
          <w:numId w:val="11"/>
        </w:numPr>
        <w:tabs>
          <w:tab w:val="left" w:pos="993"/>
        </w:tabs>
        <w:ind w:left="0" w:firstLine="709"/>
        <w:contextualSpacing/>
      </w:pPr>
      <w:r w:rsidRPr="00B302D9">
        <w:t>снижению удельных затрат электрической энергии в мощных насосных и воздуходувных установках;</w:t>
      </w:r>
    </w:p>
    <w:p w14:paraId="014B712D" w14:textId="77777777" w:rsidR="00B302D9" w:rsidRPr="00B302D9" w:rsidRDefault="00B302D9" w:rsidP="00C6313D">
      <w:pPr>
        <w:numPr>
          <w:ilvl w:val="0"/>
          <w:numId w:val="11"/>
        </w:numPr>
        <w:tabs>
          <w:tab w:val="left" w:pos="993"/>
        </w:tabs>
        <w:ind w:left="0" w:firstLine="709"/>
        <w:contextualSpacing/>
      </w:pPr>
      <w:r w:rsidRPr="00B302D9">
        <w:t>повышению качества контроля состояния технологического оборудования;</w:t>
      </w:r>
    </w:p>
    <w:p w14:paraId="46416BDE" w14:textId="77777777" w:rsidR="00B302D9" w:rsidRPr="00B302D9" w:rsidRDefault="00B302D9" w:rsidP="00C6313D">
      <w:pPr>
        <w:numPr>
          <w:ilvl w:val="0"/>
          <w:numId w:val="11"/>
        </w:numPr>
        <w:tabs>
          <w:tab w:val="left" w:pos="993"/>
        </w:tabs>
        <w:ind w:left="0" w:firstLine="709"/>
        <w:contextualSpacing/>
      </w:pPr>
      <w:r w:rsidRPr="00B302D9">
        <w:t>повышению качества контроля технологических параметров;</w:t>
      </w:r>
    </w:p>
    <w:p w14:paraId="56D3F70B" w14:textId="77777777" w:rsidR="00B302D9" w:rsidRPr="00B302D9" w:rsidRDefault="00B302D9" w:rsidP="00C6313D">
      <w:pPr>
        <w:numPr>
          <w:ilvl w:val="0"/>
          <w:numId w:val="11"/>
        </w:numPr>
        <w:tabs>
          <w:tab w:val="left" w:pos="993"/>
        </w:tabs>
        <w:ind w:left="0" w:firstLine="709"/>
        <w:contextualSpacing/>
      </w:pPr>
      <w:r w:rsidRPr="00B302D9">
        <w:t>повышению надежности и качества очистки сточных вод;</w:t>
      </w:r>
    </w:p>
    <w:p w14:paraId="1CB94CAC" w14:textId="77777777" w:rsidR="00B302D9" w:rsidRPr="00B302D9" w:rsidRDefault="00B302D9" w:rsidP="00C6313D">
      <w:pPr>
        <w:numPr>
          <w:ilvl w:val="0"/>
          <w:numId w:val="11"/>
        </w:numPr>
        <w:tabs>
          <w:tab w:val="left" w:pos="993"/>
        </w:tabs>
        <w:ind w:left="0" w:firstLine="709"/>
        <w:contextualSpacing/>
      </w:pPr>
      <w:r w:rsidRPr="00B302D9">
        <w:t>предупреждению и локализации аварий;</w:t>
      </w:r>
    </w:p>
    <w:p w14:paraId="0BBF16A3" w14:textId="77777777" w:rsidR="00B302D9" w:rsidRPr="00B302D9" w:rsidRDefault="00B302D9" w:rsidP="00C6313D">
      <w:pPr>
        <w:numPr>
          <w:ilvl w:val="0"/>
          <w:numId w:val="11"/>
        </w:numPr>
        <w:tabs>
          <w:tab w:val="left" w:pos="993"/>
        </w:tabs>
        <w:ind w:left="0" w:firstLine="709"/>
        <w:contextualSpacing/>
      </w:pPr>
      <w:r w:rsidRPr="00B302D9">
        <w:t>оперативной передачи предупредительной и аварийной информации на диспетчерский пункт;</w:t>
      </w:r>
    </w:p>
    <w:p w14:paraId="3CD42EE0" w14:textId="77777777" w:rsidR="00B302D9" w:rsidRPr="00B302D9" w:rsidRDefault="00B302D9" w:rsidP="00C6313D">
      <w:pPr>
        <w:numPr>
          <w:ilvl w:val="0"/>
          <w:numId w:val="11"/>
        </w:numPr>
        <w:tabs>
          <w:tab w:val="left" w:pos="993"/>
        </w:tabs>
        <w:ind w:left="0" w:firstLine="709"/>
        <w:contextualSpacing/>
      </w:pPr>
      <w:r w:rsidRPr="00B302D9">
        <w:t>улучшению условий и изменения характера труда эксплуатационного персонала;</w:t>
      </w:r>
    </w:p>
    <w:p w14:paraId="3317220A" w14:textId="77777777" w:rsidR="00B302D9" w:rsidRPr="00B302D9" w:rsidRDefault="00B302D9" w:rsidP="00C6313D">
      <w:pPr>
        <w:numPr>
          <w:ilvl w:val="0"/>
          <w:numId w:val="11"/>
        </w:numPr>
        <w:tabs>
          <w:tab w:val="left" w:pos="993"/>
        </w:tabs>
        <w:ind w:left="0" w:firstLine="709"/>
        <w:contextualSpacing/>
      </w:pPr>
      <w:r w:rsidRPr="00B302D9">
        <w:t>уменьшению количества ручного труда, перевод части объектов на работу по безлюдной технологии.</w:t>
      </w:r>
    </w:p>
    <w:p w14:paraId="0AD13CDF" w14:textId="1981AB3B" w:rsidR="00B302D9" w:rsidRDefault="00B302D9" w:rsidP="00B302D9">
      <w:r w:rsidRPr="00B302D9">
        <w:t>Исходя из этого, можно сказать, что данное мероприятие приведет к повышению уровню организации работы объектов систем водоотведения и позволит уменьшить число рабочих мест необходимых для обслуживания данного оборудования.</w:t>
      </w:r>
    </w:p>
    <w:p w14:paraId="1667213E" w14:textId="77777777" w:rsidR="00C738BB" w:rsidRDefault="00C738BB" w:rsidP="00B302D9"/>
    <w:p w14:paraId="4A795D82" w14:textId="7ABBA746" w:rsidR="00FB37C5" w:rsidRPr="00281CAD" w:rsidRDefault="008D41E4" w:rsidP="00C857A1">
      <w:pPr>
        <w:pStyle w:val="a0"/>
      </w:pPr>
      <w:bookmarkStart w:id="129" w:name="_Toc130899697"/>
      <w:r w:rsidRPr="00281CAD">
        <w:t>О</w:t>
      </w:r>
      <w:r w:rsidR="00FB37C5" w:rsidRPr="00281CAD">
        <w:t>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bookmarkEnd w:id="129"/>
    </w:p>
    <w:p w14:paraId="1FF71891" w14:textId="0E476D8A" w:rsidR="00816596" w:rsidRDefault="00281CAD" w:rsidP="00816596">
      <w:r>
        <w:t xml:space="preserve">Маршрут прохождения объекта регионального значения «Строительство канализационного коллектора от камеры гашения г. Пионерского до канализационной насосной станции г. Светлогорска по ул. Балтийская, 22 (с учетом реконструкции), далее через п. Приморье до объекта «Детский круглогодичный спортивно-оздоровительный цент р Калининградской области» в границах муниципальных образований «Светлогорский городской округ», «Зеленоградский городской округ», «Пионерский городской округ» Калининградской области» представлен в пункте </w:t>
      </w:r>
      <w:r w:rsidRPr="00281CAD">
        <w:rPr>
          <w:u w:val="single"/>
        </w:rPr>
        <w:fldChar w:fldCharType="begin"/>
      </w:r>
      <w:r w:rsidRPr="00281CAD">
        <w:rPr>
          <w:u w:val="single"/>
        </w:rPr>
        <w:instrText xml:space="preserve"> REF _Ref131701902 \w \h </w:instrText>
      </w:r>
      <w:r w:rsidRPr="00281CAD">
        <w:rPr>
          <w:u w:val="single"/>
        </w:rPr>
      </w:r>
      <w:r w:rsidRPr="00281CAD">
        <w:rPr>
          <w:u w:val="single"/>
        </w:rPr>
        <w:fldChar w:fldCharType="separate"/>
      </w:r>
      <w:r w:rsidR="007A778F">
        <w:rPr>
          <w:u w:val="single"/>
        </w:rPr>
        <w:t>12.4</w:t>
      </w:r>
      <w:r w:rsidRPr="00281CAD">
        <w:rPr>
          <w:u w:val="single"/>
        </w:rPr>
        <w:fldChar w:fldCharType="end"/>
      </w:r>
      <w:r>
        <w:t>.</w:t>
      </w:r>
    </w:p>
    <w:p w14:paraId="48E562A9" w14:textId="3103CCE7" w:rsidR="00C504AC" w:rsidRDefault="00C504AC" w:rsidP="00816596">
      <w:r>
        <w:lastRenderedPageBreak/>
        <w:t xml:space="preserve">Генеральным планом предусматривается строительство локальных очистных сооружений при административных объектах и объектах культурно-бытового обслуживания на группу зданий, а также использование индивидуальных систем канализации для жилой застройки п. Марьинское, п. Маяк, п. Молодогвардейское. </w:t>
      </w:r>
      <w:r w:rsidRPr="00C504AC">
        <w:t>С учетом небольшой численности населения поселков и отсутствия промышленности строительство централизованной системы канализации экономически нецелесообразно.</w:t>
      </w:r>
    </w:p>
    <w:p w14:paraId="41C2AC1E" w14:textId="0E2989CA" w:rsidR="002B581D" w:rsidRDefault="002B581D" w:rsidP="00816596"/>
    <w:p w14:paraId="4EA0C210" w14:textId="60122DC5" w:rsidR="002E010D" w:rsidRDefault="002E010D" w:rsidP="002E010D">
      <w:r>
        <w:t>Также, согласно информации, предоставленной администрацией Светлогорского городского округа, на территории п. Горбатовка МО «Зеленоградский муниципальный округ Калининградской области» планируется строительство жилого района «Горбатовка» на земельном участке 39:05:040603:120 площадью 194598 кв. м. Данный объект планируется подключить к системе централизованного водоотведения (хозяйственно-бытовой канализации) АО «ОКОС».</w:t>
      </w:r>
    </w:p>
    <w:p w14:paraId="48D123EC" w14:textId="149615F2" w:rsidR="002E010D" w:rsidRDefault="002E010D" w:rsidP="00816596">
      <w:r>
        <w:t>Место перспективного строительства, а также возможной точки подключения, представлены на рисунке ниже.</w:t>
      </w:r>
    </w:p>
    <w:p w14:paraId="6C22B088" w14:textId="77777777" w:rsidR="002E010D" w:rsidRDefault="002E010D" w:rsidP="002E010D">
      <w:pPr>
        <w:keepNext/>
        <w:ind w:firstLine="0"/>
      </w:pPr>
      <w:r>
        <w:rPr>
          <w:noProof/>
          <w:lang w:eastAsia="ru-RU"/>
        </w:rPr>
        <w:lastRenderedPageBreak/>
        <w:drawing>
          <wp:inline distT="0" distB="0" distL="0" distR="0" wp14:anchorId="41EE18E6" wp14:editId="6E60A768">
            <wp:extent cx="6299754" cy="6661360"/>
            <wp:effectExtent l="0" t="0" r="635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О Горбатовка.bmp"/>
                    <pic:cNvPicPr/>
                  </pic:nvPicPr>
                  <pic:blipFill>
                    <a:blip r:embed="rId56" cstate="email">
                      <a:extLst>
                        <a:ext uri="{28A0092B-C50C-407E-A947-70E740481C1C}">
                          <a14:useLocalDpi xmlns:a14="http://schemas.microsoft.com/office/drawing/2010/main"/>
                        </a:ext>
                      </a:extLst>
                    </a:blip>
                    <a:stretch>
                      <a:fillRect/>
                    </a:stretch>
                  </pic:blipFill>
                  <pic:spPr>
                    <a:xfrm>
                      <a:off x="0" y="0"/>
                      <a:ext cx="6299754" cy="6661360"/>
                    </a:xfrm>
                    <a:prstGeom prst="rect">
                      <a:avLst/>
                    </a:prstGeom>
                  </pic:spPr>
                </pic:pic>
              </a:graphicData>
            </a:graphic>
          </wp:inline>
        </w:drawing>
      </w:r>
    </w:p>
    <w:p w14:paraId="5B100391" w14:textId="7773141C" w:rsidR="00281CAD" w:rsidRPr="002E010D" w:rsidRDefault="002E010D" w:rsidP="002E010D">
      <w:pPr>
        <w:pStyle w:val="af"/>
        <w:jc w:val="both"/>
      </w:pPr>
      <w:r>
        <w:t xml:space="preserve">Рисунок </w:t>
      </w:r>
      <w:r w:rsidR="00BC158B">
        <w:rPr>
          <w:noProof/>
        </w:rPr>
        <w:fldChar w:fldCharType="begin"/>
      </w:r>
      <w:r w:rsidR="00BC158B">
        <w:rPr>
          <w:noProof/>
        </w:rPr>
        <w:instrText xml:space="preserve"> SEQ Рисунок \* ARABIC </w:instrText>
      </w:r>
      <w:r w:rsidR="00BC158B">
        <w:rPr>
          <w:noProof/>
        </w:rPr>
        <w:fldChar w:fldCharType="separate"/>
      </w:r>
      <w:r w:rsidR="007A778F">
        <w:rPr>
          <w:noProof/>
        </w:rPr>
        <w:t>37</w:t>
      </w:r>
      <w:r w:rsidR="00BC158B">
        <w:rPr>
          <w:noProof/>
        </w:rPr>
        <w:fldChar w:fldCharType="end"/>
      </w:r>
      <w:r>
        <w:t xml:space="preserve"> Место перспективного строительства жилого района Горбатовка (оранжевым цветом обозначены сети ливневой канализации)</w:t>
      </w:r>
    </w:p>
    <w:p w14:paraId="48D4478A" w14:textId="4DAB8DBE" w:rsidR="002B581D" w:rsidRDefault="002B581D" w:rsidP="00816596"/>
    <w:p w14:paraId="2B0BC56E" w14:textId="53EEEBF0" w:rsidR="002E010D" w:rsidRDefault="002E010D" w:rsidP="006E01FC">
      <w:r>
        <w:t xml:space="preserve">Как видно из рисунка выше, место строительства объекта находится на территории МО «Зеленоградский муниципальный округ Калининградской области», однако подключение к системе централизованного водоотведения возможно только к технологической зоне ВО Светлогорск муниципального образования «Светлогорский городской </w:t>
      </w:r>
      <w:r w:rsidR="006E01FC">
        <w:t>округ» Калининградской области. Перспективной</w:t>
      </w:r>
      <w:r w:rsidR="00981F27">
        <w:t xml:space="preserve"> т</w:t>
      </w:r>
      <w:r>
        <w:t xml:space="preserve">очкой подключения к системе водоотведения (хозяйственно-бытовой канализации) являются сети, расположенные по ул. </w:t>
      </w:r>
      <w:r w:rsidR="0016454C">
        <w:t>Молодежная</w:t>
      </w:r>
      <w:r w:rsidR="006F00E8">
        <w:t xml:space="preserve"> г. Светлогорск</w:t>
      </w:r>
      <w:r>
        <w:t>.</w:t>
      </w:r>
    </w:p>
    <w:p w14:paraId="410CE109" w14:textId="77777777" w:rsidR="002E010D" w:rsidRPr="006E01FC" w:rsidRDefault="002E010D" w:rsidP="00816596"/>
    <w:p w14:paraId="61E36F95" w14:textId="09405D20" w:rsidR="00FB37C5" w:rsidRDefault="008D41E4" w:rsidP="00C857A1">
      <w:pPr>
        <w:pStyle w:val="a0"/>
      </w:pPr>
      <w:bookmarkStart w:id="130" w:name="_Toc130899698"/>
      <w:r>
        <w:lastRenderedPageBreak/>
        <w:t>Г</w:t>
      </w:r>
      <w:r w:rsidR="00FB37C5">
        <w:t xml:space="preserve">раницы и </w:t>
      </w:r>
      <w:r w:rsidR="00FB37C5" w:rsidRPr="00C857A1">
        <w:t>характеристики</w:t>
      </w:r>
      <w:r w:rsidR="00FB37C5">
        <w:t xml:space="preserve"> охранных зон сетей и сооружений централизованной системы водоотведения</w:t>
      </w:r>
      <w:bookmarkEnd w:id="130"/>
    </w:p>
    <w:p w14:paraId="2E98908C" w14:textId="59754A61" w:rsidR="00816596" w:rsidRDefault="00816596" w:rsidP="00816596">
      <w:r>
        <w:t>Санитарно-защитная зона канализационной насосной станции согласно СанПиН 2.2.1/2.2.1.1200-03 «Санитарно-защитные зоны и санитарная классификация предприятий, сооружений и иных объектов» составляет 20 метров, для канализационных очистных сооружений, составляет 200 метров.</w:t>
      </w:r>
    </w:p>
    <w:p w14:paraId="2D32E641" w14:textId="06EABD95" w:rsidR="00816596" w:rsidRDefault="00816596" w:rsidP="00816596">
      <w:r>
        <w:t xml:space="preserve">Оба условия выполняются на существующих канализационных очистных сооружениях и канализационных насосных станциях на территории </w:t>
      </w:r>
      <w:r w:rsidR="00A343F2">
        <w:t>Светлогорского городского округа</w:t>
      </w:r>
      <w:r>
        <w:t>, а также будут учитываться при согласовании будущих проектов на территории муниципального образования.</w:t>
      </w:r>
    </w:p>
    <w:p w14:paraId="20014FEE" w14:textId="77777777" w:rsidR="00816596" w:rsidRDefault="00816596" w:rsidP="00816596"/>
    <w:p w14:paraId="3F866E69" w14:textId="3AAA7763" w:rsidR="00FB37C5" w:rsidRPr="00C504AC" w:rsidRDefault="008D41E4" w:rsidP="00C857A1">
      <w:pPr>
        <w:pStyle w:val="a0"/>
      </w:pPr>
      <w:bookmarkStart w:id="131" w:name="_Toc130899699"/>
      <w:r w:rsidRPr="00C504AC">
        <w:t>Г</w:t>
      </w:r>
      <w:r w:rsidR="00FB37C5" w:rsidRPr="00C504AC">
        <w:t>раницы планируемых зон размещения объектов централизованной системы водоотведения</w:t>
      </w:r>
      <w:bookmarkEnd w:id="131"/>
    </w:p>
    <w:p w14:paraId="72A6CE60" w14:textId="2889DA01" w:rsidR="00C504AC" w:rsidRDefault="00C504AC" w:rsidP="00C504AC">
      <w:r>
        <w:t>Текущее размещение объектов систем централизованного водоотведения Светлогорского городского округа схематично изображено на рисунках 23 – 31.</w:t>
      </w:r>
    </w:p>
    <w:p w14:paraId="3F4340E6" w14:textId="044833FC" w:rsidR="00FB37C5" w:rsidRDefault="00C504AC" w:rsidP="00C504AC">
      <w:r>
        <w:t>Карты (схемы) существующего и планируемого размещения объектов централизованных систем водоотведения в более детальном представлении имеются в прилагаемых материалах электронной схемы (графических материалов) водоотведения.</w:t>
      </w:r>
    </w:p>
    <w:p w14:paraId="57234AA9" w14:textId="77777777" w:rsidR="00E30963" w:rsidRDefault="00E30963" w:rsidP="005A75DA">
      <w:pPr>
        <w:sectPr w:rsidR="00E30963"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AC0A04E" w14:textId="448A0018" w:rsidR="00DE7A56" w:rsidRDefault="00DE7A56" w:rsidP="00C857A1">
      <w:pPr>
        <w:pStyle w:val="a"/>
      </w:pPr>
      <w:bookmarkStart w:id="132" w:name="_Toc130899700"/>
      <w:r>
        <w:lastRenderedPageBreak/>
        <w:t xml:space="preserve">Экологические аспекты мероприятий по строительству и </w:t>
      </w:r>
      <w:r w:rsidRPr="00C857A1">
        <w:t>реконструкции</w:t>
      </w:r>
      <w:r>
        <w:t xml:space="preserve"> объектов централизованной системы водоотведения</w:t>
      </w:r>
      <w:bookmarkEnd w:id="132"/>
    </w:p>
    <w:p w14:paraId="5AD2B9AF" w14:textId="78A11A5E" w:rsidR="00DE7A56" w:rsidRDefault="008D41E4" w:rsidP="00C857A1">
      <w:pPr>
        <w:pStyle w:val="a0"/>
      </w:pPr>
      <w:bookmarkStart w:id="133" w:name="_Toc130899701"/>
      <w:r w:rsidRPr="00C857A1">
        <w:t>С</w:t>
      </w:r>
      <w:r w:rsidR="00914633" w:rsidRPr="00C857A1">
        <w:t>ведения</w:t>
      </w:r>
      <w:r w:rsidR="00914633">
        <w:t xml:space="preserve">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133"/>
    </w:p>
    <w:p w14:paraId="08D37051" w14:textId="77777777" w:rsidR="00816596" w:rsidRPr="00816596" w:rsidRDefault="00816596" w:rsidP="00816596">
      <w:r w:rsidRPr="00816596">
        <w:t>Так, к наиболее распространенным мероприятиям, влияющим на экологические аспекты деятельности в сфере водоотведения, относятся:</w:t>
      </w:r>
    </w:p>
    <w:p w14:paraId="32888FBF" w14:textId="6CB42752" w:rsidR="00816596" w:rsidRPr="00816596" w:rsidRDefault="00FB04EB" w:rsidP="00C6313D">
      <w:pPr>
        <w:numPr>
          <w:ilvl w:val="0"/>
          <w:numId w:val="12"/>
        </w:numPr>
        <w:tabs>
          <w:tab w:val="left" w:pos="993"/>
        </w:tabs>
        <w:ind w:left="0" w:firstLine="709"/>
        <w:contextualSpacing/>
      </w:pPr>
      <w:r>
        <w:t>з</w:t>
      </w:r>
      <w:r w:rsidR="00816596" w:rsidRPr="00816596">
        <w:t>амена сетей водоотведения с износом 60 и более процентов – повышенный износ сетей может, так же не благоприятно сказаться на экологическом состоянии грунта путём возможного протекания;</w:t>
      </w:r>
    </w:p>
    <w:p w14:paraId="3BFF4E54" w14:textId="232077F1" w:rsidR="00816596" w:rsidRPr="00816596" w:rsidRDefault="00FB04EB" w:rsidP="00C6313D">
      <w:pPr>
        <w:numPr>
          <w:ilvl w:val="0"/>
          <w:numId w:val="12"/>
        </w:numPr>
        <w:tabs>
          <w:tab w:val="left" w:pos="993"/>
        </w:tabs>
        <w:ind w:left="0" w:firstLine="709"/>
        <w:contextualSpacing/>
      </w:pPr>
      <w:r>
        <w:t>р</w:t>
      </w:r>
      <w:r w:rsidR="00816596" w:rsidRPr="00816596">
        <w:t xml:space="preserve">еконструкция/модернизация существующих канализационных очистных сооружений. Данное мероприятие позволит увеличить долю очищаемых стоков, которые сбрасываются в водные объекты </w:t>
      </w:r>
      <w:r w:rsidR="0054478E">
        <w:t>Светлогорского городского округа</w:t>
      </w:r>
      <w:r w:rsidR="00816596" w:rsidRPr="00816596">
        <w:t>, а также позволит довести качество очистки сточных вод до нормативных значений.</w:t>
      </w:r>
    </w:p>
    <w:p w14:paraId="4C6CD258" w14:textId="77777777" w:rsidR="00816596" w:rsidRPr="00816596" w:rsidRDefault="00816596" w:rsidP="00816596"/>
    <w:p w14:paraId="58C274D6" w14:textId="05CE4E0B" w:rsidR="00816596" w:rsidRDefault="00816596" w:rsidP="00816596">
      <w:r w:rsidRPr="00816596">
        <w:t>В настоящее время, планы снижения сбросов загрязняющих веществ для потребителей не разработаны.</w:t>
      </w:r>
    </w:p>
    <w:p w14:paraId="5694A7D4" w14:textId="77777777" w:rsidR="00816596" w:rsidRDefault="00816596" w:rsidP="00816596"/>
    <w:p w14:paraId="15C20097" w14:textId="14A8CC55" w:rsidR="00914633" w:rsidRDefault="008D41E4" w:rsidP="00C857A1">
      <w:pPr>
        <w:pStyle w:val="a0"/>
      </w:pPr>
      <w:bookmarkStart w:id="134" w:name="_Toc130899702"/>
      <w:r>
        <w:t>С</w:t>
      </w:r>
      <w:r w:rsidR="00914633">
        <w:t xml:space="preserve">ведения о </w:t>
      </w:r>
      <w:r w:rsidR="00914633" w:rsidRPr="00C857A1">
        <w:t>применении</w:t>
      </w:r>
      <w:r w:rsidR="00914633">
        <w:t xml:space="preserve"> методов, безопасных для окружающей среды, при утилизации осадков сточных вод</w:t>
      </w:r>
      <w:bookmarkEnd w:id="134"/>
    </w:p>
    <w:p w14:paraId="6BB36018" w14:textId="05FF5556" w:rsidR="00914633" w:rsidRDefault="00816596" w:rsidP="00DE7A56">
      <w:pPr>
        <w:sectPr w:rsidR="00914633"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16596">
        <w:t>При утилизации осадков сточных вод</w:t>
      </w:r>
      <w:r>
        <w:t xml:space="preserve"> технологических зон водоотведения АО «ОКОС»</w:t>
      </w:r>
      <w:r w:rsidRPr="00816596">
        <w:t xml:space="preserve"> грубые отбросы, задерживаемые на решетках, по мере накопления вывозятся грузовым авто</w:t>
      </w:r>
      <w:r w:rsidR="0061763C">
        <w:t>транспортом на полигон Круглово.</w:t>
      </w:r>
      <w:r w:rsidRPr="00816596">
        <w:t xml:space="preserve"> Минеральные частицы, в том числе песок вывозятся на песковые площадки. избыточный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вывозится на площадки компостирования. Осадок после компостирования используется</w:t>
      </w:r>
      <w:r>
        <w:t xml:space="preserve"> для благоустройства территории</w:t>
      </w:r>
      <w:r w:rsidRPr="00816596">
        <w:t>.</w:t>
      </w:r>
    </w:p>
    <w:p w14:paraId="2D67EE03" w14:textId="23203486" w:rsidR="00914633" w:rsidRDefault="00914633" w:rsidP="00C857A1">
      <w:pPr>
        <w:pStyle w:val="a"/>
      </w:pPr>
      <w:bookmarkStart w:id="135" w:name="_Toc130899703"/>
      <w:r>
        <w:lastRenderedPageBreak/>
        <w:t>Оценка потребности в капитальных вложениях в строительство, реконструкцию и модернизацию объектов централизованной системы в</w:t>
      </w:r>
      <w:r w:rsidR="00816596">
        <w:t>одоотведения</w:t>
      </w:r>
      <w:bookmarkEnd w:id="135"/>
    </w:p>
    <w:p w14:paraId="6015EEE8" w14:textId="3F073272" w:rsidR="00816596" w:rsidRDefault="00816596" w:rsidP="00816596">
      <w:r>
        <w:t xml:space="preserve">В таблице ниже приведен перечень мероприятий, предполагаемых к реализации в сфере водоотведения на территории </w:t>
      </w:r>
      <w:r w:rsidR="00A343F2">
        <w:t>Светлогорского городского округа</w:t>
      </w:r>
      <w:r>
        <w:t xml:space="preserve"> на период 202</w:t>
      </w:r>
      <w:r w:rsidR="00FF4D14">
        <w:t>3</w:t>
      </w:r>
      <w:r>
        <w:t>-2040 годы с указанием необходимых объемов финансирования.</w:t>
      </w:r>
    </w:p>
    <w:p w14:paraId="63166968" w14:textId="43AFCE92" w:rsidR="00816596" w:rsidRPr="00F8304E" w:rsidRDefault="00F8304E" w:rsidP="00343CE2">
      <w:r>
        <w:t>Ориентировочная стоимость проведения работ определена методом аналогичных проектов с сайта Единой информационной системы в сфере закупок (</w:t>
      </w:r>
      <w:r>
        <w:rPr>
          <w:lang w:val="en-US"/>
        </w:rPr>
        <w:t>zakupki</w:t>
      </w:r>
      <w:r w:rsidRPr="00F8304E">
        <w:t>.</w:t>
      </w:r>
      <w:r>
        <w:rPr>
          <w:lang w:val="en-US"/>
        </w:rPr>
        <w:t>gov</w:t>
      </w:r>
      <w:r w:rsidRPr="00F8304E">
        <w:t>.</w:t>
      </w:r>
      <w:r>
        <w:rPr>
          <w:lang w:val="en-US"/>
        </w:rPr>
        <w:t>ru</w:t>
      </w:r>
      <w:r w:rsidRPr="00F8304E">
        <w:t>).</w:t>
      </w:r>
    </w:p>
    <w:p w14:paraId="0E401FF0" w14:textId="77777777" w:rsidR="00F8304E" w:rsidRDefault="00F8304E" w:rsidP="00343CE2"/>
    <w:p w14:paraId="02707D87" w14:textId="62D722B6" w:rsidR="00624254" w:rsidRDefault="00624254" w:rsidP="0062425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59</w:t>
      </w:r>
      <w:r w:rsidR="00BC158B">
        <w:rPr>
          <w:noProof/>
        </w:rPr>
        <w:fldChar w:fldCharType="end"/>
      </w:r>
      <w:r>
        <w:t xml:space="preserve"> </w:t>
      </w:r>
      <w:r w:rsidRPr="00624254">
        <w:t xml:space="preserve">Объем финансирования мероприятий в сфере водоотведения на территории </w:t>
      </w:r>
      <w:r w:rsidR="0054478E">
        <w:t>Светлогорского городского округа</w:t>
      </w:r>
      <w:r>
        <w:t xml:space="preserve"> на период 202</w:t>
      </w:r>
      <w:r w:rsidR="00FF4D14">
        <w:t>3</w:t>
      </w:r>
      <w:r>
        <w:t>-2040 годы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3749"/>
        <w:gridCol w:w="2884"/>
        <w:gridCol w:w="4213"/>
        <w:gridCol w:w="1995"/>
        <w:gridCol w:w="1788"/>
      </w:tblGrid>
      <w:tr w:rsidR="00297BF6" w:rsidRPr="00297BF6" w14:paraId="7B64B45F" w14:textId="77777777" w:rsidTr="00297BF6">
        <w:trPr>
          <w:trHeight w:val="20"/>
          <w:tblHeader/>
        </w:trPr>
        <w:tc>
          <w:tcPr>
            <w:tcW w:w="0" w:type="auto"/>
            <w:shd w:val="clear" w:color="auto" w:fill="auto"/>
            <w:vAlign w:val="center"/>
            <w:hideMark/>
          </w:tcPr>
          <w:p w14:paraId="49EC7106" w14:textId="77777777" w:rsidR="00297BF6" w:rsidRPr="00297BF6" w:rsidRDefault="00297BF6" w:rsidP="00297BF6">
            <w:pPr>
              <w:ind w:firstLine="0"/>
              <w:jc w:val="center"/>
              <w:rPr>
                <w:rFonts w:eastAsia="Times New Roman" w:cs="Times New Roman"/>
                <w:b/>
                <w:sz w:val="20"/>
                <w:szCs w:val="20"/>
                <w:lang w:eastAsia="ru-RU"/>
              </w:rPr>
            </w:pPr>
            <w:r w:rsidRPr="00297BF6">
              <w:rPr>
                <w:rFonts w:eastAsia="Times New Roman" w:cs="Times New Roman"/>
                <w:b/>
                <w:sz w:val="20"/>
                <w:szCs w:val="20"/>
                <w:lang w:eastAsia="ru-RU"/>
              </w:rPr>
              <w:t>№ п/п</w:t>
            </w:r>
          </w:p>
        </w:tc>
        <w:tc>
          <w:tcPr>
            <w:tcW w:w="3756" w:type="dxa"/>
            <w:shd w:val="clear" w:color="auto" w:fill="auto"/>
            <w:vAlign w:val="center"/>
            <w:hideMark/>
          </w:tcPr>
          <w:p w14:paraId="0EB8CE85" w14:textId="77777777" w:rsidR="00297BF6" w:rsidRPr="00297BF6" w:rsidRDefault="00297BF6" w:rsidP="00297BF6">
            <w:pPr>
              <w:ind w:firstLine="0"/>
              <w:jc w:val="center"/>
              <w:rPr>
                <w:rFonts w:eastAsia="Times New Roman" w:cs="Times New Roman"/>
                <w:b/>
                <w:sz w:val="20"/>
                <w:szCs w:val="20"/>
                <w:lang w:eastAsia="ru-RU"/>
              </w:rPr>
            </w:pPr>
            <w:r w:rsidRPr="00297BF6">
              <w:rPr>
                <w:rFonts w:eastAsia="Times New Roman" w:cs="Times New Roman"/>
                <w:b/>
                <w:sz w:val="20"/>
                <w:szCs w:val="20"/>
                <w:lang w:eastAsia="ru-RU"/>
              </w:rPr>
              <w:t>Наименование объекта и мероприятие</w:t>
            </w:r>
          </w:p>
        </w:tc>
        <w:tc>
          <w:tcPr>
            <w:tcW w:w="2889" w:type="dxa"/>
            <w:shd w:val="clear" w:color="auto" w:fill="auto"/>
            <w:vAlign w:val="center"/>
            <w:hideMark/>
          </w:tcPr>
          <w:p w14:paraId="62D787E6" w14:textId="77777777" w:rsidR="00297BF6" w:rsidRPr="00297BF6" w:rsidRDefault="00297BF6" w:rsidP="00297BF6">
            <w:pPr>
              <w:ind w:firstLine="0"/>
              <w:jc w:val="center"/>
              <w:rPr>
                <w:rFonts w:eastAsia="Times New Roman" w:cs="Times New Roman"/>
                <w:b/>
                <w:sz w:val="20"/>
                <w:szCs w:val="20"/>
                <w:lang w:eastAsia="ru-RU"/>
              </w:rPr>
            </w:pPr>
            <w:r w:rsidRPr="00297BF6">
              <w:rPr>
                <w:rFonts w:eastAsia="Times New Roman" w:cs="Times New Roman"/>
                <w:b/>
                <w:sz w:val="20"/>
                <w:szCs w:val="20"/>
                <w:lang w:eastAsia="ru-RU"/>
              </w:rPr>
              <w:t>Основные характеристики объекта</w:t>
            </w:r>
          </w:p>
        </w:tc>
        <w:tc>
          <w:tcPr>
            <w:tcW w:w="4221" w:type="dxa"/>
            <w:shd w:val="clear" w:color="auto" w:fill="auto"/>
            <w:vAlign w:val="center"/>
            <w:hideMark/>
          </w:tcPr>
          <w:p w14:paraId="01857C9E" w14:textId="77777777" w:rsidR="00297BF6" w:rsidRPr="00297BF6" w:rsidRDefault="00297BF6" w:rsidP="00297BF6">
            <w:pPr>
              <w:ind w:firstLine="0"/>
              <w:jc w:val="center"/>
              <w:rPr>
                <w:rFonts w:eastAsia="Times New Roman" w:cs="Times New Roman"/>
                <w:b/>
                <w:sz w:val="20"/>
                <w:szCs w:val="20"/>
                <w:lang w:eastAsia="ru-RU"/>
              </w:rPr>
            </w:pPr>
            <w:r w:rsidRPr="00297BF6">
              <w:rPr>
                <w:rFonts w:eastAsia="Times New Roman" w:cs="Times New Roman"/>
                <w:b/>
                <w:sz w:val="20"/>
                <w:szCs w:val="20"/>
                <w:lang w:eastAsia="ru-RU"/>
              </w:rPr>
              <w:t>Местоположение объекта</w:t>
            </w:r>
          </w:p>
        </w:tc>
        <w:tc>
          <w:tcPr>
            <w:tcW w:w="1998" w:type="dxa"/>
            <w:shd w:val="clear" w:color="auto" w:fill="auto"/>
            <w:vAlign w:val="center"/>
            <w:hideMark/>
          </w:tcPr>
          <w:p w14:paraId="790A68C0" w14:textId="77777777" w:rsidR="00297BF6" w:rsidRPr="00297BF6" w:rsidRDefault="00297BF6" w:rsidP="00297BF6">
            <w:pPr>
              <w:ind w:firstLine="0"/>
              <w:jc w:val="center"/>
              <w:rPr>
                <w:rFonts w:eastAsia="Times New Roman" w:cs="Times New Roman"/>
                <w:b/>
                <w:bCs/>
                <w:color w:val="000000"/>
                <w:sz w:val="20"/>
                <w:szCs w:val="20"/>
                <w:lang w:eastAsia="ru-RU"/>
              </w:rPr>
            </w:pPr>
            <w:r w:rsidRPr="00297BF6">
              <w:rPr>
                <w:rFonts w:eastAsia="Times New Roman" w:cs="Times New Roman"/>
                <w:b/>
                <w:bCs/>
                <w:color w:val="000000"/>
                <w:sz w:val="20"/>
                <w:szCs w:val="20"/>
                <w:lang w:eastAsia="ru-RU"/>
              </w:rPr>
              <w:t>Ориентировочный объем инвестиций, тыс. руб.</w:t>
            </w:r>
          </w:p>
        </w:tc>
        <w:tc>
          <w:tcPr>
            <w:tcW w:w="0" w:type="auto"/>
            <w:shd w:val="clear" w:color="auto" w:fill="auto"/>
            <w:noWrap/>
            <w:vAlign w:val="center"/>
            <w:hideMark/>
          </w:tcPr>
          <w:p w14:paraId="1F61862A" w14:textId="77777777" w:rsidR="00297BF6" w:rsidRPr="00297BF6" w:rsidRDefault="00297BF6" w:rsidP="00297BF6">
            <w:pPr>
              <w:ind w:firstLine="0"/>
              <w:jc w:val="center"/>
              <w:rPr>
                <w:rFonts w:eastAsia="Times New Roman" w:cs="Times New Roman"/>
                <w:b/>
                <w:sz w:val="20"/>
                <w:szCs w:val="20"/>
                <w:lang w:eastAsia="ru-RU"/>
              </w:rPr>
            </w:pPr>
            <w:r w:rsidRPr="00297BF6">
              <w:rPr>
                <w:rFonts w:eastAsia="Times New Roman" w:cs="Times New Roman"/>
                <w:b/>
                <w:sz w:val="20"/>
                <w:szCs w:val="20"/>
                <w:lang w:eastAsia="ru-RU"/>
              </w:rPr>
              <w:t>Срок реализации</w:t>
            </w:r>
          </w:p>
        </w:tc>
      </w:tr>
      <w:tr w:rsidR="00297BF6" w:rsidRPr="00297BF6" w14:paraId="6CBF42FB" w14:textId="77777777" w:rsidTr="00297BF6">
        <w:trPr>
          <w:trHeight w:val="20"/>
        </w:trPr>
        <w:tc>
          <w:tcPr>
            <w:tcW w:w="0" w:type="auto"/>
            <w:shd w:val="clear" w:color="auto" w:fill="auto"/>
            <w:noWrap/>
            <w:vAlign w:val="center"/>
            <w:hideMark/>
          </w:tcPr>
          <w:p w14:paraId="6168ACC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w:t>
            </w:r>
          </w:p>
        </w:tc>
        <w:tc>
          <w:tcPr>
            <w:tcW w:w="3756" w:type="dxa"/>
            <w:shd w:val="clear" w:color="auto" w:fill="auto"/>
            <w:vAlign w:val="center"/>
            <w:hideMark/>
          </w:tcPr>
          <w:p w14:paraId="07B92956"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КНС (подключение в проектируемый коллектор)</w:t>
            </w:r>
          </w:p>
        </w:tc>
        <w:tc>
          <w:tcPr>
            <w:tcW w:w="2889" w:type="dxa"/>
            <w:shd w:val="clear" w:color="auto" w:fill="auto"/>
            <w:noWrap/>
            <w:vAlign w:val="center"/>
            <w:hideMark/>
          </w:tcPr>
          <w:p w14:paraId="65736FF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1500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189AC7D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п. Донское/зона режимных территорий</w:t>
            </w:r>
          </w:p>
        </w:tc>
        <w:tc>
          <w:tcPr>
            <w:tcW w:w="1998" w:type="dxa"/>
            <w:shd w:val="clear" w:color="auto" w:fill="auto"/>
            <w:vAlign w:val="center"/>
            <w:hideMark/>
          </w:tcPr>
          <w:p w14:paraId="04F0978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12000</w:t>
            </w:r>
          </w:p>
        </w:tc>
        <w:tc>
          <w:tcPr>
            <w:tcW w:w="0" w:type="auto"/>
            <w:shd w:val="clear" w:color="auto" w:fill="auto"/>
            <w:noWrap/>
            <w:vAlign w:val="center"/>
            <w:hideMark/>
          </w:tcPr>
          <w:p w14:paraId="1CF1365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2023-2030</w:t>
            </w:r>
          </w:p>
        </w:tc>
      </w:tr>
      <w:tr w:rsidR="00297BF6" w:rsidRPr="00297BF6" w14:paraId="26B1CFF0" w14:textId="77777777" w:rsidTr="00297BF6">
        <w:trPr>
          <w:trHeight w:val="20"/>
        </w:trPr>
        <w:tc>
          <w:tcPr>
            <w:tcW w:w="0" w:type="auto"/>
            <w:shd w:val="clear" w:color="auto" w:fill="auto"/>
            <w:noWrap/>
            <w:vAlign w:val="center"/>
            <w:hideMark/>
          </w:tcPr>
          <w:p w14:paraId="0079960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w:t>
            </w:r>
          </w:p>
        </w:tc>
        <w:tc>
          <w:tcPr>
            <w:tcW w:w="3756" w:type="dxa"/>
            <w:shd w:val="clear" w:color="auto" w:fill="auto"/>
            <w:noWrap/>
            <w:vAlign w:val="center"/>
            <w:hideMark/>
          </w:tcPr>
          <w:p w14:paraId="537DC50A"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КНС</w:t>
            </w:r>
          </w:p>
        </w:tc>
        <w:tc>
          <w:tcPr>
            <w:tcW w:w="2889" w:type="dxa"/>
            <w:shd w:val="clear" w:color="auto" w:fill="auto"/>
            <w:noWrap/>
            <w:vAlign w:val="center"/>
            <w:hideMark/>
          </w:tcPr>
          <w:p w14:paraId="1AFCEE7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74545A3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и. Донское, ул. Дивная/ зона озелененных территорий общего пользования (лесопарки, парки, сады, скверы. бульвары, городские леса)</w:t>
            </w:r>
          </w:p>
        </w:tc>
        <w:tc>
          <w:tcPr>
            <w:tcW w:w="1998" w:type="dxa"/>
            <w:shd w:val="clear" w:color="auto" w:fill="auto"/>
            <w:vAlign w:val="center"/>
            <w:hideMark/>
          </w:tcPr>
          <w:p w14:paraId="6316B34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12000</w:t>
            </w:r>
          </w:p>
        </w:tc>
        <w:tc>
          <w:tcPr>
            <w:tcW w:w="0" w:type="auto"/>
            <w:shd w:val="clear" w:color="auto" w:fill="auto"/>
            <w:noWrap/>
            <w:vAlign w:val="center"/>
            <w:hideMark/>
          </w:tcPr>
          <w:p w14:paraId="78E93C0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2023-2030</w:t>
            </w:r>
          </w:p>
        </w:tc>
      </w:tr>
      <w:tr w:rsidR="00297BF6" w:rsidRPr="00297BF6" w14:paraId="50FFCFB3" w14:textId="77777777" w:rsidTr="00297BF6">
        <w:trPr>
          <w:trHeight w:val="20"/>
        </w:trPr>
        <w:tc>
          <w:tcPr>
            <w:tcW w:w="0" w:type="auto"/>
            <w:shd w:val="clear" w:color="auto" w:fill="auto"/>
            <w:noWrap/>
            <w:vAlign w:val="center"/>
            <w:hideMark/>
          </w:tcPr>
          <w:p w14:paraId="0E82DE9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w:t>
            </w:r>
          </w:p>
        </w:tc>
        <w:tc>
          <w:tcPr>
            <w:tcW w:w="3756" w:type="dxa"/>
            <w:shd w:val="clear" w:color="auto" w:fill="auto"/>
            <w:vAlign w:val="center"/>
            <w:hideMark/>
          </w:tcPr>
          <w:p w14:paraId="4DA112E1"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КНС и канализационного коллектора</w:t>
            </w:r>
          </w:p>
        </w:tc>
        <w:tc>
          <w:tcPr>
            <w:tcW w:w="2889" w:type="dxa"/>
            <w:shd w:val="clear" w:color="auto" w:fill="auto"/>
            <w:noWrap/>
            <w:vAlign w:val="center"/>
            <w:hideMark/>
          </w:tcPr>
          <w:p w14:paraId="375E100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2E9A225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 эксплуатационная зона «Зори» /зона инженерной инфраструктуры</w:t>
            </w:r>
          </w:p>
        </w:tc>
        <w:tc>
          <w:tcPr>
            <w:tcW w:w="1998" w:type="dxa"/>
            <w:shd w:val="clear" w:color="auto" w:fill="auto"/>
            <w:vAlign w:val="center"/>
            <w:hideMark/>
          </w:tcPr>
          <w:p w14:paraId="6A24C4E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34000</w:t>
            </w:r>
          </w:p>
        </w:tc>
        <w:tc>
          <w:tcPr>
            <w:tcW w:w="0" w:type="auto"/>
            <w:shd w:val="clear" w:color="auto" w:fill="auto"/>
            <w:noWrap/>
            <w:vAlign w:val="center"/>
            <w:hideMark/>
          </w:tcPr>
          <w:p w14:paraId="1FA3264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5AA226E8" w14:textId="77777777" w:rsidTr="00297BF6">
        <w:trPr>
          <w:trHeight w:val="20"/>
        </w:trPr>
        <w:tc>
          <w:tcPr>
            <w:tcW w:w="0" w:type="auto"/>
            <w:shd w:val="clear" w:color="auto" w:fill="auto"/>
            <w:noWrap/>
            <w:vAlign w:val="center"/>
            <w:hideMark/>
          </w:tcPr>
          <w:p w14:paraId="00CFED6F"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4</w:t>
            </w:r>
          </w:p>
        </w:tc>
        <w:tc>
          <w:tcPr>
            <w:tcW w:w="3756" w:type="dxa"/>
            <w:shd w:val="clear" w:color="auto" w:fill="auto"/>
            <w:vAlign w:val="center"/>
            <w:hideMark/>
          </w:tcPr>
          <w:p w14:paraId="43D461EA"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Реконструкция канализационного напорного коллектора Приморье-Отрадное</w:t>
            </w:r>
          </w:p>
        </w:tc>
        <w:tc>
          <w:tcPr>
            <w:tcW w:w="2889" w:type="dxa"/>
            <w:shd w:val="clear" w:color="auto" w:fill="auto"/>
            <w:noWrap/>
            <w:vAlign w:val="center"/>
            <w:hideMark/>
          </w:tcPr>
          <w:p w14:paraId="45BD166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0210CB1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vAlign w:val="center"/>
            <w:hideMark/>
          </w:tcPr>
          <w:p w14:paraId="594C76F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40000</w:t>
            </w:r>
          </w:p>
        </w:tc>
        <w:tc>
          <w:tcPr>
            <w:tcW w:w="0" w:type="auto"/>
            <w:shd w:val="clear" w:color="auto" w:fill="auto"/>
            <w:noWrap/>
            <w:vAlign w:val="center"/>
            <w:hideMark/>
          </w:tcPr>
          <w:p w14:paraId="657BD4D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61FE6F1F" w14:textId="77777777" w:rsidTr="00297BF6">
        <w:trPr>
          <w:trHeight w:val="20"/>
        </w:trPr>
        <w:tc>
          <w:tcPr>
            <w:tcW w:w="0" w:type="auto"/>
            <w:shd w:val="clear" w:color="auto" w:fill="auto"/>
            <w:noWrap/>
            <w:vAlign w:val="center"/>
            <w:hideMark/>
          </w:tcPr>
          <w:p w14:paraId="19BB7F7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5</w:t>
            </w:r>
          </w:p>
        </w:tc>
        <w:tc>
          <w:tcPr>
            <w:tcW w:w="3756" w:type="dxa"/>
            <w:shd w:val="clear" w:color="auto" w:fill="auto"/>
            <w:vAlign w:val="center"/>
            <w:hideMark/>
          </w:tcPr>
          <w:p w14:paraId="49155191"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канализационных сетей</w:t>
            </w:r>
          </w:p>
        </w:tc>
        <w:tc>
          <w:tcPr>
            <w:tcW w:w="2889" w:type="dxa"/>
            <w:shd w:val="clear" w:color="auto" w:fill="auto"/>
            <w:noWrap/>
            <w:vAlign w:val="center"/>
            <w:hideMark/>
          </w:tcPr>
          <w:p w14:paraId="51E70C0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27C4648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 эксплуатационная зона «Майский»</w:t>
            </w:r>
          </w:p>
        </w:tc>
        <w:tc>
          <w:tcPr>
            <w:tcW w:w="1998" w:type="dxa"/>
            <w:shd w:val="clear" w:color="auto" w:fill="auto"/>
            <w:vAlign w:val="center"/>
            <w:hideMark/>
          </w:tcPr>
          <w:p w14:paraId="34511A3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30000</w:t>
            </w:r>
          </w:p>
        </w:tc>
        <w:tc>
          <w:tcPr>
            <w:tcW w:w="0" w:type="auto"/>
            <w:shd w:val="clear" w:color="auto" w:fill="auto"/>
            <w:noWrap/>
            <w:vAlign w:val="center"/>
            <w:hideMark/>
          </w:tcPr>
          <w:p w14:paraId="26673F9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0076E75F" w14:textId="77777777" w:rsidTr="00297BF6">
        <w:trPr>
          <w:trHeight w:val="20"/>
        </w:trPr>
        <w:tc>
          <w:tcPr>
            <w:tcW w:w="0" w:type="auto"/>
            <w:shd w:val="clear" w:color="auto" w:fill="auto"/>
            <w:noWrap/>
            <w:vAlign w:val="center"/>
            <w:hideMark/>
          </w:tcPr>
          <w:p w14:paraId="78F9E31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6</w:t>
            </w:r>
          </w:p>
        </w:tc>
        <w:tc>
          <w:tcPr>
            <w:tcW w:w="3756" w:type="dxa"/>
            <w:shd w:val="clear" w:color="auto" w:fill="auto"/>
            <w:vAlign w:val="center"/>
            <w:hideMark/>
          </w:tcPr>
          <w:p w14:paraId="258A83C3"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канализационных сетей</w:t>
            </w:r>
          </w:p>
        </w:tc>
        <w:tc>
          <w:tcPr>
            <w:tcW w:w="2889" w:type="dxa"/>
            <w:shd w:val="clear" w:color="auto" w:fill="auto"/>
            <w:noWrap/>
            <w:vAlign w:val="center"/>
            <w:hideMark/>
          </w:tcPr>
          <w:p w14:paraId="4DED9A8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2F4EA40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 эксплуатационная зона «Зори»</w:t>
            </w:r>
          </w:p>
        </w:tc>
        <w:tc>
          <w:tcPr>
            <w:tcW w:w="1998" w:type="dxa"/>
            <w:shd w:val="clear" w:color="auto" w:fill="auto"/>
            <w:vAlign w:val="center"/>
            <w:hideMark/>
          </w:tcPr>
          <w:p w14:paraId="76F6AE9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30000</w:t>
            </w:r>
          </w:p>
        </w:tc>
        <w:tc>
          <w:tcPr>
            <w:tcW w:w="0" w:type="auto"/>
            <w:shd w:val="clear" w:color="auto" w:fill="auto"/>
            <w:noWrap/>
            <w:vAlign w:val="center"/>
            <w:hideMark/>
          </w:tcPr>
          <w:p w14:paraId="7094330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253AB271" w14:textId="77777777" w:rsidTr="00297BF6">
        <w:trPr>
          <w:trHeight w:val="20"/>
        </w:trPr>
        <w:tc>
          <w:tcPr>
            <w:tcW w:w="0" w:type="auto"/>
            <w:shd w:val="clear" w:color="auto" w:fill="auto"/>
            <w:noWrap/>
            <w:vAlign w:val="center"/>
            <w:hideMark/>
          </w:tcPr>
          <w:p w14:paraId="6C96C7C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7</w:t>
            </w:r>
          </w:p>
        </w:tc>
        <w:tc>
          <w:tcPr>
            <w:tcW w:w="3756" w:type="dxa"/>
            <w:shd w:val="clear" w:color="auto" w:fill="auto"/>
            <w:vAlign w:val="center"/>
            <w:hideMark/>
          </w:tcPr>
          <w:p w14:paraId="6F7C0EB0"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Реконструкция участка канализационной сети</w:t>
            </w:r>
          </w:p>
        </w:tc>
        <w:tc>
          <w:tcPr>
            <w:tcW w:w="2889" w:type="dxa"/>
            <w:shd w:val="clear" w:color="auto" w:fill="auto"/>
            <w:noWrap/>
            <w:vAlign w:val="center"/>
            <w:hideMark/>
          </w:tcPr>
          <w:p w14:paraId="054C6E0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6026A2C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в районе улицы Мичурина</w:t>
            </w:r>
          </w:p>
        </w:tc>
        <w:tc>
          <w:tcPr>
            <w:tcW w:w="1998" w:type="dxa"/>
            <w:shd w:val="clear" w:color="auto" w:fill="auto"/>
            <w:vAlign w:val="center"/>
            <w:hideMark/>
          </w:tcPr>
          <w:p w14:paraId="454016D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8000</w:t>
            </w:r>
          </w:p>
        </w:tc>
        <w:tc>
          <w:tcPr>
            <w:tcW w:w="0" w:type="auto"/>
            <w:shd w:val="clear" w:color="auto" w:fill="auto"/>
            <w:noWrap/>
            <w:vAlign w:val="center"/>
            <w:hideMark/>
          </w:tcPr>
          <w:p w14:paraId="46B83E4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1FAC5D4C" w14:textId="77777777" w:rsidTr="00297BF6">
        <w:trPr>
          <w:trHeight w:val="20"/>
        </w:trPr>
        <w:tc>
          <w:tcPr>
            <w:tcW w:w="0" w:type="auto"/>
            <w:shd w:val="clear" w:color="auto" w:fill="auto"/>
            <w:noWrap/>
            <w:vAlign w:val="center"/>
            <w:hideMark/>
          </w:tcPr>
          <w:p w14:paraId="57DC61C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8</w:t>
            </w:r>
          </w:p>
        </w:tc>
        <w:tc>
          <w:tcPr>
            <w:tcW w:w="3756" w:type="dxa"/>
            <w:shd w:val="clear" w:color="auto" w:fill="auto"/>
            <w:vAlign w:val="center"/>
            <w:hideMark/>
          </w:tcPr>
          <w:p w14:paraId="3CA103FD"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Реконструкция канализационной сети</w:t>
            </w:r>
          </w:p>
        </w:tc>
        <w:tc>
          <w:tcPr>
            <w:tcW w:w="2889" w:type="dxa"/>
            <w:shd w:val="clear" w:color="auto" w:fill="auto"/>
            <w:noWrap/>
            <w:vAlign w:val="center"/>
            <w:hideMark/>
          </w:tcPr>
          <w:p w14:paraId="0822C6D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39322BD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Калининградский проспект</w:t>
            </w:r>
          </w:p>
        </w:tc>
        <w:tc>
          <w:tcPr>
            <w:tcW w:w="1998" w:type="dxa"/>
            <w:shd w:val="clear" w:color="auto" w:fill="auto"/>
            <w:vAlign w:val="center"/>
            <w:hideMark/>
          </w:tcPr>
          <w:p w14:paraId="54C806B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30000</w:t>
            </w:r>
          </w:p>
        </w:tc>
        <w:tc>
          <w:tcPr>
            <w:tcW w:w="0" w:type="auto"/>
            <w:shd w:val="clear" w:color="auto" w:fill="auto"/>
            <w:noWrap/>
            <w:vAlign w:val="center"/>
            <w:hideMark/>
          </w:tcPr>
          <w:p w14:paraId="18B62B6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305BB2B5" w14:textId="77777777" w:rsidTr="00297BF6">
        <w:trPr>
          <w:trHeight w:val="20"/>
        </w:trPr>
        <w:tc>
          <w:tcPr>
            <w:tcW w:w="0" w:type="auto"/>
            <w:shd w:val="clear" w:color="auto" w:fill="auto"/>
            <w:noWrap/>
            <w:vAlign w:val="center"/>
            <w:hideMark/>
          </w:tcPr>
          <w:p w14:paraId="3283F3A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9</w:t>
            </w:r>
          </w:p>
        </w:tc>
        <w:tc>
          <w:tcPr>
            <w:tcW w:w="3756" w:type="dxa"/>
            <w:shd w:val="clear" w:color="auto" w:fill="auto"/>
            <w:vAlign w:val="center"/>
            <w:hideMark/>
          </w:tcPr>
          <w:p w14:paraId="0B26BBEA"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сети канализации</w:t>
            </w:r>
          </w:p>
        </w:tc>
        <w:tc>
          <w:tcPr>
            <w:tcW w:w="2889" w:type="dxa"/>
            <w:shd w:val="clear" w:color="auto" w:fill="auto"/>
            <w:noWrap/>
            <w:vAlign w:val="center"/>
            <w:hideMark/>
          </w:tcPr>
          <w:p w14:paraId="6803B19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70C190F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vAlign w:val="center"/>
            <w:hideMark/>
          </w:tcPr>
          <w:p w14:paraId="4CE2ADF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60000</w:t>
            </w:r>
          </w:p>
        </w:tc>
        <w:tc>
          <w:tcPr>
            <w:tcW w:w="0" w:type="auto"/>
            <w:shd w:val="clear" w:color="auto" w:fill="auto"/>
            <w:noWrap/>
            <w:vAlign w:val="center"/>
            <w:hideMark/>
          </w:tcPr>
          <w:p w14:paraId="2F38C7F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35B312D8" w14:textId="77777777" w:rsidTr="00297BF6">
        <w:trPr>
          <w:trHeight w:val="20"/>
        </w:trPr>
        <w:tc>
          <w:tcPr>
            <w:tcW w:w="0" w:type="auto"/>
            <w:shd w:val="clear" w:color="auto" w:fill="auto"/>
            <w:noWrap/>
            <w:vAlign w:val="center"/>
            <w:hideMark/>
          </w:tcPr>
          <w:p w14:paraId="48E3A62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10</w:t>
            </w:r>
          </w:p>
        </w:tc>
        <w:tc>
          <w:tcPr>
            <w:tcW w:w="3756" w:type="dxa"/>
            <w:shd w:val="clear" w:color="auto" w:fill="auto"/>
            <w:vAlign w:val="center"/>
            <w:hideMark/>
          </w:tcPr>
          <w:p w14:paraId="60698B7E"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Реконструкция канализационных сетей</w:t>
            </w:r>
          </w:p>
        </w:tc>
        <w:tc>
          <w:tcPr>
            <w:tcW w:w="2889" w:type="dxa"/>
            <w:shd w:val="clear" w:color="auto" w:fill="auto"/>
            <w:noWrap/>
            <w:vAlign w:val="center"/>
            <w:hideMark/>
          </w:tcPr>
          <w:p w14:paraId="4C19478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00D8D47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 эксплуатационная зона «Отрадное»</w:t>
            </w:r>
          </w:p>
        </w:tc>
        <w:tc>
          <w:tcPr>
            <w:tcW w:w="1998" w:type="dxa"/>
            <w:shd w:val="clear" w:color="auto" w:fill="auto"/>
            <w:vAlign w:val="center"/>
            <w:hideMark/>
          </w:tcPr>
          <w:p w14:paraId="195BA05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30000</w:t>
            </w:r>
          </w:p>
        </w:tc>
        <w:tc>
          <w:tcPr>
            <w:tcW w:w="0" w:type="auto"/>
            <w:shd w:val="clear" w:color="auto" w:fill="auto"/>
            <w:noWrap/>
            <w:vAlign w:val="center"/>
            <w:hideMark/>
          </w:tcPr>
          <w:p w14:paraId="6B22EB8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7CA965BD" w14:textId="77777777" w:rsidTr="00297BF6">
        <w:trPr>
          <w:trHeight w:val="20"/>
        </w:trPr>
        <w:tc>
          <w:tcPr>
            <w:tcW w:w="0" w:type="auto"/>
            <w:shd w:val="clear" w:color="auto" w:fill="auto"/>
            <w:noWrap/>
            <w:vAlign w:val="center"/>
            <w:hideMark/>
          </w:tcPr>
          <w:p w14:paraId="31E6B486"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11</w:t>
            </w:r>
          </w:p>
        </w:tc>
        <w:tc>
          <w:tcPr>
            <w:tcW w:w="3756" w:type="dxa"/>
            <w:shd w:val="clear" w:color="auto" w:fill="auto"/>
            <w:vAlign w:val="center"/>
            <w:hideMark/>
          </w:tcPr>
          <w:p w14:paraId="7AA83A2A"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канализационной сети</w:t>
            </w:r>
          </w:p>
        </w:tc>
        <w:tc>
          <w:tcPr>
            <w:tcW w:w="2889" w:type="dxa"/>
            <w:shd w:val="clear" w:color="auto" w:fill="auto"/>
            <w:noWrap/>
            <w:vAlign w:val="center"/>
            <w:hideMark/>
          </w:tcPr>
          <w:p w14:paraId="22CC540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13C019E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ул. Московская</w:t>
            </w:r>
          </w:p>
        </w:tc>
        <w:tc>
          <w:tcPr>
            <w:tcW w:w="1998" w:type="dxa"/>
            <w:shd w:val="clear" w:color="auto" w:fill="auto"/>
            <w:vAlign w:val="center"/>
            <w:hideMark/>
          </w:tcPr>
          <w:p w14:paraId="4BAECE2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16000</w:t>
            </w:r>
          </w:p>
        </w:tc>
        <w:tc>
          <w:tcPr>
            <w:tcW w:w="0" w:type="auto"/>
            <w:shd w:val="clear" w:color="auto" w:fill="auto"/>
            <w:noWrap/>
            <w:vAlign w:val="center"/>
            <w:hideMark/>
          </w:tcPr>
          <w:p w14:paraId="0C282F4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14FB373C" w14:textId="77777777" w:rsidTr="00297BF6">
        <w:trPr>
          <w:trHeight w:val="20"/>
        </w:trPr>
        <w:tc>
          <w:tcPr>
            <w:tcW w:w="0" w:type="auto"/>
            <w:shd w:val="clear" w:color="auto" w:fill="auto"/>
            <w:noWrap/>
            <w:vAlign w:val="center"/>
            <w:hideMark/>
          </w:tcPr>
          <w:p w14:paraId="09B10C6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12</w:t>
            </w:r>
          </w:p>
        </w:tc>
        <w:tc>
          <w:tcPr>
            <w:tcW w:w="3756" w:type="dxa"/>
            <w:shd w:val="clear" w:color="auto" w:fill="auto"/>
            <w:vAlign w:val="center"/>
            <w:hideMark/>
          </w:tcPr>
          <w:p w14:paraId="6835B849"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канализационной сети, КНС и напорного коллектора</w:t>
            </w:r>
          </w:p>
        </w:tc>
        <w:tc>
          <w:tcPr>
            <w:tcW w:w="2889" w:type="dxa"/>
            <w:shd w:val="clear" w:color="auto" w:fill="auto"/>
            <w:noWrap/>
            <w:vAlign w:val="center"/>
            <w:hideMark/>
          </w:tcPr>
          <w:p w14:paraId="6FEBC5C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431017E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vAlign w:val="center"/>
            <w:hideMark/>
          </w:tcPr>
          <w:p w14:paraId="5B72997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w:t>
            </w:r>
          </w:p>
        </w:tc>
        <w:tc>
          <w:tcPr>
            <w:tcW w:w="0" w:type="auto"/>
            <w:shd w:val="clear" w:color="auto" w:fill="auto"/>
            <w:noWrap/>
            <w:vAlign w:val="center"/>
            <w:hideMark/>
          </w:tcPr>
          <w:p w14:paraId="5676572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34A5AA31" w14:textId="77777777" w:rsidTr="00297BF6">
        <w:trPr>
          <w:trHeight w:val="20"/>
        </w:trPr>
        <w:tc>
          <w:tcPr>
            <w:tcW w:w="0" w:type="auto"/>
            <w:shd w:val="clear" w:color="auto" w:fill="auto"/>
            <w:noWrap/>
            <w:vAlign w:val="center"/>
            <w:hideMark/>
          </w:tcPr>
          <w:p w14:paraId="0482C32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lastRenderedPageBreak/>
              <w:t>13</w:t>
            </w:r>
          </w:p>
        </w:tc>
        <w:tc>
          <w:tcPr>
            <w:tcW w:w="3756" w:type="dxa"/>
            <w:shd w:val="clear" w:color="auto" w:fill="auto"/>
            <w:vAlign w:val="center"/>
            <w:hideMark/>
          </w:tcPr>
          <w:p w14:paraId="278483A9"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Реконструкция канализационного коллектора от существующей камеры гашения до ЖД переезда</w:t>
            </w:r>
          </w:p>
        </w:tc>
        <w:tc>
          <w:tcPr>
            <w:tcW w:w="2889" w:type="dxa"/>
            <w:shd w:val="clear" w:color="auto" w:fill="auto"/>
            <w:noWrap/>
            <w:vAlign w:val="center"/>
            <w:hideMark/>
          </w:tcPr>
          <w:p w14:paraId="21BBA67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36EED6D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vAlign w:val="center"/>
            <w:hideMark/>
          </w:tcPr>
          <w:p w14:paraId="03B3B56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w:t>
            </w:r>
          </w:p>
        </w:tc>
        <w:tc>
          <w:tcPr>
            <w:tcW w:w="0" w:type="auto"/>
            <w:shd w:val="clear" w:color="auto" w:fill="auto"/>
            <w:noWrap/>
            <w:vAlign w:val="center"/>
            <w:hideMark/>
          </w:tcPr>
          <w:p w14:paraId="2042904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2023-2040</w:t>
            </w:r>
          </w:p>
        </w:tc>
      </w:tr>
      <w:tr w:rsidR="00297BF6" w:rsidRPr="00297BF6" w14:paraId="69088911" w14:textId="77777777" w:rsidTr="00297BF6">
        <w:trPr>
          <w:trHeight w:val="20"/>
        </w:trPr>
        <w:tc>
          <w:tcPr>
            <w:tcW w:w="0" w:type="auto"/>
            <w:shd w:val="clear" w:color="auto" w:fill="auto"/>
            <w:noWrap/>
            <w:vAlign w:val="center"/>
            <w:hideMark/>
          </w:tcPr>
          <w:p w14:paraId="527EEEB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14</w:t>
            </w:r>
          </w:p>
        </w:tc>
        <w:tc>
          <w:tcPr>
            <w:tcW w:w="3756" w:type="dxa"/>
            <w:shd w:val="clear" w:color="auto" w:fill="auto"/>
            <w:vAlign w:val="center"/>
            <w:hideMark/>
          </w:tcPr>
          <w:p w14:paraId="6A97F4C8"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канализационных сетей</w:t>
            </w:r>
          </w:p>
        </w:tc>
        <w:tc>
          <w:tcPr>
            <w:tcW w:w="2889" w:type="dxa"/>
            <w:shd w:val="clear" w:color="auto" w:fill="auto"/>
            <w:noWrap/>
            <w:vAlign w:val="center"/>
            <w:hideMark/>
          </w:tcPr>
          <w:p w14:paraId="62969FD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477F706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и. Лесное ул. Тенистая, Янтарная. Мирная. Уютная, Школьная, Просторная, Весенняя, Летняя, Осенняя, Луговая</w:t>
            </w:r>
          </w:p>
        </w:tc>
        <w:tc>
          <w:tcPr>
            <w:tcW w:w="1998" w:type="dxa"/>
            <w:shd w:val="clear" w:color="auto" w:fill="auto"/>
            <w:vAlign w:val="center"/>
            <w:hideMark/>
          </w:tcPr>
          <w:p w14:paraId="7F08AD3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40000</w:t>
            </w:r>
          </w:p>
        </w:tc>
        <w:tc>
          <w:tcPr>
            <w:tcW w:w="0" w:type="auto"/>
            <w:shd w:val="clear" w:color="auto" w:fill="auto"/>
            <w:noWrap/>
            <w:vAlign w:val="center"/>
            <w:hideMark/>
          </w:tcPr>
          <w:p w14:paraId="0AEAB40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3EB28794" w14:textId="77777777" w:rsidTr="00297BF6">
        <w:trPr>
          <w:trHeight w:val="20"/>
        </w:trPr>
        <w:tc>
          <w:tcPr>
            <w:tcW w:w="0" w:type="auto"/>
            <w:shd w:val="clear" w:color="auto" w:fill="auto"/>
            <w:noWrap/>
            <w:vAlign w:val="center"/>
            <w:hideMark/>
          </w:tcPr>
          <w:p w14:paraId="077F30F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15</w:t>
            </w:r>
          </w:p>
        </w:tc>
        <w:tc>
          <w:tcPr>
            <w:tcW w:w="3756" w:type="dxa"/>
            <w:shd w:val="clear" w:color="auto" w:fill="auto"/>
            <w:noWrap/>
            <w:vAlign w:val="center"/>
            <w:hideMark/>
          </w:tcPr>
          <w:p w14:paraId="35851FE9"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Строительство канализационных сетей для канализования имеющейся застройки п. Приморье;</w:t>
            </w:r>
          </w:p>
        </w:tc>
        <w:tc>
          <w:tcPr>
            <w:tcW w:w="2889" w:type="dxa"/>
            <w:shd w:val="clear" w:color="auto" w:fill="auto"/>
            <w:noWrap/>
            <w:vAlign w:val="center"/>
            <w:hideMark/>
          </w:tcPr>
          <w:p w14:paraId="4F25F46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7E1CF2B1"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п. Приморье</w:t>
            </w:r>
          </w:p>
        </w:tc>
        <w:tc>
          <w:tcPr>
            <w:tcW w:w="1998" w:type="dxa"/>
            <w:shd w:val="clear" w:color="auto" w:fill="auto"/>
            <w:noWrap/>
            <w:vAlign w:val="center"/>
            <w:hideMark/>
          </w:tcPr>
          <w:p w14:paraId="37977F1D"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8000</w:t>
            </w:r>
          </w:p>
        </w:tc>
        <w:tc>
          <w:tcPr>
            <w:tcW w:w="0" w:type="auto"/>
            <w:shd w:val="clear" w:color="auto" w:fill="auto"/>
            <w:vAlign w:val="center"/>
            <w:hideMark/>
          </w:tcPr>
          <w:p w14:paraId="49F45D77"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1FE1220F" w14:textId="77777777" w:rsidTr="00297BF6">
        <w:trPr>
          <w:trHeight w:val="20"/>
        </w:trPr>
        <w:tc>
          <w:tcPr>
            <w:tcW w:w="0" w:type="auto"/>
            <w:shd w:val="clear" w:color="auto" w:fill="auto"/>
            <w:noWrap/>
            <w:vAlign w:val="center"/>
            <w:hideMark/>
          </w:tcPr>
          <w:p w14:paraId="6208217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16</w:t>
            </w:r>
          </w:p>
        </w:tc>
        <w:tc>
          <w:tcPr>
            <w:tcW w:w="3756" w:type="dxa"/>
            <w:shd w:val="clear" w:color="auto" w:fill="auto"/>
            <w:noWrap/>
            <w:vAlign w:val="center"/>
            <w:hideMark/>
          </w:tcPr>
          <w:p w14:paraId="6CF7BC5F"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капитальный ремонт приемной камеры на станции очистных сооружений в п. Заостровье;</w:t>
            </w:r>
          </w:p>
        </w:tc>
        <w:tc>
          <w:tcPr>
            <w:tcW w:w="2889" w:type="dxa"/>
            <w:shd w:val="clear" w:color="auto" w:fill="auto"/>
            <w:noWrap/>
            <w:vAlign w:val="center"/>
            <w:hideMark/>
          </w:tcPr>
          <w:p w14:paraId="77027DE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35A5B8DA"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31B14F40"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4900</w:t>
            </w:r>
          </w:p>
        </w:tc>
        <w:tc>
          <w:tcPr>
            <w:tcW w:w="0" w:type="auto"/>
            <w:shd w:val="clear" w:color="auto" w:fill="auto"/>
            <w:vAlign w:val="center"/>
            <w:hideMark/>
          </w:tcPr>
          <w:p w14:paraId="7A3A0BBC"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3D32E2C0" w14:textId="77777777" w:rsidTr="00297BF6">
        <w:trPr>
          <w:trHeight w:val="20"/>
        </w:trPr>
        <w:tc>
          <w:tcPr>
            <w:tcW w:w="0" w:type="auto"/>
            <w:shd w:val="clear" w:color="auto" w:fill="auto"/>
            <w:noWrap/>
            <w:vAlign w:val="center"/>
            <w:hideMark/>
          </w:tcPr>
          <w:p w14:paraId="1AE46F8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17</w:t>
            </w:r>
          </w:p>
        </w:tc>
        <w:tc>
          <w:tcPr>
            <w:tcW w:w="3756" w:type="dxa"/>
            <w:shd w:val="clear" w:color="auto" w:fill="auto"/>
            <w:noWrap/>
            <w:vAlign w:val="center"/>
            <w:hideMark/>
          </w:tcPr>
          <w:p w14:paraId="4897F605"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капитальный ремонт аэротенка на станции очистных сооружений в п. Заостровье;</w:t>
            </w:r>
          </w:p>
        </w:tc>
        <w:tc>
          <w:tcPr>
            <w:tcW w:w="2889" w:type="dxa"/>
            <w:shd w:val="clear" w:color="auto" w:fill="auto"/>
            <w:noWrap/>
            <w:vAlign w:val="center"/>
            <w:hideMark/>
          </w:tcPr>
          <w:p w14:paraId="08C6057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2FCBA1E9"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320F23AA"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4500</w:t>
            </w:r>
          </w:p>
        </w:tc>
        <w:tc>
          <w:tcPr>
            <w:tcW w:w="0" w:type="auto"/>
            <w:shd w:val="clear" w:color="auto" w:fill="auto"/>
            <w:vAlign w:val="center"/>
            <w:hideMark/>
          </w:tcPr>
          <w:p w14:paraId="09D7F732"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7814C8BF" w14:textId="77777777" w:rsidTr="00297BF6">
        <w:trPr>
          <w:trHeight w:val="20"/>
        </w:trPr>
        <w:tc>
          <w:tcPr>
            <w:tcW w:w="0" w:type="auto"/>
            <w:shd w:val="clear" w:color="auto" w:fill="auto"/>
            <w:noWrap/>
            <w:vAlign w:val="center"/>
            <w:hideMark/>
          </w:tcPr>
          <w:p w14:paraId="6431B25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18</w:t>
            </w:r>
          </w:p>
        </w:tc>
        <w:tc>
          <w:tcPr>
            <w:tcW w:w="3756" w:type="dxa"/>
            <w:shd w:val="clear" w:color="auto" w:fill="auto"/>
            <w:noWrap/>
            <w:vAlign w:val="center"/>
            <w:hideMark/>
          </w:tcPr>
          <w:p w14:paraId="6192D412"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капитальный ремонт вторичного отстойника №2 на станции очистных сооружений в п. Заостровье;</w:t>
            </w:r>
          </w:p>
        </w:tc>
        <w:tc>
          <w:tcPr>
            <w:tcW w:w="2889" w:type="dxa"/>
            <w:shd w:val="clear" w:color="auto" w:fill="auto"/>
            <w:noWrap/>
            <w:vAlign w:val="center"/>
            <w:hideMark/>
          </w:tcPr>
          <w:p w14:paraId="58DEA00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6FAE6FE1"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1206F930"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4500</w:t>
            </w:r>
          </w:p>
        </w:tc>
        <w:tc>
          <w:tcPr>
            <w:tcW w:w="0" w:type="auto"/>
            <w:shd w:val="clear" w:color="auto" w:fill="auto"/>
            <w:vAlign w:val="center"/>
            <w:hideMark/>
          </w:tcPr>
          <w:p w14:paraId="30925006"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46D245EC" w14:textId="77777777" w:rsidTr="00297BF6">
        <w:trPr>
          <w:trHeight w:val="20"/>
        </w:trPr>
        <w:tc>
          <w:tcPr>
            <w:tcW w:w="0" w:type="auto"/>
            <w:shd w:val="clear" w:color="auto" w:fill="auto"/>
            <w:noWrap/>
            <w:vAlign w:val="center"/>
            <w:hideMark/>
          </w:tcPr>
          <w:p w14:paraId="50664E0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19</w:t>
            </w:r>
          </w:p>
        </w:tc>
        <w:tc>
          <w:tcPr>
            <w:tcW w:w="3756" w:type="dxa"/>
            <w:shd w:val="clear" w:color="auto" w:fill="auto"/>
            <w:noWrap/>
            <w:vAlign w:val="center"/>
            <w:hideMark/>
          </w:tcPr>
          <w:p w14:paraId="7FCC727A"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реконструкция системы вторичного отстаивания АО «ОКОС» п. Заостровье;</w:t>
            </w:r>
          </w:p>
        </w:tc>
        <w:tc>
          <w:tcPr>
            <w:tcW w:w="2889" w:type="dxa"/>
            <w:shd w:val="clear" w:color="auto" w:fill="auto"/>
            <w:noWrap/>
            <w:vAlign w:val="center"/>
            <w:hideMark/>
          </w:tcPr>
          <w:p w14:paraId="6150AFE6"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6F78F4E0"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0E572BEA"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43946</w:t>
            </w:r>
          </w:p>
        </w:tc>
        <w:tc>
          <w:tcPr>
            <w:tcW w:w="0" w:type="auto"/>
            <w:shd w:val="clear" w:color="auto" w:fill="auto"/>
            <w:noWrap/>
            <w:vAlign w:val="center"/>
            <w:hideMark/>
          </w:tcPr>
          <w:p w14:paraId="413C7145"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0923706A" w14:textId="77777777" w:rsidTr="00297BF6">
        <w:trPr>
          <w:trHeight w:val="20"/>
        </w:trPr>
        <w:tc>
          <w:tcPr>
            <w:tcW w:w="0" w:type="auto"/>
            <w:shd w:val="clear" w:color="auto" w:fill="auto"/>
            <w:noWrap/>
            <w:vAlign w:val="center"/>
            <w:hideMark/>
          </w:tcPr>
          <w:p w14:paraId="0BD1511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w:t>
            </w:r>
          </w:p>
        </w:tc>
        <w:tc>
          <w:tcPr>
            <w:tcW w:w="3756" w:type="dxa"/>
            <w:shd w:val="clear" w:color="auto" w:fill="auto"/>
            <w:noWrap/>
            <w:vAlign w:val="center"/>
            <w:hideMark/>
          </w:tcPr>
          <w:p w14:paraId="7821B254"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строительство узла доочистки на станции очистных сооружений в п. Заостровье;</w:t>
            </w:r>
          </w:p>
        </w:tc>
        <w:tc>
          <w:tcPr>
            <w:tcW w:w="2889" w:type="dxa"/>
            <w:shd w:val="clear" w:color="auto" w:fill="auto"/>
            <w:noWrap/>
            <w:vAlign w:val="center"/>
            <w:hideMark/>
          </w:tcPr>
          <w:p w14:paraId="3FC336D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3F1B35A9"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11E67BA6"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6000</w:t>
            </w:r>
          </w:p>
        </w:tc>
        <w:tc>
          <w:tcPr>
            <w:tcW w:w="0" w:type="auto"/>
            <w:shd w:val="clear" w:color="auto" w:fill="auto"/>
            <w:noWrap/>
            <w:vAlign w:val="center"/>
            <w:hideMark/>
          </w:tcPr>
          <w:p w14:paraId="52224E52"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1559C113" w14:textId="77777777" w:rsidTr="00297BF6">
        <w:trPr>
          <w:trHeight w:val="20"/>
        </w:trPr>
        <w:tc>
          <w:tcPr>
            <w:tcW w:w="0" w:type="auto"/>
            <w:shd w:val="clear" w:color="auto" w:fill="auto"/>
            <w:noWrap/>
            <w:vAlign w:val="center"/>
            <w:hideMark/>
          </w:tcPr>
          <w:p w14:paraId="2F9C571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21</w:t>
            </w:r>
          </w:p>
        </w:tc>
        <w:tc>
          <w:tcPr>
            <w:tcW w:w="3756" w:type="dxa"/>
            <w:shd w:val="clear" w:color="auto" w:fill="auto"/>
            <w:noWrap/>
            <w:vAlign w:val="center"/>
            <w:hideMark/>
          </w:tcPr>
          <w:p w14:paraId="1BC508BC"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Проектирование и капитальный ремонт бассейна перемешивания первой технологической линии очистных сооружений в пос. Заостровье;</w:t>
            </w:r>
          </w:p>
        </w:tc>
        <w:tc>
          <w:tcPr>
            <w:tcW w:w="2889" w:type="dxa"/>
            <w:shd w:val="clear" w:color="auto" w:fill="auto"/>
            <w:noWrap/>
            <w:vAlign w:val="center"/>
            <w:hideMark/>
          </w:tcPr>
          <w:p w14:paraId="70ECDAC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4992E7C1"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23D1A591"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14000</w:t>
            </w:r>
          </w:p>
        </w:tc>
        <w:tc>
          <w:tcPr>
            <w:tcW w:w="0" w:type="auto"/>
            <w:shd w:val="clear" w:color="auto" w:fill="auto"/>
            <w:noWrap/>
            <w:vAlign w:val="center"/>
            <w:hideMark/>
          </w:tcPr>
          <w:p w14:paraId="3CC965F8"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078D33A2" w14:textId="77777777" w:rsidTr="00297BF6">
        <w:trPr>
          <w:trHeight w:val="20"/>
        </w:trPr>
        <w:tc>
          <w:tcPr>
            <w:tcW w:w="0" w:type="auto"/>
            <w:shd w:val="clear" w:color="auto" w:fill="auto"/>
            <w:noWrap/>
            <w:vAlign w:val="center"/>
            <w:hideMark/>
          </w:tcPr>
          <w:p w14:paraId="2F50B18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22</w:t>
            </w:r>
          </w:p>
        </w:tc>
        <w:tc>
          <w:tcPr>
            <w:tcW w:w="3756" w:type="dxa"/>
            <w:shd w:val="clear" w:color="auto" w:fill="auto"/>
            <w:noWrap/>
            <w:vAlign w:val="center"/>
            <w:hideMark/>
          </w:tcPr>
          <w:p w14:paraId="45B811D0"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Строительство канализационного коллектора от п. Донское до камеры гашения в г. Пионерский;</w:t>
            </w:r>
          </w:p>
        </w:tc>
        <w:tc>
          <w:tcPr>
            <w:tcW w:w="2889" w:type="dxa"/>
            <w:shd w:val="clear" w:color="auto" w:fill="auto"/>
            <w:noWrap/>
            <w:vAlign w:val="center"/>
            <w:hideMark/>
          </w:tcPr>
          <w:p w14:paraId="41903D1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5585789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noWrap/>
            <w:vAlign w:val="center"/>
            <w:hideMark/>
          </w:tcPr>
          <w:p w14:paraId="7C70511B"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140000</w:t>
            </w:r>
          </w:p>
        </w:tc>
        <w:tc>
          <w:tcPr>
            <w:tcW w:w="0" w:type="auto"/>
            <w:shd w:val="clear" w:color="auto" w:fill="auto"/>
            <w:noWrap/>
            <w:vAlign w:val="center"/>
            <w:hideMark/>
          </w:tcPr>
          <w:p w14:paraId="7BE47C9B"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6572CA8E" w14:textId="77777777" w:rsidTr="00297BF6">
        <w:trPr>
          <w:trHeight w:val="20"/>
        </w:trPr>
        <w:tc>
          <w:tcPr>
            <w:tcW w:w="0" w:type="auto"/>
            <w:shd w:val="clear" w:color="auto" w:fill="auto"/>
            <w:noWrap/>
            <w:vAlign w:val="center"/>
            <w:hideMark/>
          </w:tcPr>
          <w:p w14:paraId="4F0281E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23</w:t>
            </w:r>
          </w:p>
        </w:tc>
        <w:tc>
          <w:tcPr>
            <w:tcW w:w="3756" w:type="dxa"/>
            <w:shd w:val="clear" w:color="auto" w:fill="auto"/>
            <w:noWrap/>
            <w:vAlign w:val="center"/>
            <w:hideMark/>
          </w:tcPr>
          <w:p w14:paraId="2E3F4427"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Реконструкция ГНС ул. Балтийская;</w:t>
            </w:r>
          </w:p>
        </w:tc>
        <w:tc>
          <w:tcPr>
            <w:tcW w:w="2889" w:type="dxa"/>
            <w:shd w:val="clear" w:color="auto" w:fill="auto"/>
            <w:noWrap/>
            <w:vAlign w:val="center"/>
            <w:hideMark/>
          </w:tcPr>
          <w:p w14:paraId="4C266AF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78E1E3DC"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г. Светлогорск</w:t>
            </w:r>
          </w:p>
        </w:tc>
        <w:tc>
          <w:tcPr>
            <w:tcW w:w="1998" w:type="dxa"/>
            <w:shd w:val="clear" w:color="auto" w:fill="auto"/>
            <w:noWrap/>
            <w:vAlign w:val="center"/>
            <w:hideMark/>
          </w:tcPr>
          <w:p w14:paraId="0CEF6B3B"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14400</w:t>
            </w:r>
          </w:p>
        </w:tc>
        <w:tc>
          <w:tcPr>
            <w:tcW w:w="0" w:type="auto"/>
            <w:shd w:val="clear" w:color="auto" w:fill="auto"/>
            <w:noWrap/>
            <w:vAlign w:val="center"/>
            <w:hideMark/>
          </w:tcPr>
          <w:p w14:paraId="57F17718"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371CD440" w14:textId="77777777" w:rsidTr="00297BF6">
        <w:trPr>
          <w:trHeight w:val="20"/>
        </w:trPr>
        <w:tc>
          <w:tcPr>
            <w:tcW w:w="0" w:type="auto"/>
            <w:shd w:val="clear" w:color="auto" w:fill="auto"/>
            <w:noWrap/>
            <w:vAlign w:val="center"/>
            <w:hideMark/>
          </w:tcPr>
          <w:p w14:paraId="7FD1869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24</w:t>
            </w:r>
          </w:p>
        </w:tc>
        <w:tc>
          <w:tcPr>
            <w:tcW w:w="3756" w:type="dxa"/>
            <w:shd w:val="clear" w:color="auto" w:fill="auto"/>
            <w:noWrap/>
            <w:vAlign w:val="center"/>
            <w:hideMark/>
          </w:tcPr>
          <w:p w14:paraId="242478D7"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Реконструкция КНС эксплуатационной зоны «Отрадное»;</w:t>
            </w:r>
          </w:p>
        </w:tc>
        <w:tc>
          <w:tcPr>
            <w:tcW w:w="2889" w:type="dxa"/>
            <w:shd w:val="clear" w:color="auto" w:fill="auto"/>
            <w:noWrap/>
            <w:vAlign w:val="center"/>
            <w:hideMark/>
          </w:tcPr>
          <w:p w14:paraId="263C95D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7D4E1D3E"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г. Светлогорск</w:t>
            </w:r>
          </w:p>
        </w:tc>
        <w:tc>
          <w:tcPr>
            <w:tcW w:w="1998" w:type="dxa"/>
            <w:shd w:val="clear" w:color="auto" w:fill="auto"/>
            <w:noWrap/>
            <w:vAlign w:val="center"/>
            <w:hideMark/>
          </w:tcPr>
          <w:p w14:paraId="38C4CB2F"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8700</w:t>
            </w:r>
          </w:p>
        </w:tc>
        <w:tc>
          <w:tcPr>
            <w:tcW w:w="0" w:type="auto"/>
            <w:shd w:val="clear" w:color="auto" w:fill="auto"/>
            <w:noWrap/>
            <w:vAlign w:val="center"/>
            <w:hideMark/>
          </w:tcPr>
          <w:p w14:paraId="70B3A70F"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36364E60" w14:textId="77777777" w:rsidTr="00297BF6">
        <w:trPr>
          <w:trHeight w:val="20"/>
        </w:trPr>
        <w:tc>
          <w:tcPr>
            <w:tcW w:w="0" w:type="auto"/>
            <w:shd w:val="clear" w:color="auto" w:fill="auto"/>
            <w:noWrap/>
            <w:vAlign w:val="center"/>
            <w:hideMark/>
          </w:tcPr>
          <w:p w14:paraId="6807610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25</w:t>
            </w:r>
          </w:p>
        </w:tc>
        <w:tc>
          <w:tcPr>
            <w:tcW w:w="3756" w:type="dxa"/>
            <w:shd w:val="clear" w:color="auto" w:fill="auto"/>
            <w:noWrap/>
            <w:vAlign w:val="center"/>
            <w:hideMark/>
          </w:tcPr>
          <w:p w14:paraId="7E2167AF"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 xml:space="preserve">Строительство напорного канализационного коллектора от ГНС </w:t>
            </w:r>
            <w:r w:rsidRPr="00297BF6">
              <w:rPr>
                <w:rFonts w:eastAsia="Times New Roman" w:cs="Times New Roman"/>
                <w:color w:val="000000"/>
                <w:sz w:val="20"/>
                <w:szCs w:val="20"/>
                <w:lang w:eastAsia="ru-RU"/>
              </w:rPr>
              <w:lastRenderedPageBreak/>
              <w:t>ул. Балтийская до камеры гашения в г. Пионерский;</w:t>
            </w:r>
          </w:p>
        </w:tc>
        <w:tc>
          <w:tcPr>
            <w:tcW w:w="2889" w:type="dxa"/>
            <w:shd w:val="clear" w:color="auto" w:fill="auto"/>
            <w:noWrap/>
            <w:vAlign w:val="center"/>
            <w:hideMark/>
          </w:tcPr>
          <w:p w14:paraId="62939C3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lastRenderedPageBreak/>
              <w:t>Определить проектом</w:t>
            </w:r>
          </w:p>
        </w:tc>
        <w:tc>
          <w:tcPr>
            <w:tcW w:w="4221" w:type="dxa"/>
            <w:shd w:val="clear" w:color="auto" w:fill="auto"/>
            <w:vAlign w:val="center"/>
            <w:hideMark/>
          </w:tcPr>
          <w:p w14:paraId="53DD86C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noWrap/>
            <w:vAlign w:val="center"/>
            <w:hideMark/>
          </w:tcPr>
          <w:p w14:paraId="74889074"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26000</w:t>
            </w:r>
          </w:p>
        </w:tc>
        <w:tc>
          <w:tcPr>
            <w:tcW w:w="0" w:type="auto"/>
            <w:shd w:val="clear" w:color="auto" w:fill="auto"/>
            <w:noWrap/>
            <w:vAlign w:val="center"/>
            <w:hideMark/>
          </w:tcPr>
          <w:p w14:paraId="361A9E43"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6DB648DF" w14:textId="77777777" w:rsidTr="00297BF6">
        <w:trPr>
          <w:trHeight w:val="20"/>
        </w:trPr>
        <w:tc>
          <w:tcPr>
            <w:tcW w:w="0" w:type="auto"/>
            <w:shd w:val="clear" w:color="auto" w:fill="auto"/>
            <w:noWrap/>
            <w:vAlign w:val="center"/>
            <w:hideMark/>
          </w:tcPr>
          <w:p w14:paraId="5C69912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lastRenderedPageBreak/>
              <w:t>26</w:t>
            </w:r>
          </w:p>
        </w:tc>
        <w:tc>
          <w:tcPr>
            <w:tcW w:w="3756" w:type="dxa"/>
            <w:shd w:val="clear" w:color="auto" w:fill="auto"/>
            <w:noWrap/>
            <w:vAlign w:val="center"/>
            <w:hideMark/>
          </w:tcPr>
          <w:p w14:paraId="58F1EADE"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Строительство 3 линии напорного коллектора от ГНС г. Пионерский до очистных сооружений в п. Заостровье;</w:t>
            </w:r>
          </w:p>
        </w:tc>
        <w:tc>
          <w:tcPr>
            <w:tcW w:w="2889" w:type="dxa"/>
            <w:shd w:val="clear" w:color="auto" w:fill="auto"/>
            <w:noWrap/>
            <w:vAlign w:val="center"/>
            <w:hideMark/>
          </w:tcPr>
          <w:p w14:paraId="53CC29D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5A6E7CEA"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Светлогорский городской округ</w:t>
            </w:r>
          </w:p>
        </w:tc>
        <w:tc>
          <w:tcPr>
            <w:tcW w:w="1998" w:type="dxa"/>
            <w:shd w:val="clear" w:color="auto" w:fill="auto"/>
            <w:noWrap/>
            <w:vAlign w:val="center"/>
            <w:hideMark/>
          </w:tcPr>
          <w:p w14:paraId="5BBB0C5A"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20000</w:t>
            </w:r>
          </w:p>
        </w:tc>
        <w:tc>
          <w:tcPr>
            <w:tcW w:w="0" w:type="auto"/>
            <w:shd w:val="clear" w:color="auto" w:fill="auto"/>
            <w:noWrap/>
            <w:vAlign w:val="center"/>
            <w:hideMark/>
          </w:tcPr>
          <w:p w14:paraId="31D5AF63"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05DD33FC" w14:textId="77777777" w:rsidTr="00297BF6">
        <w:trPr>
          <w:trHeight w:val="20"/>
        </w:trPr>
        <w:tc>
          <w:tcPr>
            <w:tcW w:w="0" w:type="auto"/>
            <w:shd w:val="clear" w:color="auto" w:fill="auto"/>
            <w:noWrap/>
            <w:vAlign w:val="center"/>
            <w:hideMark/>
          </w:tcPr>
          <w:p w14:paraId="0516800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27</w:t>
            </w:r>
          </w:p>
        </w:tc>
        <w:tc>
          <w:tcPr>
            <w:tcW w:w="3756" w:type="dxa"/>
            <w:shd w:val="clear" w:color="auto" w:fill="auto"/>
            <w:noWrap/>
            <w:vAlign w:val="center"/>
            <w:hideMark/>
          </w:tcPr>
          <w:p w14:paraId="4B3A97D6"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Разработка ПСД на реконструкцию и реконструкция АБК АО «ОКОС» п. Заостровье (лаборатория);</w:t>
            </w:r>
          </w:p>
        </w:tc>
        <w:tc>
          <w:tcPr>
            <w:tcW w:w="2889" w:type="dxa"/>
            <w:shd w:val="clear" w:color="auto" w:fill="auto"/>
            <w:noWrap/>
            <w:vAlign w:val="center"/>
            <w:hideMark/>
          </w:tcPr>
          <w:p w14:paraId="21DFB9E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1EEC49A9"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w:t>
            </w:r>
          </w:p>
        </w:tc>
        <w:tc>
          <w:tcPr>
            <w:tcW w:w="1998" w:type="dxa"/>
            <w:shd w:val="clear" w:color="auto" w:fill="auto"/>
            <w:noWrap/>
            <w:vAlign w:val="center"/>
            <w:hideMark/>
          </w:tcPr>
          <w:p w14:paraId="69D29156"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6100</w:t>
            </w:r>
          </w:p>
        </w:tc>
        <w:tc>
          <w:tcPr>
            <w:tcW w:w="0" w:type="auto"/>
            <w:shd w:val="clear" w:color="auto" w:fill="auto"/>
            <w:noWrap/>
            <w:vAlign w:val="center"/>
            <w:hideMark/>
          </w:tcPr>
          <w:p w14:paraId="4E1E923E"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72BCA2B1" w14:textId="77777777" w:rsidTr="00297BF6">
        <w:trPr>
          <w:trHeight w:val="20"/>
        </w:trPr>
        <w:tc>
          <w:tcPr>
            <w:tcW w:w="0" w:type="auto"/>
            <w:gridSpan w:val="6"/>
            <w:shd w:val="clear" w:color="auto" w:fill="auto"/>
            <w:noWrap/>
            <w:vAlign w:val="center"/>
            <w:hideMark/>
          </w:tcPr>
          <w:p w14:paraId="12200DC3"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Ливневая канализация</w:t>
            </w:r>
          </w:p>
        </w:tc>
      </w:tr>
      <w:tr w:rsidR="00297BF6" w:rsidRPr="00297BF6" w14:paraId="212F5AA7" w14:textId="77777777" w:rsidTr="00297BF6">
        <w:trPr>
          <w:trHeight w:val="20"/>
        </w:trPr>
        <w:tc>
          <w:tcPr>
            <w:tcW w:w="0" w:type="auto"/>
            <w:shd w:val="clear" w:color="auto" w:fill="auto"/>
            <w:noWrap/>
            <w:vAlign w:val="center"/>
            <w:hideMark/>
          </w:tcPr>
          <w:p w14:paraId="49BA4AA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28</w:t>
            </w:r>
          </w:p>
        </w:tc>
        <w:tc>
          <w:tcPr>
            <w:tcW w:w="3756" w:type="dxa"/>
            <w:shd w:val="clear" w:color="auto" w:fill="auto"/>
            <w:vAlign w:val="center"/>
            <w:hideMark/>
          </w:tcPr>
          <w:p w14:paraId="0ACDAC60"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0F5AA6F6"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Производительность -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23C3D4C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Калининградский пр-кт/зона озелененных территорий общего пользования</w:t>
            </w:r>
          </w:p>
        </w:tc>
        <w:tc>
          <w:tcPr>
            <w:tcW w:w="1998" w:type="dxa"/>
            <w:shd w:val="clear" w:color="auto" w:fill="auto"/>
            <w:vAlign w:val="center"/>
            <w:hideMark/>
          </w:tcPr>
          <w:p w14:paraId="2AC7A77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48708F1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27E3027B" w14:textId="77777777" w:rsidTr="00297BF6">
        <w:trPr>
          <w:trHeight w:val="20"/>
        </w:trPr>
        <w:tc>
          <w:tcPr>
            <w:tcW w:w="0" w:type="auto"/>
            <w:shd w:val="clear" w:color="auto" w:fill="auto"/>
            <w:noWrap/>
            <w:vAlign w:val="center"/>
            <w:hideMark/>
          </w:tcPr>
          <w:p w14:paraId="30B5699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29</w:t>
            </w:r>
          </w:p>
        </w:tc>
        <w:tc>
          <w:tcPr>
            <w:tcW w:w="3756" w:type="dxa"/>
            <w:shd w:val="clear" w:color="auto" w:fill="auto"/>
            <w:vAlign w:val="center"/>
            <w:hideMark/>
          </w:tcPr>
          <w:p w14:paraId="3AA0DD83"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485EB6A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Производительность -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7491996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Калининградский пр-кт/ зона специализированной общественной застройки</w:t>
            </w:r>
          </w:p>
        </w:tc>
        <w:tc>
          <w:tcPr>
            <w:tcW w:w="1998" w:type="dxa"/>
            <w:shd w:val="clear" w:color="auto" w:fill="auto"/>
            <w:vAlign w:val="center"/>
            <w:hideMark/>
          </w:tcPr>
          <w:p w14:paraId="10B7E15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794D5C8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44A5AEC3" w14:textId="77777777" w:rsidTr="00297BF6">
        <w:trPr>
          <w:trHeight w:val="20"/>
        </w:trPr>
        <w:tc>
          <w:tcPr>
            <w:tcW w:w="0" w:type="auto"/>
            <w:shd w:val="clear" w:color="auto" w:fill="auto"/>
            <w:noWrap/>
            <w:vAlign w:val="center"/>
            <w:hideMark/>
          </w:tcPr>
          <w:p w14:paraId="4AE2E9F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30</w:t>
            </w:r>
          </w:p>
        </w:tc>
        <w:tc>
          <w:tcPr>
            <w:tcW w:w="3756" w:type="dxa"/>
            <w:shd w:val="clear" w:color="auto" w:fill="auto"/>
            <w:vAlign w:val="center"/>
            <w:hideMark/>
          </w:tcPr>
          <w:p w14:paraId="7E35CAC4"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70B0C9F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Количество - 1 шт., производительность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494035C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«Майский»/ зона озелененных территорий общего пользования (лесопарки, парки, сады. скверы, бульвары, городские леса)</w:t>
            </w:r>
          </w:p>
        </w:tc>
        <w:tc>
          <w:tcPr>
            <w:tcW w:w="1998" w:type="dxa"/>
            <w:shd w:val="clear" w:color="auto" w:fill="auto"/>
            <w:vAlign w:val="center"/>
            <w:hideMark/>
          </w:tcPr>
          <w:p w14:paraId="3F5C370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4FB7438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6B54DB08" w14:textId="77777777" w:rsidTr="00297BF6">
        <w:trPr>
          <w:trHeight w:val="20"/>
        </w:trPr>
        <w:tc>
          <w:tcPr>
            <w:tcW w:w="0" w:type="auto"/>
            <w:shd w:val="clear" w:color="auto" w:fill="auto"/>
            <w:noWrap/>
            <w:vAlign w:val="center"/>
            <w:hideMark/>
          </w:tcPr>
          <w:p w14:paraId="232E553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31</w:t>
            </w:r>
          </w:p>
        </w:tc>
        <w:tc>
          <w:tcPr>
            <w:tcW w:w="3756" w:type="dxa"/>
            <w:shd w:val="clear" w:color="auto" w:fill="auto"/>
            <w:vAlign w:val="center"/>
            <w:hideMark/>
          </w:tcPr>
          <w:p w14:paraId="43871749"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3095273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Количество - 1 шт., производительность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650EE8D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«Отрадное»/зона озелененных территорий общего пользования (лесопарки, парки, сады, скверы, бульвары, городские леса)</w:t>
            </w:r>
          </w:p>
        </w:tc>
        <w:tc>
          <w:tcPr>
            <w:tcW w:w="1998" w:type="dxa"/>
            <w:shd w:val="clear" w:color="auto" w:fill="auto"/>
            <w:vAlign w:val="center"/>
            <w:hideMark/>
          </w:tcPr>
          <w:p w14:paraId="0808256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3B8EAB7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407AC17C" w14:textId="77777777" w:rsidTr="00297BF6">
        <w:trPr>
          <w:trHeight w:val="20"/>
        </w:trPr>
        <w:tc>
          <w:tcPr>
            <w:tcW w:w="0" w:type="auto"/>
            <w:shd w:val="clear" w:color="auto" w:fill="auto"/>
            <w:noWrap/>
            <w:vAlign w:val="center"/>
            <w:hideMark/>
          </w:tcPr>
          <w:p w14:paraId="3163A3D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32</w:t>
            </w:r>
          </w:p>
        </w:tc>
        <w:tc>
          <w:tcPr>
            <w:tcW w:w="3756" w:type="dxa"/>
            <w:shd w:val="clear" w:color="auto" w:fill="auto"/>
            <w:vAlign w:val="center"/>
            <w:hideMark/>
          </w:tcPr>
          <w:p w14:paraId="5691322A"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1B3E64E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Количество - 1 шт., производительность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43B1BE1F"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«Зори»/зона инженерной инфраструктуры</w:t>
            </w:r>
          </w:p>
        </w:tc>
        <w:tc>
          <w:tcPr>
            <w:tcW w:w="1998" w:type="dxa"/>
            <w:shd w:val="clear" w:color="auto" w:fill="auto"/>
            <w:vAlign w:val="center"/>
            <w:hideMark/>
          </w:tcPr>
          <w:p w14:paraId="14D77AB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298A7A18"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2FA7BC4A" w14:textId="77777777" w:rsidTr="00297BF6">
        <w:trPr>
          <w:trHeight w:val="20"/>
        </w:trPr>
        <w:tc>
          <w:tcPr>
            <w:tcW w:w="0" w:type="auto"/>
            <w:shd w:val="clear" w:color="auto" w:fill="auto"/>
            <w:noWrap/>
            <w:vAlign w:val="center"/>
            <w:hideMark/>
          </w:tcPr>
          <w:p w14:paraId="405D98E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33</w:t>
            </w:r>
          </w:p>
        </w:tc>
        <w:tc>
          <w:tcPr>
            <w:tcW w:w="3756" w:type="dxa"/>
            <w:shd w:val="clear" w:color="auto" w:fill="auto"/>
            <w:vAlign w:val="center"/>
            <w:hideMark/>
          </w:tcPr>
          <w:p w14:paraId="61C07EA2"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vAlign w:val="center"/>
            <w:hideMark/>
          </w:tcPr>
          <w:p w14:paraId="30C6F21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Количество - 1 шт., производительность -до 0,2 м</w:t>
            </w:r>
            <w:r w:rsidRPr="00297BF6">
              <w:rPr>
                <w:rFonts w:eastAsia="Times New Roman" w:cs="Times New Roman"/>
                <w:sz w:val="20"/>
                <w:szCs w:val="20"/>
                <w:vertAlign w:val="superscript"/>
                <w:lang w:eastAsia="ru-RU"/>
              </w:rPr>
              <w:t>3</w:t>
            </w:r>
            <w:r w:rsidRPr="00297BF6">
              <w:rPr>
                <w:rFonts w:eastAsia="Times New Roman" w:cs="Times New Roman"/>
                <w:sz w:val="20"/>
                <w:szCs w:val="20"/>
                <w:lang w:eastAsia="ru-RU"/>
              </w:rPr>
              <w:t>/сут.</w:t>
            </w:r>
          </w:p>
        </w:tc>
        <w:tc>
          <w:tcPr>
            <w:tcW w:w="4221" w:type="dxa"/>
            <w:shd w:val="clear" w:color="auto" w:fill="auto"/>
            <w:vAlign w:val="center"/>
            <w:hideMark/>
          </w:tcPr>
          <w:p w14:paraId="5B41D25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ул. Коммунальная, 1/ зона озелененных территорий общего пользования (лесопарки, парки, сады, скверы, бульвары, городские леса)</w:t>
            </w:r>
          </w:p>
        </w:tc>
        <w:tc>
          <w:tcPr>
            <w:tcW w:w="1998" w:type="dxa"/>
            <w:shd w:val="clear" w:color="auto" w:fill="auto"/>
            <w:vAlign w:val="center"/>
            <w:hideMark/>
          </w:tcPr>
          <w:p w14:paraId="072E3A3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137CA3E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5FD4F00C" w14:textId="77777777" w:rsidTr="00297BF6">
        <w:trPr>
          <w:trHeight w:val="20"/>
        </w:trPr>
        <w:tc>
          <w:tcPr>
            <w:tcW w:w="0" w:type="auto"/>
            <w:shd w:val="clear" w:color="auto" w:fill="auto"/>
            <w:noWrap/>
            <w:vAlign w:val="center"/>
            <w:hideMark/>
          </w:tcPr>
          <w:p w14:paraId="50EF3CA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34</w:t>
            </w:r>
          </w:p>
        </w:tc>
        <w:tc>
          <w:tcPr>
            <w:tcW w:w="3756" w:type="dxa"/>
            <w:shd w:val="clear" w:color="auto" w:fill="auto"/>
            <w:vAlign w:val="center"/>
            <w:hideMark/>
          </w:tcPr>
          <w:p w14:paraId="04F67703"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локальных очистных сооружений дождевой канализации</w:t>
            </w:r>
          </w:p>
        </w:tc>
        <w:tc>
          <w:tcPr>
            <w:tcW w:w="2889" w:type="dxa"/>
            <w:shd w:val="clear" w:color="auto" w:fill="auto"/>
            <w:noWrap/>
            <w:vAlign w:val="center"/>
            <w:hideMark/>
          </w:tcPr>
          <w:p w14:paraId="7E40653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Количество - 1 шт.</w:t>
            </w:r>
          </w:p>
        </w:tc>
        <w:tc>
          <w:tcPr>
            <w:tcW w:w="4221" w:type="dxa"/>
            <w:shd w:val="clear" w:color="auto" w:fill="auto"/>
            <w:vAlign w:val="center"/>
            <w:hideMark/>
          </w:tcPr>
          <w:p w14:paraId="0778A30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и. Лесное, улицы Тенистая, Просторная, Весенняя, Летняя, Осенняя, Луговая, Школьная, Мирная, Уютная, Янтарная с последующим сбросом в водоем в 3-ей санитарной зоне/зона инженерной инфраструктуры</w:t>
            </w:r>
          </w:p>
        </w:tc>
        <w:tc>
          <w:tcPr>
            <w:tcW w:w="1998" w:type="dxa"/>
            <w:shd w:val="clear" w:color="auto" w:fill="auto"/>
            <w:vAlign w:val="center"/>
            <w:hideMark/>
          </w:tcPr>
          <w:p w14:paraId="3A12797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2000</w:t>
            </w:r>
          </w:p>
        </w:tc>
        <w:tc>
          <w:tcPr>
            <w:tcW w:w="0" w:type="auto"/>
            <w:shd w:val="clear" w:color="auto" w:fill="auto"/>
            <w:noWrap/>
            <w:vAlign w:val="center"/>
            <w:hideMark/>
          </w:tcPr>
          <w:p w14:paraId="71C9A53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0218FD7D" w14:textId="77777777" w:rsidTr="00297BF6">
        <w:trPr>
          <w:trHeight w:val="20"/>
        </w:trPr>
        <w:tc>
          <w:tcPr>
            <w:tcW w:w="0" w:type="auto"/>
            <w:shd w:val="clear" w:color="auto" w:fill="auto"/>
            <w:noWrap/>
            <w:vAlign w:val="center"/>
            <w:hideMark/>
          </w:tcPr>
          <w:p w14:paraId="0709E2F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35</w:t>
            </w:r>
          </w:p>
        </w:tc>
        <w:tc>
          <w:tcPr>
            <w:tcW w:w="3756" w:type="dxa"/>
            <w:shd w:val="clear" w:color="auto" w:fill="auto"/>
            <w:vAlign w:val="center"/>
            <w:hideMark/>
          </w:tcPr>
          <w:p w14:paraId="2153DE37"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сетей дождевой канализации</w:t>
            </w:r>
          </w:p>
        </w:tc>
        <w:tc>
          <w:tcPr>
            <w:tcW w:w="2889" w:type="dxa"/>
            <w:vMerge w:val="restart"/>
            <w:shd w:val="clear" w:color="auto" w:fill="auto"/>
            <w:vAlign w:val="center"/>
            <w:hideMark/>
          </w:tcPr>
          <w:p w14:paraId="2980B35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По заданию на проектирование</w:t>
            </w:r>
          </w:p>
        </w:tc>
        <w:tc>
          <w:tcPr>
            <w:tcW w:w="4221" w:type="dxa"/>
            <w:shd w:val="clear" w:color="auto" w:fill="auto"/>
            <w:vAlign w:val="center"/>
            <w:hideMark/>
          </w:tcPr>
          <w:p w14:paraId="496C851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«Майский»</w:t>
            </w:r>
          </w:p>
        </w:tc>
        <w:tc>
          <w:tcPr>
            <w:tcW w:w="1998" w:type="dxa"/>
            <w:shd w:val="clear" w:color="auto" w:fill="auto"/>
            <w:vAlign w:val="center"/>
            <w:hideMark/>
          </w:tcPr>
          <w:p w14:paraId="6339B81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w:t>
            </w:r>
          </w:p>
        </w:tc>
        <w:tc>
          <w:tcPr>
            <w:tcW w:w="0" w:type="auto"/>
            <w:shd w:val="clear" w:color="auto" w:fill="auto"/>
            <w:noWrap/>
            <w:vAlign w:val="center"/>
            <w:hideMark/>
          </w:tcPr>
          <w:p w14:paraId="38572451"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449D40A9" w14:textId="77777777" w:rsidTr="00297BF6">
        <w:trPr>
          <w:trHeight w:val="20"/>
        </w:trPr>
        <w:tc>
          <w:tcPr>
            <w:tcW w:w="0" w:type="auto"/>
            <w:shd w:val="clear" w:color="auto" w:fill="auto"/>
            <w:noWrap/>
            <w:vAlign w:val="center"/>
            <w:hideMark/>
          </w:tcPr>
          <w:p w14:paraId="13C15185"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lastRenderedPageBreak/>
              <w:t>36</w:t>
            </w:r>
          </w:p>
        </w:tc>
        <w:tc>
          <w:tcPr>
            <w:tcW w:w="3756" w:type="dxa"/>
            <w:shd w:val="clear" w:color="auto" w:fill="auto"/>
            <w:vAlign w:val="center"/>
            <w:hideMark/>
          </w:tcPr>
          <w:p w14:paraId="7A611C21"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сетей дождевой канализации</w:t>
            </w:r>
          </w:p>
        </w:tc>
        <w:tc>
          <w:tcPr>
            <w:tcW w:w="2889" w:type="dxa"/>
            <w:vMerge/>
            <w:vAlign w:val="center"/>
            <w:hideMark/>
          </w:tcPr>
          <w:p w14:paraId="7A811366" w14:textId="77777777" w:rsidR="00297BF6" w:rsidRPr="00297BF6" w:rsidRDefault="00297BF6" w:rsidP="00297BF6">
            <w:pPr>
              <w:ind w:firstLine="0"/>
              <w:jc w:val="center"/>
              <w:rPr>
                <w:rFonts w:eastAsia="Times New Roman" w:cs="Times New Roman"/>
                <w:sz w:val="20"/>
                <w:szCs w:val="20"/>
                <w:lang w:eastAsia="ru-RU"/>
              </w:rPr>
            </w:pPr>
          </w:p>
        </w:tc>
        <w:tc>
          <w:tcPr>
            <w:tcW w:w="4221" w:type="dxa"/>
            <w:shd w:val="clear" w:color="auto" w:fill="auto"/>
            <w:vAlign w:val="center"/>
            <w:hideMark/>
          </w:tcPr>
          <w:p w14:paraId="44D2222C"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«Отрадное»</w:t>
            </w:r>
          </w:p>
        </w:tc>
        <w:tc>
          <w:tcPr>
            <w:tcW w:w="1998" w:type="dxa"/>
            <w:shd w:val="clear" w:color="auto" w:fill="auto"/>
            <w:vAlign w:val="center"/>
            <w:hideMark/>
          </w:tcPr>
          <w:p w14:paraId="4C75BE0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w:t>
            </w:r>
          </w:p>
        </w:tc>
        <w:tc>
          <w:tcPr>
            <w:tcW w:w="0" w:type="auto"/>
            <w:shd w:val="clear" w:color="auto" w:fill="auto"/>
            <w:noWrap/>
            <w:vAlign w:val="center"/>
            <w:hideMark/>
          </w:tcPr>
          <w:p w14:paraId="5C08471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49FE2B3A" w14:textId="77777777" w:rsidTr="00297BF6">
        <w:trPr>
          <w:trHeight w:val="20"/>
        </w:trPr>
        <w:tc>
          <w:tcPr>
            <w:tcW w:w="0" w:type="auto"/>
            <w:shd w:val="clear" w:color="auto" w:fill="auto"/>
            <w:noWrap/>
            <w:vAlign w:val="center"/>
            <w:hideMark/>
          </w:tcPr>
          <w:p w14:paraId="5FC66969"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lastRenderedPageBreak/>
              <w:t>37</w:t>
            </w:r>
          </w:p>
        </w:tc>
        <w:tc>
          <w:tcPr>
            <w:tcW w:w="3756" w:type="dxa"/>
            <w:shd w:val="clear" w:color="auto" w:fill="auto"/>
            <w:vAlign w:val="center"/>
            <w:hideMark/>
          </w:tcPr>
          <w:p w14:paraId="59C6CF10"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сетей дождевой канализации</w:t>
            </w:r>
          </w:p>
        </w:tc>
        <w:tc>
          <w:tcPr>
            <w:tcW w:w="2889" w:type="dxa"/>
            <w:shd w:val="clear" w:color="auto" w:fill="auto"/>
            <w:vAlign w:val="center"/>
            <w:hideMark/>
          </w:tcPr>
          <w:p w14:paraId="3B02848F"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Ориентировочная протяженность 3 км до выпуска в р. Чистая</w:t>
            </w:r>
          </w:p>
        </w:tc>
        <w:tc>
          <w:tcPr>
            <w:tcW w:w="4221" w:type="dxa"/>
            <w:shd w:val="clear" w:color="auto" w:fill="auto"/>
            <w:vAlign w:val="center"/>
            <w:hideMark/>
          </w:tcPr>
          <w:p w14:paraId="6AA4436E"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г. Светлогорск, эксплуатационная зона «Зори»</w:t>
            </w:r>
          </w:p>
        </w:tc>
        <w:tc>
          <w:tcPr>
            <w:tcW w:w="1998" w:type="dxa"/>
            <w:shd w:val="clear" w:color="auto" w:fill="auto"/>
            <w:vAlign w:val="center"/>
            <w:hideMark/>
          </w:tcPr>
          <w:p w14:paraId="3ABBB8DD"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8000</w:t>
            </w:r>
          </w:p>
        </w:tc>
        <w:tc>
          <w:tcPr>
            <w:tcW w:w="0" w:type="auto"/>
            <w:shd w:val="clear" w:color="auto" w:fill="auto"/>
            <w:noWrap/>
            <w:vAlign w:val="center"/>
            <w:hideMark/>
          </w:tcPr>
          <w:p w14:paraId="4EAFD153"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06781543" w14:textId="77777777" w:rsidTr="00297BF6">
        <w:trPr>
          <w:trHeight w:val="20"/>
        </w:trPr>
        <w:tc>
          <w:tcPr>
            <w:tcW w:w="0" w:type="auto"/>
            <w:shd w:val="clear" w:color="auto" w:fill="auto"/>
            <w:noWrap/>
            <w:vAlign w:val="center"/>
            <w:hideMark/>
          </w:tcPr>
          <w:p w14:paraId="36CD3440"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38</w:t>
            </w:r>
          </w:p>
        </w:tc>
        <w:tc>
          <w:tcPr>
            <w:tcW w:w="3756" w:type="dxa"/>
            <w:shd w:val="clear" w:color="auto" w:fill="auto"/>
            <w:vAlign w:val="center"/>
            <w:hideMark/>
          </w:tcPr>
          <w:p w14:paraId="795A4F77" w14:textId="77777777" w:rsidR="00297BF6" w:rsidRPr="00297BF6" w:rsidRDefault="00297BF6" w:rsidP="00297BF6">
            <w:pPr>
              <w:ind w:firstLine="0"/>
              <w:jc w:val="left"/>
              <w:rPr>
                <w:rFonts w:eastAsia="Times New Roman" w:cs="Times New Roman"/>
                <w:sz w:val="20"/>
                <w:szCs w:val="20"/>
                <w:lang w:eastAsia="ru-RU"/>
              </w:rPr>
            </w:pPr>
            <w:r w:rsidRPr="00297BF6">
              <w:rPr>
                <w:rFonts w:eastAsia="Times New Roman" w:cs="Times New Roman"/>
                <w:sz w:val="20"/>
                <w:szCs w:val="20"/>
                <w:lang w:eastAsia="ru-RU"/>
              </w:rPr>
              <w:t>Строительство сетей дождевой канализации</w:t>
            </w:r>
          </w:p>
        </w:tc>
        <w:tc>
          <w:tcPr>
            <w:tcW w:w="2889" w:type="dxa"/>
            <w:shd w:val="clear" w:color="auto" w:fill="auto"/>
            <w:noWrap/>
            <w:vAlign w:val="center"/>
            <w:hideMark/>
          </w:tcPr>
          <w:p w14:paraId="18A78EBB"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vAlign w:val="center"/>
            <w:hideMark/>
          </w:tcPr>
          <w:p w14:paraId="6F1B5134"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п. Лесное, улицы Тенистая, Просторная, Весенняя, Летняя, Осенняя, Луговая, Школьная, Мирная, Уютная, Янтарная</w:t>
            </w:r>
          </w:p>
        </w:tc>
        <w:tc>
          <w:tcPr>
            <w:tcW w:w="1998" w:type="dxa"/>
            <w:shd w:val="clear" w:color="auto" w:fill="auto"/>
            <w:vAlign w:val="center"/>
            <w:hideMark/>
          </w:tcPr>
          <w:p w14:paraId="06073DB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28000</w:t>
            </w:r>
          </w:p>
        </w:tc>
        <w:tc>
          <w:tcPr>
            <w:tcW w:w="0" w:type="auto"/>
            <w:shd w:val="clear" w:color="auto" w:fill="auto"/>
            <w:noWrap/>
            <w:vAlign w:val="center"/>
            <w:hideMark/>
          </w:tcPr>
          <w:p w14:paraId="5ED758D7"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До 2040</w:t>
            </w:r>
          </w:p>
        </w:tc>
      </w:tr>
      <w:tr w:rsidR="00297BF6" w:rsidRPr="00297BF6" w14:paraId="6E19ABA5" w14:textId="77777777" w:rsidTr="00297BF6">
        <w:trPr>
          <w:trHeight w:val="20"/>
        </w:trPr>
        <w:tc>
          <w:tcPr>
            <w:tcW w:w="0" w:type="auto"/>
            <w:shd w:val="clear" w:color="auto" w:fill="auto"/>
            <w:noWrap/>
            <w:vAlign w:val="center"/>
            <w:hideMark/>
          </w:tcPr>
          <w:p w14:paraId="47D4670F"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39</w:t>
            </w:r>
          </w:p>
        </w:tc>
        <w:tc>
          <w:tcPr>
            <w:tcW w:w="3756" w:type="dxa"/>
            <w:shd w:val="clear" w:color="auto" w:fill="auto"/>
            <w:noWrap/>
            <w:vAlign w:val="center"/>
            <w:hideMark/>
          </w:tcPr>
          <w:p w14:paraId="3A827B5F" w14:textId="77777777" w:rsidR="00297BF6" w:rsidRPr="00297BF6" w:rsidRDefault="00297BF6" w:rsidP="00297BF6">
            <w:pPr>
              <w:ind w:firstLine="0"/>
              <w:jc w:val="left"/>
              <w:rPr>
                <w:rFonts w:eastAsia="Times New Roman" w:cs="Times New Roman"/>
                <w:color w:val="000000"/>
                <w:sz w:val="20"/>
                <w:szCs w:val="20"/>
                <w:lang w:eastAsia="ru-RU"/>
              </w:rPr>
            </w:pPr>
            <w:r w:rsidRPr="00297BF6">
              <w:rPr>
                <w:rFonts w:eastAsia="Times New Roman" w:cs="Times New Roman"/>
                <w:color w:val="000000"/>
                <w:sz w:val="20"/>
                <w:szCs w:val="20"/>
                <w:lang w:eastAsia="ru-RU"/>
              </w:rPr>
              <w:t>Проведение технического обследования с технической инвентаризацией объектов систем водоотведения ливневой канализации</w:t>
            </w:r>
          </w:p>
        </w:tc>
        <w:tc>
          <w:tcPr>
            <w:tcW w:w="2889" w:type="dxa"/>
            <w:shd w:val="clear" w:color="auto" w:fill="auto"/>
            <w:noWrap/>
            <w:vAlign w:val="center"/>
            <w:hideMark/>
          </w:tcPr>
          <w:p w14:paraId="3AC3CBF2" w14:textId="77777777" w:rsidR="00297BF6" w:rsidRPr="00297BF6" w:rsidRDefault="00297BF6" w:rsidP="00297BF6">
            <w:pPr>
              <w:ind w:firstLine="0"/>
              <w:jc w:val="center"/>
              <w:rPr>
                <w:rFonts w:eastAsia="Times New Roman" w:cs="Times New Roman"/>
                <w:sz w:val="20"/>
                <w:szCs w:val="20"/>
                <w:lang w:eastAsia="ru-RU"/>
              </w:rPr>
            </w:pPr>
            <w:r w:rsidRPr="00297BF6">
              <w:rPr>
                <w:rFonts w:eastAsia="Times New Roman" w:cs="Times New Roman"/>
                <w:sz w:val="20"/>
                <w:szCs w:val="20"/>
                <w:lang w:eastAsia="ru-RU"/>
              </w:rPr>
              <w:t>Определить проектом</w:t>
            </w:r>
          </w:p>
        </w:tc>
        <w:tc>
          <w:tcPr>
            <w:tcW w:w="4221" w:type="dxa"/>
            <w:shd w:val="clear" w:color="auto" w:fill="auto"/>
            <w:noWrap/>
            <w:vAlign w:val="center"/>
            <w:hideMark/>
          </w:tcPr>
          <w:p w14:paraId="0473D3FE"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Светлогорский городской округ</w:t>
            </w:r>
          </w:p>
        </w:tc>
        <w:tc>
          <w:tcPr>
            <w:tcW w:w="1998" w:type="dxa"/>
            <w:shd w:val="clear" w:color="auto" w:fill="auto"/>
            <w:noWrap/>
            <w:vAlign w:val="center"/>
            <w:hideMark/>
          </w:tcPr>
          <w:p w14:paraId="6A9858EA"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60000</w:t>
            </w:r>
          </w:p>
        </w:tc>
        <w:tc>
          <w:tcPr>
            <w:tcW w:w="0" w:type="auto"/>
            <w:shd w:val="clear" w:color="auto" w:fill="auto"/>
            <w:noWrap/>
            <w:vAlign w:val="center"/>
            <w:hideMark/>
          </w:tcPr>
          <w:p w14:paraId="7197F833" w14:textId="77777777" w:rsidR="00297BF6" w:rsidRPr="00297BF6" w:rsidRDefault="00297BF6" w:rsidP="00297BF6">
            <w:pPr>
              <w:ind w:firstLine="0"/>
              <w:jc w:val="center"/>
              <w:rPr>
                <w:rFonts w:eastAsia="Times New Roman" w:cs="Times New Roman"/>
                <w:color w:val="000000"/>
                <w:sz w:val="20"/>
                <w:szCs w:val="20"/>
                <w:lang w:eastAsia="ru-RU"/>
              </w:rPr>
            </w:pPr>
            <w:r w:rsidRPr="00297BF6">
              <w:rPr>
                <w:rFonts w:eastAsia="Times New Roman" w:cs="Times New Roman"/>
                <w:color w:val="000000"/>
                <w:sz w:val="20"/>
                <w:szCs w:val="20"/>
                <w:lang w:eastAsia="ru-RU"/>
              </w:rPr>
              <w:t>2023-2030</w:t>
            </w:r>
          </w:p>
        </w:tc>
      </w:tr>
      <w:tr w:rsidR="00297BF6" w:rsidRPr="00297BF6" w14:paraId="4B7B82F5" w14:textId="77777777" w:rsidTr="00297BF6">
        <w:trPr>
          <w:trHeight w:val="20"/>
        </w:trPr>
        <w:tc>
          <w:tcPr>
            <w:tcW w:w="11364" w:type="dxa"/>
            <w:gridSpan w:val="4"/>
            <w:shd w:val="clear" w:color="auto" w:fill="auto"/>
            <w:noWrap/>
            <w:vAlign w:val="center"/>
          </w:tcPr>
          <w:p w14:paraId="289204AF" w14:textId="7BFA55D8" w:rsidR="00297BF6" w:rsidRPr="00297BF6" w:rsidRDefault="00297BF6" w:rsidP="00297BF6">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Итого</w:t>
            </w:r>
          </w:p>
        </w:tc>
        <w:tc>
          <w:tcPr>
            <w:tcW w:w="1998" w:type="dxa"/>
            <w:shd w:val="clear" w:color="auto" w:fill="auto"/>
            <w:noWrap/>
            <w:vAlign w:val="center"/>
          </w:tcPr>
          <w:p w14:paraId="04CA6540" w14:textId="71881501" w:rsidR="00297BF6" w:rsidRPr="00297BF6" w:rsidRDefault="00297BF6" w:rsidP="00297BF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753046</w:t>
            </w:r>
          </w:p>
        </w:tc>
        <w:tc>
          <w:tcPr>
            <w:tcW w:w="0" w:type="auto"/>
            <w:shd w:val="clear" w:color="auto" w:fill="auto"/>
            <w:noWrap/>
            <w:vAlign w:val="center"/>
          </w:tcPr>
          <w:p w14:paraId="639AFA27" w14:textId="77777777" w:rsidR="00297BF6" w:rsidRPr="00297BF6" w:rsidRDefault="00297BF6" w:rsidP="00297BF6">
            <w:pPr>
              <w:ind w:firstLine="0"/>
              <w:jc w:val="center"/>
              <w:rPr>
                <w:rFonts w:eastAsia="Times New Roman" w:cs="Times New Roman"/>
                <w:color w:val="000000"/>
                <w:sz w:val="20"/>
                <w:szCs w:val="20"/>
                <w:lang w:eastAsia="ru-RU"/>
              </w:rPr>
            </w:pPr>
          </w:p>
        </w:tc>
      </w:tr>
    </w:tbl>
    <w:p w14:paraId="258BBE97" w14:textId="77777777" w:rsidR="00816596" w:rsidRDefault="00816596" w:rsidP="00343CE2"/>
    <w:p w14:paraId="1597EE02" w14:textId="0017D70F" w:rsidR="00624254" w:rsidRPr="00996F39" w:rsidRDefault="00624254" w:rsidP="00624254">
      <w:r w:rsidRPr="00996F39">
        <w:t xml:space="preserve">Так, общий ориентировочный объем требуемых инвестиций для всех проектов в сфере </w:t>
      </w:r>
      <w:r>
        <w:t>водоотведения</w:t>
      </w:r>
      <w:r w:rsidRPr="00996F39">
        <w:t xml:space="preserve"> на период 202</w:t>
      </w:r>
      <w:r w:rsidR="00FF4D14">
        <w:t>3</w:t>
      </w:r>
      <w:r w:rsidRPr="00996F39">
        <w:t>-20</w:t>
      </w:r>
      <w:r>
        <w:t>40</w:t>
      </w:r>
      <w:r w:rsidRPr="00996F39">
        <w:t xml:space="preserve"> годы составляет </w:t>
      </w:r>
      <w:r w:rsidR="00297BF6">
        <w:t>753046</w:t>
      </w:r>
      <w:r w:rsidRPr="00996F39">
        <w:t xml:space="preserve"> тыс. рублей.</w:t>
      </w:r>
    </w:p>
    <w:p w14:paraId="7367FB25" w14:textId="77777777" w:rsidR="00297BF6" w:rsidRDefault="00297BF6" w:rsidP="00297BF6">
      <w:r>
        <w:t>По этапам проведения:</w:t>
      </w:r>
    </w:p>
    <w:p w14:paraId="771ABB77" w14:textId="24004303" w:rsidR="00297BF6" w:rsidRDefault="00297BF6" w:rsidP="00297BF6">
      <w:r>
        <w:t xml:space="preserve">2023-2030 гг. – 663046 тыс. руб.; </w:t>
      </w:r>
    </w:p>
    <w:p w14:paraId="5796BC57" w14:textId="5D5A85C4" w:rsidR="00297BF6" w:rsidRDefault="00297BF6" w:rsidP="00297BF6">
      <w:r>
        <w:t>2030-2040 гг. – 90000 тыс. руб.</w:t>
      </w:r>
    </w:p>
    <w:p w14:paraId="0E02A386" w14:textId="77777777" w:rsidR="00297BF6" w:rsidRDefault="00297BF6" w:rsidP="00343CE2"/>
    <w:p w14:paraId="7D1B6C63" w14:textId="6F5AEB52" w:rsidR="00816596" w:rsidRDefault="00624254" w:rsidP="00343CE2">
      <w:r w:rsidRPr="00996F39">
        <w:t>Источником инвестиций является бюджет различных уровней, тарифные и внебюджетные источники.</w:t>
      </w:r>
    </w:p>
    <w:p w14:paraId="5DD26AE9" w14:textId="77777777" w:rsidR="00816596" w:rsidRDefault="00816596" w:rsidP="00343CE2"/>
    <w:p w14:paraId="4D8F412F" w14:textId="77777777" w:rsidR="00816596" w:rsidRDefault="00816596" w:rsidP="00343CE2">
      <w:pPr>
        <w:sectPr w:rsidR="00816596" w:rsidSect="008361CE">
          <w:pgSz w:w="16839" w:h="11907"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16BAE7E" w14:textId="0EBE8651" w:rsidR="00914633" w:rsidRPr="00F8304E" w:rsidRDefault="008D41E4" w:rsidP="00C857A1">
      <w:pPr>
        <w:pStyle w:val="a"/>
      </w:pPr>
      <w:bookmarkStart w:id="136" w:name="_Toc130899704"/>
      <w:r w:rsidRPr="00F8304E">
        <w:lastRenderedPageBreak/>
        <w:t xml:space="preserve">Целевые </w:t>
      </w:r>
      <w:r w:rsidR="00914633" w:rsidRPr="00F8304E">
        <w:t>показател</w:t>
      </w:r>
      <w:r w:rsidRPr="00F8304E">
        <w:t>и</w:t>
      </w:r>
      <w:r w:rsidR="00914633" w:rsidRPr="00F8304E">
        <w:t xml:space="preserve"> развития централизованных систем водоотведения</w:t>
      </w:r>
      <w:bookmarkEnd w:id="136"/>
    </w:p>
    <w:p w14:paraId="1330DB03" w14:textId="77777777" w:rsidR="00624254" w:rsidRDefault="00624254" w:rsidP="00914633"/>
    <w:p w14:paraId="504A3210" w14:textId="6A0613AC" w:rsidR="00914633" w:rsidRDefault="00624254" w:rsidP="00914633">
      <w:r w:rsidRPr="00624254">
        <w:t xml:space="preserve">В таблице ниже представлены целевые показатели развития централизованной системы водоотведения </w:t>
      </w:r>
      <w:r w:rsidR="00A343F2">
        <w:t>Светлогорского городского округа</w:t>
      </w:r>
      <w:r w:rsidRPr="00624254">
        <w:t xml:space="preserve"> на период 202</w:t>
      </w:r>
      <w:r w:rsidR="00FF4D14">
        <w:t>3</w:t>
      </w:r>
      <w:r w:rsidRPr="00624254">
        <w:t>-20</w:t>
      </w:r>
      <w:r>
        <w:t>40</w:t>
      </w:r>
      <w:r w:rsidRPr="00624254">
        <w:t xml:space="preserve"> годы.</w:t>
      </w:r>
    </w:p>
    <w:p w14:paraId="1D99CCB3" w14:textId="77777777" w:rsidR="00624254" w:rsidRDefault="00624254" w:rsidP="00914633"/>
    <w:p w14:paraId="70687816" w14:textId="1E99FE62" w:rsidR="00624254" w:rsidRDefault="00624254" w:rsidP="00624254">
      <w:pPr>
        <w:pStyle w:val="af"/>
        <w:keepNext/>
      </w:pPr>
      <w:r>
        <w:t xml:space="preserve">Таблица </w:t>
      </w:r>
      <w:r w:rsidR="00BC158B">
        <w:rPr>
          <w:noProof/>
        </w:rPr>
        <w:fldChar w:fldCharType="begin"/>
      </w:r>
      <w:r w:rsidR="00BC158B">
        <w:rPr>
          <w:noProof/>
        </w:rPr>
        <w:instrText xml:space="preserve"> SEQ Таблица \* ARABIC </w:instrText>
      </w:r>
      <w:r w:rsidR="00BC158B">
        <w:rPr>
          <w:noProof/>
        </w:rPr>
        <w:fldChar w:fldCharType="separate"/>
      </w:r>
      <w:r w:rsidR="007A778F">
        <w:rPr>
          <w:noProof/>
        </w:rPr>
        <w:t>60</w:t>
      </w:r>
      <w:r w:rsidR="00BC158B">
        <w:rPr>
          <w:noProof/>
        </w:rPr>
        <w:fldChar w:fldCharType="end"/>
      </w:r>
      <w:r>
        <w:t xml:space="preserve"> Целевые показатели развития централизованных систем водоотведения на период 2022-2040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0"/>
        <w:gridCol w:w="1588"/>
        <w:gridCol w:w="660"/>
        <w:gridCol w:w="660"/>
        <w:gridCol w:w="660"/>
        <w:gridCol w:w="660"/>
        <w:gridCol w:w="664"/>
      </w:tblGrid>
      <w:tr w:rsidR="00DE485E" w:rsidRPr="00624254" w14:paraId="410C0FEB" w14:textId="481C229F" w:rsidTr="00DE485E">
        <w:trPr>
          <w:trHeight w:val="20"/>
        </w:trPr>
        <w:tc>
          <w:tcPr>
            <w:tcW w:w="2532" w:type="pct"/>
            <w:shd w:val="clear" w:color="auto" w:fill="auto"/>
            <w:vAlign w:val="center"/>
            <w:hideMark/>
          </w:tcPr>
          <w:p w14:paraId="5C04642B" w14:textId="77777777" w:rsidR="00DE485E" w:rsidRPr="00F8304E" w:rsidRDefault="00DE485E" w:rsidP="00DE485E">
            <w:pPr>
              <w:ind w:firstLine="0"/>
              <w:jc w:val="center"/>
              <w:rPr>
                <w:rFonts w:eastAsia="Times New Roman" w:cs="Times New Roman"/>
                <w:b/>
                <w:color w:val="000000"/>
                <w:sz w:val="20"/>
                <w:szCs w:val="20"/>
                <w:lang w:eastAsia="ru-RU"/>
              </w:rPr>
            </w:pPr>
            <w:r w:rsidRPr="00F8304E">
              <w:rPr>
                <w:rFonts w:eastAsia="Times New Roman" w:cs="Times New Roman"/>
                <w:b/>
                <w:color w:val="000000"/>
                <w:sz w:val="20"/>
                <w:szCs w:val="20"/>
                <w:lang w:eastAsia="ru-RU"/>
              </w:rPr>
              <w:t>Наименование показателя</w:t>
            </w:r>
          </w:p>
        </w:tc>
        <w:tc>
          <w:tcPr>
            <w:tcW w:w="801" w:type="pct"/>
            <w:shd w:val="clear" w:color="auto" w:fill="auto"/>
            <w:vAlign w:val="center"/>
            <w:hideMark/>
          </w:tcPr>
          <w:p w14:paraId="2F83BE55" w14:textId="77777777" w:rsidR="00DE485E" w:rsidRPr="00F8304E" w:rsidRDefault="00DE485E" w:rsidP="00DE485E">
            <w:pPr>
              <w:ind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Ед. изм.</w:t>
            </w:r>
          </w:p>
        </w:tc>
        <w:tc>
          <w:tcPr>
            <w:tcW w:w="333" w:type="pct"/>
            <w:shd w:val="clear" w:color="auto" w:fill="auto"/>
            <w:vAlign w:val="center"/>
            <w:hideMark/>
          </w:tcPr>
          <w:p w14:paraId="6C298E41" w14:textId="77777777" w:rsidR="00DE485E" w:rsidRPr="00F8304E" w:rsidRDefault="00DE485E" w:rsidP="00DE485E">
            <w:pPr>
              <w:ind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2022</w:t>
            </w:r>
          </w:p>
        </w:tc>
        <w:tc>
          <w:tcPr>
            <w:tcW w:w="333" w:type="pct"/>
            <w:vAlign w:val="center"/>
          </w:tcPr>
          <w:p w14:paraId="4DE5CCD8" w14:textId="60BDC054" w:rsidR="00DE485E" w:rsidRPr="00F8304E" w:rsidRDefault="00DE485E" w:rsidP="00DE485E">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2023</w:t>
            </w:r>
          </w:p>
        </w:tc>
        <w:tc>
          <w:tcPr>
            <w:tcW w:w="333" w:type="pct"/>
            <w:shd w:val="clear" w:color="auto" w:fill="auto"/>
            <w:vAlign w:val="center"/>
            <w:hideMark/>
          </w:tcPr>
          <w:p w14:paraId="448F73EE" w14:textId="2A1A4C17" w:rsidR="00DE485E" w:rsidRPr="00F8304E" w:rsidRDefault="00DE485E" w:rsidP="00DE485E">
            <w:pPr>
              <w:ind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2025</w:t>
            </w:r>
          </w:p>
        </w:tc>
        <w:tc>
          <w:tcPr>
            <w:tcW w:w="333" w:type="pct"/>
            <w:shd w:val="clear" w:color="auto" w:fill="auto"/>
            <w:vAlign w:val="center"/>
            <w:hideMark/>
          </w:tcPr>
          <w:p w14:paraId="71751550" w14:textId="77777777" w:rsidR="00DE485E" w:rsidRPr="00F8304E" w:rsidRDefault="00DE485E" w:rsidP="00DE485E">
            <w:pPr>
              <w:ind w:firstLine="0"/>
              <w:jc w:val="center"/>
              <w:rPr>
                <w:rFonts w:eastAsia="Times New Roman" w:cs="Times New Roman"/>
                <w:b/>
                <w:color w:val="000000"/>
                <w:sz w:val="20"/>
                <w:szCs w:val="20"/>
                <w:lang w:eastAsia="ru-RU"/>
              </w:rPr>
            </w:pPr>
            <w:r w:rsidRPr="00F8304E">
              <w:rPr>
                <w:rFonts w:eastAsia="Times New Roman" w:cs="Times New Roman"/>
                <w:b/>
                <w:bCs/>
                <w:color w:val="000000"/>
                <w:sz w:val="20"/>
                <w:szCs w:val="20"/>
                <w:lang w:eastAsia="ru-RU"/>
              </w:rPr>
              <w:t>2030</w:t>
            </w:r>
          </w:p>
        </w:tc>
        <w:tc>
          <w:tcPr>
            <w:tcW w:w="335" w:type="pct"/>
            <w:vAlign w:val="center"/>
          </w:tcPr>
          <w:p w14:paraId="7A690979" w14:textId="76466CF3" w:rsidR="00DE485E" w:rsidRPr="00F8304E" w:rsidRDefault="00DE485E" w:rsidP="00DE485E">
            <w:pPr>
              <w:ind w:firstLine="0"/>
              <w:jc w:val="center"/>
              <w:rPr>
                <w:rFonts w:eastAsia="Times New Roman" w:cs="Times New Roman"/>
                <w:b/>
                <w:bCs/>
                <w:color w:val="000000"/>
                <w:sz w:val="20"/>
                <w:szCs w:val="20"/>
                <w:lang w:eastAsia="ru-RU"/>
              </w:rPr>
            </w:pPr>
            <w:r w:rsidRPr="00F8304E">
              <w:rPr>
                <w:rFonts w:eastAsia="Times New Roman" w:cs="Times New Roman"/>
                <w:b/>
                <w:bCs/>
                <w:color w:val="000000"/>
                <w:sz w:val="20"/>
                <w:szCs w:val="20"/>
                <w:lang w:eastAsia="ru-RU"/>
              </w:rPr>
              <w:t>2040</w:t>
            </w:r>
          </w:p>
        </w:tc>
      </w:tr>
      <w:tr w:rsidR="00DE485E" w:rsidRPr="00624254" w14:paraId="48D27AD5" w14:textId="7DBA172E" w:rsidTr="00DE485E">
        <w:trPr>
          <w:trHeight w:val="20"/>
        </w:trPr>
        <w:tc>
          <w:tcPr>
            <w:tcW w:w="5000" w:type="pct"/>
            <w:gridSpan w:val="7"/>
          </w:tcPr>
          <w:p w14:paraId="67183905" w14:textId="03F0670B" w:rsidR="00DE485E" w:rsidRPr="00624254" w:rsidRDefault="00DE485E" w:rsidP="008361CE">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Показатели надежности и бесперебойности</w:t>
            </w:r>
          </w:p>
        </w:tc>
      </w:tr>
      <w:tr w:rsidR="00DE485E" w:rsidRPr="00624254" w14:paraId="37228C5D" w14:textId="168F668D" w:rsidTr="00DE485E">
        <w:trPr>
          <w:trHeight w:val="20"/>
        </w:trPr>
        <w:tc>
          <w:tcPr>
            <w:tcW w:w="2532" w:type="pct"/>
            <w:shd w:val="clear" w:color="auto" w:fill="auto"/>
            <w:noWrap/>
            <w:vAlign w:val="bottom"/>
            <w:hideMark/>
          </w:tcPr>
          <w:p w14:paraId="4DBF1532" w14:textId="77777777" w:rsidR="00DE485E" w:rsidRPr="00624254" w:rsidRDefault="00DE485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Удельное количество аварий и засоров в расчете на протяженность сетей в год</w:t>
            </w:r>
          </w:p>
        </w:tc>
        <w:tc>
          <w:tcPr>
            <w:tcW w:w="801" w:type="pct"/>
            <w:shd w:val="clear" w:color="auto" w:fill="auto"/>
            <w:vAlign w:val="center"/>
            <w:hideMark/>
          </w:tcPr>
          <w:p w14:paraId="369CF482" w14:textId="1613E8B1" w:rsidR="00DE485E" w:rsidRPr="00624254" w:rsidRDefault="00DE485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ед./км</w:t>
            </w:r>
          </w:p>
        </w:tc>
        <w:tc>
          <w:tcPr>
            <w:tcW w:w="333" w:type="pct"/>
            <w:shd w:val="clear" w:color="auto" w:fill="auto"/>
            <w:vAlign w:val="center"/>
          </w:tcPr>
          <w:p w14:paraId="3E5CF4CC" w14:textId="75113AAE"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vAlign w:val="center"/>
          </w:tcPr>
          <w:p w14:paraId="155FEBD6" w14:textId="785A0E5A" w:rsidR="00DE485E" w:rsidRDefault="00DE485E" w:rsidP="00DE485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09988561" w14:textId="7E797A90"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51E395A4" w14:textId="0BB8CCE8"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5" w:type="pct"/>
            <w:vAlign w:val="center"/>
          </w:tcPr>
          <w:p w14:paraId="165DEBB1" w14:textId="179786B8"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DE485E" w:rsidRPr="00624254" w14:paraId="2B549244" w14:textId="7AABC49C" w:rsidTr="00DE485E">
        <w:trPr>
          <w:trHeight w:val="20"/>
        </w:trPr>
        <w:tc>
          <w:tcPr>
            <w:tcW w:w="5000" w:type="pct"/>
            <w:gridSpan w:val="7"/>
            <w:vAlign w:val="center"/>
          </w:tcPr>
          <w:p w14:paraId="2AA29ACC" w14:textId="1BE73E98" w:rsidR="00DE485E" w:rsidRPr="00624254" w:rsidRDefault="00DE485E" w:rsidP="00DE485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очистки сточных вод</w:t>
            </w:r>
          </w:p>
        </w:tc>
      </w:tr>
      <w:tr w:rsidR="00DE485E" w:rsidRPr="00624254" w14:paraId="441D0309" w14:textId="686D196D" w:rsidTr="00DE485E">
        <w:trPr>
          <w:trHeight w:val="20"/>
        </w:trPr>
        <w:tc>
          <w:tcPr>
            <w:tcW w:w="2532" w:type="pct"/>
            <w:shd w:val="clear" w:color="auto" w:fill="auto"/>
            <w:vAlign w:val="center"/>
            <w:hideMark/>
          </w:tcPr>
          <w:p w14:paraId="667C0DA6" w14:textId="77777777" w:rsidR="00DE485E" w:rsidRPr="00624254" w:rsidRDefault="00DE485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801" w:type="pct"/>
            <w:shd w:val="clear" w:color="auto" w:fill="auto"/>
            <w:vAlign w:val="center"/>
            <w:hideMark/>
          </w:tcPr>
          <w:p w14:paraId="40247611" w14:textId="77777777" w:rsidR="00DE485E" w:rsidRPr="00624254" w:rsidRDefault="00DE485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333" w:type="pct"/>
            <w:shd w:val="clear" w:color="auto" w:fill="auto"/>
            <w:vAlign w:val="center"/>
          </w:tcPr>
          <w:p w14:paraId="51D23F12" w14:textId="4F78D4FC"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vAlign w:val="center"/>
          </w:tcPr>
          <w:p w14:paraId="7912F811" w14:textId="49469FBD" w:rsidR="00DE485E" w:rsidRDefault="00DE485E" w:rsidP="00DE485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1A0B024C" w14:textId="22A6EE5C"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261BAC49" w14:textId="66376A28"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5" w:type="pct"/>
            <w:vAlign w:val="center"/>
          </w:tcPr>
          <w:p w14:paraId="3C755C1D" w14:textId="2C959E8B"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DE485E" w:rsidRPr="00624254" w14:paraId="442E48ED" w14:textId="7D5BA57D" w:rsidTr="00DE485E">
        <w:trPr>
          <w:trHeight w:val="20"/>
        </w:trPr>
        <w:tc>
          <w:tcPr>
            <w:tcW w:w="2532" w:type="pct"/>
            <w:shd w:val="clear" w:color="auto" w:fill="auto"/>
            <w:vAlign w:val="center"/>
            <w:hideMark/>
          </w:tcPr>
          <w:p w14:paraId="280A3FD8" w14:textId="251DF651" w:rsidR="00DE485E" w:rsidRPr="00624254" w:rsidRDefault="00DE485E"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Доля проб сточных вод, не соответствующих установленным нормативам допустимых сбросов, лимитам на сбросы, рассчитанная примен</w:t>
            </w:r>
            <w:r>
              <w:rPr>
                <w:rFonts w:eastAsia="Times New Roman" w:cs="Times New Roman"/>
                <w:color w:val="000000"/>
                <w:sz w:val="20"/>
                <w:szCs w:val="20"/>
                <w:lang w:eastAsia="ru-RU"/>
              </w:rPr>
              <w:t>ительно к видам ЦС ВО раздельно</w:t>
            </w:r>
          </w:p>
        </w:tc>
        <w:tc>
          <w:tcPr>
            <w:tcW w:w="801" w:type="pct"/>
            <w:shd w:val="clear" w:color="auto" w:fill="auto"/>
            <w:vAlign w:val="center"/>
            <w:hideMark/>
          </w:tcPr>
          <w:p w14:paraId="2C401790" w14:textId="77777777" w:rsidR="00DE485E" w:rsidRPr="00624254" w:rsidRDefault="00DE485E" w:rsidP="008361C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333" w:type="pct"/>
            <w:shd w:val="clear" w:color="auto" w:fill="auto"/>
            <w:vAlign w:val="center"/>
          </w:tcPr>
          <w:p w14:paraId="31D4BDD7" w14:textId="38AF01E1"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vAlign w:val="center"/>
          </w:tcPr>
          <w:p w14:paraId="539D9BFD" w14:textId="7A78D007" w:rsidR="00DE485E" w:rsidRDefault="00DE485E" w:rsidP="00DE485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399D52BF" w14:textId="67C38A4D"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3" w:type="pct"/>
            <w:shd w:val="clear" w:color="auto" w:fill="auto"/>
            <w:vAlign w:val="center"/>
          </w:tcPr>
          <w:p w14:paraId="1759A27B" w14:textId="37F0BF9D"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335" w:type="pct"/>
            <w:vAlign w:val="center"/>
          </w:tcPr>
          <w:p w14:paraId="3FE8AE43" w14:textId="5867A4BC" w:rsidR="00DE485E" w:rsidRPr="00624254" w:rsidRDefault="00DE485E" w:rsidP="008361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DE485E" w:rsidRPr="00624254" w14:paraId="14BE9D7C" w14:textId="30449CBA" w:rsidTr="00DE485E">
        <w:trPr>
          <w:trHeight w:val="20"/>
        </w:trPr>
        <w:tc>
          <w:tcPr>
            <w:tcW w:w="5000" w:type="pct"/>
            <w:gridSpan w:val="7"/>
            <w:vAlign w:val="center"/>
          </w:tcPr>
          <w:p w14:paraId="533D6436" w14:textId="607627F4" w:rsidR="00DE485E" w:rsidRPr="00624254" w:rsidRDefault="00DE485E" w:rsidP="00DE485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Показатели эффективности использования ресурсов при транспортировке сточных вод</w:t>
            </w:r>
          </w:p>
        </w:tc>
      </w:tr>
      <w:tr w:rsidR="00DE485E" w:rsidRPr="00624254" w14:paraId="2EF9C1DF" w14:textId="34CF9105" w:rsidTr="00DE485E">
        <w:trPr>
          <w:trHeight w:val="20"/>
        </w:trPr>
        <w:tc>
          <w:tcPr>
            <w:tcW w:w="2532" w:type="pct"/>
            <w:shd w:val="clear" w:color="auto" w:fill="auto"/>
            <w:vAlign w:val="center"/>
            <w:hideMark/>
          </w:tcPr>
          <w:p w14:paraId="6FAC515F" w14:textId="77777777" w:rsidR="00DE485E" w:rsidRPr="00624254" w:rsidRDefault="00DE485E" w:rsidP="00DE485E">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801" w:type="pct"/>
            <w:shd w:val="clear" w:color="auto" w:fill="auto"/>
            <w:vAlign w:val="center"/>
            <w:hideMark/>
          </w:tcPr>
          <w:p w14:paraId="40BA939C" w14:textId="77777777" w:rsidR="00DE485E" w:rsidRPr="00624254" w:rsidRDefault="00DE485E" w:rsidP="00DE485E">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кВт*ч/ куб.м</w:t>
            </w:r>
          </w:p>
        </w:tc>
        <w:tc>
          <w:tcPr>
            <w:tcW w:w="333" w:type="pct"/>
            <w:shd w:val="clear" w:color="auto" w:fill="auto"/>
            <w:vAlign w:val="center"/>
          </w:tcPr>
          <w:p w14:paraId="50BDA94E" w14:textId="6FCD8A08" w:rsidR="00DE485E" w:rsidRPr="00624254" w:rsidRDefault="00DE485E" w:rsidP="00DE485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33" w:type="pct"/>
            <w:vAlign w:val="center"/>
          </w:tcPr>
          <w:p w14:paraId="10BE42BC" w14:textId="58114AF6" w:rsidR="00DE485E" w:rsidRDefault="00DE485E" w:rsidP="00DE485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0,253</w:t>
            </w:r>
          </w:p>
        </w:tc>
        <w:tc>
          <w:tcPr>
            <w:tcW w:w="333" w:type="pct"/>
            <w:shd w:val="clear" w:color="auto" w:fill="auto"/>
            <w:vAlign w:val="center"/>
          </w:tcPr>
          <w:p w14:paraId="2A095040" w14:textId="6A7EDC43" w:rsidR="00DE485E" w:rsidRPr="00624254" w:rsidRDefault="00DE485E" w:rsidP="00DE485E">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0,24</w:t>
            </w:r>
          </w:p>
        </w:tc>
        <w:tc>
          <w:tcPr>
            <w:tcW w:w="333" w:type="pct"/>
            <w:shd w:val="clear" w:color="auto" w:fill="auto"/>
            <w:vAlign w:val="center"/>
          </w:tcPr>
          <w:p w14:paraId="1EDC3ACA" w14:textId="5197E836" w:rsidR="00DE485E" w:rsidRPr="00624254" w:rsidRDefault="00DE485E" w:rsidP="00DE485E">
            <w:pPr>
              <w:ind w:left="-171" w:right="-134" w:firstLine="0"/>
              <w:jc w:val="center"/>
              <w:rPr>
                <w:rFonts w:eastAsia="Times New Roman" w:cs="Times New Roman"/>
                <w:color w:val="000000"/>
                <w:sz w:val="20"/>
                <w:szCs w:val="20"/>
                <w:lang w:eastAsia="ru-RU"/>
              </w:rPr>
            </w:pPr>
            <w:r w:rsidRPr="003E1352">
              <w:rPr>
                <w:rFonts w:eastAsia="Times New Roman" w:cs="Times New Roman"/>
                <w:color w:val="000000"/>
                <w:sz w:val="20"/>
                <w:szCs w:val="20"/>
                <w:lang w:eastAsia="ru-RU"/>
              </w:rPr>
              <w:t>0,24</w:t>
            </w:r>
          </w:p>
        </w:tc>
        <w:tc>
          <w:tcPr>
            <w:tcW w:w="335" w:type="pct"/>
            <w:vAlign w:val="center"/>
          </w:tcPr>
          <w:p w14:paraId="19FB3832" w14:textId="5CF8C492" w:rsidR="00DE485E" w:rsidRPr="00624254" w:rsidRDefault="00DE485E" w:rsidP="00DE485E">
            <w:pPr>
              <w:ind w:left="-171" w:right="-134" w:firstLine="0"/>
              <w:jc w:val="center"/>
              <w:rPr>
                <w:rFonts w:eastAsia="Times New Roman" w:cs="Times New Roman"/>
                <w:color w:val="000000"/>
                <w:sz w:val="20"/>
                <w:szCs w:val="20"/>
                <w:lang w:eastAsia="ru-RU"/>
              </w:rPr>
            </w:pPr>
            <w:r w:rsidRPr="003E1352">
              <w:rPr>
                <w:rFonts w:eastAsia="Times New Roman" w:cs="Times New Roman"/>
                <w:color w:val="000000"/>
                <w:sz w:val="20"/>
                <w:szCs w:val="20"/>
                <w:lang w:eastAsia="ru-RU"/>
              </w:rPr>
              <w:t>0,24</w:t>
            </w:r>
          </w:p>
        </w:tc>
      </w:tr>
    </w:tbl>
    <w:p w14:paraId="304E9E29" w14:textId="77777777" w:rsidR="00624254" w:rsidRDefault="00624254" w:rsidP="00914633"/>
    <w:p w14:paraId="67AED4D0" w14:textId="44D82867" w:rsidR="00DF0F59" w:rsidRDefault="00DF0F59" w:rsidP="00914633">
      <w:pPr>
        <w:sectPr w:rsidR="00DF0F59" w:rsidSect="008361CE">
          <w:pgSz w:w="11907" w:h="16839"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F0F59">
        <w:t>Целевые показатели деятельности устанавливаются с целью поэтапного повышения качества водоотведе</w:t>
      </w:r>
      <w:r>
        <w:t>ния, в том числе поэтапного сни</w:t>
      </w:r>
      <w:r w:rsidRPr="00DF0F59">
        <w:t>жения объемов и масс загрязняющих веществ, сбрасываемых в водный объект в составе сточных вод.</w:t>
      </w:r>
    </w:p>
    <w:p w14:paraId="5D5B477B" w14:textId="710D552C" w:rsidR="00914633" w:rsidRDefault="00914633" w:rsidP="00C857A1">
      <w:pPr>
        <w:pStyle w:val="a"/>
      </w:pPr>
      <w:bookmarkStart w:id="137" w:name="_Toc130899705"/>
      <w:r>
        <w:lastRenderedPageBreak/>
        <w:t xml:space="preserve">Перечень выявленных бесхозяйных объектов централизованной системы водоотведения (в случае их выявления) и перечень организаций, </w:t>
      </w:r>
      <w:r w:rsidRPr="00C857A1">
        <w:t>уполномоченных</w:t>
      </w:r>
      <w:r>
        <w:t xml:space="preserve"> на их эксплуатацию</w:t>
      </w:r>
      <w:bookmarkEnd w:id="137"/>
    </w:p>
    <w:p w14:paraId="71C3BC75" w14:textId="77777777" w:rsidR="00914633" w:rsidRDefault="00914633" w:rsidP="00914633"/>
    <w:p w14:paraId="73B1E988" w14:textId="392F2890" w:rsidR="00624254" w:rsidRDefault="00E30963" w:rsidP="00E30963">
      <w:pPr>
        <w:tabs>
          <w:tab w:val="left" w:pos="993"/>
        </w:tabs>
      </w:pPr>
      <w:r>
        <w:t>На дату разработки схемы водоотведения – 2023 год, бесхозяйные объекты централизованной системы водоотведения не выявлены.</w:t>
      </w:r>
    </w:p>
    <w:p w14:paraId="0B58F5D4" w14:textId="77777777" w:rsidR="00624254" w:rsidRDefault="00624254" w:rsidP="00624254">
      <w:pPr>
        <w:ind w:firstLine="0"/>
      </w:pPr>
      <w:r>
        <w:tab/>
      </w:r>
    </w:p>
    <w:p w14:paraId="10A7E0C0" w14:textId="6EDB7D63" w:rsidR="00FB37C5" w:rsidRPr="00AA36D7" w:rsidRDefault="00624254" w:rsidP="00624254">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водоснабжении и водоотведении,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5BFFBF96" w14:textId="77777777" w:rsidR="0036169E" w:rsidRPr="007957A1" w:rsidRDefault="0036169E" w:rsidP="005A75DA"/>
    <w:sectPr w:rsidR="0036169E" w:rsidRPr="007957A1" w:rsidSect="00656A27">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7EB762" w14:textId="77777777" w:rsidR="009060F2" w:rsidRDefault="009060F2" w:rsidP="00E42E72">
      <w:r>
        <w:separator/>
      </w:r>
    </w:p>
  </w:endnote>
  <w:endnote w:type="continuationSeparator" w:id="0">
    <w:p w14:paraId="69CC1CC1" w14:textId="77777777" w:rsidR="009060F2" w:rsidRDefault="009060F2" w:rsidP="00E42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2396429"/>
      <w:docPartObj>
        <w:docPartGallery w:val="Page Numbers (Bottom of Page)"/>
        <w:docPartUnique/>
      </w:docPartObj>
    </w:sdtPr>
    <w:sdtEndPr/>
    <w:sdtContent>
      <w:p w14:paraId="238D5F3B" w14:textId="7E9B00FB" w:rsidR="00C97A7C" w:rsidRDefault="00C97A7C">
        <w:pPr>
          <w:pStyle w:val="a9"/>
          <w:jc w:val="right"/>
        </w:pPr>
        <w:r>
          <w:fldChar w:fldCharType="begin"/>
        </w:r>
        <w:r>
          <w:instrText xml:space="preserve"> PAGE  \* Arabic  \* MERGEFORMAT </w:instrText>
        </w:r>
        <w:r>
          <w:fldChar w:fldCharType="separate"/>
        </w:r>
        <w:r w:rsidR="00105DBB">
          <w:rPr>
            <w:noProof/>
          </w:rPr>
          <w:t>6</w:t>
        </w:r>
        <w:r>
          <w:fldChar w:fldCharType="end"/>
        </w:r>
      </w:p>
    </w:sdtContent>
  </w:sdt>
  <w:p w14:paraId="018B27EA" w14:textId="77777777" w:rsidR="00C97A7C" w:rsidRDefault="00C97A7C">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8AE29" w14:textId="77777777" w:rsidR="00C97A7C" w:rsidRPr="00ED3A5E" w:rsidRDefault="00C97A7C" w:rsidP="00ED3A5E">
    <w:pPr>
      <w:pStyle w:val="a9"/>
      <w:ind w:firstLine="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065899"/>
      <w:docPartObj>
        <w:docPartGallery w:val="Page Numbers (Bottom of Page)"/>
        <w:docPartUnique/>
      </w:docPartObj>
    </w:sdtPr>
    <w:sdtEndPr/>
    <w:sdtContent>
      <w:p w14:paraId="5CCF222C" w14:textId="7A74D03A" w:rsidR="00C97A7C" w:rsidRDefault="00C97A7C" w:rsidP="00094DFA">
        <w:pPr>
          <w:pStyle w:val="a9"/>
          <w:ind w:firstLine="0"/>
          <w:jc w:val="right"/>
        </w:pPr>
        <w:r>
          <w:fldChar w:fldCharType="begin"/>
        </w:r>
        <w:r>
          <w:instrText>PAGE   \* MERGEFORMAT</w:instrText>
        </w:r>
        <w:r>
          <w:fldChar w:fldCharType="separate"/>
        </w:r>
        <w:r w:rsidR="00105DBB">
          <w:rPr>
            <w:noProof/>
          </w:rPr>
          <w:t>21</w:t>
        </w:r>
        <w:r>
          <w:fldChar w:fldCharType="end"/>
        </w:r>
      </w:p>
    </w:sdtContent>
  </w:sdt>
  <w:p w14:paraId="115EEB85" w14:textId="77777777" w:rsidR="00C97A7C" w:rsidRDefault="00C97A7C">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8DFF81" w14:textId="77777777" w:rsidR="009060F2" w:rsidRDefault="009060F2" w:rsidP="00E42E72">
      <w:r>
        <w:separator/>
      </w:r>
    </w:p>
  </w:footnote>
  <w:footnote w:type="continuationSeparator" w:id="0">
    <w:p w14:paraId="487DCBC7" w14:textId="77777777" w:rsidR="009060F2" w:rsidRDefault="009060F2" w:rsidP="00E42E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D8314" w14:textId="3DD38DD0" w:rsidR="00C97A7C" w:rsidRPr="00E42E72" w:rsidRDefault="00C97A7C" w:rsidP="00E65DE6">
    <w:pPr>
      <w:pBdr>
        <w:bottom w:val="single" w:sz="4" w:space="1" w:color="auto"/>
      </w:pBdr>
      <w:tabs>
        <w:tab w:val="center" w:pos="4677"/>
        <w:tab w:val="right" w:pos="9355"/>
      </w:tabs>
      <w:spacing w:after="120"/>
      <w:ind w:firstLine="0"/>
      <w:jc w:val="center"/>
      <w:rPr>
        <w:rFonts w:cs="Times New Roman"/>
        <w:sz w:val="20"/>
      </w:rPr>
    </w:pPr>
    <w:r w:rsidRPr="00E42E72">
      <w:rPr>
        <w:rFonts w:cs="Times New Roman"/>
        <w:sz w:val="20"/>
      </w:rPr>
      <w:t xml:space="preserve">Схема </w:t>
    </w:r>
    <w:r>
      <w:rPr>
        <w:rFonts w:cs="Times New Roman"/>
        <w:sz w:val="20"/>
      </w:rPr>
      <w:t xml:space="preserve">водоснабжения и водоотведения муниципального образования </w:t>
    </w:r>
    <w:r>
      <w:rPr>
        <w:rFonts w:cs="Times New Roman"/>
        <w:sz w:val="20"/>
      </w:rPr>
      <w:br/>
      <w:t>«Светлогорский городской округ» Калининградской области до 2040 года</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7FF1A" w14:textId="243F053B" w:rsidR="00C97A7C" w:rsidRPr="00E42E72" w:rsidRDefault="00C97A7C" w:rsidP="00635CF1">
    <w:pPr>
      <w:pBdr>
        <w:bottom w:val="single" w:sz="4" w:space="1" w:color="auto"/>
      </w:pBdr>
      <w:tabs>
        <w:tab w:val="center" w:pos="4677"/>
        <w:tab w:val="right" w:pos="9355"/>
      </w:tabs>
      <w:spacing w:after="120"/>
      <w:ind w:firstLine="0"/>
      <w:jc w:val="center"/>
      <w:rPr>
        <w:rFonts w:cs="Times New Roman"/>
        <w:sz w:val="20"/>
      </w:rPr>
    </w:pPr>
    <w:r w:rsidRPr="00E42E72">
      <w:rPr>
        <w:rFonts w:cs="Times New Roman"/>
        <w:sz w:val="20"/>
      </w:rPr>
      <w:t xml:space="preserve">Схема </w:t>
    </w:r>
    <w:r>
      <w:rPr>
        <w:rFonts w:cs="Times New Roman"/>
        <w:sz w:val="20"/>
      </w:rPr>
      <w:t xml:space="preserve">водоснабжения и водоотведения муниципального образования </w:t>
    </w:r>
    <w:r>
      <w:rPr>
        <w:rFonts w:cs="Times New Roman"/>
        <w:sz w:val="20"/>
      </w:rPr>
      <w:br/>
      <w:t>«Светлогорский городской округ» Калининградской области до 2040 года</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1" w15:restartNumberingAfterBreak="0">
    <w:nsid w:val="00000003"/>
    <w:multiLevelType w:val="multilevel"/>
    <w:tmpl w:val="00000002"/>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2" w15:restartNumberingAfterBreak="0">
    <w:nsid w:val="00000005"/>
    <w:multiLevelType w:val="multilevel"/>
    <w:tmpl w:val="00000004"/>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3" w15:restartNumberingAfterBreak="0">
    <w:nsid w:val="00000007"/>
    <w:multiLevelType w:val="multilevel"/>
    <w:tmpl w:val="00000006"/>
    <w:lvl w:ilvl="0">
      <w:start w:val="1"/>
      <w:numFmt w:val="bullet"/>
      <w:lvlText w:val="-"/>
      <w:lvlJc w:val="left"/>
      <w:rPr>
        <w:b w:val="0"/>
        <w:bCs w:val="0"/>
        <w:i w:val="0"/>
        <w:iCs w:val="0"/>
        <w:smallCaps w:val="0"/>
        <w:strike w:val="0"/>
        <w:color w:val="000000"/>
        <w:spacing w:val="0"/>
        <w:w w:val="100"/>
        <w:position w:val="0"/>
        <w:sz w:val="20"/>
        <w:szCs w:val="20"/>
        <w:u w:val="none"/>
      </w:rPr>
    </w:lvl>
    <w:lvl w:ilvl="1">
      <w:start w:val="1"/>
      <w:numFmt w:val="bullet"/>
      <w:lvlText w:val="-"/>
      <w:lvlJc w:val="left"/>
      <w:rPr>
        <w:b w:val="0"/>
        <w:bCs w:val="0"/>
        <w:i w:val="0"/>
        <w:iCs w:val="0"/>
        <w:smallCaps w:val="0"/>
        <w:strike w:val="0"/>
        <w:color w:val="000000"/>
        <w:spacing w:val="0"/>
        <w:w w:val="100"/>
        <w:position w:val="0"/>
        <w:sz w:val="20"/>
        <w:szCs w:val="20"/>
        <w:u w:val="none"/>
      </w:rPr>
    </w:lvl>
    <w:lvl w:ilvl="2">
      <w:start w:val="1"/>
      <w:numFmt w:val="bullet"/>
      <w:lvlText w:val="-"/>
      <w:lvlJc w:val="left"/>
      <w:rPr>
        <w:b w:val="0"/>
        <w:bCs w:val="0"/>
        <w:i w:val="0"/>
        <w:iCs w:val="0"/>
        <w:smallCaps w:val="0"/>
        <w:strike w:val="0"/>
        <w:color w:val="000000"/>
        <w:spacing w:val="0"/>
        <w:w w:val="100"/>
        <w:position w:val="0"/>
        <w:sz w:val="20"/>
        <w:szCs w:val="20"/>
        <w:u w:val="none"/>
      </w:rPr>
    </w:lvl>
    <w:lvl w:ilvl="3">
      <w:start w:val="1"/>
      <w:numFmt w:val="bullet"/>
      <w:lvlText w:val="-"/>
      <w:lvlJc w:val="left"/>
      <w:rPr>
        <w:b w:val="0"/>
        <w:bCs w:val="0"/>
        <w:i w:val="0"/>
        <w:iCs w:val="0"/>
        <w:smallCaps w:val="0"/>
        <w:strike w:val="0"/>
        <w:color w:val="000000"/>
        <w:spacing w:val="0"/>
        <w:w w:val="100"/>
        <w:position w:val="0"/>
        <w:sz w:val="20"/>
        <w:szCs w:val="20"/>
        <w:u w:val="none"/>
      </w:rPr>
    </w:lvl>
    <w:lvl w:ilvl="4">
      <w:start w:val="1"/>
      <w:numFmt w:val="bullet"/>
      <w:lvlText w:val="-"/>
      <w:lvlJc w:val="left"/>
      <w:rPr>
        <w:b w:val="0"/>
        <w:bCs w:val="0"/>
        <w:i w:val="0"/>
        <w:iCs w:val="0"/>
        <w:smallCaps w:val="0"/>
        <w:strike w:val="0"/>
        <w:color w:val="000000"/>
        <w:spacing w:val="0"/>
        <w:w w:val="100"/>
        <w:position w:val="0"/>
        <w:sz w:val="20"/>
        <w:szCs w:val="20"/>
        <w:u w:val="none"/>
      </w:rPr>
    </w:lvl>
    <w:lvl w:ilvl="5">
      <w:start w:val="1"/>
      <w:numFmt w:val="bullet"/>
      <w:lvlText w:val="-"/>
      <w:lvlJc w:val="left"/>
      <w:rPr>
        <w:b w:val="0"/>
        <w:bCs w:val="0"/>
        <w:i w:val="0"/>
        <w:iCs w:val="0"/>
        <w:smallCaps w:val="0"/>
        <w:strike w:val="0"/>
        <w:color w:val="000000"/>
        <w:spacing w:val="0"/>
        <w:w w:val="100"/>
        <w:position w:val="0"/>
        <w:sz w:val="20"/>
        <w:szCs w:val="20"/>
        <w:u w:val="none"/>
      </w:rPr>
    </w:lvl>
    <w:lvl w:ilvl="6">
      <w:start w:val="1"/>
      <w:numFmt w:val="bullet"/>
      <w:lvlText w:val="-"/>
      <w:lvlJc w:val="left"/>
      <w:rPr>
        <w:b w:val="0"/>
        <w:bCs w:val="0"/>
        <w:i w:val="0"/>
        <w:iCs w:val="0"/>
        <w:smallCaps w:val="0"/>
        <w:strike w:val="0"/>
        <w:color w:val="000000"/>
        <w:spacing w:val="0"/>
        <w:w w:val="100"/>
        <w:position w:val="0"/>
        <w:sz w:val="20"/>
        <w:szCs w:val="20"/>
        <w:u w:val="none"/>
      </w:rPr>
    </w:lvl>
    <w:lvl w:ilvl="7">
      <w:start w:val="1"/>
      <w:numFmt w:val="bullet"/>
      <w:lvlText w:val="-"/>
      <w:lvlJc w:val="left"/>
      <w:rPr>
        <w:b w:val="0"/>
        <w:bCs w:val="0"/>
        <w:i w:val="0"/>
        <w:iCs w:val="0"/>
        <w:smallCaps w:val="0"/>
        <w:strike w:val="0"/>
        <w:color w:val="000000"/>
        <w:spacing w:val="0"/>
        <w:w w:val="100"/>
        <w:position w:val="0"/>
        <w:sz w:val="20"/>
        <w:szCs w:val="20"/>
        <w:u w:val="none"/>
      </w:rPr>
    </w:lvl>
    <w:lvl w:ilvl="8">
      <w:start w:val="1"/>
      <w:numFmt w:val="bullet"/>
      <w:lvlText w:val="-"/>
      <w:lvlJc w:val="left"/>
      <w:rPr>
        <w:b w:val="0"/>
        <w:bCs w:val="0"/>
        <w:i w:val="0"/>
        <w:iCs w:val="0"/>
        <w:smallCaps w:val="0"/>
        <w:strike w:val="0"/>
        <w:color w:val="000000"/>
        <w:spacing w:val="0"/>
        <w:w w:val="100"/>
        <w:position w:val="0"/>
        <w:sz w:val="20"/>
        <w:szCs w:val="20"/>
        <w:u w:val="none"/>
      </w:rPr>
    </w:lvl>
  </w:abstractNum>
  <w:abstractNum w:abstractNumId="4" w15:restartNumberingAfterBreak="0">
    <w:nsid w:val="00822FA1"/>
    <w:multiLevelType w:val="hybridMultilevel"/>
    <w:tmpl w:val="9284428C"/>
    <w:lvl w:ilvl="0" w:tplc="B57AAFE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3613E02"/>
    <w:multiLevelType w:val="hybridMultilevel"/>
    <w:tmpl w:val="73C4878E"/>
    <w:lvl w:ilvl="0" w:tplc="04190011">
      <w:start w:val="1"/>
      <w:numFmt w:val="decimal"/>
      <w:lvlText w:val="%1)"/>
      <w:lvlJc w:val="left"/>
      <w:pPr>
        <w:tabs>
          <w:tab w:val="num" w:pos="2276"/>
        </w:tabs>
        <w:ind w:left="2276" w:hanging="142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55B1E6D"/>
    <w:multiLevelType w:val="hybridMultilevel"/>
    <w:tmpl w:val="CBEE2958"/>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07D05C8B"/>
    <w:multiLevelType w:val="hybridMultilevel"/>
    <w:tmpl w:val="0240B46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630D6A"/>
    <w:multiLevelType w:val="hybridMultilevel"/>
    <w:tmpl w:val="80D62178"/>
    <w:lvl w:ilvl="0" w:tplc="79B6B7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FBA0192"/>
    <w:multiLevelType w:val="hybridMultilevel"/>
    <w:tmpl w:val="6D3E59C6"/>
    <w:lvl w:ilvl="0" w:tplc="16507A82">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0094D62"/>
    <w:multiLevelType w:val="hybridMultilevel"/>
    <w:tmpl w:val="FE7EC72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4151290"/>
    <w:multiLevelType w:val="multilevel"/>
    <w:tmpl w:val="BB58924C"/>
    <w:name w:val="Раздел"/>
    <w:lvl w:ilvl="0">
      <w:start w:val="1"/>
      <w:numFmt w:val="decimal"/>
      <w:pStyle w:val="a"/>
      <w:lvlText w:val="Раздел %1."/>
      <w:lvlJc w:val="left"/>
      <w:pPr>
        <w:ind w:left="0" w:firstLine="0"/>
      </w:pPr>
      <w:rPr>
        <w:rFonts w:ascii="Times New Roman" w:hAnsi="Times New Roman" w:hint="default"/>
        <w:b/>
        <w:i w:val="0"/>
        <w:caps/>
        <w:strike w:val="0"/>
        <w:dstrike w:val="0"/>
        <w:vanish w:val="0"/>
        <w:color w:val="auto"/>
        <w:sz w:val="24"/>
        <w:u w:val="none"/>
        <w:vertAlign w:val="baseline"/>
      </w:rPr>
    </w:lvl>
    <w:lvl w:ilvl="1">
      <w:start w:val="1"/>
      <w:numFmt w:val="decimal"/>
      <w:pStyle w:val="a0"/>
      <w:isLgl/>
      <w:lvlText w:val="%1.%2"/>
      <w:lvlJc w:val="left"/>
      <w:pPr>
        <w:ind w:left="0" w:firstLine="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2" w15:restartNumberingAfterBreak="0">
    <w:nsid w:val="15EA60F1"/>
    <w:multiLevelType w:val="hybridMultilevel"/>
    <w:tmpl w:val="B67AD9A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9493ED6"/>
    <w:multiLevelType w:val="hybridMultilevel"/>
    <w:tmpl w:val="9F6ECF30"/>
    <w:lvl w:ilvl="0" w:tplc="BB2043D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EB78F5"/>
    <w:multiLevelType w:val="hybridMultilevel"/>
    <w:tmpl w:val="13FE3E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0B7D40"/>
    <w:multiLevelType w:val="hybridMultilevel"/>
    <w:tmpl w:val="4EA69B60"/>
    <w:lvl w:ilvl="0" w:tplc="8BDCE5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C904A07"/>
    <w:multiLevelType w:val="hybridMultilevel"/>
    <w:tmpl w:val="5448CDE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E79267E"/>
    <w:multiLevelType w:val="hybridMultilevel"/>
    <w:tmpl w:val="BC9A089A"/>
    <w:lvl w:ilvl="0" w:tplc="B57AAFE6">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8" w15:restartNumberingAfterBreak="0">
    <w:nsid w:val="34AF55DB"/>
    <w:multiLevelType w:val="hybridMultilevel"/>
    <w:tmpl w:val="52A63590"/>
    <w:lvl w:ilvl="0" w:tplc="21BA21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6DA18F7"/>
    <w:multiLevelType w:val="multilevel"/>
    <w:tmpl w:val="DC289FBC"/>
    <w:lvl w:ilvl="0">
      <w:start w:val="1"/>
      <w:numFmt w:val="decimal"/>
      <w:lvlText w:val="%1."/>
      <w:lvlJc w:val="left"/>
      <w:pPr>
        <w:tabs>
          <w:tab w:val="num" w:pos="397"/>
        </w:tabs>
        <w:ind w:left="754" w:hanging="397"/>
      </w:pPr>
    </w:lvl>
    <w:lvl w:ilvl="1">
      <w:start w:val="1"/>
      <w:numFmt w:val="decimal"/>
      <w:lvlText w:val="%2."/>
      <w:lvlJc w:val="left"/>
      <w:pPr>
        <w:tabs>
          <w:tab w:val="num" w:pos="794"/>
        </w:tabs>
        <w:ind w:left="1151" w:hanging="397"/>
      </w:pPr>
    </w:lvl>
    <w:lvl w:ilvl="2">
      <w:start w:val="1"/>
      <w:numFmt w:val="decimal"/>
      <w:lvlText w:val="%3."/>
      <w:lvlJc w:val="left"/>
      <w:pPr>
        <w:tabs>
          <w:tab w:val="num" w:pos="1191"/>
        </w:tabs>
        <w:ind w:left="1548" w:hanging="397"/>
      </w:pPr>
    </w:lvl>
    <w:lvl w:ilvl="3">
      <w:start w:val="1"/>
      <w:numFmt w:val="decimal"/>
      <w:lvlText w:val="%4."/>
      <w:lvlJc w:val="left"/>
      <w:pPr>
        <w:tabs>
          <w:tab w:val="num" w:pos="1588"/>
        </w:tabs>
        <w:ind w:left="1945" w:hanging="397"/>
      </w:pPr>
    </w:lvl>
    <w:lvl w:ilvl="4">
      <w:start w:val="1"/>
      <w:numFmt w:val="decimal"/>
      <w:lvlText w:val="%5."/>
      <w:lvlJc w:val="left"/>
      <w:pPr>
        <w:tabs>
          <w:tab w:val="num" w:pos="1985"/>
        </w:tabs>
        <w:ind w:left="2342" w:hanging="397"/>
      </w:pPr>
    </w:lvl>
    <w:lvl w:ilvl="5">
      <w:start w:val="1"/>
      <w:numFmt w:val="decimal"/>
      <w:lvlText w:val="%6."/>
      <w:lvlJc w:val="left"/>
      <w:pPr>
        <w:tabs>
          <w:tab w:val="num" w:pos="2381"/>
        </w:tabs>
        <w:ind w:left="2738" w:hanging="397"/>
      </w:pPr>
    </w:lvl>
    <w:lvl w:ilvl="6">
      <w:start w:val="1"/>
      <w:numFmt w:val="decimal"/>
      <w:lvlText w:val="%7."/>
      <w:lvlJc w:val="left"/>
      <w:pPr>
        <w:tabs>
          <w:tab w:val="num" w:pos="2778"/>
        </w:tabs>
        <w:ind w:left="3135" w:hanging="397"/>
      </w:pPr>
    </w:lvl>
    <w:lvl w:ilvl="7">
      <w:start w:val="1"/>
      <w:numFmt w:val="decimal"/>
      <w:lvlText w:val="%8."/>
      <w:lvlJc w:val="left"/>
      <w:pPr>
        <w:tabs>
          <w:tab w:val="num" w:pos="3175"/>
        </w:tabs>
        <w:ind w:left="3532" w:hanging="397"/>
      </w:pPr>
    </w:lvl>
    <w:lvl w:ilvl="8">
      <w:start w:val="1"/>
      <w:numFmt w:val="decimal"/>
      <w:lvlText w:val="%9."/>
      <w:lvlJc w:val="left"/>
      <w:pPr>
        <w:tabs>
          <w:tab w:val="num" w:pos="3572"/>
        </w:tabs>
        <w:ind w:left="3929" w:hanging="397"/>
      </w:pPr>
    </w:lvl>
  </w:abstractNum>
  <w:abstractNum w:abstractNumId="20" w15:restartNumberingAfterBreak="0">
    <w:nsid w:val="3A14429E"/>
    <w:multiLevelType w:val="hybridMultilevel"/>
    <w:tmpl w:val="D32E2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A5210A1"/>
    <w:multiLevelType w:val="hybridMultilevel"/>
    <w:tmpl w:val="555E922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5451F06"/>
    <w:multiLevelType w:val="hybridMultilevel"/>
    <w:tmpl w:val="DB00117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5922CD2"/>
    <w:multiLevelType w:val="hybridMultilevel"/>
    <w:tmpl w:val="73C4878E"/>
    <w:lvl w:ilvl="0" w:tplc="04190011">
      <w:start w:val="1"/>
      <w:numFmt w:val="decimal"/>
      <w:lvlText w:val="%1)"/>
      <w:lvlJc w:val="left"/>
      <w:pPr>
        <w:tabs>
          <w:tab w:val="num" w:pos="2276"/>
        </w:tabs>
        <w:ind w:left="2276" w:hanging="142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5C439E7"/>
    <w:multiLevelType w:val="hybridMultilevel"/>
    <w:tmpl w:val="25CA0D16"/>
    <w:lvl w:ilvl="0" w:tplc="2902B252">
      <w:start w:val="1"/>
      <w:numFmt w:val="bullet"/>
      <w:lvlText w:val=""/>
      <w:lvlJc w:val="left"/>
      <w:pPr>
        <w:tabs>
          <w:tab w:val="num" w:pos="1072"/>
        </w:tabs>
        <w:ind w:left="851" w:firstLine="218"/>
      </w:pPr>
      <w:rPr>
        <w:rFonts w:ascii="Symbol" w:hAnsi="Symbol"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704329E"/>
    <w:multiLevelType w:val="hybridMultilevel"/>
    <w:tmpl w:val="6D3E59C6"/>
    <w:lvl w:ilvl="0" w:tplc="16507A82">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C66180D"/>
    <w:multiLevelType w:val="hybridMultilevel"/>
    <w:tmpl w:val="CE44BA4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E9C0D83"/>
    <w:multiLevelType w:val="hybridMultilevel"/>
    <w:tmpl w:val="382426E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FF9591F"/>
    <w:multiLevelType w:val="multilevel"/>
    <w:tmpl w:val="A21824C2"/>
    <w:lvl w:ilvl="0">
      <w:start w:val="1"/>
      <w:numFmt w:val="decimal"/>
      <w:lvlText w:val="%1"/>
      <w:lvlJc w:val="left"/>
      <w:pPr>
        <w:ind w:left="480" w:hanging="480"/>
      </w:pPr>
      <w:rPr>
        <w:rFonts w:hint="default"/>
      </w:rPr>
    </w:lvl>
    <w:lvl w:ilvl="1">
      <w:start w:val="4"/>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9" w15:restartNumberingAfterBreak="0">
    <w:nsid w:val="5367606F"/>
    <w:multiLevelType w:val="hybridMultilevel"/>
    <w:tmpl w:val="B20632A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9042A34"/>
    <w:multiLevelType w:val="hybridMultilevel"/>
    <w:tmpl w:val="8FAE7F1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973681B"/>
    <w:multiLevelType w:val="hybridMultilevel"/>
    <w:tmpl w:val="EEACD74C"/>
    <w:lvl w:ilvl="0" w:tplc="DF5A42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AA1233C"/>
    <w:multiLevelType w:val="hybridMultilevel"/>
    <w:tmpl w:val="DF0A416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43A5255"/>
    <w:multiLevelType w:val="hybridMultilevel"/>
    <w:tmpl w:val="97E22AF4"/>
    <w:lvl w:ilvl="0" w:tplc="B57AAF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9400D81"/>
    <w:multiLevelType w:val="hybridMultilevel"/>
    <w:tmpl w:val="9D88D05C"/>
    <w:lvl w:ilvl="0" w:tplc="B57AAF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97C7774"/>
    <w:multiLevelType w:val="hybridMultilevel"/>
    <w:tmpl w:val="6EF40988"/>
    <w:lvl w:ilvl="0" w:tplc="C01437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BF85C54"/>
    <w:multiLevelType w:val="hybridMultilevel"/>
    <w:tmpl w:val="B1AE1146"/>
    <w:lvl w:ilvl="0" w:tplc="026EB1DE">
      <w:start w:val="1"/>
      <w:numFmt w:val="decimal"/>
      <w:pStyle w:val="1"/>
      <w:lvlText w:val="%1."/>
      <w:lvlJc w:val="left"/>
      <w:pPr>
        <w:ind w:left="103" w:hanging="379"/>
      </w:pPr>
      <w:rPr>
        <w:rFonts w:ascii="Times New Roman" w:eastAsia="Times New Roman" w:hAnsi="Times New Roman" w:cs="Times New Roman" w:hint="default"/>
        <w:w w:val="99"/>
        <w:sz w:val="24"/>
        <w:szCs w:val="24"/>
      </w:rPr>
    </w:lvl>
    <w:lvl w:ilvl="1" w:tplc="1654EC56">
      <w:numFmt w:val="bullet"/>
      <w:lvlText w:val="•"/>
      <w:lvlJc w:val="left"/>
      <w:pPr>
        <w:ind w:left="709" w:hanging="379"/>
      </w:pPr>
      <w:rPr>
        <w:rFonts w:hint="default"/>
      </w:rPr>
    </w:lvl>
    <w:lvl w:ilvl="2" w:tplc="3E5CBD7E">
      <w:numFmt w:val="bullet"/>
      <w:lvlText w:val="•"/>
      <w:lvlJc w:val="left"/>
      <w:pPr>
        <w:ind w:left="1319" w:hanging="379"/>
      </w:pPr>
      <w:rPr>
        <w:rFonts w:hint="default"/>
      </w:rPr>
    </w:lvl>
    <w:lvl w:ilvl="3" w:tplc="35DEDE50">
      <w:numFmt w:val="bullet"/>
      <w:lvlText w:val="•"/>
      <w:lvlJc w:val="left"/>
      <w:pPr>
        <w:ind w:left="1928" w:hanging="379"/>
      </w:pPr>
      <w:rPr>
        <w:rFonts w:hint="default"/>
      </w:rPr>
    </w:lvl>
    <w:lvl w:ilvl="4" w:tplc="33B89E62">
      <w:numFmt w:val="bullet"/>
      <w:lvlText w:val="•"/>
      <w:lvlJc w:val="left"/>
      <w:pPr>
        <w:ind w:left="2538" w:hanging="379"/>
      </w:pPr>
      <w:rPr>
        <w:rFonts w:hint="default"/>
      </w:rPr>
    </w:lvl>
    <w:lvl w:ilvl="5" w:tplc="824AF1C2">
      <w:numFmt w:val="bullet"/>
      <w:lvlText w:val="•"/>
      <w:lvlJc w:val="left"/>
      <w:pPr>
        <w:ind w:left="3147" w:hanging="379"/>
      </w:pPr>
      <w:rPr>
        <w:rFonts w:hint="default"/>
      </w:rPr>
    </w:lvl>
    <w:lvl w:ilvl="6" w:tplc="39D05E02">
      <w:numFmt w:val="bullet"/>
      <w:lvlText w:val="•"/>
      <w:lvlJc w:val="left"/>
      <w:pPr>
        <w:ind w:left="3757" w:hanging="379"/>
      </w:pPr>
      <w:rPr>
        <w:rFonts w:hint="default"/>
      </w:rPr>
    </w:lvl>
    <w:lvl w:ilvl="7" w:tplc="EB060804">
      <w:numFmt w:val="bullet"/>
      <w:lvlText w:val="•"/>
      <w:lvlJc w:val="left"/>
      <w:pPr>
        <w:ind w:left="4367" w:hanging="379"/>
      </w:pPr>
      <w:rPr>
        <w:rFonts w:hint="default"/>
      </w:rPr>
    </w:lvl>
    <w:lvl w:ilvl="8" w:tplc="C7F0E4D4">
      <w:numFmt w:val="bullet"/>
      <w:lvlText w:val="•"/>
      <w:lvlJc w:val="left"/>
      <w:pPr>
        <w:ind w:left="4976" w:hanging="379"/>
      </w:pPr>
      <w:rPr>
        <w:rFonts w:hint="default"/>
      </w:rPr>
    </w:lvl>
  </w:abstractNum>
  <w:abstractNum w:abstractNumId="37" w15:restartNumberingAfterBreak="0">
    <w:nsid w:val="6C3326CD"/>
    <w:multiLevelType w:val="hybridMultilevel"/>
    <w:tmpl w:val="84289C7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CAB27E1"/>
    <w:multiLevelType w:val="hybridMultilevel"/>
    <w:tmpl w:val="4186294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D220E61"/>
    <w:multiLevelType w:val="hybridMultilevel"/>
    <w:tmpl w:val="8D9618C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6FCB1CB3"/>
    <w:multiLevelType w:val="hybridMultilevel"/>
    <w:tmpl w:val="585C51C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0C216F1"/>
    <w:multiLevelType w:val="hybridMultilevel"/>
    <w:tmpl w:val="85D47C7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39E3BFD"/>
    <w:multiLevelType w:val="hybridMultilevel"/>
    <w:tmpl w:val="0C0A41DC"/>
    <w:lvl w:ilvl="0" w:tplc="BB2043D6">
      <w:start w:val="1"/>
      <w:numFmt w:val="decimal"/>
      <w:lvlText w:val="%1"/>
      <w:lvlJc w:val="center"/>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76211D45"/>
    <w:multiLevelType w:val="hybridMultilevel"/>
    <w:tmpl w:val="3F70F64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7D02BB9"/>
    <w:multiLevelType w:val="hybridMultilevel"/>
    <w:tmpl w:val="0E02E52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D450E77"/>
    <w:multiLevelType w:val="hybridMultilevel"/>
    <w:tmpl w:val="5524ADCA"/>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7D805875"/>
    <w:multiLevelType w:val="hybridMultilevel"/>
    <w:tmpl w:val="6C64B01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7EF0144B"/>
    <w:multiLevelType w:val="hybridMultilevel"/>
    <w:tmpl w:val="8494AA7E"/>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28"/>
  </w:num>
  <w:num w:numId="3">
    <w:abstractNumId w:val="11"/>
  </w:num>
  <w:num w:numId="4">
    <w:abstractNumId w:val="21"/>
  </w:num>
  <w:num w:numId="5">
    <w:abstractNumId w:val="9"/>
  </w:num>
  <w:num w:numId="6">
    <w:abstractNumId w:val="41"/>
  </w:num>
  <w:num w:numId="7">
    <w:abstractNumId w:val="14"/>
  </w:num>
  <w:num w:numId="8">
    <w:abstractNumId w:val="36"/>
  </w:num>
  <w:num w:numId="9">
    <w:abstractNumId w:val="24"/>
  </w:num>
  <w:num w:numId="10">
    <w:abstractNumId w:val="4"/>
  </w:num>
  <w:num w:numId="11">
    <w:abstractNumId w:val="44"/>
  </w:num>
  <w:num w:numId="12">
    <w:abstractNumId w:val="43"/>
  </w:num>
  <w:num w:numId="13">
    <w:abstractNumId w:val="26"/>
  </w:num>
  <w:num w:numId="14">
    <w:abstractNumId w:val="33"/>
  </w:num>
  <w:num w:numId="15">
    <w:abstractNumId w:val="22"/>
  </w:num>
  <w:num w:numId="16">
    <w:abstractNumId w:val="23"/>
  </w:num>
  <w:num w:numId="17">
    <w:abstractNumId w:val="5"/>
  </w:num>
  <w:num w:numId="18">
    <w:abstractNumId w:val="19"/>
  </w:num>
  <w:num w:numId="19">
    <w:abstractNumId w:val="10"/>
  </w:num>
  <w:num w:numId="20">
    <w:abstractNumId w:val="45"/>
  </w:num>
  <w:num w:numId="21">
    <w:abstractNumId w:val="29"/>
  </w:num>
  <w:num w:numId="22">
    <w:abstractNumId w:val="34"/>
  </w:num>
  <w:num w:numId="23">
    <w:abstractNumId w:val="7"/>
  </w:num>
  <w:num w:numId="24">
    <w:abstractNumId w:val="37"/>
  </w:num>
  <w:num w:numId="25">
    <w:abstractNumId w:val="6"/>
  </w:num>
  <w:num w:numId="26">
    <w:abstractNumId w:val="18"/>
  </w:num>
  <w:num w:numId="27">
    <w:abstractNumId w:val="25"/>
  </w:num>
  <w:num w:numId="28">
    <w:abstractNumId w:val="0"/>
  </w:num>
  <w:num w:numId="29">
    <w:abstractNumId w:val="1"/>
  </w:num>
  <w:num w:numId="30">
    <w:abstractNumId w:val="2"/>
  </w:num>
  <w:num w:numId="31">
    <w:abstractNumId w:val="3"/>
  </w:num>
  <w:num w:numId="32">
    <w:abstractNumId w:val="39"/>
  </w:num>
  <w:num w:numId="33">
    <w:abstractNumId w:val="47"/>
  </w:num>
  <w:num w:numId="34">
    <w:abstractNumId w:val="32"/>
  </w:num>
  <w:num w:numId="35">
    <w:abstractNumId w:val="17"/>
  </w:num>
  <w:num w:numId="36">
    <w:abstractNumId w:val="13"/>
  </w:num>
  <w:num w:numId="37">
    <w:abstractNumId w:val="20"/>
  </w:num>
  <w:num w:numId="38">
    <w:abstractNumId w:val="40"/>
  </w:num>
  <w:num w:numId="39">
    <w:abstractNumId w:val="46"/>
  </w:num>
  <w:num w:numId="40">
    <w:abstractNumId w:val="15"/>
  </w:num>
  <w:num w:numId="41">
    <w:abstractNumId w:val="12"/>
  </w:num>
  <w:num w:numId="42">
    <w:abstractNumId w:val="31"/>
  </w:num>
  <w:num w:numId="43">
    <w:abstractNumId w:val="30"/>
  </w:num>
  <w:num w:numId="44">
    <w:abstractNumId w:val="38"/>
  </w:num>
  <w:num w:numId="45">
    <w:abstractNumId w:val="16"/>
  </w:num>
  <w:num w:numId="46">
    <w:abstractNumId w:val="42"/>
  </w:num>
  <w:num w:numId="47">
    <w:abstractNumId w:val="27"/>
  </w:num>
  <w:num w:numId="48">
    <w:abstractNumId w:val="3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D70"/>
    <w:rsid w:val="0000154D"/>
    <w:rsid w:val="00003048"/>
    <w:rsid w:val="000036FB"/>
    <w:rsid w:val="000044DD"/>
    <w:rsid w:val="00005296"/>
    <w:rsid w:val="00005B6B"/>
    <w:rsid w:val="00006003"/>
    <w:rsid w:val="00010E48"/>
    <w:rsid w:val="00011A77"/>
    <w:rsid w:val="00011DC6"/>
    <w:rsid w:val="0001304C"/>
    <w:rsid w:val="000134FD"/>
    <w:rsid w:val="00013B12"/>
    <w:rsid w:val="00014EA4"/>
    <w:rsid w:val="00016A52"/>
    <w:rsid w:val="00021F6C"/>
    <w:rsid w:val="00025E05"/>
    <w:rsid w:val="00030109"/>
    <w:rsid w:val="00030143"/>
    <w:rsid w:val="000308C0"/>
    <w:rsid w:val="00031D3A"/>
    <w:rsid w:val="00032082"/>
    <w:rsid w:val="00035607"/>
    <w:rsid w:val="000378D1"/>
    <w:rsid w:val="00040DFC"/>
    <w:rsid w:val="0004168F"/>
    <w:rsid w:val="000451B1"/>
    <w:rsid w:val="00046BEB"/>
    <w:rsid w:val="000504E6"/>
    <w:rsid w:val="00050518"/>
    <w:rsid w:val="000510A1"/>
    <w:rsid w:val="00051F65"/>
    <w:rsid w:val="00055483"/>
    <w:rsid w:val="00055BEE"/>
    <w:rsid w:val="000567FE"/>
    <w:rsid w:val="00057B97"/>
    <w:rsid w:val="000606AA"/>
    <w:rsid w:val="000612DE"/>
    <w:rsid w:val="000622CF"/>
    <w:rsid w:val="000623D6"/>
    <w:rsid w:val="00062B05"/>
    <w:rsid w:val="00064514"/>
    <w:rsid w:val="000662AD"/>
    <w:rsid w:val="0006702C"/>
    <w:rsid w:val="000708A1"/>
    <w:rsid w:val="000719EC"/>
    <w:rsid w:val="00073B86"/>
    <w:rsid w:val="00073EF9"/>
    <w:rsid w:val="000748AA"/>
    <w:rsid w:val="000778B5"/>
    <w:rsid w:val="000804EB"/>
    <w:rsid w:val="0008094B"/>
    <w:rsid w:val="00082493"/>
    <w:rsid w:val="000848FE"/>
    <w:rsid w:val="000859B4"/>
    <w:rsid w:val="00091651"/>
    <w:rsid w:val="00091B2C"/>
    <w:rsid w:val="00092148"/>
    <w:rsid w:val="00094DFA"/>
    <w:rsid w:val="0009606F"/>
    <w:rsid w:val="000A2078"/>
    <w:rsid w:val="000A3483"/>
    <w:rsid w:val="000A37CB"/>
    <w:rsid w:val="000A6376"/>
    <w:rsid w:val="000B1EF9"/>
    <w:rsid w:val="000C0E43"/>
    <w:rsid w:val="000C3B47"/>
    <w:rsid w:val="000C41EC"/>
    <w:rsid w:val="000C5F8A"/>
    <w:rsid w:val="000C7A3F"/>
    <w:rsid w:val="000C7F57"/>
    <w:rsid w:val="000D00B9"/>
    <w:rsid w:val="000D03BA"/>
    <w:rsid w:val="000D1519"/>
    <w:rsid w:val="000D18D3"/>
    <w:rsid w:val="000D1ADB"/>
    <w:rsid w:val="000D1DC2"/>
    <w:rsid w:val="000D5B0D"/>
    <w:rsid w:val="000D6500"/>
    <w:rsid w:val="000D6883"/>
    <w:rsid w:val="000E05B5"/>
    <w:rsid w:val="000E3F46"/>
    <w:rsid w:val="000E5E2D"/>
    <w:rsid w:val="000F4168"/>
    <w:rsid w:val="000F50C2"/>
    <w:rsid w:val="0010010E"/>
    <w:rsid w:val="0010062D"/>
    <w:rsid w:val="001008A8"/>
    <w:rsid w:val="001009AE"/>
    <w:rsid w:val="00101038"/>
    <w:rsid w:val="0010320A"/>
    <w:rsid w:val="001033BB"/>
    <w:rsid w:val="0010342D"/>
    <w:rsid w:val="001050DA"/>
    <w:rsid w:val="00105DBB"/>
    <w:rsid w:val="001075A3"/>
    <w:rsid w:val="00107FE7"/>
    <w:rsid w:val="00110F41"/>
    <w:rsid w:val="00111A5E"/>
    <w:rsid w:val="0011200B"/>
    <w:rsid w:val="00113D20"/>
    <w:rsid w:val="001140EC"/>
    <w:rsid w:val="001142AF"/>
    <w:rsid w:val="00115C0D"/>
    <w:rsid w:val="001177A9"/>
    <w:rsid w:val="00120897"/>
    <w:rsid w:val="00121CB4"/>
    <w:rsid w:val="0012397B"/>
    <w:rsid w:val="00123FFA"/>
    <w:rsid w:val="0012531E"/>
    <w:rsid w:val="00127E0A"/>
    <w:rsid w:val="00131529"/>
    <w:rsid w:val="00132FD9"/>
    <w:rsid w:val="0013567F"/>
    <w:rsid w:val="001356D0"/>
    <w:rsid w:val="00135D2F"/>
    <w:rsid w:val="00135EC1"/>
    <w:rsid w:val="001373DD"/>
    <w:rsid w:val="00137D84"/>
    <w:rsid w:val="00140A51"/>
    <w:rsid w:val="00142ED3"/>
    <w:rsid w:val="00143ABA"/>
    <w:rsid w:val="00144FB8"/>
    <w:rsid w:val="00146B04"/>
    <w:rsid w:val="00147BAC"/>
    <w:rsid w:val="00151542"/>
    <w:rsid w:val="00152F20"/>
    <w:rsid w:val="00154501"/>
    <w:rsid w:val="0015547A"/>
    <w:rsid w:val="00157D18"/>
    <w:rsid w:val="00160527"/>
    <w:rsid w:val="00160B06"/>
    <w:rsid w:val="0016155B"/>
    <w:rsid w:val="0016185E"/>
    <w:rsid w:val="00163B0F"/>
    <w:rsid w:val="00164448"/>
    <w:rsid w:val="0016454C"/>
    <w:rsid w:val="00165E43"/>
    <w:rsid w:val="001661E4"/>
    <w:rsid w:val="001671B6"/>
    <w:rsid w:val="00170918"/>
    <w:rsid w:val="00172623"/>
    <w:rsid w:val="001759D6"/>
    <w:rsid w:val="00176B7D"/>
    <w:rsid w:val="001800D3"/>
    <w:rsid w:val="00182013"/>
    <w:rsid w:val="001823D1"/>
    <w:rsid w:val="00182E96"/>
    <w:rsid w:val="00183FB1"/>
    <w:rsid w:val="001851DA"/>
    <w:rsid w:val="001856D3"/>
    <w:rsid w:val="00187975"/>
    <w:rsid w:val="001907A4"/>
    <w:rsid w:val="001933E6"/>
    <w:rsid w:val="00197744"/>
    <w:rsid w:val="001A15F1"/>
    <w:rsid w:val="001A2427"/>
    <w:rsid w:val="001A471A"/>
    <w:rsid w:val="001A54A4"/>
    <w:rsid w:val="001A5DD8"/>
    <w:rsid w:val="001A659A"/>
    <w:rsid w:val="001A6B99"/>
    <w:rsid w:val="001A6E6E"/>
    <w:rsid w:val="001B04B3"/>
    <w:rsid w:val="001B0681"/>
    <w:rsid w:val="001B1AFD"/>
    <w:rsid w:val="001B1E80"/>
    <w:rsid w:val="001B2BAB"/>
    <w:rsid w:val="001B34F2"/>
    <w:rsid w:val="001B55AB"/>
    <w:rsid w:val="001C0880"/>
    <w:rsid w:val="001C2DE9"/>
    <w:rsid w:val="001C66FC"/>
    <w:rsid w:val="001C7604"/>
    <w:rsid w:val="001C7905"/>
    <w:rsid w:val="001D07A0"/>
    <w:rsid w:val="001D0A04"/>
    <w:rsid w:val="001D0A3B"/>
    <w:rsid w:val="001D2CC9"/>
    <w:rsid w:val="001D6615"/>
    <w:rsid w:val="001D792C"/>
    <w:rsid w:val="001D7F25"/>
    <w:rsid w:val="001E0461"/>
    <w:rsid w:val="001E0FEA"/>
    <w:rsid w:val="001E27A3"/>
    <w:rsid w:val="001E480D"/>
    <w:rsid w:val="001E4CE8"/>
    <w:rsid w:val="001E521E"/>
    <w:rsid w:val="001E76A5"/>
    <w:rsid w:val="001F1BBC"/>
    <w:rsid w:val="001F1E2B"/>
    <w:rsid w:val="001F2513"/>
    <w:rsid w:val="001F68D2"/>
    <w:rsid w:val="00202D80"/>
    <w:rsid w:val="002033EC"/>
    <w:rsid w:val="00205F10"/>
    <w:rsid w:val="00206A66"/>
    <w:rsid w:val="00210DBE"/>
    <w:rsid w:val="00211C3E"/>
    <w:rsid w:val="00212656"/>
    <w:rsid w:val="002134CE"/>
    <w:rsid w:val="002139EA"/>
    <w:rsid w:val="00213E51"/>
    <w:rsid w:val="00213F3B"/>
    <w:rsid w:val="00215B25"/>
    <w:rsid w:val="00217262"/>
    <w:rsid w:val="0022001C"/>
    <w:rsid w:val="00220B20"/>
    <w:rsid w:val="0022511B"/>
    <w:rsid w:val="00225CA1"/>
    <w:rsid w:val="0024135C"/>
    <w:rsid w:val="002448A3"/>
    <w:rsid w:val="002479DC"/>
    <w:rsid w:val="00251314"/>
    <w:rsid w:val="002576A3"/>
    <w:rsid w:val="00257B3E"/>
    <w:rsid w:val="0026064E"/>
    <w:rsid w:val="00261B5E"/>
    <w:rsid w:val="00263D55"/>
    <w:rsid w:val="00265B05"/>
    <w:rsid w:val="00266130"/>
    <w:rsid w:val="002662E3"/>
    <w:rsid w:val="00266F5C"/>
    <w:rsid w:val="00270E42"/>
    <w:rsid w:val="00271893"/>
    <w:rsid w:val="00272041"/>
    <w:rsid w:val="002755EB"/>
    <w:rsid w:val="0027668D"/>
    <w:rsid w:val="00280773"/>
    <w:rsid w:val="00281CAD"/>
    <w:rsid w:val="00282276"/>
    <w:rsid w:val="00283973"/>
    <w:rsid w:val="00284337"/>
    <w:rsid w:val="00285666"/>
    <w:rsid w:val="00285A81"/>
    <w:rsid w:val="00285FE1"/>
    <w:rsid w:val="002866EE"/>
    <w:rsid w:val="00290B44"/>
    <w:rsid w:val="00291F35"/>
    <w:rsid w:val="00294E87"/>
    <w:rsid w:val="002978F1"/>
    <w:rsid w:val="00297BF6"/>
    <w:rsid w:val="002A141C"/>
    <w:rsid w:val="002A2148"/>
    <w:rsid w:val="002A60DF"/>
    <w:rsid w:val="002A6368"/>
    <w:rsid w:val="002B0B27"/>
    <w:rsid w:val="002B42BF"/>
    <w:rsid w:val="002B5181"/>
    <w:rsid w:val="002B581D"/>
    <w:rsid w:val="002B5CA3"/>
    <w:rsid w:val="002B601F"/>
    <w:rsid w:val="002B63BB"/>
    <w:rsid w:val="002C09F4"/>
    <w:rsid w:val="002C0F30"/>
    <w:rsid w:val="002C1DD2"/>
    <w:rsid w:val="002C2EBE"/>
    <w:rsid w:val="002C3D15"/>
    <w:rsid w:val="002D17A9"/>
    <w:rsid w:val="002D2F09"/>
    <w:rsid w:val="002D7F48"/>
    <w:rsid w:val="002E010D"/>
    <w:rsid w:val="002E2C04"/>
    <w:rsid w:val="002E3AB7"/>
    <w:rsid w:val="002F61C7"/>
    <w:rsid w:val="002F7DF3"/>
    <w:rsid w:val="003028BA"/>
    <w:rsid w:val="003033A3"/>
    <w:rsid w:val="00304877"/>
    <w:rsid w:val="00304A73"/>
    <w:rsid w:val="00307F63"/>
    <w:rsid w:val="00311B55"/>
    <w:rsid w:val="00313A20"/>
    <w:rsid w:val="00313E45"/>
    <w:rsid w:val="0031420B"/>
    <w:rsid w:val="00314639"/>
    <w:rsid w:val="00315113"/>
    <w:rsid w:val="00315973"/>
    <w:rsid w:val="00316B4D"/>
    <w:rsid w:val="003205A4"/>
    <w:rsid w:val="00320C11"/>
    <w:rsid w:val="00320FD0"/>
    <w:rsid w:val="0032139C"/>
    <w:rsid w:val="0032300A"/>
    <w:rsid w:val="00324687"/>
    <w:rsid w:val="00324EAE"/>
    <w:rsid w:val="00325785"/>
    <w:rsid w:val="00330493"/>
    <w:rsid w:val="00331AE8"/>
    <w:rsid w:val="00331D1A"/>
    <w:rsid w:val="0033342E"/>
    <w:rsid w:val="00333795"/>
    <w:rsid w:val="00333DF9"/>
    <w:rsid w:val="00334197"/>
    <w:rsid w:val="00336AAA"/>
    <w:rsid w:val="00336F50"/>
    <w:rsid w:val="003414CB"/>
    <w:rsid w:val="00341DE7"/>
    <w:rsid w:val="0034336E"/>
    <w:rsid w:val="00343CE2"/>
    <w:rsid w:val="00350A68"/>
    <w:rsid w:val="00351315"/>
    <w:rsid w:val="0035294B"/>
    <w:rsid w:val="00353527"/>
    <w:rsid w:val="00353E06"/>
    <w:rsid w:val="0036027E"/>
    <w:rsid w:val="0036169E"/>
    <w:rsid w:val="00361848"/>
    <w:rsid w:val="003622FC"/>
    <w:rsid w:val="00362B40"/>
    <w:rsid w:val="003643AB"/>
    <w:rsid w:val="003646FD"/>
    <w:rsid w:val="0036560F"/>
    <w:rsid w:val="00367581"/>
    <w:rsid w:val="00367604"/>
    <w:rsid w:val="0037033F"/>
    <w:rsid w:val="003722B4"/>
    <w:rsid w:val="0037239E"/>
    <w:rsid w:val="00372762"/>
    <w:rsid w:val="0037351D"/>
    <w:rsid w:val="00373AFC"/>
    <w:rsid w:val="003752D0"/>
    <w:rsid w:val="00375CE3"/>
    <w:rsid w:val="00376032"/>
    <w:rsid w:val="00376085"/>
    <w:rsid w:val="003806D2"/>
    <w:rsid w:val="00385499"/>
    <w:rsid w:val="00385733"/>
    <w:rsid w:val="00386520"/>
    <w:rsid w:val="00387825"/>
    <w:rsid w:val="00387F9E"/>
    <w:rsid w:val="00392353"/>
    <w:rsid w:val="00392E35"/>
    <w:rsid w:val="003931FE"/>
    <w:rsid w:val="00393E34"/>
    <w:rsid w:val="00394BC5"/>
    <w:rsid w:val="00394F97"/>
    <w:rsid w:val="00395393"/>
    <w:rsid w:val="003955CC"/>
    <w:rsid w:val="003A1F63"/>
    <w:rsid w:val="003A211F"/>
    <w:rsid w:val="003A4945"/>
    <w:rsid w:val="003A6400"/>
    <w:rsid w:val="003A7039"/>
    <w:rsid w:val="003B4347"/>
    <w:rsid w:val="003B61F5"/>
    <w:rsid w:val="003B7249"/>
    <w:rsid w:val="003C13E4"/>
    <w:rsid w:val="003C18EA"/>
    <w:rsid w:val="003C1942"/>
    <w:rsid w:val="003C2E6D"/>
    <w:rsid w:val="003C3588"/>
    <w:rsid w:val="003C35B9"/>
    <w:rsid w:val="003C54C9"/>
    <w:rsid w:val="003C7EF5"/>
    <w:rsid w:val="003D451B"/>
    <w:rsid w:val="003D48F6"/>
    <w:rsid w:val="003D5771"/>
    <w:rsid w:val="003D7B1E"/>
    <w:rsid w:val="003E0BD3"/>
    <w:rsid w:val="003E64A1"/>
    <w:rsid w:val="003F051F"/>
    <w:rsid w:val="003F0CA1"/>
    <w:rsid w:val="003F1F37"/>
    <w:rsid w:val="003F2E98"/>
    <w:rsid w:val="003F503A"/>
    <w:rsid w:val="003F55D0"/>
    <w:rsid w:val="003F5FB2"/>
    <w:rsid w:val="00400205"/>
    <w:rsid w:val="00401D55"/>
    <w:rsid w:val="004024C3"/>
    <w:rsid w:val="00404621"/>
    <w:rsid w:val="0040487A"/>
    <w:rsid w:val="00404F14"/>
    <w:rsid w:val="00413C61"/>
    <w:rsid w:val="004148B2"/>
    <w:rsid w:val="004274FC"/>
    <w:rsid w:val="00430EC1"/>
    <w:rsid w:val="004337D6"/>
    <w:rsid w:val="004339A7"/>
    <w:rsid w:val="0043436E"/>
    <w:rsid w:val="004345D5"/>
    <w:rsid w:val="00437CE7"/>
    <w:rsid w:val="00440FEE"/>
    <w:rsid w:val="00441491"/>
    <w:rsid w:val="0044182A"/>
    <w:rsid w:val="00441D6D"/>
    <w:rsid w:val="0044327F"/>
    <w:rsid w:val="00444E5F"/>
    <w:rsid w:val="004461C3"/>
    <w:rsid w:val="00446ADF"/>
    <w:rsid w:val="004502C3"/>
    <w:rsid w:val="004539F8"/>
    <w:rsid w:val="00455A7A"/>
    <w:rsid w:val="00456A8D"/>
    <w:rsid w:val="0045773D"/>
    <w:rsid w:val="0046080C"/>
    <w:rsid w:val="00460E7C"/>
    <w:rsid w:val="00461060"/>
    <w:rsid w:val="004621DD"/>
    <w:rsid w:val="004638A9"/>
    <w:rsid w:val="004641E6"/>
    <w:rsid w:val="004663BE"/>
    <w:rsid w:val="004664A1"/>
    <w:rsid w:val="004702CB"/>
    <w:rsid w:val="004707F9"/>
    <w:rsid w:val="004759A2"/>
    <w:rsid w:val="00476DC3"/>
    <w:rsid w:val="0047742B"/>
    <w:rsid w:val="00477EC7"/>
    <w:rsid w:val="004801F2"/>
    <w:rsid w:val="004805B8"/>
    <w:rsid w:val="0048109A"/>
    <w:rsid w:val="00483A8B"/>
    <w:rsid w:val="00483FA3"/>
    <w:rsid w:val="00485D70"/>
    <w:rsid w:val="00490743"/>
    <w:rsid w:val="00492B9D"/>
    <w:rsid w:val="00496958"/>
    <w:rsid w:val="004A1629"/>
    <w:rsid w:val="004A3855"/>
    <w:rsid w:val="004A49AD"/>
    <w:rsid w:val="004A4CC2"/>
    <w:rsid w:val="004A6AC8"/>
    <w:rsid w:val="004B059C"/>
    <w:rsid w:val="004B1DF5"/>
    <w:rsid w:val="004B2B5E"/>
    <w:rsid w:val="004B5133"/>
    <w:rsid w:val="004B58D4"/>
    <w:rsid w:val="004B64B8"/>
    <w:rsid w:val="004B777F"/>
    <w:rsid w:val="004C2D77"/>
    <w:rsid w:val="004C30EE"/>
    <w:rsid w:val="004C36EA"/>
    <w:rsid w:val="004C71FA"/>
    <w:rsid w:val="004D211A"/>
    <w:rsid w:val="004D2646"/>
    <w:rsid w:val="004D2AC5"/>
    <w:rsid w:val="004D2F43"/>
    <w:rsid w:val="004D3102"/>
    <w:rsid w:val="004D3A9F"/>
    <w:rsid w:val="004D4738"/>
    <w:rsid w:val="004D4F9D"/>
    <w:rsid w:val="004D6540"/>
    <w:rsid w:val="004E4EF9"/>
    <w:rsid w:val="004F2470"/>
    <w:rsid w:val="004F31AD"/>
    <w:rsid w:val="004F3323"/>
    <w:rsid w:val="004F3E5E"/>
    <w:rsid w:val="004F56FB"/>
    <w:rsid w:val="004F619F"/>
    <w:rsid w:val="004F6A85"/>
    <w:rsid w:val="004F6C53"/>
    <w:rsid w:val="004F72C3"/>
    <w:rsid w:val="004F76E7"/>
    <w:rsid w:val="004F7EB6"/>
    <w:rsid w:val="00503FE9"/>
    <w:rsid w:val="00504AE3"/>
    <w:rsid w:val="00506A87"/>
    <w:rsid w:val="0050727A"/>
    <w:rsid w:val="00507970"/>
    <w:rsid w:val="00511994"/>
    <w:rsid w:val="00513163"/>
    <w:rsid w:val="0051566A"/>
    <w:rsid w:val="005176F7"/>
    <w:rsid w:val="00520D82"/>
    <w:rsid w:val="00521BF6"/>
    <w:rsid w:val="00527310"/>
    <w:rsid w:val="005319C5"/>
    <w:rsid w:val="005355CD"/>
    <w:rsid w:val="00535EF3"/>
    <w:rsid w:val="00535F21"/>
    <w:rsid w:val="005368BE"/>
    <w:rsid w:val="005373CF"/>
    <w:rsid w:val="00540287"/>
    <w:rsid w:val="00542C4B"/>
    <w:rsid w:val="0054478E"/>
    <w:rsid w:val="00547DE2"/>
    <w:rsid w:val="00550130"/>
    <w:rsid w:val="0056093E"/>
    <w:rsid w:val="00561318"/>
    <w:rsid w:val="00562045"/>
    <w:rsid w:val="00563A91"/>
    <w:rsid w:val="00564053"/>
    <w:rsid w:val="00564726"/>
    <w:rsid w:val="00565AC9"/>
    <w:rsid w:val="00566392"/>
    <w:rsid w:val="00572E49"/>
    <w:rsid w:val="00572F1F"/>
    <w:rsid w:val="0057409C"/>
    <w:rsid w:val="005772AE"/>
    <w:rsid w:val="0058134C"/>
    <w:rsid w:val="00583C43"/>
    <w:rsid w:val="0058609D"/>
    <w:rsid w:val="00586C50"/>
    <w:rsid w:val="005876ED"/>
    <w:rsid w:val="00590D83"/>
    <w:rsid w:val="005924C1"/>
    <w:rsid w:val="0059428B"/>
    <w:rsid w:val="005965ED"/>
    <w:rsid w:val="00596886"/>
    <w:rsid w:val="00596A70"/>
    <w:rsid w:val="005A0407"/>
    <w:rsid w:val="005A094E"/>
    <w:rsid w:val="005A1157"/>
    <w:rsid w:val="005A21A0"/>
    <w:rsid w:val="005A455D"/>
    <w:rsid w:val="005A4665"/>
    <w:rsid w:val="005A61A1"/>
    <w:rsid w:val="005A6379"/>
    <w:rsid w:val="005A75DA"/>
    <w:rsid w:val="005B16C3"/>
    <w:rsid w:val="005B1D4E"/>
    <w:rsid w:val="005B2760"/>
    <w:rsid w:val="005B2858"/>
    <w:rsid w:val="005B3C64"/>
    <w:rsid w:val="005B4630"/>
    <w:rsid w:val="005B5B55"/>
    <w:rsid w:val="005C2812"/>
    <w:rsid w:val="005C3148"/>
    <w:rsid w:val="005C459E"/>
    <w:rsid w:val="005C52F3"/>
    <w:rsid w:val="005C5323"/>
    <w:rsid w:val="005C71D7"/>
    <w:rsid w:val="005C7261"/>
    <w:rsid w:val="005D01D8"/>
    <w:rsid w:val="005D3A7A"/>
    <w:rsid w:val="005D483F"/>
    <w:rsid w:val="005D54CC"/>
    <w:rsid w:val="005D653E"/>
    <w:rsid w:val="005E0B05"/>
    <w:rsid w:val="005E28A2"/>
    <w:rsid w:val="005E3DF2"/>
    <w:rsid w:val="005E4C25"/>
    <w:rsid w:val="005E60EB"/>
    <w:rsid w:val="005F1140"/>
    <w:rsid w:val="005F46CF"/>
    <w:rsid w:val="005F6375"/>
    <w:rsid w:val="005F647B"/>
    <w:rsid w:val="005F72E3"/>
    <w:rsid w:val="005F73B5"/>
    <w:rsid w:val="00603AA9"/>
    <w:rsid w:val="0060436F"/>
    <w:rsid w:val="006064B8"/>
    <w:rsid w:val="006104B6"/>
    <w:rsid w:val="00610781"/>
    <w:rsid w:val="00610943"/>
    <w:rsid w:val="00610E85"/>
    <w:rsid w:val="006120AD"/>
    <w:rsid w:val="0061763C"/>
    <w:rsid w:val="006214B3"/>
    <w:rsid w:val="0062196E"/>
    <w:rsid w:val="00623124"/>
    <w:rsid w:val="0062352C"/>
    <w:rsid w:val="00623D42"/>
    <w:rsid w:val="00624254"/>
    <w:rsid w:val="00624A59"/>
    <w:rsid w:val="006260B7"/>
    <w:rsid w:val="0062789F"/>
    <w:rsid w:val="00631B85"/>
    <w:rsid w:val="00633604"/>
    <w:rsid w:val="00634560"/>
    <w:rsid w:val="006359E3"/>
    <w:rsid w:val="00635CF1"/>
    <w:rsid w:val="006360A0"/>
    <w:rsid w:val="0063657E"/>
    <w:rsid w:val="00637B6B"/>
    <w:rsid w:val="0064000A"/>
    <w:rsid w:val="00640AC5"/>
    <w:rsid w:val="00643272"/>
    <w:rsid w:val="00643603"/>
    <w:rsid w:val="006464BA"/>
    <w:rsid w:val="006477ED"/>
    <w:rsid w:val="00652EE6"/>
    <w:rsid w:val="006533C8"/>
    <w:rsid w:val="00653CB4"/>
    <w:rsid w:val="006559A5"/>
    <w:rsid w:val="00656241"/>
    <w:rsid w:val="006565E4"/>
    <w:rsid w:val="00656A27"/>
    <w:rsid w:val="00657F42"/>
    <w:rsid w:val="00664511"/>
    <w:rsid w:val="006645C2"/>
    <w:rsid w:val="00664ADA"/>
    <w:rsid w:val="00665E1E"/>
    <w:rsid w:val="00666285"/>
    <w:rsid w:val="006674EE"/>
    <w:rsid w:val="006678A4"/>
    <w:rsid w:val="0067231A"/>
    <w:rsid w:val="00675D32"/>
    <w:rsid w:val="006763CD"/>
    <w:rsid w:val="00677C09"/>
    <w:rsid w:val="006804AB"/>
    <w:rsid w:val="0068257D"/>
    <w:rsid w:val="006843E0"/>
    <w:rsid w:val="006907D3"/>
    <w:rsid w:val="0069475B"/>
    <w:rsid w:val="00694CD7"/>
    <w:rsid w:val="006954E3"/>
    <w:rsid w:val="00696F76"/>
    <w:rsid w:val="00697594"/>
    <w:rsid w:val="006A01A8"/>
    <w:rsid w:val="006A162D"/>
    <w:rsid w:val="006A1C4B"/>
    <w:rsid w:val="006A207A"/>
    <w:rsid w:val="006A219A"/>
    <w:rsid w:val="006A230C"/>
    <w:rsid w:val="006A4971"/>
    <w:rsid w:val="006A5217"/>
    <w:rsid w:val="006A5400"/>
    <w:rsid w:val="006B0337"/>
    <w:rsid w:val="006B0F84"/>
    <w:rsid w:val="006B2B75"/>
    <w:rsid w:val="006B627C"/>
    <w:rsid w:val="006B62D5"/>
    <w:rsid w:val="006B6CC5"/>
    <w:rsid w:val="006C01A7"/>
    <w:rsid w:val="006C0552"/>
    <w:rsid w:val="006C1953"/>
    <w:rsid w:val="006C2EA9"/>
    <w:rsid w:val="006C5555"/>
    <w:rsid w:val="006C5A22"/>
    <w:rsid w:val="006D071C"/>
    <w:rsid w:val="006D1F1F"/>
    <w:rsid w:val="006D2FF4"/>
    <w:rsid w:val="006D3690"/>
    <w:rsid w:val="006D3833"/>
    <w:rsid w:val="006D4590"/>
    <w:rsid w:val="006D4BCF"/>
    <w:rsid w:val="006D4CFC"/>
    <w:rsid w:val="006D4F58"/>
    <w:rsid w:val="006D7631"/>
    <w:rsid w:val="006D794C"/>
    <w:rsid w:val="006D7F6C"/>
    <w:rsid w:val="006E01FC"/>
    <w:rsid w:val="006E3A26"/>
    <w:rsid w:val="006E4B3A"/>
    <w:rsid w:val="006E5178"/>
    <w:rsid w:val="006E622D"/>
    <w:rsid w:val="006E631B"/>
    <w:rsid w:val="006F00E8"/>
    <w:rsid w:val="006F16A7"/>
    <w:rsid w:val="006F349C"/>
    <w:rsid w:val="00701906"/>
    <w:rsid w:val="007028DE"/>
    <w:rsid w:val="00702B92"/>
    <w:rsid w:val="00704D40"/>
    <w:rsid w:val="007058E4"/>
    <w:rsid w:val="00710BAB"/>
    <w:rsid w:val="007124BB"/>
    <w:rsid w:val="00712FBD"/>
    <w:rsid w:val="00714A90"/>
    <w:rsid w:val="00714E97"/>
    <w:rsid w:val="007155F1"/>
    <w:rsid w:val="00717014"/>
    <w:rsid w:val="00717E4A"/>
    <w:rsid w:val="00717FF2"/>
    <w:rsid w:val="00723899"/>
    <w:rsid w:val="00723BEA"/>
    <w:rsid w:val="00725A8B"/>
    <w:rsid w:val="0072755D"/>
    <w:rsid w:val="007306BD"/>
    <w:rsid w:val="00730B2A"/>
    <w:rsid w:val="00731DF8"/>
    <w:rsid w:val="007320CA"/>
    <w:rsid w:val="0073241A"/>
    <w:rsid w:val="007337BC"/>
    <w:rsid w:val="00733D4F"/>
    <w:rsid w:val="0073639E"/>
    <w:rsid w:val="00736ED9"/>
    <w:rsid w:val="0073780D"/>
    <w:rsid w:val="007409D7"/>
    <w:rsid w:val="007418F8"/>
    <w:rsid w:val="0074222A"/>
    <w:rsid w:val="0074258D"/>
    <w:rsid w:val="00742624"/>
    <w:rsid w:val="00744194"/>
    <w:rsid w:val="00745FF2"/>
    <w:rsid w:val="007527AA"/>
    <w:rsid w:val="007540B6"/>
    <w:rsid w:val="00754728"/>
    <w:rsid w:val="00757078"/>
    <w:rsid w:val="00757EEF"/>
    <w:rsid w:val="00761311"/>
    <w:rsid w:val="007631C2"/>
    <w:rsid w:val="00771CAB"/>
    <w:rsid w:val="00771DAA"/>
    <w:rsid w:val="007720F0"/>
    <w:rsid w:val="00774DC5"/>
    <w:rsid w:val="007777FF"/>
    <w:rsid w:val="007823C3"/>
    <w:rsid w:val="007832A7"/>
    <w:rsid w:val="007840AF"/>
    <w:rsid w:val="00785F75"/>
    <w:rsid w:val="00786E09"/>
    <w:rsid w:val="00787EA6"/>
    <w:rsid w:val="00791F0D"/>
    <w:rsid w:val="0079303B"/>
    <w:rsid w:val="00793124"/>
    <w:rsid w:val="00793A28"/>
    <w:rsid w:val="00793E1B"/>
    <w:rsid w:val="00795372"/>
    <w:rsid w:val="007957A1"/>
    <w:rsid w:val="00795814"/>
    <w:rsid w:val="0079673C"/>
    <w:rsid w:val="00797CB1"/>
    <w:rsid w:val="007A117E"/>
    <w:rsid w:val="007A1610"/>
    <w:rsid w:val="007A28EE"/>
    <w:rsid w:val="007A2E4B"/>
    <w:rsid w:val="007A36E7"/>
    <w:rsid w:val="007A5078"/>
    <w:rsid w:val="007A5A95"/>
    <w:rsid w:val="007A5CAD"/>
    <w:rsid w:val="007A6363"/>
    <w:rsid w:val="007A778F"/>
    <w:rsid w:val="007B0EB7"/>
    <w:rsid w:val="007B18FB"/>
    <w:rsid w:val="007B2618"/>
    <w:rsid w:val="007B28CE"/>
    <w:rsid w:val="007B3B00"/>
    <w:rsid w:val="007B53EB"/>
    <w:rsid w:val="007B7A63"/>
    <w:rsid w:val="007C08F8"/>
    <w:rsid w:val="007C1887"/>
    <w:rsid w:val="007C1C32"/>
    <w:rsid w:val="007C249B"/>
    <w:rsid w:val="007C4274"/>
    <w:rsid w:val="007C4FF7"/>
    <w:rsid w:val="007C5CC3"/>
    <w:rsid w:val="007C5E49"/>
    <w:rsid w:val="007C5F2B"/>
    <w:rsid w:val="007C69F2"/>
    <w:rsid w:val="007D046A"/>
    <w:rsid w:val="007D1BED"/>
    <w:rsid w:val="007D4627"/>
    <w:rsid w:val="007D50D4"/>
    <w:rsid w:val="007D537E"/>
    <w:rsid w:val="007D5471"/>
    <w:rsid w:val="007D5B06"/>
    <w:rsid w:val="007D5DC3"/>
    <w:rsid w:val="007E1503"/>
    <w:rsid w:val="007E19F6"/>
    <w:rsid w:val="007E3839"/>
    <w:rsid w:val="007E389A"/>
    <w:rsid w:val="007E3B52"/>
    <w:rsid w:val="007E3CED"/>
    <w:rsid w:val="007E6249"/>
    <w:rsid w:val="007E6AD1"/>
    <w:rsid w:val="007E77B3"/>
    <w:rsid w:val="007E799D"/>
    <w:rsid w:val="007F25E7"/>
    <w:rsid w:val="007F26DF"/>
    <w:rsid w:val="007F30F1"/>
    <w:rsid w:val="007F641D"/>
    <w:rsid w:val="0080088F"/>
    <w:rsid w:val="00801690"/>
    <w:rsid w:val="008045D0"/>
    <w:rsid w:val="008057E2"/>
    <w:rsid w:val="008067B0"/>
    <w:rsid w:val="00806953"/>
    <w:rsid w:val="00810889"/>
    <w:rsid w:val="00811594"/>
    <w:rsid w:val="00812CA3"/>
    <w:rsid w:val="00813819"/>
    <w:rsid w:val="00816596"/>
    <w:rsid w:val="008169FC"/>
    <w:rsid w:val="0082060A"/>
    <w:rsid w:val="008209D6"/>
    <w:rsid w:val="00824332"/>
    <w:rsid w:val="00830A3B"/>
    <w:rsid w:val="008314A3"/>
    <w:rsid w:val="008321D2"/>
    <w:rsid w:val="00833027"/>
    <w:rsid w:val="008361CE"/>
    <w:rsid w:val="0083654A"/>
    <w:rsid w:val="0084221D"/>
    <w:rsid w:val="0084522A"/>
    <w:rsid w:val="008475B7"/>
    <w:rsid w:val="008558F1"/>
    <w:rsid w:val="00855EB4"/>
    <w:rsid w:val="00857EB3"/>
    <w:rsid w:val="00861798"/>
    <w:rsid w:val="00863C48"/>
    <w:rsid w:val="00866822"/>
    <w:rsid w:val="00867E9A"/>
    <w:rsid w:val="00870A59"/>
    <w:rsid w:val="00871564"/>
    <w:rsid w:val="00871C96"/>
    <w:rsid w:val="0087257F"/>
    <w:rsid w:val="00872993"/>
    <w:rsid w:val="00874129"/>
    <w:rsid w:val="00874C65"/>
    <w:rsid w:val="0088397D"/>
    <w:rsid w:val="00884DE2"/>
    <w:rsid w:val="00886700"/>
    <w:rsid w:val="00890262"/>
    <w:rsid w:val="00891F44"/>
    <w:rsid w:val="0089429D"/>
    <w:rsid w:val="00894645"/>
    <w:rsid w:val="0089480C"/>
    <w:rsid w:val="0089510E"/>
    <w:rsid w:val="00896208"/>
    <w:rsid w:val="00897AF8"/>
    <w:rsid w:val="008A1ACD"/>
    <w:rsid w:val="008A218D"/>
    <w:rsid w:val="008A28D5"/>
    <w:rsid w:val="008A2B1F"/>
    <w:rsid w:val="008A5464"/>
    <w:rsid w:val="008B0BBF"/>
    <w:rsid w:val="008B2597"/>
    <w:rsid w:val="008B776E"/>
    <w:rsid w:val="008C16B2"/>
    <w:rsid w:val="008C2102"/>
    <w:rsid w:val="008C3684"/>
    <w:rsid w:val="008C6240"/>
    <w:rsid w:val="008C7994"/>
    <w:rsid w:val="008D0D63"/>
    <w:rsid w:val="008D0F99"/>
    <w:rsid w:val="008D228D"/>
    <w:rsid w:val="008D41E4"/>
    <w:rsid w:val="008D5BCE"/>
    <w:rsid w:val="008E1458"/>
    <w:rsid w:val="008E41E5"/>
    <w:rsid w:val="008E47B3"/>
    <w:rsid w:val="008E49F8"/>
    <w:rsid w:val="008E7DA7"/>
    <w:rsid w:val="008F227F"/>
    <w:rsid w:val="008F2D48"/>
    <w:rsid w:val="008F3450"/>
    <w:rsid w:val="008F3A13"/>
    <w:rsid w:val="008F4CE8"/>
    <w:rsid w:val="008F5EC4"/>
    <w:rsid w:val="008F64EF"/>
    <w:rsid w:val="009044D2"/>
    <w:rsid w:val="009060F2"/>
    <w:rsid w:val="0091082C"/>
    <w:rsid w:val="00914633"/>
    <w:rsid w:val="00915C91"/>
    <w:rsid w:val="009312A1"/>
    <w:rsid w:val="0093270D"/>
    <w:rsid w:val="00932935"/>
    <w:rsid w:val="00932EDC"/>
    <w:rsid w:val="00934A98"/>
    <w:rsid w:val="00941129"/>
    <w:rsid w:val="00944200"/>
    <w:rsid w:val="00945803"/>
    <w:rsid w:val="0095027E"/>
    <w:rsid w:val="00951889"/>
    <w:rsid w:val="009553D1"/>
    <w:rsid w:val="009567F9"/>
    <w:rsid w:val="00957AD2"/>
    <w:rsid w:val="00964927"/>
    <w:rsid w:val="00964C35"/>
    <w:rsid w:val="00967BF1"/>
    <w:rsid w:val="009715FE"/>
    <w:rsid w:val="009726B4"/>
    <w:rsid w:val="00973254"/>
    <w:rsid w:val="00975997"/>
    <w:rsid w:val="009761FA"/>
    <w:rsid w:val="009769ED"/>
    <w:rsid w:val="0098003E"/>
    <w:rsid w:val="009802A6"/>
    <w:rsid w:val="00980DEE"/>
    <w:rsid w:val="00981B56"/>
    <w:rsid w:val="00981F27"/>
    <w:rsid w:val="009841B7"/>
    <w:rsid w:val="009851EA"/>
    <w:rsid w:val="009876AB"/>
    <w:rsid w:val="00992C96"/>
    <w:rsid w:val="0099352A"/>
    <w:rsid w:val="009945EF"/>
    <w:rsid w:val="00994EE0"/>
    <w:rsid w:val="0099686D"/>
    <w:rsid w:val="00996F39"/>
    <w:rsid w:val="00996FB7"/>
    <w:rsid w:val="009A0BDC"/>
    <w:rsid w:val="009A12E4"/>
    <w:rsid w:val="009A1B46"/>
    <w:rsid w:val="009A23CA"/>
    <w:rsid w:val="009A2FBE"/>
    <w:rsid w:val="009A490F"/>
    <w:rsid w:val="009A5302"/>
    <w:rsid w:val="009B42E1"/>
    <w:rsid w:val="009B43E3"/>
    <w:rsid w:val="009B48F7"/>
    <w:rsid w:val="009B4E2F"/>
    <w:rsid w:val="009B5AEC"/>
    <w:rsid w:val="009C05A4"/>
    <w:rsid w:val="009C324A"/>
    <w:rsid w:val="009C332F"/>
    <w:rsid w:val="009C3953"/>
    <w:rsid w:val="009C4E26"/>
    <w:rsid w:val="009C5CC7"/>
    <w:rsid w:val="009C6F99"/>
    <w:rsid w:val="009D13BE"/>
    <w:rsid w:val="009D17EF"/>
    <w:rsid w:val="009D1C33"/>
    <w:rsid w:val="009D2C98"/>
    <w:rsid w:val="009D3A50"/>
    <w:rsid w:val="009D40B6"/>
    <w:rsid w:val="009D54A7"/>
    <w:rsid w:val="009D682F"/>
    <w:rsid w:val="009D70FE"/>
    <w:rsid w:val="009D7E16"/>
    <w:rsid w:val="009E1339"/>
    <w:rsid w:val="009E2537"/>
    <w:rsid w:val="009E3375"/>
    <w:rsid w:val="009E3B2D"/>
    <w:rsid w:val="009E591E"/>
    <w:rsid w:val="009E7CF7"/>
    <w:rsid w:val="009F036F"/>
    <w:rsid w:val="009F22FC"/>
    <w:rsid w:val="009F32E3"/>
    <w:rsid w:val="009F4EAA"/>
    <w:rsid w:val="009F6033"/>
    <w:rsid w:val="009F6C39"/>
    <w:rsid w:val="009F7410"/>
    <w:rsid w:val="00A008AF"/>
    <w:rsid w:val="00A016E2"/>
    <w:rsid w:val="00A043CD"/>
    <w:rsid w:val="00A07F4D"/>
    <w:rsid w:val="00A10C02"/>
    <w:rsid w:val="00A12AE8"/>
    <w:rsid w:val="00A13439"/>
    <w:rsid w:val="00A1346A"/>
    <w:rsid w:val="00A172E5"/>
    <w:rsid w:val="00A20F7B"/>
    <w:rsid w:val="00A229CA"/>
    <w:rsid w:val="00A22EBB"/>
    <w:rsid w:val="00A2551C"/>
    <w:rsid w:val="00A276E7"/>
    <w:rsid w:val="00A2775D"/>
    <w:rsid w:val="00A30257"/>
    <w:rsid w:val="00A307A0"/>
    <w:rsid w:val="00A30E84"/>
    <w:rsid w:val="00A31627"/>
    <w:rsid w:val="00A33AB1"/>
    <w:rsid w:val="00A33F1D"/>
    <w:rsid w:val="00A342FD"/>
    <w:rsid w:val="00A343F2"/>
    <w:rsid w:val="00A4031B"/>
    <w:rsid w:val="00A43346"/>
    <w:rsid w:val="00A44255"/>
    <w:rsid w:val="00A448DC"/>
    <w:rsid w:val="00A46707"/>
    <w:rsid w:val="00A51032"/>
    <w:rsid w:val="00A51206"/>
    <w:rsid w:val="00A5657C"/>
    <w:rsid w:val="00A64CE8"/>
    <w:rsid w:val="00A659FA"/>
    <w:rsid w:val="00A666BB"/>
    <w:rsid w:val="00A67BE2"/>
    <w:rsid w:val="00A70368"/>
    <w:rsid w:val="00A748E4"/>
    <w:rsid w:val="00A7516C"/>
    <w:rsid w:val="00A76EBA"/>
    <w:rsid w:val="00A8002C"/>
    <w:rsid w:val="00A81F0B"/>
    <w:rsid w:val="00A83814"/>
    <w:rsid w:val="00A84BD1"/>
    <w:rsid w:val="00A8783D"/>
    <w:rsid w:val="00A879E9"/>
    <w:rsid w:val="00A90121"/>
    <w:rsid w:val="00A90764"/>
    <w:rsid w:val="00A930EE"/>
    <w:rsid w:val="00A93C05"/>
    <w:rsid w:val="00A94F81"/>
    <w:rsid w:val="00A970A3"/>
    <w:rsid w:val="00A9750A"/>
    <w:rsid w:val="00A97C05"/>
    <w:rsid w:val="00AA1E43"/>
    <w:rsid w:val="00AA36D7"/>
    <w:rsid w:val="00AA4904"/>
    <w:rsid w:val="00AB0016"/>
    <w:rsid w:val="00AB3BD5"/>
    <w:rsid w:val="00AB6413"/>
    <w:rsid w:val="00AC1339"/>
    <w:rsid w:val="00AC3881"/>
    <w:rsid w:val="00AC4C00"/>
    <w:rsid w:val="00AC6400"/>
    <w:rsid w:val="00AD551F"/>
    <w:rsid w:val="00AD6CF7"/>
    <w:rsid w:val="00AD6DC9"/>
    <w:rsid w:val="00AE0E6C"/>
    <w:rsid w:val="00AE7C0D"/>
    <w:rsid w:val="00AE7E5B"/>
    <w:rsid w:val="00AF0F23"/>
    <w:rsid w:val="00AF24A6"/>
    <w:rsid w:val="00AF25A6"/>
    <w:rsid w:val="00AF2EBF"/>
    <w:rsid w:val="00AF6145"/>
    <w:rsid w:val="00B0067E"/>
    <w:rsid w:val="00B0082A"/>
    <w:rsid w:val="00B00FD6"/>
    <w:rsid w:val="00B03DEC"/>
    <w:rsid w:val="00B0413B"/>
    <w:rsid w:val="00B0666F"/>
    <w:rsid w:val="00B107DD"/>
    <w:rsid w:val="00B10CF7"/>
    <w:rsid w:val="00B1189A"/>
    <w:rsid w:val="00B123D9"/>
    <w:rsid w:val="00B15402"/>
    <w:rsid w:val="00B1561C"/>
    <w:rsid w:val="00B207AA"/>
    <w:rsid w:val="00B2163B"/>
    <w:rsid w:val="00B22165"/>
    <w:rsid w:val="00B225A4"/>
    <w:rsid w:val="00B23170"/>
    <w:rsid w:val="00B302D9"/>
    <w:rsid w:val="00B322C7"/>
    <w:rsid w:val="00B33AFF"/>
    <w:rsid w:val="00B3434B"/>
    <w:rsid w:val="00B40B09"/>
    <w:rsid w:val="00B42171"/>
    <w:rsid w:val="00B42466"/>
    <w:rsid w:val="00B424D5"/>
    <w:rsid w:val="00B42E6E"/>
    <w:rsid w:val="00B430CC"/>
    <w:rsid w:val="00B4453D"/>
    <w:rsid w:val="00B4613D"/>
    <w:rsid w:val="00B465B4"/>
    <w:rsid w:val="00B46A65"/>
    <w:rsid w:val="00B532B8"/>
    <w:rsid w:val="00B60DDF"/>
    <w:rsid w:val="00B60ED2"/>
    <w:rsid w:val="00B63586"/>
    <w:rsid w:val="00B65F00"/>
    <w:rsid w:val="00B6640E"/>
    <w:rsid w:val="00B70BA4"/>
    <w:rsid w:val="00B75346"/>
    <w:rsid w:val="00B77A08"/>
    <w:rsid w:val="00B80FE0"/>
    <w:rsid w:val="00B82162"/>
    <w:rsid w:val="00B837C0"/>
    <w:rsid w:val="00B91E3E"/>
    <w:rsid w:val="00B969FD"/>
    <w:rsid w:val="00B97D7C"/>
    <w:rsid w:val="00BA080E"/>
    <w:rsid w:val="00BA263C"/>
    <w:rsid w:val="00BA3334"/>
    <w:rsid w:val="00BA39EF"/>
    <w:rsid w:val="00BA3E51"/>
    <w:rsid w:val="00BA405C"/>
    <w:rsid w:val="00BB1025"/>
    <w:rsid w:val="00BB192B"/>
    <w:rsid w:val="00BB1E5D"/>
    <w:rsid w:val="00BB27DB"/>
    <w:rsid w:val="00BB3A19"/>
    <w:rsid w:val="00BC06F7"/>
    <w:rsid w:val="00BC158B"/>
    <w:rsid w:val="00BC1BD9"/>
    <w:rsid w:val="00BC1F32"/>
    <w:rsid w:val="00BC20A5"/>
    <w:rsid w:val="00BC5C48"/>
    <w:rsid w:val="00BC5C8F"/>
    <w:rsid w:val="00BC6183"/>
    <w:rsid w:val="00BC6859"/>
    <w:rsid w:val="00BD00A2"/>
    <w:rsid w:val="00BD0E1B"/>
    <w:rsid w:val="00BD4360"/>
    <w:rsid w:val="00BE0A28"/>
    <w:rsid w:val="00BE12A2"/>
    <w:rsid w:val="00BE2388"/>
    <w:rsid w:val="00BE2EAA"/>
    <w:rsid w:val="00BE2F91"/>
    <w:rsid w:val="00BE3556"/>
    <w:rsid w:val="00BE6A0D"/>
    <w:rsid w:val="00BE6B0F"/>
    <w:rsid w:val="00BF12BE"/>
    <w:rsid w:val="00BF2AC8"/>
    <w:rsid w:val="00BF325A"/>
    <w:rsid w:val="00BF3B48"/>
    <w:rsid w:val="00BF3EFB"/>
    <w:rsid w:val="00BF3F30"/>
    <w:rsid w:val="00BF56B6"/>
    <w:rsid w:val="00BF79D0"/>
    <w:rsid w:val="00C0079A"/>
    <w:rsid w:val="00C01959"/>
    <w:rsid w:val="00C01F59"/>
    <w:rsid w:val="00C02F1A"/>
    <w:rsid w:val="00C04FA6"/>
    <w:rsid w:val="00C10B4A"/>
    <w:rsid w:val="00C1226D"/>
    <w:rsid w:val="00C12375"/>
    <w:rsid w:val="00C12710"/>
    <w:rsid w:val="00C12EFF"/>
    <w:rsid w:val="00C15F26"/>
    <w:rsid w:val="00C17D08"/>
    <w:rsid w:val="00C20B9B"/>
    <w:rsid w:val="00C2313D"/>
    <w:rsid w:val="00C23218"/>
    <w:rsid w:val="00C253CC"/>
    <w:rsid w:val="00C255B6"/>
    <w:rsid w:val="00C26598"/>
    <w:rsid w:val="00C26B85"/>
    <w:rsid w:val="00C2790C"/>
    <w:rsid w:val="00C27E6E"/>
    <w:rsid w:val="00C30405"/>
    <w:rsid w:val="00C307CF"/>
    <w:rsid w:val="00C30BEB"/>
    <w:rsid w:val="00C3283D"/>
    <w:rsid w:val="00C33198"/>
    <w:rsid w:val="00C33852"/>
    <w:rsid w:val="00C36087"/>
    <w:rsid w:val="00C371CC"/>
    <w:rsid w:val="00C47083"/>
    <w:rsid w:val="00C503FF"/>
    <w:rsid w:val="00C504AC"/>
    <w:rsid w:val="00C51476"/>
    <w:rsid w:val="00C518EE"/>
    <w:rsid w:val="00C52754"/>
    <w:rsid w:val="00C539FD"/>
    <w:rsid w:val="00C5505C"/>
    <w:rsid w:val="00C55767"/>
    <w:rsid w:val="00C5638A"/>
    <w:rsid w:val="00C563B2"/>
    <w:rsid w:val="00C60382"/>
    <w:rsid w:val="00C61DF6"/>
    <w:rsid w:val="00C6313D"/>
    <w:rsid w:val="00C63ED4"/>
    <w:rsid w:val="00C6419E"/>
    <w:rsid w:val="00C64AAB"/>
    <w:rsid w:val="00C64B8B"/>
    <w:rsid w:val="00C65A3B"/>
    <w:rsid w:val="00C669A2"/>
    <w:rsid w:val="00C66C99"/>
    <w:rsid w:val="00C67796"/>
    <w:rsid w:val="00C71118"/>
    <w:rsid w:val="00C72D63"/>
    <w:rsid w:val="00C738BB"/>
    <w:rsid w:val="00C743C1"/>
    <w:rsid w:val="00C74425"/>
    <w:rsid w:val="00C7735E"/>
    <w:rsid w:val="00C77BBF"/>
    <w:rsid w:val="00C80873"/>
    <w:rsid w:val="00C829EF"/>
    <w:rsid w:val="00C82E59"/>
    <w:rsid w:val="00C857A1"/>
    <w:rsid w:val="00C920A0"/>
    <w:rsid w:val="00C92A63"/>
    <w:rsid w:val="00C92EC5"/>
    <w:rsid w:val="00C92F4F"/>
    <w:rsid w:val="00C93CA7"/>
    <w:rsid w:val="00C93FB8"/>
    <w:rsid w:val="00C9417B"/>
    <w:rsid w:val="00C94ABE"/>
    <w:rsid w:val="00C9677A"/>
    <w:rsid w:val="00C97A7C"/>
    <w:rsid w:val="00CA0C36"/>
    <w:rsid w:val="00CA21CE"/>
    <w:rsid w:val="00CA279B"/>
    <w:rsid w:val="00CA27B4"/>
    <w:rsid w:val="00CA45BF"/>
    <w:rsid w:val="00CA6159"/>
    <w:rsid w:val="00CA681F"/>
    <w:rsid w:val="00CB2AD2"/>
    <w:rsid w:val="00CB5F3E"/>
    <w:rsid w:val="00CC0085"/>
    <w:rsid w:val="00CC6E47"/>
    <w:rsid w:val="00CC744E"/>
    <w:rsid w:val="00CD124E"/>
    <w:rsid w:val="00CD59D4"/>
    <w:rsid w:val="00CD702C"/>
    <w:rsid w:val="00CD70C6"/>
    <w:rsid w:val="00CD7B03"/>
    <w:rsid w:val="00CE0712"/>
    <w:rsid w:val="00CE23C6"/>
    <w:rsid w:val="00CE40BA"/>
    <w:rsid w:val="00CE6AB0"/>
    <w:rsid w:val="00CF226E"/>
    <w:rsid w:val="00CF36AA"/>
    <w:rsid w:val="00CF4F8B"/>
    <w:rsid w:val="00CF6BBB"/>
    <w:rsid w:val="00CF7B0A"/>
    <w:rsid w:val="00D004CD"/>
    <w:rsid w:val="00D0144D"/>
    <w:rsid w:val="00D064EC"/>
    <w:rsid w:val="00D116C6"/>
    <w:rsid w:val="00D134D2"/>
    <w:rsid w:val="00D15BEB"/>
    <w:rsid w:val="00D17A76"/>
    <w:rsid w:val="00D20120"/>
    <w:rsid w:val="00D20D28"/>
    <w:rsid w:val="00D20EC9"/>
    <w:rsid w:val="00D214DF"/>
    <w:rsid w:val="00D21590"/>
    <w:rsid w:val="00D2206E"/>
    <w:rsid w:val="00D23448"/>
    <w:rsid w:val="00D2532D"/>
    <w:rsid w:val="00D25DAF"/>
    <w:rsid w:val="00D26B7A"/>
    <w:rsid w:val="00D26EB5"/>
    <w:rsid w:val="00D27D81"/>
    <w:rsid w:val="00D3013F"/>
    <w:rsid w:val="00D3125F"/>
    <w:rsid w:val="00D315D7"/>
    <w:rsid w:val="00D319B7"/>
    <w:rsid w:val="00D33C05"/>
    <w:rsid w:val="00D344C3"/>
    <w:rsid w:val="00D3573D"/>
    <w:rsid w:val="00D40AC8"/>
    <w:rsid w:val="00D43CF2"/>
    <w:rsid w:val="00D446F0"/>
    <w:rsid w:val="00D44744"/>
    <w:rsid w:val="00D44D20"/>
    <w:rsid w:val="00D457D6"/>
    <w:rsid w:val="00D46F80"/>
    <w:rsid w:val="00D502BA"/>
    <w:rsid w:val="00D50304"/>
    <w:rsid w:val="00D505FF"/>
    <w:rsid w:val="00D507D3"/>
    <w:rsid w:val="00D52658"/>
    <w:rsid w:val="00D530A5"/>
    <w:rsid w:val="00D54578"/>
    <w:rsid w:val="00D60F28"/>
    <w:rsid w:val="00D634F1"/>
    <w:rsid w:val="00D67A9D"/>
    <w:rsid w:val="00D67E02"/>
    <w:rsid w:val="00D70BFE"/>
    <w:rsid w:val="00D71571"/>
    <w:rsid w:val="00D718C5"/>
    <w:rsid w:val="00D726EA"/>
    <w:rsid w:val="00D72CED"/>
    <w:rsid w:val="00D76845"/>
    <w:rsid w:val="00D80547"/>
    <w:rsid w:val="00D811E5"/>
    <w:rsid w:val="00D82D03"/>
    <w:rsid w:val="00D8322B"/>
    <w:rsid w:val="00D835BA"/>
    <w:rsid w:val="00D842EC"/>
    <w:rsid w:val="00D84681"/>
    <w:rsid w:val="00D91042"/>
    <w:rsid w:val="00D9216A"/>
    <w:rsid w:val="00D94485"/>
    <w:rsid w:val="00DA042B"/>
    <w:rsid w:val="00DA3AB7"/>
    <w:rsid w:val="00DA52E1"/>
    <w:rsid w:val="00DA560B"/>
    <w:rsid w:val="00DA5F0C"/>
    <w:rsid w:val="00DB0892"/>
    <w:rsid w:val="00DB37EE"/>
    <w:rsid w:val="00DB4F0A"/>
    <w:rsid w:val="00DB5CB8"/>
    <w:rsid w:val="00DB790B"/>
    <w:rsid w:val="00DC2C82"/>
    <w:rsid w:val="00DC44FC"/>
    <w:rsid w:val="00DC51F1"/>
    <w:rsid w:val="00DD277C"/>
    <w:rsid w:val="00DD3203"/>
    <w:rsid w:val="00DD7D71"/>
    <w:rsid w:val="00DE05BA"/>
    <w:rsid w:val="00DE0769"/>
    <w:rsid w:val="00DE1CCF"/>
    <w:rsid w:val="00DE1F08"/>
    <w:rsid w:val="00DE2523"/>
    <w:rsid w:val="00DE33F1"/>
    <w:rsid w:val="00DE485E"/>
    <w:rsid w:val="00DE5478"/>
    <w:rsid w:val="00DE7A56"/>
    <w:rsid w:val="00DF099C"/>
    <w:rsid w:val="00DF0F59"/>
    <w:rsid w:val="00DF40D8"/>
    <w:rsid w:val="00DF6ECC"/>
    <w:rsid w:val="00E01E05"/>
    <w:rsid w:val="00E03D57"/>
    <w:rsid w:val="00E03E09"/>
    <w:rsid w:val="00E07CE3"/>
    <w:rsid w:val="00E103A4"/>
    <w:rsid w:val="00E11DD5"/>
    <w:rsid w:val="00E11F99"/>
    <w:rsid w:val="00E127EE"/>
    <w:rsid w:val="00E13317"/>
    <w:rsid w:val="00E141F0"/>
    <w:rsid w:val="00E14B18"/>
    <w:rsid w:val="00E1504C"/>
    <w:rsid w:val="00E169D5"/>
    <w:rsid w:val="00E213BD"/>
    <w:rsid w:val="00E21AF6"/>
    <w:rsid w:val="00E22227"/>
    <w:rsid w:val="00E22986"/>
    <w:rsid w:val="00E24EF2"/>
    <w:rsid w:val="00E303B4"/>
    <w:rsid w:val="00E30963"/>
    <w:rsid w:val="00E31ADC"/>
    <w:rsid w:val="00E32A60"/>
    <w:rsid w:val="00E32B3D"/>
    <w:rsid w:val="00E32F6C"/>
    <w:rsid w:val="00E33CB1"/>
    <w:rsid w:val="00E36C6E"/>
    <w:rsid w:val="00E37028"/>
    <w:rsid w:val="00E420E1"/>
    <w:rsid w:val="00E42E72"/>
    <w:rsid w:val="00E43411"/>
    <w:rsid w:val="00E437D5"/>
    <w:rsid w:val="00E46447"/>
    <w:rsid w:val="00E5145B"/>
    <w:rsid w:val="00E51A2D"/>
    <w:rsid w:val="00E51FEE"/>
    <w:rsid w:val="00E52413"/>
    <w:rsid w:val="00E57661"/>
    <w:rsid w:val="00E57F45"/>
    <w:rsid w:val="00E60147"/>
    <w:rsid w:val="00E60B1D"/>
    <w:rsid w:val="00E61C85"/>
    <w:rsid w:val="00E6261E"/>
    <w:rsid w:val="00E63A1D"/>
    <w:rsid w:val="00E63B9B"/>
    <w:rsid w:val="00E65DE6"/>
    <w:rsid w:val="00E66C54"/>
    <w:rsid w:val="00E712A7"/>
    <w:rsid w:val="00E721E2"/>
    <w:rsid w:val="00E74B75"/>
    <w:rsid w:val="00E759F0"/>
    <w:rsid w:val="00E77923"/>
    <w:rsid w:val="00E86CBD"/>
    <w:rsid w:val="00E90E92"/>
    <w:rsid w:val="00E923E1"/>
    <w:rsid w:val="00E926B1"/>
    <w:rsid w:val="00EA1825"/>
    <w:rsid w:val="00EA22DC"/>
    <w:rsid w:val="00EA29D4"/>
    <w:rsid w:val="00EA590C"/>
    <w:rsid w:val="00EA63BD"/>
    <w:rsid w:val="00EA6616"/>
    <w:rsid w:val="00EB014D"/>
    <w:rsid w:val="00EB2BCC"/>
    <w:rsid w:val="00EB44B4"/>
    <w:rsid w:val="00EB44F6"/>
    <w:rsid w:val="00EB45B0"/>
    <w:rsid w:val="00EB67EE"/>
    <w:rsid w:val="00EB7F4B"/>
    <w:rsid w:val="00EC111A"/>
    <w:rsid w:val="00EC4825"/>
    <w:rsid w:val="00EC58C4"/>
    <w:rsid w:val="00EC6323"/>
    <w:rsid w:val="00EC7E6B"/>
    <w:rsid w:val="00ED1213"/>
    <w:rsid w:val="00ED24B0"/>
    <w:rsid w:val="00ED24F6"/>
    <w:rsid w:val="00ED3A5E"/>
    <w:rsid w:val="00ED7316"/>
    <w:rsid w:val="00ED73D8"/>
    <w:rsid w:val="00EE1464"/>
    <w:rsid w:val="00EE1DCE"/>
    <w:rsid w:val="00EE24AD"/>
    <w:rsid w:val="00EE3195"/>
    <w:rsid w:val="00EE4575"/>
    <w:rsid w:val="00EE50A8"/>
    <w:rsid w:val="00EF09CC"/>
    <w:rsid w:val="00EF1DE1"/>
    <w:rsid w:val="00F01090"/>
    <w:rsid w:val="00F029C7"/>
    <w:rsid w:val="00F02AEA"/>
    <w:rsid w:val="00F05248"/>
    <w:rsid w:val="00F07230"/>
    <w:rsid w:val="00F17ED1"/>
    <w:rsid w:val="00F212B2"/>
    <w:rsid w:val="00F22B91"/>
    <w:rsid w:val="00F245A2"/>
    <w:rsid w:val="00F24B22"/>
    <w:rsid w:val="00F24D36"/>
    <w:rsid w:val="00F26A1B"/>
    <w:rsid w:val="00F31039"/>
    <w:rsid w:val="00F310D3"/>
    <w:rsid w:val="00F32081"/>
    <w:rsid w:val="00F35578"/>
    <w:rsid w:val="00F36A62"/>
    <w:rsid w:val="00F3753B"/>
    <w:rsid w:val="00F40849"/>
    <w:rsid w:val="00F41006"/>
    <w:rsid w:val="00F4334F"/>
    <w:rsid w:val="00F51ECD"/>
    <w:rsid w:val="00F54B0A"/>
    <w:rsid w:val="00F60D59"/>
    <w:rsid w:val="00F6101E"/>
    <w:rsid w:val="00F61B21"/>
    <w:rsid w:val="00F62A1C"/>
    <w:rsid w:val="00F62D5A"/>
    <w:rsid w:val="00F633FB"/>
    <w:rsid w:val="00F66623"/>
    <w:rsid w:val="00F674D7"/>
    <w:rsid w:val="00F70007"/>
    <w:rsid w:val="00F70A23"/>
    <w:rsid w:val="00F72B77"/>
    <w:rsid w:val="00F73415"/>
    <w:rsid w:val="00F75E86"/>
    <w:rsid w:val="00F7707C"/>
    <w:rsid w:val="00F77715"/>
    <w:rsid w:val="00F802D3"/>
    <w:rsid w:val="00F80CD4"/>
    <w:rsid w:val="00F8120C"/>
    <w:rsid w:val="00F821F5"/>
    <w:rsid w:val="00F82322"/>
    <w:rsid w:val="00F823E8"/>
    <w:rsid w:val="00F8304E"/>
    <w:rsid w:val="00F834FE"/>
    <w:rsid w:val="00F84215"/>
    <w:rsid w:val="00F84868"/>
    <w:rsid w:val="00F84BE2"/>
    <w:rsid w:val="00F8640E"/>
    <w:rsid w:val="00F877BE"/>
    <w:rsid w:val="00F925A4"/>
    <w:rsid w:val="00F93614"/>
    <w:rsid w:val="00F96108"/>
    <w:rsid w:val="00FA0152"/>
    <w:rsid w:val="00FA1740"/>
    <w:rsid w:val="00FA19FC"/>
    <w:rsid w:val="00FA6DAC"/>
    <w:rsid w:val="00FB0300"/>
    <w:rsid w:val="00FB04EB"/>
    <w:rsid w:val="00FB1AF7"/>
    <w:rsid w:val="00FB204A"/>
    <w:rsid w:val="00FB37C5"/>
    <w:rsid w:val="00FB454C"/>
    <w:rsid w:val="00FB7AB5"/>
    <w:rsid w:val="00FC2E52"/>
    <w:rsid w:val="00FC3841"/>
    <w:rsid w:val="00FC4E4F"/>
    <w:rsid w:val="00FC7064"/>
    <w:rsid w:val="00FD2368"/>
    <w:rsid w:val="00FD24F0"/>
    <w:rsid w:val="00FD2F98"/>
    <w:rsid w:val="00FD5FF2"/>
    <w:rsid w:val="00FD655A"/>
    <w:rsid w:val="00FD750F"/>
    <w:rsid w:val="00FE2554"/>
    <w:rsid w:val="00FE36D1"/>
    <w:rsid w:val="00FE4F36"/>
    <w:rsid w:val="00FE59F8"/>
    <w:rsid w:val="00FE5E60"/>
    <w:rsid w:val="00FE67B2"/>
    <w:rsid w:val="00FE7665"/>
    <w:rsid w:val="00FE7B6B"/>
    <w:rsid w:val="00FE7E31"/>
    <w:rsid w:val="00FF0833"/>
    <w:rsid w:val="00FF4D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AE2A75"/>
  <w15:chartTrackingRefBased/>
  <w15:docId w15:val="{EE101757-015E-4ABC-B958-2B0BB4B16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A1825"/>
    <w:pPr>
      <w:spacing w:after="0" w:line="240" w:lineRule="auto"/>
      <w:ind w:firstLine="709"/>
      <w:jc w:val="both"/>
    </w:pPr>
    <w:rPr>
      <w:rFonts w:ascii="Times New Roman" w:hAnsi="Times New Roman"/>
      <w:sz w:val="24"/>
    </w:rPr>
  </w:style>
  <w:style w:type="paragraph" w:styleId="10">
    <w:name w:val="heading 1"/>
    <w:basedOn w:val="a1"/>
    <w:next w:val="a1"/>
    <w:link w:val="11"/>
    <w:qFormat/>
    <w:rsid w:val="004F24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1"/>
    <w:next w:val="a1"/>
    <w:link w:val="20"/>
    <w:unhideWhenUsed/>
    <w:qFormat/>
    <w:rsid w:val="0036169E"/>
    <w:pPr>
      <w:keepNext/>
      <w:keepLines/>
      <w:widowControl w:val="0"/>
      <w:autoSpaceDE w:val="0"/>
      <w:autoSpaceDN w:val="0"/>
      <w:spacing w:before="40"/>
      <w:ind w:firstLine="0"/>
      <w:jc w:val="left"/>
      <w:outlineLvl w:val="1"/>
    </w:pPr>
    <w:rPr>
      <w:rFonts w:ascii="Calibri Light" w:eastAsia="Times New Roman" w:hAnsi="Calibri Light" w:cs="Times New Roman"/>
      <w:color w:val="2E74B5"/>
      <w:sz w:val="26"/>
      <w:szCs w:val="26"/>
      <w:lang w:val="en-US"/>
    </w:rPr>
  </w:style>
  <w:style w:type="paragraph" w:styleId="3">
    <w:name w:val="heading 3"/>
    <w:basedOn w:val="a1"/>
    <w:next w:val="a1"/>
    <w:link w:val="30"/>
    <w:uiPriority w:val="9"/>
    <w:semiHidden/>
    <w:unhideWhenUsed/>
    <w:qFormat/>
    <w:rsid w:val="0036169E"/>
    <w:pPr>
      <w:keepNext/>
      <w:keepLines/>
      <w:widowControl w:val="0"/>
      <w:autoSpaceDE w:val="0"/>
      <w:autoSpaceDN w:val="0"/>
      <w:spacing w:before="40"/>
      <w:ind w:firstLine="0"/>
      <w:jc w:val="left"/>
      <w:outlineLvl w:val="2"/>
    </w:pPr>
    <w:rPr>
      <w:rFonts w:ascii="Calibri Light" w:eastAsia="Times New Roman" w:hAnsi="Calibri Light" w:cs="Times New Roman"/>
      <w:color w:val="1F4D78"/>
      <w:szCs w:val="24"/>
      <w:lang w:val="en-US"/>
    </w:rPr>
  </w:style>
  <w:style w:type="paragraph" w:styleId="4">
    <w:name w:val="heading 4"/>
    <w:basedOn w:val="a1"/>
    <w:next w:val="a1"/>
    <w:link w:val="40"/>
    <w:uiPriority w:val="9"/>
    <w:semiHidden/>
    <w:unhideWhenUsed/>
    <w:qFormat/>
    <w:rsid w:val="0036169E"/>
    <w:pPr>
      <w:keepNext/>
      <w:keepLines/>
      <w:widowControl w:val="0"/>
      <w:autoSpaceDE w:val="0"/>
      <w:autoSpaceDN w:val="0"/>
      <w:spacing w:before="40"/>
      <w:ind w:firstLine="0"/>
      <w:jc w:val="left"/>
      <w:outlineLvl w:val="3"/>
    </w:pPr>
    <w:rPr>
      <w:rFonts w:ascii="Calibri Light" w:eastAsia="Times New Roman" w:hAnsi="Calibri Light" w:cs="Times New Roman"/>
      <w:i/>
      <w:iCs/>
      <w:color w:val="2E74B5"/>
      <w:sz w:val="22"/>
      <w:lang w:val="en-US"/>
    </w:rPr>
  </w:style>
  <w:style w:type="paragraph" w:styleId="5">
    <w:name w:val="heading 5"/>
    <w:basedOn w:val="a1"/>
    <w:next w:val="a1"/>
    <w:link w:val="50"/>
    <w:uiPriority w:val="9"/>
    <w:semiHidden/>
    <w:unhideWhenUsed/>
    <w:qFormat/>
    <w:rsid w:val="0036169E"/>
    <w:pPr>
      <w:keepNext/>
      <w:keepLines/>
      <w:widowControl w:val="0"/>
      <w:autoSpaceDE w:val="0"/>
      <w:autoSpaceDN w:val="0"/>
      <w:spacing w:before="40"/>
      <w:ind w:firstLine="0"/>
      <w:jc w:val="left"/>
      <w:outlineLvl w:val="4"/>
    </w:pPr>
    <w:rPr>
      <w:rFonts w:ascii="Calibri Light" w:eastAsia="Times New Roman" w:hAnsi="Calibri Light" w:cs="Times New Roman"/>
      <w:color w:val="2E74B5"/>
      <w:sz w:val="22"/>
      <w:lang w:val="en-US"/>
    </w:rPr>
  </w:style>
  <w:style w:type="paragraph" w:styleId="6">
    <w:name w:val="heading 6"/>
    <w:basedOn w:val="a1"/>
    <w:next w:val="a1"/>
    <w:link w:val="60"/>
    <w:uiPriority w:val="9"/>
    <w:semiHidden/>
    <w:unhideWhenUsed/>
    <w:qFormat/>
    <w:rsid w:val="0036169E"/>
    <w:pPr>
      <w:keepNext/>
      <w:keepLines/>
      <w:widowControl w:val="0"/>
      <w:autoSpaceDE w:val="0"/>
      <w:autoSpaceDN w:val="0"/>
      <w:spacing w:before="40"/>
      <w:ind w:firstLine="0"/>
      <w:jc w:val="left"/>
      <w:outlineLvl w:val="5"/>
    </w:pPr>
    <w:rPr>
      <w:rFonts w:ascii="Calibri Light" w:eastAsia="Times New Roman" w:hAnsi="Calibri Light" w:cs="Times New Roman"/>
      <w:color w:val="1F4D78"/>
      <w:sz w:val="22"/>
      <w:lang w:val="en-US"/>
    </w:rPr>
  </w:style>
  <w:style w:type="paragraph" w:styleId="7">
    <w:name w:val="heading 7"/>
    <w:basedOn w:val="a1"/>
    <w:next w:val="a1"/>
    <w:link w:val="70"/>
    <w:uiPriority w:val="9"/>
    <w:semiHidden/>
    <w:unhideWhenUsed/>
    <w:qFormat/>
    <w:rsid w:val="0036169E"/>
    <w:pPr>
      <w:keepNext/>
      <w:keepLines/>
      <w:widowControl w:val="0"/>
      <w:autoSpaceDE w:val="0"/>
      <w:autoSpaceDN w:val="0"/>
      <w:spacing w:before="40"/>
      <w:ind w:firstLine="0"/>
      <w:jc w:val="left"/>
      <w:outlineLvl w:val="6"/>
    </w:pPr>
    <w:rPr>
      <w:rFonts w:ascii="Calibri Light" w:eastAsia="Times New Roman" w:hAnsi="Calibri Light" w:cs="Times New Roman"/>
      <w:i/>
      <w:iCs/>
      <w:color w:val="1F4D78"/>
      <w:sz w:val="22"/>
      <w:lang w:val="en-US"/>
    </w:rPr>
  </w:style>
  <w:style w:type="paragraph" w:styleId="8">
    <w:name w:val="heading 8"/>
    <w:basedOn w:val="a1"/>
    <w:next w:val="a1"/>
    <w:link w:val="80"/>
    <w:uiPriority w:val="9"/>
    <w:semiHidden/>
    <w:unhideWhenUsed/>
    <w:qFormat/>
    <w:rsid w:val="0036169E"/>
    <w:pPr>
      <w:keepNext/>
      <w:keepLines/>
      <w:widowControl w:val="0"/>
      <w:autoSpaceDE w:val="0"/>
      <w:autoSpaceDN w:val="0"/>
      <w:spacing w:before="40"/>
      <w:ind w:firstLine="0"/>
      <w:jc w:val="left"/>
      <w:outlineLvl w:val="7"/>
    </w:pPr>
    <w:rPr>
      <w:rFonts w:ascii="Calibri Light" w:eastAsia="Times New Roman" w:hAnsi="Calibri Light" w:cs="Times New Roman"/>
      <w:color w:val="272727"/>
      <w:sz w:val="21"/>
      <w:szCs w:val="21"/>
      <w:lang w:val="en-US"/>
    </w:rPr>
  </w:style>
  <w:style w:type="paragraph" w:styleId="9">
    <w:name w:val="heading 9"/>
    <w:basedOn w:val="a1"/>
    <w:next w:val="a1"/>
    <w:link w:val="90"/>
    <w:uiPriority w:val="9"/>
    <w:semiHidden/>
    <w:unhideWhenUsed/>
    <w:qFormat/>
    <w:rsid w:val="0036169E"/>
    <w:pPr>
      <w:keepNext/>
      <w:keepLines/>
      <w:widowControl w:val="0"/>
      <w:autoSpaceDE w:val="0"/>
      <w:autoSpaceDN w:val="0"/>
      <w:spacing w:before="40"/>
      <w:ind w:firstLine="0"/>
      <w:jc w:val="left"/>
      <w:outlineLvl w:val="8"/>
    </w:pPr>
    <w:rPr>
      <w:rFonts w:ascii="Calibri Light" w:eastAsia="Times New Roman" w:hAnsi="Calibri Light" w:cs="Times New Roman"/>
      <w:i/>
      <w:iCs/>
      <w:color w:val="272727"/>
      <w:sz w:val="21"/>
      <w:szCs w:val="21"/>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4F2470"/>
    <w:rPr>
      <w:rFonts w:asciiTheme="majorHAnsi" w:eastAsiaTheme="majorEastAsia" w:hAnsiTheme="majorHAnsi" w:cstheme="majorBidi"/>
      <w:color w:val="2E74B5" w:themeColor="accent1" w:themeShade="BF"/>
      <w:sz w:val="32"/>
      <w:szCs w:val="32"/>
    </w:rPr>
  </w:style>
  <w:style w:type="paragraph" w:styleId="a5">
    <w:name w:val="Subtitle"/>
    <w:basedOn w:val="a1"/>
    <w:next w:val="a1"/>
    <w:link w:val="a6"/>
    <w:autoRedefine/>
    <w:uiPriority w:val="11"/>
    <w:qFormat/>
    <w:rsid w:val="00D214DF"/>
    <w:pPr>
      <w:spacing w:after="120"/>
    </w:pPr>
    <w:rPr>
      <w:rFonts w:eastAsia="Times New Roman" w:cs="Times New Roman"/>
      <w:b/>
      <w:sz w:val="28"/>
      <w:szCs w:val="20"/>
      <w:lang w:eastAsia="ru-RU"/>
    </w:rPr>
  </w:style>
  <w:style w:type="character" w:customStyle="1" w:styleId="a6">
    <w:name w:val="Подзаголовок Знак"/>
    <w:basedOn w:val="a2"/>
    <w:link w:val="a5"/>
    <w:uiPriority w:val="11"/>
    <w:rsid w:val="00D214DF"/>
    <w:rPr>
      <w:rFonts w:ascii="Times New Roman" w:eastAsia="Times New Roman" w:hAnsi="Times New Roman" w:cs="Times New Roman"/>
      <w:b/>
      <w:sz w:val="28"/>
      <w:szCs w:val="20"/>
      <w:lang w:eastAsia="ru-RU"/>
    </w:rPr>
  </w:style>
  <w:style w:type="paragraph" w:customStyle="1" w:styleId="1">
    <w:name w:val="Текст1"/>
    <w:basedOn w:val="a1"/>
    <w:link w:val="12"/>
    <w:autoRedefine/>
    <w:qFormat/>
    <w:rsid w:val="00C52754"/>
    <w:pPr>
      <w:numPr>
        <w:numId w:val="8"/>
      </w:numPr>
      <w:tabs>
        <w:tab w:val="left" w:pos="993"/>
      </w:tabs>
      <w:ind w:firstLine="606"/>
    </w:pPr>
    <w:rPr>
      <w:rFonts w:cs="Times New Roman"/>
      <w:color w:val="000000"/>
      <w:szCs w:val="28"/>
      <w:shd w:val="clear" w:color="auto" w:fill="FFFFFF"/>
    </w:rPr>
  </w:style>
  <w:style w:type="character" w:customStyle="1" w:styleId="12">
    <w:name w:val="Текст1 Знак"/>
    <w:basedOn w:val="a2"/>
    <w:link w:val="1"/>
    <w:rsid w:val="00C52754"/>
    <w:rPr>
      <w:rFonts w:ascii="Times New Roman" w:hAnsi="Times New Roman" w:cs="Times New Roman"/>
      <w:color w:val="000000"/>
      <w:sz w:val="24"/>
      <w:szCs w:val="28"/>
    </w:rPr>
  </w:style>
  <w:style w:type="paragraph" w:customStyle="1" w:styleId="a7">
    <w:name w:val="Рисунок"/>
    <w:basedOn w:val="a1"/>
    <w:link w:val="a8"/>
    <w:autoRedefine/>
    <w:qFormat/>
    <w:rsid w:val="005F647B"/>
    <w:rPr>
      <w:rFonts w:cs="Times New Roman"/>
      <w:b/>
      <w:color w:val="000000"/>
      <w:szCs w:val="28"/>
      <w:shd w:val="clear" w:color="auto" w:fill="FFFFFF"/>
    </w:rPr>
  </w:style>
  <w:style w:type="character" w:customStyle="1" w:styleId="a8">
    <w:name w:val="Рисунок Знак"/>
    <w:basedOn w:val="a2"/>
    <w:link w:val="a7"/>
    <w:rsid w:val="005F647B"/>
    <w:rPr>
      <w:rFonts w:ascii="Times New Roman" w:hAnsi="Times New Roman" w:cs="Times New Roman"/>
      <w:b/>
      <w:color w:val="000000"/>
      <w:sz w:val="24"/>
      <w:szCs w:val="28"/>
    </w:rPr>
  </w:style>
  <w:style w:type="paragraph" w:styleId="a9">
    <w:name w:val="footer"/>
    <w:basedOn w:val="a1"/>
    <w:link w:val="aa"/>
    <w:uiPriority w:val="99"/>
    <w:unhideWhenUsed/>
    <w:rsid w:val="00E42E72"/>
    <w:pPr>
      <w:tabs>
        <w:tab w:val="center" w:pos="4677"/>
        <w:tab w:val="right" w:pos="9355"/>
      </w:tabs>
    </w:pPr>
    <w:rPr>
      <w:rFonts w:eastAsia="Times New Roman" w:cs="Times New Roman"/>
    </w:rPr>
  </w:style>
  <w:style w:type="character" w:customStyle="1" w:styleId="aa">
    <w:name w:val="Нижний колонтитул Знак"/>
    <w:basedOn w:val="a2"/>
    <w:link w:val="a9"/>
    <w:uiPriority w:val="99"/>
    <w:rsid w:val="00E42E72"/>
    <w:rPr>
      <w:rFonts w:ascii="Times New Roman" w:eastAsia="Times New Roman" w:hAnsi="Times New Roman" w:cs="Times New Roman"/>
    </w:rPr>
  </w:style>
  <w:style w:type="paragraph" w:styleId="ab">
    <w:name w:val="header"/>
    <w:basedOn w:val="a1"/>
    <w:link w:val="ac"/>
    <w:uiPriority w:val="99"/>
    <w:unhideWhenUsed/>
    <w:rsid w:val="00E42E72"/>
    <w:pPr>
      <w:tabs>
        <w:tab w:val="center" w:pos="4677"/>
        <w:tab w:val="right" w:pos="9355"/>
      </w:tabs>
    </w:pPr>
  </w:style>
  <w:style w:type="character" w:customStyle="1" w:styleId="ac">
    <w:name w:val="Верхний колонтитул Знак"/>
    <w:basedOn w:val="a2"/>
    <w:link w:val="ab"/>
    <w:uiPriority w:val="99"/>
    <w:rsid w:val="00E42E72"/>
  </w:style>
  <w:style w:type="paragraph" w:customStyle="1" w:styleId="ad">
    <w:name w:val="Заголовок Главы"/>
    <w:basedOn w:val="a1"/>
    <w:link w:val="ae"/>
    <w:qFormat/>
    <w:rsid w:val="004F2470"/>
    <w:pPr>
      <w:keepNext/>
      <w:keepLines/>
      <w:tabs>
        <w:tab w:val="left" w:pos="6765"/>
      </w:tabs>
      <w:spacing w:before="120" w:after="120"/>
      <w:outlineLvl w:val="0"/>
    </w:pPr>
    <w:rPr>
      <w:rFonts w:eastAsiaTheme="majorEastAsia" w:cstheme="majorBidi"/>
      <w:b/>
      <w:caps/>
      <w:color w:val="000000"/>
      <w:sz w:val="28"/>
      <w:szCs w:val="28"/>
      <w:lang w:eastAsia="ru-RU"/>
    </w:rPr>
  </w:style>
  <w:style w:type="character" w:customStyle="1" w:styleId="ae">
    <w:name w:val="Заголовок Главы Знак"/>
    <w:basedOn w:val="a2"/>
    <w:link w:val="ad"/>
    <w:rsid w:val="004F2470"/>
    <w:rPr>
      <w:rFonts w:ascii="Times New Roman" w:eastAsiaTheme="majorEastAsia" w:hAnsi="Times New Roman" w:cstheme="majorBidi"/>
      <w:b/>
      <w:caps/>
      <w:color w:val="000000"/>
      <w:sz w:val="28"/>
      <w:szCs w:val="28"/>
      <w:lang w:eastAsia="ru-RU"/>
    </w:rPr>
  </w:style>
  <w:style w:type="paragraph" w:styleId="af">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w:basedOn w:val="a1"/>
    <w:next w:val="a1"/>
    <w:link w:val="af0"/>
    <w:unhideWhenUsed/>
    <w:qFormat/>
    <w:rsid w:val="009851EA"/>
    <w:pPr>
      <w:jc w:val="left"/>
    </w:pPr>
    <w:rPr>
      <w:b/>
      <w:iCs/>
      <w:szCs w:val="18"/>
    </w:rPr>
  </w:style>
  <w:style w:type="character" w:customStyle="1" w:styleId="af0">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
    <w:locked/>
    <w:rsid w:val="009851EA"/>
    <w:rPr>
      <w:rFonts w:ascii="Times New Roman" w:hAnsi="Times New Roman"/>
      <w:b/>
      <w:iCs/>
      <w:sz w:val="24"/>
      <w:szCs w:val="18"/>
    </w:rPr>
  </w:style>
  <w:style w:type="paragraph" w:styleId="af1">
    <w:name w:val="List Paragraph"/>
    <w:basedOn w:val="a1"/>
    <w:link w:val="af2"/>
    <w:uiPriority w:val="34"/>
    <w:qFormat/>
    <w:rsid w:val="00E213BD"/>
    <w:pPr>
      <w:ind w:firstLine="0"/>
      <w:contextualSpacing/>
    </w:pPr>
  </w:style>
  <w:style w:type="paragraph" w:customStyle="1" w:styleId="a0">
    <w:name w:val="Заголовок для работы"/>
    <w:basedOn w:val="a1"/>
    <w:link w:val="af3"/>
    <w:qFormat/>
    <w:rsid w:val="009D54A7"/>
    <w:pPr>
      <w:keepNext/>
      <w:numPr>
        <w:ilvl w:val="1"/>
        <w:numId w:val="3"/>
      </w:numPr>
      <w:spacing w:before="120" w:after="120"/>
      <w:outlineLvl w:val="2"/>
    </w:pPr>
    <w:rPr>
      <w:rFonts w:eastAsiaTheme="majorEastAsia" w:cstheme="majorBidi"/>
      <w:b/>
      <w:color w:val="000000" w:themeColor="text1"/>
      <w:szCs w:val="32"/>
      <w:lang w:eastAsia="ru-RU"/>
    </w:rPr>
  </w:style>
  <w:style w:type="character" w:customStyle="1" w:styleId="af3">
    <w:name w:val="Заголовок для работы Знак"/>
    <w:basedOn w:val="a2"/>
    <w:link w:val="a0"/>
    <w:rsid w:val="009D54A7"/>
    <w:rPr>
      <w:rFonts w:ascii="Times New Roman" w:eastAsiaTheme="majorEastAsia" w:hAnsi="Times New Roman" w:cstheme="majorBidi"/>
      <w:b/>
      <w:color w:val="000000" w:themeColor="text1"/>
      <w:sz w:val="24"/>
      <w:szCs w:val="32"/>
      <w:lang w:eastAsia="ru-RU"/>
    </w:rPr>
  </w:style>
  <w:style w:type="paragraph" w:customStyle="1" w:styleId="a">
    <w:name w:val="Подглава"/>
    <w:basedOn w:val="ad"/>
    <w:link w:val="af4"/>
    <w:qFormat/>
    <w:rsid w:val="00D94485"/>
    <w:pPr>
      <w:numPr>
        <w:numId w:val="3"/>
      </w:numPr>
      <w:tabs>
        <w:tab w:val="clear" w:pos="6765"/>
        <w:tab w:val="left" w:pos="993"/>
      </w:tabs>
      <w:spacing w:after="0"/>
      <w:outlineLvl w:val="1"/>
    </w:pPr>
    <w:rPr>
      <w:caps w:val="0"/>
      <w:smallCaps/>
    </w:rPr>
  </w:style>
  <w:style w:type="character" w:customStyle="1" w:styleId="af4">
    <w:name w:val="Подглава Знак"/>
    <w:basedOn w:val="ae"/>
    <w:link w:val="a"/>
    <w:rsid w:val="004F2470"/>
    <w:rPr>
      <w:rFonts w:ascii="Times New Roman" w:eastAsiaTheme="majorEastAsia" w:hAnsi="Times New Roman" w:cstheme="majorBidi"/>
      <w:b/>
      <w:caps w:val="0"/>
      <w:smallCaps/>
      <w:color w:val="000000"/>
      <w:sz w:val="28"/>
      <w:szCs w:val="28"/>
      <w:lang w:eastAsia="ru-RU"/>
    </w:rPr>
  </w:style>
  <w:style w:type="character" w:customStyle="1" w:styleId="21">
    <w:name w:val="Основной текст2 Знак"/>
    <w:basedOn w:val="a2"/>
    <w:link w:val="22"/>
    <w:locked/>
    <w:rsid w:val="00ED73D8"/>
    <w:rPr>
      <w:rFonts w:ascii="Times New Roman" w:eastAsia="Times New Roman" w:hAnsi="Times New Roman" w:cs="Times New Roman"/>
      <w:sz w:val="24"/>
      <w:szCs w:val="28"/>
    </w:rPr>
  </w:style>
  <w:style w:type="paragraph" w:customStyle="1" w:styleId="22">
    <w:name w:val="Основной текст2"/>
    <w:basedOn w:val="a1"/>
    <w:link w:val="21"/>
    <w:qFormat/>
    <w:rsid w:val="00ED73D8"/>
    <w:rPr>
      <w:rFonts w:eastAsia="Times New Roman" w:cs="Times New Roman"/>
      <w:szCs w:val="28"/>
    </w:rPr>
  </w:style>
  <w:style w:type="paragraph" w:customStyle="1" w:styleId="13">
    <w:name w:val="1"/>
    <w:basedOn w:val="a1"/>
    <w:link w:val="14"/>
    <w:uiPriority w:val="99"/>
    <w:qFormat/>
    <w:rsid w:val="00284337"/>
    <w:rPr>
      <w:rFonts w:eastAsia="Times New Roman" w:cs="Times New Roman"/>
      <w:szCs w:val="24"/>
    </w:rPr>
  </w:style>
  <w:style w:type="character" w:customStyle="1" w:styleId="14">
    <w:name w:val="1 Знак"/>
    <w:basedOn w:val="a2"/>
    <w:link w:val="13"/>
    <w:uiPriority w:val="99"/>
    <w:locked/>
    <w:rsid w:val="00284337"/>
    <w:rPr>
      <w:rFonts w:ascii="Times New Roman" w:eastAsia="Times New Roman" w:hAnsi="Times New Roman" w:cs="Times New Roman"/>
      <w:sz w:val="24"/>
      <w:szCs w:val="24"/>
    </w:rPr>
  </w:style>
  <w:style w:type="paragraph" w:customStyle="1" w:styleId="26">
    <w:name w:val="Основной текст 2 6 пт"/>
    <w:basedOn w:val="22"/>
    <w:link w:val="260"/>
    <w:qFormat/>
    <w:rsid w:val="007C08F8"/>
    <w:pPr>
      <w:spacing w:before="120"/>
    </w:pPr>
  </w:style>
  <w:style w:type="character" w:customStyle="1" w:styleId="260">
    <w:name w:val="Основной текст 2 6 пт Знак"/>
    <w:basedOn w:val="21"/>
    <w:link w:val="26"/>
    <w:rsid w:val="007C08F8"/>
    <w:rPr>
      <w:rFonts w:ascii="Times New Roman" w:eastAsia="Times New Roman" w:hAnsi="Times New Roman" w:cs="Times New Roman"/>
      <w:sz w:val="24"/>
      <w:szCs w:val="28"/>
    </w:rPr>
  </w:style>
  <w:style w:type="character" w:customStyle="1" w:styleId="af5">
    <w:name w:val="Основной текст_"/>
    <w:basedOn w:val="a2"/>
    <w:link w:val="15"/>
    <w:rsid w:val="00131529"/>
    <w:rPr>
      <w:rFonts w:ascii="Times New Roman" w:eastAsia="Times New Roman" w:hAnsi="Times New Roman" w:cs="Times New Roman"/>
      <w:sz w:val="28"/>
      <w:szCs w:val="28"/>
    </w:rPr>
  </w:style>
  <w:style w:type="paragraph" w:customStyle="1" w:styleId="15">
    <w:name w:val="Основной текст1"/>
    <w:basedOn w:val="a1"/>
    <w:link w:val="af5"/>
    <w:rsid w:val="00131529"/>
    <w:pPr>
      <w:widowControl w:val="0"/>
      <w:ind w:firstLine="400"/>
      <w:jc w:val="left"/>
    </w:pPr>
    <w:rPr>
      <w:rFonts w:eastAsia="Times New Roman" w:cs="Times New Roman"/>
      <w:sz w:val="28"/>
      <w:szCs w:val="28"/>
    </w:rPr>
  </w:style>
  <w:style w:type="character" w:styleId="af6">
    <w:name w:val="annotation reference"/>
    <w:basedOn w:val="a2"/>
    <w:unhideWhenUsed/>
    <w:rsid w:val="00263D55"/>
    <w:rPr>
      <w:sz w:val="16"/>
      <w:szCs w:val="16"/>
    </w:rPr>
  </w:style>
  <w:style w:type="paragraph" w:styleId="af7">
    <w:name w:val="annotation text"/>
    <w:basedOn w:val="a1"/>
    <w:link w:val="af8"/>
    <w:unhideWhenUsed/>
    <w:rsid w:val="00263D55"/>
    <w:rPr>
      <w:sz w:val="20"/>
      <w:szCs w:val="20"/>
    </w:rPr>
  </w:style>
  <w:style w:type="character" w:customStyle="1" w:styleId="af8">
    <w:name w:val="Текст примечания Знак"/>
    <w:basedOn w:val="a2"/>
    <w:link w:val="af7"/>
    <w:rsid w:val="00263D55"/>
    <w:rPr>
      <w:rFonts w:ascii="Times New Roman" w:hAnsi="Times New Roman"/>
      <w:sz w:val="20"/>
      <w:szCs w:val="20"/>
    </w:rPr>
  </w:style>
  <w:style w:type="paragraph" w:styleId="af9">
    <w:name w:val="annotation subject"/>
    <w:basedOn w:val="af7"/>
    <w:next w:val="af7"/>
    <w:link w:val="afa"/>
    <w:unhideWhenUsed/>
    <w:rsid w:val="00263D55"/>
    <w:rPr>
      <w:b/>
      <w:bCs/>
    </w:rPr>
  </w:style>
  <w:style w:type="character" w:customStyle="1" w:styleId="afa">
    <w:name w:val="Тема примечания Знак"/>
    <w:basedOn w:val="af8"/>
    <w:link w:val="af9"/>
    <w:rsid w:val="00263D55"/>
    <w:rPr>
      <w:rFonts w:ascii="Times New Roman" w:hAnsi="Times New Roman"/>
      <w:b/>
      <w:bCs/>
      <w:sz w:val="20"/>
      <w:szCs w:val="20"/>
    </w:rPr>
  </w:style>
  <w:style w:type="paragraph" w:styleId="afb">
    <w:name w:val="Balloon Text"/>
    <w:basedOn w:val="a1"/>
    <w:link w:val="afc"/>
    <w:semiHidden/>
    <w:unhideWhenUsed/>
    <w:rsid w:val="00263D55"/>
    <w:rPr>
      <w:rFonts w:ascii="Segoe UI" w:hAnsi="Segoe UI" w:cs="Segoe UI"/>
      <w:sz w:val="18"/>
      <w:szCs w:val="18"/>
    </w:rPr>
  </w:style>
  <w:style w:type="character" w:customStyle="1" w:styleId="afc">
    <w:name w:val="Текст выноски Знак"/>
    <w:basedOn w:val="a2"/>
    <w:link w:val="afb"/>
    <w:uiPriority w:val="99"/>
    <w:semiHidden/>
    <w:rsid w:val="00263D55"/>
    <w:rPr>
      <w:rFonts w:ascii="Segoe UI" w:hAnsi="Segoe UI" w:cs="Segoe UI"/>
      <w:sz w:val="18"/>
      <w:szCs w:val="18"/>
    </w:rPr>
  </w:style>
  <w:style w:type="paragraph" w:customStyle="1" w:styleId="afd">
    <w:name w:val="Таблицы"/>
    <w:basedOn w:val="a1"/>
    <w:link w:val="afe"/>
    <w:qFormat/>
    <w:rsid w:val="00771DAA"/>
    <w:pPr>
      <w:ind w:firstLine="0"/>
      <w:jc w:val="center"/>
    </w:pPr>
    <w:rPr>
      <w:rFonts w:eastAsia="Times New Roman" w:cs="Times New Roman"/>
      <w:color w:val="000000"/>
      <w:sz w:val="20"/>
      <w:szCs w:val="20"/>
      <w:lang w:eastAsia="ru-RU"/>
    </w:rPr>
  </w:style>
  <w:style w:type="character" w:customStyle="1" w:styleId="afe">
    <w:name w:val="Таблицы Знак"/>
    <w:basedOn w:val="a2"/>
    <w:link w:val="afd"/>
    <w:rsid w:val="00771DAA"/>
    <w:rPr>
      <w:rFonts w:ascii="Times New Roman" w:eastAsia="Times New Roman" w:hAnsi="Times New Roman" w:cs="Times New Roman"/>
      <w:color w:val="000000"/>
      <w:sz w:val="20"/>
      <w:szCs w:val="20"/>
      <w:lang w:eastAsia="ru-RU"/>
    </w:rPr>
  </w:style>
  <w:style w:type="paragraph" w:customStyle="1" w:styleId="formattext">
    <w:name w:val="formattext"/>
    <w:basedOn w:val="a1"/>
    <w:rsid w:val="00A90764"/>
    <w:pPr>
      <w:spacing w:before="100" w:beforeAutospacing="1" w:after="100" w:afterAutospacing="1"/>
      <w:ind w:firstLine="0"/>
      <w:jc w:val="left"/>
    </w:pPr>
    <w:rPr>
      <w:rFonts w:eastAsia="Times New Roman" w:cs="Times New Roman"/>
      <w:szCs w:val="24"/>
      <w:lang w:eastAsia="ru-RU"/>
    </w:rPr>
  </w:style>
  <w:style w:type="character" w:styleId="aff">
    <w:name w:val="Placeholder Text"/>
    <w:basedOn w:val="a2"/>
    <w:uiPriority w:val="99"/>
    <w:semiHidden/>
    <w:rsid w:val="00A448DC"/>
    <w:rPr>
      <w:color w:val="808080"/>
    </w:rPr>
  </w:style>
  <w:style w:type="paragraph" w:styleId="aff0">
    <w:name w:val="Normal (Web)"/>
    <w:basedOn w:val="a1"/>
    <w:uiPriority w:val="99"/>
    <w:rsid w:val="00637B6B"/>
    <w:pPr>
      <w:spacing w:before="100" w:beforeAutospacing="1" w:after="100" w:afterAutospacing="1"/>
      <w:ind w:firstLine="0"/>
      <w:jc w:val="left"/>
    </w:pPr>
    <w:rPr>
      <w:rFonts w:eastAsia="Times New Roman" w:cs="Times New Roman"/>
      <w:szCs w:val="24"/>
      <w:lang w:eastAsia="ru-RU"/>
    </w:rPr>
  </w:style>
  <w:style w:type="character" w:customStyle="1" w:styleId="blk">
    <w:name w:val="blk"/>
    <w:basedOn w:val="a2"/>
    <w:rsid w:val="00477EC7"/>
    <w:rPr>
      <w:rFonts w:cs="Times New Roman"/>
    </w:rPr>
  </w:style>
  <w:style w:type="paragraph" w:customStyle="1" w:styleId="16">
    <w:name w:val="Стиль1"/>
    <w:basedOn w:val="aff1"/>
    <w:qFormat/>
    <w:rsid w:val="009D40B6"/>
    <w:pPr>
      <w:tabs>
        <w:tab w:val="left" w:pos="1701"/>
      </w:tabs>
      <w:spacing w:before="80" w:line="252" w:lineRule="auto"/>
      <w:ind w:firstLine="852"/>
    </w:pPr>
    <w:rPr>
      <w:rFonts w:ascii="Times New Roman" w:eastAsia="SimSun" w:hAnsi="Times New Roman" w:cs="Courier New"/>
      <w:sz w:val="28"/>
      <w:szCs w:val="20"/>
      <w:lang w:eastAsia="ru-RU"/>
    </w:rPr>
  </w:style>
  <w:style w:type="paragraph" w:styleId="aff1">
    <w:name w:val="Plain Text"/>
    <w:basedOn w:val="a1"/>
    <w:link w:val="aff2"/>
    <w:uiPriority w:val="99"/>
    <w:semiHidden/>
    <w:unhideWhenUsed/>
    <w:rsid w:val="009D40B6"/>
    <w:rPr>
      <w:rFonts w:ascii="Consolas" w:hAnsi="Consolas"/>
      <w:sz w:val="21"/>
      <w:szCs w:val="21"/>
    </w:rPr>
  </w:style>
  <w:style w:type="character" w:customStyle="1" w:styleId="aff2">
    <w:name w:val="Текст Знак"/>
    <w:basedOn w:val="a2"/>
    <w:link w:val="aff1"/>
    <w:uiPriority w:val="99"/>
    <w:semiHidden/>
    <w:rsid w:val="009D40B6"/>
    <w:rPr>
      <w:rFonts w:ascii="Consolas" w:hAnsi="Consolas"/>
      <w:sz w:val="21"/>
      <w:szCs w:val="21"/>
    </w:rPr>
  </w:style>
  <w:style w:type="table" w:styleId="aff3">
    <w:name w:val="Table Grid"/>
    <w:basedOn w:val="a3"/>
    <w:uiPriority w:val="59"/>
    <w:rsid w:val="00074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1"/>
    <w:rsid w:val="00B00FD6"/>
    <w:pPr>
      <w:spacing w:before="100" w:beforeAutospacing="1" w:after="100" w:afterAutospacing="1"/>
      <w:ind w:firstLine="0"/>
      <w:jc w:val="left"/>
    </w:pPr>
    <w:rPr>
      <w:rFonts w:eastAsia="Times New Roman" w:cs="Times New Roman"/>
      <w:szCs w:val="24"/>
      <w:lang w:eastAsia="ru-RU"/>
    </w:rPr>
  </w:style>
  <w:style w:type="paragraph" w:styleId="aff4">
    <w:name w:val="TOC Heading"/>
    <w:basedOn w:val="10"/>
    <w:next w:val="a1"/>
    <w:uiPriority w:val="39"/>
    <w:unhideWhenUsed/>
    <w:qFormat/>
    <w:rsid w:val="004F2470"/>
    <w:pPr>
      <w:spacing w:line="259" w:lineRule="auto"/>
      <w:ind w:firstLine="0"/>
      <w:jc w:val="left"/>
      <w:outlineLvl w:val="9"/>
    </w:pPr>
    <w:rPr>
      <w:lang w:eastAsia="ru-RU"/>
    </w:rPr>
  </w:style>
  <w:style w:type="paragraph" w:styleId="31">
    <w:name w:val="toc 3"/>
    <w:basedOn w:val="a1"/>
    <w:next w:val="a1"/>
    <w:autoRedefine/>
    <w:uiPriority w:val="39"/>
    <w:unhideWhenUsed/>
    <w:rsid w:val="004F2470"/>
    <w:pPr>
      <w:tabs>
        <w:tab w:val="right" w:leader="dot" w:pos="9911"/>
      </w:tabs>
      <w:spacing w:after="100"/>
      <w:ind w:left="480"/>
    </w:pPr>
  </w:style>
  <w:style w:type="paragraph" w:styleId="17">
    <w:name w:val="toc 1"/>
    <w:basedOn w:val="a1"/>
    <w:next w:val="a1"/>
    <w:autoRedefine/>
    <w:uiPriority w:val="39"/>
    <w:unhideWhenUsed/>
    <w:rsid w:val="004F2470"/>
    <w:pPr>
      <w:spacing w:after="100"/>
    </w:pPr>
  </w:style>
  <w:style w:type="character" w:styleId="aff5">
    <w:name w:val="Hyperlink"/>
    <w:basedOn w:val="a2"/>
    <w:uiPriority w:val="99"/>
    <w:unhideWhenUsed/>
    <w:rsid w:val="004F2470"/>
    <w:rPr>
      <w:color w:val="0563C1" w:themeColor="hyperlink"/>
      <w:u w:val="single"/>
    </w:rPr>
  </w:style>
  <w:style w:type="paragraph" w:styleId="23">
    <w:name w:val="toc 2"/>
    <w:basedOn w:val="a1"/>
    <w:next w:val="a1"/>
    <w:autoRedefine/>
    <w:uiPriority w:val="39"/>
    <w:unhideWhenUsed/>
    <w:rsid w:val="00B225A4"/>
    <w:pPr>
      <w:tabs>
        <w:tab w:val="left" w:pos="1985"/>
        <w:tab w:val="left" w:pos="2410"/>
        <w:tab w:val="right" w:leader="dot" w:pos="9911"/>
      </w:tabs>
      <w:ind w:left="240"/>
    </w:pPr>
  </w:style>
  <w:style w:type="table" w:customStyle="1" w:styleId="18">
    <w:name w:val="Сетка таблицы1"/>
    <w:basedOn w:val="a3"/>
    <w:next w:val="aff3"/>
    <w:rsid w:val="00797CB1"/>
    <w:pPr>
      <w:spacing w:after="0" w:line="240" w:lineRule="auto"/>
      <w:jc w:val="both"/>
    </w:pPr>
    <w:rPr>
      <w:rFonts w:ascii="Arial" w:eastAsia="Calibri" w:hAnsi="Arial"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
    <w:name w:val="Сетка таблицы2"/>
    <w:basedOn w:val="a3"/>
    <w:next w:val="aff3"/>
    <w:rsid w:val="00404621"/>
    <w:pPr>
      <w:spacing w:after="0" w:line="240" w:lineRule="auto"/>
      <w:jc w:val="both"/>
    </w:pPr>
    <w:rPr>
      <w:rFonts w:ascii="Arial" w:eastAsia="Calibri" w:hAnsi="Arial"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2"/>
    <w:link w:val="2"/>
    <w:semiHidden/>
    <w:rsid w:val="0036169E"/>
    <w:rPr>
      <w:rFonts w:ascii="Calibri Light" w:eastAsia="Times New Roman" w:hAnsi="Calibri Light" w:cs="Times New Roman"/>
      <w:color w:val="2E74B5"/>
      <w:sz w:val="26"/>
      <w:szCs w:val="26"/>
      <w:lang w:val="en-US"/>
    </w:rPr>
  </w:style>
  <w:style w:type="character" w:customStyle="1" w:styleId="30">
    <w:name w:val="Заголовок 3 Знак"/>
    <w:basedOn w:val="a2"/>
    <w:link w:val="3"/>
    <w:uiPriority w:val="9"/>
    <w:semiHidden/>
    <w:rsid w:val="0036169E"/>
    <w:rPr>
      <w:rFonts w:ascii="Calibri Light" w:eastAsia="Times New Roman" w:hAnsi="Calibri Light" w:cs="Times New Roman"/>
      <w:color w:val="1F4D78"/>
      <w:sz w:val="24"/>
      <w:szCs w:val="24"/>
      <w:lang w:val="en-US"/>
    </w:rPr>
  </w:style>
  <w:style w:type="character" w:customStyle="1" w:styleId="40">
    <w:name w:val="Заголовок 4 Знак"/>
    <w:basedOn w:val="a2"/>
    <w:link w:val="4"/>
    <w:uiPriority w:val="9"/>
    <w:semiHidden/>
    <w:rsid w:val="0036169E"/>
    <w:rPr>
      <w:rFonts w:ascii="Calibri Light" w:eastAsia="Times New Roman" w:hAnsi="Calibri Light" w:cs="Times New Roman"/>
      <w:i/>
      <w:iCs/>
      <w:color w:val="2E74B5"/>
      <w:lang w:val="en-US"/>
    </w:rPr>
  </w:style>
  <w:style w:type="character" w:customStyle="1" w:styleId="50">
    <w:name w:val="Заголовок 5 Знак"/>
    <w:basedOn w:val="a2"/>
    <w:link w:val="5"/>
    <w:uiPriority w:val="9"/>
    <w:semiHidden/>
    <w:rsid w:val="0036169E"/>
    <w:rPr>
      <w:rFonts w:ascii="Calibri Light" w:eastAsia="Times New Roman" w:hAnsi="Calibri Light" w:cs="Times New Roman"/>
      <w:color w:val="2E74B5"/>
      <w:lang w:val="en-US"/>
    </w:rPr>
  </w:style>
  <w:style w:type="character" w:customStyle="1" w:styleId="60">
    <w:name w:val="Заголовок 6 Знак"/>
    <w:basedOn w:val="a2"/>
    <w:link w:val="6"/>
    <w:uiPriority w:val="9"/>
    <w:semiHidden/>
    <w:rsid w:val="0036169E"/>
    <w:rPr>
      <w:rFonts w:ascii="Calibri Light" w:eastAsia="Times New Roman" w:hAnsi="Calibri Light" w:cs="Times New Roman"/>
      <w:color w:val="1F4D78"/>
      <w:lang w:val="en-US"/>
    </w:rPr>
  </w:style>
  <w:style w:type="character" w:customStyle="1" w:styleId="70">
    <w:name w:val="Заголовок 7 Знак"/>
    <w:basedOn w:val="a2"/>
    <w:link w:val="7"/>
    <w:uiPriority w:val="9"/>
    <w:semiHidden/>
    <w:rsid w:val="0036169E"/>
    <w:rPr>
      <w:rFonts w:ascii="Calibri Light" w:eastAsia="Times New Roman" w:hAnsi="Calibri Light" w:cs="Times New Roman"/>
      <w:i/>
      <w:iCs/>
      <w:color w:val="1F4D78"/>
      <w:lang w:val="en-US"/>
    </w:rPr>
  </w:style>
  <w:style w:type="character" w:customStyle="1" w:styleId="80">
    <w:name w:val="Заголовок 8 Знак"/>
    <w:basedOn w:val="a2"/>
    <w:link w:val="8"/>
    <w:uiPriority w:val="9"/>
    <w:semiHidden/>
    <w:rsid w:val="0036169E"/>
    <w:rPr>
      <w:rFonts w:ascii="Calibri Light" w:eastAsia="Times New Roman" w:hAnsi="Calibri Light" w:cs="Times New Roman"/>
      <w:color w:val="272727"/>
      <w:sz w:val="21"/>
      <w:szCs w:val="21"/>
      <w:lang w:val="en-US"/>
    </w:rPr>
  </w:style>
  <w:style w:type="character" w:customStyle="1" w:styleId="90">
    <w:name w:val="Заголовок 9 Знак"/>
    <w:basedOn w:val="a2"/>
    <w:link w:val="9"/>
    <w:uiPriority w:val="9"/>
    <w:semiHidden/>
    <w:rsid w:val="0036169E"/>
    <w:rPr>
      <w:rFonts w:ascii="Calibri Light" w:eastAsia="Times New Roman" w:hAnsi="Calibri Light" w:cs="Times New Roman"/>
      <w:i/>
      <w:iCs/>
      <w:color w:val="272727"/>
      <w:sz w:val="21"/>
      <w:szCs w:val="21"/>
      <w:lang w:val="en-US"/>
    </w:rPr>
  </w:style>
  <w:style w:type="numbering" w:customStyle="1" w:styleId="19">
    <w:name w:val="Нет списка1"/>
    <w:next w:val="a4"/>
    <w:uiPriority w:val="99"/>
    <w:semiHidden/>
    <w:unhideWhenUsed/>
    <w:rsid w:val="0036169E"/>
  </w:style>
  <w:style w:type="table" w:customStyle="1" w:styleId="32">
    <w:name w:val="Сетка таблицы3"/>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6169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616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6">
    <w:name w:val="Body Text"/>
    <w:basedOn w:val="a1"/>
    <w:link w:val="aff7"/>
    <w:qFormat/>
    <w:rsid w:val="0036169E"/>
    <w:pPr>
      <w:widowControl w:val="0"/>
      <w:autoSpaceDE w:val="0"/>
      <w:autoSpaceDN w:val="0"/>
      <w:ind w:firstLine="0"/>
      <w:jc w:val="left"/>
    </w:pPr>
    <w:rPr>
      <w:rFonts w:eastAsia="Times New Roman" w:cs="Times New Roman"/>
      <w:sz w:val="28"/>
      <w:szCs w:val="28"/>
    </w:rPr>
  </w:style>
  <w:style w:type="character" w:customStyle="1" w:styleId="aff7">
    <w:name w:val="Основной текст Знак"/>
    <w:basedOn w:val="a2"/>
    <w:link w:val="aff6"/>
    <w:rsid w:val="0036169E"/>
    <w:rPr>
      <w:rFonts w:ascii="Times New Roman" w:eastAsia="Times New Roman" w:hAnsi="Times New Roman" w:cs="Times New Roman"/>
      <w:sz w:val="28"/>
      <w:szCs w:val="28"/>
    </w:rPr>
  </w:style>
  <w:style w:type="paragraph" w:customStyle="1" w:styleId="TableParagraph">
    <w:name w:val="Table Paragraph"/>
    <w:basedOn w:val="a1"/>
    <w:uiPriority w:val="1"/>
    <w:qFormat/>
    <w:rsid w:val="0036169E"/>
    <w:pPr>
      <w:widowControl w:val="0"/>
      <w:autoSpaceDE w:val="0"/>
      <w:autoSpaceDN w:val="0"/>
      <w:ind w:firstLine="0"/>
      <w:jc w:val="center"/>
    </w:pPr>
    <w:rPr>
      <w:rFonts w:eastAsia="Times New Roman" w:cs="Times New Roman"/>
      <w:sz w:val="22"/>
    </w:rPr>
  </w:style>
  <w:style w:type="table" w:customStyle="1" w:styleId="110">
    <w:name w:val="Сетка таблицы11"/>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3"/>
    <w:next w:val="aff3"/>
    <w:uiPriority w:val="39"/>
    <w:rsid w:val="00361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Заголовок 21"/>
    <w:basedOn w:val="a1"/>
    <w:next w:val="a1"/>
    <w:uiPriority w:val="9"/>
    <w:semiHidden/>
    <w:unhideWhenUsed/>
    <w:qFormat/>
    <w:rsid w:val="0036169E"/>
    <w:pPr>
      <w:keepNext/>
      <w:keepLines/>
      <w:spacing w:before="40" w:line="259" w:lineRule="auto"/>
      <w:ind w:left="319" w:hanging="725"/>
      <w:jc w:val="left"/>
      <w:outlineLvl w:val="1"/>
    </w:pPr>
    <w:rPr>
      <w:rFonts w:ascii="Calibri Light" w:eastAsia="Times New Roman" w:hAnsi="Calibri Light" w:cs="Times New Roman"/>
      <w:color w:val="2E74B5"/>
      <w:sz w:val="26"/>
      <w:szCs w:val="26"/>
    </w:rPr>
  </w:style>
  <w:style w:type="paragraph" w:customStyle="1" w:styleId="310">
    <w:name w:val="Заголовок 31"/>
    <w:basedOn w:val="a1"/>
    <w:next w:val="a1"/>
    <w:uiPriority w:val="9"/>
    <w:semiHidden/>
    <w:unhideWhenUsed/>
    <w:qFormat/>
    <w:rsid w:val="0036169E"/>
    <w:pPr>
      <w:keepNext/>
      <w:keepLines/>
      <w:spacing w:before="40" w:line="259" w:lineRule="auto"/>
      <w:ind w:left="2236" w:hanging="725"/>
      <w:jc w:val="left"/>
      <w:outlineLvl w:val="2"/>
    </w:pPr>
    <w:rPr>
      <w:rFonts w:ascii="Calibri Light" w:eastAsia="Times New Roman" w:hAnsi="Calibri Light" w:cs="Times New Roman"/>
      <w:color w:val="1F4D78"/>
      <w:szCs w:val="24"/>
    </w:rPr>
  </w:style>
  <w:style w:type="paragraph" w:customStyle="1" w:styleId="41">
    <w:name w:val="Заголовок 41"/>
    <w:basedOn w:val="a1"/>
    <w:next w:val="a1"/>
    <w:uiPriority w:val="9"/>
    <w:semiHidden/>
    <w:unhideWhenUsed/>
    <w:qFormat/>
    <w:rsid w:val="0036169E"/>
    <w:pPr>
      <w:keepNext/>
      <w:keepLines/>
      <w:spacing w:before="40" w:line="259" w:lineRule="auto"/>
      <w:ind w:left="3195" w:hanging="725"/>
      <w:jc w:val="left"/>
      <w:outlineLvl w:val="3"/>
    </w:pPr>
    <w:rPr>
      <w:rFonts w:ascii="Calibri Light" w:eastAsia="Times New Roman" w:hAnsi="Calibri Light" w:cs="Times New Roman"/>
      <w:i/>
      <w:iCs/>
      <w:color w:val="2E74B5"/>
      <w:sz w:val="22"/>
    </w:rPr>
  </w:style>
  <w:style w:type="paragraph" w:customStyle="1" w:styleId="51">
    <w:name w:val="Заголовок 51"/>
    <w:basedOn w:val="a1"/>
    <w:next w:val="a1"/>
    <w:uiPriority w:val="9"/>
    <w:semiHidden/>
    <w:unhideWhenUsed/>
    <w:qFormat/>
    <w:rsid w:val="0036169E"/>
    <w:pPr>
      <w:keepNext/>
      <w:keepLines/>
      <w:spacing w:before="40" w:line="259" w:lineRule="auto"/>
      <w:ind w:left="4153" w:hanging="725"/>
      <w:jc w:val="left"/>
      <w:outlineLvl w:val="4"/>
    </w:pPr>
    <w:rPr>
      <w:rFonts w:ascii="Calibri Light" w:eastAsia="Times New Roman" w:hAnsi="Calibri Light" w:cs="Times New Roman"/>
      <w:color w:val="2E74B5"/>
      <w:sz w:val="22"/>
    </w:rPr>
  </w:style>
  <w:style w:type="paragraph" w:customStyle="1" w:styleId="61">
    <w:name w:val="Заголовок 61"/>
    <w:basedOn w:val="a1"/>
    <w:next w:val="a1"/>
    <w:uiPriority w:val="9"/>
    <w:semiHidden/>
    <w:unhideWhenUsed/>
    <w:qFormat/>
    <w:rsid w:val="0036169E"/>
    <w:pPr>
      <w:keepNext/>
      <w:keepLines/>
      <w:spacing w:before="40" w:line="259" w:lineRule="auto"/>
      <w:ind w:left="5112" w:hanging="725"/>
      <w:jc w:val="left"/>
      <w:outlineLvl w:val="5"/>
    </w:pPr>
    <w:rPr>
      <w:rFonts w:ascii="Calibri Light" w:eastAsia="Times New Roman" w:hAnsi="Calibri Light" w:cs="Times New Roman"/>
      <w:color w:val="1F4D78"/>
      <w:sz w:val="22"/>
    </w:rPr>
  </w:style>
  <w:style w:type="paragraph" w:customStyle="1" w:styleId="71">
    <w:name w:val="Заголовок 71"/>
    <w:basedOn w:val="a1"/>
    <w:next w:val="a1"/>
    <w:uiPriority w:val="9"/>
    <w:semiHidden/>
    <w:unhideWhenUsed/>
    <w:qFormat/>
    <w:rsid w:val="0036169E"/>
    <w:pPr>
      <w:keepNext/>
      <w:keepLines/>
      <w:spacing w:before="40" w:line="259" w:lineRule="auto"/>
      <w:ind w:left="6070" w:hanging="725"/>
      <w:jc w:val="left"/>
      <w:outlineLvl w:val="6"/>
    </w:pPr>
    <w:rPr>
      <w:rFonts w:ascii="Calibri Light" w:eastAsia="Times New Roman" w:hAnsi="Calibri Light" w:cs="Times New Roman"/>
      <w:i/>
      <w:iCs/>
      <w:color w:val="1F4D78"/>
      <w:sz w:val="22"/>
    </w:rPr>
  </w:style>
  <w:style w:type="paragraph" w:customStyle="1" w:styleId="81">
    <w:name w:val="Заголовок 81"/>
    <w:basedOn w:val="a1"/>
    <w:next w:val="a1"/>
    <w:uiPriority w:val="9"/>
    <w:semiHidden/>
    <w:unhideWhenUsed/>
    <w:qFormat/>
    <w:rsid w:val="0036169E"/>
    <w:pPr>
      <w:keepNext/>
      <w:keepLines/>
      <w:spacing w:before="40" w:line="259" w:lineRule="auto"/>
      <w:ind w:left="7028" w:hanging="725"/>
      <w:jc w:val="left"/>
      <w:outlineLvl w:val="7"/>
    </w:pPr>
    <w:rPr>
      <w:rFonts w:ascii="Calibri Light" w:eastAsia="Times New Roman" w:hAnsi="Calibri Light" w:cs="Times New Roman"/>
      <w:color w:val="272727"/>
      <w:sz w:val="21"/>
      <w:szCs w:val="21"/>
    </w:rPr>
  </w:style>
  <w:style w:type="paragraph" w:customStyle="1" w:styleId="91">
    <w:name w:val="Заголовок 91"/>
    <w:basedOn w:val="a1"/>
    <w:next w:val="a1"/>
    <w:uiPriority w:val="9"/>
    <w:semiHidden/>
    <w:unhideWhenUsed/>
    <w:qFormat/>
    <w:rsid w:val="0036169E"/>
    <w:pPr>
      <w:keepNext/>
      <w:keepLines/>
      <w:spacing w:before="40" w:line="259" w:lineRule="auto"/>
      <w:ind w:left="7987" w:hanging="725"/>
      <w:jc w:val="left"/>
      <w:outlineLvl w:val="8"/>
    </w:pPr>
    <w:rPr>
      <w:rFonts w:ascii="Calibri Light" w:eastAsia="Times New Roman" w:hAnsi="Calibri Light" w:cs="Times New Roman"/>
      <w:i/>
      <w:iCs/>
      <w:color w:val="272727"/>
      <w:sz w:val="21"/>
      <w:szCs w:val="21"/>
    </w:rPr>
  </w:style>
  <w:style w:type="numbering" w:customStyle="1" w:styleId="111">
    <w:name w:val="Нет списка11"/>
    <w:next w:val="a4"/>
    <w:uiPriority w:val="99"/>
    <w:semiHidden/>
    <w:unhideWhenUsed/>
    <w:rsid w:val="0036169E"/>
  </w:style>
  <w:style w:type="paragraph" w:customStyle="1" w:styleId="1a">
    <w:name w:val="Верхний колонтитул1"/>
    <w:basedOn w:val="a1"/>
    <w:next w:val="ab"/>
    <w:uiPriority w:val="99"/>
    <w:unhideWhenUsed/>
    <w:rsid w:val="0036169E"/>
    <w:pPr>
      <w:tabs>
        <w:tab w:val="center" w:pos="4677"/>
        <w:tab w:val="right" w:pos="9355"/>
      </w:tabs>
      <w:ind w:firstLine="0"/>
      <w:jc w:val="left"/>
    </w:pPr>
    <w:rPr>
      <w:rFonts w:ascii="Calibri" w:hAnsi="Calibri"/>
      <w:sz w:val="22"/>
      <w:lang w:val="en-US"/>
    </w:rPr>
  </w:style>
  <w:style w:type="paragraph" w:customStyle="1" w:styleId="1b">
    <w:name w:val="Нижний колонтитул1"/>
    <w:basedOn w:val="a1"/>
    <w:next w:val="a9"/>
    <w:uiPriority w:val="99"/>
    <w:unhideWhenUsed/>
    <w:rsid w:val="0036169E"/>
    <w:pPr>
      <w:tabs>
        <w:tab w:val="center" w:pos="4677"/>
        <w:tab w:val="right" w:pos="9355"/>
      </w:tabs>
      <w:ind w:firstLine="0"/>
      <w:jc w:val="left"/>
    </w:pPr>
    <w:rPr>
      <w:rFonts w:ascii="Calibri" w:hAnsi="Calibri"/>
      <w:sz w:val="22"/>
      <w:lang w:val="en-US"/>
    </w:rPr>
  </w:style>
  <w:style w:type="character" w:customStyle="1" w:styleId="212">
    <w:name w:val="Заголовок 2 Знак1"/>
    <w:basedOn w:val="a2"/>
    <w:uiPriority w:val="9"/>
    <w:semiHidden/>
    <w:rsid w:val="0036169E"/>
    <w:rPr>
      <w:rFonts w:ascii="Calibri Light" w:eastAsia="Times New Roman" w:hAnsi="Calibri Light" w:cs="Times New Roman"/>
      <w:color w:val="2E74B5"/>
      <w:sz w:val="26"/>
      <w:szCs w:val="26"/>
      <w:lang w:val="ru-RU"/>
    </w:rPr>
  </w:style>
  <w:style w:type="character" w:customStyle="1" w:styleId="311">
    <w:name w:val="Заголовок 3 Знак1"/>
    <w:basedOn w:val="a2"/>
    <w:uiPriority w:val="9"/>
    <w:semiHidden/>
    <w:rsid w:val="0036169E"/>
    <w:rPr>
      <w:rFonts w:ascii="Calibri Light" w:eastAsia="Times New Roman" w:hAnsi="Calibri Light" w:cs="Times New Roman"/>
      <w:color w:val="1F4D78"/>
      <w:sz w:val="24"/>
      <w:szCs w:val="24"/>
      <w:lang w:val="ru-RU"/>
    </w:rPr>
  </w:style>
  <w:style w:type="character" w:customStyle="1" w:styleId="410">
    <w:name w:val="Заголовок 4 Знак1"/>
    <w:basedOn w:val="a2"/>
    <w:uiPriority w:val="9"/>
    <w:semiHidden/>
    <w:rsid w:val="0036169E"/>
    <w:rPr>
      <w:rFonts w:ascii="Calibri Light" w:eastAsia="Times New Roman" w:hAnsi="Calibri Light" w:cs="Times New Roman"/>
      <w:i/>
      <w:iCs/>
      <w:color w:val="2E74B5"/>
      <w:lang w:val="ru-RU"/>
    </w:rPr>
  </w:style>
  <w:style w:type="character" w:customStyle="1" w:styleId="510">
    <w:name w:val="Заголовок 5 Знак1"/>
    <w:basedOn w:val="a2"/>
    <w:uiPriority w:val="9"/>
    <w:semiHidden/>
    <w:rsid w:val="0036169E"/>
    <w:rPr>
      <w:rFonts w:ascii="Calibri Light" w:eastAsia="Times New Roman" w:hAnsi="Calibri Light" w:cs="Times New Roman"/>
      <w:color w:val="2E74B5"/>
      <w:lang w:val="ru-RU"/>
    </w:rPr>
  </w:style>
  <w:style w:type="character" w:customStyle="1" w:styleId="610">
    <w:name w:val="Заголовок 6 Знак1"/>
    <w:basedOn w:val="a2"/>
    <w:uiPriority w:val="9"/>
    <w:semiHidden/>
    <w:rsid w:val="0036169E"/>
    <w:rPr>
      <w:rFonts w:ascii="Calibri Light" w:eastAsia="Times New Roman" w:hAnsi="Calibri Light" w:cs="Times New Roman"/>
      <w:color w:val="1F4D78"/>
      <w:lang w:val="ru-RU"/>
    </w:rPr>
  </w:style>
  <w:style w:type="character" w:customStyle="1" w:styleId="710">
    <w:name w:val="Заголовок 7 Знак1"/>
    <w:basedOn w:val="a2"/>
    <w:uiPriority w:val="9"/>
    <w:semiHidden/>
    <w:rsid w:val="0036169E"/>
    <w:rPr>
      <w:rFonts w:ascii="Calibri Light" w:eastAsia="Times New Roman" w:hAnsi="Calibri Light" w:cs="Times New Roman"/>
      <w:i/>
      <w:iCs/>
      <w:color w:val="1F4D78"/>
      <w:lang w:val="ru-RU"/>
    </w:rPr>
  </w:style>
  <w:style w:type="character" w:customStyle="1" w:styleId="810">
    <w:name w:val="Заголовок 8 Знак1"/>
    <w:basedOn w:val="a2"/>
    <w:uiPriority w:val="9"/>
    <w:semiHidden/>
    <w:rsid w:val="0036169E"/>
    <w:rPr>
      <w:rFonts w:ascii="Calibri Light" w:eastAsia="Times New Roman" w:hAnsi="Calibri Light" w:cs="Times New Roman"/>
      <w:color w:val="272727"/>
      <w:sz w:val="21"/>
      <w:szCs w:val="21"/>
      <w:lang w:val="ru-RU"/>
    </w:rPr>
  </w:style>
  <w:style w:type="character" w:customStyle="1" w:styleId="910">
    <w:name w:val="Заголовок 9 Знак1"/>
    <w:basedOn w:val="a2"/>
    <w:uiPriority w:val="9"/>
    <w:semiHidden/>
    <w:rsid w:val="0036169E"/>
    <w:rPr>
      <w:rFonts w:ascii="Calibri Light" w:eastAsia="Times New Roman" w:hAnsi="Calibri Light" w:cs="Times New Roman"/>
      <w:i/>
      <w:iCs/>
      <w:color w:val="272727"/>
      <w:sz w:val="21"/>
      <w:szCs w:val="21"/>
      <w:lang w:val="ru-RU"/>
    </w:rPr>
  </w:style>
  <w:style w:type="character" w:customStyle="1" w:styleId="1c">
    <w:name w:val="Верхний колонтитул Знак1"/>
    <w:basedOn w:val="a2"/>
    <w:uiPriority w:val="99"/>
    <w:rsid w:val="0036169E"/>
    <w:rPr>
      <w:rFonts w:ascii="Times New Roman" w:eastAsia="Times New Roman" w:hAnsi="Times New Roman" w:cs="Times New Roman"/>
    </w:rPr>
  </w:style>
  <w:style w:type="character" w:customStyle="1" w:styleId="1d">
    <w:name w:val="Нижний колонтитул Знак1"/>
    <w:basedOn w:val="a2"/>
    <w:uiPriority w:val="99"/>
    <w:rsid w:val="0036169E"/>
    <w:rPr>
      <w:rFonts w:ascii="Times New Roman" w:eastAsia="Times New Roman" w:hAnsi="Times New Roman" w:cs="Times New Roman"/>
    </w:rPr>
  </w:style>
  <w:style w:type="paragraph" w:styleId="42">
    <w:name w:val="toc 4"/>
    <w:basedOn w:val="a1"/>
    <w:next w:val="a1"/>
    <w:autoRedefine/>
    <w:uiPriority w:val="39"/>
    <w:unhideWhenUsed/>
    <w:rsid w:val="00C857A1"/>
    <w:pPr>
      <w:spacing w:after="100" w:line="259" w:lineRule="auto"/>
      <w:ind w:left="660" w:firstLine="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C857A1"/>
    <w:pPr>
      <w:spacing w:after="100" w:line="259" w:lineRule="auto"/>
      <w:ind w:left="880" w:firstLine="0"/>
      <w:jc w:val="left"/>
    </w:pPr>
    <w:rPr>
      <w:rFonts w:asciiTheme="minorHAnsi" w:eastAsiaTheme="minorEastAsia" w:hAnsiTheme="minorHAnsi"/>
      <w:sz w:val="22"/>
      <w:lang w:eastAsia="ru-RU"/>
    </w:rPr>
  </w:style>
  <w:style w:type="paragraph" w:styleId="62">
    <w:name w:val="toc 6"/>
    <w:basedOn w:val="a1"/>
    <w:next w:val="a1"/>
    <w:autoRedefine/>
    <w:uiPriority w:val="39"/>
    <w:unhideWhenUsed/>
    <w:rsid w:val="00C857A1"/>
    <w:pPr>
      <w:spacing w:after="100" w:line="259" w:lineRule="auto"/>
      <w:ind w:left="1100" w:firstLine="0"/>
      <w:jc w:val="left"/>
    </w:pPr>
    <w:rPr>
      <w:rFonts w:asciiTheme="minorHAnsi" w:eastAsiaTheme="minorEastAsia" w:hAnsiTheme="minorHAnsi"/>
      <w:sz w:val="22"/>
      <w:lang w:eastAsia="ru-RU"/>
    </w:rPr>
  </w:style>
  <w:style w:type="paragraph" w:styleId="72">
    <w:name w:val="toc 7"/>
    <w:basedOn w:val="a1"/>
    <w:next w:val="a1"/>
    <w:autoRedefine/>
    <w:uiPriority w:val="39"/>
    <w:unhideWhenUsed/>
    <w:rsid w:val="00C857A1"/>
    <w:pPr>
      <w:spacing w:after="100" w:line="259" w:lineRule="auto"/>
      <w:ind w:left="1320" w:firstLine="0"/>
      <w:jc w:val="left"/>
    </w:pPr>
    <w:rPr>
      <w:rFonts w:asciiTheme="minorHAnsi" w:eastAsiaTheme="minorEastAsia" w:hAnsiTheme="minorHAnsi"/>
      <w:sz w:val="22"/>
      <w:lang w:eastAsia="ru-RU"/>
    </w:rPr>
  </w:style>
  <w:style w:type="paragraph" w:styleId="82">
    <w:name w:val="toc 8"/>
    <w:basedOn w:val="a1"/>
    <w:next w:val="a1"/>
    <w:autoRedefine/>
    <w:uiPriority w:val="39"/>
    <w:unhideWhenUsed/>
    <w:rsid w:val="00C857A1"/>
    <w:pPr>
      <w:spacing w:after="100" w:line="259" w:lineRule="auto"/>
      <w:ind w:left="1540" w:firstLine="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C857A1"/>
    <w:pPr>
      <w:spacing w:after="100" w:line="259" w:lineRule="auto"/>
      <w:ind w:left="1760" w:firstLine="0"/>
      <w:jc w:val="left"/>
    </w:pPr>
    <w:rPr>
      <w:rFonts w:asciiTheme="minorHAnsi" w:eastAsiaTheme="minorEastAsia" w:hAnsiTheme="minorHAnsi"/>
      <w:sz w:val="22"/>
      <w:lang w:eastAsia="ru-RU"/>
    </w:rPr>
  </w:style>
  <w:style w:type="paragraph" w:customStyle="1" w:styleId="112">
    <w:name w:val="Текст сноски Знак Знак1 Знак Знак Знак Знак1"/>
    <w:basedOn w:val="a1"/>
    <w:next w:val="aff8"/>
    <w:link w:val="aff9"/>
    <w:semiHidden/>
    <w:unhideWhenUsed/>
    <w:rsid w:val="00BC6859"/>
    <w:pPr>
      <w:ind w:firstLine="0"/>
      <w:jc w:val="left"/>
    </w:pPr>
    <w:rPr>
      <w:rFonts w:asciiTheme="minorHAnsi" w:hAnsiTheme="minorHAnsi"/>
      <w:sz w:val="20"/>
      <w:szCs w:val="20"/>
    </w:rPr>
  </w:style>
  <w:style w:type="character" w:customStyle="1" w:styleId="aff9">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112"/>
    <w:semiHidden/>
    <w:rsid w:val="00BC6859"/>
    <w:rPr>
      <w:sz w:val="20"/>
      <w:szCs w:val="20"/>
    </w:rPr>
  </w:style>
  <w:style w:type="character" w:styleId="affa">
    <w:name w:val="footnote reference"/>
    <w:basedOn w:val="a2"/>
    <w:semiHidden/>
    <w:unhideWhenUsed/>
    <w:rsid w:val="00BC6859"/>
    <w:rPr>
      <w:vertAlign w:val="superscript"/>
    </w:rPr>
  </w:style>
  <w:style w:type="paragraph" w:styleId="aff8">
    <w:name w:val="footnote text"/>
    <w:basedOn w:val="a1"/>
    <w:link w:val="1e"/>
    <w:uiPriority w:val="99"/>
    <w:semiHidden/>
    <w:unhideWhenUsed/>
    <w:rsid w:val="00BC6859"/>
    <w:rPr>
      <w:sz w:val="20"/>
      <w:szCs w:val="20"/>
    </w:rPr>
  </w:style>
  <w:style w:type="character" w:customStyle="1" w:styleId="1e">
    <w:name w:val="Текст сноски Знак1"/>
    <w:basedOn w:val="a2"/>
    <w:link w:val="aff8"/>
    <w:uiPriority w:val="99"/>
    <w:semiHidden/>
    <w:rsid w:val="00BC6859"/>
    <w:rPr>
      <w:rFonts w:ascii="Times New Roman" w:hAnsi="Times New Roman"/>
      <w:sz w:val="20"/>
      <w:szCs w:val="20"/>
    </w:rPr>
  </w:style>
  <w:style w:type="numbering" w:customStyle="1" w:styleId="25">
    <w:name w:val="Нет списка2"/>
    <w:next w:val="a4"/>
    <w:uiPriority w:val="99"/>
    <w:semiHidden/>
    <w:unhideWhenUsed/>
    <w:rsid w:val="00413C61"/>
  </w:style>
  <w:style w:type="table" w:customStyle="1" w:styleId="43">
    <w:name w:val="Сетка таблицы4"/>
    <w:basedOn w:val="a3"/>
    <w:next w:val="aff3"/>
    <w:uiPriority w:val="59"/>
    <w:rsid w:val="00413C6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413C6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b">
    <w:name w:val="FollowedHyperlink"/>
    <w:basedOn w:val="a2"/>
    <w:uiPriority w:val="99"/>
    <w:semiHidden/>
    <w:unhideWhenUsed/>
    <w:rsid w:val="00F96108"/>
    <w:rPr>
      <w:color w:val="800080"/>
      <w:u w:val="single"/>
    </w:rPr>
  </w:style>
  <w:style w:type="paragraph" w:customStyle="1" w:styleId="font5">
    <w:name w:val="font5"/>
    <w:basedOn w:val="a1"/>
    <w:rsid w:val="00F96108"/>
    <w:pPr>
      <w:spacing w:before="100" w:beforeAutospacing="1" w:after="100" w:afterAutospacing="1"/>
      <w:ind w:firstLine="0"/>
      <w:jc w:val="left"/>
    </w:pPr>
    <w:rPr>
      <w:rFonts w:ascii="Calibri" w:eastAsia="Times New Roman" w:hAnsi="Calibri" w:cs="Calibri"/>
      <w:color w:val="000000"/>
      <w:sz w:val="20"/>
      <w:szCs w:val="20"/>
      <w:lang w:eastAsia="ru-RU"/>
    </w:rPr>
  </w:style>
  <w:style w:type="paragraph" w:customStyle="1" w:styleId="xl63">
    <w:name w:val="xl63"/>
    <w:basedOn w:val="a1"/>
    <w:rsid w:val="00F96108"/>
    <w:pPr>
      <w:pBdr>
        <w:top w:val="single" w:sz="8" w:space="0" w:color="auto"/>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4">
    <w:name w:val="xl64"/>
    <w:basedOn w:val="a1"/>
    <w:rsid w:val="00F96108"/>
    <w:pPr>
      <w:pBdr>
        <w:left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5">
    <w:name w:val="xl65"/>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6">
    <w:name w:val="xl66"/>
    <w:basedOn w:val="a1"/>
    <w:rsid w:val="00F96108"/>
    <w:pPr>
      <w:pBdr>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67">
    <w:name w:val="xl67"/>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8">
    <w:name w:val="xl68"/>
    <w:basedOn w:val="a1"/>
    <w:rsid w:val="00F96108"/>
    <w:pPr>
      <w:pBdr>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69">
    <w:name w:val="xl69"/>
    <w:basedOn w:val="a1"/>
    <w:rsid w:val="00F96108"/>
    <w:pPr>
      <w:pBdr>
        <w:bottom w:val="single" w:sz="8" w:space="0" w:color="auto"/>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70">
    <w:name w:val="xl70"/>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1">
    <w:name w:val="xl71"/>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2">
    <w:name w:val="xl72"/>
    <w:basedOn w:val="a1"/>
    <w:rsid w:val="00F96108"/>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3">
    <w:name w:val="xl73"/>
    <w:basedOn w:val="a1"/>
    <w:rsid w:val="00F96108"/>
    <w:pPr>
      <w:pBdr>
        <w:top w:val="single" w:sz="8" w:space="0" w:color="auto"/>
        <w:left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4">
    <w:name w:val="xl74"/>
    <w:basedOn w:val="a1"/>
    <w:rsid w:val="00F96108"/>
    <w:pPr>
      <w:pBdr>
        <w:top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5">
    <w:name w:val="xl75"/>
    <w:basedOn w:val="a1"/>
    <w:rsid w:val="00F96108"/>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6">
    <w:name w:val="xl76"/>
    <w:basedOn w:val="a1"/>
    <w:rsid w:val="00F96108"/>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7">
    <w:name w:val="xl77"/>
    <w:basedOn w:val="a1"/>
    <w:rsid w:val="00F96108"/>
    <w:pPr>
      <w:pBdr>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8">
    <w:name w:val="xl78"/>
    <w:basedOn w:val="a1"/>
    <w:rsid w:val="00F96108"/>
    <w:pPr>
      <w:pBdr>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9">
    <w:name w:val="xl79"/>
    <w:basedOn w:val="a1"/>
    <w:rsid w:val="00F9610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80">
    <w:name w:val="xl80"/>
    <w:basedOn w:val="a1"/>
    <w:rsid w:val="00F9610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styleId="affc">
    <w:name w:val="endnote text"/>
    <w:basedOn w:val="a1"/>
    <w:link w:val="affd"/>
    <w:uiPriority w:val="99"/>
    <w:semiHidden/>
    <w:unhideWhenUsed/>
    <w:rsid w:val="009C3953"/>
    <w:rPr>
      <w:sz w:val="20"/>
      <w:szCs w:val="20"/>
    </w:rPr>
  </w:style>
  <w:style w:type="character" w:customStyle="1" w:styleId="affd">
    <w:name w:val="Текст концевой сноски Знак"/>
    <w:basedOn w:val="a2"/>
    <w:link w:val="affc"/>
    <w:uiPriority w:val="99"/>
    <w:semiHidden/>
    <w:rsid w:val="009C3953"/>
    <w:rPr>
      <w:rFonts w:ascii="Times New Roman" w:hAnsi="Times New Roman"/>
      <w:sz w:val="20"/>
      <w:szCs w:val="20"/>
    </w:rPr>
  </w:style>
  <w:style w:type="character" w:styleId="affe">
    <w:name w:val="endnote reference"/>
    <w:basedOn w:val="a2"/>
    <w:uiPriority w:val="99"/>
    <w:semiHidden/>
    <w:unhideWhenUsed/>
    <w:rsid w:val="009C3953"/>
    <w:rPr>
      <w:vertAlign w:val="superscript"/>
    </w:rPr>
  </w:style>
  <w:style w:type="character" w:customStyle="1" w:styleId="af2">
    <w:name w:val="Абзац списка Знак"/>
    <w:link w:val="af1"/>
    <w:uiPriority w:val="34"/>
    <w:locked/>
    <w:rsid w:val="00331D1A"/>
    <w:rPr>
      <w:rFonts w:ascii="Times New Roman" w:hAnsi="Times New Roman"/>
      <w:sz w:val="24"/>
    </w:rPr>
  </w:style>
  <w:style w:type="table" w:customStyle="1" w:styleId="TableGridReport1">
    <w:name w:val="Table Grid Report1"/>
    <w:basedOn w:val="a3"/>
    <w:next w:val="aff3"/>
    <w:uiPriority w:val="59"/>
    <w:rsid w:val="00404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next w:val="aff3"/>
    <w:uiPriority w:val="39"/>
    <w:rsid w:val="00DE1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C27E6E"/>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2">
    <w:name w:val="xl82"/>
    <w:basedOn w:val="a1"/>
    <w:rsid w:val="00C27E6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3">
    <w:name w:val="xl83"/>
    <w:basedOn w:val="a1"/>
    <w:rsid w:val="00C27E6E"/>
    <w:pPr>
      <w:pBdr>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4">
    <w:name w:val="xl84"/>
    <w:basedOn w:val="a1"/>
    <w:rsid w:val="00C27E6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5">
    <w:name w:val="xl85"/>
    <w:basedOn w:val="a1"/>
    <w:rsid w:val="00C27E6E"/>
    <w:pPr>
      <w:pBdr>
        <w:top w:val="single" w:sz="4" w:space="0" w:color="auto"/>
        <w:left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6">
    <w:name w:val="xl86"/>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7">
    <w:name w:val="xl87"/>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88">
    <w:name w:val="xl88"/>
    <w:basedOn w:val="a1"/>
    <w:rsid w:val="00C27E6E"/>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89">
    <w:name w:val="xl89"/>
    <w:basedOn w:val="a1"/>
    <w:rsid w:val="00C27E6E"/>
    <w:pPr>
      <w:pBdr>
        <w:top w:val="single" w:sz="8" w:space="0" w:color="auto"/>
        <w:left w:val="single" w:sz="4" w:space="0" w:color="auto"/>
        <w:bottom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0">
    <w:name w:val="xl90"/>
    <w:basedOn w:val="a1"/>
    <w:rsid w:val="00C27E6E"/>
    <w:pPr>
      <w:pBdr>
        <w:top w:val="single" w:sz="8" w:space="0" w:color="auto"/>
        <w:bottom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1">
    <w:name w:val="xl91"/>
    <w:basedOn w:val="a1"/>
    <w:rsid w:val="00C27E6E"/>
    <w:pPr>
      <w:pBdr>
        <w:top w:val="single" w:sz="8" w:space="0" w:color="auto"/>
        <w:bottom w:val="single" w:sz="8" w:space="0" w:color="auto"/>
        <w:right w:val="single" w:sz="8" w:space="0" w:color="auto"/>
      </w:pBdr>
      <w:shd w:val="clear" w:color="000000" w:fill="FCD5B4"/>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92">
    <w:name w:val="xl92"/>
    <w:basedOn w:val="a1"/>
    <w:rsid w:val="00C27E6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3">
    <w:name w:val="xl93"/>
    <w:basedOn w:val="a1"/>
    <w:rsid w:val="00C27E6E"/>
    <w:pPr>
      <w:pBdr>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94">
    <w:name w:val="xl94"/>
    <w:basedOn w:val="a1"/>
    <w:rsid w:val="00C27E6E"/>
    <w:pPr>
      <w:pBdr>
        <w:top w:val="single" w:sz="4" w:space="0" w:color="auto"/>
        <w:left w:val="single" w:sz="4" w:space="0" w:color="auto"/>
        <w:bottom w:val="single" w:sz="8"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5">
    <w:name w:val="xl95"/>
    <w:basedOn w:val="a1"/>
    <w:rsid w:val="00C27E6E"/>
    <w:pPr>
      <w:pBdr>
        <w:top w:val="single" w:sz="8" w:space="0" w:color="auto"/>
        <w:left w:val="single" w:sz="8" w:space="0" w:color="auto"/>
        <w:bottom w:val="single" w:sz="8" w:space="0" w:color="auto"/>
        <w:right w:val="single" w:sz="4" w:space="0" w:color="auto"/>
      </w:pBdr>
      <w:shd w:val="clear" w:color="000000" w:fill="F8CBAD"/>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96">
    <w:name w:val="xl96"/>
    <w:basedOn w:val="a1"/>
    <w:rsid w:val="00C27E6E"/>
    <w:pPr>
      <w:pBdr>
        <w:top w:val="single" w:sz="8"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97">
    <w:name w:val="xl97"/>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98">
    <w:name w:val="xl98"/>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9">
    <w:name w:val="xl99"/>
    <w:basedOn w:val="a1"/>
    <w:rsid w:val="00C27E6E"/>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0">
    <w:name w:val="xl100"/>
    <w:basedOn w:val="a1"/>
    <w:rsid w:val="00C27E6E"/>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1">
    <w:name w:val="xl101"/>
    <w:basedOn w:val="a1"/>
    <w:rsid w:val="00C27E6E"/>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2">
    <w:name w:val="xl102"/>
    <w:basedOn w:val="a1"/>
    <w:rsid w:val="00C27E6E"/>
    <w:pPr>
      <w:pBdr>
        <w:top w:val="single" w:sz="8" w:space="0" w:color="auto"/>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3">
    <w:name w:val="xl103"/>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4">
    <w:name w:val="xl104"/>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05">
    <w:name w:val="xl105"/>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106">
    <w:name w:val="xl106"/>
    <w:basedOn w:val="a1"/>
    <w:rsid w:val="00C27E6E"/>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07">
    <w:name w:val="xl107"/>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08">
    <w:name w:val="xl108"/>
    <w:basedOn w:val="a1"/>
    <w:rsid w:val="00C27E6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09">
    <w:name w:val="xl109"/>
    <w:basedOn w:val="a1"/>
    <w:rsid w:val="00C27E6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10">
    <w:name w:val="xl110"/>
    <w:basedOn w:val="a1"/>
    <w:rsid w:val="00C27E6E"/>
    <w:pPr>
      <w:pBdr>
        <w:top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sz w:val="18"/>
      <w:szCs w:val="18"/>
      <w:lang w:eastAsia="ru-RU"/>
    </w:rPr>
  </w:style>
  <w:style w:type="paragraph" w:customStyle="1" w:styleId="xl111">
    <w:name w:val="xl111"/>
    <w:basedOn w:val="a1"/>
    <w:rsid w:val="00C27E6E"/>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2">
    <w:name w:val="xl112"/>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113">
    <w:name w:val="xl113"/>
    <w:basedOn w:val="a1"/>
    <w:rsid w:val="00C27E6E"/>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4">
    <w:name w:val="xl114"/>
    <w:basedOn w:val="a1"/>
    <w:rsid w:val="00C27E6E"/>
    <w:pPr>
      <w:pBdr>
        <w:top w:val="single" w:sz="8"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5">
    <w:name w:val="xl115"/>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6">
    <w:name w:val="xl116"/>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7">
    <w:name w:val="xl117"/>
    <w:basedOn w:val="a1"/>
    <w:rsid w:val="00C27E6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18">
    <w:name w:val="xl118"/>
    <w:basedOn w:val="a1"/>
    <w:rsid w:val="00C27E6E"/>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19">
    <w:name w:val="xl119"/>
    <w:basedOn w:val="a1"/>
    <w:rsid w:val="00C27E6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0">
    <w:name w:val="xl120"/>
    <w:basedOn w:val="a1"/>
    <w:rsid w:val="00C27E6E"/>
    <w:pPr>
      <w:pBdr>
        <w:top w:val="single" w:sz="4" w:space="0" w:color="auto"/>
        <w:left w:val="single" w:sz="4" w:space="0" w:color="auto"/>
        <w:bottom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1">
    <w:name w:val="xl121"/>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2">
    <w:name w:val="xl122"/>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3">
    <w:name w:val="xl123"/>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24">
    <w:name w:val="xl124"/>
    <w:basedOn w:val="a1"/>
    <w:rsid w:val="00C27E6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5">
    <w:name w:val="xl125"/>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6">
    <w:name w:val="xl126"/>
    <w:basedOn w:val="a1"/>
    <w:rsid w:val="00C27E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7">
    <w:name w:val="xl127"/>
    <w:basedOn w:val="a1"/>
    <w:rsid w:val="00C27E6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8">
    <w:name w:val="xl128"/>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9">
    <w:name w:val="xl129"/>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0">
    <w:name w:val="xl130"/>
    <w:basedOn w:val="a1"/>
    <w:rsid w:val="00C27E6E"/>
    <w:pPr>
      <w:pBdr>
        <w:left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1">
    <w:name w:val="xl131"/>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2">
    <w:name w:val="xl132"/>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3">
    <w:name w:val="xl133"/>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34">
    <w:name w:val="xl134"/>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color w:val="000000"/>
      <w:sz w:val="18"/>
      <w:szCs w:val="18"/>
      <w:lang w:eastAsia="ru-RU"/>
    </w:rPr>
  </w:style>
  <w:style w:type="paragraph" w:customStyle="1" w:styleId="xl135">
    <w:name w:val="xl135"/>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6">
    <w:name w:val="xl136"/>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37">
    <w:name w:val="xl137"/>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8">
    <w:name w:val="xl138"/>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9">
    <w:name w:val="xl139"/>
    <w:basedOn w:val="a1"/>
    <w:rsid w:val="00C27E6E"/>
    <w:pPr>
      <w:pBdr>
        <w:left w:val="single" w:sz="4" w:space="0" w:color="auto"/>
        <w:bottom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0">
    <w:name w:val="xl140"/>
    <w:basedOn w:val="a1"/>
    <w:rsid w:val="00C27E6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1">
    <w:name w:val="xl141"/>
    <w:basedOn w:val="a1"/>
    <w:rsid w:val="00C27E6E"/>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2">
    <w:name w:val="xl142"/>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3">
    <w:name w:val="xl143"/>
    <w:basedOn w:val="a1"/>
    <w:rsid w:val="00C27E6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4">
    <w:name w:val="xl144"/>
    <w:basedOn w:val="a1"/>
    <w:rsid w:val="00C27E6E"/>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5">
    <w:name w:val="xl145"/>
    <w:basedOn w:val="a1"/>
    <w:rsid w:val="00C27E6E"/>
    <w:pPr>
      <w:pBdr>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46">
    <w:name w:val="xl146"/>
    <w:basedOn w:val="a1"/>
    <w:rsid w:val="00C27E6E"/>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47">
    <w:name w:val="xl147"/>
    <w:basedOn w:val="a1"/>
    <w:rsid w:val="00C27E6E"/>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8">
    <w:name w:val="xl148"/>
    <w:basedOn w:val="a1"/>
    <w:rsid w:val="00C27E6E"/>
    <w:pPr>
      <w:pBdr>
        <w:top w:val="single" w:sz="8" w:space="0" w:color="auto"/>
        <w:left w:val="single" w:sz="4" w:space="0" w:color="auto"/>
        <w:bottom w:val="single" w:sz="8" w:space="0" w:color="auto"/>
        <w:right w:val="single" w:sz="4" w:space="0" w:color="auto"/>
      </w:pBdr>
      <w:shd w:val="clear" w:color="000000" w:fill="F8CBAD"/>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149">
    <w:name w:val="xl149"/>
    <w:basedOn w:val="a1"/>
    <w:rsid w:val="00C27E6E"/>
    <w:pPr>
      <w:pBdr>
        <w:top w:val="single" w:sz="8" w:space="0" w:color="auto"/>
        <w:left w:val="single" w:sz="4" w:space="0" w:color="auto"/>
        <w:bottom w:val="single" w:sz="8" w:space="0" w:color="auto"/>
        <w:right w:val="single" w:sz="8" w:space="0" w:color="auto"/>
      </w:pBdr>
      <w:shd w:val="clear" w:color="000000" w:fill="F8CBAD"/>
      <w:spacing w:before="100" w:beforeAutospacing="1" w:after="100" w:afterAutospacing="1"/>
      <w:ind w:firstLine="0"/>
      <w:jc w:val="left"/>
      <w:textAlignment w:val="center"/>
    </w:pPr>
    <w:rPr>
      <w:rFonts w:eastAsia="Times New Roman" w:cs="Times New Roman"/>
      <w:b/>
      <w:bCs/>
      <w:sz w:val="18"/>
      <w:szCs w:val="18"/>
      <w:lang w:eastAsia="ru-RU"/>
    </w:rPr>
  </w:style>
  <w:style w:type="paragraph" w:customStyle="1" w:styleId="xl150">
    <w:name w:val="xl150"/>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1">
    <w:name w:val="xl151"/>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52">
    <w:name w:val="xl152"/>
    <w:basedOn w:val="a1"/>
    <w:rsid w:val="00C27E6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3">
    <w:name w:val="xl153"/>
    <w:basedOn w:val="a1"/>
    <w:rsid w:val="00C27E6E"/>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54">
    <w:name w:val="xl154"/>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5">
    <w:name w:val="xl155"/>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56">
    <w:name w:val="xl156"/>
    <w:basedOn w:val="a1"/>
    <w:rsid w:val="00C27E6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7">
    <w:name w:val="xl157"/>
    <w:basedOn w:val="a1"/>
    <w:rsid w:val="00C27E6E"/>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58">
    <w:name w:val="xl158"/>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59">
    <w:name w:val="xl159"/>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160">
    <w:name w:val="xl160"/>
    <w:basedOn w:val="a1"/>
    <w:rsid w:val="00C27E6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rFonts w:eastAsia="Times New Roman" w:cs="Times New Roman"/>
      <w:sz w:val="18"/>
      <w:szCs w:val="18"/>
      <w:lang w:eastAsia="ru-RU"/>
    </w:rPr>
  </w:style>
  <w:style w:type="paragraph" w:customStyle="1" w:styleId="xl161">
    <w:name w:val="xl161"/>
    <w:basedOn w:val="a1"/>
    <w:rsid w:val="00C27E6E"/>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63">
    <w:name w:val="xl163"/>
    <w:basedOn w:val="a1"/>
    <w:rsid w:val="00C27E6E"/>
    <w:pPr>
      <w:spacing w:before="100" w:beforeAutospacing="1" w:after="100" w:afterAutospacing="1"/>
      <w:ind w:firstLine="0"/>
      <w:jc w:val="center"/>
    </w:pPr>
    <w:rPr>
      <w:rFonts w:eastAsia="Times New Roman" w:cs="Times New Roman"/>
      <w:szCs w:val="24"/>
      <w:lang w:eastAsia="ru-RU"/>
    </w:rPr>
  </w:style>
  <w:style w:type="paragraph" w:customStyle="1" w:styleId="xl164">
    <w:name w:val="xl164"/>
    <w:basedOn w:val="a1"/>
    <w:rsid w:val="00C27E6E"/>
    <w:pPr>
      <w:pBdr>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65">
    <w:name w:val="xl165"/>
    <w:basedOn w:val="a1"/>
    <w:rsid w:val="00C27E6E"/>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66">
    <w:name w:val="xl166"/>
    <w:basedOn w:val="a1"/>
    <w:rsid w:val="00C27E6E"/>
    <w:pPr>
      <w:pBdr>
        <w:top w:val="single" w:sz="4" w:space="0" w:color="auto"/>
      </w:pBdr>
      <w:spacing w:before="100" w:beforeAutospacing="1" w:after="100" w:afterAutospacing="1"/>
      <w:ind w:firstLine="0"/>
      <w:jc w:val="center"/>
    </w:pPr>
    <w:rPr>
      <w:rFonts w:eastAsia="Times New Roman" w:cs="Times New Roman"/>
      <w:szCs w:val="24"/>
      <w:lang w:eastAsia="ru-RU"/>
    </w:rPr>
  </w:style>
  <w:style w:type="numbering" w:customStyle="1" w:styleId="33">
    <w:name w:val="Нет списка3"/>
    <w:next w:val="a4"/>
    <w:semiHidden/>
    <w:rsid w:val="00D60F28"/>
  </w:style>
  <w:style w:type="paragraph" w:styleId="afff">
    <w:name w:val="Title"/>
    <w:basedOn w:val="a1"/>
    <w:link w:val="afff0"/>
    <w:qFormat/>
    <w:rsid w:val="00D60F28"/>
    <w:pPr>
      <w:ind w:firstLine="0"/>
      <w:jc w:val="center"/>
    </w:pPr>
    <w:rPr>
      <w:rFonts w:eastAsia="Times New Roman" w:cs="Courier New"/>
      <w:b/>
      <w:bCs/>
      <w:color w:val="000000"/>
      <w:sz w:val="28"/>
      <w:szCs w:val="26"/>
      <w:lang w:eastAsia="ru-RU"/>
    </w:rPr>
  </w:style>
  <w:style w:type="character" w:customStyle="1" w:styleId="afff0">
    <w:name w:val="Заголовок Знак"/>
    <w:basedOn w:val="a2"/>
    <w:link w:val="afff"/>
    <w:rsid w:val="00D60F28"/>
    <w:rPr>
      <w:rFonts w:ascii="Times New Roman" w:eastAsia="Times New Roman" w:hAnsi="Times New Roman" w:cs="Courier New"/>
      <w:b/>
      <w:bCs/>
      <w:color w:val="000000"/>
      <w:sz w:val="28"/>
      <w:szCs w:val="26"/>
      <w:lang w:eastAsia="ru-RU"/>
    </w:rPr>
  </w:style>
  <w:style w:type="paragraph" w:customStyle="1" w:styleId="ConsPlusTitle">
    <w:name w:val="ConsPlusTitle"/>
    <w:rsid w:val="00D60F2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D60F2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f1">
    <w:name w:val="No Spacing"/>
    <w:uiPriority w:val="1"/>
    <w:qFormat/>
    <w:rsid w:val="00D60F28"/>
    <w:pPr>
      <w:spacing w:after="0" w:line="240" w:lineRule="auto"/>
    </w:pPr>
    <w:rPr>
      <w:rFonts w:ascii="Calibri" w:eastAsia="Calibri" w:hAnsi="Calibri" w:cs="Times New Roman"/>
    </w:rPr>
  </w:style>
  <w:style w:type="paragraph" w:customStyle="1" w:styleId="ConsNormal">
    <w:name w:val="ConsNormal"/>
    <w:uiPriority w:val="99"/>
    <w:rsid w:val="00D60F28"/>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ConsTitle">
    <w:name w:val="ConsTitle"/>
    <w:uiPriority w:val="99"/>
    <w:rsid w:val="00D60F2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afff2">
    <w:name w:val="Неразрешенное упоминание"/>
    <w:uiPriority w:val="99"/>
    <w:semiHidden/>
    <w:unhideWhenUsed/>
    <w:rsid w:val="00D60F28"/>
    <w:rPr>
      <w:color w:val="605E5C"/>
      <w:shd w:val="clear" w:color="auto" w:fill="E1DFDD"/>
    </w:rPr>
  </w:style>
  <w:style w:type="character" w:customStyle="1" w:styleId="afff3">
    <w:name w:val="Другое_"/>
    <w:basedOn w:val="a2"/>
    <w:link w:val="afff4"/>
    <w:uiPriority w:val="99"/>
    <w:rsid w:val="009D70FE"/>
    <w:rPr>
      <w:rFonts w:ascii="Times New Roman" w:hAnsi="Times New Roman" w:cs="Times New Roman"/>
      <w:sz w:val="18"/>
      <w:szCs w:val="18"/>
    </w:rPr>
  </w:style>
  <w:style w:type="paragraph" w:customStyle="1" w:styleId="afff4">
    <w:name w:val="Другое"/>
    <w:basedOn w:val="a1"/>
    <w:link w:val="afff3"/>
    <w:uiPriority w:val="99"/>
    <w:rsid w:val="009D70FE"/>
    <w:pPr>
      <w:ind w:firstLine="0"/>
      <w:jc w:val="center"/>
    </w:pPr>
    <w:rPr>
      <w:rFonts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9527">
      <w:bodyDiv w:val="1"/>
      <w:marLeft w:val="0"/>
      <w:marRight w:val="0"/>
      <w:marTop w:val="0"/>
      <w:marBottom w:val="0"/>
      <w:divBdr>
        <w:top w:val="none" w:sz="0" w:space="0" w:color="auto"/>
        <w:left w:val="none" w:sz="0" w:space="0" w:color="auto"/>
        <w:bottom w:val="none" w:sz="0" w:space="0" w:color="auto"/>
        <w:right w:val="none" w:sz="0" w:space="0" w:color="auto"/>
      </w:divBdr>
    </w:div>
    <w:div w:id="9531527">
      <w:bodyDiv w:val="1"/>
      <w:marLeft w:val="0"/>
      <w:marRight w:val="0"/>
      <w:marTop w:val="0"/>
      <w:marBottom w:val="0"/>
      <w:divBdr>
        <w:top w:val="none" w:sz="0" w:space="0" w:color="auto"/>
        <w:left w:val="none" w:sz="0" w:space="0" w:color="auto"/>
        <w:bottom w:val="none" w:sz="0" w:space="0" w:color="auto"/>
        <w:right w:val="none" w:sz="0" w:space="0" w:color="auto"/>
      </w:divBdr>
    </w:div>
    <w:div w:id="44839713">
      <w:bodyDiv w:val="1"/>
      <w:marLeft w:val="0"/>
      <w:marRight w:val="0"/>
      <w:marTop w:val="0"/>
      <w:marBottom w:val="0"/>
      <w:divBdr>
        <w:top w:val="none" w:sz="0" w:space="0" w:color="auto"/>
        <w:left w:val="none" w:sz="0" w:space="0" w:color="auto"/>
        <w:bottom w:val="none" w:sz="0" w:space="0" w:color="auto"/>
        <w:right w:val="none" w:sz="0" w:space="0" w:color="auto"/>
      </w:divBdr>
    </w:div>
    <w:div w:id="45762078">
      <w:bodyDiv w:val="1"/>
      <w:marLeft w:val="0"/>
      <w:marRight w:val="0"/>
      <w:marTop w:val="0"/>
      <w:marBottom w:val="0"/>
      <w:divBdr>
        <w:top w:val="none" w:sz="0" w:space="0" w:color="auto"/>
        <w:left w:val="none" w:sz="0" w:space="0" w:color="auto"/>
        <w:bottom w:val="none" w:sz="0" w:space="0" w:color="auto"/>
        <w:right w:val="none" w:sz="0" w:space="0" w:color="auto"/>
      </w:divBdr>
    </w:div>
    <w:div w:id="58286232">
      <w:bodyDiv w:val="1"/>
      <w:marLeft w:val="0"/>
      <w:marRight w:val="0"/>
      <w:marTop w:val="0"/>
      <w:marBottom w:val="0"/>
      <w:divBdr>
        <w:top w:val="none" w:sz="0" w:space="0" w:color="auto"/>
        <w:left w:val="none" w:sz="0" w:space="0" w:color="auto"/>
        <w:bottom w:val="none" w:sz="0" w:space="0" w:color="auto"/>
        <w:right w:val="none" w:sz="0" w:space="0" w:color="auto"/>
      </w:divBdr>
    </w:div>
    <w:div w:id="69275735">
      <w:bodyDiv w:val="1"/>
      <w:marLeft w:val="0"/>
      <w:marRight w:val="0"/>
      <w:marTop w:val="0"/>
      <w:marBottom w:val="0"/>
      <w:divBdr>
        <w:top w:val="none" w:sz="0" w:space="0" w:color="auto"/>
        <w:left w:val="none" w:sz="0" w:space="0" w:color="auto"/>
        <w:bottom w:val="none" w:sz="0" w:space="0" w:color="auto"/>
        <w:right w:val="none" w:sz="0" w:space="0" w:color="auto"/>
      </w:divBdr>
    </w:div>
    <w:div w:id="83572709">
      <w:bodyDiv w:val="1"/>
      <w:marLeft w:val="0"/>
      <w:marRight w:val="0"/>
      <w:marTop w:val="0"/>
      <w:marBottom w:val="0"/>
      <w:divBdr>
        <w:top w:val="none" w:sz="0" w:space="0" w:color="auto"/>
        <w:left w:val="none" w:sz="0" w:space="0" w:color="auto"/>
        <w:bottom w:val="none" w:sz="0" w:space="0" w:color="auto"/>
        <w:right w:val="none" w:sz="0" w:space="0" w:color="auto"/>
      </w:divBdr>
    </w:div>
    <w:div w:id="102191487">
      <w:bodyDiv w:val="1"/>
      <w:marLeft w:val="0"/>
      <w:marRight w:val="0"/>
      <w:marTop w:val="0"/>
      <w:marBottom w:val="0"/>
      <w:divBdr>
        <w:top w:val="none" w:sz="0" w:space="0" w:color="auto"/>
        <w:left w:val="none" w:sz="0" w:space="0" w:color="auto"/>
        <w:bottom w:val="none" w:sz="0" w:space="0" w:color="auto"/>
        <w:right w:val="none" w:sz="0" w:space="0" w:color="auto"/>
      </w:divBdr>
    </w:div>
    <w:div w:id="106123686">
      <w:bodyDiv w:val="1"/>
      <w:marLeft w:val="0"/>
      <w:marRight w:val="0"/>
      <w:marTop w:val="0"/>
      <w:marBottom w:val="0"/>
      <w:divBdr>
        <w:top w:val="none" w:sz="0" w:space="0" w:color="auto"/>
        <w:left w:val="none" w:sz="0" w:space="0" w:color="auto"/>
        <w:bottom w:val="none" w:sz="0" w:space="0" w:color="auto"/>
        <w:right w:val="none" w:sz="0" w:space="0" w:color="auto"/>
      </w:divBdr>
    </w:div>
    <w:div w:id="134840076">
      <w:bodyDiv w:val="1"/>
      <w:marLeft w:val="0"/>
      <w:marRight w:val="0"/>
      <w:marTop w:val="0"/>
      <w:marBottom w:val="0"/>
      <w:divBdr>
        <w:top w:val="none" w:sz="0" w:space="0" w:color="auto"/>
        <w:left w:val="none" w:sz="0" w:space="0" w:color="auto"/>
        <w:bottom w:val="none" w:sz="0" w:space="0" w:color="auto"/>
        <w:right w:val="none" w:sz="0" w:space="0" w:color="auto"/>
      </w:divBdr>
    </w:div>
    <w:div w:id="147133988">
      <w:bodyDiv w:val="1"/>
      <w:marLeft w:val="0"/>
      <w:marRight w:val="0"/>
      <w:marTop w:val="0"/>
      <w:marBottom w:val="0"/>
      <w:divBdr>
        <w:top w:val="none" w:sz="0" w:space="0" w:color="auto"/>
        <w:left w:val="none" w:sz="0" w:space="0" w:color="auto"/>
        <w:bottom w:val="none" w:sz="0" w:space="0" w:color="auto"/>
        <w:right w:val="none" w:sz="0" w:space="0" w:color="auto"/>
      </w:divBdr>
    </w:div>
    <w:div w:id="152642601">
      <w:bodyDiv w:val="1"/>
      <w:marLeft w:val="0"/>
      <w:marRight w:val="0"/>
      <w:marTop w:val="0"/>
      <w:marBottom w:val="0"/>
      <w:divBdr>
        <w:top w:val="none" w:sz="0" w:space="0" w:color="auto"/>
        <w:left w:val="none" w:sz="0" w:space="0" w:color="auto"/>
        <w:bottom w:val="none" w:sz="0" w:space="0" w:color="auto"/>
        <w:right w:val="none" w:sz="0" w:space="0" w:color="auto"/>
      </w:divBdr>
    </w:div>
    <w:div w:id="154076514">
      <w:bodyDiv w:val="1"/>
      <w:marLeft w:val="0"/>
      <w:marRight w:val="0"/>
      <w:marTop w:val="0"/>
      <w:marBottom w:val="0"/>
      <w:divBdr>
        <w:top w:val="none" w:sz="0" w:space="0" w:color="auto"/>
        <w:left w:val="none" w:sz="0" w:space="0" w:color="auto"/>
        <w:bottom w:val="none" w:sz="0" w:space="0" w:color="auto"/>
        <w:right w:val="none" w:sz="0" w:space="0" w:color="auto"/>
      </w:divBdr>
    </w:div>
    <w:div w:id="154802182">
      <w:bodyDiv w:val="1"/>
      <w:marLeft w:val="0"/>
      <w:marRight w:val="0"/>
      <w:marTop w:val="0"/>
      <w:marBottom w:val="0"/>
      <w:divBdr>
        <w:top w:val="none" w:sz="0" w:space="0" w:color="auto"/>
        <w:left w:val="none" w:sz="0" w:space="0" w:color="auto"/>
        <w:bottom w:val="none" w:sz="0" w:space="0" w:color="auto"/>
        <w:right w:val="none" w:sz="0" w:space="0" w:color="auto"/>
      </w:divBdr>
    </w:div>
    <w:div w:id="158624153">
      <w:bodyDiv w:val="1"/>
      <w:marLeft w:val="0"/>
      <w:marRight w:val="0"/>
      <w:marTop w:val="0"/>
      <w:marBottom w:val="0"/>
      <w:divBdr>
        <w:top w:val="none" w:sz="0" w:space="0" w:color="auto"/>
        <w:left w:val="none" w:sz="0" w:space="0" w:color="auto"/>
        <w:bottom w:val="none" w:sz="0" w:space="0" w:color="auto"/>
        <w:right w:val="none" w:sz="0" w:space="0" w:color="auto"/>
      </w:divBdr>
    </w:div>
    <w:div w:id="160971245">
      <w:bodyDiv w:val="1"/>
      <w:marLeft w:val="0"/>
      <w:marRight w:val="0"/>
      <w:marTop w:val="0"/>
      <w:marBottom w:val="0"/>
      <w:divBdr>
        <w:top w:val="none" w:sz="0" w:space="0" w:color="auto"/>
        <w:left w:val="none" w:sz="0" w:space="0" w:color="auto"/>
        <w:bottom w:val="none" w:sz="0" w:space="0" w:color="auto"/>
        <w:right w:val="none" w:sz="0" w:space="0" w:color="auto"/>
      </w:divBdr>
    </w:div>
    <w:div w:id="190151581">
      <w:bodyDiv w:val="1"/>
      <w:marLeft w:val="0"/>
      <w:marRight w:val="0"/>
      <w:marTop w:val="0"/>
      <w:marBottom w:val="0"/>
      <w:divBdr>
        <w:top w:val="none" w:sz="0" w:space="0" w:color="auto"/>
        <w:left w:val="none" w:sz="0" w:space="0" w:color="auto"/>
        <w:bottom w:val="none" w:sz="0" w:space="0" w:color="auto"/>
        <w:right w:val="none" w:sz="0" w:space="0" w:color="auto"/>
      </w:divBdr>
    </w:div>
    <w:div w:id="203103331">
      <w:bodyDiv w:val="1"/>
      <w:marLeft w:val="0"/>
      <w:marRight w:val="0"/>
      <w:marTop w:val="0"/>
      <w:marBottom w:val="0"/>
      <w:divBdr>
        <w:top w:val="none" w:sz="0" w:space="0" w:color="auto"/>
        <w:left w:val="none" w:sz="0" w:space="0" w:color="auto"/>
        <w:bottom w:val="none" w:sz="0" w:space="0" w:color="auto"/>
        <w:right w:val="none" w:sz="0" w:space="0" w:color="auto"/>
      </w:divBdr>
    </w:div>
    <w:div w:id="224415651">
      <w:bodyDiv w:val="1"/>
      <w:marLeft w:val="0"/>
      <w:marRight w:val="0"/>
      <w:marTop w:val="0"/>
      <w:marBottom w:val="0"/>
      <w:divBdr>
        <w:top w:val="none" w:sz="0" w:space="0" w:color="auto"/>
        <w:left w:val="none" w:sz="0" w:space="0" w:color="auto"/>
        <w:bottom w:val="none" w:sz="0" w:space="0" w:color="auto"/>
        <w:right w:val="none" w:sz="0" w:space="0" w:color="auto"/>
      </w:divBdr>
    </w:div>
    <w:div w:id="233469827">
      <w:bodyDiv w:val="1"/>
      <w:marLeft w:val="0"/>
      <w:marRight w:val="0"/>
      <w:marTop w:val="0"/>
      <w:marBottom w:val="0"/>
      <w:divBdr>
        <w:top w:val="none" w:sz="0" w:space="0" w:color="auto"/>
        <w:left w:val="none" w:sz="0" w:space="0" w:color="auto"/>
        <w:bottom w:val="none" w:sz="0" w:space="0" w:color="auto"/>
        <w:right w:val="none" w:sz="0" w:space="0" w:color="auto"/>
      </w:divBdr>
    </w:div>
    <w:div w:id="246429515">
      <w:bodyDiv w:val="1"/>
      <w:marLeft w:val="0"/>
      <w:marRight w:val="0"/>
      <w:marTop w:val="0"/>
      <w:marBottom w:val="0"/>
      <w:divBdr>
        <w:top w:val="none" w:sz="0" w:space="0" w:color="auto"/>
        <w:left w:val="none" w:sz="0" w:space="0" w:color="auto"/>
        <w:bottom w:val="none" w:sz="0" w:space="0" w:color="auto"/>
        <w:right w:val="none" w:sz="0" w:space="0" w:color="auto"/>
      </w:divBdr>
    </w:div>
    <w:div w:id="257451195">
      <w:bodyDiv w:val="1"/>
      <w:marLeft w:val="0"/>
      <w:marRight w:val="0"/>
      <w:marTop w:val="0"/>
      <w:marBottom w:val="0"/>
      <w:divBdr>
        <w:top w:val="none" w:sz="0" w:space="0" w:color="auto"/>
        <w:left w:val="none" w:sz="0" w:space="0" w:color="auto"/>
        <w:bottom w:val="none" w:sz="0" w:space="0" w:color="auto"/>
        <w:right w:val="none" w:sz="0" w:space="0" w:color="auto"/>
      </w:divBdr>
    </w:div>
    <w:div w:id="263071329">
      <w:bodyDiv w:val="1"/>
      <w:marLeft w:val="0"/>
      <w:marRight w:val="0"/>
      <w:marTop w:val="0"/>
      <w:marBottom w:val="0"/>
      <w:divBdr>
        <w:top w:val="none" w:sz="0" w:space="0" w:color="auto"/>
        <w:left w:val="none" w:sz="0" w:space="0" w:color="auto"/>
        <w:bottom w:val="none" w:sz="0" w:space="0" w:color="auto"/>
        <w:right w:val="none" w:sz="0" w:space="0" w:color="auto"/>
      </w:divBdr>
    </w:div>
    <w:div w:id="273178700">
      <w:bodyDiv w:val="1"/>
      <w:marLeft w:val="0"/>
      <w:marRight w:val="0"/>
      <w:marTop w:val="0"/>
      <w:marBottom w:val="0"/>
      <w:divBdr>
        <w:top w:val="none" w:sz="0" w:space="0" w:color="auto"/>
        <w:left w:val="none" w:sz="0" w:space="0" w:color="auto"/>
        <w:bottom w:val="none" w:sz="0" w:space="0" w:color="auto"/>
        <w:right w:val="none" w:sz="0" w:space="0" w:color="auto"/>
      </w:divBdr>
    </w:div>
    <w:div w:id="281154863">
      <w:bodyDiv w:val="1"/>
      <w:marLeft w:val="0"/>
      <w:marRight w:val="0"/>
      <w:marTop w:val="0"/>
      <w:marBottom w:val="0"/>
      <w:divBdr>
        <w:top w:val="none" w:sz="0" w:space="0" w:color="auto"/>
        <w:left w:val="none" w:sz="0" w:space="0" w:color="auto"/>
        <w:bottom w:val="none" w:sz="0" w:space="0" w:color="auto"/>
        <w:right w:val="none" w:sz="0" w:space="0" w:color="auto"/>
      </w:divBdr>
    </w:div>
    <w:div w:id="311568935">
      <w:bodyDiv w:val="1"/>
      <w:marLeft w:val="0"/>
      <w:marRight w:val="0"/>
      <w:marTop w:val="0"/>
      <w:marBottom w:val="0"/>
      <w:divBdr>
        <w:top w:val="none" w:sz="0" w:space="0" w:color="auto"/>
        <w:left w:val="none" w:sz="0" w:space="0" w:color="auto"/>
        <w:bottom w:val="none" w:sz="0" w:space="0" w:color="auto"/>
        <w:right w:val="none" w:sz="0" w:space="0" w:color="auto"/>
      </w:divBdr>
    </w:div>
    <w:div w:id="343627868">
      <w:bodyDiv w:val="1"/>
      <w:marLeft w:val="0"/>
      <w:marRight w:val="0"/>
      <w:marTop w:val="0"/>
      <w:marBottom w:val="0"/>
      <w:divBdr>
        <w:top w:val="none" w:sz="0" w:space="0" w:color="auto"/>
        <w:left w:val="none" w:sz="0" w:space="0" w:color="auto"/>
        <w:bottom w:val="none" w:sz="0" w:space="0" w:color="auto"/>
        <w:right w:val="none" w:sz="0" w:space="0" w:color="auto"/>
      </w:divBdr>
    </w:div>
    <w:div w:id="360863263">
      <w:bodyDiv w:val="1"/>
      <w:marLeft w:val="0"/>
      <w:marRight w:val="0"/>
      <w:marTop w:val="0"/>
      <w:marBottom w:val="0"/>
      <w:divBdr>
        <w:top w:val="none" w:sz="0" w:space="0" w:color="auto"/>
        <w:left w:val="none" w:sz="0" w:space="0" w:color="auto"/>
        <w:bottom w:val="none" w:sz="0" w:space="0" w:color="auto"/>
        <w:right w:val="none" w:sz="0" w:space="0" w:color="auto"/>
      </w:divBdr>
    </w:div>
    <w:div w:id="369183258">
      <w:bodyDiv w:val="1"/>
      <w:marLeft w:val="0"/>
      <w:marRight w:val="0"/>
      <w:marTop w:val="0"/>
      <w:marBottom w:val="0"/>
      <w:divBdr>
        <w:top w:val="none" w:sz="0" w:space="0" w:color="auto"/>
        <w:left w:val="none" w:sz="0" w:space="0" w:color="auto"/>
        <w:bottom w:val="none" w:sz="0" w:space="0" w:color="auto"/>
        <w:right w:val="none" w:sz="0" w:space="0" w:color="auto"/>
      </w:divBdr>
    </w:div>
    <w:div w:id="384448695">
      <w:bodyDiv w:val="1"/>
      <w:marLeft w:val="0"/>
      <w:marRight w:val="0"/>
      <w:marTop w:val="0"/>
      <w:marBottom w:val="0"/>
      <w:divBdr>
        <w:top w:val="none" w:sz="0" w:space="0" w:color="auto"/>
        <w:left w:val="none" w:sz="0" w:space="0" w:color="auto"/>
        <w:bottom w:val="none" w:sz="0" w:space="0" w:color="auto"/>
        <w:right w:val="none" w:sz="0" w:space="0" w:color="auto"/>
      </w:divBdr>
    </w:div>
    <w:div w:id="393741294">
      <w:bodyDiv w:val="1"/>
      <w:marLeft w:val="0"/>
      <w:marRight w:val="0"/>
      <w:marTop w:val="0"/>
      <w:marBottom w:val="0"/>
      <w:divBdr>
        <w:top w:val="none" w:sz="0" w:space="0" w:color="auto"/>
        <w:left w:val="none" w:sz="0" w:space="0" w:color="auto"/>
        <w:bottom w:val="none" w:sz="0" w:space="0" w:color="auto"/>
        <w:right w:val="none" w:sz="0" w:space="0" w:color="auto"/>
      </w:divBdr>
    </w:div>
    <w:div w:id="401753637">
      <w:bodyDiv w:val="1"/>
      <w:marLeft w:val="0"/>
      <w:marRight w:val="0"/>
      <w:marTop w:val="0"/>
      <w:marBottom w:val="0"/>
      <w:divBdr>
        <w:top w:val="none" w:sz="0" w:space="0" w:color="auto"/>
        <w:left w:val="none" w:sz="0" w:space="0" w:color="auto"/>
        <w:bottom w:val="none" w:sz="0" w:space="0" w:color="auto"/>
        <w:right w:val="none" w:sz="0" w:space="0" w:color="auto"/>
      </w:divBdr>
    </w:div>
    <w:div w:id="408162318">
      <w:bodyDiv w:val="1"/>
      <w:marLeft w:val="0"/>
      <w:marRight w:val="0"/>
      <w:marTop w:val="0"/>
      <w:marBottom w:val="0"/>
      <w:divBdr>
        <w:top w:val="none" w:sz="0" w:space="0" w:color="auto"/>
        <w:left w:val="none" w:sz="0" w:space="0" w:color="auto"/>
        <w:bottom w:val="none" w:sz="0" w:space="0" w:color="auto"/>
        <w:right w:val="none" w:sz="0" w:space="0" w:color="auto"/>
      </w:divBdr>
    </w:div>
    <w:div w:id="409087021">
      <w:bodyDiv w:val="1"/>
      <w:marLeft w:val="0"/>
      <w:marRight w:val="0"/>
      <w:marTop w:val="0"/>
      <w:marBottom w:val="0"/>
      <w:divBdr>
        <w:top w:val="none" w:sz="0" w:space="0" w:color="auto"/>
        <w:left w:val="none" w:sz="0" w:space="0" w:color="auto"/>
        <w:bottom w:val="none" w:sz="0" w:space="0" w:color="auto"/>
        <w:right w:val="none" w:sz="0" w:space="0" w:color="auto"/>
      </w:divBdr>
    </w:div>
    <w:div w:id="414134720">
      <w:bodyDiv w:val="1"/>
      <w:marLeft w:val="0"/>
      <w:marRight w:val="0"/>
      <w:marTop w:val="0"/>
      <w:marBottom w:val="0"/>
      <w:divBdr>
        <w:top w:val="none" w:sz="0" w:space="0" w:color="auto"/>
        <w:left w:val="none" w:sz="0" w:space="0" w:color="auto"/>
        <w:bottom w:val="none" w:sz="0" w:space="0" w:color="auto"/>
        <w:right w:val="none" w:sz="0" w:space="0" w:color="auto"/>
      </w:divBdr>
    </w:div>
    <w:div w:id="415324270">
      <w:bodyDiv w:val="1"/>
      <w:marLeft w:val="0"/>
      <w:marRight w:val="0"/>
      <w:marTop w:val="0"/>
      <w:marBottom w:val="0"/>
      <w:divBdr>
        <w:top w:val="none" w:sz="0" w:space="0" w:color="auto"/>
        <w:left w:val="none" w:sz="0" w:space="0" w:color="auto"/>
        <w:bottom w:val="none" w:sz="0" w:space="0" w:color="auto"/>
        <w:right w:val="none" w:sz="0" w:space="0" w:color="auto"/>
      </w:divBdr>
    </w:div>
    <w:div w:id="417600646">
      <w:bodyDiv w:val="1"/>
      <w:marLeft w:val="0"/>
      <w:marRight w:val="0"/>
      <w:marTop w:val="0"/>
      <w:marBottom w:val="0"/>
      <w:divBdr>
        <w:top w:val="none" w:sz="0" w:space="0" w:color="auto"/>
        <w:left w:val="none" w:sz="0" w:space="0" w:color="auto"/>
        <w:bottom w:val="none" w:sz="0" w:space="0" w:color="auto"/>
        <w:right w:val="none" w:sz="0" w:space="0" w:color="auto"/>
      </w:divBdr>
    </w:div>
    <w:div w:id="418790457">
      <w:bodyDiv w:val="1"/>
      <w:marLeft w:val="0"/>
      <w:marRight w:val="0"/>
      <w:marTop w:val="0"/>
      <w:marBottom w:val="0"/>
      <w:divBdr>
        <w:top w:val="none" w:sz="0" w:space="0" w:color="auto"/>
        <w:left w:val="none" w:sz="0" w:space="0" w:color="auto"/>
        <w:bottom w:val="none" w:sz="0" w:space="0" w:color="auto"/>
        <w:right w:val="none" w:sz="0" w:space="0" w:color="auto"/>
      </w:divBdr>
    </w:div>
    <w:div w:id="422922217">
      <w:bodyDiv w:val="1"/>
      <w:marLeft w:val="0"/>
      <w:marRight w:val="0"/>
      <w:marTop w:val="0"/>
      <w:marBottom w:val="0"/>
      <w:divBdr>
        <w:top w:val="none" w:sz="0" w:space="0" w:color="auto"/>
        <w:left w:val="none" w:sz="0" w:space="0" w:color="auto"/>
        <w:bottom w:val="none" w:sz="0" w:space="0" w:color="auto"/>
        <w:right w:val="none" w:sz="0" w:space="0" w:color="auto"/>
      </w:divBdr>
    </w:div>
    <w:div w:id="438139833">
      <w:bodyDiv w:val="1"/>
      <w:marLeft w:val="0"/>
      <w:marRight w:val="0"/>
      <w:marTop w:val="0"/>
      <w:marBottom w:val="0"/>
      <w:divBdr>
        <w:top w:val="none" w:sz="0" w:space="0" w:color="auto"/>
        <w:left w:val="none" w:sz="0" w:space="0" w:color="auto"/>
        <w:bottom w:val="none" w:sz="0" w:space="0" w:color="auto"/>
        <w:right w:val="none" w:sz="0" w:space="0" w:color="auto"/>
      </w:divBdr>
    </w:div>
    <w:div w:id="450127364">
      <w:bodyDiv w:val="1"/>
      <w:marLeft w:val="0"/>
      <w:marRight w:val="0"/>
      <w:marTop w:val="0"/>
      <w:marBottom w:val="0"/>
      <w:divBdr>
        <w:top w:val="none" w:sz="0" w:space="0" w:color="auto"/>
        <w:left w:val="none" w:sz="0" w:space="0" w:color="auto"/>
        <w:bottom w:val="none" w:sz="0" w:space="0" w:color="auto"/>
        <w:right w:val="none" w:sz="0" w:space="0" w:color="auto"/>
      </w:divBdr>
    </w:div>
    <w:div w:id="452287742">
      <w:bodyDiv w:val="1"/>
      <w:marLeft w:val="0"/>
      <w:marRight w:val="0"/>
      <w:marTop w:val="0"/>
      <w:marBottom w:val="0"/>
      <w:divBdr>
        <w:top w:val="none" w:sz="0" w:space="0" w:color="auto"/>
        <w:left w:val="none" w:sz="0" w:space="0" w:color="auto"/>
        <w:bottom w:val="none" w:sz="0" w:space="0" w:color="auto"/>
        <w:right w:val="none" w:sz="0" w:space="0" w:color="auto"/>
      </w:divBdr>
    </w:div>
    <w:div w:id="466624023">
      <w:bodyDiv w:val="1"/>
      <w:marLeft w:val="0"/>
      <w:marRight w:val="0"/>
      <w:marTop w:val="0"/>
      <w:marBottom w:val="0"/>
      <w:divBdr>
        <w:top w:val="none" w:sz="0" w:space="0" w:color="auto"/>
        <w:left w:val="none" w:sz="0" w:space="0" w:color="auto"/>
        <w:bottom w:val="none" w:sz="0" w:space="0" w:color="auto"/>
        <w:right w:val="none" w:sz="0" w:space="0" w:color="auto"/>
      </w:divBdr>
    </w:div>
    <w:div w:id="466821584">
      <w:bodyDiv w:val="1"/>
      <w:marLeft w:val="0"/>
      <w:marRight w:val="0"/>
      <w:marTop w:val="0"/>
      <w:marBottom w:val="0"/>
      <w:divBdr>
        <w:top w:val="none" w:sz="0" w:space="0" w:color="auto"/>
        <w:left w:val="none" w:sz="0" w:space="0" w:color="auto"/>
        <w:bottom w:val="none" w:sz="0" w:space="0" w:color="auto"/>
        <w:right w:val="none" w:sz="0" w:space="0" w:color="auto"/>
      </w:divBdr>
    </w:div>
    <w:div w:id="472140591">
      <w:bodyDiv w:val="1"/>
      <w:marLeft w:val="0"/>
      <w:marRight w:val="0"/>
      <w:marTop w:val="0"/>
      <w:marBottom w:val="0"/>
      <w:divBdr>
        <w:top w:val="none" w:sz="0" w:space="0" w:color="auto"/>
        <w:left w:val="none" w:sz="0" w:space="0" w:color="auto"/>
        <w:bottom w:val="none" w:sz="0" w:space="0" w:color="auto"/>
        <w:right w:val="none" w:sz="0" w:space="0" w:color="auto"/>
      </w:divBdr>
    </w:div>
    <w:div w:id="472143170">
      <w:bodyDiv w:val="1"/>
      <w:marLeft w:val="0"/>
      <w:marRight w:val="0"/>
      <w:marTop w:val="0"/>
      <w:marBottom w:val="0"/>
      <w:divBdr>
        <w:top w:val="none" w:sz="0" w:space="0" w:color="auto"/>
        <w:left w:val="none" w:sz="0" w:space="0" w:color="auto"/>
        <w:bottom w:val="none" w:sz="0" w:space="0" w:color="auto"/>
        <w:right w:val="none" w:sz="0" w:space="0" w:color="auto"/>
      </w:divBdr>
    </w:div>
    <w:div w:id="485315830">
      <w:bodyDiv w:val="1"/>
      <w:marLeft w:val="0"/>
      <w:marRight w:val="0"/>
      <w:marTop w:val="0"/>
      <w:marBottom w:val="0"/>
      <w:divBdr>
        <w:top w:val="none" w:sz="0" w:space="0" w:color="auto"/>
        <w:left w:val="none" w:sz="0" w:space="0" w:color="auto"/>
        <w:bottom w:val="none" w:sz="0" w:space="0" w:color="auto"/>
        <w:right w:val="none" w:sz="0" w:space="0" w:color="auto"/>
      </w:divBdr>
    </w:div>
    <w:div w:id="494416904">
      <w:bodyDiv w:val="1"/>
      <w:marLeft w:val="0"/>
      <w:marRight w:val="0"/>
      <w:marTop w:val="0"/>
      <w:marBottom w:val="0"/>
      <w:divBdr>
        <w:top w:val="none" w:sz="0" w:space="0" w:color="auto"/>
        <w:left w:val="none" w:sz="0" w:space="0" w:color="auto"/>
        <w:bottom w:val="none" w:sz="0" w:space="0" w:color="auto"/>
        <w:right w:val="none" w:sz="0" w:space="0" w:color="auto"/>
      </w:divBdr>
    </w:div>
    <w:div w:id="506142264">
      <w:bodyDiv w:val="1"/>
      <w:marLeft w:val="0"/>
      <w:marRight w:val="0"/>
      <w:marTop w:val="0"/>
      <w:marBottom w:val="0"/>
      <w:divBdr>
        <w:top w:val="none" w:sz="0" w:space="0" w:color="auto"/>
        <w:left w:val="none" w:sz="0" w:space="0" w:color="auto"/>
        <w:bottom w:val="none" w:sz="0" w:space="0" w:color="auto"/>
        <w:right w:val="none" w:sz="0" w:space="0" w:color="auto"/>
      </w:divBdr>
    </w:div>
    <w:div w:id="518659042">
      <w:bodyDiv w:val="1"/>
      <w:marLeft w:val="0"/>
      <w:marRight w:val="0"/>
      <w:marTop w:val="0"/>
      <w:marBottom w:val="0"/>
      <w:divBdr>
        <w:top w:val="none" w:sz="0" w:space="0" w:color="auto"/>
        <w:left w:val="none" w:sz="0" w:space="0" w:color="auto"/>
        <w:bottom w:val="none" w:sz="0" w:space="0" w:color="auto"/>
        <w:right w:val="none" w:sz="0" w:space="0" w:color="auto"/>
      </w:divBdr>
    </w:div>
    <w:div w:id="525025711">
      <w:bodyDiv w:val="1"/>
      <w:marLeft w:val="0"/>
      <w:marRight w:val="0"/>
      <w:marTop w:val="0"/>
      <w:marBottom w:val="0"/>
      <w:divBdr>
        <w:top w:val="none" w:sz="0" w:space="0" w:color="auto"/>
        <w:left w:val="none" w:sz="0" w:space="0" w:color="auto"/>
        <w:bottom w:val="none" w:sz="0" w:space="0" w:color="auto"/>
        <w:right w:val="none" w:sz="0" w:space="0" w:color="auto"/>
      </w:divBdr>
    </w:div>
    <w:div w:id="538713288">
      <w:bodyDiv w:val="1"/>
      <w:marLeft w:val="0"/>
      <w:marRight w:val="0"/>
      <w:marTop w:val="0"/>
      <w:marBottom w:val="0"/>
      <w:divBdr>
        <w:top w:val="none" w:sz="0" w:space="0" w:color="auto"/>
        <w:left w:val="none" w:sz="0" w:space="0" w:color="auto"/>
        <w:bottom w:val="none" w:sz="0" w:space="0" w:color="auto"/>
        <w:right w:val="none" w:sz="0" w:space="0" w:color="auto"/>
      </w:divBdr>
    </w:div>
    <w:div w:id="564994187">
      <w:bodyDiv w:val="1"/>
      <w:marLeft w:val="0"/>
      <w:marRight w:val="0"/>
      <w:marTop w:val="0"/>
      <w:marBottom w:val="0"/>
      <w:divBdr>
        <w:top w:val="none" w:sz="0" w:space="0" w:color="auto"/>
        <w:left w:val="none" w:sz="0" w:space="0" w:color="auto"/>
        <w:bottom w:val="none" w:sz="0" w:space="0" w:color="auto"/>
        <w:right w:val="none" w:sz="0" w:space="0" w:color="auto"/>
      </w:divBdr>
    </w:div>
    <w:div w:id="566845356">
      <w:bodyDiv w:val="1"/>
      <w:marLeft w:val="0"/>
      <w:marRight w:val="0"/>
      <w:marTop w:val="0"/>
      <w:marBottom w:val="0"/>
      <w:divBdr>
        <w:top w:val="none" w:sz="0" w:space="0" w:color="auto"/>
        <w:left w:val="none" w:sz="0" w:space="0" w:color="auto"/>
        <w:bottom w:val="none" w:sz="0" w:space="0" w:color="auto"/>
        <w:right w:val="none" w:sz="0" w:space="0" w:color="auto"/>
      </w:divBdr>
    </w:div>
    <w:div w:id="601108109">
      <w:bodyDiv w:val="1"/>
      <w:marLeft w:val="0"/>
      <w:marRight w:val="0"/>
      <w:marTop w:val="0"/>
      <w:marBottom w:val="0"/>
      <w:divBdr>
        <w:top w:val="none" w:sz="0" w:space="0" w:color="auto"/>
        <w:left w:val="none" w:sz="0" w:space="0" w:color="auto"/>
        <w:bottom w:val="none" w:sz="0" w:space="0" w:color="auto"/>
        <w:right w:val="none" w:sz="0" w:space="0" w:color="auto"/>
      </w:divBdr>
    </w:div>
    <w:div w:id="606742885">
      <w:bodyDiv w:val="1"/>
      <w:marLeft w:val="0"/>
      <w:marRight w:val="0"/>
      <w:marTop w:val="0"/>
      <w:marBottom w:val="0"/>
      <w:divBdr>
        <w:top w:val="none" w:sz="0" w:space="0" w:color="auto"/>
        <w:left w:val="none" w:sz="0" w:space="0" w:color="auto"/>
        <w:bottom w:val="none" w:sz="0" w:space="0" w:color="auto"/>
        <w:right w:val="none" w:sz="0" w:space="0" w:color="auto"/>
      </w:divBdr>
    </w:div>
    <w:div w:id="609362548">
      <w:bodyDiv w:val="1"/>
      <w:marLeft w:val="0"/>
      <w:marRight w:val="0"/>
      <w:marTop w:val="0"/>
      <w:marBottom w:val="0"/>
      <w:divBdr>
        <w:top w:val="none" w:sz="0" w:space="0" w:color="auto"/>
        <w:left w:val="none" w:sz="0" w:space="0" w:color="auto"/>
        <w:bottom w:val="none" w:sz="0" w:space="0" w:color="auto"/>
        <w:right w:val="none" w:sz="0" w:space="0" w:color="auto"/>
      </w:divBdr>
    </w:div>
    <w:div w:id="609974454">
      <w:bodyDiv w:val="1"/>
      <w:marLeft w:val="0"/>
      <w:marRight w:val="0"/>
      <w:marTop w:val="0"/>
      <w:marBottom w:val="0"/>
      <w:divBdr>
        <w:top w:val="none" w:sz="0" w:space="0" w:color="auto"/>
        <w:left w:val="none" w:sz="0" w:space="0" w:color="auto"/>
        <w:bottom w:val="none" w:sz="0" w:space="0" w:color="auto"/>
        <w:right w:val="none" w:sz="0" w:space="0" w:color="auto"/>
      </w:divBdr>
    </w:div>
    <w:div w:id="611790462">
      <w:bodyDiv w:val="1"/>
      <w:marLeft w:val="0"/>
      <w:marRight w:val="0"/>
      <w:marTop w:val="0"/>
      <w:marBottom w:val="0"/>
      <w:divBdr>
        <w:top w:val="none" w:sz="0" w:space="0" w:color="auto"/>
        <w:left w:val="none" w:sz="0" w:space="0" w:color="auto"/>
        <w:bottom w:val="none" w:sz="0" w:space="0" w:color="auto"/>
        <w:right w:val="none" w:sz="0" w:space="0" w:color="auto"/>
      </w:divBdr>
    </w:div>
    <w:div w:id="612592310">
      <w:bodyDiv w:val="1"/>
      <w:marLeft w:val="0"/>
      <w:marRight w:val="0"/>
      <w:marTop w:val="0"/>
      <w:marBottom w:val="0"/>
      <w:divBdr>
        <w:top w:val="none" w:sz="0" w:space="0" w:color="auto"/>
        <w:left w:val="none" w:sz="0" w:space="0" w:color="auto"/>
        <w:bottom w:val="none" w:sz="0" w:space="0" w:color="auto"/>
        <w:right w:val="none" w:sz="0" w:space="0" w:color="auto"/>
      </w:divBdr>
    </w:div>
    <w:div w:id="633213273">
      <w:bodyDiv w:val="1"/>
      <w:marLeft w:val="0"/>
      <w:marRight w:val="0"/>
      <w:marTop w:val="0"/>
      <w:marBottom w:val="0"/>
      <w:divBdr>
        <w:top w:val="none" w:sz="0" w:space="0" w:color="auto"/>
        <w:left w:val="none" w:sz="0" w:space="0" w:color="auto"/>
        <w:bottom w:val="none" w:sz="0" w:space="0" w:color="auto"/>
        <w:right w:val="none" w:sz="0" w:space="0" w:color="auto"/>
      </w:divBdr>
    </w:div>
    <w:div w:id="644235454">
      <w:bodyDiv w:val="1"/>
      <w:marLeft w:val="0"/>
      <w:marRight w:val="0"/>
      <w:marTop w:val="0"/>
      <w:marBottom w:val="0"/>
      <w:divBdr>
        <w:top w:val="none" w:sz="0" w:space="0" w:color="auto"/>
        <w:left w:val="none" w:sz="0" w:space="0" w:color="auto"/>
        <w:bottom w:val="none" w:sz="0" w:space="0" w:color="auto"/>
        <w:right w:val="none" w:sz="0" w:space="0" w:color="auto"/>
      </w:divBdr>
    </w:div>
    <w:div w:id="650788391">
      <w:bodyDiv w:val="1"/>
      <w:marLeft w:val="0"/>
      <w:marRight w:val="0"/>
      <w:marTop w:val="0"/>
      <w:marBottom w:val="0"/>
      <w:divBdr>
        <w:top w:val="none" w:sz="0" w:space="0" w:color="auto"/>
        <w:left w:val="none" w:sz="0" w:space="0" w:color="auto"/>
        <w:bottom w:val="none" w:sz="0" w:space="0" w:color="auto"/>
        <w:right w:val="none" w:sz="0" w:space="0" w:color="auto"/>
      </w:divBdr>
    </w:div>
    <w:div w:id="651060057">
      <w:bodyDiv w:val="1"/>
      <w:marLeft w:val="0"/>
      <w:marRight w:val="0"/>
      <w:marTop w:val="0"/>
      <w:marBottom w:val="0"/>
      <w:divBdr>
        <w:top w:val="none" w:sz="0" w:space="0" w:color="auto"/>
        <w:left w:val="none" w:sz="0" w:space="0" w:color="auto"/>
        <w:bottom w:val="none" w:sz="0" w:space="0" w:color="auto"/>
        <w:right w:val="none" w:sz="0" w:space="0" w:color="auto"/>
      </w:divBdr>
    </w:div>
    <w:div w:id="682247894">
      <w:bodyDiv w:val="1"/>
      <w:marLeft w:val="0"/>
      <w:marRight w:val="0"/>
      <w:marTop w:val="0"/>
      <w:marBottom w:val="0"/>
      <w:divBdr>
        <w:top w:val="none" w:sz="0" w:space="0" w:color="auto"/>
        <w:left w:val="none" w:sz="0" w:space="0" w:color="auto"/>
        <w:bottom w:val="none" w:sz="0" w:space="0" w:color="auto"/>
        <w:right w:val="none" w:sz="0" w:space="0" w:color="auto"/>
      </w:divBdr>
    </w:div>
    <w:div w:id="688675641">
      <w:bodyDiv w:val="1"/>
      <w:marLeft w:val="0"/>
      <w:marRight w:val="0"/>
      <w:marTop w:val="0"/>
      <w:marBottom w:val="0"/>
      <w:divBdr>
        <w:top w:val="none" w:sz="0" w:space="0" w:color="auto"/>
        <w:left w:val="none" w:sz="0" w:space="0" w:color="auto"/>
        <w:bottom w:val="none" w:sz="0" w:space="0" w:color="auto"/>
        <w:right w:val="none" w:sz="0" w:space="0" w:color="auto"/>
      </w:divBdr>
    </w:div>
    <w:div w:id="728261931">
      <w:bodyDiv w:val="1"/>
      <w:marLeft w:val="0"/>
      <w:marRight w:val="0"/>
      <w:marTop w:val="0"/>
      <w:marBottom w:val="0"/>
      <w:divBdr>
        <w:top w:val="none" w:sz="0" w:space="0" w:color="auto"/>
        <w:left w:val="none" w:sz="0" w:space="0" w:color="auto"/>
        <w:bottom w:val="none" w:sz="0" w:space="0" w:color="auto"/>
        <w:right w:val="none" w:sz="0" w:space="0" w:color="auto"/>
      </w:divBdr>
    </w:div>
    <w:div w:id="743527859">
      <w:bodyDiv w:val="1"/>
      <w:marLeft w:val="0"/>
      <w:marRight w:val="0"/>
      <w:marTop w:val="0"/>
      <w:marBottom w:val="0"/>
      <w:divBdr>
        <w:top w:val="none" w:sz="0" w:space="0" w:color="auto"/>
        <w:left w:val="none" w:sz="0" w:space="0" w:color="auto"/>
        <w:bottom w:val="none" w:sz="0" w:space="0" w:color="auto"/>
        <w:right w:val="none" w:sz="0" w:space="0" w:color="auto"/>
      </w:divBdr>
    </w:div>
    <w:div w:id="750006045">
      <w:bodyDiv w:val="1"/>
      <w:marLeft w:val="0"/>
      <w:marRight w:val="0"/>
      <w:marTop w:val="0"/>
      <w:marBottom w:val="0"/>
      <w:divBdr>
        <w:top w:val="none" w:sz="0" w:space="0" w:color="auto"/>
        <w:left w:val="none" w:sz="0" w:space="0" w:color="auto"/>
        <w:bottom w:val="none" w:sz="0" w:space="0" w:color="auto"/>
        <w:right w:val="none" w:sz="0" w:space="0" w:color="auto"/>
      </w:divBdr>
    </w:div>
    <w:div w:id="765274925">
      <w:bodyDiv w:val="1"/>
      <w:marLeft w:val="0"/>
      <w:marRight w:val="0"/>
      <w:marTop w:val="0"/>
      <w:marBottom w:val="0"/>
      <w:divBdr>
        <w:top w:val="none" w:sz="0" w:space="0" w:color="auto"/>
        <w:left w:val="none" w:sz="0" w:space="0" w:color="auto"/>
        <w:bottom w:val="none" w:sz="0" w:space="0" w:color="auto"/>
        <w:right w:val="none" w:sz="0" w:space="0" w:color="auto"/>
      </w:divBdr>
    </w:div>
    <w:div w:id="768892953">
      <w:bodyDiv w:val="1"/>
      <w:marLeft w:val="0"/>
      <w:marRight w:val="0"/>
      <w:marTop w:val="0"/>
      <w:marBottom w:val="0"/>
      <w:divBdr>
        <w:top w:val="none" w:sz="0" w:space="0" w:color="auto"/>
        <w:left w:val="none" w:sz="0" w:space="0" w:color="auto"/>
        <w:bottom w:val="none" w:sz="0" w:space="0" w:color="auto"/>
        <w:right w:val="none" w:sz="0" w:space="0" w:color="auto"/>
      </w:divBdr>
    </w:div>
    <w:div w:id="771322025">
      <w:bodyDiv w:val="1"/>
      <w:marLeft w:val="0"/>
      <w:marRight w:val="0"/>
      <w:marTop w:val="0"/>
      <w:marBottom w:val="0"/>
      <w:divBdr>
        <w:top w:val="none" w:sz="0" w:space="0" w:color="auto"/>
        <w:left w:val="none" w:sz="0" w:space="0" w:color="auto"/>
        <w:bottom w:val="none" w:sz="0" w:space="0" w:color="auto"/>
        <w:right w:val="none" w:sz="0" w:space="0" w:color="auto"/>
      </w:divBdr>
    </w:div>
    <w:div w:id="784233021">
      <w:bodyDiv w:val="1"/>
      <w:marLeft w:val="0"/>
      <w:marRight w:val="0"/>
      <w:marTop w:val="0"/>
      <w:marBottom w:val="0"/>
      <w:divBdr>
        <w:top w:val="none" w:sz="0" w:space="0" w:color="auto"/>
        <w:left w:val="none" w:sz="0" w:space="0" w:color="auto"/>
        <w:bottom w:val="none" w:sz="0" w:space="0" w:color="auto"/>
        <w:right w:val="none" w:sz="0" w:space="0" w:color="auto"/>
      </w:divBdr>
    </w:div>
    <w:div w:id="796218212">
      <w:bodyDiv w:val="1"/>
      <w:marLeft w:val="0"/>
      <w:marRight w:val="0"/>
      <w:marTop w:val="0"/>
      <w:marBottom w:val="0"/>
      <w:divBdr>
        <w:top w:val="none" w:sz="0" w:space="0" w:color="auto"/>
        <w:left w:val="none" w:sz="0" w:space="0" w:color="auto"/>
        <w:bottom w:val="none" w:sz="0" w:space="0" w:color="auto"/>
        <w:right w:val="none" w:sz="0" w:space="0" w:color="auto"/>
      </w:divBdr>
    </w:div>
    <w:div w:id="803427338">
      <w:bodyDiv w:val="1"/>
      <w:marLeft w:val="0"/>
      <w:marRight w:val="0"/>
      <w:marTop w:val="0"/>
      <w:marBottom w:val="0"/>
      <w:divBdr>
        <w:top w:val="none" w:sz="0" w:space="0" w:color="auto"/>
        <w:left w:val="none" w:sz="0" w:space="0" w:color="auto"/>
        <w:bottom w:val="none" w:sz="0" w:space="0" w:color="auto"/>
        <w:right w:val="none" w:sz="0" w:space="0" w:color="auto"/>
      </w:divBdr>
    </w:div>
    <w:div w:id="835068748">
      <w:bodyDiv w:val="1"/>
      <w:marLeft w:val="0"/>
      <w:marRight w:val="0"/>
      <w:marTop w:val="0"/>
      <w:marBottom w:val="0"/>
      <w:divBdr>
        <w:top w:val="none" w:sz="0" w:space="0" w:color="auto"/>
        <w:left w:val="none" w:sz="0" w:space="0" w:color="auto"/>
        <w:bottom w:val="none" w:sz="0" w:space="0" w:color="auto"/>
        <w:right w:val="none" w:sz="0" w:space="0" w:color="auto"/>
      </w:divBdr>
    </w:div>
    <w:div w:id="863327484">
      <w:bodyDiv w:val="1"/>
      <w:marLeft w:val="0"/>
      <w:marRight w:val="0"/>
      <w:marTop w:val="0"/>
      <w:marBottom w:val="0"/>
      <w:divBdr>
        <w:top w:val="none" w:sz="0" w:space="0" w:color="auto"/>
        <w:left w:val="none" w:sz="0" w:space="0" w:color="auto"/>
        <w:bottom w:val="none" w:sz="0" w:space="0" w:color="auto"/>
        <w:right w:val="none" w:sz="0" w:space="0" w:color="auto"/>
      </w:divBdr>
    </w:div>
    <w:div w:id="865097500">
      <w:bodyDiv w:val="1"/>
      <w:marLeft w:val="0"/>
      <w:marRight w:val="0"/>
      <w:marTop w:val="0"/>
      <w:marBottom w:val="0"/>
      <w:divBdr>
        <w:top w:val="none" w:sz="0" w:space="0" w:color="auto"/>
        <w:left w:val="none" w:sz="0" w:space="0" w:color="auto"/>
        <w:bottom w:val="none" w:sz="0" w:space="0" w:color="auto"/>
        <w:right w:val="none" w:sz="0" w:space="0" w:color="auto"/>
      </w:divBdr>
    </w:div>
    <w:div w:id="891692326">
      <w:bodyDiv w:val="1"/>
      <w:marLeft w:val="0"/>
      <w:marRight w:val="0"/>
      <w:marTop w:val="0"/>
      <w:marBottom w:val="0"/>
      <w:divBdr>
        <w:top w:val="none" w:sz="0" w:space="0" w:color="auto"/>
        <w:left w:val="none" w:sz="0" w:space="0" w:color="auto"/>
        <w:bottom w:val="none" w:sz="0" w:space="0" w:color="auto"/>
        <w:right w:val="none" w:sz="0" w:space="0" w:color="auto"/>
      </w:divBdr>
    </w:div>
    <w:div w:id="894051530">
      <w:bodyDiv w:val="1"/>
      <w:marLeft w:val="0"/>
      <w:marRight w:val="0"/>
      <w:marTop w:val="0"/>
      <w:marBottom w:val="0"/>
      <w:divBdr>
        <w:top w:val="none" w:sz="0" w:space="0" w:color="auto"/>
        <w:left w:val="none" w:sz="0" w:space="0" w:color="auto"/>
        <w:bottom w:val="none" w:sz="0" w:space="0" w:color="auto"/>
        <w:right w:val="none" w:sz="0" w:space="0" w:color="auto"/>
      </w:divBdr>
    </w:div>
    <w:div w:id="897478071">
      <w:bodyDiv w:val="1"/>
      <w:marLeft w:val="0"/>
      <w:marRight w:val="0"/>
      <w:marTop w:val="0"/>
      <w:marBottom w:val="0"/>
      <w:divBdr>
        <w:top w:val="none" w:sz="0" w:space="0" w:color="auto"/>
        <w:left w:val="none" w:sz="0" w:space="0" w:color="auto"/>
        <w:bottom w:val="none" w:sz="0" w:space="0" w:color="auto"/>
        <w:right w:val="none" w:sz="0" w:space="0" w:color="auto"/>
      </w:divBdr>
    </w:div>
    <w:div w:id="915898181">
      <w:bodyDiv w:val="1"/>
      <w:marLeft w:val="0"/>
      <w:marRight w:val="0"/>
      <w:marTop w:val="0"/>
      <w:marBottom w:val="0"/>
      <w:divBdr>
        <w:top w:val="none" w:sz="0" w:space="0" w:color="auto"/>
        <w:left w:val="none" w:sz="0" w:space="0" w:color="auto"/>
        <w:bottom w:val="none" w:sz="0" w:space="0" w:color="auto"/>
        <w:right w:val="none" w:sz="0" w:space="0" w:color="auto"/>
      </w:divBdr>
    </w:div>
    <w:div w:id="916549467">
      <w:bodyDiv w:val="1"/>
      <w:marLeft w:val="0"/>
      <w:marRight w:val="0"/>
      <w:marTop w:val="0"/>
      <w:marBottom w:val="0"/>
      <w:divBdr>
        <w:top w:val="none" w:sz="0" w:space="0" w:color="auto"/>
        <w:left w:val="none" w:sz="0" w:space="0" w:color="auto"/>
        <w:bottom w:val="none" w:sz="0" w:space="0" w:color="auto"/>
        <w:right w:val="none" w:sz="0" w:space="0" w:color="auto"/>
      </w:divBdr>
    </w:div>
    <w:div w:id="917904627">
      <w:bodyDiv w:val="1"/>
      <w:marLeft w:val="0"/>
      <w:marRight w:val="0"/>
      <w:marTop w:val="0"/>
      <w:marBottom w:val="0"/>
      <w:divBdr>
        <w:top w:val="none" w:sz="0" w:space="0" w:color="auto"/>
        <w:left w:val="none" w:sz="0" w:space="0" w:color="auto"/>
        <w:bottom w:val="none" w:sz="0" w:space="0" w:color="auto"/>
        <w:right w:val="none" w:sz="0" w:space="0" w:color="auto"/>
      </w:divBdr>
    </w:div>
    <w:div w:id="939409090">
      <w:bodyDiv w:val="1"/>
      <w:marLeft w:val="0"/>
      <w:marRight w:val="0"/>
      <w:marTop w:val="0"/>
      <w:marBottom w:val="0"/>
      <w:divBdr>
        <w:top w:val="none" w:sz="0" w:space="0" w:color="auto"/>
        <w:left w:val="none" w:sz="0" w:space="0" w:color="auto"/>
        <w:bottom w:val="none" w:sz="0" w:space="0" w:color="auto"/>
        <w:right w:val="none" w:sz="0" w:space="0" w:color="auto"/>
      </w:divBdr>
    </w:div>
    <w:div w:id="942568679">
      <w:bodyDiv w:val="1"/>
      <w:marLeft w:val="0"/>
      <w:marRight w:val="0"/>
      <w:marTop w:val="0"/>
      <w:marBottom w:val="0"/>
      <w:divBdr>
        <w:top w:val="none" w:sz="0" w:space="0" w:color="auto"/>
        <w:left w:val="none" w:sz="0" w:space="0" w:color="auto"/>
        <w:bottom w:val="none" w:sz="0" w:space="0" w:color="auto"/>
        <w:right w:val="none" w:sz="0" w:space="0" w:color="auto"/>
      </w:divBdr>
    </w:div>
    <w:div w:id="950740579">
      <w:bodyDiv w:val="1"/>
      <w:marLeft w:val="0"/>
      <w:marRight w:val="0"/>
      <w:marTop w:val="0"/>
      <w:marBottom w:val="0"/>
      <w:divBdr>
        <w:top w:val="none" w:sz="0" w:space="0" w:color="auto"/>
        <w:left w:val="none" w:sz="0" w:space="0" w:color="auto"/>
        <w:bottom w:val="none" w:sz="0" w:space="0" w:color="auto"/>
        <w:right w:val="none" w:sz="0" w:space="0" w:color="auto"/>
      </w:divBdr>
    </w:div>
    <w:div w:id="954091824">
      <w:bodyDiv w:val="1"/>
      <w:marLeft w:val="0"/>
      <w:marRight w:val="0"/>
      <w:marTop w:val="0"/>
      <w:marBottom w:val="0"/>
      <w:divBdr>
        <w:top w:val="none" w:sz="0" w:space="0" w:color="auto"/>
        <w:left w:val="none" w:sz="0" w:space="0" w:color="auto"/>
        <w:bottom w:val="none" w:sz="0" w:space="0" w:color="auto"/>
        <w:right w:val="none" w:sz="0" w:space="0" w:color="auto"/>
      </w:divBdr>
    </w:div>
    <w:div w:id="957680537">
      <w:bodyDiv w:val="1"/>
      <w:marLeft w:val="0"/>
      <w:marRight w:val="0"/>
      <w:marTop w:val="0"/>
      <w:marBottom w:val="0"/>
      <w:divBdr>
        <w:top w:val="none" w:sz="0" w:space="0" w:color="auto"/>
        <w:left w:val="none" w:sz="0" w:space="0" w:color="auto"/>
        <w:bottom w:val="none" w:sz="0" w:space="0" w:color="auto"/>
        <w:right w:val="none" w:sz="0" w:space="0" w:color="auto"/>
      </w:divBdr>
    </w:div>
    <w:div w:id="960843932">
      <w:bodyDiv w:val="1"/>
      <w:marLeft w:val="0"/>
      <w:marRight w:val="0"/>
      <w:marTop w:val="0"/>
      <w:marBottom w:val="0"/>
      <w:divBdr>
        <w:top w:val="none" w:sz="0" w:space="0" w:color="auto"/>
        <w:left w:val="none" w:sz="0" w:space="0" w:color="auto"/>
        <w:bottom w:val="none" w:sz="0" w:space="0" w:color="auto"/>
        <w:right w:val="none" w:sz="0" w:space="0" w:color="auto"/>
      </w:divBdr>
    </w:div>
    <w:div w:id="988288401">
      <w:bodyDiv w:val="1"/>
      <w:marLeft w:val="0"/>
      <w:marRight w:val="0"/>
      <w:marTop w:val="0"/>
      <w:marBottom w:val="0"/>
      <w:divBdr>
        <w:top w:val="none" w:sz="0" w:space="0" w:color="auto"/>
        <w:left w:val="none" w:sz="0" w:space="0" w:color="auto"/>
        <w:bottom w:val="none" w:sz="0" w:space="0" w:color="auto"/>
        <w:right w:val="none" w:sz="0" w:space="0" w:color="auto"/>
      </w:divBdr>
    </w:div>
    <w:div w:id="991104990">
      <w:bodyDiv w:val="1"/>
      <w:marLeft w:val="0"/>
      <w:marRight w:val="0"/>
      <w:marTop w:val="0"/>
      <w:marBottom w:val="0"/>
      <w:divBdr>
        <w:top w:val="none" w:sz="0" w:space="0" w:color="auto"/>
        <w:left w:val="none" w:sz="0" w:space="0" w:color="auto"/>
        <w:bottom w:val="none" w:sz="0" w:space="0" w:color="auto"/>
        <w:right w:val="none" w:sz="0" w:space="0" w:color="auto"/>
      </w:divBdr>
    </w:div>
    <w:div w:id="994649497">
      <w:bodyDiv w:val="1"/>
      <w:marLeft w:val="0"/>
      <w:marRight w:val="0"/>
      <w:marTop w:val="0"/>
      <w:marBottom w:val="0"/>
      <w:divBdr>
        <w:top w:val="none" w:sz="0" w:space="0" w:color="auto"/>
        <w:left w:val="none" w:sz="0" w:space="0" w:color="auto"/>
        <w:bottom w:val="none" w:sz="0" w:space="0" w:color="auto"/>
        <w:right w:val="none" w:sz="0" w:space="0" w:color="auto"/>
      </w:divBdr>
    </w:div>
    <w:div w:id="1025131493">
      <w:bodyDiv w:val="1"/>
      <w:marLeft w:val="0"/>
      <w:marRight w:val="0"/>
      <w:marTop w:val="0"/>
      <w:marBottom w:val="0"/>
      <w:divBdr>
        <w:top w:val="none" w:sz="0" w:space="0" w:color="auto"/>
        <w:left w:val="none" w:sz="0" w:space="0" w:color="auto"/>
        <w:bottom w:val="none" w:sz="0" w:space="0" w:color="auto"/>
        <w:right w:val="none" w:sz="0" w:space="0" w:color="auto"/>
      </w:divBdr>
    </w:div>
    <w:div w:id="1027945473">
      <w:bodyDiv w:val="1"/>
      <w:marLeft w:val="0"/>
      <w:marRight w:val="0"/>
      <w:marTop w:val="0"/>
      <w:marBottom w:val="0"/>
      <w:divBdr>
        <w:top w:val="none" w:sz="0" w:space="0" w:color="auto"/>
        <w:left w:val="none" w:sz="0" w:space="0" w:color="auto"/>
        <w:bottom w:val="none" w:sz="0" w:space="0" w:color="auto"/>
        <w:right w:val="none" w:sz="0" w:space="0" w:color="auto"/>
      </w:divBdr>
    </w:div>
    <w:div w:id="1038314644">
      <w:bodyDiv w:val="1"/>
      <w:marLeft w:val="0"/>
      <w:marRight w:val="0"/>
      <w:marTop w:val="0"/>
      <w:marBottom w:val="0"/>
      <w:divBdr>
        <w:top w:val="none" w:sz="0" w:space="0" w:color="auto"/>
        <w:left w:val="none" w:sz="0" w:space="0" w:color="auto"/>
        <w:bottom w:val="none" w:sz="0" w:space="0" w:color="auto"/>
        <w:right w:val="none" w:sz="0" w:space="0" w:color="auto"/>
      </w:divBdr>
    </w:div>
    <w:div w:id="1049302680">
      <w:bodyDiv w:val="1"/>
      <w:marLeft w:val="0"/>
      <w:marRight w:val="0"/>
      <w:marTop w:val="0"/>
      <w:marBottom w:val="0"/>
      <w:divBdr>
        <w:top w:val="none" w:sz="0" w:space="0" w:color="auto"/>
        <w:left w:val="none" w:sz="0" w:space="0" w:color="auto"/>
        <w:bottom w:val="none" w:sz="0" w:space="0" w:color="auto"/>
        <w:right w:val="none" w:sz="0" w:space="0" w:color="auto"/>
      </w:divBdr>
    </w:div>
    <w:div w:id="1066219555">
      <w:bodyDiv w:val="1"/>
      <w:marLeft w:val="0"/>
      <w:marRight w:val="0"/>
      <w:marTop w:val="0"/>
      <w:marBottom w:val="0"/>
      <w:divBdr>
        <w:top w:val="none" w:sz="0" w:space="0" w:color="auto"/>
        <w:left w:val="none" w:sz="0" w:space="0" w:color="auto"/>
        <w:bottom w:val="none" w:sz="0" w:space="0" w:color="auto"/>
        <w:right w:val="none" w:sz="0" w:space="0" w:color="auto"/>
      </w:divBdr>
    </w:div>
    <w:div w:id="1068575105">
      <w:bodyDiv w:val="1"/>
      <w:marLeft w:val="0"/>
      <w:marRight w:val="0"/>
      <w:marTop w:val="0"/>
      <w:marBottom w:val="0"/>
      <w:divBdr>
        <w:top w:val="none" w:sz="0" w:space="0" w:color="auto"/>
        <w:left w:val="none" w:sz="0" w:space="0" w:color="auto"/>
        <w:bottom w:val="none" w:sz="0" w:space="0" w:color="auto"/>
        <w:right w:val="none" w:sz="0" w:space="0" w:color="auto"/>
      </w:divBdr>
    </w:div>
    <w:div w:id="1098217266">
      <w:bodyDiv w:val="1"/>
      <w:marLeft w:val="0"/>
      <w:marRight w:val="0"/>
      <w:marTop w:val="0"/>
      <w:marBottom w:val="0"/>
      <w:divBdr>
        <w:top w:val="none" w:sz="0" w:space="0" w:color="auto"/>
        <w:left w:val="none" w:sz="0" w:space="0" w:color="auto"/>
        <w:bottom w:val="none" w:sz="0" w:space="0" w:color="auto"/>
        <w:right w:val="none" w:sz="0" w:space="0" w:color="auto"/>
      </w:divBdr>
    </w:div>
    <w:div w:id="1105921365">
      <w:bodyDiv w:val="1"/>
      <w:marLeft w:val="0"/>
      <w:marRight w:val="0"/>
      <w:marTop w:val="0"/>
      <w:marBottom w:val="0"/>
      <w:divBdr>
        <w:top w:val="none" w:sz="0" w:space="0" w:color="auto"/>
        <w:left w:val="none" w:sz="0" w:space="0" w:color="auto"/>
        <w:bottom w:val="none" w:sz="0" w:space="0" w:color="auto"/>
        <w:right w:val="none" w:sz="0" w:space="0" w:color="auto"/>
      </w:divBdr>
    </w:div>
    <w:div w:id="1143035601">
      <w:bodyDiv w:val="1"/>
      <w:marLeft w:val="0"/>
      <w:marRight w:val="0"/>
      <w:marTop w:val="0"/>
      <w:marBottom w:val="0"/>
      <w:divBdr>
        <w:top w:val="none" w:sz="0" w:space="0" w:color="auto"/>
        <w:left w:val="none" w:sz="0" w:space="0" w:color="auto"/>
        <w:bottom w:val="none" w:sz="0" w:space="0" w:color="auto"/>
        <w:right w:val="none" w:sz="0" w:space="0" w:color="auto"/>
      </w:divBdr>
    </w:div>
    <w:div w:id="1150295278">
      <w:bodyDiv w:val="1"/>
      <w:marLeft w:val="0"/>
      <w:marRight w:val="0"/>
      <w:marTop w:val="0"/>
      <w:marBottom w:val="0"/>
      <w:divBdr>
        <w:top w:val="none" w:sz="0" w:space="0" w:color="auto"/>
        <w:left w:val="none" w:sz="0" w:space="0" w:color="auto"/>
        <w:bottom w:val="none" w:sz="0" w:space="0" w:color="auto"/>
        <w:right w:val="none" w:sz="0" w:space="0" w:color="auto"/>
      </w:divBdr>
    </w:div>
    <w:div w:id="1166283202">
      <w:bodyDiv w:val="1"/>
      <w:marLeft w:val="0"/>
      <w:marRight w:val="0"/>
      <w:marTop w:val="0"/>
      <w:marBottom w:val="0"/>
      <w:divBdr>
        <w:top w:val="none" w:sz="0" w:space="0" w:color="auto"/>
        <w:left w:val="none" w:sz="0" w:space="0" w:color="auto"/>
        <w:bottom w:val="none" w:sz="0" w:space="0" w:color="auto"/>
        <w:right w:val="none" w:sz="0" w:space="0" w:color="auto"/>
      </w:divBdr>
    </w:div>
    <w:div w:id="1171942961">
      <w:bodyDiv w:val="1"/>
      <w:marLeft w:val="0"/>
      <w:marRight w:val="0"/>
      <w:marTop w:val="0"/>
      <w:marBottom w:val="0"/>
      <w:divBdr>
        <w:top w:val="none" w:sz="0" w:space="0" w:color="auto"/>
        <w:left w:val="none" w:sz="0" w:space="0" w:color="auto"/>
        <w:bottom w:val="none" w:sz="0" w:space="0" w:color="auto"/>
        <w:right w:val="none" w:sz="0" w:space="0" w:color="auto"/>
      </w:divBdr>
    </w:div>
    <w:div w:id="1178810870">
      <w:bodyDiv w:val="1"/>
      <w:marLeft w:val="0"/>
      <w:marRight w:val="0"/>
      <w:marTop w:val="0"/>
      <w:marBottom w:val="0"/>
      <w:divBdr>
        <w:top w:val="none" w:sz="0" w:space="0" w:color="auto"/>
        <w:left w:val="none" w:sz="0" w:space="0" w:color="auto"/>
        <w:bottom w:val="none" w:sz="0" w:space="0" w:color="auto"/>
        <w:right w:val="none" w:sz="0" w:space="0" w:color="auto"/>
      </w:divBdr>
    </w:div>
    <w:div w:id="1204438453">
      <w:bodyDiv w:val="1"/>
      <w:marLeft w:val="0"/>
      <w:marRight w:val="0"/>
      <w:marTop w:val="0"/>
      <w:marBottom w:val="0"/>
      <w:divBdr>
        <w:top w:val="none" w:sz="0" w:space="0" w:color="auto"/>
        <w:left w:val="none" w:sz="0" w:space="0" w:color="auto"/>
        <w:bottom w:val="none" w:sz="0" w:space="0" w:color="auto"/>
        <w:right w:val="none" w:sz="0" w:space="0" w:color="auto"/>
      </w:divBdr>
    </w:div>
    <w:div w:id="1204558320">
      <w:bodyDiv w:val="1"/>
      <w:marLeft w:val="0"/>
      <w:marRight w:val="0"/>
      <w:marTop w:val="0"/>
      <w:marBottom w:val="0"/>
      <w:divBdr>
        <w:top w:val="none" w:sz="0" w:space="0" w:color="auto"/>
        <w:left w:val="none" w:sz="0" w:space="0" w:color="auto"/>
        <w:bottom w:val="none" w:sz="0" w:space="0" w:color="auto"/>
        <w:right w:val="none" w:sz="0" w:space="0" w:color="auto"/>
      </w:divBdr>
    </w:div>
    <w:div w:id="1207334209">
      <w:bodyDiv w:val="1"/>
      <w:marLeft w:val="0"/>
      <w:marRight w:val="0"/>
      <w:marTop w:val="0"/>
      <w:marBottom w:val="0"/>
      <w:divBdr>
        <w:top w:val="none" w:sz="0" w:space="0" w:color="auto"/>
        <w:left w:val="none" w:sz="0" w:space="0" w:color="auto"/>
        <w:bottom w:val="none" w:sz="0" w:space="0" w:color="auto"/>
        <w:right w:val="none" w:sz="0" w:space="0" w:color="auto"/>
      </w:divBdr>
    </w:div>
    <w:div w:id="1213955376">
      <w:bodyDiv w:val="1"/>
      <w:marLeft w:val="0"/>
      <w:marRight w:val="0"/>
      <w:marTop w:val="0"/>
      <w:marBottom w:val="0"/>
      <w:divBdr>
        <w:top w:val="none" w:sz="0" w:space="0" w:color="auto"/>
        <w:left w:val="none" w:sz="0" w:space="0" w:color="auto"/>
        <w:bottom w:val="none" w:sz="0" w:space="0" w:color="auto"/>
        <w:right w:val="none" w:sz="0" w:space="0" w:color="auto"/>
      </w:divBdr>
    </w:div>
    <w:div w:id="1224147342">
      <w:bodyDiv w:val="1"/>
      <w:marLeft w:val="0"/>
      <w:marRight w:val="0"/>
      <w:marTop w:val="0"/>
      <w:marBottom w:val="0"/>
      <w:divBdr>
        <w:top w:val="none" w:sz="0" w:space="0" w:color="auto"/>
        <w:left w:val="none" w:sz="0" w:space="0" w:color="auto"/>
        <w:bottom w:val="none" w:sz="0" w:space="0" w:color="auto"/>
        <w:right w:val="none" w:sz="0" w:space="0" w:color="auto"/>
      </w:divBdr>
    </w:div>
    <w:div w:id="1230457565">
      <w:bodyDiv w:val="1"/>
      <w:marLeft w:val="0"/>
      <w:marRight w:val="0"/>
      <w:marTop w:val="0"/>
      <w:marBottom w:val="0"/>
      <w:divBdr>
        <w:top w:val="none" w:sz="0" w:space="0" w:color="auto"/>
        <w:left w:val="none" w:sz="0" w:space="0" w:color="auto"/>
        <w:bottom w:val="none" w:sz="0" w:space="0" w:color="auto"/>
        <w:right w:val="none" w:sz="0" w:space="0" w:color="auto"/>
      </w:divBdr>
    </w:div>
    <w:div w:id="1240141513">
      <w:bodyDiv w:val="1"/>
      <w:marLeft w:val="0"/>
      <w:marRight w:val="0"/>
      <w:marTop w:val="0"/>
      <w:marBottom w:val="0"/>
      <w:divBdr>
        <w:top w:val="none" w:sz="0" w:space="0" w:color="auto"/>
        <w:left w:val="none" w:sz="0" w:space="0" w:color="auto"/>
        <w:bottom w:val="none" w:sz="0" w:space="0" w:color="auto"/>
        <w:right w:val="none" w:sz="0" w:space="0" w:color="auto"/>
      </w:divBdr>
    </w:div>
    <w:div w:id="1285236658">
      <w:bodyDiv w:val="1"/>
      <w:marLeft w:val="0"/>
      <w:marRight w:val="0"/>
      <w:marTop w:val="0"/>
      <w:marBottom w:val="0"/>
      <w:divBdr>
        <w:top w:val="none" w:sz="0" w:space="0" w:color="auto"/>
        <w:left w:val="none" w:sz="0" w:space="0" w:color="auto"/>
        <w:bottom w:val="none" w:sz="0" w:space="0" w:color="auto"/>
        <w:right w:val="none" w:sz="0" w:space="0" w:color="auto"/>
      </w:divBdr>
    </w:div>
    <w:div w:id="1300191379">
      <w:bodyDiv w:val="1"/>
      <w:marLeft w:val="0"/>
      <w:marRight w:val="0"/>
      <w:marTop w:val="0"/>
      <w:marBottom w:val="0"/>
      <w:divBdr>
        <w:top w:val="none" w:sz="0" w:space="0" w:color="auto"/>
        <w:left w:val="none" w:sz="0" w:space="0" w:color="auto"/>
        <w:bottom w:val="none" w:sz="0" w:space="0" w:color="auto"/>
        <w:right w:val="none" w:sz="0" w:space="0" w:color="auto"/>
      </w:divBdr>
    </w:div>
    <w:div w:id="1309214729">
      <w:bodyDiv w:val="1"/>
      <w:marLeft w:val="0"/>
      <w:marRight w:val="0"/>
      <w:marTop w:val="0"/>
      <w:marBottom w:val="0"/>
      <w:divBdr>
        <w:top w:val="none" w:sz="0" w:space="0" w:color="auto"/>
        <w:left w:val="none" w:sz="0" w:space="0" w:color="auto"/>
        <w:bottom w:val="none" w:sz="0" w:space="0" w:color="auto"/>
        <w:right w:val="none" w:sz="0" w:space="0" w:color="auto"/>
      </w:divBdr>
    </w:div>
    <w:div w:id="1316295835">
      <w:bodyDiv w:val="1"/>
      <w:marLeft w:val="0"/>
      <w:marRight w:val="0"/>
      <w:marTop w:val="0"/>
      <w:marBottom w:val="0"/>
      <w:divBdr>
        <w:top w:val="none" w:sz="0" w:space="0" w:color="auto"/>
        <w:left w:val="none" w:sz="0" w:space="0" w:color="auto"/>
        <w:bottom w:val="none" w:sz="0" w:space="0" w:color="auto"/>
        <w:right w:val="none" w:sz="0" w:space="0" w:color="auto"/>
      </w:divBdr>
    </w:div>
    <w:div w:id="1333921054">
      <w:bodyDiv w:val="1"/>
      <w:marLeft w:val="0"/>
      <w:marRight w:val="0"/>
      <w:marTop w:val="0"/>
      <w:marBottom w:val="0"/>
      <w:divBdr>
        <w:top w:val="none" w:sz="0" w:space="0" w:color="auto"/>
        <w:left w:val="none" w:sz="0" w:space="0" w:color="auto"/>
        <w:bottom w:val="none" w:sz="0" w:space="0" w:color="auto"/>
        <w:right w:val="none" w:sz="0" w:space="0" w:color="auto"/>
      </w:divBdr>
    </w:div>
    <w:div w:id="1344477323">
      <w:bodyDiv w:val="1"/>
      <w:marLeft w:val="0"/>
      <w:marRight w:val="0"/>
      <w:marTop w:val="0"/>
      <w:marBottom w:val="0"/>
      <w:divBdr>
        <w:top w:val="none" w:sz="0" w:space="0" w:color="auto"/>
        <w:left w:val="none" w:sz="0" w:space="0" w:color="auto"/>
        <w:bottom w:val="none" w:sz="0" w:space="0" w:color="auto"/>
        <w:right w:val="none" w:sz="0" w:space="0" w:color="auto"/>
      </w:divBdr>
    </w:div>
    <w:div w:id="1356348220">
      <w:bodyDiv w:val="1"/>
      <w:marLeft w:val="0"/>
      <w:marRight w:val="0"/>
      <w:marTop w:val="0"/>
      <w:marBottom w:val="0"/>
      <w:divBdr>
        <w:top w:val="none" w:sz="0" w:space="0" w:color="auto"/>
        <w:left w:val="none" w:sz="0" w:space="0" w:color="auto"/>
        <w:bottom w:val="none" w:sz="0" w:space="0" w:color="auto"/>
        <w:right w:val="none" w:sz="0" w:space="0" w:color="auto"/>
      </w:divBdr>
    </w:div>
    <w:div w:id="1371684737">
      <w:bodyDiv w:val="1"/>
      <w:marLeft w:val="0"/>
      <w:marRight w:val="0"/>
      <w:marTop w:val="0"/>
      <w:marBottom w:val="0"/>
      <w:divBdr>
        <w:top w:val="none" w:sz="0" w:space="0" w:color="auto"/>
        <w:left w:val="none" w:sz="0" w:space="0" w:color="auto"/>
        <w:bottom w:val="none" w:sz="0" w:space="0" w:color="auto"/>
        <w:right w:val="none" w:sz="0" w:space="0" w:color="auto"/>
      </w:divBdr>
    </w:div>
    <w:div w:id="1393886398">
      <w:bodyDiv w:val="1"/>
      <w:marLeft w:val="0"/>
      <w:marRight w:val="0"/>
      <w:marTop w:val="0"/>
      <w:marBottom w:val="0"/>
      <w:divBdr>
        <w:top w:val="none" w:sz="0" w:space="0" w:color="auto"/>
        <w:left w:val="none" w:sz="0" w:space="0" w:color="auto"/>
        <w:bottom w:val="none" w:sz="0" w:space="0" w:color="auto"/>
        <w:right w:val="none" w:sz="0" w:space="0" w:color="auto"/>
      </w:divBdr>
    </w:div>
    <w:div w:id="1399669310">
      <w:bodyDiv w:val="1"/>
      <w:marLeft w:val="0"/>
      <w:marRight w:val="0"/>
      <w:marTop w:val="0"/>
      <w:marBottom w:val="0"/>
      <w:divBdr>
        <w:top w:val="none" w:sz="0" w:space="0" w:color="auto"/>
        <w:left w:val="none" w:sz="0" w:space="0" w:color="auto"/>
        <w:bottom w:val="none" w:sz="0" w:space="0" w:color="auto"/>
        <w:right w:val="none" w:sz="0" w:space="0" w:color="auto"/>
      </w:divBdr>
    </w:div>
    <w:div w:id="1433817794">
      <w:bodyDiv w:val="1"/>
      <w:marLeft w:val="0"/>
      <w:marRight w:val="0"/>
      <w:marTop w:val="0"/>
      <w:marBottom w:val="0"/>
      <w:divBdr>
        <w:top w:val="none" w:sz="0" w:space="0" w:color="auto"/>
        <w:left w:val="none" w:sz="0" w:space="0" w:color="auto"/>
        <w:bottom w:val="none" w:sz="0" w:space="0" w:color="auto"/>
        <w:right w:val="none" w:sz="0" w:space="0" w:color="auto"/>
      </w:divBdr>
    </w:div>
    <w:div w:id="1435246913">
      <w:bodyDiv w:val="1"/>
      <w:marLeft w:val="0"/>
      <w:marRight w:val="0"/>
      <w:marTop w:val="0"/>
      <w:marBottom w:val="0"/>
      <w:divBdr>
        <w:top w:val="none" w:sz="0" w:space="0" w:color="auto"/>
        <w:left w:val="none" w:sz="0" w:space="0" w:color="auto"/>
        <w:bottom w:val="none" w:sz="0" w:space="0" w:color="auto"/>
        <w:right w:val="none" w:sz="0" w:space="0" w:color="auto"/>
      </w:divBdr>
    </w:div>
    <w:div w:id="1443186434">
      <w:bodyDiv w:val="1"/>
      <w:marLeft w:val="0"/>
      <w:marRight w:val="0"/>
      <w:marTop w:val="0"/>
      <w:marBottom w:val="0"/>
      <w:divBdr>
        <w:top w:val="none" w:sz="0" w:space="0" w:color="auto"/>
        <w:left w:val="none" w:sz="0" w:space="0" w:color="auto"/>
        <w:bottom w:val="none" w:sz="0" w:space="0" w:color="auto"/>
        <w:right w:val="none" w:sz="0" w:space="0" w:color="auto"/>
      </w:divBdr>
    </w:div>
    <w:div w:id="1449083911">
      <w:bodyDiv w:val="1"/>
      <w:marLeft w:val="0"/>
      <w:marRight w:val="0"/>
      <w:marTop w:val="0"/>
      <w:marBottom w:val="0"/>
      <w:divBdr>
        <w:top w:val="none" w:sz="0" w:space="0" w:color="auto"/>
        <w:left w:val="none" w:sz="0" w:space="0" w:color="auto"/>
        <w:bottom w:val="none" w:sz="0" w:space="0" w:color="auto"/>
        <w:right w:val="none" w:sz="0" w:space="0" w:color="auto"/>
      </w:divBdr>
    </w:div>
    <w:div w:id="1451557968">
      <w:bodyDiv w:val="1"/>
      <w:marLeft w:val="0"/>
      <w:marRight w:val="0"/>
      <w:marTop w:val="0"/>
      <w:marBottom w:val="0"/>
      <w:divBdr>
        <w:top w:val="none" w:sz="0" w:space="0" w:color="auto"/>
        <w:left w:val="none" w:sz="0" w:space="0" w:color="auto"/>
        <w:bottom w:val="none" w:sz="0" w:space="0" w:color="auto"/>
        <w:right w:val="none" w:sz="0" w:space="0" w:color="auto"/>
      </w:divBdr>
    </w:div>
    <w:div w:id="1453785331">
      <w:bodyDiv w:val="1"/>
      <w:marLeft w:val="0"/>
      <w:marRight w:val="0"/>
      <w:marTop w:val="0"/>
      <w:marBottom w:val="0"/>
      <w:divBdr>
        <w:top w:val="none" w:sz="0" w:space="0" w:color="auto"/>
        <w:left w:val="none" w:sz="0" w:space="0" w:color="auto"/>
        <w:bottom w:val="none" w:sz="0" w:space="0" w:color="auto"/>
        <w:right w:val="none" w:sz="0" w:space="0" w:color="auto"/>
      </w:divBdr>
    </w:div>
    <w:div w:id="1471363750">
      <w:bodyDiv w:val="1"/>
      <w:marLeft w:val="0"/>
      <w:marRight w:val="0"/>
      <w:marTop w:val="0"/>
      <w:marBottom w:val="0"/>
      <w:divBdr>
        <w:top w:val="none" w:sz="0" w:space="0" w:color="auto"/>
        <w:left w:val="none" w:sz="0" w:space="0" w:color="auto"/>
        <w:bottom w:val="none" w:sz="0" w:space="0" w:color="auto"/>
        <w:right w:val="none" w:sz="0" w:space="0" w:color="auto"/>
      </w:divBdr>
    </w:div>
    <w:div w:id="1475877957">
      <w:bodyDiv w:val="1"/>
      <w:marLeft w:val="0"/>
      <w:marRight w:val="0"/>
      <w:marTop w:val="0"/>
      <w:marBottom w:val="0"/>
      <w:divBdr>
        <w:top w:val="none" w:sz="0" w:space="0" w:color="auto"/>
        <w:left w:val="none" w:sz="0" w:space="0" w:color="auto"/>
        <w:bottom w:val="none" w:sz="0" w:space="0" w:color="auto"/>
        <w:right w:val="none" w:sz="0" w:space="0" w:color="auto"/>
      </w:divBdr>
    </w:div>
    <w:div w:id="1493762560">
      <w:bodyDiv w:val="1"/>
      <w:marLeft w:val="0"/>
      <w:marRight w:val="0"/>
      <w:marTop w:val="0"/>
      <w:marBottom w:val="0"/>
      <w:divBdr>
        <w:top w:val="none" w:sz="0" w:space="0" w:color="auto"/>
        <w:left w:val="none" w:sz="0" w:space="0" w:color="auto"/>
        <w:bottom w:val="none" w:sz="0" w:space="0" w:color="auto"/>
        <w:right w:val="none" w:sz="0" w:space="0" w:color="auto"/>
      </w:divBdr>
    </w:div>
    <w:div w:id="1511019723">
      <w:bodyDiv w:val="1"/>
      <w:marLeft w:val="0"/>
      <w:marRight w:val="0"/>
      <w:marTop w:val="0"/>
      <w:marBottom w:val="0"/>
      <w:divBdr>
        <w:top w:val="none" w:sz="0" w:space="0" w:color="auto"/>
        <w:left w:val="none" w:sz="0" w:space="0" w:color="auto"/>
        <w:bottom w:val="none" w:sz="0" w:space="0" w:color="auto"/>
        <w:right w:val="none" w:sz="0" w:space="0" w:color="auto"/>
      </w:divBdr>
    </w:div>
    <w:div w:id="1530875751">
      <w:bodyDiv w:val="1"/>
      <w:marLeft w:val="0"/>
      <w:marRight w:val="0"/>
      <w:marTop w:val="0"/>
      <w:marBottom w:val="0"/>
      <w:divBdr>
        <w:top w:val="none" w:sz="0" w:space="0" w:color="auto"/>
        <w:left w:val="none" w:sz="0" w:space="0" w:color="auto"/>
        <w:bottom w:val="none" w:sz="0" w:space="0" w:color="auto"/>
        <w:right w:val="none" w:sz="0" w:space="0" w:color="auto"/>
      </w:divBdr>
    </w:div>
    <w:div w:id="1534537547">
      <w:bodyDiv w:val="1"/>
      <w:marLeft w:val="0"/>
      <w:marRight w:val="0"/>
      <w:marTop w:val="0"/>
      <w:marBottom w:val="0"/>
      <w:divBdr>
        <w:top w:val="none" w:sz="0" w:space="0" w:color="auto"/>
        <w:left w:val="none" w:sz="0" w:space="0" w:color="auto"/>
        <w:bottom w:val="none" w:sz="0" w:space="0" w:color="auto"/>
        <w:right w:val="none" w:sz="0" w:space="0" w:color="auto"/>
      </w:divBdr>
    </w:div>
    <w:div w:id="1585458053">
      <w:bodyDiv w:val="1"/>
      <w:marLeft w:val="0"/>
      <w:marRight w:val="0"/>
      <w:marTop w:val="0"/>
      <w:marBottom w:val="0"/>
      <w:divBdr>
        <w:top w:val="none" w:sz="0" w:space="0" w:color="auto"/>
        <w:left w:val="none" w:sz="0" w:space="0" w:color="auto"/>
        <w:bottom w:val="none" w:sz="0" w:space="0" w:color="auto"/>
        <w:right w:val="none" w:sz="0" w:space="0" w:color="auto"/>
      </w:divBdr>
    </w:div>
    <w:div w:id="1604729946">
      <w:bodyDiv w:val="1"/>
      <w:marLeft w:val="0"/>
      <w:marRight w:val="0"/>
      <w:marTop w:val="0"/>
      <w:marBottom w:val="0"/>
      <w:divBdr>
        <w:top w:val="none" w:sz="0" w:space="0" w:color="auto"/>
        <w:left w:val="none" w:sz="0" w:space="0" w:color="auto"/>
        <w:bottom w:val="none" w:sz="0" w:space="0" w:color="auto"/>
        <w:right w:val="none" w:sz="0" w:space="0" w:color="auto"/>
      </w:divBdr>
    </w:div>
    <w:div w:id="1609503784">
      <w:bodyDiv w:val="1"/>
      <w:marLeft w:val="0"/>
      <w:marRight w:val="0"/>
      <w:marTop w:val="0"/>
      <w:marBottom w:val="0"/>
      <w:divBdr>
        <w:top w:val="none" w:sz="0" w:space="0" w:color="auto"/>
        <w:left w:val="none" w:sz="0" w:space="0" w:color="auto"/>
        <w:bottom w:val="none" w:sz="0" w:space="0" w:color="auto"/>
        <w:right w:val="none" w:sz="0" w:space="0" w:color="auto"/>
      </w:divBdr>
    </w:div>
    <w:div w:id="1609703852">
      <w:bodyDiv w:val="1"/>
      <w:marLeft w:val="0"/>
      <w:marRight w:val="0"/>
      <w:marTop w:val="0"/>
      <w:marBottom w:val="0"/>
      <w:divBdr>
        <w:top w:val="none" w:sz="0" w:space="0" w:color="auto"/>
        <w:left w:val="none" w:sz="0" w:space="0" w:color="auto"/>
        <w:bottom w:val="none" w:sz="0" w:space="0" w:color="auto"/>
        <w:right w:val="none" w:sz="0" w:space="0" w:color="auto"/>
      </w:divBdr>
    </w:div>
    <w:div w:id="1610359305">
      <w:bodyDiv w:val="1"/>
      <w:marLeft w:val="0"/>
      <w:marRight w:val="0"/>
      <w:marTop w:val="0"/>
      <w:marBottom w:val="0"/>
      <w:divBdr>
        <w:top w:val="none" w:sz="0" w:space="0" w:color="auto"/>
        <w:left w:val="none" w:sz="0" w:space="0" w:color="auto"/>
        <w:bottom w:val="none" w:sz="0" w:space="0" w:color="auto"/>
        <w:right w:val="none" w:sz="0" w:space="0" w:color="auto"/>
      </w:divBdr>
    </w:div>
    <w:div w:id="1612129071">
      <w:bodyDiv w:val="1"/>
      <w:marLeft w:val="0"/>
      <w:marRight w:val="0"/>
      <w:marTop w:val="0"/>
      <w:marBottom w:val="0"/>
      <w:divBdr>
        <w:top w:val="none" w:sz="0" w:space="0" w:color="auto"/>
        <w:left w:val="none" w:sz="0" w:space="0" w:color="auto"/>
        <w:bottom w:val="none" w:sz="0" w:space="0" w:color="auto"/>
        <w:right w:val="none" w:sz="0" w:space="0" w:color="auto"/>
      </w:divBdr>
    </w:div>
    <w:div w:id="1616449440">
      <w:bodyDiv w:val="1"/>
      <w:marLeft w:val="0"/>
      <w:marRight w:val="0"/>
      <w:marTop w:val="0"/>
      <w:marBottom w:val="0"/>
      <w:divBdr>
        <w:top w:val="none" w:sz="0" w:space="0" w:color="auto"/>
        <w:left w:val="none" w:sz="0" w:space="0" w:color="auto"/>
        <w:bottom w:val="none" w:sz="0" w:space="0" w:color="auto"/>
        <w:right w:val="none" w:sz="0" w:space="0" w:color="auto"/>
      </w:divBdr>
    </w:div>
    <w:div w:id="1617055967">
      <w:bodyDiv w:val="1"/>
      <w:marLeft w:val="0"/>
      <w:marRight w:val="0"/>
      <w:marTop w:val="0"/>
      <w:marBottom w:val="0"/>
      <w:divBdr>
        <w:top w:val="none" w:sz="0" w:space="0" w:color="auto"/>
        <w:left w:val="none" w:sz="0" w:space="0" w:color="auto"/>
        <w:bottom w:val="none" w:sz="0" w:space="0" w:color="auto"/>
        <w:right w:val="none" w:sz="0" w:space="0" w:color="auto"/>
      </w:divBdr>
    </w:div>
    <w:div w:id="1647389413">
      <w:bodyDiv w:val="1"/>
      <w:marLeft w:val="0"/>
      <w:marRight w:val="0"/>
      <w:marTop w:val="0"/>
      <w:marBottom w:val="0"/>
      <w:divBdr>
        <w:top w:val="none" w:sz="0" w:space="0" w:color="auto"/>
        <w:left w:val="none" w:sz="0" w:space="0" w:color="auto"/>
        <w:bottom w:val="none" w:sz="0" w:space="0" w:color="auto"/>
        <w:right w:val="none" w:sz="0" w:space="0" w:color="auto"/>
      </w:divBdr>
    </w:div>
    <w:div w:id="1651058570">
      <w:bodyDiv w:val="1"/>
      <w:marLeft w:val="0"/>
      <w:marRight w:val="0"/>
      <w:marTop w:val="0"/>
      <w:marBottom w:val="0"/>
      <w:divBdr>
        <w:top w:val="none" w:sz="0" w:space="0" w:color="auto"/>
        <w:left w:val="none" w:sz="0" w:space="0" w:color="auto"/>
        <w:bottom w:val="none" w:sz="0" w:space="0" w:color="auto"/>
        <w:right w:val="none" w:sz="0" w:space="0" w:color="auto"/>
      </w:divBdr>
    </w:div>
    <w:div w:id="1653635747">
      <w:bodyDiv w:val="1"/>
      <w:marLeft w:val="0"/>
      <w:marRight w:val="0"/>
      <w:marTop w:val="0"/>
      <w:marBottom w:val="0"/>
      <w:divBdr>
        <w:top w:val="none" w:sz="0" w:space="0" w:color="auto"/>
        <w:left w:val="none" w:sz="0" w:space="0" w:color="auto"/>
        <w:bottom w:val="none" w:sz="0" w:space="0" w:color="auto"/>
        <w:right w:val="none" w:sz="0" w:space="0" w:color="auto"/>
      </w:divBdr>
    </w:div>
    <w:div w:id="1665863906">
      <w:bodyDiv w:val="1"/>
      <w:marLeft w:val="0"/>
      <w:marRight w:val="0"/>
      <w:marTop w:val="0"/>
      <w:marBottom w:val="0"/>
      <w:divBdr>
        <w:top w:val="none" w:sz="0" w:space="0" w:color="auto"/>
        <w:left w:val="none" w:sz="0" w:space="0" w:color="auto"/>
        <w:bottom w:val="none" w:sz="0" w:space="0" w:color="auto"/>
        <w:right w:val="none" w:sz="0" w:space="0" w:color="auto"/>
      </w:divBdr>
    </w:div>
    <w:div w:id="1670597329">
      <w:bodyDiv w:val="1"/>
      <w:marLeft w:val="0"/>
      <w:marRight w:val="0"/>
      <w:marTop w:val="0"/>
      <w:marBottom w:val="0"/>
      <w:divBdr>
        <w:top w:val="none" w:sz="0" w:space="0" w:color="auto"/>
        <w:left w:val="none" w:sz="0" w:space="0" w:color="auto"/>
        <w:bottom w:val="none" w:sz="0" w:space="0" w:color="auto"/>
        <w:right w:val="none" w:sz="0" w:space="0" w:color="auto"/>
      </w:divBdr>
    </w:div>
    <w:div w:id="1676377921">
      <w:bodyDiv w:val="1"/>
      <w:marLeft w:val="0"/>
      <w:marRight w:val="0"/>
      <w:marTop w:val="0"/>
      <w:marBottom w:val="0"/>
      <w:divBdr>
        <w:top w:val="none" w:sz="0" w:space="0" w:color="auto"/>
        <w:left w:val="none" w:sz="0" w:space="0" w:color="auto"/>
        <w:bottom w:val="none" w:sz="0" w:space="0" w:color="auto"/>
        <w:right w:val="none" w:sz="0" w:space="0" w:color="auto"/>
      </w:divBdr>
    </w:div>
    <w:div w:id="1682510524">
      <w:bodyDiv w:val="1"/>
      <w:marLeft w:val="0"/>
      <w:marRight w:val="0"/>
      <w:marTop w:val="0"/>
      <w:marBottom w:val="0"/>
      <w:divBdr>
        <w:top w:val="none" w:sz="0" w:space="0" w:color="auto"/>
        <w:left w:val="none" w:sz="0" w:space="0" w:color="auto"/>
        <w:bottom w:val="none" w:sz="0" w:space="0" w:color="auto"/>
        <w:right w:val="none" w:sz="0" w:space="0" w:color="auto"/>
      </w:divBdr>
    </w:div>
    <w:div w:id="1692729627">
      <w:bodyDiv w:val="1"/>
      <w:marLeft w:val="0"/>
      <w:marRight w:val="0"/>
      <w:marTop w:val="0"/>
      <w:marBottom w:val="0"/>
      <w:divBdr>
        <w:top w:val="none" w:sz="0" w:space="0" w:color="auto"/>
        <w:left w:val="none" w:sz="0" w:space="0" w:color="auto"/>
        <w:bottom w:val="none" w:sz="0" w:space="0" w:color="auto"/>
        <w:right w:val="none" w:sz="0" w:space="0" w:color="auto"/>
      </w:divBdr>
    </w:div>
    <w:div w:id="1700348600">
      <w:bodyDiv w:val="1"/>
      <w:marLeft w:val="0"/>
      <w:marRight w:val="0"/>
      <w:marTop w:val="0"/>
      <w:marBottom w:val="0"/>
      <w:divBdr>
        <w:top w:val="none" w:sz="0" w:space="0" w:color="auto"/>
        <w:left w:val="none" w:sz="0" w:space="0" w:color="auto"/>
        <w:bottom w:val="none" w:sz="0" w:space="0" w:color="auto"/>
        <w:right w:val="none" w:sz="0" w:space="0" w:color="auto"/>
      </w:divBdr>
    </w:div>
    <w:div w:id="1735810939">
      <w:bodyDiv w:val="1"/>
      <w:marLeft w:val="0"/>
      <w:marRight w:val="0"/>
      <w:marTop w:val="0"/>
      <w:marBottom w:val="0"/>
      <w:divBdr>
        <w:top w:val="none" w:sz="0" w:space="0" w:color="auto"/>
        <w:left w:val="none" w:sz="0" w:space="0" w:color="auto"/>
        <w:bottom w:val="none" w:sz="0" w:space="0" w:color="auto"/>
        <w:right w:val="none" w:sz="0" w:space="0" w:color="auto"/>
      </w:divBdr>
    </w:div>
    <w:div w:id="1745372170">
      <w:bodyDiv w:val="1"/>
      <w:marLeft w:val="0"/>
      <w:marRight w:val="0"/>
      <w:marTop w:val="0"/>
      <w:marBottom w:val="0"/>
      <w:divBdr>
        <w:top w:val="none" w:sz="0" w:space="0" w:color="auto"/>
        <w:left w:val="none" w:sz="0" w:space="0" w:color="auto"/>
        <w:bottom w:val="none" w:sz="0" w:space="0" w:color="auto"/>
        <w:right w:val="none" w:sz="0" w:space="0" w:color="auto"/>
      </w:divBdr>
    </w:div>
    <w:div w:id="1762918544">
      <w:bodyDiv w:val="1"/>
      <w:marLeft w:val="0"/>
      <w:marRight w:val="0"/>
      <w:marTop w:val="0"/>
      <w:marBottom w:val="0"/>
      <w:divBdr>
        <w:top w:val="none" w:sz="0" w:space="0" w:color="auto"/>
        <w:left w:val="none" w:sz="0" w:space="0" w:color="auto"/>
        <w:bottom w:val="none" w:sz="0" w:space="0" w:color="auto"/>
        <w:right w:val="none" w:sz="0" w:space="0" w:color="auto"/>
      </w:divBdr>
    </w:div>
    <w:div w:id="1773547996">
      <w:bodyDiv w:val="1"/>
      <w:marLeft w:val="0"/>
      <w:marRight w:val="0"/>
      <w:marTop w:val="0"/>
      <w:marBottom w:val="0"/>
      <w:divBdr>
        <w:top w:val="none" w:sz="0" w:space="0" w:color="auto"/>
        <w:left w:val="none" w:sz="0" w:space="0" w:color="auto"/>
        <w:bottom w:val="none" w:sz="0" w:space="0" w:color="auto"/>
        <w:right w:val="none" w:sz="0" w:space="0" w:color="auto"/>
      </w:divBdr>
    </w:div>
    <w:div w:id="1790124075">
      <w:bodyDiv w:val="1"/>
      <w:marLeft w:val="0"/>
      <w:marRight w:val="0"/>
      <w:marTop w:val="0"/>
      <w:marBottom w:val="0"/>
      <w:divBdr>
        <w:top w:val="none" w:sz="0" w:space="0" w:color="auto"/>
        <w:left w:val="none" w:sz="0" w:space="0" w:color="auto"/>
        <w:bottom w:val="none" w:sz="0" w:space="0" w:color="auto"/>
        <w:right w:val="none" w:sz="0" w:space="0" w:color="auto"/>
      </w:divBdr>
    </w:div>
    <w:div w:id="1797525084">
      <w:bodyDiv w:val="1"/>
      <w:marLeft w:val="0"/>
      <w:marRight w:val="0"/>
      <w:marTop w:val="0"/>
      <w:marBottom w:val="0"/>
      <w:divBdr>
        <w:top w:val="none" w:sz="0" w:space="0" w:color="auto"/>
        <w:left w:val="none" w:sz="0" w:space="0" w:color="auto"/>
        <w:bottom w:val="none" w:sz="0" w:space="0" w:color="auto"/>
        <w:right w:val="none" w:sz="0" w:space="0" w:color="auto"/>
      </w:divBdr>
    </w:div>
    <w:div w:id="1801848843">
      <w:bodyDiv w:val="1"/>
      <w:marLeft w:val="0"/>
      <w:marRight w:val="0"/>
      <w:marTop w:val="0"/>
      <w:marBottom w:val="0"/>
      <w:divBdr>
        <w:top w:val="none" w:sz="0" w:space="0" w:color="auto"/>
        <w:left w:val="none" w:sz="0" w:space="0" w:color="auto"/>
        <w:bottom w:val="none" w:sz="0" w:space="0" w:color="auto"/>
        <w:right w:val="none" w:sz="0" w:space="0" w:color="auto"/>
      </w:divBdr>
    </w:div>
    <w:div w:id="1806464909">
      <w:bodyDiv w:val="1"/>
      <w:marLeft w:val="0"/>
      <w:marRight w:val="0"/>
      <w:marTop w:val="0"/>
      <w:marBottom w:val="0"/>
      <w:divBdr>
        <w:top w:val="none" w:sz="0" w:space="0" w:color="auto"/>
        <w:left w:val="none" w:sz="0" w:space="0" w:color="auto"/>
        <w:bottom w:val="none" w:sz="0" w:space="0" w:color="auto"/>
        <w:right w:val="none" w:sz="0" w:space="0" w:color="auto"/>
      </w:divBdr>
    </w:div>
    <w:div w:id="1828933669">
      <w:bodyDiv w:val="1"/>
      <w:marLeft w:val="0"/>
      <w:marRight w:val="0"/>
      <w:marTop w:val="0"/>
      <w:marBottom w:val="0"/>
      <w:divBdr>
        <w:top w:val="none" w:sz="0" w:space="0" w:color="auto"/>
        <w:left w:val="none" w:sz="0" w:space="0" w:color="auto"/>
        <w:bottom w:val="none" w:sz="0" w:space="0" w:color="auto"/>
        <w:right w:val="none" w:sz="0" w:space="0" w:color="auto"/>
      </w:divBdr>
    </w:div>
    <w:div w:id="1832404507">
      <w:bodyDiv w:val="1"/>
      <w:marLeft w:val="0"/>
      <w:marRight w:val="0"/>
      <w:marTop w:val="0"/>
      <w:marBottom w:val="0"/>
      <w:divBdr>
        <w:top w:val="none" w:sz="0" w:space="0" w:color="auto"/>
        <w:left w:val="none" w:sz="0" w:space="0" w:color="auto"/>
        <w:bottom w:val="none" w:sz="0" w:space="0" w:color="auto"/>
        <w:right w:val="none" w:sz="0" w:space="0" w:color="auto"/>
      </w:divBdr>
    </w:div>
    <w:div w:id="1843743305">
      <w:bodyDiv w:val="1"/>
      <w:marLeft w:val="0"/>
      <w:marRight w:val="0"/>
      <w:marTop w:val="0"/>
      <w:marBottom w:val="0"/>
      <w:divBdr>
        <w:top w:val="none" w:sz="0" w:space="0" w:color="auto"/>
        <w:left w:val="none" w:sz="0" w:space="0" w:color="auto"/>
        <w:bottom w:val="none" w:sz="0" w:space="0" w:color="auto"/>
        <w:right w:val="none" w:sz="0" w:space="0" w:color="auto"/>
      </w:divBdr>
    </w:div>
    <w:div w:id="1844084575">
      <w:bodyDiv w:val="1"/>
      <w:marLeft w:val="0"/>
      <w:marRight w:val="0"/>
      <w:marTop w:val="0"/>
      <w:marBottom w:val="0"/>
      <w:divBdr>
        <w:top w:val="none" w:sz="0" w:space="0" w:color="auto"/>
        <w:left w:val="none" w:sz="0" w:space="0" w:color="auto"/>
        <w:bottom w:val="none" w:sz="0" w:space="0" w:color="auto"/>
        <w:right w:val="none" w:sz="0" w:space="0" w:color="auto"/>
      </w:divBdr>
    </w:div>
    <w:div w:id="1870295953">
      <w:bodyDiv w:val="1"/>
      <w:marLeft w:val="0"/>
      <w:marRight w:val="0"/>
      <w:marTop w:val="0"/>
      <w:marBottom w:val="0"/>
      <w:divBdr>
        <w:top w:val="none" w:sz="0" w:space="0" w:color="auto"/>
        <w:left w:val="none" w:sz="0" w:space="0" w:color="auto"/>
        <w:bottom w:val="none" w:sz="0" w:space="0" w:color="auto"/>
        <w:right w:val="none" w:sz="0" w:space="0" w:color="auto"/>
      </w:divBdr>
    </w:div>
    <w:div w:id="1907060854">
      <w:bodyDiv w:val="1"/>
      <w:marLeft w:val="0"/>
      <w:marRight w:val="0"/>
      <w:marTop w:val="0"/>
      <w:marBottom w:val="0"/>
      <w:divBdr>
        <w:top w:val="none" w:sz="0" w:space="0" w:color="auto"/>
        <w:left w:val="none" w:sz="0" w:space="0" w:color="auto"/>
        <w:bottom w:val="none" w:sz="0" w:space="0" w:color="auto"/>
        <w:right w:val="none" w:sz="0" w:space="0" w:color="auto"/>
      </w:divBdr>
    </w:div>
    <w:div w:id="1911112648">
      <w:bodyDiv w:val="1"/>
      <w:marLeft w:val="0"/>
      <w:marRight w:val="0"/>
      <w:marTop w:val="0"/>
      <w:marBottom w:val="0"/>
      <w:divBdr>
        <w:top w:val="none" w:sz="0" w:space="0" w:color="auto"/>
        <w:left w:val="none" w:sz="0" w:space="0" w:color="auto"/>
        <w:bottom w:val="none" w:sz="0" w:space="0" w:color="auto"/>
        <w:right w:val="none" w:sz="0" w:space="0" w:color="auto"/>
      </w:divBdr>
    </w:div>
    <w:div w:id="1912613263">
      <w:bodyDiv w:val="1"/>
      <w:marLeft w:val="0"/>
      <w:marRight w:val="0"/>
      <w:marTop w:val="0"/>
      <w:marBottom w:val="0"/>
      <w:divBdr>
        <w:top w:val="none" w:sz="0" w:space="0" w:color="auto"/>
        <w:left w:val="none" w:sz="0" w:space="0" w:color="auto"/>
        <w:bottom w:val="none" w:sz="0" w:space="0" w:color="auto"/>
        <w:right w:val="none" w:sz="0" w:space="0" w:color="auto"/>
      </w:divBdr>
    </w:div>
    <w:div w:id="1952738163">
      <w:bodyDiv w:val="1"/>
      <w:marLeft w:val="0"/>
      <w:marRight w:val="0"/>
      <w:marTop w:val="0"/>
      <w:marBottom w:val="0"/>
      <w:divBdr>
        <w:top w:val="none" w:sz="0" w:space="0" w:color="auto"/>
        <w:left w:val="none" w:sz="0" w:space="0" w:color="auto"/>
        <w:bottom w:val="none" w:sz="0" w:space="0" w:color="auto"/>
        <w:right w:val="none" w:sz="0" w:space="0" w:color="auto"/>
      </w:divBdr>
    </w:div>
    <w:div w:id="1958482522">
      <w:bodyDiv w:val="1"/>
      <w:marLeft w:val="0"/>
      <w:marRight w:val="0"/>
      <w:marTop w:val="0"/>
      <w:marBottom w:val="0"/>
      <w:divBdr>
        <w:top w:val="none" w:sz="0" w:space="0" w:color="auto"/>
        <w:left w:val="none" w:sz="0" w:space="0" w:color="auto"/>
        <w:bottom w:val="none" w:sz="0" w:space="0" w:color="auto"/>
        <w:right w:val="none" w:sz="0" w:space="0" w:color="auto"/>
      </w:divBdr>
    </w:div>
    <w:div w:id="1966617520">
      <w:bodyDiv w:val="1"/>
      <w:marLeft w:val="0"/>
      <w:marRight w:val="0"/>
      <w:marTop w:val="0"/>
      <w:marBottom w:val="0"/>
      <w:divBdr>
        <w:top w:val="none" w:sz="0" w:space="0" w:color="auto"/>
        <w:left w:val="none" w:sz="0" w:space="0" w:color="auto"/>
        <w:bottom w:val="none" w:sz="0" w:space="0" w:color="auto"/>
        <w:right w:val="none" w:sz="0" w:space="0" w:color="auto"/>
      </w:divBdr>
    </w:div>
    <w:div w:id="1980187719">
      <w:bodyDiv w:val="1"/>
      <w:marLeft w:val="0"/>
      <w:marRight w:val="0"/>
      <w:marTop w:val="0"/>
      <w:marBottom w:val="0"/>
      <w:divBdr>
        <w:top w:val="none" w:sz="0" w:space="0" w:color="auto"/>
        <w:left w:val="none" w:sz="0" w:space="0" w:color="auto"/>
        <w:bottom w:val="none" w:sz="0" w:space="0" w:color="auto"/>
        <w:right w:val="none" w:sz="0" w:space="0" w:color="auto"/>
      </w:divBdr>
    </w:div>
    <w:div w:id="1992251013">
      <w:bodyDiv w:val="1"/>
      <w:marLeft w:val="0"/>
      <w:marRight w:val="0"/>
      <w:marTop w:val="0"/>
      <w:marBottom w:val="0"/>
      <w:divBdr>
        <w:top w:val="none" w:sz="0" w:space="0" w:color="auto"/>
        <w:left w:val="none" w:sz="0" w:space="0" w:color="auto"/>
        <w:bottom w:val="none" w:sz="0" w:space="0" w:color="auto"/>
        <w:right w:val="none" w:sz="0" w:space="0" w:color="auto"/>
      </w:divBdr>
    </w:div>
    <w:div w:id="1995180269">
      <w:bodyDiv w:val="1"/>
      <w:marLeft w:val="0"/>
      <w:marRight w:val="0"/>
      <w:marTop w:val="0"/>
      <w:marBottom w:val="0"/>
      <w:divBdr>
        <w:top w:val="none" w:sz="0" w:space="0" w:color="auto"/>
        <w:left w:val="none" w:sz="0" w:space="0" w:color="auto"/>
        <w:bottom w:val="none" w:sz="0" w:space="0" w:color="auto"/>
        <w:right w:val="none" w:sz="0" w:space="0" w:color="auto"/>
      </w:divBdr>
    </w:div>
    <w:div w:id="2001344516">
      <w:bodyDiv w:val="1"/>
      <w:marLeft w:val="0"/>
      <w:marRight w:val="0"/>
      <w:marTop w:val="0"/>
      <w:marBottom w:val="0"/>
      <w:divBdr>
        <w:top w:val="none" w:sz="0" w:space="0" w:color="auto"/>
        <w:left w:val="none" w:sz="0" w:space="0" w:color="auto"/>
        <w:bottom w:val="none" w:sz="0" w:space="0" w:color="auto"/>
        <w:right w:val="none" w:sz="0" w:space="0" w:color="auto"/>
      </w:divBdr>
    </w:div>
    <w:div w:id="2006394062">
      <w:bodyDiv w:val="1"/>
      <w:marLeft w:val="0"/>
      <w:marRight w:val="0"/>
      <w:marTop w:val="0"/>
      <w:marBottom w:val="0"/>
      <w:divBdr>
        <w:top w:val="none" w:sz="0" w:space="0" w:color="auto"/>
        <w:left w:val="none" w:sz="0" w:space="0" w:color="auto"/>
        <w:bottom w:val="none" w:sz="0" w:space="0" w:color="auto"/>
        <w:right w:val="none" w:sz="0" w:space="0" w:color="auto"/>
      </w:divBdr>
    </w:div>
    <w:div w:id="2020614837">
      <w:bodyDiv w:val="1"/>
      <w:marLeft w:val="0"/>
      <w:marRight w:val="0"/>
      <w:marTop w:val="0"/>
      <w:marBottom w:val="0"/>
      <w:divBdr>
        <w:top w:val="none" w:sz="0" w:space="0" w:color="auto"/>
        <w:left w:val="none" w:sz="0" w:space="0" w:color="auto"/>
        <w:bottom w:val="none" w:sz="0" w:space="0" w:color="auto"/>
        <w:right w:val="none" w:sz="0" w:space="0" w:color="auto"/>
      </w:divBdr>
    </w:div>
    <w:div w:id="2070226159">
      <w:bodyDiv w:val="1"/>
      <w:marLeft w:val="0"/>
      <w:marRight w:val="0"/>
      <w:marTop w:val="0"/>
      <w:marBottom w:val="0"/>
      <w:divBdr>
        <w:top w:val="none" w:sz="0" w:space="0" w:color="auto"/>
        <w:left w:val="none" w:sz="0" w:space="0" w:color="auto"/>
        <w:bottom w:val="none" w:sz="0" w:space="0" w:color="auto"/>
        <w:right w:val="none" w:sz="0" w:space="0" w:color="auto"/>
      </w:divBdr>
    </w:div>
    <w:div w:id="2077707235">
      <w:bodyDiv w:val="1"/>
      <w:marLeft w:val="0"/>
      <w:marRight w:val="0"/>
      <w:marTop w:val="0"/>
      <w:marBottom w:val="0"/>
      <w:divBdr>
        <w:top w:val="none" w:sz="0" w:space="0" w:color="auto"/>
        <w:left w:val="none" w:sz="0" w:space="0" w:color="auto"/>
        <w:bottom w:val="none" w:sz="0" w:space="0" w:color="auto"/>
        <w:right w:val="none" w:sz="0" w:space="0" w:color="auto"/>
      </w:divBdr>
    </w:div>
    <w:div w:id="2083791500">
      <w:bodyDiv w:val="1"/>
      <w:marLeft w:val="0"/>
      <w:marRight w:val="0"/>
      <w:marTop w:val="0"/>
      <w:marBottom w:val="0"/>
      <w:divBdr>
        <w:top w:val="none" w:sz="0" w:space="0" w:color="auto"/>
        <w:left w:val="none" w:sz="0" w:space="0" w:color="auto"/>
        <w:bottom w:val="none" w:sz="0" w:space="0" w:color="auto"/>
        <w:right w:val="none" w:sz="0" w:space="0" w:color="auto"/>
      </w:divBdr>
    </w:div>
    <w:div w:id="2086416164">
      <w:bodyDiv w:val="1"/>
      <w:marLeft w:val="0"/>
      <w:marRight w:val="0"/>
      <w:marTop w:val="0"/>
      <w:marBottom w:val="0"/>
      <w:divBdr>
        <w:top w:val="none" w:sz="0" w:space="0" w:color="auto"/>
        <w:left w:val="none" w:sz="0" w:space="0" w:color="auto"/>
        <w:bottom w:val="none" w:sz="0" w:space="0" w:color="auto"/>
        <w:right w:val="none" w:sz="0" w:space="0" w:color="auto"/>
      </w:divBdr>
    </w:div>
    <w:div w:id="2100104224">
      <w:bodyDiv w:val="1"/>
      <w:marLeft w:val="0"/>
      <w:marRight w:val="0"/>
      <w:marTop w:val="0"/>
      <w:marBottom w:val="0"/>
      <w:divBdr>
        <w:top w:val="none" w:sz="0" w:space="0" w:color="auto"/>
        <w:left w:val="none" w:sz="0" w:space="0" w:color="auto"/>
        <w:bottom w:val="none" w:sz="0" w:space="0" w:color="auto"/>
        <w:right w:val="none" w:sz="0" w:space="0" w:color="auto"/>
      </w:divBdr>
    </w:div>
    <w:div w:id="2105563791">
      <w:bodyDiv w:val="1"/>
      <w:marLeft w:val="0"/>
      <w:marRight w:val="0"/>
      <w:marTop w:val="0"/>
      <w:marBottom w:val="0"/>
      <w:divBdr>
        <w:top w:val="none" w:sz="0" w:space="0" w:color="auto"/>
        <w:left w:val="none" w:sz="0" w:space="0" w:color="auto"/>
        <w:bottom w:val="none" w:sz="0" w:space="0" w:color="auto"/>
        <w:right w:val="none" w:sz="0" w:space="0" w:color="auto"/>
      </w:divBdr>
    </w:div>
    <w:div w:id="2139957928">
      <w:bodyDiv w:val="1"/>
      <w:marLeft w:val="0"/>
      <w:marRight w:val="0"/>
      <w:marTop w:val="0"/>
      <w:marBottom w:val="0"/>
      <w:divBdr>
        <w:top w:val="none" w:sz="0" w:space="0" w:color="auto"/>
        <w:left w:val="none" w:sz="0" w:space="0" w:color="auto"/>
        <w:bottom w:val="none" w:sz="0" w:space="0" w:color="auto"/>
        <w:right w:val="none" w:sz="0" w:space="0" w:color="auto"/>
      </w:divBdr>
    </w:div>
    <w:div w:id="2140761360">
      <w:bodyDiv w:val="1"/>
      <w:marLeft w:val="0"/>
      <w:marRight w:val="0"/>
      <w:marTop w:val="0"/>
      <w:marBottom w:val="0"/>
      <w:divBdr>
        <w:top w:val="none" w:sz="0" w:space="0" w:color="auto"/>
        <w:left w:val="none" w:sz="0" w:space="0" w:color="auto"/>
        <w:bottom w:val="none" w:sz="0" w:space="0" w:color="auto"/>
        <w:right w:val="none" w:sz="0" w:space="0" w:color="auto"/>
      </w:divBdr>
    </w:div>
    <w:div w:id="2141462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3.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chart" Target="charts/chart6.xml"/><Relationship Id="rId46" Type="http://schemas.openxmlformats.org/officeDocument/2006/relationships/image" Target="media/image28.pn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chart" Target="charts/chart2.xml"/><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0;&#1088;&#1077;&#1085;\Desktop\&#1057;&#1074;&#1077;&#1090;&#1083;&#1086;&#1075;&#1086;&#1088;&#1089;&#1082;\&#1056;&#1072;&#1089;&#1095;&#1077;&#1090;&#109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88;&#1077;&#1085;\Desktop\&#1057;&#1074;&#1077;&#1090;&#1083;&#1086;&#1075;&#1086;&#1088;&#1089;&#1082;\&#1056;&#1072;&#1089;&#1095;&#1077;&#1090;&#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0;&#1088;&#1077;&#1085;\Desktop\&#1057;&#1074;&#1077;&#1090;&#1083;&#1086;&#1075;&#1086;&#1088;&#1089;&#1082;\&#1056;&#1072;&#1089;&#1095;&#1077;&#1090;&#109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88;&#1077;&#1085;\Desktop\&#1057;&#1074;&#1077;&#1090;&#1083;&#1086;&#1075;&#1086;&#1088;&#1089;&#1082;\&#1056;&#1072;&#1089;&#1095;&#1077;&#1090;&#109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rk\Desktop\&#1056;&#1072;&#1073;&#1086;&#1090;&#1072;\&#1057;&#1074;&#1077;&#1090;&#1083;&#1086;&#1075;&#1086;&#1088;&#1089;&#1082;\2024%20&#1072;&#1082;&#1090;&#1091;&#1072;&#1083;&#1080;&#1079;&#1072;&#1094;&#1080;&#1103;%20&#1042;&#1057;&#1080;&#1042;&#1054;\&#1056;&#1072;&#1089;&#1095;&#1077;&#1090;&#109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40;&#1088;&#1077;&#1085;-&#1069;&#1085;&#1077;&#1088;&#1075;&#1080;&#1103;\Desktop\&#1044;&#1077;&#1081;&#1089;&#1090;&#1074;&#1091;&#1102;&#1097;&#1080;&#1077;%20&#1088;&#1072;&#1073;&#1086;&#1090;&#1099;\&#1057;&#1074;&#1077;&#1090;&#1083;&#1086;&#1075;&#1086;&#1088;&#1089;&#1082;\2024%20&#1072;&#1082;&#1090;&#1091;&#1072;&#1083;&#1080;&#1079;&#1072;&#1094;&#1080;&#1103;%20&#1042;&#1057;&#1080;&#1042;&#1054;\&#1056;&#1072;&#1089;&#1095;&#1077;&#1090;&#1099;.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Соотношение</a:t>
            </a:r>
            <a:r>
              <a:rPr lang="ru-RU" sz="1200" baseline="0">
                <a:latin typeface="Times New Roman" panose="02020603050405020304" pitchFamily="18" charset="0"/>
                <a:cs typeface="Times New Roman" panose="02020603050405020304" pitchFamily="18" charset="0"/>
              </a:rPr>
              <a:t> протяженности сетей по году ввода, эксплуатационная зона Светлогорск </a:t>
            </a:r>
            <a:endParaRPr lang="ru-RU" sz="1200">
              <a:latin typeface="Times New Roman" panose="02020603050405020304" pitchFamily="18" charset="0"/>
              <a:cs typeface="Times New Roman" panose="02020603050405020304" pitchFamily="18" charset="0"/>
            </a:endParaRPr>
          </a:p>
        </c:rich>
      </c:tx>
      <c:layout>
        <c:manualLayout>
          <c:xMode val="edge"/>
          <c:yMode val="edge"/>
          <c:x val="0.14033333333333334"/>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BB-436A-9B78-A0D757E739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BB-436A-9B78-A0D757E739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BB-436A-9B78-A0D757E73983}"/>
              </c:ext>
            </c:extLst>
          </c:dPt>
          <c:dLbls>
            <c:dLbl>
              <c:idx val="0"/>
              <c:layout>
                <c:manualLayout>
                  <c:x val="-1.2111329833770779E-2"/>
                  <c:y val="-4.37999416739574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BB-436A-9B78-A0D757E73983}"/>
                </c:ext>
              </c:extLst>
            </c:dLbl>
            <c:dLbl>
              <c:idx val="1"/>
              <c:layout>
                <c:manualLayout>
                  <c:x val="-0.24831692913385828"/>
                  <c:y val="-2.342592592592592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BB-436A-9B78-A0D757E73983}"/>
                </c:ext>
              </c:extLst>
            </c:dLbl>
            <c:dLbl>
              <c:idx val="2"/>
              <c:layout>
                <c:manualLayout>
                  <c:x val="-1.6307524059492564E-2"/>
                  <c:y val="-4.70880723242928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5BB-436A-9B78-A0D757E739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'Сводная сети'!$U$167:$W$167</c:f>
              <c:strCache>
                <c:ptCount val="3"/>
                <c:pt idx="0">
                  <c:v>после 1993</c:v>
                </c:pt>
                <c:pt idx="1">
                  <c:v>1963-1993</c:v>
                </c:pt>
                <c:pt idx="2">
                  <c:v>до 1963</c:v>
                </c:pt>
              </c:strCache>
            </c:strRef>
          </c:cat>
          <c:val>
            <c:numRef>
              <c:f>'Сводная сети'!$U$169:$W$169</c:f>
              <c:numCache>
                <c:formatCode>0</c:formatCode>
                <c:ptCount val="3"/>
                <c:pt idx="0">
                  <c:v>7586.0400000000009</c:v>
                </c:pt>
                <c:pt idx="1">
                  <c:v>31449.670000000002</c:v>
                </c:pt>
                <c:pt idx="2">
                  <c:v>11826.019999999999</c:v>
                </c:pt>
              </c:numCache>
            </c:numRef>
          </c:val>
          <c:extLst>
            <c:ext xmlns:c16="http://schemas.microsoft.com/office/drawing/2014/chart" uri="{C3380CC4-5D6E-409C-BE32-E72D297353CC}">
              <c16:uniqueId val="{00000006-A5BB-436A-9B78-A0D757E73983}"/>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2092629046369203"/>
          <c:y val="0.41903834937299506"/>
          <c:w val="0.1624070428696413"/>
          <c:h val="0.25289515893846604"/>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latin typeface="Times New Roman" panose="02020603050405020304" pitchFamily="18" charset="0"/>
                <a:cs typeface="Times New Roman" panose="02020603050405020304" pitchFamily="18" charset="0"/>
              </a:rPr>
              <a:t>Соотношение протяженности сетей по году</a:t>
            </a:r>
            <a:r>
              <a:rPr lang="ru-RU" sz="1050" baseline="0">
                <a:latin typeface="Times New Roman" panose="02020603050405020304" pitchFamily="18" charset="0"/>
                <a:cs typeface="Times New Roman" panose="02020603050405020304" pitchFamily="18" charset="0"/>
              </a:rPr>
              <a:t> ввода, эксплуатационная зона Отрадное</a:t>
            </a:r>
            <a:endParaRPr lang="ru-RU" sz="105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8A-4448-B9CA-900A7EAC43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D8A-4448-B9CA-900A7EAC43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D8A-4448-B9CA-900A7EAC435B}"/>
              </c:ext>
            </c:extLst>
          </c:dPt>
          <c:dLbls>
            <c:dLbl>
              <c:idx val="0"/>
              <c:layout>
                <c:manualLayout>
                  <c:x val="-1.6395231846019299E-2"/>
                  <c:y val="5.016404199475065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D8A-4448-B9CA-900A7EAC435B}"/>
                </c:ext>
              </c:extLst>
            </c:dLbl>
            <c:dLbl>
              <c:idx val="1"/>
              <c:layout>
                <c:manualLayout>
                  <c:x val="-3.6012685914260717E-3"/>
                  <c:y val="1.595946340040828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D8A-4448-B9CA-900A7EAC435B}"/>
                </c:ext>
              </c:extLst>
            </c:dLbl>
            <c:dLbl>
              <c:idx val="2"/>
              <c:layout>
                <c:manualLayout>
                  <c:x val="2.7541557305336833E-3"/>
                  <c:y val="9.433909303003791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8A-4448-B9CA-900A7EAC43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'Сводная сети'!$AG$118:$AI$118</c:f>
              <c:strCache>
                <c:ptCount val="3"/>
                <c:pt idx="0">
                  <c:v>после 1993</c:v>
                </c:pt>
                <c:pt idx="1">
                  <c:v>1963-1993</c:v>
                </c:pt>
                <c:pt idx="2">
                  <c:v>до 1963</c:v>
                </c:pt>
              </c:strCache>
            </c:strRef>
          </c:cat>
          <c:val>
            <c:numRef>
              <c:f>'Сводная сети'!$AG$120:$AI$120</c:f>
              <c:numCache>
                <c:formatCode>General</c:formatCode>
                <c:ptCount val="3"/>
                <c:pt idx="0">
                  <c:v>506.78999999999996</c:v>
                </c:pt>
                <c:pt idx="1">
                  <c:v>5968.9000000000005</c:v>
                </c:pt>
                <c:pt idx="2">
                  <c:v>6506.3700000000008</c:v>
                </c:pt>
              </c:numCache>
            </c:numRef>
          </c:val>
          <c:extLst>
            <c:ext xmlns:c16="http://schemas.microsoft.com/office/drawing/2014/chart" uri="{C3380CC4-5D6E-409C-BE32-E72D297353CC}">
              <c16:uniqueId val="{00000006-FD8A-4448-B9CA-900A7EAC435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ru-RU" sz="1050">
                <a:latin typeface="Times New Roman" panose="02020603050405020304" pitchFamily="18" charset="0"/>
                <a:cs typeface="Times New Roman" panose="02020603050405020304" pitchFamily="18" charset="0"/>
              </a:rPr>
              <a:t>Соотношение протяженности сетей от</a:t>
            </a:r>
            <a:r>
              <a:rPr lang="ru-RU" sz="1050" baseline="0">
                <a:latin typeface="Times New Roman" panose="02020603050405020304" pitchFamily="18" charset="0"/>
                <a:cs typeface="Times New Roman" panose="02020603050405020304" pitchFamily="18" charset="0"/>
              </a:rPr>
              <a:t> года ввода, эксплуатационная зона Донское</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D9D-4731-8E3F-305215E5415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9D-4731-8E3F-305215E5415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9D-4731-8E3F-305215E541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Лист1!$E$56:$G$56</c:f>
              <c:strCache>
                <c:ptCount val="3"/>
                <c:pt idx="0">
                  <c:v>после 1993</c:v>
                </c:pt>
                <c:pt idx="1">
                  <c:v>1963-1993</c:v>
                </c:pt>
                <c:pt idx="2">
                  <c:v>до 1963</c:v>
                </c:pt>
              </c:strCache>
            </c:strRef>
          </c:cat>
          <c:val>
            <c:numRef>
              <c:f>Лист1!$E$58:$G$58</c:f>
              <c:numCache>
                <c:formatCode>General</c:formatCode>
                <c:ptCount val="3"/>
                <c:pt idx="0">
                  <c:v>1254</c:v>
                </c:pt>
                <c:pt idx="1">
                  <c:v>2517</c:v>
                </c:pt>
                <c:pt idx="2">
                  <c:v>4028</c:v>
                </c:pt>
              </c:numCache>
            </c:numRef>
          </c:val>
          <c:extLst>
            <c:ext xmlns:c16="http://schemas.microsoft.com/office/drawing/2014/chart" uri="{C3380CC4-5D6E-409C-BE32-E72D297353CC}">
              <c16:uniqueId val="{00000006-0D9D-4731-8E3F-305215E5415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Соотношение протяженности сетей по</a:t>
            </a:r>
            <a:r>
              <a:rPr lang="ru-RU" sz="1200" baseline="0">
                <a:latin typeface="Times New Roman" panose="02020603050405020304" pitchFamily="18" charset="0"/>
                <a:cs typeface="Times New Roman" panose="02020603050405020304" pitchFamily="18" charset="0"/>
              </a:rPr>
              <a:t> их году ввода</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BD0-4555-8A18-D11D60F3FF8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BD0-4555-8A18-D11D60F3FF8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BD0-4555-8A18-D11D60F3FF8A}"/>
              </c:ext>
            </c:extLst>
          </c:dPt>
          <c:dLbls>
            <c:dLbl>
              <c:idx val="1"/>
              <c:layout>
                <c:manualLayout>
                  <c:x val="0.12471176089733102"/>
                  <c:y val="-4.62962962962962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D0-4555-8A18-D11D60F3FF8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Сети!$H$14:$J$14</c:f>
              <c:strCache>
                <c:ptCount val="3"/>
                <c:pt idx="0">
                  <c:v>после 1993</c:v>
                </c:pt>
                <c:pt idx="1">
                  <c:v>1993-1963</c:v>
                </c:pt>
                <c:pt idx="2">
                  <c:v>до 1963</c:v>
                </c:pt>
              </c:strCache>
            </c:strRef>
          </c:cat>
          <c:val>
            <c:numRef>
              <c:f>Сети!$H$22:$J$22</c:f>
              <c:numCache>
                <c:formatCode>0</c:formatCode>
                <c:ptCount val="3"/>
                <c:pt idx="0">
                  <c:v>18541.5</c:v>
                </c:pt>
                <c:pt idx="1">
                  <c:v>58186.07</c:v>
                </c:pt>
                <c:pt idx="2">
                  <c:v>21386.39</c:v>
                </c:pt>
              </c:numCache>
            </c:numRef>
          </c:val>
          <c:extLst>
            <c:ext xmlns:c16="http://schemas.microsoft.com/office/drawing/2014/chart" uri="{C3380CC4-5D6E-409C-BE32-E72D297353CC}">
              <c16:uniqueId val="{00000006-4BD0-4555-8A18-D11D60F3FF8A}"/>
            </c:ext>
          </c:extLst>
        </c:ser>
        <c:dLbls>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2F3-45EE-963E-27679D52E1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2F3-45EE-963E-27679D52E12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2F3-45EE-963E-27679D52E120}"/>
              </c:ext>
            </c:extLst>
          </c:dPt>
          <c:dLbls>
            <c:dLbl>
              <c:idx val="0"/>
              <c:layout>
                <c:manualLayout>
                  <c:x val="-1.5918853893263342E-2"/>
                  <c:y val="1.9918343540390785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2F3-45EE-963E-27679D52E120}"/>
                </c:ext>
              </c:extLst>
            </c:dLbl>
            <c:dLbl>
              <c:idx val="1"/>
              <c:layout>
                <c:manualLayout>
                  <c:x val="2.3163385826771653E-2"/>
                  <c:y val="3.831765820939053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2F3-45EE-963E-27679D52E120}"/>
                </c:ext>
              </c:extLst>
            </c:dLbl>
            <c:dLbl>
              <c:idx val="2"/>
              <c:layout>
                <c:manualLayout>
                  <c:x val="-7.8487860892388447E-2"/>
                  <c:y val="-8.84011373578302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2F3-45EE-963E-27679D52E1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Лист1!$C$5:$C$7</c:f>
              <c:strCache>
                <c:ptCount val="3"/>
                <c:pt idx="0">
                  <c:v>Расход воды на собственные нужды </c:v>
                </c:pt>
                <c:pt idx="1">
                  <c:v>Потери в сети водоснабжения </c:v>
                </c:pt>
                <c:pt idx="2">
                  <c:v>Полезный отпуск</c:v>
                </c:pt>
              </c:strCache>
            </c:strRef>
          </c:cat>
          <c:val>
            <c:numRef>
              <c:f>Лист1!$F$5:$F$7</c:f>
              <c:numCache>
                <c:formatCode>0.00</c:formatCode>
                <c:ptCount val="3"/>
                <c:pt idx="0">
                  <c:v>30.9</c:v>
                </c:pt>
                <c:pt idx="1">
                  <c:v>374.26400000000001</c:v>
                </c:pt>
                <c:pt idx="2">
                  <c:v>2014.297</c:v>
                </c:pt>
              </c:numCache>
            </c:numRef>
          </c:val>
          <c:extLst>
            <c:ext xmlns:c16="http://schemas.microsoft.com/office/drawing/2014/chart" uri="{C3380CC4-5D6E-409C-BE32-E72D297353CC}">
              <c16:uniqueId val="{00000006-A2F3-45EE-963E-27679D52E12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A52-4C2E-9A3B-C8FDAA3C181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A52-4C2E-9A3B-C8FDAA3C181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A52-4C2E-9A3B-C8FDAA3C18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Лист1!$C$19:$C$21</c:f>
              <c:strCache>
                <c:ptCount val="3"/>
                <c:pt idx="0">
                  <c:v>Население</c:v>
                </c:pt>
                <c:pt idx="1">
                  <c:v>Бюджетные потребители</c:v>
                </c:pt>
                <c:pt idx="2">
                  <c:v>Иные потребители</c:v>
                </c:pt>
              </c:strCache>
            </c:strRef>
          </c:cat>
          <c:val>
            <c:numRef>
              <c:f>Лист1!$E$19:$E$21</c:f>
              <c:numCache>
                <c:formatCode>0.00</c:formatCode>
                <c:ptCount val="3"/>
                <c:pt idx="0">
                  <c:v>1083.5030000000002</c:v>
                </c:pt>
                <c:pt idx="1">
                  <c:v>401.827</c:v>
                </c:pt>
                <c:pt idx="2">
                  <c:v>528.96699999999998</c:v>
                </c:pt>
              </c:numCache>
            </c:numRef>
          </c:val>
          <c:extLst>
            <c:ext xmlns:c16="http://schemas.microsoft.com/office/drawing/2014/chart" uri="{C3380CC4-5D6E-409C-BE32-E72D297353CC}">
              <c16:uniqueId val="{00000006-3A52-4C2E-9A3B-C8FDAA3C181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4DE05-5722-4371-8210-6ADE25C29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175</Pages>
  <Words>45967</Words>
  <Characters>262016</Characters>
  <Application>Microsoft Office Word</Application>
  <DocSecurity>0</DocSecurity>
  <Lines>2183</Lines>
  <Paragraphs>614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307369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АРЭН-ЭНЕРГИЯ</dc:creator>
  <cp:keywords/>
  <dc:description/>
  <cp:lastModifiedBy>Туганов Константин Сергеевич</cp:lastModifiedBy>
  <cp:revision>2</cp:revision>
  <cp:lastPrinted>2024-11-04T19:18:00Z</cp:lastPrinted>
  <dcterms:created xsi:type="dcterms:W3CDTF">2024-12-06T14:37:00Z</dcterms:created>
  <dcterms:modified xsi:type="dcterms:W3CDTF">2024-12-06T14:37:00Z</dcterms:modified>
</cp:coreProperties>
</file>