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93" w:rsidRPr="00C06C93" w:rsidRDefault="00C06C93" w:rsidP="00C06C93">
      <w:pPr>
        <w:jc w:val="right"/>
        <w:rPr>
          <w:rFonts w:ascii="Georgia" w:hAnsi="Georgia"/>
          <w:b/>
          <w:sz w:val="28"/>
          <w:szCs w:val="28"/>
          <w:u w:val="single"/>
        </w:rPr>
      </w:pPr>
      <w:r w:rsidRPr="00C06C93">
        <w:rPr>
          <w:rFonts w:ascii="Georgia" w:hAnsi="Georgia"/>
          <w:b/>
          <w:sz w:val="28"/>
          <w:szCs w:val="28"/>
          <w:u w:val="single"/>
        </w:rPr>
        <w:t>ПРОЕКТ</w:t>
      </w:r>
    </w:p>
    <w:p w:rsidR="00B24600" w:rsidRPr="003E3A2F" w:rsidRDefault="00B24600" w:rsidP="00B24600">
      <w:pPr>
        <w:jc w:val="center"/>
        <w:rPr>
          <w:rFonts w:ascii="Georgia" w:hAnsi="Georgia"/>
          <w:b/>
          <w:sz w:val="28"/>
          <w:szCs w:val="28"/>
        </w:rPr>
      </w:pPr>
      <w:r w:rsidRPr="003E3A2F">
        <w:rPr>
          <w:rFonts w:ascii="Georgia" w:hAnsi="Georgia"/>
          <w:b/>
          <w:sz w:val="28"/>
          <w:szCs w:val="28"/>
        </w:rPr>
        <w:t>РОССИЙСКАЯ ФЕДЕРАЦИЯ</w:t>
      </w:r>
    </w:p>
    <w:p w:rsidR="00B24600" w:rsidRPr="003E3A2F" w:rsidRDefault="00B24600" w:rsidP="00B24600">
      <w:pPr>
        <w:jc w:val="center"/>
        <w:rPr>
          <w:rFonts w:ascii="Georgia" w:hAnsi="Georgia"/>
          <w:b/>
          <w:sz w:val="28"/>
          <w:szCs w:val="28"/>
        </w:rPr>
      </w:pPr>
      <w:r w:rsidRPr="003E3A2F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B24600" w:rsidRPr="003E3A2F" w:rsidRDefault="00B24600" w:rsidP="00B24600">
      <w:pPr>
        <w:jc w:val="center"/>
        <w:rPr>
          <w:rFonts w:ascii="Georgia" w:hAnsi="Georgia"/>
          <w:b/>
          <w:sz w:val="28"/>
          <w:szCs w:val="28"/>
        </w:rPr>
      </w:pPr>
      <w:r w:rsidRPr="003E3A2F">
        <w:rPr>
          <w:rFonts w:ascii="Georgia" w:hAnsi="Georgia"/>
          <w:b/>
          <w:sz w:val="28"/>
          <w:szCs w:val="28"/>
        </w:rPr>
        <w:t>Администрация муниципального образования</w:t>
      </w:r>
    </w:p>
    <w:p w:rsidR="00B24600" w:rsidRPr="003E3A2F" w:rsidRDefault="00B24600" w:rsidP="00B24600">
      <w:pPr>
        <w:jc w:val="center"/>
        <w:rPr>
          <w:rFonts w:ascii="Georgia" w:hAnsi="Georgia"/>
          <w:b/>
          <w:sz w:val="28"/>
          <w:szCs w:val="28"/>
        </w:rPr>
      </w:pPr>
      <w:r w:rsidRPr="003E3A2F">
        <w:rPr>
          <w:rFonts w:ascii="Georgia" w:hAnsi="Georgia"/>
          <w:b/>
          <w:sz w:val="28"/>
          <w:szCs w:val="28"/>
        </w:rPr>
        <w:t xml:space="preserve"> «Светлогорский</w:t>
      </w:r>
      <w:r w:rsidR="00B04075" w:rsidRPr="003E3A2F">
        <w:rPr>
          <w:rFonts w:ascii="Georgia" w:hAnsi="Georgia"/>
          <w:b/>
          <w:sz w:val="28"/>
          <w:szCs w:val="28"/>
        </w:rPr>
        <w:t xml:space="preserve"> городской округ</w:t>
      </w:r>
      <w:r w:rsidRPr="003E3A2F">
        <w:rPr>
          <w:rFonts w:ascii="Georgia" w:hAnsi="Georgia"/>
          <w:b/>
          <w:sz w:val="28"/>
          <w:szCs w:val="28"/>
        </w:rPr>
        <w:t xml:space="preserve">» </w:t>
      </w:r>
    </w:p>
    <w:p w:rsidR="00B24600" w:rsidRPr="003E3A2F" w:rsidRDefault="00B24600" w:rsidP="00B24600">
      <w:pPr>
        <w:rPr>
          <w:b/>
          <w:sz w:val="16"/>
          <w:szCs w:val="16"/>
        </w:rPr>
      </w:pPr>
    </w:p>
    <w:p w:rsidR="00B24600" w:rsidRPr="003E3A2F" w:rsidRDefault="00B24600" w:rsidP="00B24600">
      <w:pPr>
        <w:rPr>
          <w:b/>
          <w:sz w:val="16"/>
          <w:szCs w:val="16"/>
        </w:rPr>
      </w:pPr>
    </w:p>
    <w:p w:rsidR="00B24600" w:rsidRPr="003E3A2F" w:rsidRDefault="00B24600" w:rsidP="00B24600">
      <w:pPr>
        <w:jc w:val="center"/>
        <w:rPr>
          <w:b/>
          <w:sz w:val="28"/>
          <w:szCs w:val="28"/>
        </w:rPr>
      </w:pPr>
      <w:proofErr w:type="gramStart"/>
      <w:r w:rsidRPr="003E3A2F">
        <w:rPr>
          <w:b/>
          <w:sz w:val="28"/>
          <w:szCs w:val="28"/>
        </w:rPr>
        <w:t>П</w:t>
      </w:r>
      <w:proofErr w:type="gramEnd"/>
      <w:r w:rsidRPr="003E3A2F">
        <w:rPr>
          <w:b/>
          <w:sz w:val="28"/>
          <w:szCs w:val="28"/>
        </w:rPr>
        <w:t xml:space="preserve"> О С Т А Н О В Л Е Н И Е</w:t>
      </w:r>
    </w:p>
    <w:p w:rsidR="00B24600" w:rsidRPr="003E3A2F" w:rsidRDefault="00B24600" w:rsidP="00B24600">
      <w:pPr>
        <w:jc w:val="center"/>
        <w:rPr>
          <w:sz w:val="28"/>
          <w:szCs w:val="28"/>
        </w:rPr>
      </w:pPr>
    </w:p>
    <w:p w:rsidR="00B24600" w:rsidRPr="003E3A2F" w:rsidRDefault="00B24600" w:rsidP="00B24600">
      <w:pPr>
        <w:jc w:val="center"/>
        <w:rPr>
          <w:sz w:val="28"/>
          <w:szCs w:val="28"/>
        </w:rPr>
      </w:pPr>
      <w:r w:rsidRPr="003E3A2F">
        <w:rPr>
          <w:sz w:val="28"/>
          <w:szCs w:val="28"/>
        </w:rPr>
        <w:t>«</w:t>
      </w:r>
      <w:r w:rsidR="000E28FC" w:rsidRPr="003E3A2F">
        <w:rPr>
          <w:sz w:val="28"/>
          <w:szCs w:val="28"/>
        </w:rPr>
        <w:t xml:space="preserve">_____ </w:t>
      </w:r>
      <w:r w:rsidRPr="003E3A2F">
        <w:rPr>
          <w:sz w:val="28"/>
          <w:szCs w:val="28"/>
        </w:rPr>
        <w:t>»</w:t>
      </w:r>
      <w:r w:rsidR="00D64DD4" w:rsidRPr="003E3A2F">
        <w:rPr>
          <w:sz w:val="28"/>
          <w:szCs w:val="28"/>
        </w:rPr>
        <w:t xml:space="preserve"> </w:t>
      </w:r>
      <w:r w:rsidR="000E28FC" w:rsidRPr="003E3A2F">
        <w:rPr>
          <w:sz w:val="28"/>
          <w:szCs w:val="28"/>
        </w:rPr>
        <w:t>_____________</w:t>
      </w:r>
      <w:r w:rsidR="00D64DD4" w:rsidRPr="003E3A2F">
        <w:rPr>
          <w:sz w:val="28"/>
          <w:szCs w:val="28"/>
        </w:rPr>
        <w:t xml:space="preserve"> 2</w:t>
      </w:r>
      <w:r w:rsidRPr="003E3A2F">
        <w:rPr>
          <w:sz w:val="28"/>
          <w:szCs w:val="28"/>
        </w:rPr>
        <w:t>0</w:t>
      </w:r>
      <w:r w:rsidR="004F4E8C" w:rsidRPr="003E3A2F">
        <w:rPr>
          <w:sz w:val="28"/>
          <w:szCs w:val="28"/>
        </w:rPr>
        <w:t>2</w:t>
      </w:r>
      <w:r w:rsidR="000E28FC" w:rsidRPr="003E3A2F">
        <w:rPr>
          <w:sz w:val="28"/>
          <w:szCs w:val="28"/>
        </w:rPr>
        <w:t>2</w:t>
      </w:r>
      <w:r w:rsidRPr="003E3A2F">
        <w:rPr>
          <w:sz w:val="28"/>
          <w:szCs w:val="28"/>
        </w:rPr>
        <w:t xml:space="preserve"> года </w:t>
      </w:r>
      <w:r w:rsidR="000E28FC" w:rsidRPr="003E3A2F">
        <w:rPr>
          <w:sz w:val="28"/>
          <w:szCs w:val="28"/>
        </w:rPr>
        <w:t xml:space="preserve">     </w:t>
      </w:r>
      <w:r w:rsidRPr="003E3A2F">
        <w:rPr>
          <w:sz w:val="28"/>
          <w:szCs w:val="28"/>
        </w:rPr>
        <w:t>№</w:t>
      </w:r>
      <w:r w:rsidR="000E28FC" w:rsidRPr="003E3A2F">
        <w:rPr>
          <w:sz w:val="28"/>
          <w:szCs w:val="28"/>
        </w:rPr>
        <w:t xml:space="preserve">  ______</w:t>
      </w:r>
      <w:r w:rsidR="00D64DD4" w:rsidRPr="003E3A2F">
        <w:rPr>
          <w:sz w:val="28"/>
          <w:szCs w:val="28"/>
        </w:rPr>
        <w:t xml:space="preserve">  </w:t>
      </w:r>
      <w:r w:rsidR="00372D98" w:rsidRPr="003E3A2F">
        <w:rPr>
          <w:sz w:val="28"/>
          <w:szCs w:val="28"/>
        </w:rPr>
        <w:t xml:space="preserve">  </w:t>
      </w:r>
    </w:p>
    <w:p w:rsidR="00FF11AC" w:rsidRPr="003E3A2F" w:rsidRDefault="00FF11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0495" w:rsidRPr="003E3A2F" w:rsidRDefault="005C0495" w:rsidP="00B04075">
      <w:pPr>
        <w:pStyle w:val="a4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B04075" w:rsidRPr="003E3A2F" w:rsidRDefault="00F46E0D" w:rsidP="00B040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E3A2F">
        <w:rPr>
          <w:rFonts w:ascii="Times New Roman" w:hAnsi="Times New Roman"/>
          <w:b/>
          <w:spacing w:val="2"/>
          <w:sz w:val="28"/>
          <w:szCs w:val="28"/>
        </w:rPr>
        <w:t>О внесении изменений</w:t>
      </w:r>
      <w:r w:rsidR="00164531" w:rsidRPr="003E3A2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3E3A2F">
        <w:rPr>
          <w:rFonts w:ascii="Times New Roman" w:hAnsi="Times New Roman"/>
          <w:b/>
          <w:spacing w:val="2"/>
          <w:sz w:val="28"/>
          <w:szCs w:val="28"/>
        </w:rPr>
        <w:t>в постановлени</w:t>
      </w:r>
      <w:r w:rsidR="00481BA3">
        <w:rPr>
          <w:rFonts w:ascii="Times New Roman" w:hAnsi="Times New Roman"/>
          <w:b/>
          <w:spacing w:val="2"/>
          <w:sz w:val="28"/>
          <w:szCs w:val="28"/>
        </w:rPr>
        <w:t>е</w:t>
      </w:r>
      <w:r w:rsidRPr="003E3A2F">
        <w:rPr>
          <w:rFonts w:ascii="Times New Roman" w:hAnsi="Times New Roman"/>
          <w:b/>
          <w:spacing w:val="2"/>
          <w:sz w:val="28"/>
          <w:szCs w:val="28"/>
        </w:rPr>
        <w:t xml:space="preserve"> администрации муниципального образования «Светлогорский городской округ»</w:t>
      </w:r>
      <w:r w:rsidR="00257DE1" w:rsidRPr="003E3A2F">
        <w:rPr>
          <w:rFonts w:ascii="Times New Roman" w:hAnsi="Times New Roman"/>
          <w:b/>
          <w:spacing w:val="2"/>
          <w:sz w:val="28"/>
          <w:szCs w:val="28"/>
        </w:rPr>
        <w:t xml:space="preserve"> от 25 января 2019 года № 95 </w:t>
      </w:r>
      <w:r w:rsidRPr="003E3A2F">
        <w:rPr>
          <w:rFonts w:ascii="Times New Roman" w:hAnsi="Times New Roman"/>
          <w:b/>
          <w:spacing w:val="2"/>
          <w:sz w:val="28"/>
          <w:szCs w:val="28"/>
        </w:rPr>
        <w:t>«</w:t>
      </w:r>
      <w:r w:rsidR="00FF11AC" w:rsidRPr="003E3A2F">
        <w:rPr>
          <w:rFonts w:ascii="Times New Roman" w:hAnsi="Times New Roman"/>
          <w:b/>
          <w:sz w:val="28"/>
          <w:szCs w:val="28"/>
        </w:rPr>
        <w:t>Об установлении порядка</w:t>
      </w:r>
      <w:r w:rsidR="007B1A8B" w:rsidRPr="003E3A2F">
        <w:rPr>
          <w:rFonts w:ascii="Times New Roman" w:hAnsi="Times New Roman"/>
          <w:b/>
          <w:sz w:val="28"/>
          <w:szCs w:val="28"/>
        </w:rPr>
        <w:t xml:space="preserve"> </w:t>
      </w:r>
      <w:r w:rsidR="00FF11AC" w:rsidRPr="003E3A2F">
        <w:rPr>
          <w:rFonts w:ascii="Times New Roman" w:hAnsi="Times New Roman"/>
          <w:b/>
          <w:sz w:val="28"/>
          <w:szCs w:val="28"/>
        </w:rPr>
        <w:t>разработк</w:t>
      </w:r>
      <w:r w:rsidR="007B1A8B" w:rsidRPr="003E3A2F">
        <w:rPr>
          <w:rFonts w:ascii="Times New Roman" w:hAnsi="Times New Roman"/>
          <w:b/>
          <w:sz w:val="28"/>
          <w:szCs w:val="28"/>
        </w:rPr>
        <w:t>и</w:t>
      </w:r>
      <w:r w:rsidR="00B013A0" w:rsidRPr="003E3A2F">
        <w:rPr>
          <w:rFonts w:ascii="Times New Roman" w:hAnsi="Times New Roman"/>
          <w:b/>
          <w:sz w:val="28"/>
          <w:szCs w:val="28"/>
        </w:rPr>
        <w:t xml:space="preserve"> </w:t>
      </w:r>
      <w:r w:rsidR="00B04075" w:rsidRPr="003E3A2F">
        <w:rPr>
          <w:rFonts w:ascii="Times New Roman" w:hAnsi="Times New Roman"/>
          <w:b/>
          <w:sz w:val="28"/>
          <w:szCs w:val="28"/>
        </w:rPr>
        <w:t>муниципальных программ муниципального образования</w:t>
      </w:r>
      <w:r w:rsidR="007B1A8B" w:rsidRPr="003E3A2F">
        <w:rPr>
          <w:rFonts w:ascii="Times New Roman" w:hAnsi="Times New Roman"/>
          <w:b/>
          <w:sz w:val="28"/>
          <w:szCs w:val="28"/>
        </w:rPr>
        <w:t xml:space="preserve"> </w:t>
      </w:r>
      <w:r w:rsidR="00B04075" w:rsidRPr="003E3A2F">
        <w:rPr>
          <w:rFonts w:ascii="Times New Roman" w:hAnsi="Times New Roman"/>
          <w:b/>
          <w:sz w:val="28"/>
          <w:szCs w:val="28"/>
        </w:rPr>
        <w:t>«Светлогорский городской округ»</w:t>
      </w:r>
      <w:r w:rsidR="007B1A8B" w:rsidRPr="003E3A2F">
        <w:rPr>
          <w:rFonts w:ascii="Times New Roman" w:hAnsi="Times New Roman"/>
          <w:b/>
          <w:sz w:val="28"/>
          <w:szCs w:val="28"/>
        </w:rPr>
        <w:t>, их формирования и реализации</w:t>
      </w:r>
      <w:r w:rsidRPr="003E3A2F">
        <w:rPr>
          <w:rFonts w:ascii="Times New Roman" w:hAnsi="Times New Roman"/>
          <w:b/>
          <w:sz w:val="28"/>
          <w:szCs w:val="28"/>
        </w:rPr>
        <w:t>»</w:t>
      </w:r>
      <w:r w:rsidR="00B04075" w:rsidRPr="003E3A2F">
        <w:rPr>
          <w:rFonts w:ascii="Times New Roman" w:hAnsi="Times New Roman"/>
          <w:b/>
          <w:sz w:val="28"/>
          <w:szCs w:val="28"/>
        </w:rPr>
        <w:t xml:space="preserve"> </w:t>
      </w:r>
    </w:p>
    <w:p w:rsidR="00B04075" w:rsidRPr="003E3A2F" w:rsidRDefault="00B04075" w:rsidP="00B040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11AC" w:rsidRPr="003E3A2F" w:rsidRDefault="00FF11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4600" w:rsidRPr="003E3A2F" w:rsidRDefault="00FF11AC" w:rsidP="00B24600">
      <w:pPr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 xml:space="preserve">В соответствии со </w:t>
      </w:r>
      <w:hyperlink r:id="rId6" w:history="1">
        <w:r w:rsidRPr="003E3A2F">
          <w:rPr>
            <w:sz w:val="28"/>
            <w:szCs w:val="28"/>
          </w:rPr>
          <w:t>статьей 179</w:t>
        </w:r>
      </w:hyperlink>
      <w:r w:rsidRPr="003E3A2F">
        <w:rPr>
          <w:sz w:val="28"/>
          <w:szCs w:val="28"/>
        </w:rPr>
        <w:t xml:space="preserve"> Бюджетного кодекса Российской Федерации, </w:t>
      </w:r>
      <w:r w:rsidR="00BE0734" w:rsidRPr="003E3A2F">
        <w:rPr>
          <w:sz w:val="28"/>
          <w:szCs w:val="28"/>
        </w:rPr>
        <w:t xml:space="preserve">подпункта 3 пункта 6 </w:t>
      </w:r>
      <w:hyperlink r:id="rId7" w:history="1">
        <w:r w:rsidRPr="003E3A2F">
          <w:rPr>
            <w:sz w:val="28"/>
            <w:szCs w:val="28"/>
          </w:rPr>
          <w:t>статьи 1</w:t>
        </w:r>
        <w:r w:rsidR="00BE0734" w:rsidRPr="003E3A2F">
          <w:rPr>
            <w:sz w:val="28"/>
            <w:szCs w:val="28"/>
          </w:rPr>
          <w:t>1</w:t>
        </w:r>
      </w:hyperlink>
      <w:r w:rsidR="00BE0734" w:rsidRPr="003E3A2F">
        <w:rPr>
          <w:sz w:val="28"/>
          <w:szCs w:val="28"/>
        </w:rPr>
        <w:t xml:space="preserve"> и пункта 2 статьи 6</w:t>
      </w:r>
      <w:r w:rsidRPr="003E3A2F">
        <w:rPr>
          <w:sz w:val="28"/>
          <w:szCs w:val="28"/>
        </w:rPr>
        <w:t xml:space="preserve"> Федерального закона от 28 июня 2014 года </w:t>
      </w:r>
      <w:r w:rsidR="00BC7709" w:rsidRPr="003E3A2F">
        <w:rPr>
          <w:sz w:val="28"/>
          <w:szCs w:val="28"/>
        </w:rPr>
        <w:t>№</w:t>
      </w:r>
      <w:r w:rsidRPr="003E3A2F">
        <w:rPr>
          <w:sz w:val="28"/>
          <w:szCs w:val="28"/>
        </w:rPr>
        <w:t xml:space="preserve"> 172-ФЗ </w:t>
      </w:r>
      <w:r w:rsidR="00F91CE8" w:rsidRPr="003E3A2F">
        <w:rPr>
          <w:sz w:val="28"/>
          <w:szCs w:val="28"/>
        </w:rPr>
        <w:t>«</w:t>
      </w:r>
      <w:r w:rsidRPr="003E3A2F">
        <w:rPr>
          <w:sz w:val="28"/>
          <w:szCs w:val="28"/>
        </w:rPr>
        <w:t>О стратегическом плани</w:t>
      </w:r>
      <w:r w:rsidR="00BC7709" w:rsidRPr="003E3A2F">
        <w:rPr>
          <w:sz w:val="28"/>
          <w:szCs w:val="28"/>
        </w:rPr>
        <w:t>ровании в Российской Федерации</w:t>
      </w:r>
      <w:r w:rsidR="00F91CE8" w:rsidRPr="003E3A2F">
        <w:rPr>
          <w:sz w:val="28"/>
          <w:szCs w:val="28"/>
        </w:rPr>
        <w:t>»</w:t>
      </w:r>
      <w:r w:rsidR="00BC7709" w:rsidRPr="003E3A2F">
        <w:rPr>
          <w:sz w:val="28"/>
          <w:szCs w:val="28"/>
        </w:rPr>
        <w:t xml:space="preserve">, </w:t>
      </w:r>
      <w:r w:rsidR="00B24600" w:rsidRPr="003E3A2F">
        <w:rPr>
          <w:sz w:val="28"/>
          <w:szCs w:val="28"/>
        </w:rPr>
        <w:t>Уставом муниципального образования «Светлогорский</w:t>
      </w:r>
      <w:r w:rsidR="00BC7709" w:rsidRPr="003E3A2F">
        <w:rPr>
          <w:sz w:val="28"/>
          <w:szCs w:val="28"/>
        </w:rPr>
        <w:t xml:space="preserve"> городской округ</w:t>
      </w:r>
      <w:r w:rsidR="00B24600" w:rsidRPr="003E3A2F">
        <w:rPr>
          <w:sz w:val="28"/>
          <w:szCs w:val="28"/>
        </w:rPr>
        <w:t xml:space="preserve">», администрация </w:t>
      </w:r>
      <w:r w:rsidR="00C84053">
        <w:rPr>
          <w:sz w:val="28"/>
          <w:szCs w:val="28"/>
        </w:rPr>
        <w:t>м</w:t>
      </w:r>
      <w:r w:rsidR="00282D82">
        <w:rPr>
          <w:sz w:val="28"/>
          <w:szCs w:val="28"/>
        </w:rPr>
        <w:t>униципального образования «Светлогорский городской округ»</w:t>
      </w:r>
    </w:p>
    <w:p w:rsidR="00B24600" w:rsidRPr="003E3A2F" w:rsidRDefault="00B24600" w:rsidP="00B24600">
      <w:pPr>
        <w:ind w:left="357" w:firstLine="709"/>
        <w:jc w:val="both"/>
        <w:rPr>
          <w:b/>
          <w:sz w:val="16"/>
          <w:szCs w:val="16"/>
        </w:rPr>
      </w:pPr>
    </w:p>
    <w:p w:rsidR="00B24600" w:rsidRPr="003E3A2F" w:rsidRDefault="00B24600" w:rsidP="00B24600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proofErr w:type="gramStart"/>
      <w:r w:rsidRPr="003E3A2F">
        <w:rPr>
          <w:b/>
          <w:spacing w:val="50"/>
          <w:sz w:val="28"/>
          <w:szCs w:val="28"/>
        </w:rPr>
        <w:t>п</w:t>
      </w:r>
      <w:proofErr w:type="gramEnd"/>
      <w:r w:rsidRPr="003E3A2F">
        <w:rPr>
          <w:b/>
          <w:spacing w:val="50"/>
          <w:sz w:val="28"/>
          <w:szCs w:val="28"/>
        </w:rPr>
        <w:t xml:space="preserve"> о с т а н о в л я е т:</w:t>
      </w:r>
    </w:p>
    <w:p w:rsidR="00B24600" w:rsidRPr="003E3A2F" w:rsidRDefault="00B24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2D98" w:rsidRDefault="00372D98" w:rsidP="004A65AE">
      <w:pPr>
        <w:pStyle w:val="a4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E3A2F">
        <w:rPr>
          <w:rFonts w:ascii="Times New Roman" w:hAnsi="Times New Roman"/>
          <w:sz w:val="28"/>
          <w:szCs w:val="28"/>
        </w:rPr>
        <w:t xml:space="preserve">1. Внести </w:t>
      </w:r>
      <w:r w:rsidR="00272D81">
        <w:rPr>
          <w:rFonts w:ascii="Times New Roman" w:hAnsi="Times New Roman"/>
          <w:sz w:val="28"/>
          <w:szCs w:val="28"/>
        </w:rPr>
        <w:t xml:space="preserve">следующие </w:t>
      </w:r>
      <w:r w:rsidRPr="003E3A2F">
        <w:rPr>
          <w:rFonts w:ascii="Times New Roman" w:hAnsi="Times New Roman"/>
          <w:sz w:val="28"/>
          <w:szCs w:val="28"/>
        </w:rPr>
        <w:t>изменения в постановлени</w:t>
      </w:r>
      <w:r w:rsidR="00481BA3">
        <w:rPr>
          <w:rFonts w:ascii="Times New Roman" w:hAnsi="Times New Roman"/>
          <w:sz w:val="28"/>
          <w:szCs w:val="28"/>
        </w:rPr>
        <w:t>е</w:t>
      </w:r>
      <w:r w:rsidRPr="003E3A2F">
        <w:rPr>
          <w:rFonts w:ascii="Times New Roman" w:hAnsi="Times New Roman"/>
          <w:sz w:val="28"/>
          <w:szCs w:val="28"/>
        </w:rPr>
        <w:t xml:space="preserve"> </w:t>
      </w:r>
      <w:r w:rsidRPr="003E3A2F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«Светлогорский городской округ» от 25 </w:t>
      </w:r>
      <w:r w:rsidR="00257DE1" w:rsidRPr="003E3A2F">
        <w:rPr>
          <w:rFonts w:ascii="Times New Roman" w:hAnsi="Times New Roman"/>
          <w:spacing w:val="2"/>
          <w:sz w:val="28"/>
          <w:szCs w:val="28"/>
        </w:rPr>
        <w:t>января</w:t>
      </w:r>
      <w:r w:rsidRPr="003E3A2F">
        <w:rPr>
          <w:rFonts w:ascii="Times New Roman" w:hAnsi="Times New Roman"/>
          <w:spacing w:val="2"/>
          <w:sz w:val="28"/>
          <w:szCs w:val="28"/>
        </w:rPr>
        <w:t xml:space="preserve"> 2019 года № </w:t>
      </w:r>
      <w:r w:rsidR="00257DE1" w:rsidRPr="003E3A2F">
        <w:rPr>
          <w:rFonts w:ascii="Times New Roman" w:hAnsi="Times New Roman"/>
          <w:spacing w:val="2"/>
          <w:sz w:val="28"/>
          <w:szCs w:val="28"/>
        </w:rPr>
        <w:t>95</w:t>
      </w:r>
      <w:r w:rsidRPr="003E3A2F">
        <w:rPr>
          <w:rFonts w:ascii="Times New Roman" w:hAnsi="Times New Roman"/>
          <w:spacing w:val="2"/>
          <w:sz w:val="28"/>
          <w:szCs w:val="28"/>
        </w:rPr>
        <w:t xml:space="preserve"> «</w:t>
      </w:r>
      <w:r w:rsidR="004A65AE" w:rsidRPr="003E3A2F">
        <w:rPr>
          <w:rFonts w:ascii="Times New Roman" w:hAnsi="Times New Roman"/>
          <w:sz w:val="28"/>
          <w:szCs w:val="28"/>
        </w:rPr>
        <w:t>Об установлении порядка разработки муниципальных программ муниципального образования «Светлогорский городской округ», их формирования и реализации</w:t>
      </w:r>
      <w:r w:rsidR="00F46E0D" w:rsidRPr="003E3A2F">
        <w:rPr>
          <w:rFonts w:ascii="Times New Roman" w:hAnsi="Times New Roman"/>
          <w:sz w:val="28"/>
          <w:szCs w:val="28"/>
        </w:rPr>
        <w:t>»</w:t>
      </w:r>
      <w:r w:rsidR="00885296" w:rsidRPr="003E3A2F">
        <w:rPr>
          <w:rFonts w:ascii="Times New Roman" w:hAnsi="Times New Roman"/>
          <w:sz w:val="28"/>
          <w:szCs w:val="28"/>
        </w:rPr>
        <w:t xml:space="preserve"> (далее – Постановление)</w:t>
      </w:r>
      <w:r w:rsidRPr="003E3A2F">
        <w:rPr>
          <w:rFonts w:ascii="Times New Roman" w:hAnsi="Times New Roman"/>
          <w:sz w:val="28"/>
          <w:szCs w:val="28"/>
        </w:rPr>
        <w:t>:</w:t>
      </w:r>
      <w:r w:rsidRPr="003E3A2F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272D81" w:rsidRPr="00676C62" w:rsidRDefault="00272D81" w:rsidP="00272D81">
      <w:pPr>
        <w:tabs>
          <w:tab w:val="left" w:pos="993"/>
        </w:tabs>
        <w:ind w:right="-1" w:firstLine="709"/>
        <w:jc w:val="both"/>
        <w:rPr>
          <w:color w:val="0D0D0D" w:themeColor="text1" w:themeTint="F2"/>
          <w:sz w:val="28"/>
          <w:szCs w:val="28"/>
        </w:rPr>
      </w:pPr>
      <w:r w:rsidRPr="00676C62">
        <w:rPr>
          <w:color w:val="0D0D0D" w:themeColor="text1" w:themeTint="F2"/>
          <w:sz w:val="28"/>
          <w:szCs w:val="28"/>
        </w:rPr>
        <w:t>1.1. В приложении</w:t>
      </w:r>
      <w:r>
        <w:rPr>
          <w:color w:val="0D0D0D" w:themeColor="text1" w:themeTint="F2"/>
          <w:sz w:val="28"/>
          <w:szCs w:val="28"/>
        </w:rPr>
        <w:t xml:space="preserve"> №1</w:t>
      </w:r>
      <w:r w:rsidRPr="00676C62">
        <w:rPr>
          <w:color w:val="0D0D0D" w:themeColor="text1" w:themeTint="F2"/>
          <w:sz w:val="28"/>
          <w:szCs w:val="28"/>
        </w:rPr>
        <w:t xml:space="preserve"> к Постановлению </w:t>
      </w:r>
      <w:r>
        <w:rPr>
          <w:color w:val="0D0D0D" w:themeColor="text1" w:themeTint="F2"/>
          <w:sz w:val="28"/>
          <w:szCs w:val="28"/>
        </w:rPr>
        <w:t>внести следующие изменения:</w:t>
      </w:r>
    </w:p>
    <w:p w:rsidR="00885296" w:rsidRPr="003E3A2F" w:rsidRDefault="00885296" w:rsidP="0088529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3A2F">
        <w:rPr>
          <w:rFonts w:ascii="Times New Roman" w:hAnsi="Times New Roman" w:cs="Times New Roman"/>
          <w:b w:val="0"/>
          <w:sz w:val="28"/>
          <w:szCs w:val="28"/>
        </w:rPr>
        <w:t>1.</w:t>
      </w:r>
      <w:r w:rsidR="00481BA3">
        <w:rPr>
          <w:rFonts w:ascii="Times New Roman" w:hAnsi="Times New Roman" w:cs="Times New Roman"/>
          <w:b w:val="0"/>
          <w:sz w:val="28"/>
          <w:szCs w:val="28"/>
        </w:rPr>
        <w:t>1</w:t>
      </w:r>
      <w:r w:rsidRPr="003E3A2F">
        <w:rPr>
          <w:rFonts w:ascii="Times New Roman" w:hAnsi="Times New Roman" w:cs="Times New Roman"/>
          <w:b w:val="0"/>
          <w:sz w:val="28"/>
          <w:szCs w:val="28"/>
        </w:rPr>
        <w:t>.</w:t>
      </w:r>
      <w:r w:rsidR="009179B4">
        <w:rPr>
          <w:rFonts w:ascii="Times New Roman" w:hAnsi="Times New Roman" w:cs="Times New Roman"/>
          <w:b w:val="0"/>
          <w:sz w:val="28"/>
          <w:szCs w:val="28"/>
        </w:rPr>
        <w:t>1.</w:t>
      </w:r>
      <w:r w:rsidR="00481BA3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3E3A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A3">
        <w:rPr>
          <w:rFonts w:ascii="Times New Roman" w:hAnsi="Times New Roman" w:cs="Times New Roman"/>
          <w:b w:val="0"/>
          <w:sz w:val="28"/>
          <w:szCs w:val="28"/>
        </w:rPr>
        <w:t>Главу 1 «Общие положения»</w:t>
      </w:r>
      <w:r w:rsidRPr="003E3A2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85296" w:rsidRPr="003E3A2F" w:rsidRDefault="00885296" w:rsidP="0088529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 w:rsidRPr="003E3A2F">
        <w:rPr>
          <w:rFonts w:ascii="Times New Roman" w:hAnsi="Times New Roman" w:cs="Times New Roman"/>
          <w:b w:val="0"/>
          <w:sz w:val="28"/>
          <w:szCs w:val="27"/>
        </w:rPr>
        <w:t>1</w:t>
      </w:r>
      <w:r w:rsidR="009179B4">
        <w:rPr>
          <w:rFonts w:ascii="Times New Roman" w:hAnsi="Times New Roman" w:cs="Times New Roman"/>
          <w:b w:val="0"/>
          <w:sz w:val="28"/>
          <w:szCs w:val="27"/>
        </w:rPr>
        <w:t>)</w:t>
      </w:r>
      <w:r w:rsidRPr="003E3A2F">
        <w:rPr>
          <w:rFonts w:ascii="Times New Roman" w:hAnsi="Times New Roman" w:cs="Times New Roman"/>
          <w:b w:val="0"/>
          <w:sz w:val="28"/>
          <w:szCs w:val="27"/>
        </w:rPr>
        <w:t xml:space="preserve"> пункт 1.5. </w:t>
      </w:r>
      <w:r w:rsidR="00481BA3">
        <w:rPr>
          <w:rFonts w:ascii="Times New Roman" w:hAnsi="Times New Roman" w:cs="Times New Roman"/>
          <w:b w:val="0"/>
          <w:sz w:val="28"/>
          <w:szCs w:val="27"/>
        </w:rPr>
        <w:t>изложить</w:t>
      </w:r>
      <w:r w:rsidRPr="003E3A2F">
        <w:rPr>
          <w:rFonts w:ascii="Times New Roman" w:hAnsi="Times New Roman" w:cs="Times New Roman"/>
          <w:b w:val="0"/>
          <w:sz w:val="28"/>
          <w:szCs w:val="27"/>
        </w:rPr>
        <w:t xml:space="preserve"> в следующей редакции:</w:t>
      </w:r>
    </w:p>
    <w:p w:rsidR="00164531" w:rsidRPr="003E3A2F" w:rsidRDefault="00885296" w:rsidP="004F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 xml:space="preserve">«1.5. </w:t>
      </w:r>
      <w:proofErr w:type="gramStart"/>
      <w:r w:rsidRPr="003E3A2F">
        <w:rPr>
          <w:sz w:val="28"/>
          <w:szCs w:val="28"/>
        </w:rPr>
        <w:t>Разработк</w:t>
      </w:r>
      <w:r w:rsidR="005C2AB8" w:rsidRPr="003E3A2F">
        <w:rPr>
          <w:sz w:val="28"/>
          <w:szCs w:val="28"/>
        </w:rPr>
        <w:t>у</w:t>
      </w:r>
      <w:r w:rsidRPr="003E3A2F">
        <w:rPr>
          <w:sz w:val="28"/>
          <w:szCs w:val="28"/>
        </w:rPr>
        <w:t xml:space="preserve"> и реализаци</w:t>
      </w:r>
      <w:r w:rsidR="005C2AB8" w:rsidRPr="003E3A2F">
        <w:rPr>
          <w:sz w:val="28"/>
          <w:szCs w:val="28"/>
        </w:rPr>
        <w:t>ю</w:t>
      </w:r>
      <w:r w:rsidRPr="003E3A2F">
        <w:rPr>
          <w:sz w:val="28"/>
          <w:szCs w:val="28"/>
        </w:rPr>
        <w:t xml:space="preserve"> муниципальных программ (подпрограмм)</w:t>
      </w:r>
      <w:r w:rsidR="005C2AB8" w:rsidRPr="003E3A2F">
        <w:rPr>
          <w:sz w:val="28"/>
          <w:szCs w:val="28"/>
        </w:rPr>
        <w:t xml:space="preserve"> осуществляет</w:t>
      </w:r>
      <w:r w:rsidR="00920930" w:rsidRPr="00920930">
        <w:rPr>
          <w:sz w:val="28"/>
          <w:szCs w:val="28"/>
        </w:rPr>
        <w:t xml:space="preserve"> </w:t>
      </w:r>
      <w:r w:rsidRPr="003E3A2F">
        <w:rPr>
          <w:sz w:val="28"/>
          <w:szCs w:val="28"/>
        </w:rPr>
        <w:t>администраци</w:t>
      </w:r>
      <w:r w:rsidR="005C2AB8" w:rsidRPr="003E3A2F">
        <w:rPr>
          <w:sz w:val="28"/>
          <w:szCs w:val="28"/>
        </w:rPr>
        <w:t>я</w:t>
      </w:r>
      <w:r w:rsidRPr="003E3A2F">
        <w:rPr>
          <w:sz w:val="28"/>
          <w:szCs w:val="28"/>
        </w:rPr>
        <w:t xml:space="preserve"> </w:t>
      </w:r>
      <w:r w:rsidR="00C84053">
        <w:rPr>
          <w:sz w:val="28"/>
          <w:szCs w:val="28"/>
        </w:rPr>
        <w:t>м</w:t>
      </w:r>
      <w:r w:rsidR="00282D82">
        <w:rPr>
          <w:sz w:val="28"/>
          <w:szCs w:val="28"/>
        </w:rPr>
        <w:t>униципального образования «Светлогорский городской округ»</w:t>
      </w:r>
      <w:r w:rsidR="005C2AB8" w:rsidRPr="003E3A2F">
        <w:rPr>
          <w:sz w:val="28"/>
          <w:szCs w:val="28"/>
        </w:rPr>
        <w:t xml:space="preserve"> (далее -  администрация)</w:t>
      </w:r>
      <w:r w:rsidRPr="003E3A2F">
        <w:rPr>
          <w:sz w:val="28"/>
          <w:szCs w:val="28"/>
        </w:rPr>
        <w:t xml:space="preserve">, </w:t>
      </w:r>
      <w:r w:rsidR="00920930">
        <w:rPr>
          <w:sz w:val="28"/>
          <w:szCs w:val="28"/>
        </w:rPr>
        <w:t>отраслевой (функциональный) орган</w:t>
      </w:r>
      <w:r w:rsidR="005C2AB8" w:rsidRPr="003E3A2F">
        <w:rPr>
          <w:sz w:val="28"/>
          <w:szCs w:val="28"/>
        </w:rPr>
        <w:t xml:space="preserve"> администрации, имеющие право распределять бюджетные ассигнования между подведомственными распорядителями и получателями бюджетных средств </w:t>
      </w:r>
      <w:r w:rsidR="00C84053">
        <w:rPr>
          <w:sz w:val="28"/>
          <w:szCs w:val="28"/>
        </w:rPr>
        <w:t>м</w:t>
      </w:r>
      <w:r w:rsidR="00282D82">
        <w:rPr>
          <w:sz w:val="28"/>
          <w:szCs w:val="28"/>
        </w:rPr>
        <w:t>униципального образования «Светлогорский городской округ»</w:t>
      </w:r>
      <w:r w:rsidR="005C2AB8" w:rsidRPr="003E3A2F">
        <w:rPr>
          <w:sz w:val="28"/>
          <w:szCs w:val="28"/>
        </w:rPr>
        <w:t xml:space="preserve">, </w:t>
      </w:r>
      <w:r w:rsidR="00920930">
        <w:rPr>
          <w:sz w:val="28"/>
          <w:szCs w:val="28"/>
        </w:rPr>
        <w:t>с</w:t>
      </w:r>
      <w:r w:rsidRPr="003E3A2F">
        <w:rPr>
          <w:sz w:val="28"/>
          <w:szCs w:val="28"/>
        </w:rPr>
        <w:t xml:space="preserve">труктурное подразделение администрации </w:t>
      </w:r>
      <w:r w:rsidR="00C84053">
        <w:rPr>
          <w:sz w:val="28"/>
          <w:szCs w:val="28"/>
        </w:rPr>
        <w:t>м</w:t>
      </w:r>
      <w:r w:rsidR="00282D82">
        <w:rPr>
          <w:sz w:val="28"/>
          <w:szCs w:val="28"/>
        </w:rPr>
        <w:t>униципального образования «Светлогорский городской округ»</w:t>
      </w:r>
      <w:r w:rsidRPr="003E3A2F">
        <w:rPr>
          <w:sz w:val="28"/>
          <w:szCs w:val="28"/>
        </w:rPr>
        <w:t xml:space="preserve"> (далее - структурное подразделение) или муниципальное учреждение </w:t>
      </w:r>
      <w:r w:rsidR="00D81B00">
        <w:rPr>
          <w:sz w:val="28"/>
          <w:szCs w:val="28"/>
        </w:rPr>
        <w:t xml:space="preserve">муниципального образования </w:t>
      </w:r>
      <w:r w:rsidRPr="003E3A2F">
        <w:rPr>
          <w:sz w:val="28"/>
          <w:szCs w:val="28"/>
        </w:rPr>
        <w:t>«Светлогорск</w:t>
      </w:r>
      <w:r w:rsidR="00C84053">
        <w:rPr>
          <w:sz w:val="28"/>
          <w:szCs w:val="28"/>
        </w:rPr>
        <w:t>ий</w:t>
      </w:r>
      <w:r w:rsidRPr="003E3A2F">
        <w:rPr>
          <w:sz w:val="28"/>
          <w:szCs w:val="28"/>
        </w:rPr>
        <w:t xml:space="preserve"> городско</w:t>
      </w:r>
      <w:r w:rsidR="00C84053">
        <w:rPr>
          <w:sz w:val="28"/>
          <w:szCs w:val="28"/>
        </w:rPr>
        <w:t>й</w:t>
      </w:r>
      <w:r w:rsidRPr="003E3A2F">
        <w:rPr>
          <w:sz w:val="28"/>
          <w:szCs w:val="28"/>
        </w:rPr>
        <w:t xml:space="preserve"> округ</w:t>
      </w:r>
      <w:r w:rsidR="005C2AB8" w:rsidRPr="003E3A2F">
        <w:rPr>
          <w:sz w:val="28"/>
          <w:szCs w:val="28"/>
        </w:rPr>
        <w:t>»</w:t>
      </w:r>
      <w:r w:rsidRPr="003E3A2F">
        <w:rPr>
          <w:sz w:val="28"/>
          <w:szCs w:val="28"/>
        </w:rPr>
        <w:t>, сформированное для реализации отдельных полномочий</w:t>
      </w:r>
      <w:proofErr w:type="gramEnd"/>
      <w:r w:rsidRPr="003E3A2F">
        <w:rPr>
          <w:sz w:val="28"/>
          <w:szCs w:val="28"/>
        </w:rPr>
        <w:t xml:space="preserve"> </w:t>
      </w:r>
      <w:r w:rsidR="005C2AB8" w:rsidRPr="003E3A2F">
        <w:rPr>
          <w:sz w:val="28"/>
          <w:szCs w:val="28"/>
        </w:rPr>
        <w:t xml:space="preserve">органов местного </w:t>
      </w:r>
      <w:r w:rsidR="005C2AB8" w:rsidRPr="003E3A2F">
        <w:rPr>
          <w:sz w:val="28"/>
          <w:szCs w:val="28"/>
        </w:rPr>
        <w:lastRenderedPageBreak/>
        <w:t>самоуправления</w:t>
      </w:r>
      <w:r w:rsidR="00D2056D">
        <w:rPr>
          <w:sz w:val="28"/>
          <w:szCs w:val="28"/>
        </w:rPr>
        <w:t>,</w:t>
      </w:r>
      <w:r w:rsidR="005C2AB8" w:rsidRPr="003E3A2F">
        <w:rPr>
          <w:sz w:val="28"/>
          <w:szCs w:val="28"/>
        </w:rPr>
        <w:t xml:space="preserve"> </w:t>
      </w:r>
      <w:r w:rsidRPr="003E3A2F">
        <w:rPr>
          <w:sz w:val="28"/>
          <w:szCs w:val="28"/>
        </w:rPr>
        <w:t xml:space="preserve">в качестве ответственного исполнителя МП, совместно с соисполнителями МП для достижения целей и решения задач, поставленных в документах долгосрочного планирования </w:t>
      </w:r>
      <w:r w:rsidR="00D81B00">
        <w:rPr>
          <w:sz w:val="28"/>
          <w:szCs w:val="28"/>
        </w:rPr>
        <w:t>м</w:t>
      </w:r>
      <w:r w:rsidR="00282D82">
        <w:rPr>
          <w:sz w:val="28"/>
          <w:szCs w:val="28"/>
        </w:rPr>
        <w:t>униципального образования «Светлогорский городской округ»</w:t>
      </w:r>
      <w:r w:rsidR="00920930">
        <w:rPr>
          <w:sz w:val="28"/>
          <w:szCs w:val="28"/>
        </w:rPr>
        <w:t xml:space="preserve"> и документах стратегического планирования Калининградской области</w:t>
      </w:r>
      <w:r w:rsidR="00164531" w:rsidRPr="003E3A2F">
        <w:rPr>
          <w:sz w:val="28"/>
          <w:szCs w:val="28"/>
        </w:rPr>
        <w:t>»;</w:t>
      </w:r>
    </w:p>
    <w:p w:rsidR="00164531" w:rsidRPr="003E3A2F" w:rsidRDefault="00164531" w:rsidP="00F6687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 w:rsidRPr="003E3A2F">
        <w:rPr>
          <w:rFonts w:ascii="Times New Roman" w:hAnsi="Times New Roman" w:cs="Times New Roman"/>
          <w:b w:val="0"/>
          <w:sz w:val="28"/>
          <w:szCs w:val="27"/>
        </w:rPr>
        <w:t>2</w:t>
      </w:r>
      <w:r w:rsidR="009179B4">
        <w:rPr>
          <w:rFonts w:ascii="Times New Roman" w:hAnsi="Times New Roman" w:cs="Times New Roman"/>
          <w:b w:val="0"/>
          <w:sz w:val="28"/>
          <w:szCs w:val="27"/>
        </w:rPr>
        <w:t>)</w:t>
      </w:r>
      <w:r w:rsidRPr="003E3A2F">
        <w:rPr>
          <w:rFonts w:ascii="Times New Roman" w:hAnsi="Times New Roman" w:cs="Times New Roman"/>
          <w:b w:val="0"/>
          <w:sz w:val="28"/>
          <w:szCs w:val="27"/>
        </w:rPr>
        <w:t xml:space="preserve"> пункт 1.9. </w:t>
      </w:r>
      <w:r w:rsidR="004E7CDB" w:rsidRPr="003E3A2F">
        <w:rPr>
          <w:rFonts w:ascii="Times New Roman" w:hAnsi="Times New Roman" w:cs="Times New Roman"/>
          <w:b w:val="0"/>
          <w:sz w:val="28"/>
          <w:szCs w:val="27"/>
        </w:rPr>
        <w:t>изложить</w:t>
      </w:r>
      <w:r w:rsidRPr="003E3A2F">
        <w:rPr>
          <w:rFonts w:ascii="Times New Roman" w:hAnsi="Times New Roman" w:cs="Times New Roman"/>
          <w:b w:val="0"/>
          <w:sz w:val="28"/>
          <w:szCs w:val="27"/>
        </w:rPr>
        <w:t xml:space="preserve"> в следующей редакции:</w:t>
      </w:r>
    </w:p>
    <w:p w:rsidR="005D018D" w:rsidRPr="003E3A2F" w:rsidRDefault="005D018D" w:rsidP="00F668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>«Муниципальная программа разрабатывается на срок не менее 4 лет.</w:t>
      </w:r>
    </w:p>
    <w:p w:rsidR="005D018D" w:rsidRDefault="005D018D" w:rsidP="00F668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 xml:space="preserve">Допускается продление срока реализации муниципальной программы в соответствии со сроком реализации государственной программы Калининградской области и </w:t>
      </w:r>
      <w:r w:rsidR="007379E8">
        <w:rPr>
          <w:sz w:val="28"/>
          <w:szCs w:val="28"/>
        </w:rPr>
        <w:t xml:space="preserve">в соответствии с </w:t>
      </w:r>
      <w:r w:rsidRPr="003E3A2F">
        <w:rPr>
          <w:sz w:val="28"/>
          <w:szCs w:val="28"/>
        </w:rPr>
        <w:t>документа</w:t>
      </w:r>
      <w:r w:rsidR="007379E8">
        <w:rPr>
          <w:sz w:val="28"/>
          <w:szCs w:val="28"/>
        </w:rPr>
        <w:t>ми</w:t>
      </w:r>
      <w:r w:rsidRPr="003E3A2F">
        <w:rPr>
          <w:sz w:val="28"/>
          <w:szCs w:val="28"/>
        </w:rPr>
        <w:t xml:space="preserve"> долгосрочного (стратегического) планирования </w:t>
      </w:r>
      <w:r w:rsidR="00D81B00">
        <w:rPr>
          <w:sz w:val="28"/>
          <w:szCs w:val="28"/>
        </w:rPr>
        <w:t>м</w:t>
      </w:r>
      <w:r w:rsidR="00282D82">
        <w:rPr>
          <w:sz w:val="28"/>
          <w:szCs w:val="28"/>
        </w:rPr>
        <w:t>униципального образования «Светлогорский городской округ»</w:t>
      </w:r>
      <w:r w:rsidRPr="003E3A2F">
        <w:rPr>
          <w:sz w:val="28"/>
          <w:szCs w:val="28"/>
        </w:rPr>
        <w:t>».</w:t>
      </w:r>
    </w:p>
    <w:p w:rsidR="00481BA3" w:rsidRPr="003E3A2F" w:rsidRDefault="00481BA3" w:rsidP="00F668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79B4">
        <w:rPr>
          <w:sz w:val="28"/>
          <w:szCs w:val="28"/>
        </w:rPr>
        <w:t>1.</w:t>
      </w:r>
      <w:r>
        <w:rPr>
          <w:sz w:val="28"/>
          <w:szCs w:val="28"/>
        </w:rPr>
        <w:t>2. В главу 2 «Требования к содержанию муниципальной программы»:</w:t>
      </w:r>
    </w:p>
    <w:p w:rsidR="007379E8" w:rsidRPr="003E3A2F" w:rsidRDefault="003E3A2F" w:rsidP="007379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 w:rsidRPr="003E3A2F">
        <w:rPr>
          <w:rFonts w:ascii="Times New Roman" w:hAnsi="Times New Roman" w:cs="Times New Roman"/>
          <w:b w:val="0"/>
          <w:sz w:val="28"/>
          <w:szCs w:val="27"/>
        </w:rPr>
        <w:t>1</w:t>
      </w:r>
      <w:r w:rsidR="009179B4">
        <w:rPr>
          <w:rFonts w:ascii="Times New Roman" w:hAnsi="Times New Roman" w:cs="Times New Roman"/>
          <w:b w:val="0"/>
          <w:sz w:val="28"/>
          <w:szCs w:val="27"/>
        </w:rPr>
        <w:t>)</w:t>
      </w:r>
      <w:r w:rsidRPr="003E3A2F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 w:rsidR="007379E8" w:rsidRPr="003E3A2F">
        <w:rPr>
          <w:rFonts w:ascii="Times New Roman" w:hAnsi="Times New Roman" w:cs="Times New Roman"/>
          <w:b w:val="0"/>
          <w:sz w:val="28"/>
          <w:szCs w:val="27"/>
        </w:rPr>
        <w:t xml:space="preserve">пункт </w:t>
      </w:r>
      <w:r w:rsidR="007379E8">
        <w:rPr>
          <w:rFonts w:ascii="Times New Roman" w:hAnsi="Times New Roman" w:cs="Times New Roman"/>
          <w:b w:val="0"/>
          <w:sz w:val="28"/>
          <w:szCs w:val="27"/>
        </w:rPr>
        <w:t>2</w:t>
      </w:r>
      <w:r w:rsidR="007379E8" w:rsidRPr="003E3A2F">
        <w:rPr>
          <w:rFonts w:ascii="Times New Roman" w:hAnsi="Times New Roman" w:cs="Times New Roman"/>
          <w:b w:val="0"/>
          <w:sz w:val="28"/>
          <w:szCs w:val="27"/>
        </w:rPr>
        <w:t>.</w:t>
      </w:r>
      <w:r w:rsidR="007379E8">
        <w:rPr>
          <w:rFonts w:ascii="Times New Roman" w:hAnsi="Times New Roman" w:cs="Times New Roman"/>
          <w:b w:val="0"/>
          <w:sz w:val="28"/>
          <w:szCs w:val="27"/>
        </w:rPr>
        <w:t>2</w:t>
      </w:r>
      <w:r w:rsidR="007379E8" w:rsidRPr="003E3A2F">
        <w:rPr>
          <w:rFonts w:ascii="Times New Roman" w:hAnsi="Times New Roman" w:cs="Times New Roman"/>
          <w:b w:val="0"/>
          <w:sz w:val="28"/>
          <w:szCs w:val="27"/>
        </w:rPr>
        <w:t xml:space="preserve">. </w:t>
      </w:r>
      <w:r w:rsidR="007379E8">
        <w:rPr>
          <w:rFonts w:ascii="Times New Roman" w:hAnsi="Times New Roman" w:cs="Times New Roman"/>
          <w:b w:val="0"/>
          <w:sz w:val="28"/>
          <w:szCs w:val="27"/>
        </w:rPr>
        <w:t>изложить</w:t>
      </w:r>
      <w:r w:rsidR="007379E8" w:rsidRPr="003E3A2F">
        <w:rPr>
          <w:rFonts w:ascii="Times New Roman" w:hAnsi="Times New Roman" w:cs="Times New Roman"/>
          <w:b w:val="0"/>
          <w:sz w:val="28"/>
          <w:szCs w:val="27"/>
        </w:rPr>
        <w:t xml:space="preserve"> в следующей редакции:</w:t>
      </w:r>
    </w:p>
    <w:p w:rsidR="003E3A2F" w:rsidRPr="003E3A2F" w:rsidRDefault="003E3A2F" w:rsidP="00F66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7"/>
        </w:rPr>
        <w:t>«</w:t>
      </w:r>
      <w:r w:rsidRPr="003E3A2F">
        <w:rPr>
          <w:rFonts w:ascii="Times New Roman" w:hAnsi="Times New Roman" w:cs="Times New Roman"/>
          <w:sz w:val="28"/>
          <w:szCs w:val="28"/>
        </w:rPr>
        <w:t>2.2. Муниципальная программа должна содержать:</w:t>
      </w:r>
    </w:p>
    <w:p w:rsidR="003E3A2F" w:rsidRPr="003E3A2F" w:rsidRDefault="009179B4" w:rsidP="00F66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3A2F" w:rsidRPr="003E3A2F">
        <w:rPr>
          <w:rFonts w:ascii="Times New Roman" w:hAnsi="Times New Roman" w:cs="Times New Roman"/>
          <w:sz w:val="28"/>
          <w:szCs w:val="28"/>
        </w:rPr>
        <w:t xml:space="preserve"> паспорт МП по форме согласно </w:t>
      </w:r>
      <w:hyperlink w:anchor="P278" w:history="1">
        <w:r w:rsidR="003E3A2F" w:rsidRPr="003E3A2F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="003E3A2F" w:rsidRPr="003E3A2F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3E3A2F" w:rsidRPr="003E3A2F" w:rsidRDefault="009179B4" w:rsidP="00F66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3A2F" w:rsidRPr="003E3A2F">
        <w:rPr>
          <w:rFonts w:ascii="Times New Roman" w:hAnsi="Times New Roman" w:cs="Times New Roman"/>
          <w:sz w:val="28"/>
          <w:szCs w:val="28"/>
        </w:rPr>
        <w:t xml:space="preserve"> паспорта подпрограмм по форме согласно </w:t>
      </w:r>
      <w:hyperlink w:anchor="P305" w:history="1">
        <w:r w:rsidR="003E3A2F" w:rsidRPr="003E3A2F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="003E3A2F" w:rsidRPr="003E3A2F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3E3A2F" w:rsidRPr="003E3A2F" w:rsidRDefault="009179B4" w:rsidP="00737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3A2F" w:rsidRPr="003E3A2F">
        <w:rPr>
          <w:rFonts w:ascii="Times New Roman" w:hAnsi="Times New Roman" w:cs="Times New Roman"/>
          <w:sz w:val="28"/>
          <w:szCs w:val="28"/>
        </w:rPr>
        <w:t xml:space="preserve"> текстовую часть, состоящую из разделов:</w:t>
      </w:r>
    </w:p>
    <w:p w:rsidR="003E3A2F" w:rsidRPr="003E3A2F" w:rsidRDefault="003E3A2F" w:rsidP="007379E8">
      <w:pPr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 xml:space="preserve">а) </w:t>
      </w:r>
      <w:r w:rsidR="00485645">
        <w:rPr>
          <w:sz w:val="28"/>
          <w:szCs w:val="28"/>
        </w:rPr>
        <w:t>Р</w:t>
      </w:r>
      <w:r w:rsidRPr="003E3A2F">
        <w:rPr>
          <w:sz w:val="28"/>
          <w:szCs w:val="28"/>
        </w:rPr>
        <w:t xml:space="preserve">аздел 1. Содержание проблем, на решение которых </w:t>
      </w:r>
      <w:proofErr w:type="gramStart"/>
      <w:r w:rsidRPr="003E3A2F">
        <w:rPr>
          <w:sz w:val="28"/>
          <w:szCs w:val="28"/>
        </w:rPr>
        <w:t>направлена</w:t>
      </w:r>
      <w:proofErr w:type="gramEnd"/>
      <w:r w:rsidRPr="003E3A2F">
        <w:rPr>
          <w:sz w:val="28"/>
          <w:szCs w:val="28"/>
        </w:rPr>
        <w:t xml:space="preserve"> МП.</w:t>
      </w:r>
    </w:p>
    <w:p w:rsidR="003E3A2F" w:rsidRPr="003E3A2F" w:rsidRDefault="003E3A2F" w:rsidP="007379E8">
      <w:pPr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>Содержит характеристику текущего состояния сферы социально-экономического развития муниципального образования</w:t>
      </w:r>
      <w:r w:rsidR="00D81B00">
        <w:rPr>
          <w:sz w:val="28"/>
          <w:szCs w:val="28"/>
        </w:rPr>
        <w:t xml:space="preserve"> «Светлогорский городской округ»</w:t>
      </w:r>
      <w:r w:rsidRPr="003E3A2F">
        <w:rPr>
          <w:sz w:val="28"/>
          <w:szCs w:val="28"/>
        </w:rPr>
        <w:t>, постановку проблем, включая анализ причин их возникновения, обоснование связи с приоритетами, определенными в стратегии социально-экономического развития муниципального образования</w:t>
      </w:r>
      <w:r w:rsidR="00D81B00">
        <w:rPr>
          <w:sz w:val="28"/>
          <w:szCs w:val="28"/>
        </w:rPr>
        <w:t xml:space="preserve"> «Светлогорский городской округ»</w:t>
      </w:r>
      <w:r w:rsidRPr="003E3A2F">
        <w:rPr>
          <w:sz w:val="28"/>
          <w:szCs w:val="28"/>
        </w:rPr>
        <w:t xml:space="preserve">, анализ возможных негативных последствий и рисков реализации МП. Раздел раскрывает основные понятия и термины, употребляемые в тексте МП; </w:t>
      </w:r>
    </w:p>
    <w:p w:rsidR="003E3A2F" w:rsidRPr="003E3A2F" w:rsidRDefault="003E3A2F" w:rsidP="007379E8">
      <w:pPr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 xml:space="preserve">б) </w:t>
      </w:r>
      <w:r w:rsidR="00485645">
        <w:rPr>
          <w:sz w:val="28"/>
          <w:szCs w:val="28"/>
        </w:rPr>
        <w:t>Р</w:t>
      </w:r>
      <w:r w:rsidRPr="003E3A2F">
        <w:rPr>
          <w:sz w:val="28"/>
          <w:szCs w:val="28"/>
        </w:rPr>
        <w:t>аздел 2. Цель и задачи МП.</w:t>
      </w:r>
    </w:p>
    <w:p w:rsidR="003E3A2F" w:rsidRPr="003E3A2F" w:rsidRDefault="003E3A2F" w:rsidP="007379E8">
      <w:pPr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>При постановке целей и задач необходимо обеспечить возможность проверки и подтверждения их достижения или решения.</w:t>
      </w:r>
    </w:p>
    <w:p w:rsidR="003E3A2F" w:rsidRPr="003E3A2F" w:rsidRDefault="003E3A2F" w:rsidP="00D51F7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 xml:space="preserve">Цель - прогнозируемое состояние в соответствующей сфере социально-экономического развития муниципального образования, которое планируется достичь посредством реализации МП. </w:t>
      </w:r>
    </w:p>
    <w:p w:rsidR="003E3A2F" w:rsidRPr="003E3A2F" w:rsidRDefault="003E3A2F" w:rsidP="00D5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Цель МП должна обладать следующими свойствами:</w:t>
      </w:r>
    </w:p>
    <w:p w:rsidR="003E3A2F" w:rsidRPr="003E3A2F" w:rsidRDefault="003E3A2F" w:rsidP="00D5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- специфичность (цель должна соответствовать сфере реализации МП);</w:t>
      </w:r>
    </w:p>
    <w:p w:rsidR="003E3A2F" w:rsidRPr="003E3A2F" w:rsidRDefault="003E3A2F" w:rsidP="00D5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- конкретность (не должно быть размытых (нечетких) формулировок, допускающих произвольное или неоднозначное толкование);</w:t>
      </w:r>
    </w:p>
    <w:p w:rsidR="003E3A2F" w:rsidRPr="003E3A2F" w:rsidRDefault="003E3A2F" w:rsidP="00D5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- достижимость (цель должна быть достижима за период реализации МП);</w:t>
      </w:r>
    </w:p>
    <w:p w:rsidR="003E3A2F" w:rsidRPr="003E3A2F" w:rsidRDefault="003E3A2F" w:rsidP="00D5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- релевантность (соответствие формулировки цели ожидаемым конечным результатам реализации МП).</w:t>
      </w:r>
    </w:p>
    <w:p w:rsidR="003E3A2F" w:rsidRPr="003E3A2F" w:rsidRDefault="003E3A2F" w:rsidP="00D5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3E3A2F" w:rsidRPr="003E3A2F" w:rsidRDefault="003E3A2F" w:rsidP="00D51F78">
      <w:pPr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lastRenderedPageBreak/>
        <w:t>Достижение цели МП обеспечивается за счет решения задач МП.</w:t>
      </w:r>
    </w:p>
    <w:p w:rsidR="003E3A2F" w:rsidRPr="003E3A2F" w:rsidRDefault="003E3A2F" w:rsidP="00D51F7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Задача МП определяет конечный результат реализации совокупности взаимосвязанных мероприятий или осуществления функций в рамках достижения цели (целей) реализации МП.</w:t>
      </w:r>
    </w:p>
    <w:p w:rsidR="003E3A2F" w:rsidRPr="003E3A2F" w:rsidRDefault="003E3A2F" w:rsidP="00D5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Сформулированные задачи должны быть необходимы и достаточны для достижения соответствующей цели. Требования к задачам МП аналогичны требованиям к цели МП.</w:t>
      </w:r>
    </w:p>
    <w:p w:rsidR="003E3A2F" w:rsidRPr="003E3A2F" w:rsidRDefault="003E3A2F" w:rsidP="00D5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Решение задач МП должно обеспечиваться результатами реализации совокупности взаимосвязанных мероприятий, которые могут быть сгруппированы в подпрограммы, и направленных на решение соответствующей задачи МП или осуществление муниципальных функций в рамках достижения цели (целей) реализации МП.</w:t>
      </w:r>
    </w:p>
    <w:p w:rsidR="003E3A2F" w:rsidRPr="003E3A2F" w:rsidRDefault="003E3A2F" w:rsidP="00D5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Сформулированные задачи должны быть необходимы и достаточны для достижения соответствующей цели (целей).</w:t>
      </w:r>
    </w:p>
    <w:p w:rsidR="003E3A2F" w:rsidRPr="003E3A2F" w:rsidRDefault="003E3A2F" w:rsidP="00D5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Задачи МП должны являться целями подпрограмм и мероприятий в т.ч. отдельных (основных) мероприятий.</w:t>
      </w:r>
    </w:p>
    <w:p w:rsidR="003E3A2F" w:rsidRPr="003E3A2F" w:rsidRDefault="003E3A2F" w:rsidP="00D5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Не допускается дублирование целей и задач МП в иных МП.</w:t>
      </w:r>
    </w:p>
    <w:p w:rsidR="003E3A2F" w:rsidRPr="003E3A2F" w:rsidRDefault="003E3A2F" w:rsidP="00D5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При постановке целей и задач МП необходимо обеспечить возможность проверки и подтверждения их достижения или решения путем установления показателей МП.</w:t>
      </w:r>
    </w:p>
    <w:p w:rsidR="003E3A2F" w:rsidRPr="003E3A2F" w:rsidRDefault="003E3A2F" w:rsidP="00D5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Используемые показатели (индикаторы) должны соответствовать следующим требованиям:</w:t>
      </w:r>
    </w:p>
    <w:p w:rsidR="003E3A2F" w:rsidRPr="003E3A2F" w:rsidRDefault="003E3A2F" w:rsidP="00D5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- адекватность -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МП (подпрограмм), при этом из формулировки показателя и обосновывающих материалов должна быть очевидна желаемая тенденция изменения значений показателя, отражающая достижение соответствующей цели (решение задачи);</w:t>
      </w:r>
    </w:p>
    <w:p w:rsidR="003E3A2F" w:rsidRPr="003E3A2F" w:rsidRDefault="003E3A2F" w:rsidP="00D5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- точность - погрешности измерения не должны приводить к искаженному представлению о результатах реализации МП (подпрограмм);</w:t>
      </w:r>
    </w:p>
    <w:p w:rsidR="003E3A2F" w:rsidRPr="003E3A2F" w:rsidRDefault="003E3A2F" w:rsidP="00282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- объективность - используемые показатели должны объективно отражать результаты реализации МП. Не допускается использование показателей, улучшение отчетных значений которых возможно при ухудшении реального положения дел. Используемые показатели должны в наименьшей степени создавать стимулы для участников МП к искажению результатов реализации МП;</w:t>
      </w:r>
    </w:p>
    <w:p w:rsidR="003E3A2F" w:rsidRPr="003E3A2F" w:rsidRDefault="003E3A2F" w:rsidP="00282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- сопоставимость -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показателями, используемыми для оценки прогресса в реализации сходных (смежных) подпрограмм;</w:t>
      </w:r>
    </w:p>
    <w:p w:rsidR="003E3A2F" w:rsidRPr="003E3A2F" w:rsidRDefault="003E3A2F" w:rsidP="00282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- однозначность - определение показателя должно обеспечивать одинаковое понимание существа измеряемой характеристики</w:t>
      </w:r>
      <w:r w:rsidR="00626220">
        <w:rPr>
          <w:rFonts w:ascii="Times New Roman" w:hAnsi="Times New Roman" w:cs="Times New Roman"/>
          <w:sz w:val="28"/>
          <w:szCs w:val="28"/>
        </w:rPr>
        <w:t>,</w:t>
      </w:r>
      <w:r w:rsidRPr="003E3A2F">
        <w:rPr>
          <w:rFonts w:ascii="Times New Roman" w:hAnsi="Times New Roman" w:cs="Times New Roman"/>
          <w:sz w:val="28"/>
          <w:szCs w:val="28"/>
        </w:rPr>
        <w:t xml:space="preserve">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</w:t>
      </w:r>
      <w:r w:rsidRPr="003E3A2F">
        <w:rPr>
          <w:rFonts w:ascii="Times New Roman" w:hAnsi="Times New Roman" w:cs="Times New Roman"/>
          <w:sz w:val="28"/>
          <w:szCs w:val="28"/>
        </w:rPr>
        <w:lastRenderedPageBreak/>
        <w:t>единиц измерения;</w:t>
      </w:r>
    </w:p>
    <w:p w:rsidR="003E3A2F" w:rsidRPr="003E3A2F" w:rsidRDefault="003E3A2F" w:rsidP="00282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- экономичность - получение отчетных данных должно проводиться с минимально возможными затратами, применяемые показатели должны в максимальной степени основываться на уже существующих процедурах сбора информации;</w:t>
      </w:r>
    </w:p>
    <w:p w:rsidR="003E3A2F" w:rsidRPr="003E3A2F" w:rsidRDefault="003E3A2F" w:rsidP="00D5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- достоверность -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реализации МП, (подпрограммы);</w:t>
      </w:r>
    </w:p>
    <w:p w:rsidR="003E3A2F" w:rsidRPr="003E3A2F" w:rsidRDefault="003E3A2F" w:rsidP="00D5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- своевременность и регулярность -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использования;</w:t>
      </w:r>
    </w:p>
    <w:p w:rsidR="003E3A2F" w:rsidRPr="003E3A2F" w:rsidRDefault="00485645" w:rsidP="00D5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E3A2F" w:rsidRPr="003E3A2F">
        <w:rPr>
          <w:rFonts w:ascii="Times New Roman" w:hAnsi="Times New Roman" w:cs="Times New Roman"/>
          <w:sz w:val="28"/>
          <w:szCs w:val="28"/>
        </w:rPr>
        <w:t xml:space="preserve"> число используемых целевых показателей (индикаторов) МП (подпрограмм) могут включаться:</w:t>
      </w:r>
    </w:p>
    <w:p w:rsidR="003E3A2F" w:rsidRPr="003E3A2F" w:rsidRDefault="003E3A2F" w:rsidP="00D5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- показатели, содержащиеся в указах Президента Российской Федерации;</w:t>
      </w:r>
    </w:p>
    <w:p w:rsidR="003E3A2F" w:rsidRPr="003E3A2F" w:rsidRDefault="003E3A2F" w:rsidP="00D5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- показатели, характеризующие достижение целей и решение задач, утвержденных Правительством Калининградской области в стратегии социально-экономического развития Калининградской области;</w:t>
      </w:r>
    </w:p>
    <w:p w:rsidR="003E3A2F" w:rsidRPr="003E3A2F" w:rsidRDefault="003E3A2F" w:rsidP="00D5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3A2F">
        <w:rPr>
          <w:rFonts w:ascii="Times New Roman" w:hAnsi="Times New Roman" w:cs="Times New Roman"/>
          <w:sz w:val="28"/>
          <w:szCs w:val="28"/>
        </w:rPr>
        <w:t>- показатели государственных программ Российской Федерации в соответствующей сфере социально-экономического развития, установленные для Калининградской области;</w:t>
      </w:r>
      <w:proofErr w:type="gramEnd"/>
    </w:p>
    <w:p w:rsidR="003E3A2F" w:rsidRPr="003E3A2F" w:rsidRDefault="003E3A2F" w:rsidP="00D5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- показатели, отражающие сводные значения показателей результативности использования субсидий из федерального бюджета областному бюджету;</w:t>
      </w:r>
    </w:p>
    <w:p w:rsidR="003E3A2F" w:rsidRPr="003E3A2F" w:rsidRDefault="003E3A2F" w:rsidP="00D5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- показатели, включенные в планы мероприятий (</w:t>
      </w:r>
      <w:r w:rsidR="00B45FB8">
        <w:rPr>
          <w:rFonts w:ascii="Times New Roman" w:hAnsi="Times New Roman" w:cs="Times New Roman"/>
          <w:sz w:val="28"/>
          <w:szCs w:val="28"/>
        </w:rPr>
        <w:t>«</w:t>
      </w:r>
      <w:r w:rsidRPr="003E3A2F">
        <w:rPr>
          <w:rFonts w:ascii="Times New Roman" w:hAnsi="Times New Roman" w:cs="Times New Roman"/>
          <w:sz w:val="28"/>
          <w:szCs w:val="28"/>
        </w:rPr>
        <w:t>дорожные карты</w:t>
      </w:r>
      <w:r w:rsidR="00B45FB8">
        <w:rPr>
          <w:rFonts w:ascii="Times New Roman" w:hAnsi="Times New Roman" w:cs="Times New Roman"/>
          <w:sz w:val="28"/>
          <w:szCs w:val="28"/>
        </w:rPr>
        <w:t>»</w:t>
      </w:r>
      <w:r w:rsidRPr="003E3A2F">
        <w:rPr>
          <w:rFonts w:ascii="Times New Roman" w:hAnsi="Times New Roman" w:cs="Times New Roman"/>
          <w:sz w:val="28"/>
          <w:szCs w:val="28"/>
        </w:rPr>
        <w:t>) в соответствующей сфере социально-экономического развития Калининградской области;</w:t>
      </w:r>
    </w:p>
    <w:p w:rsidR="003E3A2F" w:rsidRPr="003E3A2F" w:rsidRDefault="003E3A2F" w:rsidP="00D5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- показатели, количественно характеризующие ход ее реализации, решение основных задач и достижение целей МП;</w:t>
      </w:r>
    </w:p>
    <w:p w:rsidR="003E3A2F" w:rsidRPr="003E3A2F" w:rsidRDefault="003E3A2F" w:rsidP="00D5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- показатели, отражающие основные параметры муниципального задания в части качества и объема предоставляемых муниципальных услуг;</w:t>
      </w:r>
    </w:p>
    <w:p w:rsidR="003E3A2F" w:rsidRDefault="003E3A2F" w:rsidP="00D5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- показатели энергетической эффективности и энергосбережения, производительности труда, создания и модернизации высокопроизводительных и высокотехнологичных рабочих мест;</w:t>
      </w:r>
    </w:p>
    <w:p w:rsidR="008211DF" w:rsidRPr="005B14EE" w:rsidRDefault="008211DF" w:rsidP="00821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EE">
        <w:rPr>
          <w:rFonts w:ascii="Times New Roman" w:hAnsi="Times New Roman" w:cs="Times New Roman"/>
          <w:sz w:val="28"/>
          <w:szCs w:val="28"/>
        </w:rPr>
        <w:t>Целевые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B14EE">
        <w:rPr>
          <w:rFonts w:ascii="Times New Roman" w:hAnsi="Times New Roman" w:cs="Times New Roman"/>
          <w:sz w:val="28"/>
          <w:szCs w:val="28"/>
        </w:rPr>
        <w:t>индикаторы</w:t>
      </w:r>
      <w:r>
        <w:rPr>
          <w:rFonts w:ascii="Times New Roman" w:hAnsi="Times New Roman" w:cs="Times New Roman"/>
          <w:sz w:val="28"/>
          <w:szCs w:val="28"/>
        </w:rPr>
        <w:t>) МП</w:t>
      </w:r>
      <w:r w:rsidRPr="005B14EE">
        <w:rPr>
          <w:rFonts w:ascii="Times New Roman" w:hAnsi="Times New Roman" w:cs="Times New Roman"/>
          <w:sz w:val="28"/>
          <w:szCs w:val="28"/>
        </w:rPr>
        <w:t xml:space="preserve"> должны количественно характеризовать ход ее реализации, решение основных задач и достижение целей </w:t>
      </w:r>
      <w:r>
        <w:rPr>
          <w:rFonts w:ascii="Times New Roman" w:hAnsi="Times New Roman" w:cs="Times New Roman"/>
          <w:sz w:val="28"/>
          <w:szCs w:val="28"/>
        </w:rPr>
        <w:t>МП</w:t>
      </w:r>
      <w:r w:rsidRPr="005B14EE">
        <w:rPr>
          <w:rFonts w:ascii="Times New Roman" w:hAnsi="Times New Roman" w:cs="Times New Roman"/>
          <w:sz w:val="28"/>
          <w:szCs w:val="28"/>
        </w:rPr>
        <w:t>, а также:</w:t>
      </w:r>
    </w:p>
    <w:p w:rsidR="008211DF" w:rsidRPr="005B14EE" w:rsidRDefault="008211DF" w:rsidP="00626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4EE">
        <w:rPr>
          <w:rFonts w:ascii="Times New Roman" w:hAnsi="Times New Roman" w:cs="Times New Roman"/>
          <w:sz w:val="28"/>
          <w:szCs w:val="28"/>
        </w:rPr>
        <w:t xml:space="preserve">отражать специфику развития конкретной сферы, проблем и основных задач, на решение которых направлена реализация </w:t>
      </w:r>
      <w:r>
        <w:rPr>
          <w:rFonts w:ascii="Times New Roman" w:hAnsi="Times New Roman" w:cs="Times New Roman"/>
          <w:sz w:val="28"/>
          <w:szCs w:val="28"/>
        </w:rPr>
        <w:t>МП</w:t>
      </w:r>
      <w:r w:rsidRPr="005B14EE">
        <w:rPr>
          <w:rFonts w:ascii="Times New Roman" w:hAnsi="Times New Roman" w:cs="Times New Roman"/>
          <w:sz w:val="28"/>
          <w:szCs w:val="28"/>
        </w:rPr>
        <w:t>;</w:t>
      </w:r>
    </w:p>
    <w:p w:rsidR="008211DF" w:rsidRPr="005B14EE" w:rsidRDefault="008211DF" w:rsidP="00626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4EE">
        <w:rPr>
          <w:rFonts w:ascii="Times New Roman" w:hAnsi="Times New Roman" w:cs="Times New Roman"/>
          <w:sz w:val="28"/>
          <w:szCs w:val="28"/>
        </w:rPr>
        <w:t>иметь количественное значение;</w:t>
      </w:r>
    </w:p>
    <w:p w:rsidR="008211DF" w:rsidRPr="005B14EE" w:rsidRDefault="008211DF" w:rsidP="00626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4EE">
        <w:rPr>
          <w:rFonts w:ascii="Times New Roman" w:hAnsi="Times New Roman" w:cs="Times New Roman"/>
          <w:sz w:val="28"/>
          <w:szCs w:val="28"/>
        </w:rPr>
        <w:t xml:space="preserve">непосредственно зависеть от решения основных задач и реализации </w:t>
      </w:r>
      <w:r>
        <w:rPr>
          <w:rFonts w:ascii="Times New Roman" w:hAnsi="Times New Roman" w:cs="Times New Roman"/>
          <w:sz w:val="28"/>
          <w:szCs w:val="28"/>
        </w:rPr>
        <w:t>МП</w:t>
      </w:r>
      <w:r w:rsidRPr="005B14EE">
        <w:rPr>
          <w:rFonts w:ascii="Times New Roman" w:hAnsi="Times New Roman" w:cs="Times New Roman"/>
          <w:sz w:val="28"/>
          <w:szCs w:val="28"/>
        </w:rPr>
        <w:t>;</w:t>
      </w:r>
    </w:p>
    <w:p w:rsidR="008211DF" w:rsidRPr="005B14EE" w:rsidRDefault="008211DF" w:rsidP="00626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4EE">
        <w:rPr>
          <w:rFonts w:ascii="Times New Roman" w:hAnsi="Times New Roman" w:cs="Times New Roman"/>
          <w:sz w:val="28"/>
          <w:szCs w:val="28"/>
        </w:rPr>
        <w:t>отражать основные параметры муниципального задания в части качества и объема предоставляемых муниципальных услуг;</w:t>
      </w:r>
    </w:p>
    <w:p w:rsidR="008211DF" w:rsidRPr="005B14EE" w:rsidRDefault="008211DF" w:rsidP="00626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должны учитывать федеральные и региональные показатели, регламентирующие оценку деятельности муниципальных образований.</w:t>
      </w:r>
    </w:p>
    <w:p w:rsidR="003E3A2F" w:rsidRPr="003E3A2F" w:rsidRDefault="003E3A2F" w:rsidP="00D5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 xml:space="preserve">Рекомендуется преимущественное использование показателей, входящих в </w:t>
      </w:r>
      <w:r w:rsidRPr="003E3A2F">
        <w:rPr>
          <w:rFonts w:ascii="Times New Roman" w:hAnsi="Times New Roman" w:cs="Times New Roman"/>
          <w:sz w:val="28"/>
          <w:szCs w:val="28"/>
        </w:rPr>
        <w:lastRenderedPageBreak/>
        <w:t>состав данных официальной статистики и рассчитываемых на основе данных государственного (федерального) статистического наблюдения;</w:t>
      </w:r>
    </w:p>
    <w:p w:rsidR="003E3A2F" w:rsidRPr="003E3A2F" w:rsidRDefault="003E3A2F" w:rsidP="008C5C9E">
      <w:pPr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 xml:space="preserve">в) </w:t>
      </w:r>
      <w:r w:rsidR="00485645">
        <w:rPr>
          <w:sz w:val="28"/>
          <w:szCs w:val="28"/>
        </w:rPr>
        <w:t>Р</w:t>
      </w:r>
      <w:r w:rsidRPr="003E3A2F">
        <w:rPr>
          <w:sz w:val="28"/>
          <w:szCs w:val="28"/>
        </w:rPr>
        <w:t>аздел 3. Сроки реализации МП.</w:t>
      </w:r>
    </w:p>
    <w:p w:rsidR="003E3A2F" w:rsidRPr="003E3A2F" w:rsidRDefault="003E3A2F" w:rsidP="008C5C9E">
      <w:pPr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>Срок реализации МП определяется периодом, в течение которого может быть достигнута цель МП. Необходимость разделения сроков реализации МП на этапы определяется ответственным исполнителем МП;</w:t>
      </w:r>
    </w:p>
    <w:p w:rsidR="003E3A2F" w:rsidRPr="003E3A2F" w:rsidRDefault="003E3A2F" w:rsidP="00BC212B">
      <w:pPr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 xml:space="preserve">г) </w:t>
      </w:r>
      <w:r w:rsidR="00485645">
        <w:rPr>
          <w:sz w:val="28"/>
          <w:szCs w:val="28"/>
        </w:rPr>
        <w:t>Р</w:t>
      </w:r>
      <w:r w:rsidRPr="003E3A2F">
        <w:rPr>
          <w:sz w:val="28"/>
          <w:szCs w:val="28"/>
        </w:rPr>
        <w:t>аздел 4. Система программных мероприятий.</w:t>
      </w:r>
    </w:p>
    <w:p w:rsidR="003E3A2F" w:rsidRDefault="003E3A2F" w:rsidP="00BC212B">
      <w:pPr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 xml:space="preserve">Содержит краткое описание подпрограмм (в случае разделения МП на подпрограммы), ВЦП, включенных в МП, их цели и задачи, описание конечных результатов, перечень программных мероприятий в соответствии с приложением </w:t>
      </w:r>
      <w:r w:rsidR="00B45FB8">
        <w:rPr>
          <w:sz w:val="28"/>
          <w:szCs w:val="28"/>
        </w:rPr>
        <w:t>№</w:t>
      </w:r>
      <w:r w:rsidRPr="003E3A2F">
        <w:rPr>
          <w:sz w:val="28"/>
          <w:szCs w:val="28"/>
        </w:rPr>
        <w:t xml:space="preserve"> 2 к Порядку МП;</w:t>
      </w:r>
    </w:p>
    <w:p w:rsidR="007212B1" w:rsidRPr="00CD5B3E" w:rsidRDefault="007212B1" w:rsidP="00BC21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5B3E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МП</w:t>
      </w:r>
      <w:r w:rsidRPr="00CD5B3E">
        <w:rPr>
          <w:sz w:val="28"/>
          <w:szCs w:val="28"/>
        </w:rPr>
        <w:t xml:space="preserve"> должны быть направлены на решение поставленных задач, количественно измеримы, и результатом их выполнения может быть:</w:t>
      </w:r>
    </w:p>
    <w:p w:rsidR="007212B1" w:rsidRPr="00CD5B3E" w:rsidRDefault="007212B1" w:rsidP="00BC21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5B3E">
        <w:rPr>
          <w:sz w:val="28"/>
          <w:szCs w:val="28"/>
        </w:rPr>
        <w:t xml:space="preserve">- увеличение объема и (или) качества предоставления услуг населению </w:t>
      </w:r>
      <w:r>
        <w:rPr>
          <w:sz w:val="28"/>
          <w:szCs w:val="28"/>
        </w:rPr>
        <w:t xml:space="preserve">МО </w:t>
      </w:r>
      <w:r w:rsidRPr="00CD5B3E">
        <w:rPr>
          <w:sz w:val="28"/>
          <w:szCs w:val="28"/>
        </w:rPr>
        <w:t xml:space="preserve"> «Светлогорский</w:t>
      </w:r>
      <w:r>
        <w:rPr>
          <w:sz w:val="28"/>
          <w:szCs w:val="28"/>
        </w:rPr>
        <w:t xml:space="preserve"> городской округ</w:t>
      </w:r>
      <w:r w:rsidRPr="00CD5B3E">
        <w:rPr>
          <w:sz w:val="28"/>
          <w:szCs w:val="28"/>
        </w:rPr>
        <w:t>», в том числе оказываемых за счет или с привлечением средств бюджет</w:t>
      </w:r>
      <w:r>
        <w:rPr>
          <w:sz w:val="28"/>
          <w:szCs w:val="28"/>
        </w:rPr>
        <w:t>ов всех уровней</w:t>
      </w:r>
      <w:r w:rsidRPr="00CD5B3E">
        <w:rPr>
          <w:sz w:val="28"/>
          <w:szCs w:val="28"/>
        </w:rPr>
        <w:t>;</w:t>
      </w:r>
    </w:p>
    <w:p w:rsidR="007212B1" w:rsidRPr="00CD5B3E" w:rsidRDefault="007212B1" w:rsidP="00BC21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5B3E">
        <w:rPr>
          <w:sz w:val="28"/>
          <w:szCs w:val="28"/>
        </w:rPr>
        <w:t>- организация системы предоставления новых видов муниципальных услуг;</w:t>
      </w:r>
    </w:p>
    <w:p w:rsidR="007212B1" w:rsidRPr="00CD5B3E" w:rsidRDefault="007212B1" w:rsidP="00BC21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D5B3E">
        <w:rPr>
          <w:sz w:val="28"/>
          <w:szCs w:val="28"/>
        </w:rPr>
        <w:t>улучшение взаимодействия администрации</w:t>
      </w:r>
      <w:r>
        <w:rPr>
          <w:sz w:val="28"/>
          <w:szCs w:val="28"/>
        </w:rPr>
        <w:t xml:space="preserve"> муниципального образования</w:t>
      </w:r>
      <w:r w:rsidR="006B0D60">
        <w:rPr>
          <w:sz w:val="28"/>
          <w:szCs w:val="28"/>
        </w:rPr>
        <w:t xml:space="preserve"> «Светлогорский городской округ»</w:t>
      </w:r>
      <w:r>
        <w:rPr>
          <w:sz w:val="28"/>
          <w:szCs w:val="28"/>
        </w:rPr>
        <w:t xml:space="preserve"> </w:t>
      </w:r>
      <w:r w:rsidRPr="00CD5B3E">
        <w:rPr>
          <w:sz w:val="28"/>
          <w:szCs w:val="28"/>
        </w:rPr>
        <w:t xml:space="preserve">с другими организациями, объединениями и иными заинтересованными структурами, а также координация деятельности указанных структур по решению задач, определенных в </w:t>
      </w:r>
      <w:r>
        <w:rPr>
          <w:sz w:val="28"/>
          <w:szCs w:val="28"/>
        </w:rPr>
        <w:t>МП</w:t>
      </w:r>
      <w:r w:rsidRPr="00CD5B3E">
        <w:rPr>
          <w:sz w:val="28"/>
          <w:szCs w:val="28"/>
        </w:rPr>
        <w:t>;</w:t>
      </w:r>
    </w:p>
    <w:p w:rsidR="007212B1" w:rsidRPr="00F27934" w:rsidRDefault="007212B1" w:rsidP="00BC21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5B3E">
        <w:rPr>
          <w:sz w:val="28"/>
          <w:szCs w:val="28"/>
        </w:rPr>
        <w:t>- совершенствование и оптимизация механизмов решения вопросов местного значения</w:t>
      </w:r>
      <w:r w:rsidR="006B0D60">
        <w:rPr>
          <w:sz w:val="28"/>
          <w:szCs w:val="28"/>
        </w:rPr>
        <w:t>,</w:t>
      </w:r>
      <w:r w:rsidRPr="00CD5B3E">
        <w:rPr>
          <w:sz w:val="28"/>
          <w:szCs w:val="28"/>
        </w:rPr>
        <w:t xml:space="preserve"> и реализации переданных </w:t>
      </w:r>
      <w:r w:rsidR="00B45FB8">
        <w:rPr>
          <w:sz w:val="28"/>
          <w:szCs w:val="28"/>
        </w:rPr>
        <w:t>м</w:t>
      </w:r>
      <w:r w:rsidR="00282D82">
        <w:rPr>
          <w:sz w:val="28"/>
          <w:szCs w:val="28"/>
        </w:rPr>
        <w:t>униципально</w:t>
      </w:r>
      <w:r w:rsidR="00B45FB8">
        <w:rPr>
          <w:sz w:val="28"/>
          <w:szCs w:val="28"/>
        </w:rPr>
        <w:t>му</w:t>
      </w:r>
      <w:r w:rsidR="00282D82">
        <w:rPr>
          <w:sz w:val="28"/>
          <w:szCs w:val="28"/>
        </w:rPr>
        <w:t xml:space="preserve"> образовани</w:t>
      </w:r>
      <w:r w:rsidR="00B45FB8">
        <w:rPr>
          <w:sz w:val="28"/>
          <w:szCs w:val="28"/>
        </w:rPr>
        <w:t>ю</w:t>
      </w:r>
      <w:r w:rsidR="00282D82">
        <w:rPr>
          <w:sz w:val="28"/>
          <w:szCs w:val="28"/>
        </w:rPr>
        <w:t xml:space="preserve"> «Светлогорский городской округ»</w:t>
      </w:r>
      <w:r w:rsidRPr="00CD5B3E">
        <w:rPr>
          <w:sz w:val="28"/>
          <w:szCs w:val="28"/>
        </w:rPr>
        <w:t xml:space="preserve"> </w:t>
      </w:r>
      <w:r w:rsidRPr="00F27934">
        <w:rPr>
          <w:sz w:val="28"/>
          <w:szCs w:val="28"/>
        </w:rPr>
        <w:t>государственных полномочий.</w:t>
      </w:r>
    </w:p>
    <w:p w:rsidR="003E3A2F" w:rsidRPr="003E3A2F" w:rsidRDefault="00485645" w:rsidP="00BC212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3E3A2F" w:rsidRPr="003E3A2F">
        <w:rPr>
          <w:sz w:val="28"/>
          <w:szCs w:val="28"/>
        </w:rPr>
        <w:t xml:space="preserve">) </w:t>
      </w:r>
      <w:r>
        <w:rPr>
          <w:sz w:val="28"/>
          <w:szCs w:val="28"/>
        </w:rPr>
        <w:t>Р</w:t>
      </w:r>
      <w:r w:rsidR="003E3A2F" w:rsidRPr="003E3A2F">
        <w:rPr>
          <w:sz w:val="28"/>
          <w:szCs w:val="28"/>
        </w:rPr>
        <w:t xml:space="preserve">аздел 5. Ресурсное обеспечение МП. </w:t>
      </w:r>
    </w:p>
    <w:p w:rsidR="003E3A2F" w:rsidRPr="003E3A2F" w:rsidRDefault="003E3A2F" w:rsidP="00BC212B">
      <w:pPr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>Содержит информацию об объемах финансовых ресурсов, необходимых для реализации МП.</w:t>
      </w:r>
    </w:p>
    <w:p w:rsidR="003E3A2F" w:rsidRPr="003E3A2F" w:rsidRDefault="003E3A2F" w:rsidP="00BC2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Информация о финансовом обеспечении МП включает:</w:t>
      </w:r>
    </w:p>
    <w:p w:rsidR="003E3A2F" w:rsidRPr="003E3A2F" w:rsidRDefault="003E3A2F" w:rsidP="00BC2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 xml:space="preserve">- сведения о планируемом финансовом обеспечении МП за счет всех источников финансирования, которые приводятся в составе МП (проекта МП) по форме согласно </w:t>
      </w:r>
      <w:hyperlink w:anchor="P278" w:history="1">
        <w:r w:rsidRPr="003E3A2F">
          <w:rPr>
            <w:rFonts w:ascii="Times New Roman" w:hAnsi="Times New Roman" w:cs="Times New Roman"/>
            <w:sz w:val="28"/>
            <w:szCs w:val="28"/>
          </w:rPr>
          <w:t>приложению № 4</w:t>
        </w:r>
      </w:hyperlink>
      <w:r w:rsidRPr="003E3A2F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3E3A2F" w:rsidRPr="003E3A2F" w:rsidRDefault="003E3A2F" w:rsidP="00BC2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- объемы бюджетных ассигнований в сведения о планируемом финансовом обеспечении МП отражаются в тысячах рублях с одним знаком после запятой.</w:t>
      </w:r>
    </w:p>
    <w:p w:rsidR="003E3A2F" w:rsidRPr="003E3A2F" w:rsidRDefault="003E3A2F" w:rsidP="00BC2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При уточнении планируемого объема финансового обеспечения реализации МП при необходимости подлежат уточнению показатели (индикаторы) МП и ожидаемые результаты.</w:t>
      </w:r>
    </w:p>
    <w:p w:rsidR="003E3A2F" w:rsidRPr="003E3A2F" w:rsidRDefault="003E3A2F" w:rsidP="00BC212B">
      <w:pPr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>Если предполагается, что финансовое обеспечение реализации отдельных мероприятий МП будет осуществляться за счет внебюджетных источников, то в данном разделе раскрывается механизм привлечения средств из соответствующего внебюджетного источника.</w:t>
      </w:r>
    </w:p>
    <w:p w:rsidR="003E3A2F" w:rsidRPr="003E3A2F" w:rsidRDefault="003E3A2F" w:rsidP="00BC212B">
      <w:pPr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>Также в данном разделе отражаются сведения о планируемом участии муниципального образования в государственных программах Калининградской области и Российской Федерации;</w:t>
      </w:r>
    </w:p>
    <w:p w:rsidR="007212B1" w:rsidRDefault="003E3A2F" w:rsidP="00BC212B">
      <w:pPr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 xml:space="preserve">е) </w:t>
      </w:r>
      <w:r w:rsidR="00485645">
        <w:rPr>
          <w:sz w:val="28"/>
          <w:szCs w:val="28"/>
        </w:rPr>
        <w:t>Р</w:t>
      </w:r>
      <w:r w:rsidRPr="003E3A2F">
        <w:rPr>
          <w:sz w:val="28"/>
          <w:szCs w:val="28"/>
        </w:rPr>
        <w:t>аздел 6. Механизм реализации МП.</w:t>
      </w:r>
    </w:p>
    <w:p w:rsidR="003E3A2F" w:rsidRPr="003E3A2F" w:rsidRDefault="007212B1" w:rsidP="00BC21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с</w:t>
      </w:r>
      <w:r w:rsidR="003E3A2F" w:rsidRPr="003E3A2F">
        <w:rPr>
          <w:sz w:val="28"/>
          <w:szCs w:val="28"/>
        </w:rPr>
        <w:t>одержит комплекс мер, обеспечивающих реализацию МП, дается описание механизма управления и технология осуществления контроля МП, включая систему мониторинга реализации МП.</w:t>
      </w:r>
    </w:p>
    <w:p w:rsidR="003E3A2F" w:rsidRPr="003E3A2F" w:rsidRDefault="003E3A2F" w:rsidP="00BC212B">
      <w:pPr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>При возможных изменениях условий реализации МП механизм управления должен обеспечивать координацию руководителем МП деятельности исполнителя МП и соисполнителей МП, своевременную корректировку их последующих действий в целях успешной реализации МП. Механизм управления формируется с учетом специфики МП. Описываются права и обязанности исполнителя МП и соисполнителей МП;</w:t>
      </w:r>
    </w:p>
    <w:p w:rsidR="003E3A2F" w:rsidRPr="003E3A2F" w:rsidRDefault="003E3A2F" w:rsidP="00BC212B">
      <w:pPr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 xml:space="preserve">ж) </w:t>
      </w:r>
      <w:r w:rsidR="00485645">
        <w:rPr>
          <w:sz w:val="28"/>
          <w:szCs w:val="28"/>
        </w:rPr>
        <w:t>Р</w:t>
      </w:r>
      <w:r w:rsidRPr="003E3A2F">
        <w:rPr>
          <w:sz w:val="28"/>
          <w:szCs w:val="28"/>
        </w:rPr>
        <w:t>аздел 7. Целевые индикаторы реализации МП.</w:t>
      </w:r>
    </w:p>
    <w:p w:rsidR="003E3A2F" w:rsidRPr="003E3A2F" w:rsidRDefault="003E3A2F" w:rsidP="008C5C9E">
      <w:pPr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>Содержит целевые индикаторы (далее также - ЦИ) - измеряемые количественные показатели решения поставленных задач и хода реализации МП по годам в соответствии с приложением № 3 к Порядку МП.</w:t>
      </w:r>
    </w:p>
    <w:p w:rsidR="003E3A2F" w:rsidRPr="003E3A2F" w:rsidRDefault="003E3A2F" w:rsidP="008C5C9E">
      <w:pPr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>ЦИ должны учитывать федеральные и региональные показатели, регламентирующие оценку деятельности муниципальных образований.</w:t>
      </w:r>
    </w:p>
    <w:p w:rsidR="003E3A2F" w:rsidRDefault="003E3A2F" w:rsidP="008C5C9E">
      <w:pPr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>ЦИ должны отражать специфику развития конкретной области, проблем и основных задач, на решение которых направлена реализация МП, быть количественно заданными (измеряемыми по данным государственного статистического наблюдения или рассчитываемыми по утвержденным методикам). В случае если значения ЦИ определяются расчетным методом, к проекту МП прилагается методика сбора исходной информации и расчета ЦИ;</w:t>
      </w:r>
    </w:p>
    <w:p w:rsidR="007212B1" w:rsidRDefault="007212B1" w:rsidP="00592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перечень целевых индикаторов и показателей результатов муниципальной программы включаются показатели, установленные указами Президента Российской </w:t>
      </w:r>
      <w:r w:rsidRPr="0050252D">
        <w:rPr>
          <w:rFonts w:ascii="Times New Roman" w:hAnsi="Times New Roman" w:cs="Times New Roman"/>
          <w:sz w:val="28"/>
          <w:szCs w:val="28"/>
        </w:rPr>
        <w:t xml:space="preserve">Федерации от 7 мая 2018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252D">
        <w:rPr>
          <w:rFonts w:ascii="Times New Roman" w:hAnsi="Times New Roman" w:cs="Times New Roman"/>
          <w:sz w:val="28"/>
          <w:szCs w:val="28"/>
        </w:rPr>
        <w:t xml:space="preserve"> 204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252D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252D">
        <w:rPr>
          <w:rFonts w:ascii="Times New Roman" w:hAnsi="Times New Roman" w:cs="Times New Roman"/>
          <w:sz w:val="28"/>
          <w:szCs w:val="28"/>
        </w:rPr>
        <w:t>.</w:t>
      </w:r>
    </w:p>
    <w:p w:rsidR="003E3A2F" w:rsidRPr="003E3A2F" w:rsidRDefault="003E3A2F" w:rsidP="008C5C9E">
      <w:pPr>
        <w:ind w:firstLine="709"/>
        <w:jc w:val="both"/>
        <w:rPr>
          <w:sz w:val="28"/>
          <w:szCs w:val="28"/>
        </w:rPr>
      </w:pPr>
      <w:proofErr w:type="spellStart"/>
      <w:r w:rsidRPr="003E3A2F">
        <w:rPr>
          <w:sz w:val="28"/>
          <w:szCs w:val="28"/>
        </w:rPr>
        <w:t>з</w:t>
      </w:r>
      <w:proofErr w:type="spellEnd"/>
      <w:r w:rsidRPr="003E3A2F">
        <w:rPr>
          <w:sz w:val="28"/>
          <w:szCs w:val="28"/>
        </w:rPr>
        <w:t xml:space="preserve">) </w:t>
      </w:r>
      <w:r w:rsidR="00485645">
        <w:rPr>
          <w:sz w:val="28"/>
          <w:szCs w:val="28"/>
        </w:rPr>
        <w:t>Р</w:t>
      </w:r>
      <w:r w:rsidRPr="003E3A2F">
        <w:rPr>
          <w:sz w:val="28"/>
          <w:szCs w:val="28"/>
        </w:rPr>
        <w:t>аздел 8. Подпрограммы.</w:t>
      </w:r>
    </w:p>
    <w:p w:rsidR="003E3A2F" w:rsidRPr="003E3A2F" w:rsidRDefault="003E3A2F" w:rsidP="008C5C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>Подпрограммы, которые содержат следующие разделы:</w:t>
      </w:r>
    </w:p>
    <w:p w:rsidR="003E3A2F" w:rsidRPr="003E3A2F" w:rsidRDefault="003E3A2F" w:rsidP="008C5C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 xml:space="preserve">- </w:t>
      </w:r>
      <w:hyperlink w:anchor="Par335" w:history="1">
        <w:r w:rsidRPr="003E3A2F">
          <w:rPr>
            <w:sz w:val="28"/>
            <w:szCs w:val="28"/>
          </w:rPr>
          <w:t>паспорт</w:t>
        </w:r>
      </w:hyperlink>
      <w:r w:rsidRPr="003E3A2F">
        <w:rPr>
          <w:sz w:val="28"/>
          <w:szCs w:val="28"/>
        </w:rPr>
        <w:t xml:space="preserve"> подпрограммы по форме согласно приложению № 2 к настоящему Порядку;</w:t>
      </w:r>
    </w:p>
    <w:p w:rsidR="003E3A2F" w:rsidRPr="003E3A2F" w:rsidRDefault="003E3A2F" w:rsidP="008C5C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>- обобщенная характеристика основных мероприятий подпрограммы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Калининградской области, поручениях главы муниципального образования «Светлогорский городской округ»);</w:t>
      </w:r>
    </w:p>
    <w:p w:rsidR="003E3A2F" w:rsidRPr="003E3A2F" w:rsidRDefault="003E3A2F" w:rsidP="008C5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-концептуальные направления реформирования, модернизации, преобразования отдельных сфер социально-экономического развития округа, реализуемых в рамках подпрограммы;</w:t>
      </w:r>
    </w:p>
    <w:p w:rsidR="003E3A2F" w:rsidRPr="003E3A2F" w:rsidRDefault="003E3A2F" w:rsidP="008C5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>и) Приложения, в которых отражены:</w:t>
      </w:r>
    </w:p>
    <w:p w:rsidR="003E3A2F" w:rsidRPr="003E3A2F" w:rsidRDefault="003E3A2F" w:rsidP="008C5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 xml:space="preserve">- сведения (перечень) о целевых показателях (индикаторах) достижения целей МП с указанием их фактических значений в отчетном году, прогнозных значений на текущий год и по годам ее реализации, по форме согласно </w:t>
      </w:r>
      <w:hyperlink w:anchor="P278" w:history="1">
        <w:r w:rsidRPr="003E3A2F">
          <w:rPr>
            <w:rFonts w:ascii="Times New Roman" w:hAnsi="Times New Roman" w:cs="Times New Roman"/>
            <w:sz w:val="28"/>
            <w:szCs w:val="28"/>
          </w:rPr>
          <w:t>приложению №3</w:t>
        </w:r>
      </w:hyperlink>
      <w:r w:rsidRPr="003E3A2F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3E3A2F" w:rsidRPr="003E3A2F" w:rsidRDefault="003E3A2F" w:rsidP="008C5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 xml:space="preserve">- сведения о планируемых объемах расходов на реализацию </w:t>
      </w:r>
      <w:r w:rsidR="00CC5BAB">
        <w:rPr>
          <w:rFonts w:ascii="Times New Roman" w:hAnsi="Times New Roman" w:cs="Times New Roman"/>
          <w:sz w:val="28"/>
          <w:szCs w:val="28"/>
        </w:rPr>
        <w:t>МП</w:t>
      </w:r>
      <w:r w:rsidRPr="003E3A2F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Pr="003E3A2F"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hyperlink w:anchor="P278" w:history="1">
        <w:r w:rsidRPr="003E3A2F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Pr="003E3A2F">
        <w:rPr>
          <w:rFonts w:ascii="Times New Roman" w:hAnsi="Times New Roman" w:cs="Times New Roman"/>
          <w:sz w:val="28"/>
          <w:szCs w:val="28"/>
        </w:rPr>
        <w:t>4 к настоящему порядку;</w:t>
      </w:r>
    </w:p>
    <w:p w:rsidR="003E3A2F" w:rsidRPr="003E3A2F" w:rsidRDefault="003E3A2F" w:rsidP="008C5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2F">
        <w:rPr>
          <w:rFonts w:ascii="Times New Roman" w:hAnsi="Times New Roman" w:cs="Times New Roman"/>
          <w:sz w:val="28"/>
          <w:szCs w:val="28"/>
        </w:rPr>
        <w:t xml:space="preserve">- план-график реализации муниципальной программы на очередной финансовый год по форме согласно </w:t>
      </w:r>
      <w:hyperlink w:anchor="P278" w:history="1">
        <w:r w:rsidRPr="003E3A2F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Pr="003E3A2F">
        <w:rPr>
          <w:rFonts w:ascii="Times New Roman" w:hAnsi="Times New Roman" w:cs="Times New Roman"/>
          <w:sz w:val="28"/>
          <w:szCs w:val="28"/>
        </w:rPr>
        <w:t>5 к настоящему порядку.</w:t>
      </w:r>
    </w:p>
    <w:p w:rsidR="003E3A2F" w:rsidRDefault="003E3A2F" w:rsidP="008C5C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 xml:space="preserve">В состав </w:t>
      </w:r>
      <w:r w:rsidR="00CC5BAB">
        <w:rPr>
          <w:sz w:val="28"/>
          <w:szCs w:val="28"/>
        </w:rPr>
        <w:t xml:space="preserve">МП </w:t>
      </w:r>
      <w:r w:rsidRPr="003E3A2F">
        <w:rPr>
          <w:sz w:val="28"/>
          <w:szCs w:val="28"/>
        </w:rPr>
        <w:t>(подпрограммы) могут включаться иные разделы/подразделы, наличие которых согласно настоящему Порядку не является обязательным, в том числе включаемые в соответствии с макетами типовых муниципальных программ».</w:t>
      </w:r>
    </w:p>
    <w:p w:rsidR="0074559C" w:rsidRDefault="0074559C" w:rsidP="007455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Пункты 2.3. - 2.11</w:t>
      </w:r>
      <w:r w:rsidR="00731256">
        <w:rPr>
          <w:sz w:val="28"/>
          <w:szCs w:val="28"/>
        </w:rPr>
        <w:t>.</w:t>
      </w:r>
      <w:r>
        <w:rPr>
          <w:sz w:val="28"/>
          <w:szCs w:val="28"/>
        </w:rPr>
        <w:t xml:space="preserve"> - исключить. </w:t>
      </w:r>
    </w:p>
    <w:p w:rsidR="00F15235" w:rsidRDefault="00F15235" w:rsidP="00F15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60E0">
        <w:rPr>
          <w:sz w:val="28"/>
          <w:szCs w:val="28"/>
        </w:rPr>
        <w:t>1.</w:t>
      </w:r>
      <w:r w:rsidR="001603C1">
        <w:rPr>
          <w:sz w:val="28"/>
          <w:szCs w:val="28"/>
        </w:rPr>
        <w:t>3</w:t>
      </w:r>
      <w:r>
        <w:rPr>
          <w:sz w:val="28"/>
          <w:szCs w:val="28"/>
        </w:rPr>
        <w:t>. В главу 3 «Основание и этапы разработки муниципальной программы»:</w:t>
      </w:r>
    </w:p>
    <w:p w:rsidR="00F15235" w:rsidRDefault="00F15235" w:rsidP="00F152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 w:rsidRPr="003E3A2F">
        <w:rPr>
          <w:rFonts w:ascii="Times New Roman" w:hAnsi="Times New Roman" w:cs="Times New Roman"/>
          <w:b w:val="0"/>
          <w:sz w:val="28"/>
          <w:szCs w:val="27"/>
        </w:rPr>
        <w:t>1</w:t>
      </w:r>
      <w:r w:rsidR="003E60E0">
        <w:rPr>
          <w:rFonts w:ascii="Times New Roman" w:hAnsi="Times New Roman" w:cs="Times New Roman"/>
          <w:b w:val="0"/>
          <w:sz w:val="28"/>
          <w:szCs w:val="27"/>
        </w:rPr>
        <w:t>)</w:t>
      </w:r>
      <w:r w:rsidRPr="003E3A2F">
        <w:rPr>
          <w:rFonts w:ascii="Times New Roman" w:hAnsi="Times New Roman" w:cs="Times New Roman"/>
          <w:b w:val="0"/>
          <w:sz w:val="28"/>
          <w:szCs w:val="27"/>
        </w:rPr>
        <w:t xml:space="preserve"> пункт </w:t>
      </w:r>
      <w:r>
        <w:rPr>
          <w:rFonts w:ascii="Times New Roman" w:hAnsi="Times New Roman" w:cs="Times New Roman"/>
          <w:b w:val="0"/>
          <w:sz w:val="28"/>
          <w:szCs w:val="27"/>
        </w:rPr>
        <w:t>3</w:t>
      </w:r>
      <w:r w:rsidRPr="003E3A2F">
        <w:rPr>
          <w:rFonts w:ascii="Times New Roman" w:hAnsi="Times New Roman" w:cs="Times New Roman"/>
          <w:b w:val="0"/>
          <w:sz w:val="28"/>
          <w:szCs w:val="27"/>
        </w:rPr>
        <w:t>.</w:t>
      </w:r>
      <w:r>
        <w:rPr>
          <w:rFonts w:ascii="Times New Roman" w:hAnsi="Times New Roman" w:cs="Times New Roman"/>
          <w:b w:val="0"/>
          <w:sz w:val="28"/>
          <w:szCs w:val="27"/>
        </w:rPr>
        <w:t>11</w:t>
      </w:r>
      <w:r w:rsidRPr="003E3A2F">
        <w:rPr>
          <w:rFonts w:ascii="Times New Roman" w:hAnsi="Times New Roman" w:cs="Times New Roman"/>
          <w:b w:val="0"/>
          <w:sz w:val="28"/>
          <w:szCs w:val="27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7"/>
        </w:rPr>
        <w:t>изложить</w:t>
      </w:r>
      <w:r w:rsidRPr="003E3A2F">
        <w:rPr>
          <w:rFonts w:ascii="Times New Roman" w:hAnsi="Times New Roman" w:cs="Times New Roman"/>
          <w:b w:val="0"/>
          <w:sz w:val="28"/>
          <w:szCs w:val="27"/>
        </w:rPr>
        <w:t xml:space="preserve"> в следующей редакции:</w:t>
      </w:r>
    </w:p>
    <w:p w:rsidR="00F15235" w:rsidRPr="005B14EE" w:rsidRDefault="00177EB9" w:rsidP="00177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5235">
        <w:rPr>
          <w:rFonts w:ascii="Times New Roman" w:hAnsi="Times New Roman" w:cs="Times New Roman"/>
          <w:sz w:val="28"/>
          <w:szCs w:val="28"/>
        </w:rPr>
        <w:t>3.11</w:t>
      </w:r>
      <w:r w:rsidR="00F15235" w:rsidRPr="005B14EE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готовит проект постановления об утверждении </w:t>
      </w:r>
      <w:r w:rsidR="00F15235">
        <w:rPr>
          <w:rFonts w:ascii="Times New Roman" w:hAnsi="Times New Roman" w:cs="Times New Roman"/>
          <w:sz w:val="28"/>
          <w:szCs w:val="28"/>
        </w:rPr>
        <w:t xml:space="preserve">МП </w:t>
      </w:r>
      <w:r w:rsidR="00F15235" w:rsidRPr="005B14EE">
        <w:rPr>
          <w:rFonts w:ascii="Times New Roman" w:hAnsi="Times New Roman" w:cs="Times New Roman"/>
          <w:sz w:val="28"/>
          <w:szCs w:val="28"/>
        </w:rPr>
        <w:t>и направляет его</w:t>
      </w:r>
      <w:r>
        <w:rPr>
          <w:rFonts w:ascii="Times New Roman" w:hAnsi="Times New Roman" w:cs="Times New Roman"/>
          <w:sz w:val="28"/>
          <w:szCs w:val="28"/>
        </w:rPr>
        <w:t xml:space="preserve"> с пояснительной запиской</w:t>
      </w:r>
      <w:r w:rsidR="00F15235" w:rsidRPr="005B14EE">
        <w:rPr>
          <w:rFonts w:ascii="Times New Roman" w:hAnsi="Times New Roman" w:cs="Times New Roman"/>
          <w:sz w:val="28"/>
          <w:szCs w:val="28"/>
        </w:rPr>
        <w:t xml:space="preserve"> в </w:t>
      </w:r>
      <w:r w:rsidR="00F15235">
        <w:rPr>
          <w:rFonts w:ascii="Times New Roman" w:hAnsi="Times New Roman" w:cs="Times New Roman"/>
          <w:sz w:val="28"/>
          <w:szCs w:val="28"/>
        </w:rPr>
        <w:t>экономический отдел администрации</w:t>
      </w:r>
      <w:r w:rsidR="00F15235" w:rsidRPr="005B14EE">
        <w:rPr>
          <w:rFonts w:ascii="Times New Roman" w:hAnsi="Times New Roman" w:cs="Times New Roman"/>
          <w:sz w:val="28"/>
          <w:szCs w:val="28"/>
        </w:rPr>
        <w:t xml:space="preserve"> и </w:t>
      </w:r>
      <w:r w:rsidR="00F15235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="00F15235" w:rsidRPr="005B14EE">
        <w:rPr>
          <w:rFonts w:ascii="Times New Roman" w:hAnsi="Times New Roman" w:cs="Times New Roman"/>
          <w:sz w:val="28"/>
          <w:szCs w:val="28"/>
        </w:rPr>
        <w:t xml:space="preserve">для предварительного рассмотрения (далее - проект </w:t>
      </w:r>
      <w:r w:rsidR="00F15235">
        <w:rPr>
          <w:rFonts w:ascii="Times New Roman" w:hAnsi="Times New Roman" w:cs="Times New Roman"/>
          <w:sz w:val="28"/>
          <w:szCs w:val="28"/>
        </w:rPr>
        <w:t>МП</w:t>
      </w:r>
      <w:r w:rsidR="00F15235" w:rsidRPr="005B14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3631D" w:rsidRPr="003E3A2F" w:rsidRDefault="00F15235" w:rsidP="008C5C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60E0">
        <w:rPr>
          <w:sz w:val="28"/>
          <w:szCs w:val="28"/>
        </w:rPr>
        <w:t>)</w:t>
      </w:r>
      <w:r w:rsidR="0083631D" w:rsidRPr="003E3A2F">
        <w:rPr>
          <w:sz w:val="28"/>
          <w:szCs w:val="28"/>
        </w:rPr>
        <w:t xml:space="preserve"> пункт </w:t>
      </w:r>
      <w:r w:rsidR="000D5630" w:rsidRPr="003E3A2F">
        <w:rPr>
          <w:sz w:val="28"/>
          <w:szCs w:val="28"/>
        </w:rPr>
        <w:t xml:space="preserve">3.13. </w:t>
      </w:r>
      <w:r>
        <w:rPr>
          <w:sz w:val="28"/>
          <w:szCs w:val="28"/>
        </w:rPr>
        <w:t>дополнить</w:t>
      </w:r>
      <w:r w:rsidR="000D5630" w:rsidRPr="003E3A2F">
        <w:rPr>
          <w:sz w:val="28"/>
          <w:szCs w:val="28"/>
        </w:rPr>
        <w:t xml:space="preserve"> подпунктом 3.13.1 следующе</w:t>
      </w:r>
      <w:r>
        <w:rPr>
          <w:sz w:val="28"/>
          <w:szCs w:val="28"/>
        </w:rPr>
        <w:t>го</w:t>
      </w:r>
      <w:r w:rsidR="000D5630" w:rsidRPr="003E3A2F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0D5630" w:rsidRPr="003E3A2F">
        <w:rPr>
          <w:sz w:val="28"/>
          <w:szCs w:val="28"/>
        </w:rPr>
        <w:t>:</w:t>
      </w:r>
    </w:p>
    <w:p w:rsidR="000D5630" w:rsidRPr="003E3A2F" w:rsidRDefault="000D5630" w:rsidP="008C5C9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3A2F">
        <w:rPr>
          <w:rFonts w:ascii="Times New Roman" w:hAnsi="Times New Roman" w:cs="Times New Roman"/>
          <w:sz w:val="28"/>
          <w:szCs w:val="28"/>
        </w:rPr>
        <w:t xml:space="preserve">«3.13.1. </w:t>
      </w:r>
      <w:r w:rsidRPr="003E3A2F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Финансовое обоснование к проекту МП должно содержать показатели прогнозируемых объемов финансовой помощи из бюджетов бюджетной системы Российской Федерации (из федерального и областного бюджета), расходов местного бюджета, расходов за счет иных источников, осуществляемых в целях реализации и (или) способствующих достижению целей соответствующей МП. Обоснование должно бать подтверждено соответствующими документами: расчетами, коммерческими предложениями, сметами, калькуляциями и т.п.»</w:t>
      </w:r>
    </w:p>
    <w:p w:rsidR="000A500D" w:rsidRPr="003E3A2F" w:rsidRDefault="00177EB9" w:rsidP="008C5C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2A31">
        <w:rPr>
          <w:sz w:val="28"/>
          <w:szCs w:val="28"/>
        </w:rPr>
        <w:t>)</w:t>
      </w:r>
      <w:r w:rsidR="000A500D" w:rsidRPr="003E3A2F">
        <w:rPr>
          <w:sz w:val="28"/>
          <w:szCs w:val="28"/>
        </w:rPr>
        <w:t xml:space="preserve"> пункт 3.18. </w:t>
      </w:r>
      <w:r w:rsidR="00F15235">
        <w:rPr>
          <w:sz w:val="28"/>
          <w:szCs w:val="28"/>
        </w:rPr>
        <w:t>дополнить</w:t>
      </w:r>
      <w:r w:rsidR="000A500D" w:rsidRPr="003E3A2F">
        <w:rPr>
          <w:sz w:val="28"/>
          <w:szCs w:val="28"/>
        </w:rPr>
        <w:t xml:space="preserve"> подпунктами</w:t>
      </w:r>
      <w:r w:rsidR="00BE1A51" w:rsidRPr="003E3A2F">
        <w:rPr>
          <w:sz w:val="28"/>
          <w:szCs w:val="28"/>
        </w:rPr>
        <w:t xml:space="preserve"> 7 и 8 </w:t>
      </w:r>
      <w:r w:rsidR="000A500D" w:rsidRPr="003E3A2F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</w:t>
      </w:r>
      <w:r w:rsidR="000A500D" w:rsidRPr="003E3A2F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0A500D" w:rsidRPr="003E3A2F">
        <w:rPr>
          <w:sz w:val="28"/>
          <w:szCs w:val="28"/>
        </w:rPr>
        <w:t>:</w:t>
      </w:r>
    </w:p>
    <w:p w:rsidR="000A500D" w:rsidRPr="003E3A2F" w:rsidRDefault="000A500D" w:rsidP="008C5C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>«7) в связи с необходимостью включения в муниципальную программу (подпрограмму) дополнительных мероприятий;</w:t>
      </w:r>
    </w:p>
    <w:p w:rsidR="000A500D" w:rsidRPr="003E3A2F" w:rsidRDefault="000A500D" w:rsidP="008C5C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 xml:space="preserve">8) в период реализации </w:t>
      </w:r>
      <w:r w:rsidR="00CC5BAB">
        <w:rPr>
          <w:sz w:val="28"/>
          <w:szCs w:val="28"/>
        </w:rPr>
        <w:t xml:space="preserve">МП </w:t>
      </w:r>
      <w:r w:rsidRPr="003E3A2F">
        <w:rPr>
          <w:sz w:val="28"/>
          <w:szCs w:val="28"/>
        </w:rPr>
        <w:t xml:space="preserve">в течение текущего финансового года в утвержденные </w:t>
      </w:r>
      <w:r w:rsidR="00CC5BAB">
        <w:rPr>
          <w:sz w:val="28"/>
          <w:szCs w:val="28"/>
        </w:rPr>
        <w:t>МП</w:t>
      </w:r>
      <w:r w:rsidRPr="003E3A2F">
        <w:rPr>
          <w:sz w:val="28"/>
          <w:szCs w:val="28"/>
        </w:rPr>
        <w:t xml:space="preserve"> по инициативе муниципального заказчика могут вноситься следующие изменения:</w:t>
      </w:r>
    </w:p>
    <w:p w:rsidR="000A500D" w:rsidRPr="003E3A2F" w:rsidRDefault="000A500D" w:rsidP="008C5C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>- технические правки, не меняющие цель, объемы бюджетных ассигнований на реализацию муниципальной программы (подпрограммы);</w:t>
      </w:r>
    </w:p>
    <w:p w:rsidR="000A500D" w:rsidRDefault="000A500D" w:rsidP="008C5C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>- перераспределение бюджетных ассигнований между мероприятиями, а также между годами реализации муниципальной программы (подпрограммы)»</w:t>
      </w:r>
      <w:r w:rsidR="00CE433D" w:rsidRPr="003E3A2F">
        <w:rPr>
          <w:sz w:val="28"/>
          <w:szCs w:val="28"/>
        </w:rPr>
        <w:t>.</w:t>
      </w:r>
    </w:p>
    <w:p w:rsidR="006E3C2F" w:rsidRDefault="006E3C2F" w:rsidP="006E3C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2A31">
        <w:rPr>
          <w:sz w:val="28"/>
          <w:szCs w:val="28"/>
        </w:rPr>
        <w:t>1.</w:t>
      </w:r>
      <w:r>
        <w:rPr>
          <w:sz w:val="28"/>
          <w:szCs w:val="28"/>
        </w:rPr>
        <w:t xml:space="preserve">4. В главу </w:t>
      </w:r>
      <w:r w:rsidR="00640501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640501">
        <w:rPr>
          <w:sz w:val="28"/>
          <w:szCs w:val="28"/>
        </w:rPr>
        <w:t xml:space="preserve">Управление и </w:t>
      </w:r>
      <w:proofErr w:type="gramStart"/>
      <w:r w:rsidR="00640501">
        <w:rPr>
          <w:sz w:val="28"/>
          <w:szCs w:val="28"/>
        </w:rPr>
        <w:t>контроль за</w:t>
      </w:r>
      <w:proofErr w:type="gramEnd"/>
      <w:r w:rsidR="00640501">
        <w:rPr>
          <w:sz w:val="28"/>
          <w:szCs w:val="28"/>
        </w:rPr>
        <w:t xml:space="preserve"> реализацией муниципальной программы»</w:t>
      </w:r>
      <w:r>
        <w:rPr>
          <w:sz w:val="28"/>
          <w:szCs w:val="28"/>
        </w:rPr>
        <w:t>:</w:t>
      </w:r>
    </w:p>
    <w:p w:rsidR="00BE1A51" w:rsidRPr="003E3A2F" w:rsidRDefault="00BE1A51" w:rsidP="008C5C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>1</w:t>
      </w:r>
      <w:r w:rsidR="00942A31">
        <w:rPr>
          <w:sz w:val="28"/>
          <w:szCs w:val="28"/>
        </w:rPr>
        <w:t>)</w:t>
      </w:r>
      <w:r w:rsidRPr="003E3A2F">
        <w:rPr>
          <w:sz w:val="28"/>
          <w:szCs w:val="28"/>
        </w:rPr>
        <w:t xml:space="preserve"> пункт</w:t>
      </w:r>
      <w:r w:rsidR="00177EB9">
        <w:rPr>
          <w:sz w:val="28"/>
          <w:szCs w:val="28"/>
        </w:rPr>
        <w:t xml:space="preserve"> 5</w:t>
      </w:r>
      <w:r w:rsidRPr="003E3A2F">
        <w:rPr>
          <w:sz w:val="28"/>
          <w:szCs w:val="28"/>
        </w:rPr>
        <w:t>.1</w:t>
      </w:r>
      <w:r w:rsidR="00177EB9">
        <w:rPr>
          <w:sz w:val="28"/>
          <w:szCs w:val="28"/>
        </w:rPr>
        <w:t>3</w:t>
      </w:r>
      <w:r w:rsidRPr="003E3A2F">
        <w:rPr>
          <w:sz w:val="28"/>
          <w:szCs w:val="28"/>
        </w:rPr>
        <w:t xml:space="preserve">. </w:t>
      </w:r>
      <w:r w:rsidR="00640501">
        <w:rPr>
          <w:sz w:val="28"/>
          <w:szCs w:val="28"/>
        </w:rPr>
        <w:t xml:space="preserve">дополнить </w:t>
      </w:r>
      <w:r w:rsidRPr="003E3A2F">
        <w:rPr>
          <w:sz w:val="28"/>
          <w:szCs w:val="28"/>
        </w:rPr>
        <w:t xml:space="preserve">подпунктом 7 </w:t>
      </w:r>
      <w:r w:rsidR="006E3C2F">
        <w:rPr>
          <w:sz w:val="28"/>
          <w:szCs w:val="28"/>
        </w:rPr>
        <w:t>следующего содержания</w:t>
      </w:r>
      <w:r w:rsidR="00640501">
        <w:rPr>
          <w:sz w:val="28"/>
          <w:szCs w:val="28"/>
        </w:rPr>
        <w:t>:</w:t>
      </w:r>
      <w:r w:rsidRPr="003E3A2F">
        <w:rPr>
          <w:sz w:val="28"/>
          <w:szCs w:val="28"/>
        </w:rPr>
        <w:t xml:space="preserve"> </w:t>
      </w:r>
    </w:p>
    <w:p w:rsidR="00BE1A51" w:rsidRPr="003E3A2F" w:rsidRDefault="00BE1A51" w:rsidP="008C5C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>«</w:t>
      </w:r>
      <w:r w:rsidR="001603C1">
        <w:rPr>
          <w:sz w:val="28"/>
          <w:szCs w:val="28"/>
        </w:rPr>
        <w:t xml:space="preserve">7) </w:t>
      </w:r>
      <w:r w:rsidRPr="003E3A2F">
        <w:rPr>
          <w:sz w:val="28"/>
          <w:szCs w:val="28"/>
        </w:rPr>
        <w:t xml:space="preserve">К годовому (оперативному) отчету о реализации мероприятий </w:t>
      </w:r>
      <w:r w:rsidR="00CC5BAB">
        <w:rPr>
          <w:sz w:val="28"/>
          <w:szCs w:val="28"/>
        </w:rPr>
        <w:t xml:space="preserve">МП </w:t>
      </w:r>
      <w:r w:rsidRPr="003E3A2F">
        <w:rPr>
          <w:sz w:val="28"/>
          <w:szCs w:val="28"/>
        </w:rPr>
        <w:t xml:space="preserve"> дополнительно представляется аналитическая записка, в которой отражаются результаты анализа:</w:t>
      </w:r>
    </w:p>
    <w:p w:rsidR="00BE1A51" w:rsidRPr="003E3A2F" w:rsidRDefault="00170B02" w:rsidP="008C5C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>-</w:t>
      </w:r>
      <w:r w:rsidR="00BE1A51" w:rsidRPr="003E3A2F">
        <w:rPr>
          <w:sz w:val="28"/>
          <w:szCs w:val="28"/>
        </w:rPr>
        <w:t>достижения показателей реализации муниципальной программы;</w:t>
      </w:r>
    </w:p>
    <w:p w:rsidR="00BE1A51" w:rsidRPr="003E3A2F" w:rsidRDefault="00170B02" w:rsidP="008C5C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>-</w:t>
      </w:r>
      <w:r w:rsidR="00BE1A51" w:rsidRPr="003E3A2F">
        <w:rPr>
          <w:sz w:val="28"/>
          <w:szCs w:val="28"/>
        </w:rPr>
        <w:t>выполнения мероприятий муниципальной программы, влияющих на достижение показателей реализации муниципальной программы;</w:t>
      </w:r>
    </w:p>
    <w:p w:rsidR="00BE1A51" w:rsidRPr="003E3A2F" w:rsidRDefault="00170B02" w:rsidP="008C5C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>-</w:t>
      </w:r>
      <w:r w:rsidR="00BE1A51" w:rsidRPr="003E3A2F">
        <w:rPr>
          <w:sz w:val="28"/>
          <w:szCs w:val="28"/>
        </w:rPr>
        <w:t>причин</w:t>
      </w:r>
      <w:r w:rsidR="009651D0">
        <w:rPr>
          <w:sz w:val="28"/>
          <w:szCs w:val="28"/>
        </w:rPr>
        <w:t>ы</w:t>
      </w:r>
      <w:r w:rsidR="00BE1A51" w:rsidRPr="003E3A2F">
        <w:rPr>
          <w:sz w:val="28"/>
          <w:szCs w:val="28"/>
        </w:rPr>
        <w:t xml:space="preserve"> невыполнения или выполнения не в полном объеме мероприятий </w:t>
      </w:r>
      <w:r w:rsidR="00D10445">
        <w:rPr>
          <w:sz w:val="28"/>
          <w:szCs w:val="28"/>
        </w:rPr>
        <w:t>МП</w:t>
      </w:r>
      <w:r w:rsidR="00BE1A51" w:rsidRPr="003E3A2F">
        <w:rPr>
          <w:sz w:val="28"/>
          <w:szCs w:val="28"/>
        </w:rPr>
        <w:t>, недостижения показателей реализации муниципальной программы;</w:t>
      </w:r>
    </w:p>
    <w:p w:rsidR="00BE1A51" w:rsidRPr="003E3A2F" w:rsidRDefault="00170B02" w:rsidP="008C5C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lastRenderedPageBreak/>
        <w:t>-</w:t>
      </w:r>
      <w:r w:rsidR="00BE1A51" w:rsidRPr="003E3A2F">
        <w:rPr>
          <w:sz w:val="28"/>
          <w:szCs w:val="28"/>
        </w:rPr>
        <w:t>фактически произведенных расходов, в том числе по источникам финансирования, с указанием основных причин не</w:t>
      </w:r>
      <w:r w:rsidRPr="003E3A2F">
        <w:rPr>
          <w:sz w:val="28"/>
          <w:szCs w:val="28"/>
        </w:rPr>
        <w:t xml:space="preserve"> </w:t>
      </w:r>
      <w:r w:rsidR="00BE1A51" w:rsidRPr="003E3A2F">
        <w:rPr>
          <w:sz w:val="28"/>
          <w:szCs w:val="28"/>
        </w:rPr>
        <w:t>освоения средств;</w:t>
      </w:r>
    </w:p>
    <w:p w:rsidR="00BE1A51" w:rsidRPr="003E3A2F" w:rsidRDefault="00170B02" w:rsidP="008C5C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>-</w:t>
      </w:r>
      <w:r w:rsidR="00BE1A51" w:rsidRPr="003E3A2F">
        <w:rPr>
          <w:sz w:val="28"/>
          <w:szCs w:val="28"/>
        </w:rPr>
        <w:t>изменения значений показателей и объемов финансирования, предусмотренных на начало отчетного года».</w:t>
      </w:r>
    </w:p>
    <w:p w:rsidR="00CE433D" w:rsidRDefault="00640501" w:rsidP="008C5C9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501">
        <w:rPr>
          <w:rFonts w:ascii="Times New Roman" w:hAnsi="Times New Roman" w:cs="Times New Roman"/>
          <w:b w:val="0"/>
          <w:sz w:val="28"/>
          <w:szCs w:val="27"/>
        </w:rPr>
        <w:t>2</w:t>
      </w:r>
      <w:r w:rsidR="00942A31">
        <w:rPr>
          <w:rFonts w:ascii="Times New Roman" w:hAnsi="Times New Roman" w:cs="Times New Roman"/>
          <w:b w:val="0"/>
          <w:sz w:val="28"/>
          <w:szCs w:val="27"/>
        </w:rPr>
        <w:t>)</w:t>
      </w:r>
      <w:r w:rsidR="00CE433D" w:rsidRPr="00640501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proofErr w:type="gramStart"/>
      <w:r w:rsidR="00CE433D" w:rsidRPr="00640501">
        <w:rPr>
          <w:rFonts w:ascii="Times New Roman" w:hAnsi="Times New Roman" w:cs="Times New Roman"/>
          <w:b w:val="0"/>
          <w:sz w:val="28"/>
          <w:szCs w:val="27"/>
        </w:rPr>
        <w:t>пункт</w:t>
      </w:r>
      <w:r w:rsidRPr="00640501">
        <w:rPr>
          <w:rFonts w:ascii="Times New Roman" w:hAnsi="Times New Roman" w:cs="Times New Roman"/>
          <w:b w:val="0"/>
          <w:sz w:val="28"/>
          <w:szCs w:val="27"/>
        </w:rPr>
        <w:t>е</w:t>
      </w:r>
      <w:proofErr w:type="gramEnd"/>
      <w:r w:rsidR="00CE433D" w:rsidRPr="00640501">
        <w:rPr>
          <w:rFonts w:ascii="Times New Roman" w:hAnsi="Times New Roman" w:cs="Times New Roman"/>
          <w:b w:val="0"/>
          <w:sz w:val="28"/>
          <w:szCs w:val="27"/>
        </w:rPr>
        <w:t xml:space="preserve"> 5.14. </w:t>
      </w:r>
      <w:r w:rsidRPr="00640501">
        <w:rPr>
          <w:rFonts w:ascii="Times New Roman" w:hAnsi="Times New Roman" w:cs="Times New Roman"/>
          <w:b w:val="0"/>
          <w:sz w:val="28"/>
          <w:szCs w:val="27"/>
        </w:rPr>
        <w:t>слова</w:t>
      </w:r>
      <w:r>
        <w:rPr>
          <w:rFonts w:ascii="Times New Roman" w:hAnsi="Times New Roman" w:cs="Times New Roman"/>
          <w:b w:val="0"/>
          <w:sz w:val="28"/>
          <w:szCs w:val="27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до 15 марта» заменить на слова</w:t>
      </w:r>
      <w:r w:rsidRPr="00640501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7"/>
        </w:rPr>
        <w:t>«</w:t>
      </w:r>
      <w:r w:rsidRPr="00640501">
        <w:rPr>
          <w:rFonts w:ascii="Times New Roman" w:hAnsi="Times New Roman" w:cs="Times New Roman"/>
          <w:b w:val="0"/>
          <w:sz w:val="28"/>
          <w:szCs w:val="28"/>
        </w:rPr>
        <w:t>до 15 февраля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942A3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0501" w:rsidRDefault="00640501" w:rsidP="006405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7"/>
        </w:rPr>
        <w:t>3</w:t>
      </w:r>
      <w:r w:rsidR="00942A31">
        <w:rPr>
          <w:rFonts w:ascii="Times New Roman" w:hAnsi="Times New Roman" w:cs="Times New Roman"/>
          <w:b w:val="0"/>
          <w:sz w:val="28"/>
          <w:szCs w:val="27"/>
        </w:rPr>
        <w:t>)</w:t>
      </w:r>
      <w:r w:rsidRPr="00640501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proofErr w:type="gramStart"/>
      <w:r w:rsidRPr="00640501">
        <w:rPr>
          <w:rFonts w:ascii="Times New Roman" w:hAnsi="Times New Roman" w:cs="Times New Roman"/>
          <w:b w:val="0"/>
          <w:sz w:val="28"/>
          <w:szCs w:val="27"/>
        </w:rPr>
        <w:t>пункте</w:t>
      </w:r>
      <w:proofErr w:type="gramEnd"/>
      <w:r w:rsidRPr="00640501">
        <w:rPr>
          <w:rFonts w:ascii="Times New Roman" w:hAnsi="Times New Roman" w:cs="Times New Roman"/>
          <w:b w:val="0"/>
          <w:sz w:val="28"/>
          <w:szCs w:val="27"/>
        </w:rPr>
        <w:t xml:space="preserve"> 5.1</w:t>
      </w:r>
      <w:r>
        <w:rPr>
          <w:rFonts w:ascii="Times New Roman" w:hAnsi="Times New Roman" w:cs="Times New Roman"/>
          <w:b w:val="0"/>
          <w:sz w:val="28"/>
          <w:szCs w:val="27"/>
        </w:rPr>
        <w:t>6</w:t>
      </w:r>
      <w:r w:rsidRPr="00640501">
        <w:rPr>
          <w:rFonts w:ascii="Times New Roman" w:hAnsi="Times New Roman" w:cs="Times New Roman"/>
          <w:b w:val="0"/>
          <w:sz w:val="28"/>
          <w:szCs w:val="27"/>
        </w:rPr>
        <w:t>. слова</w:t>
      </w:r>
      <w:r>
        <w:rPr>
          <w:rFonts w:ascii="Times New Roman" w:hAnsi="Times New Roman" w:cs="Times New Roman"/>
          <w:b w:val="0"/>
          <w:sz w:val="28"/>
          <w:szCs w:val="27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до 1 апреля» заменить на слова</w:t>
      </w:r>
      <w:r w:rsidRPr="00640501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7"/>
        </w:rPr>
        <w:t>«</w:t>
      </w:r>
      <w:r w:rsidRPr="00640501">
        <w:rPr>
          <w:rFonts w:ascii="Times New Roman" w:hAnsi="Times New Roman" w:cs="Times New Roman"/>
          <w:b w:val="0"/>
          <w:sz w:val="28"/>
          <w:szCs w:val="28"/>
        </w:rPr>
        <w:t xml:space="preserve">до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640501">
        <w:rPr>
          <w:rFonts w:ascii="Times New Roman" w:hAnsi="Times New Roman" w:cs="Times New Roman"/>
          <w:b w:val="0"/>
          <w:sz w:val="28"/>
          <w:szCs w:val="28"/>
        </w:rPr>
        <w:t>5 февраля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942A3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0501" w:rsidRDefault="00640501" w:rsidP="006405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7"/>
        </w:rPr>
        <w:t>4</w:t>
      </w:r>
      <w:r w:rsidR="00942A31">
        <w:rPr>
          <w:rFonts w:ascii="Times New Roman" w:hAnsi="Times New Roman" w:cs="Times New Roman"/>
          <w:b w:val="0"/>
          <w:sz w:val="28"/>
          <w:szCs w:val="27"/>
        </w:rPr>
        <w:t>)</w:t>
      </w:r>
      <w:r w:rsidRPr="00640501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proofErr w:type="gramStart"/>
      <w:r w:rsidRPr="00640501">
        <w:rPr>
          <w:rFonts w:ascii="Times New Roman" w:hAnsi="Times New Roman" w:cs="Times New Roman"/>
          <w:b w:val="0"/>
          <w:sz w:val="28"/>
          <w:szCs w:val="27"/>
        </w:rPr>
        <w:t>пункте</w:t>
      </w:r>
      <w:proofErr w:type="gramEnd"/>
      <w:r w:rsidRPr="00640501">
        <w:rPr>
          <w:rFonts w:ascii="Times New Roman" w:hAnsi="Times New Roman" w:cs="Times New Roman"/>
          <w:b w:val="0"/>
          <w:sz w:val="28"/>
          <w:szCs w:val="27"/>
        </w:rPr>
        <w:t xml:space="preserve"> 5.1</w:t>
      </w:r>
      <w:r>
        <w:rPr>
          <w:rFonts w:ascii="Times New Roman" w:hAnsi="Times New Roman" w:cs="Times New Roman"/>
          <w:b w:val="0"/>
          <w:sz w:val="28"/>
          <w:szCs w:val="27"/>
        </w:rPr>
        <w:t>8</w:t>
      </w:r>
      <w:r w:rsidRPr="00640501">
        <w:rPr>
          <w:rFonts w:ascii="Times New Roman" w:hAnsi="Times New Roman" w:cs="Times New Roman"/>
          <w:b w:val="0"/>
          <w:sz w:val="28"/>
          <w:szCs w:val="27"/>
        </w:rPr>
        <w:t>. слова</w:t>
      </w:r>
      <w:r>
        <w:rPr>
          <w:rFonts w:ascii="Times New Roman" w:hAnsi="Times New Roman" w:cs="Times New Roman"/>
          <w:b w:val="0"/>
          <w:sz w:val="28"/>
          <w:szCs w:val="27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до 1 мая» заменить на слова</w:t>
      </w:r>
      <w:r w:rsidRPr="00640501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7"/>
        </w:rPr>
        <w:t>«</w:t>
      </w:r>
      <w:r w:rsidRPr="00640501">
        <w:rPr>
          <w:rFonts w:ascii="Times New Roman" w:hAnsi="Times New Roman" w:cs="Times New Roman"/>
          <w:b w:val="0"/>
          <w:sz w:val="28"/>
          <w:szCs w:val="28"/>
        </w:rPr>
        <w:t xml:space="preserve">до </w:t>
      </w:r>
      <w:r w:rsidR="00191BDB">
        <w:rPr>
          <w:rFonts w:ascii="Times New Roman" w:hAnsi="Times New Roman" w:cs="Times New Roman"/>
          <w:b w:val="0"/>
          <w:sz w:val="28"/>
          <w:szCs w:val="28"/>
        </w:rPr>
        <w:t>30 марта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942A3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E28FC" w:rsidRDefault="000E28FC" w:rsidP="008C5C9E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 xml:space="preserve">2. </w:t>
      </w:r>
      <w:proofErr w:type="gramStart"/>
      <w:r w:rsidRPr="003E3A2F">
        <w:rPr>
          <w:sz w:val="28"/>
          <w:szCs w:val="28"/>
        </w:rPr>
        <w:t>Контроль за</w:t>
      </w:r>
      <w:proofErr w:type="gramEnd"/>
      <w:r w:rsidRPr="003E3A2F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:rsidR="000E28FC" w:rsidRPr="003E3A2F" w:rsidRDefault="000E28FC" w:rsidP="008C5C9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>3. Опубликовать настоящее постановление в газете «Вестник Светлогорска» и разместить</w:t>
      </w:r>
      <w:r w:rsidR="00942A31">
        <w:rPr>
          <w:sz w:val="28"/>
          <w:szCs w:val="28"/>
        </w:rPr>
        <w:t xml:space="preserve"> </w:t>
      </w:r>
      <w:r w:rsidR="00942A31" w:rsidRPr="00676C62">
        <w:rPr>
          <w:bCs/>
          <w:color w:val="0D0D0D" w:themeColor="text1" w:themeTint="F2"/>
          <w:sz w:val="28"/>
          <w:szCs w:val="28"/>
        </w:rPr>
        <w:t>на официальном сайте администрации муниципального образования «Светлогорский городской округ»</w:t>
      </w:r>
      <w:r w:rsidRPr="003E3A2F">
        <w:rPr>
          <w:sz w:val="28"/>
          <w:szCs w:val="28"/>
        </w:rPr>
        <w:t xml:space="preserve"> в информационно-телекоммуникационной сети Интернет </w:t>
      </w:r>
      <w:hyperlink r:id="rId8" w:history="1">
        <w:r w:rsidRPr="003E3A2F">
          <w:rPr>
            <w:rStyle w:val="a3"/>
            <w:color w:val="auto"/>
            <w:sz w:val="28"/>
            <w:szCs w:val="28"/>
            <w:u w:val="none"/>
          </w:rPr>
          <w:t>www.svetlogorsk39.ru</w:t>
        </w:r>
      </w:hyperlink>
      <w:r w:rsidRPr="003E3A2F">
        <w:rPr>
          <w:sz w:val="28"/>
          <w:szCs w:val="28"/>
        </w:rPr>
        <w:t>.</w:t>
      </w:r>
    </w:p>
    <w:p w:rsidR="000E28FC" w:rsidRPr="003E3A2F" w:rsidRDefault="000E28FC" w:rsidP="008C5C9E">
      <w:pPr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 xml:space="preserve">4. Настоящее постановление вступает в силу </w:t>
      </w:r>
      <w:r w:rsidR="00942A31">
        <w:rPr>
          <w:sz w:val="28"/>
          <w:szCs w:val="28"/>
        </w:rPr>
        <w:t xml:space="preserve">после его официального </w:t>
      </w:r>
      <w:r w:rsidRPr="003E3A2F">
        <w:rPr>
          <w:sz w:val="28"/>
          <w:szCs w:val="28"/>
        </w:rPr>
        <w:t>опубликования.</w:t>
      </w:r>
    </w:p>
    <w:p w:rsidR="000E28FC" w:rsidRPr="003E3A2F" w:rsidRDefault="000E28FC" w:rsidP="008C5C9E">
      <w:pPr>
        <w:ind w:firstLine="709"/>
        <w:rPr>
          <w:sz w:val="28"/>
          <w:szCs w:val="28"/>
        </w:rPr>
      </w:pPr>
    </w:p>
    <w:p w:rsidR="000E28FC" w:rsidRPr="003E3A2F" w:rsidRDefault="000E28FC" w:rsidP="000E28FC">
      <w:pPr>
        <w:ind w:firstLine="567"/>
        <w:jc w:val="both"/>
        <w:rPr>
          <w:sz w:val="28"/>
          <w:szCs w:val="28"/>
        </w:rPr>
      </w:pPr>
    </w:p>
    <w:p w:rsidR="000E28FC" w:rsidRPr="003E3A2F" w:rsidRDefault="000E28FC" w:rsidP="000E28FC">
      <w:pPr>
        <w:ind w:firstLine="567"/>
        <w:jc w:val="both"/>
        <w:rPr>
          <w:sz w:val="28"/>
          <w:szCs w:val="28"/>
        </w:rPr>
      </w:pPr>
    </w:p>
    <w:p w:rsidR="000E28FC" w:rsidRPr="003E3A2F" w:rsidRDefault="000E28FC" w:rsidP="000E28FC">
      <w:pPr>
        <w:ind w:firstLine="567"/>
        <w:jc w:val="both"/>
        <w:rPr>
          <w:sz w:val="28"/>
          <w:szCs w:val="28"/>
        </w:rPr>
      </w:pPr>
    </w:p>
    <w:p w:rsidR="000E28FC" w:rsidRPr="003E3A2F" w:rsidRDefault="000E28FC" w:rsidP="000E28FC">
      <w:pPr>
        <w:rPr>
          <w:bCs/>
          <w:sz w:val="28"/>
          <w:szCs w:val="28"/>
        </w:rPr>
      </w:pPr>
      <w:r w:rsidRPr="003E3A2F">
        <w:rPr>
          <w:bCs/>
          <w:sz w:val="28"/>
          <w:szCs w:val="28"/>
        </w:rPr>
        <w:t>Глава администрации</w:t>
      </w:r>
    </w:p>
    <w:p w:rsidR="000E28FC" w:rsidRPr="003E3A2F" w:rsidRDefault="000E28FC" w:rsidP="000E28FC">
      <w:pPr>
        <w:rPr>
          <w:bCs/>
          <w:sz w:val="28"/>
          <w:szCs w:val="28"/>
        </w:rPr>
      </w:pPr>
      <w:r w:rsidRPr="003E3A2F">
        <w:rPr>
          <w:bCs/>
          <w:sz w:val="28"/>
          <w:szCs w:val="28"/>
        </w:rPr>
        <w:t>муниципального образования</w:t>
      </w:r>
    </w:p>
    <w:p w:rsidR="000A500D" w:rsidRPr="003E3A2F" w:rsidRDefault="000E28FC" w:rsidP="000E28FC">
      <w:pPr>
        <w:tabs>
          <w:tab w:val="left" w:pos="709"/>
        </w:tabs>
        <w:rPr>
          <w:sz w:val="28"/>
          <w:szCs w:val="28"/>
        </w:rPr>
      </w:pPr>
      <w:r w:rsidRPr="003E3A2F">
        <w:rPr>
          <w:bCs/>
          <w:sz w:val="28"/>
          <w:szCs w:val="28"/>
        </w:rPr>
        <w:t>«Светлогорский городской округ»                                           В.В. Бондаренко</w:t>
      </w:r>
    </w:p>
    <w:p w:rsidR="000D5630" w:rsidRPr="003E3A2F" w:rsidRDefault="000D5630" w:rsidP="008852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85296" w:rsidRPr="003E3A2F" w:rsidRDefault="00885296" w:rsidP="0088529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296" w:rsidRPr="003E3A2F" w:rsidRDefault="00885296" w:rsidP="0088529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85296" w:rsidRPr="003E3A2F" w:rsidSect="00942A31">
      <w:pgSz w:w="11905" w:h="16838"/>
      <w:pgMar w:top="1134" w:right="565" w:bottom="1134" w:left="156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51061"/>
    <w:multiLevelType w:val="multilevel"/>
    <w:tmpl w:val="3E2EE7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2EC325DB"/>
    <w:multiLevelType w:val="hybridMultilevel"/>
    <w:tmpl w:val="1A56C0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FD6293"/>
    <w:multiLevelType w:val="multilevel"/>
    <w:tmpl w:val="A48ADA3A"/>
    <w:lvl w:ilvl="0">
      <w:start w:val="1"/>
      <w:numFmt w:val="bullet"/>
      <w:pStyle w:val="Heading1"/>
      <w:lvlText w:val=""/>
      <w:lvlJc w:val="left"/>
      <w:pPr>
        <w:ind w:left="54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01E7A72"/>
    <w:multiLevelType w:val="hybridMultilevel"/>
    <w:tmpl w:val="62442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11AC"/>
    <w:rsid w:val="00012C86"/>
    <w:rsid w:val="00021965"/>
    <w:rsid w:val="00042EBD"/>
    <w:rsid w:val="00043F3E"/>
    <w:rsid w:val="000545B4"/>
    <w:rsid w:val="00070641"/>
    <w:rsid w:val="00070AD2"/>
    <w:rsid w:val="00076028"/>
    <w:rsid w:val="00083AF0"/>
    <w:rsid w:val="000A0096"/>
    <w:rsid w:val="000A500D"/>
    <w:rsid w:val="000B48A8"/>
    <w:rsid w:val="000B5A17"/>
    <w:rsid w:val="000C5EDF"/>
    <w:rsid w:val="000C66E5"/>
    <w:rsid w:val="000D5630"/>
    <w:rsid w:val="000D7FE7"/>
    <w:rsid w:val="000E28FC"/>
    <w:rsid w:val="000F075C"/>
    <w:rsid w:val="00100A96"/>
    <w:rsid w:val="00104D1E"/>
    <w:rsid w:val="00121DE1"/>
    <w:rsid w:val="001220D1"/>
    <w:rsid w:val="00133648"/>
    <w:rsid w:val="001340D0"/>
    <w:rsid w:val="00142053"/>
    <w:rsid w:val="00146406"/>
    <w:rsid w:val="00156DCC"/>
    <w:rsid w:val="001603C1"/>
    <w:rsid w:val="00164531"/>
    <w:rsid w:val="00170B02"/>
    <w:rsid w:val="00177884"/>
    <w:rsid w:val="00177EB9"/>
    <w:rsid w:val="00186E92"/>
    <w:rsid w:val="00190962"/>
    <w:rsid w:val="00191BDB"/>
    <w:rsid w:val="0019509C"/>
    <w:rsid w:val="001A7371"/>
    <w:rsid w:val="001C2151"/>
    <w:rsid w:val="001C2265"/>
    <w:rsid w:val="001D0595"/>
    <w:rsid w:val="001D2667"/>
    <w:rsid w:val="001D5A9A"/>
    <w:rsid w:val="001E7AEA"/>
    <w:rsid w:val="002375D8"/>
    <w:rsid w:val="002551AC"/>
    <w:rsid w:val="00257ACC"/>
    <w:rsid w:val="00257DE1"/>
    <w:rsid w:val="00261FFF"/>
    <w:rsid w:val="00272D81"/>
    <w:rsid w:val="00282833"/>
    <w:rsid w:val="00282D82"/>
    <w:rsid w:val="00283C80"/>
    <w:rsid w:val="002A72EC"/>
    <w:rsid w:val="002B5B42"/>
    <w:rsid w:val="002B7086"/>
    <w:rsid w:val="002C1191"/>
    <w:rsid w:val="00317C23"/>
    <w:rsid w:val="00350794"/>
    <w:rsid w:val="00372D98"/>
    <w:rsid w:val="00376AAB"/>
    <w:rsid w:val="00376BD1"/>
    <w:rsid w:val="00383BBC"/>
    <w:rsid w:val="003B4EAD"/>
    <w:rsid w:val="003C0397"/>
    <w:rsid w:val="003C3333"/>
    <w:rsid w:val="003E3A2F"/>
    <w:rsid w:val="003E60E0"/>
    <w:rsid w:val="003F3470"/>
    <w:rsid w:val="0040240C"/>
    <w:rsid w:val="004171D2"/>
    <w:rsid w:val="00427069"/>
    <w:rsid w:val="0043163F"/>
    <w:rsid w:val="00444CFC"/>
    <w:rsid w:val="00445551"/>
    <w:rsid w:val="0045251C"/>
    <w:rsid w:val="00452896"/>
    <w:rsid w:val="004534A9"/>
    <w:rsid w:val="0045797C"/>
    <w:rsid w:val="004647FD"/>
    <w:rsid w:val="0047409B"/>
    <w:rsid w:val="00481BA3"/>
    <w:rsid w:val="00481F1C"/>
    <w:rsid w:val="00482DC3"/>
    <w:rsid w:val="00485645"/>
    <w:rsid w:val="00485739"/>
    <w:rsid w:val="004A29E0"/>
    <w:rsid w:val="004A2A0C"/>
    <w:rsid w:val="004A65AE"/>
    <w:rsid w:val="004C4C62"/>
    <w:rsid w:val="004D6723"/>
    <w:rsid w:val="004E0904"/>
    <w:rsid w:val="004E5C1E"/>
    <w:rsid w:val="004E651D"/>
    <w:rsid w:val="004E7CDB"/>
    <w:rsid w:val="004F4E8C"/>
    <w:rsid w:val="0050252D"/>
    <w:rsid w:val="0050433A"/>
    <w:rsid w:val="00506B2C"/>
    <w:rsid w:val="005104B1"/>
    <w:rsid w:val="00522500"/>
    <w:rsid w:val="00530231"/>
    <w:rsid w:val="00537897"/>
    <w:rsid w:val="00564C8B"/>
    <w:rsid w:val="005761EF"/>
    <w:rsid w:val="00587D5A"/>
    <w:rsid w:val="0059012E"/>
    <w:rsid w:val="0059147B"/>
    <w:rsid w:val="005922AC"/>
    <w:rsid w:val="00595025"/>
    <w:rsid w:val="00595476"/>
    <w:rsid w:val="005975E0"/>
    <w:rsid w:val="005B05AC"/>
    <w:rsid w:val="005B0F87"/>
    <w:rsid w:val="005B14EE"/>
    <w:rsid w:val="005C0495"/>
    <w:rsid w:val="005C04F8"/>
    <w:rsid w:val="005C15E8"/>
    <w:rsid w:val="005C2AB8"/>
    <w:rsid w:val="005C47AD"/>
    <w:rsid w:val="005D018D"/>
    <w:rsid w:val="005F077E"/>
    <w:rsid w:val="005F3533"/>
    <w:rsid w:val="00612A9A"/>
    <w:rsid w:val="006157A2"/>
    <w:rsid w:val="00626220"/>
    <w:rsid w:val="00630552"/>
    <w:rsid w:val="00632622"/>
    <w:rsid w:val="00640501"/>
    <w:rsid w:val="0064714A"/>
    <w:rsid w:val="006621DA"/>
    <w:rsid w:val="00672946"/>
    <w:rsid w:val="00675A3D"/>
    <w:rsid w:val="00677621"/>
    <w:rsid w:val="0068507E"/>
    <w:rsid w:val="0068631C"/>
    <w:rsid w:val="0068763F"/>
    <w:rsid w:val="00692442"/>
    <w:rsid w:val="006A120C"/>
    <w:rsid w:val="006A36EB"/>
    <w:rsid w:val="006A7A15"/>
    <w:rsid w:val="006B0CA4"/>
    <w:rsid w:val="006B0D60"/>
    <w:rsid w:val="006B3CA6"/>
    <w:rsid w:val="006C70F6"/>
    <w:rsid w:val="006D0A08"/>
    <w:rsid w:val="006D3719"/>
    <w:rsid w:val="006D4498"/>
    <w:rsid w:val="006E3C2F"/>
    <w:rsid w:val="006E5FA8"/>
    <w:rsid w:val="00715CF6"/>
    <w:rsid w:val="00716B92"/>
    <w:rsid w:val="007212B1"/>
    <w:rsid w:val="00727172"/>
    <w:rsid w:val="00731256"/>
    <w:rsid w:val="007379E8"/>
    <w:rsid w:val="0074559C"/>
    <w:rsid w:val="007517A8"/>
    <w:rsid w:val="00787D66"/>
    <w:rsid w:val="007B1A8B"/>
    <w:rsid w:val="007B1C31"/>
    <w:rsid w:val="007C4573"/>
    <w:rsid w:val="007E1D30"/>
    <w:rsid w:val="0080160A"/>
    <w:rsid w:val="00805533"/>
    <w:rsid w:val="008136A4"/>
    <w:rsid w:val="0081520B"/>
    <w:rsid w:val="0082008F"/>
    <w:rsid w:val="008211DF"/>
    <w:rsid w:val="00825A4A"/>
    <w:rsid w:val="00827616"/>
    <w:rsid w:val="008310A6"/>
    <w:rsid w:val="0083631D"/>
    <w:rsid w:val="00847233"/>
    <w:rsid w:val="00847B3F"/>
    <w:rsid w:val="008525F7"/>
    <w:rsid w:val="008531DB"/>
    <w:rsid w:val="00853375"/>
    <w:rsid w:val="00853822"/>
    <w:rsid w:val="00865B3B"/>
    <w:rsid w:val="0086608A"/>
    <w:rsid w:val="00866D1B"/>
    <w:rsid w:val="00871474"/>
    <w:rsid w:val="00874992"/>
    <w:rsid w:val="00877C4D"/>
    <w:rsid w:val="00880168"/>
    <w:rsid w:val="00885296"/>
    <w:rsid w:val="008B1C17"/>
    <w:rsid w:val="008C106B"/>
    <w:rsid w:val="008C5C9E"/>
    <w:rsid w:val="008E3902"/>
    <w:rsid w:val="00904554"/>
    <w:rsid w:val="009114CE"/>
    <w:rsid w:val="009167E7"/>
    <w:rsid w:val="009179B4"/>
    <w:rsid w:val="00920930"/>
    <w:rsid w:val="009304A2"/>
    <w:rsid w:val="00940414"/>
    <w:rsid w:val="00942A31"/>
    <w:rsid w:val="00951FC9"/>
    <w:rsid w:val="00954811"/>
    <w:rsid w:val="00956379"/>
    <w:rsid w:val="009605FF"/>
    <w:rsid w:val="009651D0"/>
    <w:rsid w:val="00967283"/>
    <w:rsid w:val="00987176"/>
    <w:rsid w:val="009A6E37"/>
    <w:rsid w:val="009C76BA"/>
    <w:rsid w:val="009F0B5B"/>
    <w:rsid w:val="009F597D"/>
    <w:rsid w:val="00A1227F"/>
    <w:rsid w:val="00A12EA7"/>
    <w:rsid w:val="00A13169"/>
    <w:rsid w:val="00A1550D"/>
    <w:rsid w:val="00A272ED"/>
    <w:rsid w:val="00A3305C"/>
    <w:rsid w:val="00A43286"/>
    <w:rsid w:val="00A45142"/>
    <w:rsid w:val="00A56A89"/>
    <w:rsid w:val="00A7592F"/>
    <w:rsid w:val="00A7622D"/>
    <w:rsid w:val="00A87B68"/>
    <w:rsid w:val="00A922B9"/>
    <w:rsid w:val="00AA6E70"/>
    <w:rsid w:val="00AB0515"/>
    <w:rsid w:val="00AB1A83"/>
    <w:rsid w:val="00AB3FE3"/>
    <w:rsid w:val="00AD3075"/>
    <w:rsid w:val="00AE2881"/>
    <w:rsid w:val="00AE6915"/>
    <w:rsid w:val="00AF2E0D"/>
    <w:rsid w:val="00AF469C"/>
    <w:rsid w:val="00B013A0"/>
    <w:rsid w:val="00B04075"/>
    <w:rsid w:val="00B14A39"/>
    <w:rsid w:val="00B20D7F"/>
    <w:rsid w:val="00B24600"/>
    <w:rsid w:val="00B256FC"/>
    <w:rsid w:val="00B36934"/>
    <w:rsid w:val="00B45FB8"/>
    <w:rsid w:val="00B46BCC"/>
    <w:rsid w:val="00B607AA"/>
    <w:rsid w:val="00B74790"/>
    <w:rsid w:val="00B75C46"/>
    <w:rsid w:val="00B77B76"/>
    <w:rsid w:val="00B9064A"/>
    <w:rsid w:val="00B94EEC"/>
    <w:rsid w:val="00BB7166"/>
    <w:rsid w:val="00BC212B"/>
    <w:rsid w:val="00BC7709"/>
    <w:rsid w:val="00BD11A9"/>
    <w:rsid w:val="00BD227E"/>
    <w:rsid w:val="00BE0734"/>
    <w:rsid w:val="00BE1A51"/>
    <w:rsid w:val="00BE7024"/>
    <w:rsid w:val="00C06C93"/>
    <w:rsid w:val="00C075B1"/>
    <w:rsid w:val="00C111F3"/>
    <w:rsid w:val="00C2320B"/>
    <w:rsid w:val="00C37071"/>
    <w:rsid w:val="00C50677"/>
    <w:rsid w:val="00C56DCD"/>
    <w:rsid w:val="00C672E8"/>
    <w:rsid w:val="00C84053"/>
    <w:rsid w:val="00CA2420"/>
    <w:rsid w:val="00CC15D7"/>
    <w:rsid w:val="00CC4C4E"/>
    <w:rsid w:val="00CC4EE9"/>
    <w:rsid w:val="00CC5BAB"/>
    <w:rsid w:val="00CC76D9"/>
    <w:rsid w:val="00CE4156"/>
    <w:rsid w:val="00CE433D"/>
    <w:rsid w:val="00CF4745"/>
    <w:rsid w:val="00D003AD"/>
    <w:rsid w:val="00D10445"/>
    <w:rsid w:val="00D13189"/>
    <w:rsid w:val="00D1446E"/>
    <w:rsid w:val="00D14491"/>
    <w:rsid w:val="00D202AB"/>
    <w:rsid w:val="00D2056D"/>
    <w:rsid w:val="00D2235B"/>
    <w:rsid w:val="00D24F55"/>
    <w:rsid w:val="00D25776"/>
    <w:rsid w:val="00D3667C"/>
    <w:rsid w:val="00D40CE4"/>
    <w:rsid w:val="00D4616E"/>
    <w:rsid w:val="00D51F78"/>
    <w:rsid w:val="00D62FF2"/>
    <w:rsid w:val="00D64DD4"/>
    <w:rsid w:val="00D7618B"/>
    <w:rsid w:val="00D81B00"/>
    <w:rsid w:val="00D9494F"/>
    <w:rsid w:val="00DA2361"/>
    <w:rsid w:val="00DA30A7"/>
    <w:rsid w:val="00DC13CA"/>
    <w:rsid w:val="00DD39DE"/>
    <w:rsid w:val="00DD6E5C"/>
    <w:rsid w:val="00DF01D3"/>
    <w:rsid w:val="00E0517F"/>
    <w:rsid w:val="00E078D2"/>
    <w:rsid w:val="00E111EC"/>
    <w:rsid w:val="00E16F3D"/>
    <w:rsid w:val="00E24007"/>
    <w:rsid w:val="00E25421"/>
    <w:rsid w:val="00E34620"/>
    <w:rsid w:val="00E35E9B"/>
    <w:rsid w:val="00E40B39"/>
    <w:rsid w:val="00E43BA1"/>
    <w:rsid w:val="00E530C8"/>
    <w:rsid w:val="00E53277"/>
    <w:rsid w:val="00E6218D"/>
    <w:rsid w:val="00E75C94"/>
    <w:rsid w:val="00E9036A"/>
    <w:rsid w:val="00E93B00"/>
    <w:rsid w:val="00EA0BD9"/>
    <w:rsid w:val="00EA1C99"/>
    <w:rsid w:val="00EB0ADC"/>
    <w:rsid w:val="00EB38AB"/>
    <w:rsid w:val="00EB4A0B"/>
    <w:rsid w:val="00EB4E61"/>
    <w:rsid w:val="00EC5362"/>
    <w:rsid w:val="00EC600E"/>
    <w:rsid w:val="00ED1585"/>
    <w:rsid w:val="00EF5C16"/>
    <w:rsid w:val="00EF5E81"/>
    <w:rsid w:val="00EF5F80"/>
    <w:rsid w:val="00F15235"/>
    <w:rsid w:val="00F26C2F"/>
    <w:rsid w:val="00F37E4E"/>
    <w:rsid w:val="00F46E0D"/>
    <w:rsid w:val="00F546EA"/>
    <w:rsid w:val="00F6687B"/>
    <w:rsid w:val="00F66AB1"/>
    <w:rsid w:val="00F74B45"/>
    <w:rsid w:val="00F84177"/>
    <w:rsid w:val="00F855A1"/>
    <w:rsid w:val="00F8568A"/>
    <w:rsid w:val="00F91CE8"/>
    <w:rsid w:val="00F93B31"/>
    <w:rsid w:val="00FA1487"/>
    <w:rsid w:val="00FB01E2"/>
    <w:rsid w:val="00FB5E03"/>
    <w:rsid w:val="00FC2CE4"/>
    <w:rsid w:val="00FD01A4"/>
    <w:rsid w:val="00FD32DB"/>
    <w:rsid w:val="00FE5AD1"/>
    <w:rsid w:val="00FF11AC"/>
    <w:rsid w:val="00FF1910"/>
    <w:rsid w:val="00FF1E45"/>
    <w:rsid w:val="00FF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0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499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11AC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11AC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11AC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FF11AC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F11AC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F11AC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F11AC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FF11AC"/>
    <w:pPr>
      <w:widowControl w:val="0"/>
      <w:autoSpaceDE w:val="0"/>
      <w:autoSpaceDN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BC7709"/>
    <w:rPr>
      <w:color w:val="0000FF"/>
      <w:u w:val="single"/>
    </w:rPr>
  </w:style>
  <w:style w:type="paragraph" w:styleId="a4">
    <w:name w:val="No Spacing"/>
    <w:uiPriority w:val="99"/>
    <w:qFormat/>
    <w:rsid w:val="00B04075"/>
    <w:pPr>
      <w:spacing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Цветовое выделение"/>
    <w:rsid w:val="00376AAB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qFormat/>
    <w:rsid w:val="00874992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Heading1">
    <w:name w:val="Heading 1"/>
    <w:basedOn w:val="a"/>
    <w:uiPriority w:val="9"/>
    <w:qFormat/>
    <w:rsid w:val="004E0904"/>
    <w:pPr>
      <w:keepNext/>
      <w:keepLines/>
      <w:numPr>
        <w:numId w:val="1"/>
      </w:numPr>
      <w:spacing w:before="480" w:line="25" w:lineRule="atLeast"/>
      <w:outlineLvl w:val="0"/>
    </w:pPr>
    <w:rPr>
      <w:rFonts w:ascii="Cambria" w:hAnsi="Cambria"/>
      <w:b/>
      <w:bCs/>
      <w:color w:val="365F91"/>
      <w:sz w:val="28"/>
      <w:szCs w:val="28"/>
      <w:lang w:eastAsia="zh-CN"/>
    </w:rPr>
  </w:style>
  <w:style w:type="table" w:styleId="a6">
    <w:name w:val="Table Grid"/>
    <w:basedOn w:val="a1"/>
    <w:uiPriority w:val="59"/>
    <w:rsid w:val="004E0904"/>
    <w:pPr>
      <w:spacing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85296"/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942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57E9F-6E20-46B6-8FC9-97D7887E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12813</TotalTime>
  <Pages>8</Pages>
  <Words>2862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o.kasheeva</dc:creator>
  <cp:lastModifiedBy>o.kasheeva</cp:lastModifiedBy>
  <cp:revision>195</cp:revision>
  <cp:lastPrinted>2019-09-03T16:40:00Z</cp:lastPrinted>
  <dcterms:created xsi:type="dcterms:W3CDTF">2018-12-24T15:09:00Z</dcterms:created>
  <dcterms:modified xsi:type="dcterms:W3CDTF">2022-08-08T09:49:00Z</dcterms:modified>
</cp:coreProperties>
</file>