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23" w:rsidRDefault="004E6DA3">
      <w:pPr>
        <w:tabs>
          <w:tab w:val="left" w:pos="41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72D23" w:rsidRDefault="00C433A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«УТВЕРЖДАЮ»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321"/>
        <w:gridCol w:w="7367"/>
      </w:tblGrid>
      <w:tr w:rsidR="00872D23">
        <w:trPr>
          <w:trHeight w:val="1"/>
        </w:trPr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</w:t>
            </w:r>
          </w:p>
        </w:tc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Глава администрации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муниципального образования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район»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______________________/Ковальский А.В./</w:t>
            </w:r>
          </w:p>
          <w:p w:rsidR="00872D23" w:rsidRDefault="00C433A2" w:rsidP="00A17BD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</w:t>
            </w:r>
            <w:r w:rsidR="00A9174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</w:t>
            </w:r>
            <w:r w:rsidR="00A91745" w:rsidRP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</w:t>
            </w:r>
            <w:r w:rsidR="00A17BD0" w:rsidRP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>06</w:t>
            </w:r>
            <w:r w:rsid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</w:t>
            </w:r>
            <w:r w:rsidR="00A91745" w:rsidRP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A17BD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апреля     </w:t>
            </w:r>
            <w:r w:rsidR="00A91745">
              <w:rPr>
                <w:rFonts w:ascii="Times New Roman" w:eastAsia="Times New Roman" w:hAnsi="Times New Roman" w:cs="Times New Roman"/>
                <w:color w:val="000000"/>
                <w:sz w:val="28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г.</w:t>
            </w:r>
          </w:p>
        </w:tc>
      </w:tr>
    </w:tbl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Л А Н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мероприятий ("дорожная карта")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"Изменения в отраслях социальной сферы, направленные на повышение эффективности образования и науки" в МО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Светлогорский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район» 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Pr="00A66E38" w:rsidRDefault="00632A32" w:rsidP="00632A32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 </w:t>
      </w:r>
      <w:r w:rsidR="00C433A2"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872D23" w:rsidP="00511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Реализация мероприятий, направленных на ликвидацию очередности на зачисление детей в дошкольные образовательные организации,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доступность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предоставление субсидий органам местного самоуправления муниципальных образований Калининградской области на 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реализации муниципальных программ (проектов) развития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дополнительных мест в муниципальных образовательных организациях различных типов, а также развитие вариативных форм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обновление требований к условиям предоставления услуг дошкольного образования и мониторинг их выполнения;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условий для привлечения негосударственных организаций в сферу дошкольного образования.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высокого качества услуг дошкольного образования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внедрение федеральных государственных образовательных стандартов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кадровое обеспечение системы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проведение аттестации педагогических работников организаций дошкольного образования с последующим их переводом на эффективный контракт;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разработку и внедрение системы оценки качества дошкольного образования.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эффективного контракта в дошкольном образовании (в соответствии с Программой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№ 2190-р) включает в себя: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информационное и мониторинговое сопровождение введения эффективного контракта.</w:t>
      </w:r>
    </w:p>
    <w:p w:rsidR="00A7050E" w:rsidRDefault="00A7050E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872D23" w:rsidRDefault="00C433A2" w:rsidP="0051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Ожидаемые результаты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Реализация мероприятий, направленных на ликвидацию очередности на зачисление детей в дошкольные образовательные организации, предусматривает обеспечение всех детей в возрасте от 3 до 7 лет возможностью получать услуги дошкольного образования, в том числе за счет развития негосударственного сектора дошкольного образования.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качества услуг дошкольного образования предусматривает: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обновление основных образовательных программ дошкольного образования с учетом требований стандартов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872D23" w:rsidRDefault="00872D23">
      <w:pPr>
        <w:tabs>
          <w:tab w:val="left" w:pos="284"/>
        </w:tabs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872D23" w:rsidRDefault="00872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Pr="00082224" w:rsidRDefault="00C433A2" w:rsidP="00082224">
      <w:pPr>
        <w:pStyle w:val="a3"/>
        <w:numPr>
          <w:ilvl w:val="0"/>
          <w:numId w:val="10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82224">
        <w:rPr>
          <w:rFonts w:ascii="Times New Roman" w:eastAsia="Times New Roman" w:hAnsi="Times New Roman" w:cs="Times New Roman"/>
          <w:b/>
          <w:color w:val="000000"/>
          <w:sz w:val="24"/>
        </w:rPr>
        <w:t>Основные направления</w:t>
      </w:r>
    </w:p>
    <w:p w:rsidR="00872D23" w:rsidRDefault="00872D2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72D23" w:rsidRDefault="00C433A2" w:rsidP="00082224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Основные количественные характеристики системы дошкольного образования</w:t>
      </w:r>
    </w:p>
    <w:p w:rsidR="00872D23" w:rsidRDefault="00872D23" w:rsidP="00636236">
      <w:pPr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367"/>
        <w:gridCol w:w="1467"/>
        <w:gridCol w:w="1396"/>
        <w:gridCol w:w="1243"/>
        <w:gridCol w:w="1243"/>
        <w:gridCol w:w="1243"/>
        <w:gridCol w:w="1243"/>
        <w:gridCol w:w="1243"/>
        <w:gridCol w:w="1243"/>
      </w:tblGrid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2012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2016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детей в возрасте 1 – 7 лет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C433A2">
            <w:pPr>
              <w:spacing w:after="0" w:line="240" w:lineRule="auto"/>
            </w:pPr>
            <w:r w:rsidRPr="00A91745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7357A3" w:rsidRPr="00A91745">
              <w:rPr>
                <w:rFonts w:ascii="Times New Roman" w:eastAsia="Times New Roman" w:hAnsi="Times New Roman" w:cs="Times New Roman"/>
                <w:sz w:val="24"/>
              </w:rPr>
              <w:t>119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A91C51" w:rsidP="00CD48C8">
            <w:pPr>
              <w:spacing w:after="0" w:line="240" w:lineRule="auto"/>
            </w:pPr>
            <w:r w:rsidRPr="00A91745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CD48C8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A91C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C433A2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A91C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C433A2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A91C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C433A2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Охват детей программами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6658F0">
            <w:pPr>
              <w:spacing w:after="0" w:line="240" w:lineRule="auto"/>
            </w:pPr>
            <w:r w:rsidRPr="00A91745">
              <w:rPr>
                <w:rFonts w:ascii="Times New Roman" w:eastAsia="Times New Roman" w:hAnsi="Times New Roman" w:cs="Times New Roman"/>
                <w:sz w:val="24"/>
              </w:rPr>
              <w:t>65,</w:t>
            </w:r>
            <w:r w:rsidR="00E324B3" w:rsidRPr="00A9174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40234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7,2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воспитанников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4B3578">
            <w:pPr>
              <w:spacing w:after="0" w:line="240" w:lineRule="auto"/>
            </w:pPr>
            <w:r w:rsidRPr="00A91745">
              <w:rPr>
                <w:rFonts w:ascii="Times New Roman" w:eastAsia="Times New Roman" w:hAnsi="Times New Roman" w:cs="Times New Roman"/>
                <w:sz w:val="24"/>
              </w:rPr>
              <w:t>73</w:t>
            </w:r>
            <w:r w:rsidR="006658F0" w:rsidRPr="00A91745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A91745" w:rsidRDefault="00C433A2">
            <w:pPr>
              <w:spacing w:after="0" w:line="240" w:lineRule="auto"/>
            </w:pPr>
            <w:r w:rsidRPr="00A91745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7357A3" w:rsidRPr="00A91745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5E5F3C" w:rsidRPr="00A91745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E5F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D70E35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Количество детей в возрасте от 3 до 7 лет, зарегистрированных в очереди на получение места в дошкольной образовательной организации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98,8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="00374DF8" w:rsidRPr="00C36861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80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Потребность в увеличении числа мест в дошкольном образовании (для детей в возрасте от 3 до 7 лет)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F65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E178C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E178C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E178C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E178C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102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Инструменты сокращения очереди в дошкольные образовательные организации (ежегодно) - всего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D70E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мест, созданных в ходе мероприятий по обеспечению к 2016 году 100% доступности дошкольного образования: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высокозатратные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места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(строительство и пристрой)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5F65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 счет развития негосударственного сектора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формы создания мест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6127C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педагогических работников в системе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C36861" w:rsidRDefault="002A3362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C36861" w:rsidRDefault="00A522D5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других категорий работников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C36861" w:rsidRDefault="002A3362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C36861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воспитанников в расчете на 1 педагогического работника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2A3362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11,6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5E178C"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44BC">
              <w:rPr>
                <w:rFonts w:ascii="Times New Roman" w:eastAsia="Times New Roman" w:hAnsi="Times New Roman" w:cs="Times New Roman"/>
                <w:sz w:val="24"/>
              </w:rPr>
              <w:t>2,7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11DBC" w:rsidP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</w:t>
            </w:r>
            <w:r w:rsidR="009268C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Доля педагогических и руководящих работников государственных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</w:t>
            </w:r>
            <w:r w:rsidR="009268CB">
              <w:rPr>
                <w:rFonts w:ascii="Times New Roman" w:eastAsia="Times New Roman" w:hAnsi="Times New Roman" w:cs="Times New Roman"/>
                <w:sz w:val="24"/>
              </w:rPr>
              <w:t>65,0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2A3362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63,9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40234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  <w:proofErr w:type="gramStart"/>
            <w:r w:rsidR="00402340">
              <w:rPr>
                <w:rFonts w:ascii="Times New Roman" w:eastAsia="Times New Roman" w:hAnsi="Times New Roman" w:cs="Times New Roman"/>
                <w:sz w:val="24"/>
              </w:rPr>
              <w:t>100</w:t>
            </w:r>
            <w:proofErr w:type="gramEnd"/>
            <w:r w:rsidR="00790582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A3DC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80BCC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926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46,0</w:t>
            </w:r>
          </w:p>
          <w:p w:rsidR="00872D23" w:rsidRDefault="00C433A2" w:rsidP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2A3362">
            <w:pPr>
              <w:spacing w:after="0" w:line="240" w:lineRule="auto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76,2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268CB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268CB" w:rsidRDefault="009268CB">
            <w:pPr>
              <w:spacing w:after="0" w:line="240" w:lineRule="auto"/>
            </w:pPr>
            <w:r w:rsidRPr="009268CB">
              <w:rPr>
                <w:rFonts w:ascii="Times New Roman" w:eastAsia="Times New Roman" w:hAnsi="Times New Roman" w:cs="Times New Roman"/>
                <w:sz w:val="24"/>
              </w:rPr>
              <w:t>76,2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268CB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268CB" w:rsidRDefault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268CB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268CB" w:rsidRDefault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268CB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268CB" w:rsidRDefault="009268C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77,0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0E0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60,0</w:t>
            </w:r>
          </w:p>
          <w:p w:rsidR="00872D23" w:rsidRDefault="000E064E" w:rsidP="000E06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="00C433A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0E06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0E064E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180BCC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180BCC" w:rsidRDefault="00854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C"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180BCC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180BCC" w:rsidRDefault="00811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C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180BCC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180BCC" w:rsidRDefault="00811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C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180BCC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180BCC" w:rsidRDefault="00811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C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180BCC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180BCC" w:rsidRDefault="00811DBC" w:rsidP="00811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C">
              <w:rPr>
                <w:rFonts w:ascii="Times New Roman" w:eastAsia="Times New Roman" w:hAnsi="Times New Roman" w:cs="Times New Roman"/>
                <w:sz w:val="24"/>
                <w:szCs w:val="24"/>
              </w:rPr>
              <w:t>58,8</w:t>
            </w:r>
          </w:p>
        </w:tc>
      </w:tr>
    </w:tbl>
    <w:p w:rsidR="00872D23" w:rsidRDefault="00872D23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7E09B1" w:rsidRDefault="007E09B1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7E09B1" w:rsidRDefault="007E09B1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872D23" w:rsidRPr="001F308C" w:rsidRDefault="00C433A2" w:rsidP="001F308C">
      <w:pPr>
        <w:pStyle w:val="a3"/>
        <w:numPr>
          <w:ilvl w:val="0"/>
          <w:numId w:val="10"/>
        </w:numPr>
        <w:tabs>
          <w:tab w:val="left" w:pos="16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F308C">
        <w:rPr>
          <w:rFonts w:ascii="Times New Roman" w:eastAsia="Times New Roman" w:hAnsi="Times New Roman" w:cs="Times New Roman"/>
          <w:b/>
          <w:sz w:val="24"/>
        </w:rPr>
        <w:lastRenderedPageBreak/>
        <w:t xml:space="preserve">Мероприятия по повышению эффективности и качества услуг в сфере дошкольного образования, соотнесенные с этапами перехода к эффективному контракту  </w:t>
      </w:r>
    </w:p>
    <w:p w:rsidR="00872D23" w:rsidRDefault="00872D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322"/>
        <w:gridCol w:w="3674"/>
        <w:gridCol w:w="2473"/>
        <w:gridCol w:w="3219"/>
      </w:tblGrid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Ответственные исполнители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мероприятий, направленных на ликвидацию очередности на зачисление детей</w:t>
            </w: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дошкольные образовательные организации</w:t>
            </w:r>
          </w:p>
        </w:tc>
      </w:tr>
      <w:tr w:rsidR="00872D23" w:rsidTr="007E09B1">
        <w:trPr>
          <w:trHeight w:val="4695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1. Реализация муниципальной  программы 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 (раздел «Мероприятия»);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численности детей 3 - 7 лет, которым предоставлена возможность </w:t>
            </w: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7E09B1" w:rsidRDefault="00C433A2" w:rsidP="007E09B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 100% к 01.01.2016 года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сбора и предоставления в соответствии с регламентом информации о реализации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включая показатели развития дошкольного образования.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Ноябрь-декабрь </w:t>
            </w: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C433A2"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Информационные письма </w:t>
            </w:r>
          </w:p>
        </w:tc>
      </w:tr>
      <w:tr w:rsidR="00872D23" w:rsidTr="0097121C">
        <w:trPr>
          <w:trHeight w:val="1554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Создание дополнительных мест в муниципальных образовательных организациях различных типов, а также вариативных форм дошкольного образования: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2014 - 2016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численности детей 3 - 7 лет, которым предоставлена возможность получать услуги дошкольного образования, к численности детей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возрасте 3 - 7 лет, скорректированной на численность детей в возрасте 5 - 7 лет, обучающихся в школе 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годы»: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строительство детского сада на 150 мест в г. Светлогорске,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строительство детского сада на 75 мест в п. Донское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отдел капитального строительства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 150 новых мест 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 75 новых мест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7121C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  <w:p w:rsidR="00872D23" w:rsidRDefault="00872D23" w:rsidP="0097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97121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обновление нормативно-правовой базы на основании обновленных документов для обеспечения условий для развития разных форм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от 05.05.2014г. № 414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Снижение количества предписаний на  10 %</w:t>
            </w:r>
          </w:p>
        </w:tc>
      </w:tr>
      <w:tr w:rsidR="00872D23" w:rsidTr="0097121C">
        <w:trPr>
          <w:trHeight w:val="141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анализ предписаний надзорных органов с целью обеспечения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2014, ежеквартально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высокого качества услуг дошкольного образования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Внедрение федеральных государственных образовательных стандартов дошкольного образования: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2014 – 2016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будут иметь ООП в соответствии с ФГОС  дошкольного образования (100%) </w:t>
            </w:r>
          </w:p>
          <w:p w:rsidR="00872D23" w:rsidRDefault="00872D23">
            <w:pPr>
              <w:spacing w:after="0" w:line="240" w:lineRule="auto"/>
            </w:pPr>
          </w:p>
        </w:tc>
      </w:tr>
      <w:tr w:rsidR="00872D23" w:rsidTr="0097121C">
        <w:trPr>
          <w:trHeight w:val="2546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разработка и утверждение нормативно - правовых актов, обеспечивающих введение и реализацию ФГОС дошкольного образования:</w:t>
            </w: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872D23" w:rsidRDefault="00872D2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реламентирущее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введение ФГОС</w:t>
            </w:r>
          </w:p>
        </w:tc>
      </w:tr>
      <w:tr w:rsidR="00872D23">
        <w:trPr>
          <w:trHeight w:val="1745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перечня требований к условиям организации дошкольного образования на территории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район», включающего требования к кадровым условиям и характеристикам образовательной среды, в том числе взаимодействие педагога с детьми, направленного на развитие способностей, стимулирующего инициативность, самостоятельность и ответственность дошкольников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руководители дошкольных образовательных организаций, педагогические работники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2D23">
        <w:trPr>
          <w:trHeight w:val="196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требований к образовательным программам в соответствии с ФГОС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Май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предоставляющих услуги дошкольного образования в общей численности детей, посещающих образовательные организации дошкольного образования к 2017 году-100%</w:t>
            </w:r>
          </w:p>
        </w:tc>
      </w:tr>
      <w:tr w:rsidR="00872D23">
        <w:trPr>
          <w:trHeight w:val="56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Кадровое обеспечение системы дошкольного образования: 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участием руководителей дошкольных образовательных организаций, педагогических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2014 - 2018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20% педагогов  от общего числа ежегодно проходят ПК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Приказы руководителей дошкольных образовательных организаций об утверждении должностных инструкций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педагогов дошкольного образования</w:t>
            </w: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разработка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и ответственности дошкольников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  2014</w:t>
            </w: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Август 2014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мероприятий, направленных на оптимизацию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оплату труда вспомогательного, административно-управленческого персонала.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муниципального района</w:t>
            </w:r>
          </w:p>
        </w:tc>
      </w:tr>
      <w:tr w:rsidR="00872D23" w:rsidTr="007D4C0E">
        <w:trPr>
          <w:trHeight w:val="1412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ежегодный мониторинг численности педагогических и прочих работников дошкольных образовательных организаций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7D4C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7D4C0E" w:rsidRDefault="00C433A2" w:rsidP="007D4C0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воспитанников в расчете на одного педагогического работника</w:t>
            </w: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  <w:p w:rsidR="00872D23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поэтапное увеличение численности воспитанников организаций дошкольного образования в расчете на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работника, достижение к 2018 году значение целевого показателя 13,9 согласно методическим рекомендациям Министерства образования Калининградской области </w:t>
            </w:r>
          </w:p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(исх. №1011/02 от 25.04.2014 г.)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воспитанников в расчете на одного педагогического работника</w:t>
            </w:r>
          </w:p>
        </w:tc>
      </w:tr>
      <w:tr w:rsidR="00872D23" w:rsidTr="00364636">
        <w:trPr>
          <w:trHeight w:val="1637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Разработка и внедрение системы оценки качества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100% муниципальных дошкольных образовательных организаций, в которых оценка деятельности, их руководителей и основных категорий работников осуществляется на основании показателей эффективности к 2016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 к 01.09.2014 года о внесении изменений в  порядок формирования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муниципального задания для образовательных организаций</w:t>
            </w:r>
          </w:p>
        </w:tc>
      </w:tr>
      <w:tr w:rsidR="00872D23">
        <w:trPr>
          <w:trHeight w:val="179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валидизация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инструментария для оценки качества образовательных условий в дошкольных образовательных учреждениях, направленных на развитие способностей, стимулирующих инициативность, самостоятельность и ответственность дошкольников</w:t>
            </w:r>
          </w:p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разработке методических рекомендаций по подготовке экспертов для независимой аккредитации дошкольных образовательных учреждений в соответствии с требованиями развития способностей, стимулирования инициативности, самостоятельности и ответственности дошкольников</w:t>
            </w:r>
          </w:p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совершенствование механизма формирования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муниципального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дошкольных образовательных организаций путем внесения изменений в  показатели качества предоставляемых услуг по дошкольному образованию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Июнь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Введение эффективного контракта в дошкольном образовании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 Разработка и внедрение механизмов эффективного контракта с педагогическими работниками образовательных организаций дошкольного образования: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 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– 2015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совещаний с руководителями ОО по разъяснению механизмов эффективного контракта с педагогическими работниками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47AAD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вес ОО дошкольного образования, в которых оценка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деятельности дошкольных образовательных организаций, их руководителей и основных категорий работников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осуществляется на основании показателей эффективности деятельности составит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100% к 2017 году.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требований к условиям выполнения трудовой деятельности педагогическими и другими категориями работников дошкольных образовательных организаций, направленной на достижение показателей качества этой деятельности (показателей качества, обозначенных в модели «эффективного контракта»)</w:t>
            </w:r>
          </w:p>
          <w:p w:rsidR="00872D23" w:rsidRDefault="00872D23" w:rsidP="005506E2">
            <w:pPr>
              <w:spacing w:after="0" w:line="240" w:lineRule="auto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методических рекомендаций для муниципальных дошкольных образовательных организаций по внесению изменений и дополнений в коллективный договор, в трудовой договор, должностные инструкции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апробация моделей реализации «эффективного контракта» в дошкольных образовательных организациях, включая разработку методики и критериев оценки деятельности различных категорий </w:t>
            </w:r>
          </w:p>
          <w:p w:rsid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персонала организаций</w:t>
            </w:r>
          </w:p>
          <w:p w:rsidR="00364636" w:rsidRDefault="00364636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4636" w:rsidRDefault="00364636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4636" w:rsidRDefault="00364636" w:rsidP="005506E2">
            <w:pPr>
              <w:spacing w:after="0" w:line="240" w:lineRule="auto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36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апробированных моделей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эффективного контракта в дошкольном образовании заключения трудовых договоров с работниками муниципальных дошкольных организаций в соответствии с примерной формой трудового договора («эффективный контракт»), приведенной в приложении 3 к Программе совершенствования системы оплаты труда</w:t>
            </w:r>
          </w:p>
          <w:p w:rsidR="00364636" w:rsidRDefault="00364636" w:rsidP="0036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947AAD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системы нормирования труда </w:t>
            </w:r>
          </w:p>
          <w:p w:rsidR="00947AAD" w:rsidRPr="00947AAD" w:rsidRDefault="00C433A2" w:rsidP="00947AAD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дошкольном образовании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Администрация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сентябрь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2015-2018 годы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7. Информационное и мониторинговое сопровождение введения эффективного контракта: 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– 2018</w:t>
            </w: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Публикации в СМИ («Вестник Светлогорска») 1 раз в квартал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Удовлетворенность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 доступностью и качеством реализации программ дошкольного образования 90% к 2016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Информационные письма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информационное сопровождение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организация сбора и предоставления в соответствии с регламентом информации о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введения эффективного контракта, включая показатели развития дошкольного образования, в соответствии с соглашениями с Министерством образования Калининградской области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2015 - 2017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влияния внедрения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Использование действующих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последующим их переводом на эффективный контракт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47AAD" w:rsidRDefault="00C433A2" w:rsidP="00B1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дошкольного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образования к средней заработной плате в общем образовании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район"  100% в 2013 году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D22ED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Проведение аттестации руководящих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C15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руководящих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</w:tr>
    </w:tbl>
    <w:p w:rsidR="00872D23" w:rsidRDefault="00872D2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72D23" w:rsidRPr="00D22EDD" w:rsidRDefault="00D22EDD" w:rsidP="00D2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22EDD">
        <w:rPr>
          <w:rFonts w:ascii="Times New Roman" w:eastAsia="Times New Roman" w:hAnsi="Times New Roman" w:cs="Times New Roman"/>
          <w:b/>
          <w:sz w:val="24"/>
        </w:rPr>
        <w:t>5.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433A2" w:rsidRPr="00D22EDD">
        <w:rPr>
          <w:rFonts w:ascii="Times New Roman" w:eastAsia="Times New Roman" w:hAnsi="Times New Roman" w:cs="Times New Roman"/>
          <w:b/>
          <w:sz w:val="24"/>
        </w:rPr>
        <w:t>Показатели повышения эффективности и качества услуг в сфере дошкольного образования,</w:t>
      </w:r>
    </w:p>
    <w:p w:rsidR="00872D23" w:rsidRDefault="00C433A2" w:rsidP="00D22EDD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соотнесенные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710"/>
        <w:gridCol w:w="1646"/>
        <w:gridCol w:w="945"/>
        <w:gridCol w:w="950"/>
        <w:gridCol w:w="950"/>
        <w:gridCol w:w="950"/>
        <w:gridCol w:w="950"/>
        <w:gridCol w:w="927"/>
        <w:gridCol w:w="3660"/>
      </w:tblGrid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2016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2017 год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1.Отношение численности детей 3 - 7 лет, которым предоставлена возможность получать услуги дошкольного образования, к численности детей в возрасте 3 -7 лет, скорректированной на численность детей в возрасте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5 -7 лет, обучающихся в школе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81 </w:t>
            </w: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17135" w:rsidRDefault="00917135">
            <w:pPr>
              <w:spacing w:after="0" w:line="240" w:lineRule="auto"/>
              <w:jc w:val="center"/>
            </w:pPr>
            <w:r w:rsidRPr="00917135">
              <w:rPr>
                <w:rFonts w:ascii="Times New Roman" w:eastAsia="Times New Roman" w:hAnsi="Times New Roman" w:cs="Times New Roman"/>
                <w:sz w:val="24"/>
              </w:rPr>
              <w:t>99,9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17135" w:rsidRDefault="00917135">
            <w:pPr>
              <w:spacing w:after="0" w:line="240" w:lineRule="auto"/>
              <w:jc w:val="center"/>
            </w:pPr>
            <w:r w:rsidRPr="00917135">
              <w:rPr>
                <w:rFonts w:ascii="Times New Roman" w:eastAsia="Times New Roman" w:hAnsi="Times New Roman" w:cs="Times New Roman"/>
                <w:sz w:val="24"/>
              </w:rPr>
              <w:t>99,9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17135" w:rsidRDefault="00917135">
            <w:pPr>
              <w:spacing w:after="0" w:line="240" w:lineRule="auto"/>
              <w:jc w:val="center"/>
            </w:pPr>
            <w:r w:rsidRPr="00917135">
              <w:rPr>
                <w:rFonts w:ascii="Times New Roman" w:eastAsia="Times New Roman" w:hAnsi="Times New Roman" w:cs="Times New Roman"/>
                <w:sz w:val="24"/>
              </w:rPr>
              <w:t>99,9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17135" w:rsidRDefault="00917135">
            <w:pPr>
              <w:spacing w:after="0" w:line="240" w:lineRule="auto"/>
              <w:jc w:val="center"/>
            </w:pPr>
            <w:r w:rsidRPr="00917135">
              <w:rPr>
                <w:rFonts w:ascii="Times New Roman" w:eastAsia="Times New Roman" w:hAnsi="Times New Roman" w:cs="Times New Roman"/>
                <w:sz w:val="24"/>
              </w:rPr>
              <w:t>99,9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91713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99,9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Доля детей  в возрасте от 3 - 7 лет, которым будет предоставлена возможность получить услуги дошкольного образования, составит 100% к 2014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26765">
            <w:pPr>
              <w:spacing w:after="0" w:line="240" w:lineRule="auto"/>
              <w:jc w:val="center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47,0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 всех дошкольных образовательных организациях будут реализоваться образовательные программы дошкольного образования, соответствующие требованиям федерального государственного образовательного стандарта дошкольного образования 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3.Удельный вес муниципальных организаций дошкольного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образования,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100% муниципальных дошкольных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организаций, в которых оценка деятельности, их руководителей и основных категорий работников осуществляется на основании показателей эффективности к 2015 году </w:t>
            </w:r>
          </w:p>
          <w:p w:rsidR="00872D23" w:rsidRDefault="00872D23">
            <w:pPr>
              <w:spacing w:after="0" w:line="240" w:lineRule="auto"/>
            </w:pPr>
          </w:p>
        </w:tc>
      </w:tr>
      <w:tr w:rsidR="00872D23" w:rsidTr="00D22EDD">
        <w:trPr>
          <w:trHeight w:val="2595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93.7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012794" w:rsidRDefault="006D4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94">
              <w:rPr>
                <w:rFonts w:ascii="Times New Roman" w:eastAsia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012794" w:rsidRDefault="006D4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94"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012794" w:rsidRDefault="006D4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9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6D4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</w:t>
            </w:r>
            <w:r w:rsidR="006D46B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6D46B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</w:t>
            </w:r>
            <w:r w:rsidR="006D46B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средняя заработная плата педагогических работников дошкольных образовательных организаций будет соответствовать средней заработной плате в сфере общего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района, повысится качество кадрового состава дошкольного образования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D22EDD" w:rsidRDefault="00C433A2" w:rsidP="00D2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D44AD4">
            <w:pPr>
              <w:spacing w:after="0" w:line="240" w:lineRule="auto"/>
              <w:jc w:val="center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DC498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01279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012794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в сферу дошкольного образования молодых специалистов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Охват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257E14">
            <w:pPr>
              <w:spacing w:after="0" w:line="240" w:lineRule="auto"/>
              <w:jc w:val="center"/>
            </w:pPr>
            <w:r w:rsidRPr="00C36861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44AD4" w:rsidRPr="00C3686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76250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76250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76250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76250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детей до 3 лет из семей, находящихся в трудной жизненной ситуации, местами в детских садах к 2018 году</w:t>
            </w:r>
          </w:p>
        </w:tc>
      </w:tr>
    </w:tbl>
    <w:p w:rsidR="00872D23" w:rsidRDefault="00872D23" w:rsidP="00364636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II. 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156152" w:rsidRPr="006C166C" w:rsidRDefault="00156152" w:rsidP="001561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156152" w:rsidP="00B12F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C433A2" w:rsidRPr="006C166C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достижения школьниками новых образовательных результатов включает в себя: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введение федеральных государственных образовательных стандартов;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формирование системы мониторинга уровня подготовки и социализации школьников;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корректировка основных образовательных программ начального общего, основного общего, среднего (полного) общего образования с учетом российских и международных исследований образовательных достижений школьников на основе методических рекомендаций;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программу подготовки и переподготовки современных педагогических кадров (модернизация педагогического образования и дополнительного профессионального образования  педагогов (системы повышения квалификации Калининградской области);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реализацию 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включает в себя: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внедрение системы оценки качества общего образования.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образовании, 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</w:t>
      </w:r>
      <w:proofErr w:type="gramStart"/>
      <w:r w:rsidRPr="006C166C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ючает в себя: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совершенствование действующих моделей аттестации педагогических работников;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общего образования;</w:t>
      </w:r>
    </w:p>
    <w:p w:rsidR="00872D23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информационное и мониторинговое сопровождение введения эффективного контракта.</w:t>
      </w:r>
    </w:p>
    <w:p w:rsidR="00B12F8F" w:rsidRPr="006C166C" w:rsidRDefault="00B12F8F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2. Ожидаемые результаты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достижения новых образовательных результатов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обучения всех школьников по федеральным государственным образовательным стандартам;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повышение качества подготовки  школьников Калининградской области.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оценки деятельности организаций общего образования на основе показателей эффективности их деятельности;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обновление кадрового состава и привлечение молодых талантливых педагогов для работы в школе;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совершенствование моделей аттестации педагогических работников организаций общего образования с последующим их переводом на эффективный контракт.</w:t>
      </w:r>
    </w:p>
    <w:p w:rsidR="00872D23" w:rsidRPr="006C166C" w:rsidRDefault="00872D23" w:rsidP="001561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3. Основные количественные характеристики системы общего образования</w:t>
      </w:r>
    </w:p>
    <w:p w:rsidR="00872D23" w:rsidRPr="006C166C" w:rsidRDefault="00872D23" w:rsidP="00156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6506"/>
        <w:gridCol w:w="1550"/>
        <w:gridCol w:w="896"/>
        <w:gridCol w:w="897"/>
        <w:gridCol w:w="897"/>
        <w:gridCol w:w="974"/>
        <w:gridCol w:w="974"/>
        <w:gridCol w:w="974"/>
        <w:gridCol w:w="1118"/>
      </w:tblGrid>
      <w:tr w:rsidR="00872D23" w:rsidRPr="006C166C">
        <w:trPr>
          <w:cantSplit/>
          <w:trHeight w:val="315"/>
          <w:jc w:val="center"/>
        </w:trPr>
        <w:tc>
          <w:tcPr>
            <w:tcW w:w="77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и молодежи 7 - 17 лет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1452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1459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C36861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6805"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450EB7" w:rsidP="0015615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1521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450EB7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50EB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450EB7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50EB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450EB7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50E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программам общего образования в общеобразовательных организациях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C36861" w:rsidRDefault="00696805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  <w:r w:rsidR="00C433A2"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1380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расчете на 1 педагогического работника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C36861" w:rsidRDefault="00D512A5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работников административно-управленческого и вспомогательного персонала в общей численности работников общеобразовательных организаций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обучающихся, охваченных мероприятиями профессиональной ориентации, в общей их численности</w:t>
            </w:r>
            <w:proofErr w:type="gramEnd"/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40,1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D512A5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B7" w:rsidRPr="00C36861" w:rsidRDefault="00450EB7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1E7E01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C36861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C3686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C433A2"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44,1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76250F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72D23" w:rsidRPr="006C166C" w:rsidRDefault="00872D23" w:rsidP="001561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Default="00872D23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Pr="006C166C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C433A2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Мероприятия по повышению эффективности и качества услуг в сфере общего образования, соотнесенные с этапами перехода к эффективному контракту </w:t>
      </w:r>
    </w:p>
    <w:tbl>
      <w:tblPr>
        <w:tblW w:w="0" w:type="auto"/>
        <w:jc w:val="center"/>
        <w:tblInd w:w="280" w:type="dxa"/>
        <w:tblCellMar>
          <w:left w:w="10" w:type="dxa"/>
          <w:right w:w="10" w:type="dxa"/>
        </w:tblCellMar>
        <w:tblLook w:val="04A0"/>
      </w:tblPr>
      <w:tblGrid>
        <w:gridCol w:w="530"/>
        <w:gridCol w:w="5839"/>
        <w:gridCol w:w="3201"/>
        <w:gridCol w:w="2051"/>
        <w:gridCol w:w="2885"/>
      </w:tblGrid>
      <w:tr w:rsidR="00872D23" w:rsidRPr="006C166C">
        <w:trPr>
          <w:trHeight w:val="1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872D23" w:rsidRPr="006C166C">
        <w:trPr>
          <w:trHeight w:val="1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новых качественных образовательных результатов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 мероприятий по внедрению федеральных государственных образовательных стандартов: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42926" w:rsidRDefault="00242926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42926" w:rsidRPr="006C166C" w:rsidRDefault="00242926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начального общего образования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создание условий для обучения учащихся по новому ФГОС: закупка компьютерного оборудования и материалов, учебников и учебно-методических комплектов, электронных учебников, робототехника, мебель для учебных кабинетов, спортивное оборудование: МАОУ «СОШ №1» г. Светлогорска, МАОУ СОШ п. Донское, МБОУ ООШ п. Приморье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основного общего образования: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разработка ООП на основной ступени в соответствии с ФГОС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создание условий для обучения учащихся по новому ФГОС: приобретение учебно-лабораторного оборудования, учебников и методических пособий, электронных учебников, компьютерного оборудования, спортивного оборудования и оборудования для спортивных залов: МАОУ «СОШ №1» г. Светлогорска, МАОУ СОШ п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онское, МБОУ 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ООШ п. Приморье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среднего (полного) общего образования: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основных образовательных программ, создание условий для обучения учащихся по новому ФГОС: приобретение учебно-лабораторного оборудования, учебников и методических пособий, повышение квалификации педагогов, апробация внедрения стандарта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2013-2014 годы 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2015-2018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2014-2018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Удельный вес численности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 ООО, обучающихся в соответствии с ФГОС в 2018 году составит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90%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2014 году 100% обучающихся начальных классов общеобразовательных учреждений, обучающихся по федеральным государственным образовательным стандартам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Удельный вес численности учащихся основного звена, обучающихся по ООП в соответствии с ФГОС составит 80 %</w:t>
            </w: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Удельный вес численности учащихся основного звена, 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обучающихся в современных условиях составит 100 % 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242926" w:rsidRDefault="00C433A2" w:rsidP="0024292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20% учащихся на ступени среднего (полного) общего образования обучаются в соответствии с ФГОС</w:t>
            </w:r>
          </w:p>
        </w:tc>
      </w:tr>
      <w:tr w:rsidR="00872D23" w:rsidRPr="006C166C" w:rsidTr="00242926">
        <w:trPr>
          <w:trHeight w:val="42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участие в мониторинговых исследованиях  качества образования  (1, 5 классы), 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8,10  классы), а также по результатам освоения ООП на всех ступенях общего образования, включая итоговую аттестацию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мониторинг профессионального самоопределения учащихся основной школы (8,9 класс)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индивидуального отбора в образовательных организациях по приему (переводу) обучающихся  в классы с углубленным изучением отдельных предметов или для профильного обучения для получения основного общего или среднего общего образования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</w:t>
            </w: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Согласно приказам Министерства образования Калининградской области </w:t>
            </w:r>
          </w:p>
          <w:p w:rsidR="00872D23" w:rsidRPr="006C166C" w:rsidRDefault="00C433A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Ежегодно: ноябрь, март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Ежегодно, июль, август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организаций общего образования, внедривших модели оценки качества подготовки и социализации личности в 2018 году составит 100%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Охват мониторинговыми исследованиями всех учащихся 1,5,8,10 классов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100% выпускников основного звена определяют экзамены по выбору для дальнейшего профессионального образования</w:t>
            </w:r>
          </w:p>
        </w:tc>
      </w:tr>
      <w:tr w:rsidR="00872D23" w:rsidRPr="006C166C">
        <w:trPr>
          <w:trHeight w:val="699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использование в работе  методических рекомендаций по корректировке ООП с учетом исследований образовательных достижений школьников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2014-2018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школьников, достигших базового уровня образовательных достижений в российских и международных сопоставительных исследованиях качества образования (PIRLS, TIMSS, PISA), в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общей численности школьников, принявших участие в указанных исследованиях составит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75%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Программа подготовки и переподготовки современных педагогических кадров: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242926" w:rsidRDefault="00C433A2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участие в  реализации региональной программы подготовки и переподготовки педагогических кадров</w:t>
            </w:r>
            <w:r w:rsidRPr="006C166C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 выявление и поддержка молодежи, заинтересованной в получении педагогической профессии и в работе в системе образования;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2013-2016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20% педагогических работников проходят ежегодно переподготовку и повышение квалификации  по модернизированным программам  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регионального плана действий, направленных на реализацию комплекса мер по профессиональной ориентации обучающихся в общеобразовательных организациях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2014-2015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на старшей ступени среднего общего образования, охваченных мероприятиями профессиональной ориентации, в общей их численности составит 100%</w:t>
            </w:r>
            <w:proofErr w:type="gramEnd"/>
          </w:p>
        </w:tc>
      </w:tr>
      <w:tr w:rsidR="00872D23" w:rsidRPr="006C166C">
        <w:trPr>
          <w:trHeight w:val="523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DF6" w:rsidRDefault="00603DF6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03DF6" w:rsidRDefault="00603DF6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Обеспечение доступности качественного образования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ОО в соответствии с  региональной системой оценки качества общего образования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03DF6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2014 – 2015 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2014 - 2014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2014 - 2018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общеобразовательных организаций, оценка  деятельности которых, их руководителей и основных категорий работников осуществляется на основании показателей эффективности деятельности муниципальных общеобразовательных организаций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общеобразовательных организаций, оценка  деятельности руководителей которых, осуществляется на основании показателей эффективности деятельности муниципальных общеобразовательных организаций, составит не менее 100% к 2015 году 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заработной платы педагогическим работникам сельских общеобразовательных учреждений путем оплаты труда работников выполняющих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непрофильные функции, из средств муниципального бюджета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70%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 общего образования обучаются с ФГОС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2D23" w:rsidRPr="006C166C" w:rsidTr="00603DF6">
        <w:trPr>
          <w:trHeight w:val="380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эффективного контракта в общем образовании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руководящих работников организаций общего образования с последующим их переводом на эффективный контракт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2014-2018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руководящих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</w:tr>
      <w:tr w:rsidR="00872D23" w:rsidRPr="006C166C">
        <w:trPr>
          <w:trHeight w:val="467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введению эффективного контракта в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модели эффективного контракта  в общем образовании в штатном режиме: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апробация моделей реализации «эффективного контракта» в общеобразовательных организациях, включая разработку методики и критериев оценки деятельности различных категорий персонала организаций,  заключение трудовых договоров с работниками общеобразовательных организаций в соответствии с примерной формой трудового договора («эффективный контракт»),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образовательных организаций общего образования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2013-2014 годы 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– 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главы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Заключены эффективные контракты с руководителями образовательных организаций, 100%  в 2013 году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К 2018 году в 100 % образовательных организаций района будет осуществляться  оценка деятельности общеобразовательных организаций, их руководителей и основных категорий работников на основании показателей эффективности деятельности организаций общего образования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2D23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 </w:t>
            </w:r>
          </w:p>
          <w:p w:rsidR="00A81D72" w:rsidRPr="006C166C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2015 и 2017 годы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Публикации в СМИ «Вестник Светлогорска» 1 раз в квартал </w:t>
            </w:r>
          </w:p>
          <w:p w:rsidR="00872D23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81D72" w:rsidRPr="006C166C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уровня удовлетворенности населения качеством образовательных услуг в сфере общего образования до 85% к 2018 году</w:t>
            </w:r>
          </w:p>
        </w:tc>
      </w:tr>
      <w:tr w:rsidR="00A81D72" w:rsidRPr="006C166C" w:rsidTr="00DE302B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Default="00A81D72" w:rsidP="00A81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дополнительных расходов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"О мероприятиях по реализации государственной социальной политики"</w:t>
            </w:r>
          </w:p>
          <w:p w:rsidR="00A81D72" w:rsidRPr="006C166C" w:rsidRDefault="00A81D72" w:rsidP="00A81D7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Калининградской области</w:t>
            </w:r>
          </w:p>
          <w:p w:rsidR="00A81D72" w:rsidRPr="006C166C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муниципального образования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81D72" w:rsidRPr="006C166C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образовательных организаций общего образования к средней заработной плате в Калининградской области</w:t>
            </w:r>
          </w:p>
        </w:tc>
      </w:tr>
      <w:tr w:rsidR="00A81D72" w:rsidRPr="006C166C" w:rsidTr="00DE302B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</w:t>
            </w:r>
          </w:p>
          <w:p w:rsidR="00A81D72" w:rsidRPr="006C166C" w:rsidRDefault="00A81D72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муниципальные правовые акты 2007 года</w:t>
            </w:r>
          </w:p>
          <w:p w:rsidR="00A81D72" w:rsidRPr="006C166C" w:rsidRDefault="00A81D72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численности отдельных категорий педагогических работников, определенных указами Президента Российской Федерации, с учетом увеличения производительности труда</w:t>
            </w:r>
          </w:p>
          <w:p w:rsidR="00A81D72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  <w:p w:rsidR="00A81D72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1D72" w:rsidRPr="006C166C" w:rsidRDefault="00A81D7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A81D72" w:rsidRPr="006C166C" w:rsidRDefault="00A81D7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D72" w:rsidRPr="006C166C" w:rsidRDefault="00A81D72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72D23" w:rsidRPr="006C166C" w:rsidRDefault="00872D23" w:rsidP="00DD0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872D23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 xml:space="preserve">5. Показатели повышения эффективности и качества услуг в сфере общего образования, </w:t>
      </w: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tbl>
      <w:tblPr>
        <w:tblStyle w:val="ab"/>
        <w:tblW w:w="14704" w:type="dxa"/>
        <w:tblLook w:val="04A0"/>
      </w:tblPr>
      <w:tblGrid>
        <w:gridCol w:w="531"/>
        <w:gridCol w:w="4201"/>
        <w:gridCol w:w="1635"/>
        <w:gridCol w:w="872"/>
        <w:gridCol w:w="896"/>
        <w:gridCol w:w="896"/>
        <w:gridCol w:w="896"/>
        <w:gridCol w:w="896"/>
        <w:gridCol w:w="896"/>
        <w:gridCol w:w="2985"/>
      </w:tblGrid>
      <w:tr w:rsidR="00872D23" w:rsidRPr="006C166C" w:rsidTr="00E13F99">
        <w:trPr>
          <w:trHeight w:val="222"/>
        </w:trPr>
        <w:tc>
          <w:tcPr>
            <w:tcW w:w="531" w:type="dxa"/>
          </w:tcPr>
          <w:p w:rsidR="00872D23" w:rsidRPr="006C166C" w:rsidRDefault="00872D23" w:rsidP="00156152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0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635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2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color w:val="000000"/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2014</w:t>
            </w:r>
          </w:p>
          <w:p w:rsidR="00872D23" w:rsidRPr="006C166C" w:rsidRDefault="00872D23" w:rsidP="00156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985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Результаты</w:t>
            </w:r>
          </w:p>
        </w:tc>
      </w:tr>
      <w:tr w:rsidR="00872D23" w:rsidRPr="006C166C" w:rsidTr="00E13F99">
        <w:tc>
          <w:tcPr>
            <w:tcW w:w="53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1.</w:t>
            </w:r>
          </w:p>
        </w:tc>
        <w:tc>
          <w:tcPr>
            <w:tcW w:w="420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Средний балл ЕГЭ в 10 процентах школ с худшими результатами единого государственного экзамена:</w:t>
            </w:r>
          </w:p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по математике</w:t>
            </w:r>
          </w:p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по русскому языку</w:t>
            </w:r>
          </w:p>
        </w:tc>
        <w:tc>
          <w:tcPr>
            <w:tcW w:w="1635" w:type="dxa"/>
          </w:tcPr>
          <w:p w:rsidR="00872D23" w:rsidRPr="006C166C" w:rsidRDefault="00872D23" w:rsidP="00156152">
            <w:pPr>
              <w:rPr>
                <w:sz w:val="24"/>
                <w:szCs w:val="24"/>
              </w:rPr>
            </w:pP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баллы</w:t>
            </w:r>
          </w:p>
          <w:p w:rsidR="00872D23" w:rsidRPr="006C166C" w:rsidRDefault="00872D23" w:rsidP="00156152">
            <w:pPr>
              <w:jc w:val="center"/>
              <w:rPr>
                <w:sz w:val="24"/>
                <w:szCs w:val="24"/>
              </w:rPr>
            </w:pPr>
          </w:p>
          <w:p w:rsidR="00872D23" w:rsidRPr="006C166C" w:rsidRDefault="00872D23" w:rsidP="001561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:rsidR="00872D23" w:rsidRPr="006C166C" w:rsidRDefault="00872D23" w:rsidP="00156152">
            <w:pPr>
              <w:rPr>
                <w:sz w:val="24"/>
                <w:szCs w:val="24"/>
              </w:rPr>
            </w:pP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 xml:space="preserve">49,5 </w:t>
            </w: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60,7</w:t>
            </w:r>
          </w:p>
        </w:tc>
        <w:tc>
          <w:tcPr>
            <w:tcW w:w="896" w:type="dxa"/>
          </w:tcPr>
          <w:p w:rsidR="00872D23" w:rsidRPr="00C36861" w:rsidRDefault="00872D23" w:rsidP="00156152">
            <w:pPr>
              <w:rPr>
                <w:sz w:val="24"/>
                <w:szCs w:val="24"/>
              </w:rPr>
            </w:pPr>
          </w:p>
          <w:p w:rsidR="00872D23" w:rsidRPr="00C36861" w:rsidRDefault="006E77D1" w:rsidP="00156152">
            <w:pPr>
              <w:jc w:val="center"/>
              <w:rPr>
                <w:sz w:val="24"/>
                <w:szCs w:val="24"/>
              </w:rPr>
            </w:pPr>
            <w:r w:rsidRPr="00C36861">
              <w:rPr>
                <w:sz w:val="24"/>
                <w:szCs w:val="24"/>
              </w:rPr>
              <w:t>47</w:t>
            </w:r>
          </w:p>
          <w:p w:rsidR="00872D23" w:rsidRPr="00C36861" w:rsidRDefault="006E77D1" w:rsidP="00156152">
            <w:pPr>
              <w:jc w:val="center"/>
              <w:rPr>
                <w:sz w:val="24"/>
                <w:szCs w:val="24"/>
              </w:rPr>
            </w:pPr>
            <w:r w:rsidRPr="00C36861">
              <w:rPr>
                <w:sz w:val="24"/>
                <w:szCs w:val="24"/>
              </w:rPr>
              <w:t>63</w:t>
            </w:r>
          </w:p>
        </w:tc>
        <w:tc>
          <w:tcPr>
            <w:tcW w:w="896" w:type="dxa"/>
          </w:tcPr>
          <w:p w:rsidR="00872D23" w:rsidRPr="00C36861" w:rsidRDefault="00872D23" w:rsidP="00156152">
            <w:pPr>
              <w:rPr>
                <w:sz w:val="24"/>
                <w:szCs w:val="24"/>
              </w:rPr>
            </w:pPr>
          </w:p>
          <w:p w:rsidR="00872D23" w:rsidRPr="00C36861" w:rsidRDefault="006E77D1" w:rsidP="00156152">
            <w:pPr>
              <w:jc w:val="center"/>
              <w:rPr>
                <w:sz w:val="24"/>
                <w:szCs w:val="24"/>
              </w:rPr>
            </w:pPr>
            <w:r w:rsidRPr="00C36861">
              <w:rPr>
                <w:sz w:val="24"/>
                <w:szCs w:val="24"/>
              </w:rPr>
              <w:t>48,0</w:t>
            </w:r>
          </w:p>
          <w:p w:rsidR="00872D23" w:rsidRPr="00C36861" w:rsidRDefault="00C433A2" w:rsidP="00156152">
            <w:pPr>
              <w:jc w:val="center"/>
              <w:rPr>
                <w:sz w:val="24"/>
                <w:szCs w:val="24"/>
              </w:rPr>
            </w:pPr>
            <w:r w:rsidRPr="00C36861">
              <w:rPr>
                <w:sz w:val="24"/>
                <w:szCs w:val="24"/>
              </w:rPr>
              <w:t>6</w:t>
            </w:r>
            <w:r w:rsidR="006E77D1" w:rsidRPr="00C36861">
              <w:rPr>
                <w:sz w:val="24"/>
                <w:szCs w:val="24"/>
              </w:rPr>
              <w:t>3,5</w:t>
            </w:r>
          </w:p>
        </w:tc>
        <w:tc>
          <w:tcPr>
            <w:tcW w:w="896" w:type="dxa"/>
          </w:tcPr>
          <w:p w:rsidR="00872D23" w:rsidRPr="006C166C" w:rsidRDefault="00872D23" w:rsidP="00156152">
            <w:pPr>
              <w:rPr>
                <w:sz w:val="24"/>
                <w:szCs w:val="24"/>
              </w:rPr>
            </w:pP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49,8</w:t>
            </w: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63,5</w:t>
            </w:r>
          </w:p>
        </w:tc>
        <w:tc>
          <w:tcPr>
            <w:tcW w:w="896" w:type="dxa"/>
          </w:tcPr>
          <w:p w:rsidR="00872D23" w:rsidRPr="006C166C" w:rsidRDefault="00872D23" w:rsidP="00156152">
            <w:pPr>
              <w:rPr>
                <w:sz w:val="24"/>
                <w:szCs w:val="24"/>
              </w:rPr>
            </w:pP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 xml:space="preserve">49,9 </w:t>
            </w: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64,3</w:t>
            </w:r>
          </w:p>
        </w:tc>
        <w:tc>
          <w:tcPr>
            <w:tcW w:w="896" w:type="dxa"/>
          </w:tcPr>
          <w:p w:rsidR="00872D23" w:rsidRPr="006C166C" w:rsidRDefault="00872D23" w:rsidP="00156152">
            <w:pPr>
              <w:rPr>
                <w:sz w:val="24"/>
                <w:szCs w:val="24"/>
              </w:rPr>
            </w:pP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50</w:t>
            </w:r>
          </w:p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65</w:t>
            </w:r>
          </w:p>
        </w:tc>
        <w:tc>
          <w:tcPr>
            <w:tcW w:w="2985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color w:val="000000"/>
                <w:sz w:val="24"/>
                <w:szCs w:val="24"/>
              </w:rPr>
              <w:t>Ежегодно средний балл по русскому языку и математике в районе соответствует среднему баллу по региону</w:t>
            </w:r>
          </w:p>
        </w:tc>
      </w:tr>
      <w:tr w:rsidR="00872D23" w:rsidRPr="006C166C" w:rsidTr="00E13F99">
        <w:tc>
          <w:tcPr>
            <w:tcW w:w="531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2.</w:t>
            </w:r>
          </w:p>
        </w:tc>
        <w:tc>
          <w:tcPr>
            <w:tcW w:w="420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 xml:space="preserve">Удельный вес численности учителей </w:t>
            </w:r>
            <w:r w:rsidR="00AE0D69">
              <w:rPr>
                <w:sz w:val="24"/>
                <w:szCs w:val="24"/>
              </w:rPr>
              <w:t>в возрасте до 35</w:t>
            </w:r>
            <w:r w:rsidRPr="006C166C">
              <w:rPr>
                <w:sz w:val="24"/>
                <w:szCs w:val="24"/>
              </w:rPr>
              <w:t xml:space="preserve"> лет в общей численности учителей общеобразовательных организаций</w:t>
            </w:r>
          </w:p>
        </w:tc>
        <w:tc>
          <w:tcPr>
            <w:tcW w:w="1635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проценты</w:t>
            </w:r>
          </w:p>
        </w:tc>
        <w:tc>
          <w:tcPr>
            <w:tcW w:w="872" w:type="dxa"/>
          </w:tcPr>
          <w:p w:rsidR="00872D23" w:rsidRPr="006C166C" w:rsidRDefault="00AE0D69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96" w:type="dxa"/>
          </w:tcPr>
          <w:p w:rsidR="00872D23" w:rsidRPr="00C36861" w:rsidRDefault="00D45930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0D69" w:rsidRPr="00C36861"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</w:tcPr>
          <w:p w:rsidR="00872D23" w:rsidRPr="00C36861" w:rsidRDefault="00D45930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96" w:type="dxa"/>
          </w:tcPr>
          <w:p w:rsidR="00872D23" w:rsidRPr="006C166C" w:rsidRDefault="00D45930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96" w:type="dxa"/>
          </w:tcPr>
          <w:p w:rsidR="00872D23" w:rsidRPr="006C166C" w:rsidRDefault="00C433A2" w:rsidP="00D45930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2</w:t>
            </w:r>
            <w:r w:rsidR="00D45930"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24</w:t>
            </w:r>
          </w:p>
        </w:tc>
        <w:tc>
          <w:tcPr>
            <w:tcW w:w="2985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численность молодых учителей в возрасте до 30 лет будет составлять не менее 24% от общей численности учителей общеобразовательных организаций</w:t>
            </w:r>
          </w:p>
        </w:tc>
      </w:tr>
      <w:tr w:rsidR="00872D23" w:rsidRPr="006C166C" w:rsidTr="00E13F99">
        <w:trPr>
          <w:trHeight w:val="1038"/>
        </w:trPr>
        <w:tc>
          <w:tcPr>
            <w:tcW w:w="531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3.</w:t>
            </w:r>
          </w:p>
        </w:tc>
        <w:tc>
          <w:tcPr>
            <w:tcW w:w="420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МО  «</w:t>
            </w:r>
            <w:proofErr w:type="spellStart"/>
            <w:r w:rsidRPr="006C166C">
              <w:rPr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635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процентов</w:t>
            </w:r>
          </w:p>
        </w:tc>
        <w:tc>
          <w:tcPr>
            <w:tcW w:w="872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119,9</w:t>
            </w:r>
          </w:p>
        </w:tc>
        <w:tc>
          <w:tcPr>
            <w:tcW w:w="896" w:type="dxa"/>
          </w:tcPr>
          <w:p w:rsidR="00872D23" w:rsidRPr="00C36861" w:rsidRDefault="00BE790F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122,8</w:t>
            </w:r>
          </w:p>
        </w:tc>
        <w:tc>
          <w:tcPr>
            <w:tcW w:w="896" w:type="dxa"/>
          </w:tcPr>
          <w:p w:rsidR="00872D23" w:rsidRPr="00C36861" w:rsidRDefault="00BE790F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118,6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123,0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123,0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123,0</w:t>
            </w:r>
          </w:p>
        </w:tc>
        <w:tc>
          <w:tcPr>
            <w:tcW w:w="2985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средняя заработная плата педагогических работников образовательных организаций общего образования составит не менее 100 процентов средней заработной платы по экономике региона</w:t>
            </w:r>
          </w:p>
        </w:tc>
      </w:tr>
      <w:tr w:rsidR="00872D23" w:rsidRPr="006C166C" w:rsidTr="00E13F99">
        <w:trPr>
          <w:trHeight w:val="1215"/>
        </w:trPr>
        <w:tc>
          <w:tcPr>
            <w:tcW w:w="531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201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Удельный вес руководителей и основных категорий работников</w:t>
            </w:r>
          </w:p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 xml:space="preserve">муниципальных образовательных </w:t>
            </w:r>
            <w:proofErr w:type="spellStart"/>
            <w:r w:rsidRPr="006C166C">
              <w:rPr>
                <w:sz w:val="24"/>
                <w:szCs w:val="24"/>
              </w:rPr>
              <w:t>организаций</w:t>
            </w:r>
            <w:proofErr w:type="gramStart"/>
            <w:r w:rsidRPr="006C166C">
              <w:rPr>
                <w:sz w:val="24"/>
                <w:szCs w:val="24"/>
              </w:rPr>
              <w:t>,о</w:t>
            </w:r>
            <w:proofErr w:type="gramEnd"/>
            <w:r w:rsidRPr="006C166C">
              <w:rPr>
                <w:sz w:val="24"/>
                <w:szCs w:val="24"/>
              </w:rPr>
              <w:t>ценка</w:t>
            </w:r>
            <w:proofErr w:type="spellEnd"/>
            <w:r w:rsidRPr="006C166C">
              <w:rPr>
                <w:sz w:val="24"/>
                <w:szCs w:val="24"/>
              </w:rPr>
              <w:t xml:space="preserve"> деятельности которых  осуществляется на основании показателей эффективности деятельности </w:t>
            </w:r>
          </w:p>
        </w:tc>
        <w:tc>
          <w:tcPr>
            <w:tcW w:w="1635" w:type="dxa"/>
          </w:tcPr>
          <w:p w:rsidR="00872D23" w:rsidRPr="006C166C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проценты</w:t>
            </w:r>
          </w:p>
        </w:tc>
        <w:tc>
          <w:tcPr>
            <w:tcW w:w="872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67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872D23" w:rsidRPr="006C166C" w:rsidRDefault="00C433A2" w:rsidP="00156152">
            <w:pPr>
              <w:jc w:val="center"/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>100</w:t>
            </w:r>
          </w:p>
        </w:tc>
        <w:tc>
          <w:tcPr>
            <w:tcW w:w="2985" w:type="dxa"/>
          </w:tcPr>
          <w:p w:rsidR="00872D23" w:rsidRPr="00DD0AC4" w:rsidRDefault="00C433A2" w:rsidP="00156152">
            <w:pPr>
              <w:rPr>
                <w:sz w:val="24"/>
                <w:szCs w:val="24"/>
              </w:rPr>
            </w:pPr>
            <w:r w:rsidRPr="006C166C">
              <w:rPr>
                <w:sz w:val="24"/>
                <w:szCs w:val="24"/>
              </w:rPr>
              <w:t xml:space="preserve">доля муниципальных общеобразовательных </w:t>
            </w:r>
            <w:proofErr w:type="gramStart"/>
            <w:r w:rsidRPr="006C166C">
              <w:rPr>
                <w:sz w:val="24"/>
                <w:szCs w:val="24"/>
              </w:rPr>
              <w:t>организаций</w:t>
            </w:r>
            <w:proofErr w:type="gramEnd"/>
            <w:r w:rsidRPr="006C166C">
              <w:rPr>
                <w:sz w:val="24"/>
                <w:szCs w:val="24"/>
              </w:rPr>
              <w:t xml:space="preserve"> в которых будет внедрена система оценки деятельности общеобразовательных организаций, их руководителей и основных категорий работников осуществляется на основании показателей эффективности составит 100%</w:t>
            </w:r>
          </w:p>
        </w:tc>
      </w:tr>
      <w:tr w:rsidR="00AE0D69" w:rsidRPr="006C166C" w:rsidTr="00E13F99">
        <w:trPr>
          <w:trHeight w:val="1215"/>
        </w:trPr>
        <w:tc>
          <w:tcPr>
            <w:tcW w:w="531" w:type="dxa"/>
          </w:tcPr>
          <w:p w:rsidR="00AE0D69" w:rsidRPr="006C166C" w:rsidRDefault="00AE0D69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01" w:type="dxa"/>
          </w:tcPr>
          <w:p w:rsidR="00AE0D69" w:rsidRPr="006C166C" w:rsidRDefault="00AE0D69" w:rsidP="0015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численности обучающихся, занимающихся в первую смену</w:t>
            </w:r>
            <w:r w:rsidR="00223955">
              <w:rPr>
                <w:sz w:val="24"/>
                <w:szCs w:val="24"/>
              </w:rPr>
              <w:t>, в общей численности обучающихся общеобразовательных организаций</w:t>
            </w:r>
          </w:p>
        </w:tc>
        <w:tc>
          <w:tcPr>
            <w:tcW w:w="1635" w:type="dxa"/>
          </w:tcPr>
          <w:p w:rsidR="00AE0D69" w:rsidRPr="006C166C" w:rsidRDefault="00223955" w:rsidP="0015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Проценты </w:t>
            </w:r>
          </w:p>
        </w:tc>
        <w:tc>
          <w:tcPr>
            <w:tcW w:w="872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96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96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96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96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96" w:type="dxa"/>
          </w:tcPr>
          <w:p w:rsidR="00AE0D69" w:rsidRPr="006C166C" w:rsidRDefault="00223955" w:rsidP="001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985" w:type="dxa"/>
          </w:tcPr>
          <w:p w:rsidR="00AE0D69" w:rsidRPr="006C166C" w:rsidRDefault="00223955" w:rsidP="00156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обучения всех учащихся</w:t>
            </w:r>
            <w:r w:rsidR="002F3F10">
              <w:rPr>
                <w:sz w:val="24"/>
                <w:szCs w:val="24"/>
              </w:rPr>
              <w:t xml:space="preserve"> в первую смену во всех муниципальных ОО</w:t>
            </w:r>
          </w:p>
        </w:tc>
      </w:tr>
    </w:tbl>
    <w:p w:rsidR="00872D23" w:rsidRDefault="00872D23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09361A" w:rsidRDefault="0009361A" w:rsidP="0009361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7605D3">
        <w:rPr>
          <w:rFonts w:ascii="Times New Roman" w:eastAsia="Times New Roman" w:hAnsi="Times New Roman" w:cs="Times New Roman"/>
          <w:b/>
          <w:sz w:val="24"/>
          <w:u w:val="single"/>
        </w:rPr>
        <w:t>III. Изменения в дополнительном образовании детей,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09361A" w:rsidRPr="007605D3" w:rsidRDefault="0009361A" w:rsidP="0009361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:rsidR="0009361A" w:rsidRDefault="0009361A" w:rsidP="0009361A">
      <w:pPr>
        <w:spacing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1. Основные направления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Расширение потенциала системы дополнительного образования детей включает в себя: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реализацию программ (проектов) развития дополнительного образования детей;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совершенствование организационно-экономических механизмов </w:t>
      </w:r>
      <w:proofErr w:type="gramStart"/>
      <w:r>
        <w:rPr>
          <w:rFonts w:ascii="Times New Roman" w:eastAsia="Times New Roman" w:hAnsi="Times New Roman" w:cs="Times New Roman"/>
          <w:sz w:val="24"/>
        </w:rPr>
        <w:t>обеспечения доступности услуг дополнительного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распространение муниципальных моделей организации дополнительного образования детей;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условий для использования ресурсов негосударственного сектора в предоставлении услуг дополнительного образования детей;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внедрение системы оценки качества дополнительного образования детей.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09361A" w:rsidRDefault="0009361A" w:rsidP="0009361A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Введение эффективного контракта в дополнительном образовании включает в себя:</w:t>
      </w:r>
    </w:p>
    <w:p w:rsidR="0009361A" w:rsidRDefault="0009361A" w:rsidP="0009361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совершенствование (модернизация) моделей аттестации педагогических работников дополнительного образования детей с последующим  переводом их на эффективный контракт;</w:t>
      </w:r>
    </w:p>
    <w:p w:rsidR="0009361A" w:rsidRDefault="0009361A" w:rsidP="0009361A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разработку и внедрение механизмов эффективного контракта с педагогическими работниками организаций дополнительного образования;</w:t>
      </w:r>
    </w:p>
    <w:p w:rsidR="0009361A" w:rsidRDefault="0009361A" w:rsidP="0009361A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разработку и внедрение механизмов эффективного контракта с руководителями образовательных организаций дополнительного образования в части установления взаимосвязи между показателями качества предоставляемых муниципальных услуг  организацией и эффективностью деятельности руководителя образовательной организации дополнительного образования;</w:t>
      </w:r>
    </w:p>
    <w:p w:rsidR="0009361A" w:rsidRDefault="0009361A" w:rsidP="0009361A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информационное и мониторинговое сопровождение введения эффективного контракта.</w:t>
      </w:r>
    </w:p>
    <w:p w:rsidR="0009361A" w:rsidRDefault="0009361A" w:rsidP="0009361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2. Ожидаемые результаты</w:t>
      </w:r>
    </w:p>
    <w:p w:rsidR="0009361A" w:rsidRDefault="0009361A" w:rsidP="0009361A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менее 75 процентов детей от 5 до 18 лет будут охвачены программами дополнительного образования, в том числе 50 процентов из них за счет бюджетных средств.</w:t>
      </w:r>
    </w:p>
    <w:p w:rsidR="0009361A" w:rsidRDefault="0009361A" w:rsidP="0009361A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Не менее 70 детей и подростков будут охвачены общественными проектами с использованием  </w:t>
      </w:r>
      <w:proofErr w:type="spellStart"/>
      <w:r>
        <w:rPr>
          <w:rFonts w:ascii="Times New Roman" w:eastAsia="Times New Roman" w:hAnsi="Times New Roman" w:cs="Times New Roman"/>
          <w:sz w:val="24"/>
        </w:rPr>
        <w:t>медиа-технологий</w:t>
      </w:r>
      <w:proofErr w:type="spellEnd"/>
      <w:r>
        <w:rPr>
          <w:rFonts w:ascii="Times New Roman" w:eastAsia="Times New Roman" w:hAnsi="Times New Roman" w:cs="Times New Roman"/>
          <w:sz w:val="24"/>
        </w:rPr>
        <w:t>, направленными на просвещение и воспитание.</w:t>
      </w:r>
    </w:p>
    <w:p w:rsidR="0009361A" w:rsidRDefault="0009361A" w:rsidP="00093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 Основные количественные характеристики системы дополнительного образования детей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514"/>
        <w:gridCol w:w="1594"/>
        <w:gridCol w:w="919"/>
        <w:gridCol w:w="919"/>
        <w:gridCol w:w="920"/>
        <w:gridCol w:w="919"/>
        <w:gridCol w:w="920"/>
        <w:gridCol w:w="919"/>
        <w:gridCol w:w="1064"/>
      </w:tblGrid>
      <w:tr w:rsidR="0009361A" w:rsidTr="00FA4FB0">
        <w:trPr>
          <w:cantSplit/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Единица измерения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2012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2013 год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2015 год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2016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2017 год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2018 год</w:t>
            </w:r>
          </w:p>
        </w:tc>
      </w:tr>
      <w:tr w:rsidR="0009361A" w:rsidTr="00FA4FB0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Численность детей и молодежи 5 - 18 лет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человек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1930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292F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292FB3">
              <w:rPr>
                <w:rFonts w:ascii="Times New Roman" w:eastAsia="Times New Roman" w:hAnsi="Times New Roman" w:cs="Times New Roman"/>
                <w:color w:val="000000"/>
                <w:sz w:val="24"/>
              </w:rPr>
              <w:t>928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292F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  <w:r w:rsidR="00292FB3"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1991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292F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  <w:r w:rsidR="00292FB3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292F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  <w:r w:rsidR="00292FB3"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292F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292FB3">
              <w:rPr>
                <w:rFonts w:ascii="Times New Roman" w:eastAsia="Times New Roman" w:hAnsi="Times New Roman" w:cs="Times New Roman"/>
                <w:color w:val="000000"/>
                <w:sz w:val="24"/>
              </w:rPr>
              <w:t>062</w:t>
            </w:r>
          </w:p>
        </w:tc>
      </w:tr>
      <w:tr w:rsidR="0009361A" w:rsidTr="00FA4FB0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Доля детей, охваченных образовательными программами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дополнительного образования детей, в общей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исленности детей и молодежи 5 - 18 лет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60,2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72,4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74,5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74,9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</w:tr>
      <w:tr w:rsidR="0009361A" w:rsidTr="00FA4FB0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детей и молодежи в возрасте от 5 до 18 лет (не включая 18-летних) в расчете на 1 педагогического работника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42,1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  <w:jc w:val="center"/>
            </w:pPr>
            <w:r w:rsidRPr="00FA4FB0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50,5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54,9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64,7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BB36EB" w:rsidP="00FA4FB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77,8</w:t>
            </w:r>
          </w:p>
        </w:tc>
      </w:tr>
    </w:tbl>
    <w:p w:rsidR="0009361A" w:rsidRDefault="0009361A" w:rsidP="0009361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09361A" w:rsidRDefault="0009361A" w:rsidP="00093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 Мероприятия по повышению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6"/>
        <w:gridCol w:w="5162"/>
        <w:gridCol w:w="3382"/>
        <w:gridCol w:w="2395"/>
        <w:gridCol w:w="3113"/>
      </w:tblGrid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09361A" w:rsidRDefault="0009361A" w:rsidP="00FA4FB0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Ответственные исполнители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09361A" w:rsidTr="00FA4FB0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Расширение потенциала системы дополнительного образования детей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реализация муниципальной  программы  развития дополнительного образования детей и утверждение постановлением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предусматривающие мероприятия: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мониторинга деятельности организаций дополнительного образования детей в целях выявления дефицитов и перспектив развития образовательных организаций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обновление содержания программ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технологий дополнительного образования детей по следующим направлениям: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МБОУ ДОД ДЮСШ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ветлогорска</w:t>
            </w:r>
          </w:p>
          <w:p w:rsidR="0009361A" w:rsidRDefault="0009361A" w:rsidP="0009361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«Общая физическая подготовка»;</w:t>
            </w:r>
          </w:p>
          <w:p w:rsidR="0009361A" w:rsidRDefault="0009361A" w:rsidP="0009361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«Фитнес»;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программе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Хокей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МБОУ ДОД «ДЮЦ» </w:t>
            </w:r>
          </w:p>
          <w:p w:rsidR="0009361A" w:rsidRDefault="0009361A" w:rsidP="0009361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«Электроник»;</w:t>
            </w:r>
          </w:p>
          <w:p w:rsidR="0009361A" w:rsidRDefault="0009361A" w:rsidP="0009361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«Наш край»;</w:t>
            </w:r>
          </w:p>
          <w:p w:rsidR="0009361A" w:rsidRDefault="0009361A" w:rsidP="0009361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«Социальная адаптация, физическое и творческое развитие дошкольника и младшего школьника»;</w:t>
            </w:r>
          </w:p>
          <w:p w:rsidR="0009361A" w:rsidRDefault="0009361A" w:rsidP="0009361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«Авиа-авто-моделирование»;</w:t>
            </w:r>
          </w:p>
          <w:p w:rsidR="0009361A" w:rsidRDefault="0009361A" w:rsidP="0009361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ведение образовательной деятельности по программе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патриотического клуба «Юный патриот»;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МБОУ ДОД «ДШИ им. Гречанинова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переход на реализацию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общеобразовательных программ;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классу духовых инструментов (саксофон, труба, кларнет);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программе «Современный танец»;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в апробации внедрения модели персонифицированного электронного учета детей  в возрасте  от 5 до 18 лет, обучающихся по программам дополнительного образования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образовательных организация дополнительного образования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</w:t>
            </w:r>
            <w:proofErr w:type="gramEnd"/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оптимизация сети муниципальных организаций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оценка эффективности реализации муниципальных программ (проектов) развития дополнительного образования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2013 -2018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– 2018 годы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утвержденное 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100% организаций дополнительного образования детей, принявших участие в мониторинге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-18" w:firstLine="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охват детей в возрасте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5 - 18 лет программами дополнительного образования: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73,9%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75%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обучающихся  по программам общего образования в олимпиадах и конкурсах различного уровня, в общей численности обучающихся по программам общего образования 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45%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50%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модели персонифицированного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электронного учета детей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к 2017 году эффективной сети организаций дополнительного образования детей 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охват детей образовательными программами дополнительного образования детей, в общей численности детей и молодежи 5–18 лет в Калининградской области 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73,9 %</w:t>
            </w:r>
          </w:p>
          <w:p w:rsidR="0009361A" w:rsidRPr="00B87573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75 %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анализ предписаний надзорных органов, составление плана мероприятий с финансово-экономическим обоснованием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Комплекс мер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Распространение современных моделей организации дополнительного образования детей: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образовательных организаций дополнительного образования детей, в конкурсных отборах проводимых Министерством образования Калининградской области в рамках распространения инновационных моделей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техносферы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деятельности учреждений дополнительного образования детей, направленных на развитие научно-технической и учебно-исследовательской деятельности обучающихся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 так же направленных на социализацию, самореализацию детей и подростков, организацию их позитивной занятости, формирование здорового образа жизни, профилактику асоциальных явлений в детской и молодежной среде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 обучающих мероприятиях по тиражированию современных моделей организации дополнительного образования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Привлечение дополнительных средств на развитие материально-технической базы организации дополнительного образования  детей на организацию летней оздоровительной кампании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100% руководителей и педагогов организаций дополнительного образования детей к 2018 году примут участие в обучающих мероприятиях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изучение негосударственного сектора в предоставлении услуг дополнительного образования детей:</w:t>
            </w:r>
          </w:p>
          <w:p w:rsidR="0009361A" w:rsidRDefault="0009361A" w:rsidP="00FA4FB0">
            <w:pPr>
              <w:spacing w:after="0" w:line="240" w:lineRule="auto"/>
              <w:ind w:left="5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Использование ресурсов негосударственного сектора при реализации программ дополнительного образования детей, не менее чем в 1 организации</w:t>
            </w:r>
          </w:p>
        </w:tc>
      </w:tr>
      <w:tr w:rsidR="0009361A" w:rsidTr="00FA4FB0">
        <w:trPr>
          <w:trHeight w:val="3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5.2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5.3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внедрение системы оценки качества дополнительного образования детей: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социологических исследований в области дополнительного образования, направленных на выявление факторов,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влияющих на качество дополнительного образования, а так же родительского запроса относительно качества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внедрение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показателей эффективности деятельности организаций дополнительного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детей, их руководителей и основных категорий работников, в том числе в связи с использованием для дифференциации заработной платы педагогических работников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внедрение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системы независимой оценки качества работы образовательных организаций дополнительного образования детей</w:t>
            </w:r>
            <w:proofErr w:type="gramEnd"/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применение методических рекомендаций по обеспечению нормативного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финансирования муниципальных образовательных организаций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2013-2018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2013-2014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 2016 году 100% образовательных организаций дополнительного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осуществляющих свою деятельность на основании показателей эффективности (Постановление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район»)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в 100% образовательных организациях дополнительного образования детей 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осуществляется по нормативу, учитывающему различные категории детей и реализацию образовательных программ в зависимости от направленностей.</w:t>
            </w:r>
          </w:p>
        </w:tc>
      </w:tr>
      <w:tr w:rsidR="0009361A" w:rsidTr="00FA4FB0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Создание условий для развития молодых талантов и детей с высокой мотивацией к обучению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Реализация Концепции общенациональной системы выявления и развития молодых талантов: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номинирование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одаренных детей на стипендию Главы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реализация программы по развитию лингвистического образования на базе МАОУ «СОШ №1»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ветлогорска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и реализация программ по развитию лингвистического образования.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2013 - 2018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2013 - 2018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39% обучающихся по программам дополнительного образования, участвующих в олимпиадах и конкурсах различного уровня к 2014 году, 50% - 2018 год</w:t>
            </w:r>
          </w:p>
        </w:tc>
      </w:tr>
      <w:tr w:rsidR="0009361A" w:rsidTr="00FA4FB0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Введение эффективного контракта в системе дополнительного образования детей</w:t>
            </w:r>
          </w:p>
        </w:tc>
      </w:tr>
      <w:tr w:rsidR="0009361A" w:rsidTr="00FA4FB0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7.3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7.4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7.5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7.6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7.7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внедрение механизмов эффективного контракта  с педагогическими работниками организаций дополнительного образования  детей: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внедрение моделей эффективного контракта в дополнительном образовании детей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мероприятий, направленных на оптимизацию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оплату труда вспомогательного, административно-управленческого персонала</w:t>
            </w: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</w:t>
            </w: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оптимизация численности педагогов дополнительного образования  с учетом увеличения производительности труда и проводимых  институциональных изменений </w:t>
            </w: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поэтапное повышение заработной платы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педагогических работников организаций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планирование дополнительных расходов местного бюджета на повышение оплаты труда педагогических работников образовательных организаций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контроля за выполнением в полном объеме мер по созданию прозрачного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механизма оплаты труда руководителей образовательных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2013 -2018 годы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2013-2017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 2017 году 100% педагогических работников муниципальных организаций дополнительного образования детей, осуществляющих трудовую деятельность в соответствии с эффективным контрактом 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дополнительного образования детей, которым при прохождении аттестации присвоена первая и высшая категория к 2018 году – 60%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 от 23.09.2013г. № 602</w:t>
            </w:r>
          </w:p>
        </w:tc>
      </w:tr>
      <w:tr w:rsidR="0009361A" w:rsidTr="00FA4FB0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предоставляемых муниципальных услуг организацией и эффективностью деятельности  руководителя образовательной организации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 работы по заключению дополнительных соглашений к трудовым договорам с руководителями муниципальных организаций дополнительного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(трудовых договоров для вновь назначаемых руководителей) в соответствии с типовой формой договора (эффективного контракта) 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утверждение состава Управляющего совета по оценке деятельности руководителей организаций дополнительного образования детей с учётом утвержденных показателей эффективности деятельности руководителей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районе: к 2017 году – 100% </w:t>
            </w: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100% руководителей муниципальных организаций дополнительного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образования детей будут осуществлять деятельность в соответствии с эффективным контрактом</w:t>
            </w:r>
          </w:p>
        </w:tc>
      </w:tr>
      <w:tr w:rsidR="0009361A" w:rsidTr="00FA4FB0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качества кадрового состава сферы дополнительного образования детей: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переподготовка и повышение квалификации педагогических работников образовательных организаций дополнительного образования, в том числе в рамках внедрения профессиональных стандартов с целью обеспечения соответствия работников современным квалификационным требованиям 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системы нормирования труда в образовательных организациях дополнительного образования детей, направленных на создание условий, необходимых для внедрения рациональных организационных и трудовых процессов  улучшения организации труда и повышения эффективности и качества реализации образовательных программ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2013-2017 годы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молодых педагогов в возрасте до 30 лет в  муниципальных организациях дополнительного образования детей – 25% к 2018 году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современных менеджеров образовательных организаций дополнительного образования детей к 2017 году – 90% от общего числа руководителей организаций дополнительного образования детей</w:t>
            </w:r>
          </w:p>
        </w:tc>
      </w:tr>
      <w:tr w:rsidR="0009361A" w:rsidTr="00FA4FB0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10.1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10.2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Информационное сопровождение мероприятий по введению эффективного контракта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дополнительном образовании детей:</w:t>
            </w:r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совещаний, разъяснительной работы в трудовых коллективах образовательных организаций дополнительного образования детей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публикации статей в газете «Вестник Светлогорска», на сайтах образовательных организаций и официальном сайте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http://www.svetlogorsk39.ru/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9361A" w:rsidRDefault="0009361A" w:rsidP="00FA4FB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мониторинга по изучению удовлетворенности населения качеством предоставляемых услуг дополнительного образования по результатам внедрения эффективного контракта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Отдел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2013-2018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не менее двух мероприятий в год в части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разъяснительной работы по введению эффективного контракта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Публикации в СМИ на сайтах (1 раз в квартал) </w:t>
            </w: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Удовлетворенность населения качеством предоставляемых услуг дополнительного образования 85% к 2018 году</w:t>
            </w:r>
          </w:p>
        </w:tc>
      </w:tr>
    </w:tbl>
    <w:p w:rsidR="0009361A" w:rsidRDefault="0009361A" w:rsidP="0009361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9361A" w:rsidRDefault="0009361A" w:rsidP="0009361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9361A" w:rsidRDefault="0009361A" w:rsidP="000936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 Показатели повышения эффективности и качества услуг в сфере дополнительного образования детей, </w:t>
      </w:r>
      <w:r>
        <w:rPr>
          <w:rFonts w:ascii="Times New Roman" w:eastAsia="Times New Roman" w:hAnsi="Times New Roman" w:cs="Times New Roman"/>
          <w:b/>
          <w:sz w:val="24"/>
        </w:rPr>
        <w:br/>
        <w:t>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18"/>
        <w:gridCol w:w="2519"/>
        <w:gridCol w:w="1537"/>
        <w:gridCol w:w="1099"/>
        <w:gridCol w:w="1067"/>
        <w:gridCol w:w="1066"/>
        <w:gridCol w:w="1235"/>
        <w:gridCol w:w="1066"/>
        <w:gridCol w:w="1262"/>
        <w:gridCol w:w="3319"/>
      </w:tblGrid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2013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2015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2016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2017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2018 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</w:tc>
      </w:tr>
      <w:tr w:rsidR="0009361A" w:rsidTr="00FA4FB0">
        <w:trPr>
          <w:trHeight w:val="112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Доля детей в возрасте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5 - 18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5 - 18 лет)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8E3472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71,7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8E34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8E3472"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74,5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74,9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менее 75 процентов детей в возрасте от 5 до 18 лет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будут получать услуги дополнительного образования</w:t>
            </w:r>
          </w:p>
        </w:tc>
      </w:tr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вес численности обучающихся по программам дополнительного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по программам дополнительного образования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Увеличится доля обучающихся по программам дополнительного образования, участвующих в олимпиадах и конкурсах различного уровня до 50%</w:t>
            </w:r>
          </w:p>
        </w:tc>
      </w:tr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среднемесячной заработной платы педагогов муниципальных организаций дополнительного образования детей к среднемесячной 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4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 w:rsidRPr="004B2E16">
              <w:rPr>
                <w:rFonts w:ascii="Times New Roman" w:eastAsia="Times New Roman" w:hAnsi="Times New Roman" w:cs="Times New Roman"/>
                <w:sz w:val="24"/>
              </w:rPr>
              <w:t>69,1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4B2E16" w:rsidP="004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72,4</w:t>
            </w:r>
          </w:p>
          <w:p w:rsidR="0009361A" w:rsidRDefault="0009361A" w:rsidP="00FA4FB0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перехода  на эффективный контракт с педагогическими работниками. Средняя заработная плата педагогов дополнительного образования детей составит не менее 100 процентов к средней заработной плате учителей в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</w:t>
            </w:r>
          </w:p>
        </w:tc>
      </w:tr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программ дополнительного образования, которым при прохождении аттестации присвоена первая или высшая категория</w:t>
            </w:r>
          </w:p>
          <w:p w:rsidR="0009361A" w:rsidRDefault="0009361A" w:rsidP="00FA4FB0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4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9441B9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4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9441B9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4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9441B9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9441B9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80,0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361A" w:rsidRDefault="009441B9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80,0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100 процентов педагогических работников организаций дополнительного образования детей, осуществляющих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трудовую</w:t>
            </w:r>
            <w:proofErr w:type="gramEnd"/>
          </w:p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</w:p>
          <w:p w:rsidR="0009361A" w:rsidRPr="005F5CAF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эффективным контрактом</w:t>
            </w:r>
          </w:p>
        </w:tc>
      </w:tr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детей и молодежи в возрасте от 5 до 18 лет </w:t>
            </w:r>
            <w:r w:rsidRPr="001938A6">
              <w:rPr>
                <w:rFonts w:ascii="Times New Roman" w:eastAsia="Times New Roman" w:hAnsi="Times New Roman" w:cs="Times New Roman"/>
                <w:sz w:val="24"/>
              </w:rPr>
              <w:t>(не включая 18-летних)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расчете на 1 педагогического работника дополнительного образования детей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8D1656">
            <w:pPr>
              <w:spacing w:after="0" w:line="240" w:lineRule="auto"/>
              <w:jc w:val="center"/>
            </w:pPr>
            <w:r w:rsidRPr="008D1656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8E3472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50,5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8E3472" w:rsidP="00FA4FB0">
            <w:pPr>
              <w:spacing w:after="0" w:line="240" w:lineRule="auto"/>
              <w:jc w:val="center"/>
            </w:pPr>
            <w:r>
              <w:t>54,9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8E3472" w:rsidP="00FA4FB0">
            <w:pPr>
              <w:spacing w:after="0" w:line="240" w:lineRule="auto"/>
              <w:jc w:val="center"/>
            </w:pPr>
            <w:r>
              <w:t>64,7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8E3472" w:rsidP="00FA4FB0">
            <w:pPr>
              <w:spacing w:after="0" w:line="240" w:lineRule="auto"/>
              <w:jc w:val="center"/>
            </w:pPr>
            <w:r>
              <w:t>77,8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2017 году средняя заработная плата педагогов дополнительного образования детей составит 100 процентов к средней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</w:t>
            </w:r>
          </w:p>
          <w:p w:rsidR="0009361A" w:rsidRDefault="0009361A" w:rsidP="00FA4FB0">
            <w:pPr>
              <w:spacing w:after="0" w:line="240" w:lineRule="auto"/>
            </w:pPr>
          </w:p>
        </w:tc>
      </w:tr>
      <w:tr w:rsidR="0009361A" w:rsidTr="00FA4FB0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реорганизованных образовательных программ в образовательных организациях дополнительного образования детей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361A" w:rsidRDefault="0009361A" w:rsidP="00FA4F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100,0 % организаций дополнительного образования детей будет обеспечена реорганизации образовательных программ дополнительного образования детей </w:t>
            </w:r>
          </w:p>
          <w:p w:rsidR="0009361A" w:rsidRDefault="0009361A" w:rsidP="00FA4FB0">
            <w:pPr>
              <w:spacing w:after="0" w:line="240" w:lineRule="auto"/>
            </w:pPr>
          </w:p>
        </w:tc>
      </w:tr>
    </w:tbl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4D45A4" w:rsidRDefault="004D45A4" w:rsidP="004D4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05D3" w:rsidRDefault="007605D3" w:rsidP="007605D3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7605D3" w:rsidRDefault="007605D3" w:rsidP="007605D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190B53" w:rsidRDefault="00190B53" w:rsidP="00156152">
      <w:pPr>
        <w:spacing w:after="0"/>
        <w:rPr>
          <w:rFonts w:ascii="Calibri" w:eastAsia="Calibri" w:hAnsi="Calibri" w:cs="Calibri"/>
        </w:rPr>
      </w:pPr>
    </w:p>
    <w:p w:rsidR="00462E90" w:rsidRDefault="00462E90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A751A" w:rsidRDefault="006A751A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A751A" w:rsidRDefault="006A751A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02DE9" w:rsidRDefault="00D02DE9" w:rsidP="00DA5CB3">
      <w:pPr>
        <w:pStyle w:val="Style6"/>
        <w:widowControl/>
        <w:spacing w:line="240" w:lineRule="auto"/>
        <w:jc w:val="center"/>
        <w:rPr>
          <w:rStyle w:val="FontStyle21"/>
          <w:b/>
          <w:bCs/>
        </w:rPr>
      </w:pPr>
    </w:p>
    <w:p w:rsidR="00D02DE9" w:rsidRDefault="00D02DE9" w:rsidP="00DA5CB3">
      <w:pPr>
        <w:pStyle w:val="Style6"/>
        <w:widowControl/>
        <w:spacing w:line="240" w:lineRule="auto"/>
        <w:jc w:val="center"/>
        <w:rPr>
          <w:rStyle w:val="FontStyle21"/>
          <w:b/>
          <w:bCs/>
        </w:rPr>
      </w:pPr>
    </w:p>
    <w:p w:rsidR="00D02DE9" w:rsidRDefault="00D02DE9" w:rsidP="00DA5CB3">
      <w:pPr>
        <w:pStyle w:val="Style6"/>
        <w:widowControl/>
        <w:spacing w:line="240" w:lineRule="auto"/>
        <w:jc w:val="center"/>
        <w:rPr>
          <w:rStyle w:val="FontStyle21"/>
          <w:b/>
          <w:bCs/>
        </w:rPr>
      </w:pPr>
    </w:p>
    <w:p w:rsidR="0097143F" w:rsidRPr="00DA5CB3" w:rsidRDefault="00DA5CB3" w:rsidP="00DA5CB3">
      <w:pPr>
        <w:pStyle w:val="Style6"/>
        <w:widowControl/>
        <w:spacing w:line="240" w:lineRule="auto"/>
        <w:jc w:val="center"/>
        <w:rPr>
          <w:rStyle w:val="FontStyle21"/>
          <w:b/>
          <w:bCs/>
        </w:rPr>
      </w:pPr>
      <w:proofErr w:type="gramStart"/>
      <w:r w:rsidRPr="00DA5CB3">
        <w:rPr>
          <w:rStyle w:val="FontStyle21"/>
          <w:b/>
          <w:bCs/>
          <w:lang w:val="en-US"/>
        </w:rPr>
        <w:t>l</w:t>
      </w:r>
      <w:r w:rsidR="0097143F" w:rsidRPr="00DA5CB3">
        <w:rPr>
          <w:rStyle w:val="FontStyle21"/>
          <w:b/>
          <w:bCs/>
        </w:rPr>
        <w:t>V</w:t>
      </w:r>
      <w:proofErr w:type="gramEnd"/>
      <w:r w:rsidR="0097143F" w:rsidRPr="00DA5CB3">
        <w:rPr>
          <w:rStyle w:val="FontStyle21"/>
          <w:b/>
          <w:bCs/>
        </w:rPr>
        <w:t>. Изменения в сфере защиты детей-сирот и детей, оставшихся без попечения родителей, направленные на повышение эффективности и качества услуг в данной сфере, соотнесенные с этапами перехода к эффективному контракту</w:t>
      </w:r>
    </w:p>
    <w:p w:rsidR="00055E9D" w:rsidRDefault="00055E9D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1. Основные направления</w:t>
      </w:r>
      <w:r w:rsidRPr="00055E9D">
        <w:rPr>
          <w:rFonts w:ascii="Times New Roman" w:hAnsi="Times New Roman" w:cs="Times New Roman"/>
          <w:sz w:val="24"/>
          <w:szCs w:val="24"/>
        </w:rPr>
        <w:tab/>
      </w:r>
    </w:p>
    <w:p w:rsidR="00D02DE9" w:rsidRPr="00055E9D" w:rsidRDefault="00D02DE9" w:rsidP="00055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Профилактика социального сиротства, организация социальными службами коррекционной работы с семьями, находящимися в социально опасном положении,  в целях предупреждения случаев утраты родительского попечения и изъятия детей из семьи; развитие и поддержку семейных форм устройства детей-сирот и детей, оставшихся без попечения родителей, включает в себя:</w:t>
      </w:r>
    </w:p>
    <w:p w:rsidR="00D02DE9" w:rsidRPr="00055E9D" w:rsidRDefault="00D02DE9" w:rsidP="00055E9D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организацию социального патронажа семей с детьми, находящимися в трудной жизненной ситуации и социально опасном положении;</w:t>
      </w:r>
    </w:p>
    <w:p w:rsidR="00D02DE9" w:rsidRPr="00055E9D" w:rsidRDefault="00D02DE9" w:rsidP="00055E9D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внедрение инновационных форм и методов работы, направленных на профилактику социального сиротства и семейного неблагополучия, в деятельность служб помощи семье и детям</w:t>
      </w:r>
    </w:p>
    <w:p w:rsidR="00D02DE9" w:rsidRPr="00055E9D" w:rsidRDefault="00D02DE9" w:rsidP="00055E9D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взаимодействие со школой по подготовке граждан, желающих принять на воспитание в свою семью детей, оставшихся без попечения родителей;</w:t>
      </w:r>
    </w:p>
    <w:p w:rsidR="00D02DE9" w:rsidRPr="00055E9D" w:rsidRDefault="00D02DE9" w:rsidP="00055E9D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развитие и поддержку работы службы сопровождения замещающих семей, в муниципальном образовании «</w:t>
      </w:r>
      <w:proofErr w:type="spellStart"/>
      <w:r w:rsidRPr="00055E9D">
        <w:rPr>
          <w:rFonts w:ascii="Times New Roman" w:hAnsi="Times New Roman" w:cs="Times New Roman"/>
          <w:sz w:val="24"/>
          <w:szCs w:val="24"/>
        </w:rPr>
        <w:t>Светлогорский</w:t>
      </w:r>
      <w:proofErr w:type="spellEnd"/>
      <w:r w:rsidRPr="00055E9D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D02DE9" w:rsidRPr="00055E9D" w:rsidRDefault="00D02DE9" w:rsidP="00055E9D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 xml:space="preserve">информирование граждан о детях, оставшихся без попечения родителей, нуждающихся в семейном устройстве, популяризацию в СМИ лучшего опыта замещающих семей по воспитанию детей, оставшихся без попечения родителей; повышение квалификации специалиста органа опеки и попечительства. 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2. Ожидаемые результаты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>Обеспечение воспитания в замещающих семьях не менее 90% детей-сирот и детей, оставшихся без попечения родителей, от общего числа детей данной категории в муниципальном образовании «</w:t>
      </w:r>
      <w:proofErr w:type="spellStart"/>
      <w:r w:rsidRPr="00055E9D">
        <w:rPr>
          <w:rFonts w:ascii="Times New Roman" w:hAnsi="Times New Roman" w:cs="Times New Roman"/>
          <w:sz w:val="24"/>
          <w:szCs w:val="24"/>
        </w:rPr>
        <w:t>Светлогорский</w:t>
      </w:r>
      <w:proofErr w:type="spellEnd"/>
      <w:r w:rsidRPr="00055E9D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ab/>
        <w:t>повышение квалификации специалиста органа опеки и попечительства;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ab/>
        <w:t>создание единой межведомственной системы преодоления детского неблагополучия;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ab/>
        <w:t>обеспечение дополнительных гарантий по социальной поддержке детей-сирот и детей, оставшихся без попечения родителей, лиц из их числа.</w:t>
      </w:r>
    </w:p>
    <w:p w:rsidR="00D02DE9" w:rsidRDefault="00D02DE9" w:rsidP="00055E9D">
      <w:pPr>
        <w:tabs>
          <w:tab w:val="left" w:pos="708"/>
          <w:tab w:val="left" w:pos="51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7745" w:rsidRDefault="005E7745" w:rsidP="00055E9D">
      <w:pPr>
        <w:tabs>
          <w:tab w:val="left" w:pos="708"/>
          <w:tab w:val="left" w:pos="51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7745" w:rsidRDefault="005E7745" w:rsidP="00055E9D">
      <w:pPr>
        <w:tabs>
          <w:tab w:val="left" w:pos="708"/>
          <w:tab w:val="left" w:pos="51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7745" w:rsidRPr="00055E9D" w:rsidRDefault="005E7745" w:rsidP="00055E9D">
      <w:pPr>
        <w:tabs>
          <w:tab w:val="left" w:pos="708"/>
          <w:tab w:val="left" w:pos="51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lastRenderedPageBreak/>
        <w:t>3. Основные количественные характеристики системы подготовки работников, работающих в сфере детей-сирот и детей, оставшихся без попечения родителей</w:t>
      </w:r>
    </w:p>
    <w:p w:rsidR="00D02DE9" w:rsidRPr="00055E9D" w:rsidRDefault="00D02DE9" w:rsidP="00055E9D">
      <w:pPr>
        <w:tabs>
          <w:tab w:val="left" w:pos="708"/>
          <w:tab w:val="left" w:pos="513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13"/>
        <w:gridCol w:w="1721"/>
        <w:gridCol w:w="1338"/>
        <w:gridCol w:w="1339"/>
        <w:gridCol w:w="1339"/>
        <w:gridCol w:w="1339"/>
        <w:gridCol w:w="1339"/>
        <w:gridCol w:w="1339"/>
        <w:gridCol w:w="1512"/>
      </w:tblGrid>
      <w:tr w:rsidR="00D02DE9" w:rsidRPr="00055E9D" w:rsidTr="00D02DE9">
        <w:trPr>
          <w:trHeight w:val="555"/>
          <w:tblHeader/>
        </w:trPr>
        <w:tc>
          <w:tcPr>
            <w:tcW w:w="4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02DE9" w:rsidRPr="00055E9D" w:rsidTr="00D02DE9">
        <w:trPr>
          <w:trHeight w:val="1057"/>
        </w:trPr>
        <w:tc>
          <w:tcPr>
            <w:tcW w:w="451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Численность детского населения в муниципальном образовании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 в возрасте от 0 до 18 лет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2,89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D02DE9" w:rsidRPr="00055E9D" w:rsidTr="00D02DE9">
        <w:trPr>
          <w:trHeight w:val="426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в муниципальном образовании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02DE9" w:rsidRPr="00055E9D" w:rsidTr="00D02DE9">
        <w:trPr>
          <w:trHeight w:val="1334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воспитывающихся в замещающих семьях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02DE9" w:rsidRPr="00055E9D" w:rsidTr="00D02DE9">
        <w:trPr>
          <w:trHeight w:val="764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органов опеки и попечительства</w:t>
            </w: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63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DE9" w:rsidRDefault="00D02DE9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745" w:rsidRDefault="005E7745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745" w:rsidRDefault="005E7745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745" w:rsidRDefault="005E7745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745" w:rsidRPr="00055E9D" w:rsidRDefault="005E7745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lastRenderedPageBreak/>
        <w:t>4. Мероприятия по повышению эффективности работы в сфере опеки и попечительства над несовершеннолетними</w:t>
      </w:r>
    </w:p>
    <w:p w:rsidR="00D02DE9" w:rsidRPr="00055E9D" w:rsidRDefault="00D02DE9" w:rsidP="00055E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782" w:type="dxa"/>
        <w:tblInd w:w="-34" w:type="dxa"/>
        <w:tblLayout w:type="fixed"/>
        <w:tblLook w:val="01E0"/>
      </w:tblPr>
      <w:tblGrid>
        <w:gridCol w:w="679"/>
        <w:gridCol w:w="4661"/>
        <w:gridCol w:w="3260"/>
        <w:gridCol w:w="2079"/>
        <w:gridCol w:w="5103"/>
      </w:tblGrid>
      <w:tr w:rsidR="00D02DE9" w:rsidRPr="00055E9D" w:rsidTr="00D02DE9">
        <w:trPr>
          <w:trHeight w:val="475"/>
          <w:tblHeader/>
        </w:trPr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D02DE9" w:rsidRPr="00055E9D" w:rsidTr="00D02DE9">
        <w:trPr>
          <w:trHeight w:val="719"/>
        </w:trPr>
        <w:tc>
          <w:tcPr>
            <w:tcW w:w="1578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Профилактика социального сиротства, организация социальными службами организаций коррекционной работы с семьями, находящимися в социально опасном положении,  в целях предупреждения случаев утраты родительского попечения и изъятия детей из семьи; развитие и поддержка семейных форм устройства детей-сирот и детей, оставшихся без попечения родителей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438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органах социальной защиты населения автоматизированной информационной системы «База данных семей с детьми, находящихся в трудной жизненной ситуации»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политики Калининградской области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2014 -2018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Функционирующая база данных семей с детьми, находящимися в трудной жизненной ситуации</w:t>
            </w:r>
          </w:p>
        </w:tc>
      </w:tr>
      <w:tr w:rsidR="00D02DE9" w:rsidRPr="00055E9D" w:rsidTr="00D02DE9">
        <w:trPr>
          <w:trHeight w:val="1438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Взаимодействие со школой по подготовке граждан, желающих принять на воспитание в свою семью детей, оставшихся без попечения родителей</w:t>
            </w:r>
          </w:p>
        </w:tc>
        <w:tc>
          <w:tcPr>
            <w:tcW w:w="3260" w:type="dxa"/>
            <w:vMerge w:val="restart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2013 - 2018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Ежегодная подготовка 100% граждан, обратившихся в органы опеки и попечительства с заявлением о прохождении подготовки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113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граждан, желающих принять на воспитание детей, оставшихся без попечения родителей</w:t>
            </w:r>
          </w:p>
        </w:tc>
        <w:tc>
          <w:tcPr>
            <w:tcW w:w="3260" w:type="dxa"/>
            <w:vMerge/>
            <w:vAlign w:val="center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/>
            <w:vAlign w:val="center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показателей эффективности подготовки граждан, мониторинг и оценка эффективности подготовки кандидатов в усыновители, опекуны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(попечители)</w:t>
            </w:r>
          </w:p>
          <w:p w:rsidR="00D02DE9" w:rsidRPr="00055E9D" w:rsidRDefault="00D02DE9" w:rsidP="00055E9D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социальной политики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Калининградской области 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социальной политики об утверждении показателей эффективности подготовки граждан, отчет по установленной форме о результатах подготовки граждан,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желающих принять на воспитание в семью детей, оставшихся без попечения родителей.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 замещающих семей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2012-2018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Ежегодное сопровождение не менее 80% замещающих семей муниципального образования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критериев эффективности сопровождения замещающих семей, мониторинг и оценка эффективности организации сопровождения замещающих семей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социальной политики Калининградской области 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Отчет по установленной форме о результативности сопровождении замещающих семей.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социального патроната кровной биологической семьи: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диагностика проблем семьи; трудоустройство; медицинская, психологическая, педагогическая, материальная помощь; социальная адаптация членов семьи и подготовка к возвращению ребенка в семью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защиты населения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на 30% численности родителей, лишенных (ограниченных) в родительских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правах к 2018 году  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Создание справочно-информационной службы по всем вопросам семейных форм устройства детей, нуждающихся в государственной защите, на сайте МО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информатизации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Повышение родительских компетенций в вопросах воспитания и образования детей, оставшихся без попечения родителей.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Формирование общественного мнения по проблеме семейного воспитания детей-сирот и детей, оставшихся без попечения родителей, через средства массовой информации: подготовка публикаций в прессе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информатизации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еженедельник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«Вестник Светлогорска»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Пропаганда семейных форм устройства детей-сирот и детей, оставшихся без попечения родителей, вовлечение населения в решение проблем семейного воспитания; популяризация в СМИ лучшего опыта замещающих семей по воспитанию детей, оставшихся без попечения родителей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плакатов, буклетов по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устройства детей-сирот и детей, оставшихся без попечения родителей на воспитание в семью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Ежегодное издание информационных и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материалов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Премирование (поощрение) лучших замещающих семей ценными подарками, денежными премиями, почетными грамотами,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на значимых городских мероприятиях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поддержка, обеспечение широкой информированности и повышение престижа замещающей семьи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Новогоднего утренника для детей-сирот и детей, оставшихся без попечения родителей, находящихся на воспитании в семьях опекунов (попечителей), приемных семьях (приобретение подарков, игрушек, сладкий стол, аренда помещения, игровая программа)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Приобретение путевок для детей-сирот и детей, оставшихся без попечения родителей, находящихся на воспитании в замещающих семьях,  в загородные оздоровительные лагеря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оздоровления детей-сирот и детей, оставшихся без попечения родителей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экскурсионных поездок познавательной направленности для детей из замещающих семей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Социализация, духовно-нравственное и патриотическое воспитание, развитие познавательного интереса к истории родного края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канцелярских наборов к новому учебному году, детям,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находящимся на воспитании в замещающих семьях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защиты населения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по предоставлению права на образование детям-сиротам и детям,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оставшимся без попечения родителей, из замещающих семей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Проведение творческого конкурса среди детей-сирот и детей, оставшихся без попечения родителей, находящихся на воспитании в замещающих семьях (награждение победителей, призеров, участников)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Социализация и содействие творческому потенциалу детей-сирот и детей, оставшихся без попечения родителей, находящихся на воспитании в замещающих семьях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Содержание детей, оставшихся без попечения родителей, на «социальных койках» по социальному фактору</w:t>
            </w:r>
          </w:p>
          <w:p w:rsidR="00D02DE9" w:rsidRPr="00055E9D" w:rsidRDefault="00D02DE9" w:rsidP="00055E9D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Обеспечение прохождения медицинского обследования при направлении в организацию для детей-сирот и детей, оставшихся без попечения родителей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Сопровождение 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</w:t>
            </w:r>
          </w:p>
          <w:p w:rsidR="00D02DE9" w:rsidRPr="00055E9D" w:rsidRDefault="00D02DE9" w:rsidP="00055E9D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Ежегодное сопровождение не менее 100% 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 в МО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 по предоставлению жилых помещений специализированного жилищного фонда Калининградской области детям-сиротам и детям, оставшимся без попечения родителей, лицам из их числа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политики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Участие в формировании единого списка детей-сирот и детей, оставшихся без попечения родителей, подлежащих обеспечению жилыми помещениями специализированного жилищного фонда Калининградской области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централизованного учета выпускников всех форм устройства (организации, опека, попечительство, </w:t>
            </w: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приемная семья)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банка данных о выпускниках, всех форм устройства детей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жилых помещений, с целью обеспечения гарантий прав выпускникам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имущество и жилое помещение</w:t>
            </w:r>
          </w:p>
          <w:p w:rsidR="00D02DE9" w:rsidRPr="00055E9D" w:rsidRDefault="00D02DE9" w:rsidP="00055E9D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прав на имущество и жилое помещение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жилых помещений, находящихся в муниципальной собственности, закрепленных за детьми-сиротами и детьми, оставшимися без попечения родителей, лицами из их числа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Подготовка жилых помещений, находящихся в муниципальной собственности к заселению детьми-сиротами и детьми, оставшимися без попечения родителей, лицами из их числа</w:t>
            </w:r>
          </w:p>
        </w:tc>
      </w:tr>
      <w:tr w:rsidR="00D02DE9" w:rsidRPr="00055E9D" w:rsidTr="00D02DE9">
        <w:trPr>
          <w:trHeight w:val="192"/>
        </w:trPr>
        <w:tc>
          <w:tcPr>
            <w:tcW w:w="679" w:type="dxa"/>
          </w:tcPr>
          <w:p w:rsidR="00D02DE9" w:rsidRPr="00055E9D" w:rsidRDefault="00D02DE9" w:rsidP="00055E9D">
            <w:pPr>
              <w:spacing w:after="0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61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Оказание помощи детям-сиротам и детям, оставшимся без попечения родителей, получившим жилое помещение в его первоначальном оснащении предметами первой необходимости</w:t>
            </w:r>
          </w:p>
        </w:tc>
        <w:tc>
          <w:tcPr>
            <w:tcW w:w="3260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2014-2018 годы</w:t>
            </w:r>
          </w:p>
        </w:tc>
        <w:tc>
          <w:tcPr>
            <w:tcW w:w="5103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детей-сирот и детей, оставшихся без попечения родителей, лиц из их числа, получивших жилое помещение в его первоначальном оснащении предметами первой необходимости</w:t>
            </w:r>
          </w:p>
        </w:tc>
      </w:tr>
    </w:tbl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5E9D">
        <w:rPr>
          <w:rFonts w:ascii="Times New Roman" w:hAnsi="Times New Roman" w:cs="Times New Roman"/>
          <w:sz w:val="24"/>
          <w:szCs w:val="24"/>
        </w:rPr>
        <w:t xml:space="preserve">         5. Показатели повышения эффективности работы в сфере опеки и попечительства над несовершеннолетними</w:t>
      </w:r>
    </w:p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DE9" w:rsidRPr="00055E9D" w:rsidRDefault="00D02DE9" w:rsidP="00055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tblLook w:val="0000"/>
      </w:tblPr>
      <w:tblGrid>
        <w:gridCol w:w="5072"/>
        <w:gridCol w:w="1555"/>
        <w:gridCol w:w="894"/>
        <w:gridCol w:w="895"/>
        <w:gridCol w:w="894"/>
        <w:gridCol w:w="895"/>
        <w:gridCol w:w="894"/>
        <w:gridCol w:w="895"/>
        <w:gridCol w:w="3594"/>
      </w:tblGrid>
      <w:tr w:rsidR="00D02DE9" w:rsidRPr="00055E9D" w:rsidTr="00D02DE9">
        <w:trPr>
          <w:trHeight w:val="260"/>
          <w:tblHeader/>
        </w:trPr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DE9" w:rsidRPr="00055E9D" w:rsidRDefault="00D02DE9" w:rsidP="00055E9D">
            <w:pPr>
              <w:pStyle w:val="Default"/>
              <w:jc w:val="center"/>
              <w:rPr>
                <w:color w:val="auto"/>
              </w:rPr>
            </w:pPr>
            <w:r w:rsidRPr="00055E9D">
              <w:rPr>
                <w:color w:val="auto"/>
              </w:rPr>
              <w:t xml:space="preserve">Результаты </w:t>
            </w:r>
          </w:p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1160"/>
        </w:trPr>
        <w:tc>
          <w:tcPr>
            <w:tcW w:w="5072" w:type="dxa"/>
            <w:tcBorders>
              <w:top w:val="single" w:sz="4" w:space="0" w:color="auto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детей-сирот и детей, оставшихся без попечения родителей, от общего числа детского населения в муниципальном образовании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3594" w:type="dxa"/>
            <w:tcBorders>
              <w:top w:val="single" w:sz="4" w:space="0" w:color="auto"/>
            </w:tcBorders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К 2018 году снижение показателя  в муниципальном образовании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0,01 % по отношению к 2014 году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E9" w:rsidRPr="00055E9D" w:rsidTr="00D02DE9">
        <w:trPr>
          <w:trHeight w:val="724"/>
        </w:trPr>
        <w:tc>
          <w:tcPr>
            <w:tcW w:w="5072" w:type="dxa"/>
            <w:vAlign w:val="bottom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воспитывающихся в замещающих семьях, от общего числа детей-сирот и детей, оставшихся без попечения родителей, в муниципальном образовании «</w:t>
            </w:r>
            <w:proofErr w:type="spellStart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055E9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noWrap/>
          </w:tcPr>
          <w:p w:rsidR="00D02DE9" w:rsidRPr="00055E9D" w:rsidRDefault="00D02DE9" w:rsidP="00055E9D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94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4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4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D02DE9" w:rsidRPr="00055E9D" w:rsidRDefault="00D02DE9" w:rsidP="00055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594" w:type="dxa"/>
          </w:tcPr>
          <w:p w:rsidR="00D02DE9" w:rsidRPr="00055E9D" w:rsidRDefault="00D02DE9" w:rsidP="00055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E9D">
              <w:rPr>
                <w:rFonts w:ascii="Times New Roman" w:hAnsi="Times New Roman" w:cs="Times New Roman"/>
                <w:sz w:val="24"/>
                <w:szCs w:val="24"/>
              </w:rPr>
              <w:t>Все дети, востребованного возраста и состояния, здоровья будут переданы в замещающие семьи</w:t>
            </w:r>
          </w:p>
        </w:tc>
      </w:tr>
    </w:tbl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E7745" w:rsidRDefault="005E7745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62E90" w:rsidRDefault="00462E90" w:rsidP="006B1D7A">
      <w:pPr>
        <w:pStyle w:val="Style6"/>
        <w:widowControl/>
        <w:spacing w:line="240" w:lineRule="auto"/>
        <w:rPr>
          <w:sz w:val="26"/>
          <w:szCs w:val="26"/>
        </w:rPr>
      </w:pPr>
    </w:p>
    <w:p w:rsidR="005E7745" w:rsidRDefault="005E7745" w:rsidP="004F0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418" w:rsidRDefault="00AE4418" w:rsidP="004F0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7A6" w:rsidRDefault="000237A6" w:rsidP="004F0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7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37A6">
        <w:rPr>
          <w:rFonts w:ascii="Times New Roman" w:hAnsi="Times New Roman" w:cs="Times New Roman"/>
          <w:b/>
          <w:sz w:val="24"/>
          <w:szCs w:val="24"/>
        </w:rPr>
        <w:t>. Финансовое обеспечение мероприятий</w:t>
      </w:r>
    </w:p>
    <w:p w:rsidR="00AE4418" w:rsidRDefault="00AE4418" w:rsidP="00306F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6F54" w:rsidRPr="000237A6" w:rsidRDefault="00306F54" w:rsidP="00306F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237A6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15026" w:type="dxa"/>
        <w:tblInd w:w="108" w:type="dxa"/>
        <w:tblLayout w:type="fixed"/>
        <w:tblLook w:val="0000"/>
      </w:tblPr>
      <w:tblGrid>
        <w:gridCol w:w="709"/>
        <w:gridCol w:w="4820"/>
        <w:gridCol w:w="876"/>
        <w:gridCol w:w="7"/>
        <w:gridCol w:w="737"/>
        <w:gridCol w:w="720"/>
        <w:gridCol w:w="917"/>
        <w:gridCol w:w="737"/>
        <w:gridCol w:w="683"/>
        <w:gridCol w:w="142"/>
        <w:gridCol w:w="709"/>
        <w:gridCol w:w="720"/>
        <w:gridCol w:w="770"/>
        <w:gridCol w:w="778"/>
        <w:gridCol w:w="851"/>
        <w:gridCol w:w="850"/>
      </w:tblGrid>
      <w:tr w:rsidR="00306F54" w:rsidRPr="000237A6" w:rsidTr="00306F54">
        <w:trPr>
          <w:trHeight w:val="30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год</w:t>
            </w:r>
          </w:p>
        </w:tc>
        <w:tc>
          <w:tcPr>
            <w:tcW w:w="24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 год</w:t>
            </w:r>
          </w:p>
        </w:tc>
        <w:tc>
          <w:tcPr>
            <w:tcW w:w="21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год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 год*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 год*</w:t>
            </w:r>
          </w:p>
        </w:tc>
      </w:tr>
      <w:tr w:rsidR="00306F54" w:rsidRPr="000237A6" w:rsidTr="00306F54">
        <w:trPr>
          <w:trHeight w:val="222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F54" w:rsidRPr="000237A6" w:rsidRDefault="00306F54" w:rsidP="00306F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F54" w:rsidRPr="000237A6" w:rsidRDefault="00306F54" w:rsidP="00306F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06F54" w:rsidRPr="00283B95" w:rsidRDefault="00306F54" w:rsidP="00306F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</w:tr>
      <w:tr w:rsidR="00306F54" w:rsidRPr="000237A6" w:rsidTr="00306F54">
        <w:trPr>
          <w:trHeight w:val="421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306F54" w:rsidRPr="000237A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</w:tr>
      <w:tr w:rsidR="00306F54" w:rsidRPr="000237A6" w:rsidTr="00306F54">
        <w:trPr>
          <w:trHeight w:val="1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муниципальной  программы «Развитие системы образования 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Светлогорского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2013-2015 годы»: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06F54" w:rsidRPr="000237A6" w:rsidTr="00306F54">
        <w:trPr>
          <w:trHeight w:val="9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сбора и предоставления в соответствии с регламентом информации о реализации МО «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Светлогорский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программы </w:t>
            </w: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системы образования 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Светлогорского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района на 2013-2015 годы»</w:t>
            </w: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показатели развития дошкольного образования.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0237A6" w:rsidTr="00306F54">
        <w:trPr>
          <w:trHeight w:val="5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237A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дополнительных мест в муниципальных образовательных организациях различных типов, а также вариативных форм дошкольного </w:t>
            </w:r>
            <w:r w:rsidRPr="0002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0237A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F54" w:rsidRPr="009E4132" w:rsidTr="00306F54">
        <w:trPr>
          <w:trHeight w:val="3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муниципальной  программы «Развитие системы образования </w:t>
            </w:r>
            <w:proofErr w:type="spellStart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Светлогорского</w:t>
            </w:r>
            <w:proofErr w:type="spellEnd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2013-2015 годы»: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F54" w:rsidRPr="009E4132" w:rsidTr="00306F54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 в части  строительство детского сада на 150 мест в г. Светлогорске,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F54" w:rsidRPr="009E4132" w:rsidTr="00306F54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 в части строительство детского сада на 75 мест в п. Донское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Обновление требований к условиям предоставления услуг дошкольного образования и мониторинг их выполнения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обновление нормативно – правовой базы на основании обновленных регулирующих документов (требований санитарных, строительных норм, пожарной безопасности и др.) для обеспечения условий для развития разных форм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предписаний надзорных органов с целью обеспечения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образовательных стандартов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7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нормативно - правовых актов, обеспечивающих введение и реализацию ФГОС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разработка перечня требований к условиям организации дошкольного образования на территории МО «</w:t>
            </w:r>
            <w:proofErr w:type="spellStart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Светлогорский</w:t>
            </w:r>
            <w:proofErr w:type="spellEnd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район», включающего требования к кадровым условиям и характеристикам образовательной среды, в том числе взаимодействие педагога с детьми, направленного на развитие способностей, стимулирующего инициативность, самостоятельность и ответственность дошкольников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F0087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разработка требований к образовательным программам в соответствии с ФГОС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Кадровое обеспечение системы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1E4846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и ответственности дошкольников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- ежегодный мониторинг численности педагогических и прочих работников дошкольных образовательных организаций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lastRenderedPageBreak/>
              <w:t>6.4.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0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поэтапное увеличение численности воспитанников организаций дошкольного образования в расчете на 1 педагогического работника, достижение к 2018 году значение целевого показателя 13,9 согласно методическим рекомендациям Министерства образования Калининградской области (исх. №1011/02  от 25.04.2014 г.)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системы оценки качества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</w:t>
            </w:r>
            <w:proofErr w:type="spellStart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валидизация</w:t>
            </w:r>
            <w:proofErr w:type="spellEnd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инструментария для оценки качества образовательных условий в дошкольных образовательных учреждениях, направленных на развитие способностей, стимулирующих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инициативность, самостоятельность и ответственность дошкольников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подготовке экспертов для независимой аккредитации дошкольных образовательных учреждений в соответствии с требованиями развития способностей, стимулирования инициативности, самостоятельности и ответственности дошкольников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формирования муниципального задания для дошкольных образовательных организаций, включая показатели качества предоставляемых услуг по дошкольному образованию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6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механизмов эффективного контракта с педагогическими работниками организаций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0F7C80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06F54" w:rsidRPr="009E4132" w:rsidTr="00306F54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0D6F0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требований к условиям выполнения трудовой деятельности педагогическими и другими категориями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дошкольных образовательных организаций, направленной на достижение показателей качества этой деятельности (показателей качества, обозначенных в модели «эффективного контракта»)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0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lastRenderedPageBreak/>
              <w:t>8.2.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апробация моделей реализации «эффективного контракта» в дошкольных образовательных организациях, включая разработку </w:t>
            </w:r>
            <w:proofErr w:type="gramStart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методики расчета размеров оплаты труда</w:t>
            </w:r>
            <w:proofErr w:type="gramEnd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 и критериев оценки деятельности различных категорий персонала организаций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внедрение апробированных моделей эффективного контракта в дошкольном образовании заключения трудовых договоров с работниками муниципальных дошкольных организаций в соответствии с примерной формой трудового договора («эффективный контракт»), приведенной в приложении 3 к Программе совершенствования системы оплаты труда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8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6D22F5" w:rsidRDefault="00306F54" w:rsidP="00306F54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lastRenderedPageBreak/>
              <w:t>8.4.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дополнительных расходов на повышение оплаты труда педагогических работников дошкольных 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BC17E6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Внедрение системы нормирования труда в дошкольном образовании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в полном объеме мер по созданию прозрачного механизма оплаты труда руководителей государственных и муниципальных образовательных организаций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системе Интернет.</w:t>
            </w:r>
            <w:proofErr w:type="gramEnd"/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Информационное и мониторинговое сопровождение введения эффективного контракта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и предоставления в соответствии с регламентом информации о введения эффективного контракта, включая показатели развития дошкольного образования, в соответствии с соглашениями с </w:t>
            </w:r>
            <w:proofErr w:type="spell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действующих </w:t>
            </w:r>
            <w:proofErr w:type="gram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2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5914B9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591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5914B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CD5EB0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EB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306F54" w:rsidRPr="009E4132" w:rsidTr="00306F54">
        <w:trPr>
          <w:trHeight w:val="297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  <w:p w:rsidR="00306F54" w:rsidRPr="005946F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 по внедрению ФГОС общего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20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общего образования: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создание условий для обучения учащихся по новому ФГОС: закупка компьютерного оборудования и материалов, учебников и учебно-методических комплектов, электронных учебников, робототехника, мебель для учебных кабинетов, спортивное оборудование: МАОУ «СОШ №1» г. Светлогорска, МАОУ СОШ п. Донское, МБОУ ООШ п. Приморье</w:t>
            </w: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5946FF" w:rsidRDefault="00306F54" w:rsidP="00306F54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общего образования: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 создание условий для обучения учащихся по новому ФГОС: приобретение учебно-лабораторного оборудования, учебников и методических пособий, электронных учебников, компьютерного оборудования, спортивного оборудования и оборудования для спортивных залов: МАОУ «СОШ №1» г. Светлогорска, МАОУ СОШ п</w:t>
            </w:r>
            <w:proofErr w:type="gramStart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.Д</w:t>
            </w:r>
            <w:proofErr w:type="gramEnd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онское, МБОУ ООШ п. Приморье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5946F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5946F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среднего (полного) общего образования</w:t>
            </w:r>
            <w:proofErr w:type="gram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разработка основных образовательных программ, создание условий для обучения учащихся по новому ФГОС: приобретение учебно-лабораторного оборудования, учебников и методических пособий, повышение квалификации педагогов, апробация внедрения стандарта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2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1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мониторинговых исследованиях  качества образования  (1, 5 классы),  </w:t>
            </w:r>
            <w:proofErr w:type="gramStart"/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8,10  классы), а также по результатам освоения ООП на всех ступенях общего образования, включая итоговую аттестацию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8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мониторинг профессионального самоопределения учащихся основной школы (8,9 класс)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9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индивидуального отбора в образовательных организациях по приему (переводу) обучающихся  в классы с углубленным изучением отдельных предметов или для профильного обучения для получения основного общего или среднего общего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1E4846" w:rsidTr="00306F54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 использование в работе  методических рекомендаций по корректировке ООП с учетом исследований образовательных достижений 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4F3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4F3C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Программа подготовки и переподготовки современных педагогических кадров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1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 реализации региональной программы подготовки и переподготовки педагогических кадров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, в том числе: выявление и поддержка молодежи, заинтересованной в получении педагогической профессии и в работе в системе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региональной системы оценки качества общего образования, в соответствии с показателями эффективности деятельности подведомственных (муниципальных) организаций общего образования, их руководителей и основных категорий работников, в том числе в связи с использованием дифференциации заработной платы педагогических 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8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моделей аттестации педагогических работников организаций общего образования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Разработка и апробация эффективного контракта в общем образовании в МО «</w:t>
            </w:r>
            <w:proofErr w:type="spellStart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моделей эффективного 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контракта в общем образовании в штатном режиме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647E2F" w:rsidRDefault="00306F54" w:rsidP="00306F54">
            <w:pPr>
              <w:spacing w:after="0"/>
            </w:pPr>
            <w:r>
              <w:rPr>
                <w:rFonts w:ascii="Times New Roman CYR" w:hAnsi="Times New Roman CYR" w:cs="Times New Roman CYR"/>
              </w:rPr>
              <w:t xml:space="preserve">разработка и апробация моделей реализации </w:t>
            </w:r>
            <w:r w:rsidRPr="00647E2F">
              <w:t>«</w:t>
            </w:r>
            <w:r>
              <w:rPr>
                <w:rFonts w:ascii="Times New Roman CYR" w:hAnsi="Times New Roman CYR" w:cs="Times New Roman CYR"/>
              </w:rPr>
              <w:t>эффективного контракта</w:t>
            </w:r>
            <w:r w:rsidRPr="00647E2F">
              <w:t xml:space="preserve">» </w:t>
            </w:r>
            <w:r>
              <w:rPr>
                <w:rFonts w:ascii="Times New Roman CYR" w:hAnsi="Times New Roman CYR" w:cs="Times New Roman CYR"/>
              </w:rPr>
              <w:t>в общеобразовательных организациях, включая разработку методики и критериев оценки деятельности различных категорий персонала организаций,  заключение трудовых договоров с работниками общеобразовательных организаций в соответствии с примерной формой трудового договора (</w:t>
            </w:r>
            <w:r w:rsidRPr="00647E2F">
              <w:t>«</w:t>
            </w:r>
            <w:r>
              <w:rPr>
                <w:rFonts w:ascii="Times New Roman CYR" w:hAnsi="Times New Roman CYR" w:cs="Times New Roman CYR"/>
              </w:rPr>
              <w:t>эффективный контракт</w:t>
            </w:r>
            <w:r w:rsidRPr="00647E2F">
              <w:t>»)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1B2C99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1B2C99" w:rsidRDefault="00306F54" w:rsidP="00306F54">
            <w:pPr>
              <w:spacing w:after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B2C99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7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06F54" w:rsidRPr="009E4132" w:rsidTr="00306F54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837C1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BC692C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численности отдельных категорий педагогических работников, определенных указами Президента Российской Федерации, с учетом </w:t>
            </w: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производительности труда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17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F26342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F26342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F26342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F26342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D917A8" w:rsidRDefault="00F26342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06F54" w:rsidRPr="009E4132" w:rsidTr="00306F54">
        <w:trPr>
          <w:trHeight w:val="248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6F54" w:rsidRPr="00BC17E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</w:tr>
      <w:tr w:rsidR="00306F54" w:rsidRPr="009E4132" w:rsidTr="00306F54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муниципальной программы развития дополнительного образования детей, включая мероприятия по формированию эффективной сети организаций дополнительного образования детей, обновлению содержания программ и технологий дополнительного образования детей; развитию инфраструктуры, в том числе для исследовательской и научно-технической деятельности; летнего отдыха и оздоровления детей и подростков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4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деятельности организаций дополнительного образования детей в целях выявления дефицитов и перспектив развития образовательных организаций</w:t>
            </w:r>
          </w:p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содержания программ и технологий дополнительного образования детей по направлениям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апробации внедрения модели персонифицированного электронного учета детей  в возрасте  от 5 до 18 лет, обучающихся по программам дополнительного образования в образовательных организация дополнительного образования  </w:t>
            </w:r>
            <w:proofErr w:type="spell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оптимизация сети муниципальных организаций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мониторинг и оценка эффективности реализации Калининградской областью региональной подпрограммы и муниципальных программ (проектов) развития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0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предписаний надзорных органов, составление плана мероприятий с финансово-экономическим обоснованием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Распространение современных моделей организации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F2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26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F54" w:rsidRPr="009E4132" w:rsidTr="00306F54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8837C1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образовательных организаций в ежегодных конкурсных отборов муниципальных образований Калининградской области в рамках создания опорных площадок научно-технического творчества детей и молодежи, интегрированных в муниципальную систему образования в целях выявления и тиражирования муниципальных моделей </w:t>
            </w: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дополнительного образования детей 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Участие в обучающих мероприятий по тиражированию современных моделей организации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Выявление и изучение негосударственного сектора в предоставлении услуг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системы оценки качества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9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в области дополнительного образования, направленных на выявление факторов, влияющих на качество дополнительного образования, а также родительского запроса относительно качества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показателей эффективности деятельности подведомственных государственных (муниципальных) организаций дополнительного образования детей, их руководителей и основных категорий работников, в том числе в связи с использованием для дифференциации заработной платы педагогических работников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системы независимой оценки качества работы образовательных организаций дополнительного образования детей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по обеспечению нормативного </w:t>
            </w: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подушевого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муниципальных образовательных организаций дополнительного образования детей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системы выявления и развития молодых талантов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06F54" w:rsidRPr="009E4132" w:rsidTr="00306F54">
        <w:trPr>
          <w:trHeight w:val="8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номинирование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одаренных детей на стипендию Главы администрации МО «</w:t>
            </w: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06F54" w:rsidRPr="009E4132" w:rsidTr="00306F54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 по развитию лингвистического образования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Внедрение моделей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оплаты труда вспомогательного, административно-управленческого персонала, исходя из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предельной доли расходов на оплату их труда в общем фонде оплаты труда учреждения не более 40%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оптимизация численности педагогов дополнительного образования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Поэтапное повышение заработной платы педагогических работников организаций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1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Планирование дополнительных расходов на повышение оплаты  труда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F54" w:rsidRPr="00BC17E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F54" w:rsidRPr="00BC17E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06F54" w:rsidRPr="009E4132" w:rsidTr="00306F54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выполнением в полном объеме мер по созданию прозрачного механизма оплаты труда руководителей и государственных и муниципальных образовательных организаций с учетом установленных предельных соотношений средней заработной платы руководителя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сети Интернет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F56B69" w:rsidTr="00306F54">
        <w:trPr>
          <w:trHeight w:val="2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дополнительного образования детей (в том числе по результатам независимой оценки) (в соответствии с компетенцией органов исполнительной власти, органов местного самоуправления)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9E4132" w:rsidTr="00306F54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заключению дополнительных соглашений к трудовым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договорам с руководителями государственных (муниципальных) организаций дополнительного образования детей (трудовых договоров для вновь назначаемых руководителей) в соответствии с типовой формой договора (эффективного контракта)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утверждение состава экспертов по оценке деятельности руководителей государственных организаций дополнительного образования детей с учётом утвержденных показателей эффективности деятельности руководителей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кадрового состава сферы дополнительного образования детей: реализация программы подготовки современных менеджеров организаций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06F54" w:rsidRPr="009E4132" w:rsidTr="00306F54">
        <w:trPr>
          <w:trHeight w:val="1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переподготовки и повышения квалификации педагогических работников образовательных организаций дополнительного образования, в том числе в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рамках внедрения профессиональных стандартов с целью обеспечения соответствия работников современным квалификационным требованиям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A2265C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65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06F54" w:rsidRPr="009E4132" w:rsidTr="00306F54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внедрение систем нормирования труда в образовательных организациях дополнительного образования детей, 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мероприятий по введению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семинаров-совещаний разъяснительной работы в трудовых коллективах, публикации в средствах массовой информации, проведение семинаров и другие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6F54" w:rsidRPr="00360A22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 изучению удовлетворенности населения качеством предоставляемых услуг дополнительного образования по результатам внедрения эффективного контракта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BC17E6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9E4132" w:rsidTr="00306F54">
        <w:trPr>
          <w:trHeight w:val="20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6F54" w:rsidRPr="000A29DF" w:rsidRDefault="00306F54" w:rsidP="00306F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306F54" w:rsidP="0076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6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54" w:rsidRPr="000A29DF" w:rsidRDefault="00765205" w:rsidP="00306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306F54" w:rsidRDefault="00306F54" w:rsidP="00306F54">
      <w:pPr>
        <w:pStyle w:val="Style6"/>
        <w:widowControl/>
        <w:spacing w:line="240" w:lineRule="auto"/>
        <w:jc w:val="left"/>
        <w:rPr>
          <w:sz w:val="26"/>
          <w:szCs w:val="26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709"/>
        <w:gridCol w:w="4820"/>
        <w:gridCol w:w="883"/>
        <w:gridCol w:w="737"/>
        <w:gridCol w:w="720"/>
        <w:gridCol w:w="917"/>
        <w:gridCol w:w="737"/>
        <w:gridCol w:w="683"/>
        <w:gridCol w:w="851"/>
        <w:gridCol w:w="720"/>
        <w:gridCol w:w="770"/>
        <w:gridCol w:w="778"/>
        <w:gridCol w:w="851"/>
        <w:gridCol w:w="850"/>
      </w:tblGrid>
      <w:tr w:rsidR="00306F54" w:rsidTr="00306F54">
        <w:trPr>
          <w:trHeight w:val="249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Сфера защиты детей-сирот и детей, оставшихся без попечения родителей</w:t>
            </w:r>
          </w:p>
        </w:tc>
      </w:tr>
      <w:tr w:rsidR="00306F54" w:rsidRPr="00747CB6" w:rsidTr="00306F54">
        <w:trPr>
          <w:trHeight w:val="18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органах социальной защиты населения автоматизированной информационной системы «База данных семей с детьми, находящихся в трудной жизненной ситуации»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Взаимодействие со школой по подготовке граждан, желающих принять на воспитание в свою семью детей, оставшихся без попечения родителей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5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граждан, желающих принять на воспитание детей, оставшихся без попечения родителей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внедрение показателей эффективности подготовки граждан, мониторинг и оценка эффективности подготовки кандидатов в усыновители, опекуны (попечители)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747CB6" w:rsidTr="00306F54">
        <w:trPr>
          <w:trHeight w:val="3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 замещающих семей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внедрение критериев эффективности сопровождения замещающих семей, мониторинг и оценка эффективности организации сопровождения замещающих семей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747CB6" w:rsidTr="00306F54">
        <w:trPr>
          <w:trHeight w:val="3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Осуществление социального патроната кровной биологической семьи: диагностика проблем семьи; трудоустройство; медицинская, психологическая, педагогическая, материальная помощь; социальная адаптация членов семьи и подготовка к возвращению ребенка в семью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4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Создание справочно-информационной службы по всем вопросам семейных форм устройства детей, нуждающихся в государственной защите, на сайте МО «</w:t>
            </w:r>
            <w:proofErr w:type="spellStart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747CB6" w:rsidTr="00306F54">
        <w:trPr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Формирование общественного мнения по проблеме семейного воспитания детей-сирот и детей, оставшихся без попечения родителей, через средства массовой информации: подготовка публикаций в прессе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F54" w:rsidRPr="00747CB6" w:rsidTr="00306F54">
        <w:trPr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Разработка плакатов, буклетов по вопросам устройства детей-сирот и детей, оставшихся без попечения родителей на воспитание в семью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Премирование (поощрение) лучших замещающих семей ценными подарками, денежными премиями, почетными грамотами,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на значимых городских мероприятиях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</w:tr>
      <w:tr w:rsidR="00306F54" w:rsidRPr="00747CB6" w:rsidTr="00306F54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Новогоднего утренника для детей-сирот и детей, оставшихся без попечения родителей, находящихся на воспитании в семьях опекунов (попечителей), приемных семьях (приобретение подарков, игрушек, сладкий стол, аренда помещения, игровая программа)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306F54" w:rsidRPr="00747CB6" w:rsidTr="00306F54">
        <w:trPr>
          <w:trHeight w:val="3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Приобретение путевок для детей-сирот и детей, оставшихся без попечения родителей, находящихся на воспитании в замещающих семьях,  в загородные оздоровительные лагеря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</w:tr>
      <w:tr w:rsidR="00306F54" w:rsidRPr="00747CB6" w:rsidTr="00306F54">
        <w:trPr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экскурсионных поездок познавательной направленности для детей из замещающих семей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</w:tr>
      <w:tr w:rsidR="00306F54" w:rsidRPr="00747CB6" w:rsidTr="00306F54">
        <w:trPr>
          <w:trHeight w:val="5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наборов к новому учебному году, детям, находящимся на воспитании в замещающих семьях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306F54" w:rsidRPr="00747CB6" w:rsidTr="00306F54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творческого конкурса среди детей-сирот и детей, оставшихся без попечения родителей, находящихся на воспитании в замещающих семьях </w:t>
            </w: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(награждение победителей, призеров, участников)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Содержание детей, оставшихся без попечения родителей на «социальных койках» по социальному фактору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</w:tr>
      <w:tr w:rsidR="00306F54" w:rsidRPr="00747CB6" w:rsidTr="00306F54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Сопровождение 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 по предоставлению жилых помещений специализированного жилищного фонда Калининградской области детям-сиротам и детям, оставшимся без попечения родителей, лицам из их числа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Создание централизованного учета выпускников всех форм устройства (организации, опека, попечительство, приемная семья)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жилых помещений, с целью обеспечения гарантий прав выпускникам </w:t>
            </w:r>
            <w:proofErr w:type="spellStart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8E1F8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имущество и жилое помещение</w:t>
            </w:r>
          </w:p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06F54" w:rsidRPr="00747CB6" w:rsidTr="00306F54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жилых помещений, находящихся в муниципальной собственности, закрепленных за детьми-</w:t>
            </w: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сиротами и детьми, оставшимися без попечения родителей, лицами из их числа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306F54" w:rsidRPr="00747CB6" w:rsidTr="00306F54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F54" w:rsidRPr="008E1F8F" w:rsidRDefault="00306F54" w:rsidP="00306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Оказание помощи детям-сиротам и детям, оставшимся без попечения родителей, получившим жилое помещение в его первоначальном оснащении предметами первой необходимости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8E1F8F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06F54" w:rsidRPr="00AE65C9" w:rsidTr="00306F54">
        <w:trPr>
          <w:trHeight w:val="171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AE65C9" w:rsidRDefault="00306F54" w:rsidP="00306F5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0,835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1,05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1,050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1,115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1,115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AE65C9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5C9">
              <w:rPr>
                <w:rFonts w:ascii="Times New Roman" w:hAnsi="Times New Roman" w:cs="Times New Roman"/>
                <w:b/>
                <w:sz w:val="24"/>
                <w:szCs w:val="24"/>
              </w:rPr>
              <w:t>1,115</w:t>
            </w:r>
          </w:p>
        </w:tc>
      </w:tr>
      <w:tr w:rsidR="00306F54" w:rsidRPr="00747CB6" w:rsidTr="00306F54">
        <w:trPr>
          <w:trHeight w:val="171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F54" w:rsidRPr="00747CB6" w:rsidRDefault="00306F54" w:rsidP="00306F5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765205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765205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765205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765205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B77A3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B77A3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B77A3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B77A3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B77A3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14,91</w:t>
            </w:r>
          </w:p>
        </w:tc>
      </w:tr>
      <w:tr w:rsidR="00306F54" w:rsidRPr="00747CB6" w:rsidTr="00306F54">
        <w:trPr>
          <w:trHeight w:val="8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F54" w:rsidRPr="00747CB6" w:rsidRDefault="00306F54" w:rsidP="00306F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F54" w:rsidRPr="00747CB6" w:rsidRDefault="00306F54" w:rsidP="00306F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6F54" w:rsidRPr="00747CB6" w:rsidRDefault="00306F54" w:rsidP="00306F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06F54" w:rsidRPr="000237A6" w:rsidRDefault="00306F54" w:rsidP="004F0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F54" w:rsidRPr="000237A6" w:rsidSect="00016A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9DC"/>
    <w:multiLevelType w:val="hybridMultilevel"/>
    <w:tmpl w:val="47D4E678"/>
    <w:lvl w:ilvl="0" w:tplc="B52CF4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47ACD"/>
    <w:multiLevelType w:val="hybridMultilevel"/>
    <w:tmpl w:val="90104278"/>
    <w:lvl w:ilvl="0" w:tplc="84341F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120FB"/>
    <w:multiLevelType w:val="hybridMultilevel"/>
    <w:tmpl w:val="0BDAF0FA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3">
    <w:nsid w:val="10B23AFA"/>
    <w:multiLevelType w:val="multilevel"/>
    <w:tmpl w:val="9E84B5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97686"/>
    <w:multiLevelType w:val="hybridMultilevel"/>
    <w:tmpl w:val="20165956"/>
    <w:lvl w:ilvl="0" w:tplc="EAC882E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9D4FA5"/>
    <w:multiLevelType w:val="hybridMultilevel"/>
    <w:tmpl w:val="BB0C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D27CEC"/>
    <w:multiLevelType w:val="multilevel"/>
    <w:tmpl w:val="201AF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94EDF"/>
    <w:multiLevelType w:val="multilevel"/>
    <w:tmpl w:val="173EF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20881"/>
    <w:multiLevelType w:val="multilevel"/>
    <w:tmpl w:val="EE4C9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243B3"/>
    <w:multiLevelType w:val="multilevel"/>
    <w:tmpl w:val="BEDEE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E2276"/>
    <w:multiLevelType w:val="multilevel"/>
    <w:tmpl w:val="1F684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B593C"/>
    <w:multiLevelType w:val="hybridMultilevel"/>
    <w:tmpl w:val="304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CB2902"/>
    <w:multiLevelType w:val="multilevel"/>
    <w:tmpl w:val="E1FE4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DA2464"/>
    <w:multiLevelType w:val="hybridMultilevel"/>
    <w:tmpl w:val="07F821F0"/>
    <w:lvl w:ilvl="0" w:tplc="652828D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542466"/>
    <w:multiLevelType w:val="hybridMultilevel"/>
    <w:tmpl w:val="C18A7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85F7D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9E7CF5"/>
    <w:multiLevelType w:val="hybridMultilevel"/>
    <w:tmpl w:val="B05A2152"/>
    <w:lvl w:ilvl="0" w:tplc="7C7AC2E2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9B37A2C"/>
    <w:multiLevelType w:val="multilevel"/>
    <w:tmpl w:val="688C49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46504B"/>
    <w:multiLevelType w:val="multilevel"/>
    <w:tmpl w:val="3170E8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C0B3A89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A97E07"/>
    <w:multiLevelType w:val="hybridMultilevel"/>
    <w:tmpl w:val="F8E4D41C"/>
    <w:lvl w:ilvl="0" w:tplc="C4880B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3BF33DC"/>
    <w:multiLevelType w:val="hybridMultilevel"/>
    <w:tmpl w:val="E4E2421A"/>
    <w:lvl w:ilvl="0" w:tplc="7310BECA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8A067C1"/>
    <w:multiLevelType w:val="singleLevel"/>
    <w:tmpl w:val="05E20952"/>
    <w:lvl w:ilvl="0">
      <w:start w:val="3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3">
    <w:nsid w:val="793C4101"/>
    <w:multiLevelType w:val="multilevel"/>
    <w:tmpl w:val="F1DAC7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94E6DC3"/>
    <w:multiLevelType w:val="singleLevel"/>
    <w:tmpl w:val="30FA3A1E"/>
    <w:lvl w:ilvl="0">
      <w:start w:val="4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5">
    <w:nsid w:val="7AA30A67"/>
    <w:multiLevelType w:val="hybridMultilevel"/>
    <w:tmpl w:val="0C488F58"/>
    <w:lvl w:ilvl="0" w:tplc="C004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24A1C"/>
    <w:multiLevelType w:val="multilevel"/>
    <w:tmpl w:val="B9A804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6"/>
  </w:num>
  <w:num w:numId="3">
    <w:abstractNumId w:val="12"/>
  </w:num>
  <w:num w:numId="4">
    <w:abstractNumId w:val="8"/>
  </w:num>
  <w:num w:numId="5">
    <w:abstractNumId w:val="17"/>
  </w:num>
  <w:num w:numId="6">
    <w:abstractNumId w:val="9"/>
  </w:num>
  <w:num w:numId="7">
    <w:abstractNumId w:val="10"/>
  </w:num>
  <w:num w:numId="8">
    <w:abstractNumId w:val="1"/>
  </w:num>
  <w:num w:numId="9">
    <w:abstractNumId w:val="21"/>
  </w:num>
  <w:num w:numId="10">
    <w:abstractNumId w:val="4"/>
  </w:num>
  <w:num w:numId="11">
    <w:abstractNumId w:val="7"/>
  </w:num>
  <w:num w:numId="12">
    <w:abstractNumId w:val="6"/>
  </w:num>
  <w:num w:numId="13">
    <w:abstractNumId w:val="13"/>
  </w:num>
  <w:num w:numId="14">
    <w:abstractNumId w:val="22"/>
  </w:num>
  <w:num w:numId="15">
    <w:abstractNumId w:val="24"/>
  </w:num>
  <w:num w:numId="16">
    <w:abstractNumId w:val="19"/>
  </w:num>
  <w:num w:numId="17">
    <w:abstractNumId w:val="16"/>
  </w:num>
  <w:num w:numId="18">
    <w:abstractNumId w:val="23"/>
  </w:num>
  <w:num w:numId="19">
    <w:abstractNumId w:val="18"/>
  </w:num>
  <w:num w:numId="20">
    <w:abstractNumId w:val="0"/>
  </w:num>
  <w:num w:numId="21">
    <w:abstractNumId w:val="11"/>
  </w:num>
  <w:num w:numId="22">
    <w:abstractNumId w:val="5"/>
  </w:num>
  <w:num w:numId="23">
    <w:abstractNumId w:val="25"/>
  </w:num>
  <w:num w:numId="24">
    <w:abstractNumId w:val="14"/>
  </w:num>
  <w:num w:numId="25">
    <w:abstractNumId w:val="2"/>
  </w:num>
  <w:num w:numId="26">
    <w:abstractNumId w:val="1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2D23"/>
    <w:rsid w:val="00012794"/>
    <w:rsid w:val="00016AD0"/>
    <w:rsid w:val="000237A6"/>
    <w:rsid w:val="00055E9D"/>
    <w:rsid w:val="00082224"/>
    <w:rsid w:val="0009361A"/>
    <w:rsid w:val="000A09CA"/>
    <w:rsid w:val="000A29DF"/>
    <w:rsid w:val="000A3DCC"/>
    <w:rsid w:val="000C7E46"/>
    <w:rsid w:val="000D6F0F"/>
    <w:rsid w:val="000E064E"/>
    <w:rsid w:val="000F7C80"/>
    <w:rsid w:val="00156152"/>
    <w:rsid w:val="00180BCC"/>
    <w:rsid w:val="00190B53"/>
    <w:rsid w:val="001976C4"/>
    <w:rsid w:val="001B2C99"/>
    <w:rsid w:val="001D2BAE"/>
    <w:rsid w:val="001E7E01"/>
    <w:rsid w:val="001F308C"/>
    <w:rsid w:val="00223955"/>
    <w:rsid w:val="00242926"/>
    <w:rsid w:val="00257E14"/>
    <w:rsid w:val="00283B95"/>
    <w:rsid w:val="00290633"/>
    <w:rsid w:val="00292FB3"/>
    <w:rsid w:val="002A3362"/>
    <w:rsid w:val="002A37D9"/>
    <w:rsid w:val="002A44C8"/>
    <w:rsid w:val="002E239E"/>
    <w:rsid w:val="002F3F10"/>
    <w:rsid w:val="00306F54"/>
    <w:rsid w:val="00346781"/>
    <w:rsid w:val="00360A22"/>
    <w:rsid w:val="00364636"/>
    <w:rsid w:val="0036479C"/>
    <w:rsid w:val="00374DF8"/>
    <w:rsid w:val="003900E0"/>
    <w:rsid w:val="003907D7"/>
    <w:rsid w:val="003B77A3"/>
    <w:rsid w:val="00402340"/>
    <w:rsid w:val="004259AF"/>
    <w:rsid w:val="00436AD0"/>
    <w:rsid w:val="004463A9"/>
    <w:rsid w:val="00450EB7"/>
    <w:rsid w:val="00462E90"/>
    <w:rsid w:val="004779BA"/>
    <w:rsid w:val="004B2E16"/>
    <w:rsid w:val="004B3578"/>
    <w:rsid w:val="004B4181"/>
    <w:rsid w:val="004D45A4"/>
    <w:rsid w:val="004D73B3"/>
    <w:rsid w:val="004E2ED4"/>
    <w:rsid w:val="004E6DA3"/>
    <w:rsid w:val="004F0F4E"/>
    <w:rsid w:val="00511495"/>
    <w:rsid w:val="005506E2"/>
    <w:rsid w:val="00561505"/>
    <w:rsid w:val="005914B9"/>
    <w:rsid w:val="005946FF"/>
    <w:rsid w:val="005A3F36"/>
    <w:rsid w:val="005D629F"/>
    <w:rsid w:val="005E178C"/>
    <w:rsid w:val="005E5229"/>
    <w:rsid w:val="005E5F3C"/>
    <w:rsid w:val="005E7745"/>
    <w:rsid w:val="005F5CAF"/>
    <w:rsid w:val="005F65E2"/>
    <w:rsid w:val="00603DF6"/>
    <w:rsid w:val="006127C2"/>
    <w:rsid w:val="00613C8E"/>
    <w:rsid w:val="00632A32"/>
    <w:rsid w:val="00636236"/>
    <w:rsid w:val="006658F0"/>
    <w:rsid w:val="00696805"/>
    <w:rsid w:val="006A751A"/>
    <w:rsid w:val="006B1D7A"/>
    <w:rsid w:val="006C166C"/>
    <w:rsid w:val="006C2A89"/>
    <w:rsid w:val="006D22F5"/>
    <w:rsid w:val="006D46B8"/>
    <w:rsid w:val="006E77D1"/>
    <w:rsid w:val="007357A3"/>
    <w:rsid w:val="007438A3"/>
    <w:rsid w:val="00747CB6"/>
    <w:rsid w:val="007605D3"/>
    <w:rsid w:val="0076250F"/>
    <w:rsid w:val="00765205"/>
    <w:rsid w:val="00790582"/>
    <w:rsid w:val="007A5BAC"/>
    <w:rsid w:val="007B6504"/>
    <w:rsid w:val="007D3A62"/>
    <w:rsid w:val="007D4C0E"/>
    <w:rsid w:val="007E09B1"/>
    <w:rsid w:val="007E0B4F"/>
    <w:rsid w:val="00805004"/>
    <w:rsid w:val="00811DBC"/>
    <w:rsid w:val="00816255"/>
    <w:rsid w:val="00826765"/>
    <w:rsid w:val="00841F63"/>
    <w:rsid w:val="008544BC"/>
    <w:rsid w:val="00872D23"/>
    <w:rsid w:val="008837C1"/>
    <w:rsid w:val="00884F3C"/>
    <w:rsid w:val="008D1656"/>
    <w:rsid w:val="008D33FA"/>
    <w:rsid w:val="008E3411"/>
    <w:rsid w:val="008E3472"/>
    <w:rsid w:val="008E4680"/>
    <w:rsid w:val="00917135"/>
    <w:rsid w:val="009268CB"/>
    <w:rsid w:val="009441B9"/>
    <w:rsid w:val="00947AAD"/>
    <w:rsid w:val="00970F9B"/>
    <w:rsid w:val="0097121C"/>
    <w:rsid w:val="0097143F"/>
    <w:rsid w:val="009C155C"/>
    <w:rsid w:val="00A17BD0"/>
    <w:rsid w:val="00A522D5"/>
    <w:rsid w:val="00A66E38"/>
    <w:rsid w:val="00A7050E"/>
    <w:rsid w:val="00A81D55"/>
    <w:rsid w:val="00A81D72"/>
    <w:rsid w:val="00A821AA"/>
    <w:rsid w:val="00A90F33"/>
    <w:rsid w:val="00A91745"/>
    <w:rsid w:val="00A91C51"/>
    <w:rsid w:val="00AE0D69"/>
    <w:rsid w:val="00AE30D6"/>
    <w:rsid w:val="00AE4418"/>
    <w:rsid w:val="00AE7E5D"/>
    <w:rsid w:val="00B04BFC"/>
    <w:rsid w:val="00B126CB"/>
    <w:rsid w:val="00B12F8F"/>
    <w:rsid w:val="00B87573"/>
    <w:rsid w:val="00BB36EB"/>
    <w:rsid w:val="00BC17E6"/>
    <w:rsid w:val="00BC2DB3"/>
    <w:rsid w:val="00BC692C"/>
    <w:rsid w:val="00BD4DB8"/>
    <w:rsid w:val="00BE790F"/>
    <w:rsid w:val="00C36861"/>
    <w:rsid w:val="00C433A2"/>
    <w:rsid w:val="00CD48C8"/>
    <w:rsid w:val="00D02DE9"/>
    <w:rsid w:val="00D22EDD"/>
    <w:rsid w:val="00D349BD"/>
    <w:rsid w:val="00D44AD4"/>
    <w:rsid w:val="00D45930"/>
    <w:rsid w:val="00D512A5"/>
    <w:rsid w:val="00D6636D"/>
    <w:rsid w:val="00D70E35"/>
    <w:rsid w:val="00DA5CB3"/>
    <w:rsid w:val="00DC498D"/>
    <w:rsid w:val="00DD0AC4"/>
    <w:rsid w:val="00E13F99"/>
    <w:rsid w:val="00E324B3"/>
    <w:rsid w:val="00E61CE4"/>
    <w:rsid w:val="00E72BF4"/>
    <w:rsid w:val="00EC4D2A"/>
    <w:rsid w:val="00ED67F1"/>
    <w:rsid w:val="00F00879"/>
    <w:rsid w:val="00F26342"/>
    <w:rsid w:val="00F71C45"/>
    <w:rsid w:val="00FA4FB0"/>
    <w:rsid w:val="00FB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6D"/>
  </w:style>
  <w:style w:type="paragraph" w:styleId="1">
    <w:name w:val="heading 1"/>
    <w:basedOn w:val="a"/>
    <w:next w:val="a"/>
    <w:link w:val="10"/>
    <w:qFormat/>
    <w:rsid w:val="000237A6"/>
    <w:pPr>
      <w:keepNext/>
      <w:spacing w:before="240" w:after="60" w:line="360" w:lineRule="atLeast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2A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237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11">
    <w:name w:val="Заголовок №1_"/>
    <w:link w:val="12"/>
    <w:locked/>
    <w:rsid w:val="000237A6"/>
    <w:rPr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0237A6"/>
    <w:pPr>
      <w:widowControl w:val="0"/>
      <w:shd w:val="clear" w:color="auto" w:fill="FFFFFF"/>
      <w:spacing w:before="360" w:after="360" w:line="240" w:lineRule="atLeast"/>
      <w:ind w:hanging="2300"/>
      <w:outlineLvl w:val="0"/>
    </w:pPr>
    <w:rPr>
      <w:sz w:val="27"/>
      <w:shd w:val="clear" w:color="auto" w:fill="FFFFFF"/>
    </w:rPr>
  </w:style>
  <w:style w:type="character" w:customStyle="1" w:styleId="111">
    <w:name w:val="Основной текст + 111"/>
    <w:aliases w:val="5 pt1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FontStyle45">
    <w:name w:val="Font Style45"/>
    <w:basedOn w:val="a0"/>
    <w:rsid w:val="000237A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9">
    <w:name w:val="Style19"/>
    <w:basedOn w:val="a"/>
    <w:rsid w:val="000237A6"/>
    <w:pPr>
      <w:widowControl w:val="0"/>
      <w:autoSpaceDE w:val="0"/>
      <w:autoSpaceDN w:val="0"/>
      <w:adjustRightInd w:val="0"/>
      <w:spacing w:after="0" w:line="277" w:lineRule="exact"/>
      <w:ind w:firstLine="71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0237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0237A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237A6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237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237A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0237A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0237A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2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0237A6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0237A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0237A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2">
    <w:name w:val="Font Style22"/>
    <w:rsid w:val="000237A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3">
    <w:name w:val="Font Style23"/>
    <w:rsid w:val="000237A6"/>
    <w:rPr>
      <w:rFonts w:ascii="Times New Roman" w:hAnsi="Times New Roman" w:cs="Times New Roman"/>
      <w:color w:val="000000"/>
      <w:sz w:val="14"/>
      <w:szCs w:val="14"/>
    </w:rPr>
  </w:style>
  <w:style w:type="character" w:styleId="a4">
    <w:name w:val="Hyperlink"/>
    <w:rsid w:val="000237A6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237A6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237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237A6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023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3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4"/>
    <w:locked/>
    <w:rsid w:val="000237A6"/>
    <w:rPr>
      <w:sz w:val="27"/>
      <w:shd w:val="clear" w:color="auto" w:fill="FFFFFF"/>
    </w:rPr>
  </w:style>
  <w:style w:type="paragraph" w:customStyle="1" w:styleId="4">
    <w:name w:val="Основной текст4"/>
    <w:basedOn w:val="a"/>
    <w:link w:val="ac"/>
    <w:rsid w:val="000237A6"/>
    <w:pPr>
      <w:widowControl w:val="0"/>
      <w:shd w:val="clear" w:color="auto" w:fill="FFFFFF"/>
      <w:spacing w:after="0" w:line="322" w:lineRule="exact"/>
    </w:pPr>
    <w:rPr>
      <w:sz w:val="27"/>
      <w:shd w:val="clear" w:color="auto" w:fill="FFFFFF"/>
    </w:rPr>
  </w:style>
  <w:style w:type="character" w:customStyle="1" w:styleId="110">
    <w:name w:val="Основной текст + 11"/>
    <w:aliases w:val="5 pt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ad">
    <w:name w:val="Колонтитул_"/>
    <w:rsid w:val="000237A6"/>
    <w:rPr>
      <w:rFonts w:ascii="Times New Roman" w:hAnsi="Times New Roman"/>
      <w:sz w:val="15"/>
      <w:u w:val="none"/>
    </w:rPr>
  </w:style>
  <w:style w:type="paragraph" w:customStyle="1" w:styleId="3">
    <w:name w:val="Основной текст3"/>
    <w:basedOn w:val="a"/>
    <w:rsid w:val="000237A6"/>
    <w:pPr>
      <w:widowControl w:val="0"/>
      <w:shd w:val="clear" w:color="auto" w:fill="FFFFFF"/>
      <w:spacing w:after="0" w:line="221" w:lineRule="exact"/>
      <w:jc w:val="center"/>
    </w:pPr>
    <w:rPr>
      <w:rFonts w:ascii="Calibri" w:eastAsia="Times New Roman" w:hAnsi="Calibri" w:cs="Times New Roman"/>
      <w:sz w:val="18"/>
      <w:szCs w:val="18"/>
    </w:rPr>
  </w:style>
  <w:style w:type="character" w:customStyle="1" w:styleId="2">
    <w:name w:val="Основной текст2"/>
    <w:rsid w:val="000237A6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paragraph" w:styleId="20">
    <w:name w:val="Body Text Indent 2"/>
    <w:basedOn w:val="a"/>
    <w:link w:val="21"/>
    <w:rsid w:val="00023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0237A6"/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Основной текст + 11;5 pt"/>
    <w:rsid w:val="000237A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e">
    <w:name w:val="annotation reference"/>
    <w:semiHidden/>
    <w:unhideWhenUsed/>
    <w:rsid w:val="000237A6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unhideWhenUsed/>
    <w:rsid w:val="000237A6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237A6"/>
    <w:rPr>
      <w:b/>
      <w:bCs/>
    </w:rPr>
  </w:style>
  <w:style w:type="paragraph" w:styleId="af3">
    <w:name w:val="Revision"/>
    <w:hidden/>
    <w:semiHidden/>
    <w:rsid w:val="0002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unhideWhenUsed/>
    <w:rsid w:val="000237A6"/>
    <w:rPr>
      <w:vertAlign w:val="superscript"/>
    </w:rPr>
  </w:style>
  <w:style w:type="character" w:customStyle="1" w:styleId="112">
    <w:name w:val="Основной текст + 112"/>
    <w:aliases w:val="5 pt2"/>
    <w:rsid w:val="000237A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7">
    <w:name w:val="FollowedHyperlink"/>
    <w:semiHidden/>
    <w:unhideWhenUsed/>
    <w:rsid w:val="000237A6"/>
    <w:rPr>
      <w:color w:val="800080"/>
      <w:u w:val="single"/>
    </w:rPr>
  </w:style>
  <w:style w:type="paragraph" w:customStyle="1" w:styleId="xl65">
    <w:name w:val="xl65"/>
    <w:basedOn w:val="a"/>
    <w:rsid w:val="000237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0237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237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a0"/>
    <w:rsid w:val="000237A6"/>
  </w:style>
  <w:style w:type="paragraph" w:customStyle="1" w:styleId="af8">
    <w:name w:val="Знак"/>
    <w:basedOn w:val="a"/>
    <w:rsid w:val="000237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0237A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Основной шрифт абзаца1"/>
    <w:rsid w:val="000237A6"/>
  </w:style>
  <w:style w:type="paragraph" w:styleId="afa">
    <w:name w:val="Document Map"/>
    <w:basedOn w:val="a"/>
    <w:link w:val="afb"/>
    <w:semiHidden/>
    <w:rsid w:val="000237A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semiHidden/>
    <w:rsid w:val="000237A6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-2">
    <w:name w:val="Light Shading Accent 2"/>
    <w:basedOn w:val="a1"/>
    <w:uiPriority w:val="60"/>
    <w:rsid w:val="00E13F9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C266A-755E-4C48-88C7-D7E5B615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76</Pages>
  <Words>15300</Words>
  <Characters>87211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a.brodova2</cp:lastModifiedBy>
  <cp:revision>70</cp:revision>
  <cp:lastPrinted>2015-04-03T09:46:00Z</cp:lastPrinted>
  <dcterms:created xsi:type="dcterms:W3CDTF">2014-05-28T05:58:00Z</dcterms:created>
  <dcterms:modified xsi:type="dcterms:W3CDTF">2015-04-14T08:29:00Z</dcterms:modified>
</cp:coreProperties>
</file>