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18B7" w14:textId="019070B8" w:rsidR="005A5811" w:rsidRPr="00145AF5" w:rsidRDefault="005A5811" w:rsidP="00E20513">
      <w:pPr>
        <w:jc w:val="center"/>
        <w:rPr>
          <w:rFonts w:ascii="Georgia" w:hAnsi="Georgia" w:cs="Times New Roman"/>
          <w:b/>
          <w:color w:val="0D0D0D" w:themeColor="text1" w:themeTint="F2"/>
          <w:sz w:val="32"/>
          <w:szCs w:val="32"/>
        </w:rPr>
      </w:pPr>
      <w:r w:rsidRPr="00145AF5">
        <w:rPr>
          <w:rFonts w:ascii="Georgia" w:hAnsi="Georgia" w:cs="Times New Roman"/>
          <w:b/>
          <w:color w:val="0D0D0D" w:themeColor="text1" w:themeTint="F2"/>
          <w:sz w:val="32"/>
          <w:szCs w:val="32"/>
        </w:rPr>
        <w:t>РОССИЙСКАЯ ФЕДЕРАЦИЯ</w:t>
      </w:r>
      <w:r w:rsidR="00EC767A">
        <w:rPr>
          <w:rFonts w:ascii="Georgia" w:hAnsi="Georgia" w:cs="Times New Roman"/>
          <w:b/>
          <w:color w:val="0D0D0D" w:themeColor="text1" w:themeTint="F2"/>
          <w:sz w:val="32"/>
          <w:szCs w:val="32"/>
        </w:rPr>
        <w:t xml:space="preserve"> </w:t>
      </w:r>
      <w:r w:rsidR="00EC767A" w:rsidRPr="00EC767A">
        <w:rPr>
          <w:rFonts w:ascii="Georgia" w:hAnsi="Georgia" w:cs="Times New Roman"/>
          <w:b/>
          <w:color w:val="FF0000"/>
          <w:sz w:val="32"/>
          <w:szCs w:val="32"/>
        </w:rPr>
        <w:t>проект</w:t>
      </w:r>
    </w:p>
    <w:p w14:paraId="586DE777" w14:textId="77777777" w:rsidR="005A5811" w:rsidRPr="00145AF5" w:rsidRDefault="005A5811" w:rsidP="00E20513">
      <w:pPr>
        <w:jc w:val="center"/>
        <w:rPr>
          <w:rFonts w:ascii="Georgia" w:hAnsi="Georgia" w:cs="Times New Roman"/>
          <w:b/>
          <w:color w:val="0D0D0D" w:themeColor="text1" w:themeTint="F2"/>
          <w:sz w:val="32"/>
          <w:szCs w:val="32"/>
        </w:rPr>
      </w:pPr>
      <w:r w:rsidRPr="00145AF5">
        <w:rPr>
          <w:rFonts w:ascii="Georgia" w:hAnsi="Georgia" w:cs="Times New Roman"/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0B55A8E9" w14:textId="000E9D8C" w:rsidR="0017420C" w:rsidRPr="00145AF5" w:rsidRDefault="005A5811" w:rsidP="00E20513">
      <w:pPr>
        <w:jc w:val="center"/>
        <w:rPr>
          <w:rFonts w:ascii="Georgia" w:hAnsi="Georgia" w:cs="Times New Roman"/>
          <w:b/>
          <w:color w:val="0D0D0D" w:themeColor="text1" w:themeTint="F2"/>
          <w:sz w:val="32"/>
          <w:szCs w:val="32"/>
        </w:rPr>
      </w:pPr>
      <w:r w:rsidRPr="00145AF5">
        <w:rPr>
          <w:rFonts w:ascii="Georgia" w:hAnsi="Georgia" w:cs="Times New Roman"/>
          <w:b/>
          <w:color w:val="0D0D0D" w:themeColor="text1" w:themeTint="F2"/>
          <w:sz w:val="32"/>
          <w:szCs w:val="32"/>
        </w:rPr>
        <w:t>Администрация муниципального образования</w:t>
      </w:r>
    </w:p>
    <w:p w14:paraId="703D9C9A" w14:textId="4BBEC3B3" w:rsidR="005A5811" w:rsidRPr="00145AF5" w:rsidRDefault="005A5811" w:rsidP="00E20513">
      <w:pPr>
        <w:jc w:val="center"/>
        <w:rPr>
          <w:rFonts w:ascii="Georgia" w:hAnsi="Georgia" w:cs="Times New Roman"/>
          <w:b/>
          <w:color w:val="0D0D0D" w:themeColor="text1" w:themeTint="F2"/>
          <w:sz w:val="32"/>
          <w:szCs w:val="32"/>
        </w:rPr>
      </w:pPr>
      <w:r w:rsidRPr="00145AF5">
        <w:rPr>
          <w:rFonts w:ascii="Georgia" w:hAnsi="Georgia" w:cs="Times New Roman"/>
          <w:b/>
          <w:color w:val="0D0D0D" w:themeColor="text1" w:themeTint="F2"/>
          <w:sz w:val="32"/>
          <w:szCs w:val="32"/>
        </w:rPr>
        <w:t>«Светлогорский городской округ»</w:t>
      </w:r>
    </w:p>
    <w:p w14:paraId="06ADB55D" w14:textId="77777777" w:rsidR="005A5811" w:rsidRPr="00156770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5113562C" w14:textId="77777777" w:rsidR="005A5811" w:rsidRPr="00156770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6DDDC853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Е Н И Е</w:t>
      </w:r>
    </w:p>
    <w:p w14:paraId="705AF908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D10A2DC" w14:textId="2E7FFE08" w:rsidR="00371909" w:rsidRPr="00156770" w:rsidRDefault="00371909" w:rsidP="00991F29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«</w:t>
      </w:r>
      <w:r w:rsidR="00FD177B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»</w:t>
      </w:r>
      <w:r w:rsidR="00163C7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FD177B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__________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20</w:t>
      </w:r>
      <w:r w:rsidR="003E128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24</w:t>
      </w:r>
      <w:r w:rsidR="005B2BA6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C07FC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года </w:t>
      </w:r>
      <w:r w:rsidR="006977B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№</w:t>
      </w:r>
      <w:r w:rsidR="003E128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FD177B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</w:t>
      </w:r>
    </w:p>
    <w:p w14:paraId="3244D4F9" w14:textId="77777777" w:rsidR="00371909" w:rsidRPr="00156770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155BFB7" w14:textId="2C0E591E" w:rsidR="00371909" w:rsidRPr="00156770" w:rsidRDefault="000F1D45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0" w:name="_Hlk75503430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</w:t>
      </w:r>
      <w:r w:rsidR="00C07F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администрации </w:t>
      </w:r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го</w:t>
      </w:r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образования </w:t>
      </w:r>
      <w:r w:rsidR="00AD55F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«Светлогорский городской округ» </w:t>
      </w:r>
      <w:r w:rsidR="001D27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 27</w:t>
      </w:r>
      <w:r w:rsidR="001D27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2023 №</w:t>
      </w:r>
      <w:r w:rsidR="006579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1261 «</w:t>
      </w:r>
      <w:r w:rsidRPr="000F1D4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Об утверждении муниципальной программы «</w:t>
      </w:r>
      <w:r w:rsidRPr="000F1D4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Повышение безопасности дорожного движения</w:t>
      </w:r>
      <w:bookmarkEnd w:id="0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» </w:t>
      </w:r>
      <w:r w:rsidR="000E5392" w:rsidRPr="000E539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</w:t>
      </w:r>
      <w:r w:rsidR="001B15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</w:t>
      </w:r>
      <w:r w:rsidR="000E5392" w:rsidRPr="000E539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</w:t>
      </w:r>
    </w:p>
    <w:p w14:paraId="1F9F6989" w14:textId="77777777" w:rsidR="00043C23" w:rsidRPr="00156770" w:rsidRDefault="00043C23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8F0C272" w14:textId="0240B191" w:rsidR="00371909" w:rsidRPr="00156770" w:rsidRDefault="00371909" w:rsidP="00991F29">
      <w:pPr>
        <w:keepNext/>
        <w:ind w:firstLine="708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статьей 43 Фе</w:t>
      </w:r>
      <w:r w:rsidR="00991F29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дерального закона </w:t>
      </w:r>
      <w:r w:rsidR="009E26CE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06.10.</w:t>
      </w:r>
      <w:r w:rsidR="009E26CE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2003 </w:t>
      </w:r>
      <w:r w:rsidR="00991F29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1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31-ФЗ «Об общих принципах организации местного самоуправления в Российской Федерации», на основании </w:t>
      </w:r>
      <w:hyperlink r:id="rId7" w:history="1">
        <w:r w:rsidRPr="0015677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179</w:t>
        </w:r>
      </w:hyperlink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8" w:history="1">
        <w:r w:rsidRPr="0015677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11</w:t>
        </w:r>
      </w:hyperlink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</w:t>
      </w:r>
      <w:r w:rsidR="00527C52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28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.06.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2014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.01.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2019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  </w:t>
      </w:r>
    </w:p>
    <w:p w14:paraId="37605626" w14:textId="77777777" w:rsidR="00371909" w:rsidRPr="00156770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5D5B544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я е т:</w:t>
      </w:r>
    </w:p>
    <w:p w14:paraId="7297B3CA" w14:textId="77777777" w:rsidR="005A5811" w:rsidRPr="00156770" w:rsidRDefault="005A5811" w:rsidP="00991F29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F67C557" w14:textId="0558275A" w:rsidR="00F4665B" w:rsidRPr="00F4665B" w:rsidRDefault="00F4665B" w:rsidP="00F4665B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bookmarkStart w:id="1" w:name="_Hlk149573800"/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1. Внести изменения в постановление администрации муниципального образования «Светлогорский городской округ» от 27</w:t>
      </w:r>
      <w:r w:rsidR="00FD177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.12.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2023 № 12</w:t>
      </w:r>
      <w:r w:rsidR="00837DC6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61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«Об утверждении муниципальной программы «</w:t>
      </w:r>
      <w:r w:rsidRPr="00F4665B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Повышение безопасности дорожного движения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» и признании некоторых постановлений администрации муниципального образования «Светлогорский городской округ» утратившими силу»:</w:t>
      </w:r>
    </w:p>
    <w:p w14:paraId="1B0A616A" w14:textId="77777777" w:rsidR="00F4665B" w:rsidRPr="00F4665B" w:rsidRDefault="00F4665B" w:rsidP="00F4665B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1.1 В приложении к постановлению раздел «Паспорт Программы» изложить в новой редакции согласно приложению к настоящему постановлению;</w:t>
      </w:r>
    </w:p>
    <w:p w14:paraId="7CAD763F" w14:textId="4B6902FE" w:rsidR="00F4665B" w:rsidRDefault="00F4665B" w:rsidP="00F4665B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lastRenderedPageBreak/>
        <w:t>1.2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Приложения №  </w:t>
      </w:r>
      <w:r w:rsidR="00F270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1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к муниципальной программе «Повышение безопасности дорожного движения» изложить в новой редакции согласно приложениям № </w:t>
      </w:r>
      <w:r w:rsidR="0062530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1,2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к настоящему постановлению.</w:t>
      </w:r>
      <w:bookmarkEnd w:id="1"/>
    </w:p>
    <w:p w14:paraId="51C894B4" w14:textId="46073C0C" w:rsidR="00F4665B" w:rsidRPr="00F4665B" w:rsidRDefault="00F4665B" w:rsidP="00F4665B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2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16FDAAB7" w14:textId="48CD890E" w:rsidR="00F4665B" w:rsidRPr="00F4665B" w:rsidRDefault="00712C50" w:rsidP="00F4665B">
      <w:pPr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ab/>
      </w:r>
      <w:r w:rsid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3</w:t>
      </w:r>
      <w:r w:rsidR="00F4665B"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.</w:t>
      </w:r>
      <w:r w:rsid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</w:t>
      </w:r>
      <w:r w:rsidR="00F4665B"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Опубликовать настоящее постановление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</w:t>
      </w:r>
      <w:r w:rsidR="00F4665B" w:rsidRPr="00F4665B">
        <w:rPr>
          <w:rFonts w:ascii="Times New Roman" w:hAnsi="Times New Roman" w:cs="Times New Roman"/>
          <w:b/>
          <w:bCs/>
          <w:color w:val="0D0D0D"/>
          <w:sz w:val="28"/>
          <w:szCs w:val="28"/>
          <w:lang w:eastAsia="ar-SA"/>
        </w:rPr>
        <w:t xml:space="preserve"> </w:t>
      </w:r>
      <w:hyperlink r:id="rId9" w:history="1">
        <w:r w:rsidR="00F4665B" w:rsidRPr="00F4665B">
          <w:rPr>
            <w:rStyle w:val="ae"/>
            <w:rFonts w:ascii="Times New Roman" w:hAnsi="Times New Roman" w:cs="Times New Roman"/>
            <w:bCs/>
            <w:sz w:val="28"/>
            <w:szCs w:val="28"/>
            <w:lang w:eastAsia="ar-SA"/>
          </w:rPr>
          <w:t>svetlogorsk39.ru</w:t>
        </w:r>
      </w:hyperlink>
      <w:r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и в местах, доступных для неограниченного круга лиц.</w:t>
      </w:r>
    </w:p>
    <w:p w14:paraId="1C8AE27C" w14:textId="100FAD11" w:rsidR="00F4665B" w:rsidRPr="00F4665B" w:rsidRDefault="00712C50" w:rsidP="00F4665B">
      <w:pPr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ab/>
      </w:r>
      <w:r w:rsid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4</w:t>
      </w:r>
      <w:r w:rsidR="00F4665B"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. Настоящее постановление вступает в силу после его официального обнародования.</w:t>
      </w:r>
    </w:p>
    <w:p w14:paraId="63F9205C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75B57DD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646AF73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0C59369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6B50BAB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администрации </w:t>
      </w:r>
    </w:p>
    <w:p w14:paraId="2A8D87DF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образования </w:t>
      </w:r>
    </w:p>
    <w:p w14:paraId="12A24D4E" w14:textId="43CA7B8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«Светлогорский городской округ»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B73555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5B2BA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73555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В.В. Бондаренко</w:t>
      </w:r>
    </w:p>
    <w:p w14:paraId="777C7443" w14:textId="77777777" w:rsidR="005A5811" w:rsidRPr="006A54EE" w:rsidRDefault="00B73555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14:paraId="7C8520C1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46740B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BDE7B14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12460C4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A12961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0BD3079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4F981AD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2F09D06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C4941E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7331CC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4A22FE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C2D59D7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DC78B4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0F64EF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A012F8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4048E88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17A5847" w14:textId="77777777" w:rsidR="001C551A" w:rsidRDefault="001C551A" w:rsidP="00A65D28">
      <w:pPr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CF3F09C" w14:textId="77777777" w:rsidR="003227C6" w:rsidRDefault="003227C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D0D0D" w:themeColor="text1" w:themeTint="F2"/>
        </w:rPr>
      </w:pPr>
    </w:p>
    <w:p w14:paraId="38BA3680" w14:textId="77777777" w:rsidR="003227C6" w:rsidRDefault="003227C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D0D0D" w:themeColor="text1" w:themeTint="F2"/>
        </w:rPr>
      </w:pPr>
    </w:p>
    <w:p w14:paraId="02AC240D" w14:textId="77777777" w:rsidR="003227C6" w:rsidRDefault="003227C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D0D0D" w:themeColor="text1" w:themeTint="F2"/>
        </w:rPr>
      </w:pPr>
    </w:p>
    <w:p w14:paraId="29119955" w14:textId="77777777" w:rsidR="003227C6" w:rsidRDefault="003227C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D0D0D" w:themeColor="text1" w:themeTint="F2"/>
        </w:rPr>
      </w:pPr>
    </w:p>
    <w:p w14:paraId="1AEC66D8" w14:textId="0C9CD08A" w:rsidR="00A950FF" w:rsidRDefault="00A950F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D0D0D" w:themeColor="text1" w:themeTint="F2"/>
        </w:rPr>
      </w:pPr>
    </w:p>
    <w:p w14:paraId="5978C22B" w14:textId="77777777" w:rsidR="0018126F" w:rsidRPr="0018126F" w:rsidRDefault="0018126F" w:rsidP="0018126F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18126F">
        <w:rPr>
          <w:rFonts w:ascii="Times New Roman" w:hAnsi="Times New Roman" w:cs="Times New Roman"/>
          <w:color w:val="0D0D0D" w:themeColor="text1" w:themeTint="F2"/>
        </w:rPr>
        <w:t>Приложение к постановлению</w:t>
      </w:r>
    </w:p>
    <w:p w14:paraId="08BDD799" w14:textId="77777777" w:rsidR="0018126F" w:rsidRPr="0018126F" w:rsidRDefault="0018126F" w:rsidP="0018126F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18126F">
        <w:rPr>
          <w:rFonts w:ascii="Times New Roman" w:hAnsi="Times New Roman" w:cs="Times New Roman"/>
          <w:color w:val="0D0D0D" w:themeColor="text1" w:themeTint="F2"/>
        </w:rPr>
        <w:t>администрации муниципального</w:t>
      </w:r>
    </w:p>
    <w:p w14:paraId="5DC69880" w14:textId="7604B23D" w:rsidR="00BF623F" w:rsidRPr="00043C23" w:rsidRDefault="0018126F" w:rsidP="0018126F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18126F">
        <w:rPr>
          <w:rFonts w:ascii="Times New Roman" w:hAnsi="Times New Roman" w:cs="Times New Roman"/>
          <w:color w:val="0D0D0D" w:themeColor="text1" w:themeTint="F2"/>
        </w:rPr>
        <w:t>образования «Светлогорский городской округ»</w:t>
      </w:r>
    </w:p>
    <w:p w14:paraId="26D54104" w14:textId="6A6913FB" w:rsidR="003E78AE" w:rsidRPr="00043C23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043C23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</w:t>
      </w:r>
      <w:r w:rsidR="00991F29" w:rsidRPr="00043C23">
        <w:rPr>
          <w:rFonts w:ascii="Times New Roman" w:hAnsi="Times New Roman" w:cs="Times New Roman"/>
          <w:color w:val="0D0D0D" w:themeColor="text1" w:themeTint="F2"/>
        </w:rPr>
        <w:t xml:space="preserve">                  </w:t>
      </w:r>
      <w:r w:rsidRPr="00043C23">
        <w:rPr>
          <w:rFonts w:ascii="Times New Roman" w:hAnsi="Times New Roman" w:cs="Times New Roman"/>
          <w:color w:val="0D0D0D" w:themeColor="text1" w:themeTint="F2"/>
        </w:rPr>
        <w:t xml:space="preserve">   </w:t>
      </w:r>
      <w:r w:rsidR="00C36589" w:rsidRPr="00043C23">
        <w:rPr>
          <w:rFonts w:ascii="Times New Roman" w:hAnsi="Times New Roman" w:cs="Times New Roman"/>
          <w:color w:val="0D0D0D" w:themeColor="text1" w:themeTint="F2"/>
        </w:rPr>
        <w:t xml:space="preserve">от </w:t>
      </w:r>
      <w:r w:rsidR="00B32281">
        <w:rPr>
          <w:rFonts w:ascii="Times New Roman" w:hAnsi="Times New Roman" w:cs="Times New Roman"/>
          <w:color w:val="0D0D0D" w:themeColor="text1" w:themeTint="F2"/>
        </w:rPr>
        <w:t>«</w:t>
      </w:r>
      <w:r w:rsidR="00391B1F">
        <w:rPr>
          <w:rFonts w:ascii="Times New Roman" w:hAnsi="Times New Roman" w:cs="Times New Roman"/>
          <w:color w:val="0D0D0D" w:themeColor="text1" w:themeTint="F2"/>
        </w:rPr>
        <w:t xml:space="preserve">     </w:t>
      </w:r>
      <w:r w:rsidR="00B32281">
        <w:rPr>
          <w:rFonts w:ascii="Times New Roman" w:hAnsi="Times New Roman" w:cs="Times New Roman"/>
          <w:color w:val="0D0D0D" w:themeColor="text1" w:themeTint="F2"/>
        </w:rPr>
        <w:t>»</w:t>
      </w:r>
      <w:r w:rsidR="0065528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91B1F">
        <w:rPr>
          <w:rFonts w:ascii="Times New Roman" w:hAnsi="Times New Roman" w:cs="Times New Roman"/>
          <w:color w:val="0D0D0D" w:themeColor="text1" w:themeTint="F2"/>
        </w:rPr>
        <w:t>_________</w:t>
      </w:r>
      <w:r w:rsidR="0065528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A950FF">
        <w:rPr>
          <w:rFonts w:ascii="Times New Roman" w:hAnsi="Times New Roman" w:cs="Times New Roman"/>
          <w:color w:val="0D0D0D" w:themeColor="text1" w:themeTint="F2"/>
        </w:rPr>
        <w:t>202</w:t>
      </w:r>
      <w:r w:rsidR="00B32281">
        <w:rPr>
          <w:rFonts w:ascii="Times New Roman" w:hAnsi="Times New Roman" w:cs="Times New Roman"/>
          <w:color w:val="0D0D0D" w:themeColor="text1" w:themeTint="F2"/>
        </w:rPr>
        <w:t>4</w:t>
      </w:r>
      <w:r w:rsidR="00A950F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043C23">
        <w:rPr>
          <w:rFonts w:ascii="Times New Roman" w:hAnsi="Times New Roman" w:cs="Times New Roman"/>
          <w:color w:val="0D0D0D" w:themeColor="text1" w:themeTint="F2"/>
        </w:rPr>
        <w:t>года</w:t>
      </w:r>
      <w:r w:rsidR="00C36589" w:rsidRPr="00043C23">
        <w:rPr>
          <w:rFonts w:ascii="Times New Roman" w:hAnsi="Times New Roman" w:cs="Times New Roman"/>
          <w:color w:val="0D0D0D" w:themeColor="text1" w:themeTint="F2"/>
        </w:rPr>
        <w:t xml:space="preserve"> №</w:t>
      </w:r>
      <w:r w:rsidR="00A950F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91B1F">
        <w:rPr>
          <w:rFonts w:ascii="Times New Roman" w:hAnsi="Times New Roman" w:cs="Times New Roman"/>
          <w:color w:val="0D0D0D" w:themeColor="text1" w:themeTint="F2"/>
        </w:rPr>
        <w:t>____</w:t>
      </w:r>
    </w:p>
    <w:p w14:paraId="5E2BFA1D" w14:textId="77777777" w:rsidR="00091C5A" w:rsidRPr="00043C23" w:rsidRDefault="00091C5A" w:rsidP="00B73555">
      <w:pPr>
        <w:rPr>
          <w:rFonts w:ascii="Times New Roman" w:hAnsi="Times New Roman" w:cs="Times New Roman"/>
          <w:b/>
          <w:color w:val="0D0D0D" w:themeColor="text1" w:themeTint="F2"/>
        </w:rPr>
      </w:pPr>
    </w:p>
    <w:p w14:paraId="2F994AA4" w14:textId="77777777" w:rsidR="00043C23" w:rsidRPr="000D25D3" w:rsidRDefault="00043C23" w:rsidP="00043C23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D25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Муниципальная программа </w:t>
      </w:r>
    </w:p>
    <w:p w14:paraId="3B58690C" w14:textId="02BC9E03" w:rsidR="00BF623F" w:rsidRPr="000D25D3" w:rsidRDefault="00043C23" w:rsidP="00043C23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D25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«Повышение безопасности дорожного движения»</w:t>
      </w:r>
    </w:p>
    <w:p w14:paraId="2A0696F7" w14:textId="77777777" w:rsidR="00043C23" w:rsidRPr="000D25D3" w:rsidRDefault="00043C23" w:rsidP="00043C23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9C2C3B5" w14:textId="77777777" w:rsidR="006101E6" w:rsidRPr="006A54EE" w:rsidRDefault="00091C5A" w:rsidP="00B73555">
      <w:pPr>
        <w:pStyle w:val="1"/>
        <w:spacing w:before="0" w:after="0"/>
        <w:ind w:right="-191" w:firstLine="709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</w:t>
      </w:r>
      <w:r w:rsidR="006101E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Паспорт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01E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программы</w:t>
      </w:r>
    </w:p>
    <w:tbl>
      <w:tblPr>
        <w:tblW w:w="94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769"/>
      </w:tblGrid>
      <w:tr w:rsidR="006A54EE" w:rsidRPr="00043C23" w14:paraId="0AF4B753" w14:textId="77777777" w:rsidTr="00043C23">
        <w:trPr>
          <w:trHeight w:val="548"/>
        </w:trPr>
        <w:tc>
          <w:tcPr>
            <w:tcW w:w="3686" w:type="dxa"/>
          </w:tcPr>
          <w:p w14:paraId="4FDAC222" w14:textId="77777777" w:rsidR="006101E6" w:rsidRPr="00043C23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69" w:type="dxa"/>
          </w:tcPr>
          <w:p w14:paraId="165661DA" w14:textId="234E9C90" w:rsidR="006101E6" w:rsidRPr="00043C23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Повышение безопасности дорожного движения</w:t>
            </w:r>
            <w:r w:rsidR="00091C5A" w:rsidRPr="00043C2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="00091C5A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(далее - программа)</w:t>
            </w:r>
          </w:p>
        </w:tc>
      </w:tr>
      <w:tr w:rsidR="006A54EE" w:rsidRPr="00043C23" w14:paraId="465640C8" w14:textId="77777777" w:rsidTr="00043C23">
        <w:tc>
          <w:tcPr>
            <w:tcW w:w="3686" w:type="dxa"/>
            <w:vAlign w:val="center"/>
          </w:tcPr>
          <w:p w14:paraId="6929976F" w14:textId="77777777" w:rsidR="006101E6" w:rsidRPr="00043C23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69" w:type="dxa"/>
          </w:tcPr>
          <w:p w14:paraId="7BA36492" w14:textId="77777777" w:rsidR="006101E6" w:rsidRPr="00043C23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МКУ «Отдел ЖКХ Светлогорского городского округа»</w:t>
            </w:r>
          </w:p>
        </w:tc>
      </w:tr>
      <w:tr w:rsidR="00CF0846" w:rsidRPr="00043C23" w14:paraId="3AAFD58E" w14:textId="77777777" w:rsidTr="00043C23">
        <w:tc>
          <w:tcPr>
            <w:tcW w:w="3686" w:type="dxa"/>
            <w:vAlign w:val="center"/>
          </w:tcPr>
          <w:p w14:paraId="3A9868D5" w14:textId="769C96C5" w:rsidR="00CF0846" w:rsidRPr="00043C23" w:rsidRDefault="00CF084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Соисполнитель</w:t>
            </w:r>
            <w:r w:rsid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03FA76E5" w14:textId="6C89EF48" w:rsidR="00CF0846" w:rsidRPr="00043C23" w:rsidRDefault="00EA0445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Отсутствует</w:t>
            </w:r>
          </w:p>
        </w:tc>
      </w:tr>
      <w:tr w:rsidR="006A54EE" w:rsidRPr="00043C23" w14:paraId="52EF976B" w14:textId="77777777" w:rsidTr="00043C23">
        <w:tc>
          <w:tcPr>
            <w:tcW w:w="3686" w:type="dxa"/>
            <w:vAlign w:val="center"/>
          </w:tcPr>
          <w:p w14:paraId="7600095A" w14:textId="34FCDE2F" w:rsidR="006101E6" w:rsidRPr="00043C23" w:rsidRDefault="00CF084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Участники</w:t>
            </w:r>
            <w:r w:rsidR="003E78AE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101E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4716E5D2" w14:textId="2FC696F2" w:rsidR="00CF0846" w:rsidRPr="00043C23" w:rsidRDefault="00C36589" w:rsidP="00CF0846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CF084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МБУ</w:t>
            </w:r>
            <w:r w:rsidR="00B44272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CF084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«Отдел капитального строительства Светлогорского городского округа» </w:t>
            </w:r>
          </w:p>
          <w:p w14:paraId="43BD5EEE" w14:textId="7099960E" w:rsidR="006101E6" w:rsidRPr="00043C23" w:rsidRDefault="00C36589" w:rsidP="00CF0846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CF084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сторонние организации по результату закупок товаров, работ и услуг </w:t>
            </w:r>
          </w:p>
        </w:tc>
      </w:tr>
      <w:tr w:rsidR="006A54EE" w:rsidRPr="00043C23" w14:paraId="654F5192" w14:textId="77777777" w:rsidTr="00043C23">
        <w:trPr>
          <w:trHeight w:val="349"/>
        </w:trPr>
        <w:tc>
          <w:tcPr>
            <w:tcW w:w="3686" w:type="dxa"/>
          </w:tcPr>
          <w:p w14:paraId="4C90BE3C" w14:textId="77777777" w:rsidR="00FE0C9A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9" w:type="dxa"/>
          </w:tcPr>
          <w:p w14:paraId="67DEDFE2" w14:textId="77777777" w:rsidR="00BC7B4A" w:rsidRPr="00043C23" w:rsidRDefault="00BC7B4A" w:rsidP="00B73555">
            <w:pPr>
              <w:suppressAutoHyphens/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Подпрограммы - не предусмотрены</w:t>
            </w:r>
          </w:p>
          <w:p w14:paraId="6C3FC401" w14:textId="77777777" w:rsidR="00FE0C9A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A54EE" w:rsidRPr="00043C23" w14:paraId="237F19FE" w14:textId="77777777" w:rsidTr="00043C23">
        <w:trPr>
          <w:trHeight w:val="349"/>
        </w:trPr>
        <w:tc>
          <w:tcPr>
            <w:tcW w:w="3686" w:type="dxa"/>
          </w:tcPr>
          <w:p w14:paraId="2EF94DF1" w14:textId="77777777" w:rsidR="00FE0C9A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69" w:type="dxa"/>
          </w:tcPr>
          <w:p w14:paraId="2D2FF2B7" w14:textId="2D521E73" w:rsidR="00FE0C9A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  <w:r w:rsidR="00926FA3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-202</w:t>
            </w:r>
            <w:r w:rsidR="00525D2B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годы</w:t>
            </w:r>
          </w:p>
        </w:tc>
      </w:tr>
      <w:tr w:rsidR="006A54EE" w:rsidRPr="00043C23" w14:paraId="3A29E0C7" w14:textId="77777777" w:rsidTr="00043C23">
        <w:trPr>
          <w:trHeight w:val="349"/>
        </w:trPr>
        <w:tc>
          <w:tcPr>
            <w:tcW w:w="3686" w:type="dxa"/>
          </w:tcPr>
          <w:p w14:paraId="5E14F200" w14:textId="77777777" w:rsidR="006101E6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Цели муниципальной</w:t>
            </w:r>
            <w:r w:rsidR="006101E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программы</w:t>
            </w:r>
          </w:p>
        </w:tc>
        <w:tc>
          <w:tcPr>
            <w:tcW w:w="5769" w:type="dxa"/>
          </w:tcPr>
          <w:p w14:paraId="6494C3D6" w14:textId="2F297A1E" w:rsidR="006101E6" w:rsidRPr="000D25D3" w:rsidRDefault="00D858FD" w:rsidP="00B73555">
            <w:pPr>
              <w:ind w:right="-191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>Развитие системы дорожного движения на дорогах и улицах населенных пунктов.</w:t>
            </w:r>
          </w:p>
        </w:tc>
      </w:tr>
      <w:tr w:rsidR="006A54EE" w:rsidRPr="00043C23" w14:paraId="6E09270C" w14:textId="77777777" w:rsidTr="00043C23">
        <w:trPr>
          <w:trHeight w:val="645"/>
        </w:trPr>
        <w:tc>
          <w:tcPr>
            <w:tcW w:w="3686" w:type="dxa"/>
          </w:tcPr>
          <w:p w14:paraId="73A10BAE" w14:textId="77777777" w:rsidR="006101E6" w:rsidRPr="00043C23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Задачи</w:t>
            </w:r>
            <w:r w:rsidR="00FE0C9A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муниципальной 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26F3B23A" w14:textId="4E1904B9" w:rsidR="007F5E58" w:rsidRPr="000D25D3" w:rsidRDefault="000065C5" w:rsidP="00B73555">
            <w:pPr>
              <w:ind w:right="-191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обеспечения безопасности дорожного движения.</w:t>
            </w:r>
          </w:p>
        </w:tc>
      </w:tr>
      <w:tr w:rsidR="006A54EE" w:rsidRPr="00043C23" w14:paraId="37CFE66B" w14:textId="77777777" w:rsidTr="00043C23">
        <w:trPr>
          <w:trHeight w:val="645"/>
        </w:trPr>
        <w:tc>
          <w:tcPr>
            <w:tcW w:w="3686" w:type="dxa"/>
          </w:tcPr>
          <w:p w14:paraId="702BD83D" w14:textId="77777777" w:rsidR="006101E6" w:rsidRPr="00043C23" w:rsidRDefault="006101E6" w:rsidP="00B73555">
            <w:pPr>
              <w:pStyle w:val="2"/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</w:t>
            </w:r>
            <w:r w:rsidR="003E78AE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евые показатели (индикаторы) </w:t>
            </w:r>
            <w:r w:rsidR="00FE0C9A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муниципальной 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53993695" w14:textId="7DABF4B8" w:rsidR="006101E6" w:rsidRPr="000D25D3" w:rsidRDefault="00D858FD" w:rsidP="000065C5">
            <w:pPr>
              <w:ind w:right="-191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улиц, на которых осуществляется ремонт дорожного покрытия, тротуаров, модернизация и ремонт тех. средств будет увеличен до </w:t>
            </w:r>
            <w:r w:rsidR="0062530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B454D3"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6A54EE" w:rsidRPr="00043C23" w14:paraId="376D2097" w14:textId="77777777" w:rsidTr="00043C23">
        <w:trPr>
          <w:trHeight w:val="1310"/>
        </w:trPr>
        <w:tc>
          <w:tcPr>
            <w:tcW w:w="3686" w:type="dxa"/>
          </w:tcPr>
          <w:p w14:paraId="3DC76D1D" w14:textId="77777777" w:rsidR="006101E6" w:rsidRPr="00043C23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фина</w:t>
            </w:r>
            <w:r w:rsidR="003E78AE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нсового обеспечения</w:t>
            </w:r>
            <w:r w:rsidR="00FE0C9A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муниципальной</w:t>
            </w:r>
            <w:r w:rsidR="003E78AE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428AE29B" w14:textId="0BF9BA47" w:rsidR="00B73555" w:rsidRPr="008F2E7B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2024 год –</w:t>
            </w:r>
            <w:r w:rsidR="00727926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F65D6" w:rsidRPr="006F65D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="006F65D6" w:rsidRPr="00F2705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="006F65D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 </w:t>
            </w:r>
            <w:r w:rsidR="006F65D6" w:rsidRPr="00F2705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992</w:t>
            </w:r>
            <w:r w:rsidR="006F65D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,08</w:t>
            </w:r>
            <w:r w:rsidR="001C551A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727926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тыс. руб.</w:t>
            </w:r>
            <w:r w:rsidR="009E0EAC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</w:p>
          <w:p w14:paraId="2861C289" w14:textId="6D050F83" w:rsidR="00B73555" w:rsidRPr="008F2E7B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2025 год </w:t>
            </w:r>
            <w:r w:rsidR="00D46F38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1D5771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11 931,24 </w:t>
            </w:r>
            <w:r w:rsidR="00727926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тыс. руб.</w:t>
            </w:r>
          </w:p>
          <w:p w14:paraId="51FDEFD3" w14:textId="140E2C56" w:rsidR="00525D2B" w:rsidRPr="008F2E7B" w:rsidRDefault="00525D2B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202</w:t>
            </w:r>
            <w:r w:rsidR="00CF0846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год – </w:t>
            </w:r>
            <w:r w:rsidR="001D5771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11 931,24 </w:t>
            </w:r>
            <w:r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тыс. руб.</w:t>
            </w:r>
          </w:p>
          <w:p w14:paraId="6DB73D92" w14:textId="77777777" w:rsidR="00043C23" w:rsidRPr="008F2E7B" w:rsidRDefault="00450A98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Объем финансового обеспечения муниципальной программы – </w:t>
            </w:r>
          </w:p>
          <w:p w14:paraId="65242A06" w14:textId="20F04C79" w:rsidR="00450A98" w:rsidRPr="00043C23" w:rsidRDefault="006F65D6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70 </w:t>
            </w:r>
            <w:r w:rsidR="00D75F3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561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  <w:r w:rsidR="00D75F3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93</w:t>
            </w:r>
            <w:r w:rsidR="001C551A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450A98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тыс. руб.</w:t>
            </w:r>
          </w:p>
        </w:tc>
      </w:tr>
      <w:tr w:rsidR="005505B2" w:rsidRPr="000D25D3" w14:paraId="3CA10080" w14:textId="77777777" w:rsidTr="00043C23">
        <w:trPr>
          <w:trHeight w:val="699"/>
        </w:trPr>
        <w:tc>
          <w:tcPr>
            <w:tcW w:w="3686" w:type="dxa"/>
          </w:tcPr>
          <w:p w14:paraId="708816B8" w14:textId="77777777" w:rsidR="006101E6" w:rsidRPr="000D25D3" w:rsidRDefault="006101E6" w:rsidP="00B73555">
            <w:pPr>
              <w:ind w:right="-191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>Ожи</w:t>
            </w:r>
            <w:r w:rsidR="003E78AE"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даемые результаты реализации </w:t>
            </w: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2FDC9731" w14:textId="3D05FF63" w:rsidR="006101E6" w:rsidRPr="000D25D3" w:rsidRDefault="000065C5" w:rsidP="000065C5">
            <w:pPr>
              <w:tabs>
                <w:tab w:val="left" w:pos="2175"/>
              </w:tabs>
              <w:ind w:right="176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ДТП со смертельным исходом на 10 тыс. населения </w:t>
            </w:r>
            <w:r w:rsidR="00F8315A"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будет составлять </w:t>
            </w:r>
            <w:r w:rsidR="00EA0445" w:rsidRPr="000D25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F8315A"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79D1634" w14:textId="77777777" w:rsidR="006101E6" w:rsidRPr="000D25D3" w:rsidRDefault="006101E6" w:rsidP="00991F29">
      <w:pPr>
        <w:pStyle w:val="1"/>
        <w:spacing w:before="0" w:after="0"/>
        <w:ind w:right="-191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99123C2" w14:textId="77777777" w:rsidR="00F42D47" w:rsidRPr="000D25D3" w:rsidRDefault="00F42D47" w:rsidP="00B73555"/>
    <w:p w14:paraId="1355473D" w14:textId="77777777" w:rsidR="00D858FD" w:rsidRDefault="00D858FD" w:rsidP="00B73555"/>
    <w:p w14:paraId="2B300788" w14:textId="77777777" w:rsidR="00263144" w:rsidRDefault="00263144" w:rsidP="00B73555"/>
    <w:p w14:paraId="77A3B769" w14:textId="77777777" w:rsidR="00263144" w:rsidRDefault="00263144" w:rsidP="00B73555"/>
    <w:p w14:paraId="0C384431" w14:textId="77777777" w:rsidR="00263144" w:rsidRPr="000D25D3" w:rsidRDefault="00263144" w:rsidP="00B73555"/>
    <w:p w14:paraId="5CC33ECB" w14:textId="77777777" w:rsidR="00B91086" w:rsidRPr="007B7F03" w:rsidRDefault="00B91086" w:rsidP="00B91086">
      <w:pPr>
        <w:pStyle w:val="1"/>
        <w:keepNext/>
        <w:widowControl/>
        <w:autoSpaceDE/>
        <w:autoSpaceDN/>
        <w:adjustRightInd/>
        <w:spacing w:before="0" w:after="0"/>
        <w:ind w:right="-19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Pr="00F42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Характеристика текущего состояния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</w:t>
      </w:r>
      <w:r w:rsidRPr="00F42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безопасности дорожного движения </w:t>
      </w:r>
    </w:p>
    <w:p w14:paraId="494CCFB5" w14:textId="77777777" w:rsidR="00B91086" w:rsidRPr="00EA77CA" w:rsidRDefault="00B91086" w:rsidP="00B91086">
      <w:pPr>
        <w:ind w:right="-19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На территории МО «Светлогорский городской округ» в настоящее время существует диспропорция между темпами развития дорожно-транспортной сети и темпами роста количества транспортных средств, ухудшение транспортной дисциплины участников дорожного движения, превышение установленной скорости движения, нарушение правил маневрирования, выезд на полосу встречного движения, управление транспортом в состоянии алкогольного опьянения, нарушение ПДД пешеходами, а также недостаточное инженерное оборудование опасных участков, прежде всего пешеходных переходов у детских учреждений и мест массового отдыха. Все это приводит к ухудшению условий движения, и, как следствие, к росту аварийности в муниципальном образовании.</w:t>
      </w:r>
    </w:p>
    <w:p w14:paraId="22C9240E" w14:textId="77777777" w:rsidR="00B91086" w:rsidRPr="00EA77CA" w:rsidRDefault="00B91086" w:rsidP="00B9108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данным 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ГИБДД авари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й </w:t>
      </w: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(без летального исхода) ежегодно возрастает на 1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%. </w:t>
      </w:r>
    </w:p>
    <w:p w14:paraId="1978E3A3" w14:textId="77777777" w:rsidR="00B91086" w:rsidRPr="00C37ED5" w:rsidRDefault="00B91086" w:rsidP="00B9108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 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последние 3 года</w:t>
      </w: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 данным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</w:t>
      </w: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ГИБДД, 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территории Светлогорского городского округа не было ДТП со смертельным исходом. </w:t>
      </w:r>
    </w:p>
    <w:p w14:paraId="4DC1A0AE" w14:textId="77777777" w:rsidR="00B91086" w:rsidRPr="00EA77CA" w:rsidRDefault="00B91086" w:rsidP="00B91086">
      <w:pPr>
        <w:ind w:right="-19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сокращения числа ДТП, связанных с наездом на пешеходов, необходимо производить строительство, реконструкцию,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световозвращателями</w:t>
      </w:r>
      <w:proofErr w:type="spellEnd"/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индикаторами, а также устройствами дополнительного освещения и другими элементами повышения безопасности дорожного движения. </w:t>
      </w:r>
    </w:p>
    <w:p w14:paraId="183E2375" w14:textId="77777777" w:rsidR="00B91086" w:rsidRPr="007B7F03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A77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Увеличение расходов </w:t>
      </w:r>
      <w:r w:rsidRPr="007B7F03">
        <w:rPr>
          <w:rFonts w:ascii="Times New Roman" w:hAnsi="Times New Roman"/>
          <w:color w:val="0D0D0D" w:themeColor="text1" w:themeTint="F2"/>
          <w:sz w:val="28"/>
          <w:szCs w:val="28"/>
        </w:rPr>
        <w:t>на установку знаков вызвано следующими причинами:</w:t>
      </w:r>
    </w:p>
    <w:p w14:paraId="22E2F6BA" w14:textId="77777777" w:rsidR="00B91086" w:rsidRPr="007B7F03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/>
          <w:color w:val="0D0D0D" w:themeColor="text1" w:themeTint="F2"/>
          <w:sz w:val="28"/>
          <w:szCs w:val="28"/>
        </w:rPr>
        <w:t>- разработка ПОДД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</w:t>
      </w:r>
      <w:r w:rsidRPr="00F42D47">
        <w:rPr>
          <w:rFonts w:ascii="Times New Roman" w:hAnsi="Times New Roman"/>
          <w:color w:val="0D0D0D" w:themeColor="text1" w:themeTint="F2"/>
          <w:sz w:val="28"/>
          <w:szCs w:val="28"/>
        </w:rPr>
        <w:t>комплексн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ой</w:t>
      </w:r>
      <w:r w:rsidRPr="00F42D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схемы организации дорожного движения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7B7F03">
        <w:rPr>
          <w:rFonts w:ascii="Times New Roman" w:hAnsi="Times New Roman"/>
          <w:color w:val="0D0D0D" w:themeColor="text1" w:themeTint="F2"/>
          <w:sz w:val="28"/>
          <w:szCs w:val="28"/>
        </w:rPr>
        <w:t>поэтапно на Светлогорский городской округ и поэтапное же приведение организации дорожного движения на улицах в нормативное состояние. Большая часть улиц округа не оборудована надлежащим количеством технических средств организации дорожного движения.</w:t>
      </w:r>
    </w:p>
    <w:p w14:paraId="78201263" w14:textId="77777777" w:rsidR="00B91086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Разработка комплексной схемы организации дорожного движения предусмотрена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 Этим же законом предусмотрена необходимость проведения мониторинга дорожного движения собственником в отношении автомобильных дорог. </w:t>
      </w:r>
    </w:p>
    <w:p w14:paraId="016E517C" w14:textId="77777777" w:rsidR="00B91086" w:rsidRPr="007B7F03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4144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Кроме того,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необходимы </w:t>
      </w:r>
      <w:r w:rsidRPr="0074144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поэтапные работы по приведению улично-дорожной сети Светлогорского городского округа в соответствие с требованиями </w:t>
      </w:r>
      <w:r w:rsidRPr="00741440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ГОСТ: обеспечение замены и установки новых дорожных знаков, нанесение разметки, установка пешеходных ограждений, обрезка бокового интервала, установка иных ТСОДД и производство иных видов работ, предусмотренных при содержании автомобильных дорог собственником.</w:t>
      </w:r>
    </w:p>
    <w:p w14:paraId="0038BCB8" w14:textId="77777777" w:rsidR="00B91086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/>
          <w:color w:val="0D0D0D" w:themeColor="text1" w:themeTint="F2"/>
          <w:sz w:val="28"/>
          <w:szCs w:val="28"/>
        </w:rPr>
        <w:t>Наряду с другими факторами значительное влияние на состояние аварийности оказывает состояние дорожно-транспортной сети. Деятельность по данному направлению предусматривает обеспечение безопасных дорожных условий для движения транспорта и пешеходов, а именно обустройство дорог современными техническими средствами организации движения, проведение ямочного ремонта дорог тротуаров.</w:t>
      </w:r>
      <w:r w:rsidRPr="007B7F03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14:paraId="1BAC9AF1" w14:textId="77777777" w:rsidR="00B91086" w:rsidRPr="000065C5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0065C5">
        <w:rPr>
          <w:rFonts w:ascii="Times New Roman" w:hAnsi="Times New Roman"/>
          <w:bCs/>
          <w:color w:val="0D0D0D" w:themeColor="text1" w:themeTint="F2"/>
          <w:sz w:val="28"/>
          <w:szCs w:val="28"/>
        </w:rPr>
        <w:t>В связи с изменением комплексной схемы организации дорожного движения Светлогорского городского округа необходимо увеличение количества новых установленных дорожных знаков,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детей.</w:t>
      </w:r>
    </w:p>
    <w:p w14:paraId="47C0C216" w14:textId="77777777" w:rsidR="00B91086" w:rsidRPr="000065C5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0065C5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В целях повышения предупреждения опасного поведения участников дорожного движения, в том числе детей на дорогах, требуется нанесение дорожной разметки не менее </w:t>
      </w:r>
      <w:r w:rsidRPr="00842CB1">
        <w:rPr>
          <w:rFonts w:ascii="Times New Roman" w:hAnsi="Times New Roman"/>
          <w:bCs/>
          <w:color w:val="0D0D0D" w:themeColor="text1" w:themeTint="F2"/>
          <w:sz w:val="28"/>
          <w:szCs w:val="28"/>
        </w:rPr>
        <w:t>8 км.</w:t>
      </w:r>
    </w:p>
    <w:p w14:paraId="48E2B2B7" w14:textId="77777777" w:rsidR="00B91086" w:rsidRPr="000065C5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0065C5">
        <w:rPr>
          <w:rFonts w:ascii="Times New Roman" w:hAnsi="Times New Roman"/>
          <w:bCs/>
          <w:color w:val="0D0D0D" w:themeColor="text1" w:themeTint="F2"/>
          <w:sz w:val="28"/>
          <w:szCs w:val="28"/>
        </w:rPr>
        <w:t>Важно отметить, что при достижении поставленной цели и задач уменьшится количество пострадавших и получивших травм в ДТП, повысится качество системы предупреждения опасного поведения участников дорожного движения, повысится безопасность дорожных условий.</w:t>
      </w:r>
    </w:p>
    <w:p w14:paraId="3BEEDF76" w14:textId="77777777" w:rsidR="00B91086" w:rsidRPr="000065C5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0065C5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Кроме того, к числу основных результатов реализации мероприятий программы, имеющих косвенный эффект, можно отнести формирование позитивного имиджа безопасного города, повышение его туристической привлекательности.</w:t>
      </w:r>
    </w:p>
    <w:p w14:paraId="55FF888F" w14:textId="77777777" w:rsidR="00B91086" w:rsidRPr="007B7F03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42D47">
        <w:rPr>
          <w:rFonts w:ascii="Times New Roman" w:hAnsi="Times New Roman"/>
          <w:color w:val="0D0D0D" w:themeColor="text1" w:themeTint="F2"/>
          <w:sz w:val="28"/>
          <w:szCs w:val="28"/>
        </w:rPr>
        <w:t>В связи с развитием дорожно-транспортной сети муниципального образования «Светлогорский городской округ», капитальным ремонтом улиц, необходима установка новых технических средств организации дорожного движения, включающих в себя дорожные знаки и пешеходное ограждение.</w:t>
      </w:r>
    </w:p>
    <w:p w14:paraId="4726B5DB" w14:textId="77777777" w:rsidR="00B91086" w:rsidRPr="007B7F03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/>
          <w:color w:val="0D0D0D" w:themeColor="text1" w:themeTint="F2"/>
          <w:sz w:val="28"/>
          <w:szCs w:val="28"/>
        </w:rPr>
        <w:t>Необходимость разработки и реализации программы «Повышение безопасности дорожного движения на территории муниципального образования «Светлогорский городской округ» обусловлена остротой проблемы обеспечения безопасности дорожного движения, которая требует принятия неотложных мер программно-целевого характера.</w:t>
      </w:r>
    </w:p>
    <w:p w14:paraId="331B7F95" w14:textId="77777777" w:rsidR="00B91086" w:rsidRPr="007B7F03" w:rsidRDefault="00B91086" w:rsidP="00B91086">
      <w:pPr>
        <w:tabs>
          <w:tab w:val="left" w:pos="709"/>
        </w:tabs>
        <w:ind w:right="-144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Настоящая программа полностью соответствует приоритетам социально-экономического развития МО «Светлогорский городской округ» на среднесрочную перспективу. </w:t>
      </w:r>
    </w:p>
    <w:p w14:paraId="40FA359F" w14:textId="77777777" w:rsidR="00B91086" w:rsidRPr="007B7F03" w:rsidRDefault="00B91086" w:rsidP="00B91086">
      <w:pPr>
        <w:ind w:right="-19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9E7DAF8" w14:textId="77777777" w:rsidR="00B91086" w:rsidRPr="000653A7" w:rsidRDefault="00B91086" w:rsidP="00B91086">
      <w:pPr>
        <w:pStyle w:val="ab"/>
        <w:numPr>
          <w:ilvl w:val="0"/>
          <w:numId w:val="5"/>
        </w:numPr>
        <w:ind w:left="0" w:right="-191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Цели и задачи программы </w:t>
      </w:r>
    </w:p>
    <w:p w14:paraId="2EC83D80" w14:textId="77777777" w:rsidR="00B91086" w:rsidRPr="000D25D3" w:rsidRDefault="00B91086" w:rsidP="00B91086">
      <w:pPr>
        <w:ind w:right="-19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5D3">
        <w:rPr>
          <w:rFonts w:ascii="Times New Roman" w:hAnsi="Times New Roman" w:cs="Times New Roman"/>
          <w:bCs/>
          <w:sz w:val="28"/>
          <w:szCs w:val="28"/>
        </w:rPr>
        <w:t>Целью программы является: развитие системы дорожного движения на дорогах и улицах населенных пунктов.</w:t>
      </w:r>
    </w:p>
    <w:p w14:paraId="52EC366F" w14:textId="77777777" w:rsidR="00B91086" w:rsidRPr="000D25D3" w:rsidRDefault="00B91086" w:rsidP="00B91086">
      <w:pPr>
        <w:ind w:right="-19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5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достижения поставленной цели требуется решить главную задачу программы: создание условий для обеспечения безопасности дорожного движения. </w:t>
      </w:r>
    </w:p>
    <w:p w14:paraId="4AF11F7C" w14:textId="77777777" w:rsidR="00B91086" w:rsidRDefault="00B91086" w:rsidP="00B91086">
      <w:pPr>
        <w:ind w:right="-191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Для обеспечения поставленной задачи необходимо выполнить мероприятие, предусмотренной программой:</w:t>
      </w:r>
    </w:p>
    <w:p w14:paraId="1F51A5C0" w14:textId="77777777" w:rsidR="00B91086" w:rsidRPr="00741440" w:rsidRDefault="00B91086" w:rsidP="00B91086">
      <w:pPr>
        <w:pStyle w:val="ab"/>
        <w:numPr>
          <w:ilvl w:val="0"/>
          <w:numId w:val="10"/>
        </w:numPr>
        <w:ind w:right="-191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414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ПОДД, КСОДД, ТСОДД</w:t>
      </w:r>
      <w:r w:rsidRPr="007414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14:paraId="1A507817" w14:textId="77777777" w:rsidR="00B91086" w:rsidRDefault="00B91086" w:rsidP="00B91086">
      <w:pPr>
        <w:pStyle w:val="ab"/>
        <w:numPr>
          <w:ilvl w:val="0"/>
          <w:numId w:val="10"/>
        </w:numPr>
        <w:ind w:right="-191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414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ремонт дорожного покрытия тротуаров и сооружений на них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14:paraId="1C1BCCD2" w14:textId="77777777" w:rsidR="00B91086" w:rsidRPr="00741440" w:rsidRDefault="00B91086" w:rsidP="00B91086">
      <w:pPr>
        <w:pStyle w:val="ab"/>
        <w:numPr>
          <w:ilvl w:val="0"/>
          <w:numId w:val="10"/>
        </w:numPr>
        <w:ind w:right="-191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капитальный ремонт и ремонт тротуаров.</w:t>
      </w:r>
      <w:r w:rsidRPr="007414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</w:t>
      </w:r>
    </w:p>
    <w:p w14:paraId="718D4C2F" w14:textId="77777777" w:rsidR="00B91086" w:rsidRDefault="00B91086" w:rsidP="00B91086">
      <w:pPr>
        <w:ind w:right="-191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4B0943E" w14:textId="77777777" w:rsidR="00B91086" w:rsidRPr="000653A7" w:rsidRDefault="00B91086" w:rsidP="00B91086">
      <w:pPr>
        <w:pStyle w:val="ab"/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lang w:eastAsia="en-US"/>
        </w:rPr>
      </w:pPr>
      <w:r w:rsidRPr="000653A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lang w:eastAsia="en-US"/>
        </w:rPr>
        <w:t>Сроки и этапы реализации Программы</w:t>
      </w:r>
    </w:p>
    <w:p w14:paraId="15340164" w14:textId="77777777" w:rsidR="00B91086" w:rsidRPr="000653A7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653A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Реализация мероприятий Программы предусмотрена в период с 2024 по 2026 год. Этапы не предусмотрены.</w:t>
      </w:r>
    </w:p>
    <w:p w14:paraId="07261E44" w14:textId="77777777" w:rsidR="00B91086" w:rsidRPr="007B7F03" w:rsidRDefault="00B91086" w:rsidP="00B91086">
      <w:pPr>
        <w:ind w:right="-191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C63CE60" w14:textId="77777777" w:rsidR="00B91086" w:rsidRPr="000653A7" w:rsidRDefault="00B91086" w:rsidP="00B91086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pacing w:val="-1"/>
          <w:sz w:val="28"/>
          <w:szCs w:val="28"/>
          <w:lang w:eastAsia="en-US"/>
        </w:rPr>
      </w:pPr>
      <w:bookmarkStart w:id="2" w:name="_Hlk150937177"/>
      <w:r w:rsidRPr="000653A7">
        <w:rPr>
          <w:rFonts w:ascii="Times New Roman" w:eastAsia="Calibri" w:hAnsi="Times New Roman" w:cs="Times New Roman"/>
          <w:b/>
          <w:bCs/>
          <w:color w:val="0D0D0D" w:themeColor="text1" w:themeTint="F2"/>
          <w:spacing w:val="-1"/>
          <w:sz w:val="28"/>
          <w:szCs w:val="28"/>
          <w:lang w:eastAsia="en-US"/>
        </w:rPr>
        <w:t>4.  Система программных мероприятий муниципальной программы</w:t>
      </w:r>
    </w:p>
    <w:p w14:paraId="7BF11123" w14:textId="77777777" w:rsidR="00B91086" w:rsidRPr="000653A7" w:rsidRDefault="00B91086" w:rsidP="00B9108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</w:pPr>
      <w:r w:rsidRPr="000653A7">
        <w:rPr>
          <w:rFonts w:ascii="Times New Roman" w:eastAsia="Calibri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представлены в приложении №</w:t>
      </w:r>
      <w:r>
        <w:rPr>
          <w:rFonts w:ascii="Times New Roman" w:eastAsia="Calibri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  <w:t xml:space="preserve"> </w:t>
      </w:r>
      <w:r w:rsidRPr="000653A7">
        <w:rPr>
          <w:rFonts w:ascii="Times New Roman" w:eastAsia="Calibri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  <w:t xml:space="preserve">1 к муниципальной программе. </w:t>
      </w:r>
    </w:p>
    <w:p w14:paraId="6A2B6ADE" w14:textId="77777777" w:rsidR="00B91086" w:rsidRPr="000653A7" w:rsidRDefault="00B91086" w:rsidP="00B9108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</w:pPr>
      <w:r w:rsidRPr="000653A7">
        <w:rPr>
          <w:rFonts w:ascii="Times New Roman" w:eastAsia="Calibri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  <w:t>Качество выполнения мероприятий Программы сторонними организациями осуществляется на основании оценки работ (предоставленных услуг), выполненных в соответствии с договорами, заключенными с организациями, и требованиями, указанными в договорах.</w:t>
      </w:r>
    </w:p>
    <w:p w14:paraId="1EAFA9EE" w14:textId="77777777" w:rsidR="00B91086" w:rsidRPr="000653A7" w:rsidRDefault="00B91086" w:rsidP="00B91086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pacing w:val="-1"/>
          <w:sz w:val="28"/>
          <w:szCs w:val="28"/>
          <w:lang w:eastAsia="en-US"/>
        </w:rPr>
      </w:pPr>
    </w:p>
    <w:p w14:paraId="5416DCC9" w14:textId="77777777" w:rsidR="00B91086" w:rsidRPr="000653A7" w:rsidRDefault="00B91086" w:rsidP="00B91086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pacing w:val="-1"/>
          <w:sz w:val="28"/>
          <w:szCs w:val="28"/>
          <w:lang w:eastAsia="en-US"/>
        </w:rPr>
      </w:pPr>
      <w:r w:rsidRPr="000653A7">
        <w:rPr>
          <w:rFonts w:ascii="Times New Roman" w:eastAsia="Calibri" w:hAnsi="Times New Roman" w:cs="Times New Roman"/>
          <w:b/>
          <w:bCs/>
          <w:color w:val="0D0D0D" w:themeColor="text1" w:themeTint="F2"/>
          <w:spacing w:val="-1"/>
          <w:sz w:val="28"/>
          <w:szCs w:val="28"/>
          <w:lang w:eastAsia="en-US"/>
        </w:rPr>
        <w:t>5. Ресурсное обеспечение муниципальной программы</w:t>
      </w:r>
    </w:p>
    <w:p w14:paraId="0C20F63F" w14:textId="77777777" w:rsidR="00B91086" w:rsidRPr="000653A7" w:rsidRDefault="00B91086" w:rsidP="00B9108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</w:pPr>
      <w:r w:rsidRPr="000653A7"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>Реализация мероприятий муниципальной программы осуществляется за счет средств областного и муниципального бюджет</w:t>
      </w:r>
      <w:r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>ов</w:t>
      </w:r>
      <w:r w:rsidRPr="000653A7"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>. Объем финансирования мероприятий программы приведен в приложении №2</w:t>
      </w:r>
      <w:r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 xml:space="preserve"> к</w:t>
      </w:r>
      <w:r w:rsidRPr="000653A7"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 xml:space="preserve"> муниципальной программ</w:t>
      </w:r>
      <w:r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>е</w:t>
      </w:r>
      <w:r w:rsidRPr="000653A7"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 xml:space="preserve"> и подлежит уточнению при формировании проекта бюджета муниципального образования «Светлогорский городской округ» на очередной финансовый год и плановый период в установленном порядке.</w:t>
      </w:r>
    </w:p>
    <w:bookmarkEnd w:id="2"/>
    <w:p w14:paraId="67937F97" w14:textId="77777777" w:rsidR="00B91086" w:rsidRDefault="00B91086" w:rsidP="00B91086">
      <w:pPr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092A03F" w14:textId="77777777" w:rsidR="00B91086" w:rsidRPr="000653A7" w:rsidRDefault="00B91086" w:rsidP="00B91086">
      <w:pPr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6</w:t>
      </w:r>
      <w:r w:rsidRPr="007B7F0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7B7F03">
        <w:rPr>
          <w:rFonts w:ascii="Times New Roman" w:hAnsi="Times New Roman" w:cs="Times New Roman"/>
          <w:b/>
          <w:bCs/>
          <w:color w:val="0D0D0D" w:themeColor="text1" w:themeTint="F2"/>
          <w:spacing w:val="-1"/>
          <w:sz w:val="28"/>
          <w:szCs w:val="28"/>
        </w:rPr>
        <w:t xml:space="preserve"> </w:t>
      </w:r>
      <w:r w:rsidRPr="00976F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Механизм реализации муниципальной программы</w:t>
      </w:r>
    </w:p>
    <w:p w14:paraId="341A42F1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Формы и методы управления реализацией программы определяются администрацией муниципального образования «Светлогорский городской округ».</w:t>
      </w:r>
    </w:p>
    <w:p w14:paraId="6E86D7E9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Общее руководство, контроль за ходом реализации муниципальной программы, выполнением её основных мероприятий, внесением изменений и дополнений в муниципальную программу осуществляет ответственный исполнитель – МКУ «Отдел жилищно-коммунального хозяйства Светлогорского городского округа».</w:t>
      </w:r>
    </w:p>
    <w:p w14:paraId="461606F9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План реализации муниципальной программы утверждается распоряжением администрации муниципального образования «Светлогорский городской округ».</w:t>
      </w:r>
    </w:p>
    <w:p w14:paraId="561645B6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Ответственный исполнитель муниципальной программы составляет и представляет в экономический отдел и финансовый орган отчеты об исполнении муниципальной программы в соответствии с постановлением администрации муниципального образования «Светлогорский городской округ» от 25.01.2019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реализации».</w:t>
      </w:r>
    </w:p>
    <w:p w14:paraId="2F7D4D5B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Оценка эффективности реализации программы определяется в соответствии с Порядком разработки, реализации и оценки эффективности муниципальных программ, утвержденным нормативно правовыми актами органами местного самоуправления.</w:t>
      </w:r>
    </w:p>
    <w:p w14:paraId="750D67A9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Отчет о выполнении мероприятий муниципальной программы с указанием качественных и количественных показателей и с пояснительной запиской с указанием причин отклонений фактических значений от плановых и о принимаемых мерах по их устранению представляются заказчиком муниципальной программы в экономический отдел администрации муниципального образования «Светлогорский городской округ» ежеквартально в течение 15 календарных дней по истечении отчетного квартала.</w:t>
      </w:r>
    </w:p>
    <w:p w14:paraId="1E4EA2CD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Отчет о выполнении муниципальной программы и достижении установленных показателей представляется заказчиком муниципальной программы в экономический отдел ежегодно в срок до 25 февраля.</w:t>
      </w:r>
    </w:p>
    <w:p w14:paraId="49C8553C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Результаты оценки эффективности муниципальной программы проводятся с периодичностью раз в год.</w:t>
      </w:r>
    </w:p>
    <w:p w14:paraId="257AB292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Экономический отдел ежегодно в срок до 30 марта проводит оценку эффективности реализации муниципальной программы, которая включает в себя оценку достигнутых результатов муниципальной программы и степень достижения запланированного результата при фактически достигнутом уровне расходов на муниципальную программу.</w:t>
      </w:r>
    </w:p>
    <w:p w14:paraId="6F21415C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оценки эффективности главой администрации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14:paraId="69D55AB5" w14:textId="77777777" w:rsidR="00B91086" w:rsidRDefault="00B91086" w:rsidP="00B91086">
      <w:pPr>
        <w:ind w:right="-191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3905CE5C" w14:textId="77777777" w:rsidR="00B91086" w:rsidRDefault="00B91086" w:rsidP="00B91086">
      <w:pPr>
        <w:ind w:right="-191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7</w:t>
      </w: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. </w:t>
      </w:r>
      <w:r w:rsidRPr="000653A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Целевые индикаторы реализации муниципальной программы</w:t>
      </w:r>
    </w:p>
    <w:p w14:paraId="2ECA7BE2" w14:textId="77777777" w:rsidR="00B91086" w:rsidRPr="000D25D3" w:rsidRDefault="00B91086" w:rsidP="00B91086">
      <w:pPr>
        <w:ind w:right="-191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D25D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Методика расчета целевых показателей:</w:t>
      </w:r>
    </w:p>
    <w:p w14:paraId="28FF6C7D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D3">
        <w:rPr>
          <w:rFonts w:ascii="Times New Roman" w:hAnsi="Times New Roman" w:cs="Times New Roman"/>
          <w:sz w:val="28"/>
          <w:szCs w:val="28"/>
        </w:rPr>
        <w:t>Целевой показатель (цели) программы определяется по следующей методике:</w:t>
      </w:r>
    </w:p>
    <w:p w14:paraId="69F1B3A6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5E901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0D25D3">
        <w:rPr>
          <w:rFonts w:ascii="Times New Roman" w:eastAsia="Arial" w:hAnsi="Times New Roman" w:cs="Times New Roman"/>
          <w:b/>
          <w:sz w:val="28"/>
          <w:szCs w:val="28"/>
        </w:rPr>
        <w:t xml:space="preserve">К = </w:t>
      </w:r>
      <w:proofErr w:type="spellStart"/>
      <w:r w:rsidRPr="000D25D3">
        <w:rPr>
          <w:rFonts w:ascii="Times New Roman" w:eastAsia="Arial" w:hAnsi="Times New Roman" w:cs="Times New Roman"/>
          <w:b/>
          <w:sz w:val="28"/>
          <w:szCs w:val="28"/>
        </w:rPr>
        <w:t>Б</w:t>
      </w:r>
      <w:r>
        <w:rPr>
          <w:rFonts w:ascii="Times New Roman" w:eastAsia="Arial" w:hAnsi="Times New Roman" w:cs="Times New Roman"/>
          <w:b/>
          <w:sz w:val="28"/>
          <w:szCs w:val="28"/>
        </w:rPr>
        <w:t>аз.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к</w:t>
      </w:r>
      <w:proofErr w:type="spellEnd"/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+ К(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П+1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)</w:t>
      </w:r>
    </w:p>
    <w:p w14:paraId="4448B550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25D3">
        <w:rPr>
          <w:rFonts w:ascii="Times New Roman" w:eastAsia="Arial" w:hAnsi="Times New Roman" w:cs="Times New Roman"/>
          <w:sz w:val="28"/>
          <w:szCs w:val="28"/>
        </w:rPr>
        <w:t>где:</w:t>
      </w:r>
    </w:p>
    <w:p w14:paraId="346091E9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25D3">
        <w:rPr>
          <w:rFonts w:ascii="Times New Roman" w:eastAsia="Arial" w:hAnsi="Times New Roman" w:cs="Times New Roman"/>
          <w:b/>
          <w:sz w:val="28"/>
          <w:szCs w:val="28"/>
        </w:rPr>
        <w:lastRenderedPageBreak/>
        <w:t>К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0D25D3">
        <w:rPr>
          <w:rFonts w:ascii="Times New Roman" w:eastAsia="Arial" w:hAnsi="Times New Roman" w:cs="Times New Roman"/>
          <w:sz w:val="28"/>
          <w:szCs w:val="28"/>
        </w:rPr>
        <w:t>– Количество улиц, на которых осуществляется ремонт дорожного покрытия, тротуаров, модернизация и ремонт тех. средств, ед.;</w:t>
      </w:r>
    </w:p>
    <w:p w14:paraId="77CA54EF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Б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аз.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к</w:t>
      </w:r>
      <w:proofErr w:type="spellEnd"/>
      <w:r w:rsidRPr="000D25D3">
        <w:rPr>
          <w:rFonts w:ascii="Times New Roman" w:eastAsia="Arial" w:hAnsi="Times New Roman" w:cs="Times New Roman"/>
          <w:sz w:val="28"/>
          <w:szCs w:val="28"/>
        </w:rPr>
        <w:t>– базовое значение количества улиц, на которых осуществляется ремонт дорожного покрытия, тротуаров, модернизация и ремонт тех. средств, ед.;</w:t>
      </w:r>
    </w:p>
    <w:p w14:paraId="282944FE" w14:textId="77777777" w:rsidR="00B91086" w:rsidRPr="000D25D3" w:rsidRDefault="00B91086" w:rsidP="00B91086">
      <w:pPr>
        <w:widowControl/>
        <w:autoSpaceDE/>
        <w:autoSpaceDN/>
        <w:adjustRightInd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К(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П+1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) </w:t>
      </w:r>
      <w:r w:rsidRPr="000D25D3">
        <w:rPr>
          <w:rFonts w:ascii="Times New Roman" w:eastAsia="Arial" w:hAnsi="Times New Roman" w:cs="Times New Roman"/>
          <w:sz w:val="28"/>
          <w:szCs w:val="28"/>
        </w:rPr>
        <w:t>– Количество улиц, на которых осуществляется ремонт дорожного покрытия, тротуаров, модернизация и ремонт тех. средств, ед.</w:t>
      </w:r>
    </w:p>
    <w:p w14:paraId="52489AF7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D3">
        <w:rPr>
          <w:rFonts w:ascii="Times New Roman" w:hAnsi="Times New Roman" w:cs="Times New Roman"/>
          <w:sz w:val="28"/>
          <w:szCs w:val="28"/>
        </w:rPr>
        <w:t xml:space="preserve">Базовое значение количества улиц, на которых осуществляется ремонт дорожного покрытия, тротуаров, модернизация и ремонт тех. средств, равно </w:t>
      </w:r>
      <w:r w:rsidRPr="00A9124F">
        <w:rPr>
          <w:rFonts w:ascii="Times New Roman" w:hAnsi="Times New Roman" w:cs="Times New Roman"/>
          <w:sz w:val="28"/>
          <w:szCs w:val="28"/>
        </w:rPr>
        <w:t>28</w:t>
      </w:r>
      <w:r w:rsidRPr="000D25D3">
        <w:rPr>
          <w:rFonts w:ascii="Times New Roman" w:hAnsi="Times New Roman" w:cs="Times New Roman"/>
          <w:sz w:val="28"/>
          <w:szCs w:val="28"/>
        </w:rPr>
        <w:t xml:space="preserve"> ед.</w:t>
      </w:r>
    </w:p>
    <w:p w14:paraId="466DD5A3" w14:textId="2306F4B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D3">
        <w:rPr>
          <w:rFonts w:ascii="Times New Roman" w:hAnsi="Times New Roman" w:cs="Times New Roman"/>
          <w:sz w:val="28"/>
          <w:szCs w:val="28"/>
        </w:rPr>
        <w:t>Количество улиц, на которых осуществляется ремонт дорожного покрытия, тротуаров, модернизация и ремонт тех. средств</w:t>
      </w:r>
      <w:r w:rsidRPr="00B91086">
        <w:rPr>
          <w:rFonts w:ascii="Times New Roman" w:hAnsi="Times New Roman" w:cs="Times New Roman"/>
          <w:sz w:val="28"/>
          <w:szCs w:val="28"/>
        </w:rPr>
        <w:t xml:space="preserve">, равно </w:t>
      </w:r>
      <w:r w:rsidR="00D75F3C">
        <w:rPr>
          <w:rFonts w:ascii="Times New Roman" w:hAnsi="Times New Roman" w:cs="Times New Roman"/>
          <w:sz w:val="28"/>
          <w:szCs w:val="28"/>
        </w:rPr>
        <w:t>16</w:t>
      </w:r>
      <w:r w:rsidRPr="00B91086">
        <w:rPr>
          <w:rFonts w:ascii="Times New Roman" w:hAnsi="Times New Roman" w:cs="Times New Roman"/>
          <w:sz w:val="28"/>
          <w:szCs w:val="28"/>
        </w:rPr>
        <w:t xml:space="preserve"> ед</w:t>
      </w:r>
      <w:r w:rsidRPr="000D25D3">
        <w:rPr>
          <w:rFonts w:ascii="Times New Roman" w:hAnsi="Times New Roman" w:cs="Times New Roman"/>
          <w:sz w:val="28"/>
          <w:szCs w:val="28"/>
        </w:rPr>
        <w:t>.</w:t>
      </w:r>
    </w:p>
    <w:p w14:paraId="7EA9BB3B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0D1A6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D3">
        <w:rPr>
          <w:rFonts w:ascii="Times New Roman" w:hAnsi="Times New Roman" w:cs="Times New Roman"/>
          <w:sz w:val="28"/>
          <w:szCs w:val="28"/>
        </w:rPr>
        <w:t>Целевой показатель (задачи) программы определяется по следующей методике:</w:t>
      </w:r>
    </w:p>
    <w:p w14:paraId="78F7BA06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86786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bookmarkStart w:id="3" w:name="_Hlk153201848"/>
      <w:proofErr w:type="spellStart"/>
      <w:r w:rsidRPr="000D25D3">
        <w:rPr>
          <w:rFonts w:ascii="Times New Roman" w:eastAsia="Arial" w:hAnsi="Times New Roman" w:cs="Times New Roman"/>
          <w:b/>
          <w:sz w:val="28"/>
          <w:szCs w:val="28"/>
        </w:rPr>
        <w:t>К</w:t>
      </w:r>
      <w:r w:rsidRPr="000D25D3">
        <w:rPr>
          <w:rFonts w:ascii="Times New Roman" w:eastAsia="Arial" w:hAnsi="Times New Roman" w:cs="Times New Roman"/>
          <w:b/>
          <w:sz w:val="28"/>
          <w:szCs w:val="28"/>
          <w:vertAlign w:val="subscript"/>
        </w:rPr>
        <w:t>дтп</w:t>
      </w:r>
      <w:proofErr w:type="spellEnd"/>
      <w:r w:rsidRPr="000D25D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bookmarkEnd w:id="3"/>
      <w:r w:rsidRPr="000D25D3">
        <w:rPr>
          <w:rFonts w:ascii="Times New Roman" w:eastAsia="Arial" w:hAnsi="Times New Roman" w:cs="Times New Roman"/>
          <w:b/>
          <w:sz w:val="28"/>
          <w:szCs w:val="28"/>
        </w:rPr>
        <w:t xml:space="preserve">= </w:t>
      </w:r>
      <w:proofErr w:type="spellStart"/>
      <w:r w:rsidRPr="000D25D3">
        <w:rPr>
          <w:rFonts w:ascii="Times New Roman" w:eastAsia="Arial" w:hAnsi="Times New Roman" w:cs="Times New Roman"/>
          <w:b/>
          <w:sz w:val="28"/>
          <w:szCs w:val="28"/>
        </w:rPr>
        <w:t>Б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аз.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ДТП</w:t>
      </w:r>
      <w:proofErr w:type="spellEnd"/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+ </w:t>
      </w:r>
      <w:proofErr w:type="spellStart"/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К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дтп</w:t>
      </w:r>
      <w:proofErr w:type="spellEnd"/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(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П+1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)</w:t>
      </w:r>
    </w:p>
    <w:p w14:paraId="21985686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25D3">
        <w:rPr>
          <w:rFonts w:ascii="Times New Roman" w:eastAsia="Arial" w:hAnsi="Times New Roman" w:cs="Times New Roman"/>
          <w:sz w:val="28"/>
          <w:szCs w:val="28"/>
        </w:rPr>
        <w:t>где:</w:t>
      </w:r>
    </w:p>
    <w:p w14:paraId="6C3C1A29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0D25D3">
        <w:rPr>
          <w:rFonts w:ascii="Times New Roman" w:eastAsia="Arial" w:hAnsi="Times New Roman" w:cs="Times New Roman"/>
          <w:b/>
          <w:sz w:val="28"/>
          <w:szCs w:val="28"/>
        </w:rPr>
        <w:t>К</w:t>
      </w:r>
      <w:r w:rsidRPr="000D25D3">
        <w:rPr>
          <w:rFonts w:ascii="Times New Roman" w:eastAsia="Arial" w:hAnsi="Times New Roman" w:cs="Times New Roman"/>
          <w:b/>
          <w:sz w:val="28"/>
          <w:szCs w:val="28"/>
          <w:vertAlign w:val="subscript"/>
        </w:rPr>
        <w:t>дтп</w:t>
      </w:r>
      <w:proofErr w:type="spellEnd"/>
      <w:r w:rsidRPr="000D25D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0D25D3">
        <w:rPr>
          <w:rFonts w:ascii="Times New Roman" w:eastAsia="Arial" w:hAnsi="Times New Roman" w:cs="Times New Roman"/>
          <w:sz w:val="28"/>
          <w:szCs w:val="28"/>
        </w:rPr>
        <w:t>– общее значение показателя, ед.;</w:t>
      </w:r>
    </w:p>
    <w:p w14:paraId="58C47BAC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Баз. </w:t>
      </w:r>
      <w:r w:rsidRPr="000D25D3">
        <w:rPr>
          <w:rFonts w:ascii="Times New Roman" w:eastAsia="Arial" w:hAnsi="Times New Roman" w:cs="Times New Roman"/>
          <w:sz w:val="28"/>
          <w:szCs w:val="28"/>
        </w:rPr>
        <w:t>– базовое значение показателя, ед.;</w:t>
      </w:r>
    </w:p>
    <w:p w14:paraId="04C95B2A" w14:textId="77777777" w:rsidR="00B91086" w:rsidRPr="000D25D3" w:rsidRDefault="00B91086" w:rsidP="00B91086">
      <w:pPr>
        <w:widowControl/>
        <w:autoSpaceDE/>
        <w:autoSpaceDN/>
        <w:adjustRightInd/>
        <w:ind w:firstLine="709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К</w:t>
      </w:r>
      <w:bookmarkStart w:id="4" w:name="_Hlk152772105"/>
      <w:r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дтп</w:t>
      </w:r>
      <w:bookmarkEnd w:id="4"/>
      <w:proofErr w:type="spellEnd"/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(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П+1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) </w:t>
      </w:r>
      <w:r w:rsidRPr="000D25D3">
        <w:rPr>
          <w:rFonts w:ascii="Times New Roman" w:eastAsia="Arial" w:hAnsi="Times New Roman" w:cs="Times New Roman"/>
          <w:sz w:val="28"/>
          <w:szCs w:val="28"/>
        </w:rPr>
        <w:t>– количество ДТП со смертельным исходом на 10 тыс. населения, ед.</w:t>
      </w:r>
    </w:p>
    <w:p w14:paraId="3BBB2064" w14:textId="77777777" w:rsidR="00B91086" w:rsidRPr="000D25D3" w:rsidRDefault="00B91086" w:rsidP="00B91086">
      <w:pPr>
        <w:ind w:right="-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5D3">
        <w:rPr>
          <w:rFonts w:ascii="Times New Roman" w:hAnsi="Times New Roman" w:cs="Times New Roman"/>
          <w:bCs/>
          <w:sz w:val="28"/>
          <w:szCs w:val="28"/>
        </w:rPr>
        <w:t>Количество погибших в ДТП определяется на основании ежегодных данных ОГИБДД МО МВД России «Светлогорский».</w:t>
      </w:r>
    </w:p>
    <w:p w14:paraId="14D676C5" w14:textId="77777777" w:rsidR="00B91086" w:rsidRPr="000065C5" w:rsidRDefault="00B91086" w:rsidP="00B91086">
      <w:pPr>
        <w:pStyle w:val="ConsPlusNormal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065C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Данный показатель позволяет в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количественном</w:t>
      </w:r>
      <w:r w:rsidRPr="000065C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отношении оценить конечные социально-экономические значимые результаты реализации программы в части повышения безопасности дорожного движения, а именно уменьшения количества ДТП со смертельным исходом в Светлогорском городском округе.</w:t>
      </w:r>
    </w:p>
    <w:p w14:paraId="74084A28" w14:textId="77777777" w:rsidR="00A950FF" w:rsidRDefault="00A950F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14:paraId="4FE4EB3D" w14:textId="087D8778" w:rsidR="000653A7" w:rsidRPr="000653A7" w:rsidRDefault="000653A7" w:rsidP="000653A7">
      <w:pPr>
        <w:tabs>
          <w:tab w:val="left" w:pos="1170"/>
        </w:tabs>
        <w:rPr>
          <w:rFonts w:ascii="Times New Roman" w:hAnsi="Times New Roman" w:cs="Times New Roman"/>
          <w:sz w:val="28"/>
          <w:szCs w:val="28"/>
          <w:lang w:eastAsia="en-US"/>
        </w:rPr>
        <w:sectPr w:rsidR="000653A7" w:rsidRPr="000653A7" w:rsidSect="00145AF5">
          <w:headerReference w:type="first" r:id="rId10"/>
          <w:footerReference w:type="first" r:id="rId11"/>
          <w:pgSz w:w="11906" w:h="16838" w:code="9"/>
          <w:pgMar w:top="1560" w:right="849" w:bottom="1134" w:left="1560" w:header="397" w:footer="397" w:gutter="0"/>
          <w:cols w:space="720"/>
          <w:titlePg/>
          <w:docGrid w:linePitch="326"/>
        </w:sectPr>
      </w:pPr>
    </w:p>
    <w:tbl>
      <w:tblPr>
        <w:tblpPr w:leftFromText="180" w:rightFromText="180" w:horzAnchor="margin" w:tblpY="-972"/>
        <w:tblW w:w="15328" w:type="dxa"/>
        <w:tblLook w:val="04A0" w:firstRow="1" w:lastRow="0" w:firstColumn="1" w:lastColumn="0" w:noHBand="0" w:noVBand="1"/>
      </w:tblPr>
      <w:tblGrid>
        <w:gridCol w:w="576"/>
        <w:gridCol w:w="1976"/>
        <w:gridCol w:w="2163"/>
        <w:gridCol w:w="1292"/>
        <w:gridCol w:w="1137"/>
        <w:gridCol w:w="1119"/>
        <w:gridCol w:w="960"/>
        <w:gridCol w:w="960"/>
        <w:gridCol w:w="15"/>
        <w:gridCol w:w="1142"/>
        <w:gridCol w:w="3981"/>
        <w:gridCol w:w="7"/>
      </w:tblGrid>
      <w:tr w:rsidR="004A2EC7" w:rsidRPr="004A2EC7" w14:paraId="0B471B19" w14:textId="77777777" w:rsidTr="009A77E2">
        <w:trPr>
          <w:gridAfter w:val="1"/>
          <w:wAfter w:w="7" w:type="dxa"/>
          <w:trHeight w:val="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A92E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19A8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3AF8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F62B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7A55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D6E3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8B4B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AB5E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DF6F0" w14:textId="79217596" w:rsidR="004A2EC7" w:rsidRPr="004A2EC7" w:rsidRDefault="004A2EC7" w:rsidP="009A77E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Приложение № 1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 xml:space="preserve">к Программе «Повышение безопасности дорожного движения»  </w:t>
            </w:r>
          </w:p>
        </w:tc>
      </w:tr>
      <w:tr w:rsidR="004A2EC7" w:rsidRPr="004A2EC7" w14:paraId="4046BE13" w14:textId="77777777" w:rsidTr="009A77E2">
        <w:trPr>
          <w:gridAfter w:val="1"/>
          <w:wAfter w:w="7" w:type="dxa"/>
          <w:trHeight w:val="18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539E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9D74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48CD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BC43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1D60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A6D8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846F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799A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6FCA3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2EC7" w:rsidRPr="004A2EC7" w14:paraId="37AFC77B" w14:textId="77777777" w:rsidTr="009A77E2">
        <w:trPr>
          <w:trHeight w:val="1275"/>
        </w:trPr>
        <w:tc>
          <w:tcPr>
            <w:tcW w:w="15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6B5F7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Сведения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 xml:space="preserve">о целевых показателях (индикаторах) достижения целей МП, перечень основных 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>мероприятий муниципальной программы</w:t>
            </w:r>
          </w:p>
        </w:tc>
      </w:tr>
      <w:tr w:rsidR="004A2EC7" w:rsidRPr="004A2EC7" w14:paraId="3FFFBCB0" w14:textId="77777777" w:rsidTr="009A77E2">
        <w:trPr>
          <w:gridAfter w:val="1"/>
          <w:wAfter w:w="7" w:type="dxa"/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922C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8FAF" w14:textId="2C50313C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Наименование задачи, целевого показателя, основного 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DD0E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Наименование показателя основного мероприятия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2992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8475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Базовое значение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BBE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CD8D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78C9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7355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Целевое значение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8C8D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Ответственный исполнитель / соисполнитель</w:t>
            </w:r>
          </w:p>
        </w:tc>
      </w:tr>
      <w:tr w:rsidR="004A2EC7" w:rsidRPr="004A2EC7" w14:paraId="6F72A789" w14:textId="77777777" w:rsidTr="009A77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8002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47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99EED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Задача 1. Создание условий для обеспечения безопасности дорожного движения</w:t>
            </w:r>
          </w:p>
        </w:tc>
      </w:tr>
      <w:tr w:rsidR="004A2EC7" w:rsidRPr="004A2EC7" w14:paraId="788D78B0" w14:textId="77777777" w:rsidTr="009A77E2">
        <w:trPr>
          <w:trHeight w:val="12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30E0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9CFD4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количество ДТП со смертельным исходом на 10 тыс. населения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B250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66AD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DCDB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8784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9124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923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75AE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Ответственный исполнитель: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>МКУ «Отдел жилищно-коммунального хозяйства Светлогорского городского округа»</w:t>
            </w:r>
          </w:p>
        </w:tc>
      </w:tr>
      <w:tr w:rsidR="004A2EC7" w:rsidRPr="004A2EC7" w14:paraId="604B96DE" w14:textId="77777777" w:rsidTr="009A77E2">
        <w:trPr>
          <w:gridAfter w:val="1"/>
          <w:wAfter w:w="7" w:type="dxa"/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E807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4A8D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 в отношении автомобильных дорог, тротуаров общего пользования местного значения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06A5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количество улиц, на которых осуществляется ремонт дорожного покрытия, тротуаров, модернизация и ремонт тех. средств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D8DC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3F80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C13C" w14:textId="456F1880" w:rsidR="004C0DC2" w:rsidRPr="004A2EC7" w:rsidRDefault="0062530B" w:rsidP="004C0D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C2F6" w14:textId="53ACFF17" w:rsidR="004A2EC7" w:rsidRPr="004A2EC7" w:rsidRDefault="00DA16F0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18A0" w14:textId="2EC2ECA6" w:rsidR="004A2EC7" w:rsidRPr="004A2EC7" w:rsidRDefault="00DA16F0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BA59" w14:textId="5EDF3BDF" w:rsidR="004A2EC7" w:rsidRPr="004A2EC7" w:rsidRDefault="0062530B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A47F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Ответственный исполнитель: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>МКУ «Отдел жилищно-коммунального хозяйства Светлогорского городского округа»,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 xml:space="preserve">Участники:  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>сторонние организации по результату закупок товаров, работ и услуг</w:t>
            </w:r>
          </w:p>
        </w:tc>
      </w:tr>
    </w:tbl>
    <w:p w14:paraId="06CF59EE" w14:textId="77777777" w:rsidR="00796774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4258B888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0890AD3E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50EF799B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6FF41A52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F179EE3" w14:textId="77777777" w:rsidR="001C551A" w:rsidRDefault="001C55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7DD3D32" w14:textId="77777777" w:rsidR="001C551A" w:rsidRDefault="001C55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14300" w:type="dxa"/>
        <w:tblLook w:val="04A0" w:firstRow="1" w:lastRow="0" w:firstColumn="1" w:lastColumn="0" w:noHBand="0" w:noVBand="1"/>
      </w:tblPr>
      <w:tblGrid>
        <w:gridCol w:w="2080"/>
        <w:gridCol w:w="4140"/>
        <w:gridCol w:w="2440"/>
        <w:gridCol w:w="1860"/>
        <w:gridCol w:w="1940"/>
        <w:gridCol w:w="1840"/>
      </w:tblGrid>
      <w:tr w:rsidR="001C551A" w:rsidRPr="001C551A" w14:paraId="1AED1DDD" w14:textId="77777777" w:rsidTr="001C551A">
        <w:trPr>
          <w:trHeight w:val="11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4DC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3DE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FECA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81D9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B1BF9" w14:textId="6AB1739A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                                                                    Приложение № </w:t>
            </w:r>
            <w:r w:rsidR="0062530B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</w:t>
            </w: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br/>
              <w:t xml:space="preserve">к Программе «Повышение безопасности дорожного движения»  </w:t>
            </w:r>
          </w:p>
        </w:tc>
      </w:tr>
      <w:tr w:rsidR="001C551A" w:rsidRPr="001C551A" w14:paraId="13457746" w14:textId="77777777" w:rsidTr="001C551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6B3F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2010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C6ED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460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F214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AEF3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51A" w:rsidRPr="001C551A" w14:paraId="1677DC96" w14:textId="77777777" w:rsidTr="001C551A">
        <w:trPr>
          <w:trHeight w:val="1560"/>
        </w:trPr>
        <w:tc>
          <w:tcPr>
            <w:tcW w:w="14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D677B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  <w:r w:rsidRPr="001C5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о финансовом обеспечении выполнения основных мероприятий муниципальной программы </w:t>
            </w:r>
          </w:p>
        </w:tc>
      </w:tr>
      <w:tr w:rsidR="001C551A" w:rsidRPr="001C551A" w14:paraId="1EA28008" w14:textId="77777777" w:rsidTr="001C551A">
        <w:trPr>
          <w:trHeight w:val="63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68F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Номер основного мероприятия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FB0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Наименование основного мероприятия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863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Источники финансирования</w:t>
            </w: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1F96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Объемы финансового обеспечения, тыс. руб. </w:t>
            </w:r>
          </w:p>
        </w:tc>
      </w:tr>
      <w:tr w:rsidR="001C551A" w:rsidRPr="001C551A" w14:paraId="216EBF4C" w14:textId="77777777" w:rsidTr="001C551A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71C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7B9F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2934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6A5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32CC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2025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6F8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2026 год</w:t>
            </w:r>
          </w:p>
        </w:tc>
      </w:tr>
      <w:tr w:rsidR="001C551A" w:rsidRPr="001C551A" w14:paraId="645C9BF6" w14:textId="77777777" w:rsidTr="001C551A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7DC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955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EAC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27F8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0DBD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1C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6</w:t>
            </w:r>
          </w:p>
        </w:tc>
      </w:tr>
      <w:tr w:rsidR="001C551A" w:rsidRPr="001C551A" w14:paraId="55D4484B" w14:textId="77777777" w:rsidTr="001C551A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1471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Общий объем  финансового обеспечения выполнения основных  мероприятий Программы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185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24B8" w14:textId="76B3C909" w:rsidR="001C551A" w:rsidRPr="001C551A" w:rsidRDefault="00CE2DA9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46</w:t>
            </w:r>
            <w:r w:rsidR="0062530B">
              <w:rPr>
                <w:rFonts w:ascii="Times New Roman" w:hAnsi="Times New Roman" w:cs="Times New Roman"/>
                <w:color w:val="0D0D0D"/>
              </w:rPr>
              <w:t> 699,45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492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8B1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</w:tr>
      <w:tr w:rsidR="001C551A" w:rsidRPr="001C551A" w14:paraId="6D12324A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0C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6224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F15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96E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34BE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71FA51FA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35D8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8E23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B97D" w14:textId="4DDA56F6" w:rsidR="001C551A" w:rsidRPr="001C551A" w:rsidRDefault="0062530B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46 699,45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FC60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D46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</w:tr>
      <w:tr w:rsidR="001C551A" w:rsidRPr="001C551A" w14:paraId="381054F1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C681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EE2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EA8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59B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BA6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36578304" w14:textId="77777777" w:rsidTr="001C551A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729F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2C2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 в отношении автомобильных дорог, тротуаров общего пользования местного значения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DD2F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1CD5" w14:textId="5AF74FE1" w:rsidR="001C551A" w:rsidRPr="001C551A" w:rsidRDefault="0062530B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46 699,45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D92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0C8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</w:tr>
      <w:tr w:rsidR="001C551A" w:rsidRPr="001C551A" w14:paraId="57A2AFC8" w14:textId="77777777" w:rsidTr="001C551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A007A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121D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11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FCA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26D6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0758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 </w:t>
            </w:r>
          </w:p>
        </w:tc>
      </w:tr>
      <w:tr w:rsidR="001C551A" w:rsidRPr="001C551A" w14:paraId="4DD23002" w14:textId="77777777" w:rsidTr="001C551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E6C64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0FEE9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0E87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41BC" w14:textId="5904FD10" w:rsidR="001C551A" w:rsidRPr="001C551A" w:rsidRDefault="0062530B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46 699,45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AA54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3AF8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</w:tr>
      <w:tr w:rsidR="001C551A" w:rsidRPr="001C551A" w14:paraId="5720DC9B" w14:textId="77777777" w:rsidTr="001C551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89692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50A58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D1B9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748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71F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63F2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42C0B910" w14:textId="77777777" w:rsidTr="001C551A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DAC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МКУ "ОЖКХ"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1086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B1A1" w14:textId="25547A6B" w:rsidR="001C551A" w:rsidRPr="00CC30AB" w:rsidRDefault="00CE2DA9" w:rsidP="004C0DC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</w:rPr>
              <w:t>44 </w:t>
            </w:r>
            <w:r w:rsidR="0062530B">
              <w:rPr>
                <w:rFonts w:ascii="Times New Roman" w:hAnsi="Times New Roman" w:cs="Times New Roman"/>
                <w:color w:val="0D0D0D"/>
              </w:rPr>
              <w:t>459</w:t>
            </w:r>
            <w:r>
              <w:rPr>
                <w:rFonts w:ascii="Times New Roman" w:hAnsi="Times New Roman" w:cs="Times New Roman"/>
                <w:color w:val="0D0D0D"/>
              </w:rPr>
              <w:t>,</w:t>
            </w:r>
            <w:r w:rsidR="0062530B">
              <w:rPr>
                <w:rFonts w:ascii="Times New Roman" w:hAnsi="Times New Roman" w:cs="Times New Roman"/>
                <w:color w:val="0D0D0D"/>
              </w:rPr>
              <w:t>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5C3B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2F4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</w:tr>
      <w:tr w:rsidR="001C551A" w:rsidRPr="001C551A" w14:paraId="7FE2BBAB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7CBE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6E5F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1B55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9094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4B9F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3FF0D5AA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9611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E943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7612" w14:textId="5E323144" w:rsidR="001C551A" w:rsidRPr="001C551A" w:rsidRDefault="0062530B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44 459,70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7C5D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BDF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</w:tr>
      <w:tr w:rsidR="001C551A" w:rsidRPr="001C551A" w14:paraId="47399FD4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B20D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67A7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3DB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A3B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B410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198BB008" w14:textId="77777777" w:rsidTr="001C551A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75F0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D9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 в отношении автомобильных дорог, тротуаров общего пользования местного значения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B8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3339" w14:textId="72778B4F" w:rsidR="001C551A" w:rsidRPr="001C551A" w:rsidRDefault="0062530B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44 459,70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C66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BAE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</w:tr>
      <w:tr w:rsidR="001C551A" w:rsidRPr="001C551A" w14:paraId="0F91ECA4" w14:textId="77777777" w:rsidTr="001C551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CD0C4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1A8F8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406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7C75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69C5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F88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0ABD6B63" w14:textId="77777777" w:rsidTr="001C551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006F3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77B09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B5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4529" w14:textId="787FFBBB" w:rsidR="001C551A" w:rsidRPr="001C551A" w:rsidRDefault="0062530B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44 459,70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021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488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</w:tr>
      <w:tr w:rsidR="001C551A" w:rsidRPr="001C551A" w14:paraId="3266AED7" w14:textId="77777777" w:rsidTr="001C551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D655F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6AE07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0514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B57E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8BE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CA5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0BA2B9EC" w14:textId="77777777" w:rsidTr="001C551A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C08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lastRenderedPageBreak/>
              <w:t>МУ "Отдел по бюджету и финансам "Светлогорского городского округа"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D526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EF44" w14:textId="363DB1D9" w:rsidR="001C551A" w:rsidRPr="00753282" w:rsidRDefault="00753282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2 239,75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E316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2 106,47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A59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2 106,47</w:t>
            </w:r>
          </w:p>
        </w:tc>
      </w:tr>
      <w:tr w:rsidR="001C551A" w:rsidRPr="001C551A" w14:paraId="73DC87F9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5651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5B7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79D8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63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84E0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2F7E6C9A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57E9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7A9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7AFB" w14:textId="20812E1C" w:rsidR="001C551A" w:rsidRPr="001C551A" w:rsidRDefault="00753282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2 239,75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AD9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2 106,47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AC2F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2 106,47</w:t>
            </w:r>
          </w:p>
        </w:tc>
      </w:tr>
      <w:tr w:rsidR="001C551A" w:rsidRPr="001C551A" w14:paraId="1A3DC651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2E9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CD6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39B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218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2DE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30C528C4" w14:textId="77777777" w:rsidTr="001C551A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C008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CC00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дорожной деятельности в отношении автомобильных дорог, тротуаров общего пользования местного значения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CE5A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2EEE" w14:textId="2A30EF64" w:rsidR="001C551A" w:rsidRPr="001C551A" w:rsidRDefault="00753282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/>
              </w:rPr>
              <w:t>2 239,75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14E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2 106,47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E5F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2 106,47</w:t>
            </w:r>
          </w:p>
        </w:tc>
      </w:tr>
      <w:tr w:rsidR="001C551A" w:rsidRPr="001C551A" w14:paraId="622E0A6D" w14:textId="77777777" w:rsidTr="001C551A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9B55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F28D7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B691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B94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F7FD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64AD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</w:tr>
      <w:tr w:rsidR="001C551A" w:rsidRPr="001C551A" w14:paraId="09AB1989" w14:textId="77777777" w:rsidTr="001C551A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DFAD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BAEC9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450A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5950" w14:textId="2440916C" w:rsidR="001C551A" w:rsidRPr="001C551A" w:rsidRDefault="00753282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/>
              </w:rPr>
              <w:t>2 239,75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333F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2 106,47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C1EC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2 106,47</w:t>
            </w:r>
          </w:p>
        </w:tc>
      </w:tr>
      <w:tr w:rsidR="001C551A" w:rsidRPr="001C551A" w14:paraId="774E794C" w14:textId="77777777" w:rsidTr="001C551A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F42FD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994F3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16D7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0F3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C9E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98F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</w:tr>
    </w:tbl>
    <w:p w14:paraId="299593B0" w14:textId="77777777" w:rsidR="001C551A" w:rsidRDefault="001C55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6FEDD70" w14:textId="77777777" w:rsidR="00D35BE0" w:rsidRPr="006A54EE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sectPr w:rsidR="00D35BE0" w:rsidRPr="006A54EE" w:rsidSect="00FC746E">
      <w:headerReference w:type="first" r:id="rId12"/>
      <w:footerReference w:type="first" r:id="rId13"/>
      <w:pgSz w:w="16837" w:h="11905" w:orient="landscape"/>
      <w:pgMar w:top="1276" w:right="851" w:bottom="680" w:left="113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A675A" w14:textId="77777777" w:rsidR="00BF48B2" w:rsidRDefault="00BF48B2" w:rsidP="001E1CA7">
      <w:r>
        <w:separator/>
      </w:r>
    </w:p>
  </w:endnote>
  <w:endnote w:type="continuationSeparator" w:id="0">
    <w:p w14:paraId="7D09037C" w14:textId="77777777" w:rsidR="00BF48B2" w:rsidRDefault="00BF48B2" w:rsidP="001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2BC3" w14:textId="77777777" w:rsidR="005C52E0" w:rsidRDefault="005C52E0">
    <w:pPr>
      <w:pStyle w:val="a5"/>
      <w:jc w:val="right"/>
    </w:pPr>
  </w:p>
  <w:p w14:paraId="42E4C72F" w14:textId="77777777" w:rsidR="005C52E0" w:rsidRDefault="005C52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48C8A" w14:textId="77777777" w:rsidR="00156770" w:rsidRDefault="00156770">
    <w:pPr>
      <w:pStyle w:val="a5"/>
      <w:jc w:val="right"/>
    </w:pPr>
  </w:p>
  <w:p w14:paraId="70E05DD3" w14:textId="77777777" w:rsidR="00156770" w:rsidRDefault="001567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1CF48" w14:textId="77777777" w:rsidR="00BF48B2" w:rsidRDefault="00BF48B2" w:rsidP="001E1CA7">
      <w:r>
        <w:separator/>
      </w:r>
    </w:p>
  </w:footnote>
  <w:footnote w:type="continuationSeparator" w:id="0">
    <w:p w14:paraId="56AF1A39" w14:textId="77777777" w:rsidR="00BF48B2" w:rsidRDefault="00BF48B2" w:rsidP="001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2B8E9" w14:textId="77777777" w:rsidR="005C52E0" w:rsidRDefault="005C52E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7C9B6F" w14:textId="77777777" w:rsidR="005C52E0" w:rsidRDefault="005C52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F0D0C" w14:textId="77777777" w:rsidR="00156770" w:rsidRDefault="0015677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B4589A" w14:textId="77777777" w:rsidR="00156770" w:rsidRDefault="001567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9225"/>
        </w:tabs>
        <w:ind w:left="9225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9945"/>
        </w:tabs>
        <w:ind w:left="9945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665"/>
        </w:tabs>
        <w:ind w:left="106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385"/>
        </w:tabs>
        <w:ind w:left="113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2105"/>
        </w:tabs>
        <w:ind w:left="121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2825"/>
        </w:tabs>
        <w:ind w:left="128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3545"/>
        </w:tabs>
        <w:ind w:left="135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4265"/>
        </w:tabs>
        <w:ind w:left="142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4985"/>
        </w:tabs>
        <w:ind w:left="14985" w:hanging="360"/>
      </w:pPr>
      <w:rPr>
        <w:rFonts w:ascii="Wingdings" w:hAnsi="Wingdings" w:hint="default"/>
      </w:rPr>
    </w:lvl>
  </w:abstractNum>
  <w:abstractNum w:abstractNumId="1" w15:restartNumberingAfterBreak="0">
    <w:nsid w:val="2D851061"/>
    <w:multiLevelType w:val="hybridMultilevel"/>
    <w:tmpl w:val="E280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4E13"/>
    <w:multiLevelType w:val="hybridMultilevel"/>
    <w:tmpl w:val="B656B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D1647"/>
    <w:multiLevelType w:val="hybridMultilevel"/>
    <w:tmpl w:val="C4B031BA"/>
    <w:lvl w:ilvl="0" w:tplc="E68C3D66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36009F"/>
    <w:multiLevelType w:val="hybridMultilevel"/>
    <w:tmpl w:val="EA206FC4"/>
    <w:lvl w:ilvl="0" w:tplc="83C0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1A6156"/>
    <w:multiLevelType w:val="hybridMultilevel"/>
    <w:tmpl w:val="C1788C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453B4"/>
    <w:multiLevelType w:val="hybridMultilevel"/>
    <w:tmpl w:val="53CAF190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F3240"/>
    <w:multiLevelType w:val="hybridMultilevel"/>
    <w:tmpl w:val="FE023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36381409">
    <w:abstractNumId w:val="4"/>
  </w:num>
  <w:num w:numId="2" w16cid:durableId="688456598">
    <w:abstractNumId w:val="0"/>
  </w:num>
  <w:num w:numId="3" w16cid:durableId="1626161671">
    <w:abstractNumId w:val="6"/>
  </w:num>
  <w:num w:numId="4" w16cid:durableId="6121278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567643">
    <w:abstractNumId w:val="2"/>
  </w:num>
  <w:num w:numId="6" w16cid:durableId="691541350">
    <w:abstractNumId w:val="9"/>
  </w:num>
  <w:num w:numId="7" w16cid:durableId="100341162">
    <w:abstractNumId w:val="8"/>
  </w:num>
  <w:num w:numId="8" w16cid:durableId="437020518">
    <w:abstractNumId w:val="5"/>
  </w:num>
  <w:num w:numId="9" w16cid:durableId="1581673128">
    <w:abstractNumId w:val="1"/>
  </w:num>
  <w:num w:numId="10" w16cid:durableId="53431172">
    <w:abstractNumId w:val="3"/>
  </w:num>
  <w:num w:numId="11" w16cid:durableId="83721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6"/>
    <w:rsid w:val="00003A0B"/>
    <w:rsid w:val="00005CC8"/>
    <w:rsid w:val="000065C5"/>
    <w:rsid w:val="00007A80"/>
    <w:rsid w:val="0001076B"/>
    <w:rsid w:val="00024A36"/>
    <w:rsid w:val="00027107"/>
    <w:rsid w:val="00042FBA"/>
    <w:rsid w:val="00043C23"/>
    <w:rsid w:val="00045804"/>
    <w:rsid w:val="00056330"/>
    <w:rsid w:val="000652ED"/>
    <w:rsid w:val="000653A7"/>
    <w:rsid w:val="000718B0"/>
    <w:rsid w:val="00076143"/>
    <w:rsid w:val="000858AE"/>
    <w:rsid w:val="00086B1D"/>
    <w:rsid w:val="00090BC3"/>
    <w:rsid w:val="00091C5A"/>
    <w:rsid w:val="000976C9"/>
    <w:rsid w:val="000B4393"/>
    <w:rsid w:val="000C7A3C"/>
    <w:rsid w:val="000D25D3"/>
    <w:rsid w:val="000E5392"/>
    <w:rsid w:val="000E6E84"/>
    <w:rsid w:val="000E7080"/>
    <w:rsid w:val="000F1D45"/>
    <w:rsid w:val="000F20B1"/>
    <w:rsid w:val="000F7E58"/>
    <w:rsid w:val="00102208"/>
    <w:rsid w:val="00111572"/>
    <w:rsid w:val="00135627"/>
    <w:rsid w:val="00145AF5"/>
    <w:rsid w:val="0014664A"/>
    <w:rsid w:val="00150E2F"/>
    <w:rsid w:val="00152086"/>
    <w:rsid w:val="00152799"/>
    <w:rsid w:val="00156770"/>
    <w:rsid w:val="00163C74"/>
    <w:rsid w:val="0016468D"/>
    <w:rsid w:val="00165E47"/>
    <w:rsid w:val="001733C9"/>
    <w:rsid w:val="001733FB"/>
    <w:rsid w:val="0017420C"/>
    <w:rsid w:val="0018126F"/>
    <w:rsid w:val="00193C50"/>
    <w:rsid w:val="00195C27"/>
    <w:rsid w:val="001A09E4"/>
    <w:rsid w:val="001A198C"/>
    <w:rsid w:val="001B0791"/>
    <w:rsid w:val="001B158F"/>
    <w:rsid w:val="001B1E7E"/>
    <w:rsid w:val="001C551A"/>
    <w:rsid w:val="001D279F"/>
    <w:rsid w:val="001D5771"/>
    <w:rsid w:val="001E1CA7"/>
    <w:rsid w:val="001F6F3A"/>
    <w:rsid w:val="00203216"/>
    <w:rsid w:val="00207CC9"/>
    <w:rsid w:val="00210FA6"/>
    <w:rsid w:val="002114E5"/>
    <w:rsid w:val="00215EE4"/>
    <w:rsid w:val="00220829"/>
    <w:rsid w:val="002345EA"/>
    <w:rsid w:val="002348B7"/>
    <w:rsid w:val="00236DD4"/>
    <w:rsid w:val="00245F18"/>
    <w:rsid w:val="00255F7E"/>
    <w:rsid w:val="00256670"/>
    <w:rsid w:val="002609E1"/>
    <w:rsid w:val="002624DF"/>
    <w:rsid w:val="00263144"/>
    <w:rsid w:val="00266AAB"/>
    <w:rsid w:val="0027231E"/>
    <w:rsid w:val="00275272"/>
    <w:rsid w:val="00284B87"/>
    <w:rsid w:val="00286BB0"/>
    <w:rsid w:val="00290B57"/>
    <w:rsid w:val="00292086"/>
    <w:rsid w:val="00292161"/>
    <w:rsid w:val="00295926"/>
    <w:rsid w:val="00296C66"/>
    <w:rsid w:val="002A0CBE"/>
    <w:rsid w:val="002A14AA"/>
    <w:rsid w:val="002B4C56"/>
    <w:rsid w:val="002C3D41"/>
    <w:rsid w:val="002C4ECE"/>
    <w:rsid w:val="002C5FAC"/>
    <w:rsid w:val="002D323E"/>
    <w:rsid w:val="002D6D7A"/>
    <w:rsid w:val="002F0062"/>
    <w:rsid w:val="002F17D4"/>
    <w:rsid w:val="003029BA"/>
    <w:rsid w:val="00313519"/>
    <w:rsid w:val="00315969"/>
    <w:rsid w:val="00316190"/>
    <w:rsid w:val="003227C6"/>
    <w:rsid w:val="0032534D"/>
    <w:rsid w:val="00326DD2"/>
    <w:rsid w:val="00335AB1"/>
    <w:rsid w:val="00343D4C"/>
    <w:rsid w:val="003552D7"/>
    <w:rsid w:val="0036270A"/>
    <w:rsid w:val="00363FAD"/>
    <w:rsid w:val="003714B4"/>
    <w:rsid w:val="00371909"/>
    <w:rsid w:val="00377267"/>
    <w:rsid w:val="00377ED6"/>
    <w:rsid w:val="003821C8"/>
    <w:rsid w:val="00391100"/>
    <w:rsid w:val="00391174"/>
    <w:rsid w:val="00391B1F"/>
    <w:rsid w:val="003961F7"/>
    <w:rsid w:val="00397F67"/>
    <w:rsid w:val="003A6DA0"/>
    <w:rsid w:val="003B0966"/>
    <w:rsid w:val="003B1B9C"/>
    <w:rsid w:val="003B2BAF"/>
    <w:rsid w:val="003C3215"/>
    <w:rsid w:val="003C36DB"/>
    <w:rsid w:val="003C65AE"/>
    <w:rsid w:val="003D6DF9"/>
    <w:rsid w:val="003E128C"/>
    <w:rsid w:val="003E78AE"/>
    <w:rsid w:val="003F6FA6"/>
    <w:rsid w:val="004012F5"/>
    <w:rsid w:val="00405DB4"/>
    <w:rsid w:val="00422770"/>
    <w:rsid w:val="00424130"/>
    <w:rsid w:val="00424BED"/>
    <w:rsid w:val="00435AF2"/>
    <w:rsid w:val="00447838"/>
    <w:rsid w:val="00450A98"/>
    <w:rsid w:val="004537F0"/>
    <w:rsid w:val="00471CBC"/>
    <w:rsid w:val="00482415"/>
    <w:rsid w:val="00485FA7"/>
    <w:rsid w:val="004A2EC7"/>
    <w:rsid w:val="004C0DC2"/>
    <w:rsid w:val="004D313E"/>
    <w:rsid w:val="004D314F"/>
    <w:rsid w:val="0050352B"/>
    <w:rsid w:val="0050439B"/>
    <w:rsid w:val="00504E1C"/>
    <w:rsid w:val="00523C07"/>
    <w:rsid w:val="00525D2B"/>
    <w:rsid w:val="00527C52"/>
    <w:rsid w:val="00534289"/>
    <w:rsid w:val="00534A4E"/>
    <w:rsid w:val="00534BF2"/>
    <w:rsid w:val="005376A0"/>
    <w:rsid w:val="005418EA"/>
    <w:rsid w:val="00545FB0"/>
    <w:rsid w:val="005505B2"/>
    <w:rsid w:val="00561B9B"/>
    <w:rsid w:val="005634C3"/>
    <w:rsid w:val="00566503"/>
    <w:rsid w:val="005777F2"/>
    <w:rsid w:val="0059460D"/>
    <w:rsid w:val="005A1C33"/>
    <w:rsid w:val="005A5811"/>
    <w:rsid w:val="005B2BA6"/>
    <w:rsid w:val="005B763D"/>
    <w:rsid w:val="005C3E94"/>
    <w:rsid w:val="005C52E0"/>
    <w:rsid w:val="005C5671"/>
    <w:rsid w:val="005D543E"/>
    <w:rsid w:val="005D68AB"/>
    <w:rsid w:val="005E6D5B"/>
    <w:rsid w:val="005E70BE"/>
    <w:rsid w:val="00604C79"/>
    <w:rsid w:val="006101E6"/>
    <w:rsid w:val="0061249E"/>
    <w:rsid w:val="006135BA"/>
    <w:rsid w:val="00615589"/>
    <w:rsid w:val="0062530B"/>
    <w:rsid w:val="0065260B"/>
    <w:rsid w:val="00654C61"/>
    <w:rsid w:val="00654F53"/>
    <w:rsid w:val="00655288"/>
    <w:rsid w:val="00657999"/>
    <w:rsid w:val="00660E07"/>
    <w:rsid w:val="006760BF"/>
    <w:rsid w:val="00681DC8"/>
    <w:rsid w:val="00681F00"/>
    <w:rsid w:val="0069085E"/>
    <w:rsid w:val="006977B5"/>
    <w:rsid w:val="006A4283"/>
    <w:rsid w:val="006A54EE"/>
    <w:rsid w:val="006B20D3"/>
    <w:rsid w:val="006C36EE"/>
    <w:rsid w:val="006E5063"/>
    <w:rsid w:val="006E5B24"/>
    <w:rsid w:val="006F46B3"/>
    <w:rsid w:val="006F5922"/>
    <w:rsid w:val="006F65D6"/>
    <w:rsid w:val="007005B8"/>
    <w:rsid w:val="007016B3"/>
    <w:rsid w:val="0070595C"/>
    <w:rsid w:val="00712C50"/>
    <w:rsid w:val="007143EB"/>
    <w:rsid w:val="007232E0"/>
    <w:rsid w:val="00723719"/>
    <w:rsid w:val="00724AC2"/>
    <w:rsid w:val="00727493"/>
    <w:rsid w:val="00727926"/>
    <w:rsid w:val="00741440"/>
    <w:rsid w:val="00744C29"/>
    <w:rsid w:val="00744EC8"/>
    <w:rsid w:val="00753282"/>
    <w:rsid w:val="00754B45"/>
    <w:rsid w:val="00755474"/>
    <w:rsid w:val="0075626E"/>
    <w:rsid w:val="0076658D"/>
    <w:rsid w:val="00780F4C"/>
    <w:rsid w:val="007900AE"/>
    <w:rsid w:val="00794C99"/>
    <w:rsid w:val="00796774"/>
    <w:rsid w:val="007B7F03"/>
    <w:rsid w:val="007C2494"/>
    <w:rsid w:val="007C319D"/>
    <w:rsid w:val="007C3789"/>
    <w:rsid w:val="007C5018"/>
    <w:rsid w:val="007C623F"/>
    <w:rsid w:val="007D019F"/>
    <w:rsid w:val="007D7409"/>
    <w:rsid w:val="007F227B"/>
    <w:rsid w:val="007F2E1F"/>
    <w:rsid w:val="007F5E58"/>
    <w:rsid w:val="007F69BB"/>
    <w:rsid w:val="00802192"/>
    <w:rsid w:val="00811FCF"/>
    <w:rsid w:val="00814F55"/>
    <w:rsid w:val="008242B1"/>
    <w:rsid w:val="00827756"/>
    <w:rsid w:val="0083389D"/>
    <w:rsid w:val="00836917"/>
    <w:rsid w:val="00837DC6"/>
    <w:rsid w:val="0084033E"/>
    <w:rsid w:val="00842CB1"/>
    <w:rsid w:val="0084621F"/>
    <w:rsid w:val="0084694F"/>
    <w:rsid w:val="00847BC8"/>
    <w:rsid w:val="00862AD6"/>
    <w:rsid w:val="00870257"/>
    <w:rsid w:val="00883937"/>
    <w:rsid w:val="008A17DB"/>
    <w:rsid w:val="008A6668"/>
    <w:rsid w:val="008B0D69"/>
    <w:rsid w:val="008C6BC0"/>
    <w:rsid w:val="008F2E7B"/>
    <w:rsid w:val="008F6E98"/>
    <w:rsid w:val="009230CF"/>
    <w:rsid w:val="00926FA3"/>
    <w:rsid w:val="00941B10"/>
    <w:rsid w:val="00950F65"/>
    <w:rsid w:val="0097309D"/>
    <w:rsid w:val="00976F18"/>
    <w:rsid w:val="00991F29"/>
    <w:rsid w:val="00994D8C"/>
    <w:rsid w:val="009A352A"/>
    <w:rsid w:val="009A77E2"/>
    <w:rsid w:val="009B0339"/>
    <w:rsid w:val="009B1F08"/>
    <w:rsid w:val="009B2587"/>
    <w:rsid w:val="009B7070"/>
    <w:rsid w:val="009D067D"/>
    <w:rsid w:val="009D168E"/>
    <w:rsid w:val="009D4379"/>
    <w:rsid w:val="009E0EAC"/>
    <w:rsid w:val="009E26CE"/>
    <w:rsid w:val="009F5DC9"/>
    <w:rsid w:val="00A1414D"/>
    <w:rsid w:val="00A40106"/>
    <w:rsid w:val="00A4556F"/>
    <w:rsid w:val="00A55359"/>
    <w:rsid w:val="00A65D28"/>
    <w:rsid w:val="00A71869"/>
    <w:rsid w:val="00A73789"/>
    <w:rsid w:val="00A8674A"/>
    <w:rsid w:val="00A950FF"/>
    <w:rsid w:val="00A95CC9"/>
    <w:rsid w:val="00AA5511"/>
    <w:rsid w:val="00AA5AD4"/>
    <w:rsid w:val="00AD55F5"/>
    <w:rsid w:val="00AD7E71"/>
    <w:rsid w:val="00AE66B0"/>
    <w:rsid w:val="00AE7D19"/>
    <w:rsid w:val="00B03EA3"/>
    <w:rsid w:val="00B10C35"/>
    <w:rsid w:val="00B21612"/>
    <w:rsid w:val="00B32281"/>
    <w:rsid w:val="00B35A60"/>
    <w:rsid w:val="00B420E0"/>
    <w:rsid w:val="00B4349C"/>
    <w:rsid w:val="00B44272"/>
    <w:rsid w:val="00B44359"/>
    <w:rsid w:val="00B44E8C"/>
    <w:rsid w:val="00B454D3"/>
    <w:rsid w:val="00B5001F"/>
    <w:rsid w:val="00B51E83"/>
    <w:rsid w:val="00B51EF4"/>
    <w:rsid w:val="00B6268C"/>
    <w:rsid w:val="00B66530"/>
    <w:rsid w:val="00B73555"/>
    <w:rsid w:val="00B82C92"/>
    <w:rsid w:val="00B91086"/>
    <w:rsid w:val="00B94575"/>
    <w:rsid w:val="00B953B2"/>
    <w:rsid w:val="00BA17B1"/>
    <w:rsid w:val="00BA42F7"/>
    <w:rsid w:val="00BA722B"/>
    <w:rsid w:val="00BC7B4A"/>
    <w:rsid w:val="00BD27BF"/>
    <w:rsid w:val="00BF48B2"/>
    <w:rsid w:val="00BF5A2B"/>
    <w:rsid w:val="00BF623F"/>
    <w:rsid w:val="00C00923"/>
    <w:rsid w:val="00C03501"/>
    <w:rsid w:val="00C06358"/>
    <w:rsid w:val="00C07FC5"/>
    <w:rsid w:val="00C26F23"/>
    <w:rsid w:val="00C27955"/>
    <w:rsid w:val="00C319EB"/>
    <w:rsid w:val="00C31A93"/>
    <w:rsid w:val="00C36589"/>
    <w:rsid w:val="00C37ED5"/>
    <w:rsid w:val="00C47343"/>
    <w:rsid w:val="00C55448"/>
    <w:rsid w:val="00C6385E"/>
    <w:rsid w:val="00C65C24"/>
    <w:rsid w:val="00C70856"/>
    <w:rsid w:val="00C7158F"/>
    <w:rsid w:val="00C75444"/>
    <w:rsid w:val="00C9592A"/>
    <w:rsid w:val="00CB3146"/>
    <w:rsid w:val="00CC27C9"/>
    <w:rsid w:val="00CC30AB"/>
    <w:rsid w:val="00CC7512"/>
    <w:rsid w:val="00CE0621"/>
    <w:rsid w:val="00CE0D08"/>
    <w:rsid w:val="00CE2DA9"/>
    <w:rsid w:val="00CF0846"/>
    <w:rsid w:val="00CF3DAF"/>
    <w:rsid w:val="00D0131A"/>
    <w:rsid w:val="00D35BE0"/>
    <w:rsid w:val="00D36242"/>
    <w:rsid w:val="00D36658"/>
    <w:rsid w:val="00D46F38"/>
    <w:rsid w:val="00D7081E"/>
    <w:rsid w:val="00D727DD"/>
    <w:rsid w:val="00D75F3C"/>
    <w:rsid w:val="00D858FD"/>
    <w:rsid w:val="00D90451"/>
    <w:rsid w:val="00D90D20"/>
    <w:rsid w:val="00DA125A"/>
    <w:rsid w:val="00DA16F0"/>
    <w:rsid w:val="00DA3F03"/>
    <w:rsid w:val="00DA7F28"/>
    <w:rsid w:val="00DB2337"/>
    <w:rsid w:val="00DB5FF7"/>
    <w:rsid w:val="00DC1A28"/>
    <w:rsid w:val="00DC6A94"/>
    <w:rsid w:val="00DE0742"/>
    <w:rsid w:val="00DF2B96"/>
    <w:rsid w:val="00E057B1"/>
    <w:rsid w:val="00E20513"/>
    <w:rsid w:val="00E22809"/>
    <w:rsid w:val="00E24F3C"/>
    <w:rsid w:val="00E30AB7"/>
    <w:rsid w:val="00E31A93"/>
    <w:rsid w:val="00E469AA"/>
    <w:rsid w:val="00E54488"/>
    <w:rsid w:val="00E6661E"/>
    <w:rsid w:val="00E74D8E"/>
    <w:rsid w:val="00E74DB6"/>
    <w:rsid w:val="00E768EF"/>
    <w:rsid w:val="00E76A1F"/>
    <w:rsid w:val="00E83EC4"/>
    <w:rsid w:val="00E86A68"/>
    <w:rsid w:val="00EA0445"/>
    <w:rsid w:val="00EA2D07"/>
    <w:rsid w:val="00EA77CA"/>
    <w:rsid w:val="00EC5B87"/>
    <w:rsid w:val="00EC5C39"/>
    <w:rsid w:val="00EC767A"/>
    <w:rsid w:val="00EE4297"/>
    <w:rsid w:val="00F027B7"/>
    <w:rsid w:val="00F05695"/>
    <w:rsid w:val="00F112C5"/>
    <w:rsid w:val="00F16740"/>
    <w:rsid w:val="00F2705B"/>
    <w:rsid w:val="00F35457"/>
    <w:rsid w:val="00F36989"/>
    <w:rsid w:val="00F42D47"/>
    <w:rsid w:val="00F432A1"/>
    <w:rsid w:val="00F4665B"/>
    <w:rsid w:val="00F51778"/>
    <w:rsid w:val="00F571C5"/>
    <w:rsid w:val="00F802F6"/>
    <w:rsid w:val="00F8315A"/>
    <w:rsid w:val="00F95B2C"/>
    <w:rsid w:val="00FB5E08"/>
    <w:rsid w:val="00FC7270"/>
    <w:rsid w:val="00FC746E"/>
    <w:rsid w:val="00FD177B"/>
    <w:rsid w:val="00FE0C9A"/>
    <w:rsid w:val="00FE6BD1"/>
    <w:rsid w:val="00FF5F0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2A8"/>
  <w15:docId w15:val="{B272F05D-B8D6-43F9-B1A3-7CB3522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1E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101E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1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1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0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0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6101E6"/>
    <w:pPr>
      <w:suppressLineNumbers/>
      <w:suppressAutoHyphens/>
      <w:autoSpaceDE/>
      <w:autoSpaceDN/>
      <w:adjustRightInd/>
    </w:pPr>
    <w:rPr>
      <w:rFonts w:cs="Mangal"/>
      <w:kern w:val="1"/>
      <w:sz w:val="20"/>
      <w:lang w:eastAsia="hi-IN" w:bidi="hi-IN"/>
    </w:rPr>
  </w:style>
  <w:style w:type="paragraph" w:styleId="a8">
    <w:name w:val="Body Text"/>
    <w:basedOn w:val="a"/>
    <w:link w:val="a9"/>
    <w:uiPriority w:val="99"/>
    <w:rsid w:val="006101E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610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101E6"/>
    <w:rPr>
      <w:rFonts w:ascii="Arial" w:eastAsia="Times New Roman" w:hAnsi="Arial" w:cs="Times New Roman"/>
      <w:lang w:eastAsia="ru-RU"/>
    </w:rPr>
  </w:style>
  <w:style w:type="paragraph" w:styleId="aa">
    <w:name w:val="Normal (Web)"/>
    <w:basedOn w:val="a"/>
    <w:uiPriority w:val="99"/>
    <w:unhideWhenUsed/>
    <w:rsid w:val="00610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6101E6"/>
    <w:pPr>
      <w:ind w:left="720"/>
      <w:contextualSpacing/>
    </w:pPr>
  </w:style>
  <w:style w:type="paragraph" w:styleId="ac">
    <w:name w:val="caption"/>
    <w:basedOn w:val="a"/>
    <w:qFormat/>
    <w:rsid w:val="0075547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292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91174"/>
    <w:rPr>
      <w:strike w:val="0"/>
      <w:dstrike w:val="0"/>
      <w:color w:val="164F6A"/>
      <w:u w:val="none"/>
      <w:effect w:val="none"/>
    </w:rPr>
  </w:style>
  <w:style w:type="paragraph" w:customStyle="1" w:styleId="sourcetag">
    <w:name w:val="source__tag"/>
    <w:basedOn w:val="a"/>
    <w:rsid w:val="00391174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236DD4"/>
    <w:rPr>
      <w:color w:val="954F72"/>
      <w:u w:val="single"/>
    </w:rPr>
  </w:style>
  <w:style w:type="paragraph" w:customStyle="1" w:styleId="msonormal0">
    <w:name w:val="msonormal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font6">
    <w:name w:val="font6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5">
    <w:name w:val="xl6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67">
    <w:name w:val="xl6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0">
    <w:name w:val="xl70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71">
    <w:name w:val="xl7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73">
    <w:name w:val="xl7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7">
    <w:name w:val="xl7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79">
    <w:name w:val="xl79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203764"/>
    </w:rPr>
  </w:style>
  <w:style w:type="paragraph" w:customStyle="1" w:styleId="xl80">
    <w:name w:val="xl8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203764"/>
      <w:sz w:val="20"/>
      <w:szCs w:val="20"/>
    </w:rPr>
  </w:style>
  <w:style w:type="paragraph" w:customStyle="1" w:styleId="xl81">
    <w:name w:val="xl8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82">
    <w:name w:val="xl82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70C0"/>
    </w:rPr>
  </w:style>
  <w:style w:type="paragraph" w:customStyle="1" w:styleId="xl83">
    <w:name w:val="xl8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4">
    <w:name w:val="xl8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</w:rPr>
  </w:style>
  <w:style w:type="paragraph" w:customStyle="1" w:styleId="xl85">
    <w:name w:val="xl8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88">
    <w:name w:val="xl8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9">
    <w:name w:val="xl8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0">
    <w:name w:val="xl9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1">
    <w:name w:val="xl9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36D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96">
    <w:name w:val="xl9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98">
    <w:name w:val="xl9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0">
    <w:name w:val="xl10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01">
    <w:name w:val="xl10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2">
    <w:name w:val="xl10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3">
    <w:name w:val="xl10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4">
    <w:name w:val="xl10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106">
    <w:name w:val="xl10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7">
    <w:name w:val="xl10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1">
    <w:name w:val="xl11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2">
    <w:name w:val="xl11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13">
    <w:name w:val="xl11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</w:rPr>
  </w:style>
  <w:style w:type="paragraph" w:customStyle="1" w:styleId="xl116">
    <w:name w:val="xl116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8">
    <w:name w:val="xl11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9">
    <w:name w:val="xl11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0">
    <w:name w:val="xl12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1">
    <w:name w:val="xl12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2">
    <w:name w:val="xl12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3">
    <w:name w:val="xl12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4">
    <w:name w:val="xl12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5">
    <w:name w:val="xl12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6">
    <w:name w:val="xl12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7">
    <w:name w:val="xl12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4">
    <w:name w:val="xl13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5">
    <w:name w:val="xl13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6">
    <w:name w:val="xl136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8">
    <w:name w:val="xl138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526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64">
    <w:name w:val="xl64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5">
    <w:name w:val="xl75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D0D0D"/>
      <w:sz w:val="20"/>
      <w:szCs w:val="20"/>
    </w:rPr>
  </w:style>
  <w:style w:type="table" w:styleId="af0">
    <w:name w:val="Table Grid"/>
    <w:basedOn w:val="a1"/>
    <w:uiPriority w:val="59"/>
    <w:rsid w:val="0050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F46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6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10816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o.trapeznikova</dc:creator>
  <cp:lastModifiedBy>Сорокина Марина</cp:lastModifiedBy>
  <cp:revision>26</cp:revision>
  <cp:lastPrinted>2024-12-04T08:20:00Z</cp:lastPrinted>
  <dcterms:created xsi:type="dcterms:W3CDTF">2024-08-22T15:30:00Z</dcterms:created>
  <dcterms:modified xsi:type="dcterms:W3CDTF">2024-12-13T07:10:00Z</dcterms:modified>
</cp:coreProperties>
</file>