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89FD3" w14:textId="62327435" w:rsidR="00150E0C" w:rsidRPr="00CC3F32" w:rsidRDefault="00150E0C" w:rsidP="00E27889">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РОССИЙСКАЯ ФЕДЕРАЦИЯ</w:t>
      </w:r>
    </w:p>
    <w:p w14:paraId="46984CF3"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Калининградская область</w:t>
      </w:r>
    </w:p>
    <w:p w14:paraId="5BCCE450"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Администрация муниципального образования </w:t>
      </w:r>
    </w:p>
    <w:p w14:paraId="5E5FA954"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32"/>
          <w:szCs w:val="32"/>
        </w:rPr>
      </w:pPr>
      <w:r w:rsidRPr="00CC3F32">
        <w:rPr>
          <w:rFonts w:ascii="Times New Roman" w:hAnsi="Times New Roman"/>
          <w:b/>
          <w:color w:val="0D0D0D" w:themeColor="text1" w:themeTint="F2"/>
          <w:sz w:val="32"/>
          <w:szCs w:val="32"/>
        </w:rPr>
        <w:t xml:space="preserve">«Светлогорский городской округ» </w:t>
      </w:r>
    </w:p>
    <w:p w14:paraId="16EFD44F" w14:textId="77777777" w:rsidR="00150E0C" w:rsidRPr="00CC3F32" w:rsidRDefault="00150E0C" w:rsidP="0015110B">
      <w:pPr>
        <w:spacing w:after="0" w:line="240" w:lineRule="auto"/>
        <w:rPr>
          <w:color w:val="0D0D0D" w:themeColor="text1" w:themeTint="F2"/>
        </w:rPr>
      </w:pPr>
    </w:p>
    <w:p w14:paraId="09B0978B" w14:textId="77777777" w:rsidR="00150E0C" w:rsidRPr="00CC3F32" w:rsidRDefault="00150E0C" w:rsidP="0015110B">
      <w:pPr>
        <w:spacing w:after="0" w:line="240" w:lineRule="auto"/>
        <w:jc w:val="center"/>
        <w:outlineLvl w:val="0"/>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Е Н И Е</w:t>
      </w:r>
    </w:p>
    <w:p w14:paraId="56B275DA" w14:textId="77777777" w:rsidR="00150E0C" w:rsidRPr="00CC3F32" w:rsidRDefault="00150E0C" w:rsidP="0015110B">
      <w:pPr>
        <w:spacing w:after="0" w:line="240" w:lineRule="auto"/>
        <w:jc w:val="center"/>
        <w:rPr>
          <w:rFonts w:ascii="Times New Roman" w:hAnsi="Times New Roman"/>
          <w:color w:val="0D0D0D" w:themeColor="text1" w:themeTint="F2"/>
          <w:sz w:val="28"/>
          <w:szCs w:val="28"/>
        </w:rPr>
      </w:pPr>
    </w:p>
    <w:p w14:paraId="17601B8B" w14:textId="4FA44289" w:rsidR="00263728" w:rsidRPr="00CC3F32" w:rsidRDefault="00263728" w:rsidP="0015110B">
      <w:pPr>
        <w:spacing w:after="0" w:line="240" w:lineRule="auto"/>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от «</w:t>
      </w:r>
      <w:r w:rsidR="009C3CBC">
        <w:rPr>
          <w:rFonts w:ascii="Times New Roman" w:hAnsi="Times New Roman"/>
          <w:color w:val="0D0D0D" w:themeColor="text1" w:themeTint="F2"/>
          <w:sz w:val="28"/>
          <w:szCs w:val="28"/>
        </w:rPr>
        <w:t>___</w:t>
      </w:r>
      <w:r w:rsidRPr="00CC3F32">
        <w:rPr>
          <w:rFonts w:ascii="Times New Roman" w:hAnsi="Times New Roman"/>
          <w:color w:val="0D0D0D" w:themeColor="text1" w:themeTint="F2"/>
          <w:sz w:val="28"/>
          <w:szCs w:val="28"/>
        </w:rPr>
        <w:t>»</w:t>
      </w:r>
      <w:r w:rsidR="000B115D">
        <w:rPr>
          <w:rFonts w:ascii="Times New Roman" w:hAnsi="Times New Roman"/>
          <w:color w:val="0D0D0D" w:themeColor="text1" w:themeTint="F2"/>
          <w:sz w:val="28"/>
          <w:szCs w:val="28"/>
        </w:rPr>
        <w:t xml:space="preserve"> </w:t>
      </w:r>
      <w:r w:rsidR="009C3CBC">
        <w:rPr>
          <w:rFonts w:ascii="Times New Roman" w:hAnsi="Times New Roman"/>
          <w:color w:val="0D0D0D" w:themeColor="text1" w:themeTint="F2"/>
          <w:sz w:val="28"/>
          <w:szCs w:val="28"/>
        </w:rPr>
        <w:t>__________</w:t>
      </w:r>
      <w:r w:rsidR="00B12E6F">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20</w:t>
      </w:r>
      <w:r w:rsidR="0076384E" w:rsidRPr="00CC3F32">
        <w:rPr>
          <w:rFonts w:ascii="Times New Roman" w:hAnsi="Times New Roman"/>
          <w:color w:val="0D0D0D" w:themeColor="text1" w:themeTint="F2"/>
          <w:sz w:val="28"/>
          <w:szCs w:val="28"/>
        </w:rPr>
        <w:t>2</w:t>
      </w:r>
      <w:r w:rsidR="00E225F4">
        <w:rPr>
          <w:rFonts w:ascii="Times New Roman" w:hAnsi="Times New Roman"/>
          <w:color w:val="0D0D0D" w:themeColor="text1" w:themeTint="F2"/>
          <w:sz w:val="28"/>
          <w:szCs w:val="28"/>
        </w:rPr>
        <w:t>4</w:t>
      </w:r>
      <w:r w:rsidRPr="00CC3F32">
        <w:rPr>
          <w:rFonts w:ascii="Times New Roman" w:hAnsi="Times New Roman"/>
          <w:color w:val="0D0D0D" w:themeColor="text1" w:themeTint="F2"/>
          <w:sz w:val="28"/>
          <w:szCs w:val="28"/>
        </w:rPr>
        <w:t xml:space="preserve"> года №</w:t>
      </w:r>
      <w:r w:rsidR="008B3BA4">
        <w:rPr>
          <w:rFonts w:ascii="Times New Roman" w:hAnsi="Times New Roman"/>
          <w:color w:val="0D0D0D" w:themeColor="text1" w:themeTint="F2"/>
          <w:sz w:val="28"/>
          <w:szCs w:val="28"/>
        </w:rPr>
        <w:t xml:space="preserve"> </w:t>
      </w:r>
      <w:r w:rsidR="009C3CBC">
        <w:rPr>
          <w:rFonts w:ascii="Times New Roman" w:hAnsi="Times New Roman"/>
          <w:color w:val="0D0D0D" w:themeColor="text1" w:themeTint="F2"/>
          <w:sz w:val="28"/>
          <w:szCs w:val="28"/>
        </w:rPr>
        <w:t>____</w:t>
      </w:r>
      <w:r w:rsidR="00AC776C" w:rsidRPr="00CC3F32">
        <w:rPr>
          <w:rFonts w:ascii="Times New Roman" w:hAnsi="Times New Roman"/>
          <w:color w:val="0D0D0D" w:themeColor="text1" w:themeTint="F2"/>
          <w:sz w:val="28"/>
          <w:szCs w:val="28"/>
        </w:rPr>
        <w:br/>
      </w:r>
    </w:p>
    <w:p w14:paraId="67BD4BF8" w14:textId="1C6CA98F" w:rsidR="00263728" w:rsidRPr="00F87DBC" w:rsidRDefault="001B4C3F"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bookmarkStart w:id="0" w:name="_Hlk85043771"/>
      <w:r w:rsidRPr="001B4C3F">
        <w:rPr>
          <w:rFonts w:ascii="Times New Roman" w:eastAsia="Times New Roman" w:hAnsi="Times New Roman"/>
          <w:b/>
          <w:bCs/>
          <w:color w:val="0D0D0D" w:themeColor="text1" w:themeTint="F2"/>
          <w:sz w:val="28"/>
          <w:szCs w:val="28"/>
          <w:lang w:eastAsia="zh-CN"/>
        </w:rPr>
        <w:t>О внесении изменений в постановление</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 xml:space="preserve">администрации </w:t>
      </w:r>
      <w:r w:rsidR="00263728" w:rsidRPr="0041416F">
        <w:rPr>
          <w:rFonts w:ascii="Times New Roman" w:eastAsia="Times New Roman" w:hAnsi="Times New Roman"/>
          <w:b/>
          <w:bCs/>
          <w:color w:val="0D0D0D" w:themeColor="text1" w:themeTint="F2"/>
          <w:sz w:val="28"/>
          <w:szCs w:val="28"/>
          <w:lang w:eastAsia="zh-CN"/>
        </w:rPr>
        <w:t>муниципально</w:t>
      </w:r>
      <w:r w:rsidR="00F87DBC">
        <w:rPr>
          <w:rFonts w:ascii="Times New Roman" w:eastAsia="Times New Roman" w:hAnsi="Times New Roman"/>
          <w:b/>
          <w:bCs/>
          <w:color w:val="0D0D0D" w:themeColor="text1" w:themeTint="F2"/>
          <w:sz w:val="28"/>
          <w:szCs w:val="28"/>
          <w:lang w:eastAsia="zh-CN"/>
        </w:rPr>
        <w:t>го</w:t>
      </w:r>
      <w:r w:rsidR="00263728" w:rsidRPr="0041416F">
        <w:rPr>
          <w:rFonts w:ascii="Times New Roman" w:eastAsia="Times New Roman" w:hAnsi="Times New Roman"/>
          <w:b/>
          <w:bCs/>
          <w:color w:val="0D0D0D" w:themeColor="text1" w:themeTint="F2"/>
          <w:sz w:val="28"/>
          <w:szCs w:val="28"/>
          <w:lang w:eastAsia="zh-CN"/>
        </w:rPr>
        <w:t xml:space="preserve"> </w:t>
      </w:r>
      <w:r w:rsidR="00F87DBC">
        <w:rPr>
          <w:rFonts w:ascii="Times New Roman" w:eastAsia="Times New Roman" w:hAnsi="Times New Roman"/>
          <w:b/>
          <w:bCs/>
          <w:color w:val="0D0D0D" w:themeColor="text1" w:themeTint="F2"/>
          <w:sz w:val="28"/>
          <w:szCs w:val="28"/>
          <w:lang w:eastAsia="zh-CN"/>
        </w:rPr>
        <w:t>образования</w:t>
      </w:r>
      <w:r w:rsidR="00F34138">
        <w:rPr>
          <w:rFonts w:ascii="Times New Roman" w:eastAsia="Times New Roman" w:hAnsi="Times New Roman"/>
          <w:b/>
          <w:bCs/>
          <w:color w:val="0D0D0D" w:themeColor="text1" w:themeTint="F2"/>
          <w:sz w:val="28"/>
          <w:szCs w:val="28"/>
          <w:lang w:eastAsia="zh-CN"/>
        </w:rPr>
        <w:t xml:space="preserve"> «Светлогорский городской </w:t>
      </w:r>
      <w:proofErr w:type="gramStart"/>
      <w:r w:rsidR="00F34138">
        <w:rPr>
          <w:rFonts w:ascii="Times New Roman" w:eastAsia="Times New Roman" w:hAnsi="Times New Roman"/>
          <w:b/>
          <w:bCs/>
          <w:color w:val="0D0D0D" w:themeColor="text1" w:themeTint="F2"/>
          <w:sz w:val="28"/>
          <w:szCs w:val="28"/>
          <w:lang w:eastAsia="zh-CN"/>
        </w:rPr>
        <w:t xml:space="preserve">округ» </w:t>
      </w:r>
      <w:r w:rsidR="00F87DBC">
        <w:rPr>
          <w:rFonts w:ascii="Times New Roman" w:eastAsia="Times New Roman" w:hAnsi="Times New Roman"/>
          <w:b/>
          <w:bCs/>
          <w:color w:val="0D0D0D" w:themeColor="text1" w:themeTint="F2"/>
          <w:sz w:val="28"/>
          <w:szCs w:val="28"/>
          <w:lang w:eastAsia="zh-CN"/>
        </w:rPr>
        <w:t xml:space="preserve"> от</w:t>
      </w:r>
      <w:proofErr w:type="gramEnd"/>
      <w:r w:rsidR="00F87DBC">
        <w:rPr>
          <w:rFonts w:ascii="Times New Roman" w:eastAsia="Times New Roman" w:hAnsi="Times New Roman"/>
          <w:b/>
          <w:bCs/>
          <w:color w:val="0D0D0D" w:themeColor="text1" w:themeTint="F2"/>
          <w:sz w:val="28"/>
          <w:szCs w:val="28"/>
          <w:lang w:eastAsia="zh-CN"/>
        </w:rPr>
        <w:t xml:space="preserve"> 27.</w:t>
      </w:r>
      <w:r w:rsidR="00753669">
        <w:rPr>
          <w:rFonts w:ascii="Times New Roman" w:eastAsia="Times New Roman" w:hAnsi="Times New Roman"/>
          <w:b/>
          <w:bCs/>
          <w:color w:val="0D0D0D" w:themeColor="text1" w:themeTint="F2"/>
          <w:sz w:val="28"/>
          <w:szCs w:val="28"/>
          <w:lang w:eastAsia="zh-CN"/>
        </w:rPr>
        <w:t>12</w:t>
      </w:r>
      <w:r w:rsidR="00F87DBC">
        <w:rPr>
          <w:rFonts w:ascii="Times New Roman" w:eastAsia="Times New Roman" w:hAnsi="Times New Roman"/>
          <w:b/>
          <w:bCs/>
          <w:color w:val="0D0D0D" w:themeColor="text1" w:themeTint="F2"/>
          <w:sz w:val="28"/>
          <w:szCs w:val="28"/>
          <w:lang w:eastAsia="zh-CN"/>
        </w:rPr>
        <w:t xml:space="preserve">.2023 № 1275 </w:t>
      </w:r>
      <w:r w:rsidR="00F87DBC" w:rsidRPr="00F87DBC">
        <w:rPr>
          <w:rFonts w:ascii="Times New Roman" w:eastAsia="Times New Roman" w:hAnsi="Times New Roman"/>
          <w:b/>
          <w:bCs/>
          <w:color w:val="0D0D0D" w:themeColor="text1" w:themeTint="F2"/>
          <w:sz w:val="28"/>
          <w:szCs w:val="28"/>
          <w:lang w:eastAsia="zh-CN"/>
        </w:rPr>
        <w:t>«Об утверждении муниципальной программы «Комплексное развитие жилищно-коммунального хозяйства» и признании некоторых постановлений администрации муниципального образования «Светлогорский городской округ» утратившими силу»</w:t>
      </w:r>
      <w:bookmarkEnd w:id="0"/>
    </w:p>
    <w:p w14:paraId="15AABA7B" w14:textId="77777777" w:rsidR="00F87DBC" w:rsidRPr="00CC3F32" w:rsidRDefault="00F87DBC" w:rsidP="00F87DBC">
      <w:pPr>
        <w:keepNext/>
        <w:numPr>
          <w:ilvl w:val="2"/>
          <w:numId w:val="4"/>
        </w:numPr>
        <w:tabs>
          <w:tab w:val="num" w:pos="360"/>
        </w:tabs>
        <w:spacing w:after="0" w:line="240" w:lineRule="auto"/>
        <w:ind w:left="0" w:firstLine="567"/>
        <w:jc w:val="center"/>
        <w:outlineLvl w:val="2"/>
        <w:rPr>
          <w:rFonts w:ascii="Times New Roman" w:hAnsi="Times New Roman"/>
          <w:color w:val="0D0D0D" w:themeColor="text1" w:themeTint="F2"/>
          <w:sz w:val="28"/>
          <w:szCs w:val="28"/>
          <w:lang w:eastAsia="zh-CN"/>
        </w:rPr>
      </w:pPr>
    </w:p>
    <w:p w14:paraId="64184DF2" w14:textId="391D666D" w:rsidR="00492A89" w:rsidRPr="00CC3F32"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В соответствии со статьей 43 Федерального закона от </w:t>
      </w:r>
      <w:r w:rsidR="00E225F4">
        <w:rPr>
          <w:rFonts w:ascii="Times New Roman" w:hAnsi="Times New Roman"/>
          <w:color w:val="0D0D0D" w:themeColor="text1" w:themeTint="F2"/>
          <w:sz w:val="28"/>
          <w:szCs w:val="28"/>
        </w:rPr>
        <w:t>06.10.</w:t>
      </w:r>
      <w:r w:rsidRPr="00CC3F32">
        <w:rPr>
          <w:rFonts w:ascii="Times New Roman" w:hAnsi="Times New Roman"/>
          <w:color w:val="0D0D0D" w:themeColor="text1" w:themeTint="F2"/>
          <w:sz w:val="28"/>
          <w:szCs w:val="28"/>
        </w:rPr>
        <w:t>2003</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E225F4">
        <w:rPr>
          <w:rFonts w:ascii="Times New Roman" w:hAnsi="Times New Roman"/>
          <w:color w:val="0D0D0D" w:themeColor="text1" w:themeTint="F2"/>
          <w:sz w:val="28"/>
          <w:szCs w:val="28"/>
        </w:rPr>
        <w:t>.06.</w:t>
      </w:r>
      <w:r w:rsidRPr="00CC3F32">
        <w:rPr>
          <w:rFonts w:ascii="Times New Roman" w:hAnsi="Times New Roman"/>
          <w:color w:val="0D0D0D" w:themeColor="text1" w:themeTint="F2"/>
          <w:sz w:val="28"/>
          <w:szCs w:val="28"/>
        </w:rPr>
        <w:t>2014</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w:t>
      </w:r>
      <w:r w:rsidR="00E225F4">
        <w:rPr>
          <w:rFonts w:ascii="Times New Roman" w:hAnsi="Times New Roman"/>
          <w:color w:val="0D0D0D" w:themeColor="text1" w:themeTint="F2"/>
          <w:sz w:val="28"/>
          <w:szCs w:val="28"/>
        </w:rPr>
        <w:t>.01.</w:t>
      </w:r>
      <w:r w:rsidRPr="00CC3F32">
        <w:rPr>
          <w:rFonts w:ascii="Times New Roman" w:hAnsi="Times New Roman"/>
          <w:color w:val="0D0D0D" w:themeColor="text1" w:themeTint="F2"/>
          <w:sz w:val="28"/>
          <w:szCs w:val="28"/>
        </w:rPr>
        <w:t>2019</w:t>
      </w:r>
      <w:r w:rsidR="00E225F4">
        <w:rPr>
          <w:rFonts w:ascii="Times New Roman" w:hAnsi="Times New Roman"/>
          <w:color w:val="0D0D0D" w:themeColor="text1" w:themeTint="F2"/>
          <w:sz w:val="28"/>
          <w:szCs w:val="28"/>
        </w:rPr>
        <w:t xml:space="preserve"> </w:t>
      </w:r>
      <w:r w:rsidRPr="00CC3F32">
        <w:rPr>
          <w:rFonts w:ascii="Times New Roman" w:hAnsi="Times New Roman"/>
          <w:color w:val="0D0D0D" w:themeColor="text1" w:themeTint="F2"/>
          <w:sz w:val="28"/>
          <w:szCs w:val="28"/>
        </w:rPr>
        <w:t>№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1373297D" w14:textId="77777777" w:rsidR="00492A89" w:rsidRPr="00CC3F32"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6EA814E5" w14:textId="77777777" w:rsidR="009C3CBC" w:rsidRDefault="00492A89" w:rsidP="009C3CBC">
      <w:pPr>
        <w:autoSpaceDE w:val="0"/>
        <w:autoSpaceDN w:val="0"/>
        <w:adjustRightInd w:val="0"/>
        <w:spacing w:after="0" w:line="240" w:lineRule="auto"/>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п о с т а н о в л я е т:</w:t>
      </w:r>
      <w:bookmarkStart w:id="1" w:name="_Hlk149573800"/>
    </w:p>
    <w:p w14:paraId="6803C7B0" w14:textId="77777777" w:rsidR="009C3CBC" w:rsidRDefault="009C3CBC" w:rsidP="009C3CBC">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ab/>
      </w:r>
      <w:r w:rsidR="00E27889">
        <w:rPr>
          <w:rFonts w:ascii="Times New Roman" w:eastAsia="Times New Roman" w:hAnsi="Times New Roman"/>
          <w:bCs/>
          <w:color w:val="000000"/>
          <w:sz w:val="28"/>
          <w:szCs w:val="28"/>
          <w:lang w:eastAsia="ru-RU"/>
        </w:rPr>
        <w:t xml:space="preserve">1. </w:t>
      </w:r>
      <w:r w:rsidR="001B4C3F" w:rsidRPr="001B4C3F">
        <w:rPr>
          <w:rFonts w:ascii="Times New Roman" w:eastAsia="Times New Roman" w:hAnsi="Times New Roman"/>
          <w:bCs/>
          <w:color w:val="000000"/>
          <w:sz w:val="28"/>
          <w:szCs w:val="28"/>
          <w:lang w:eastAsia="ru-RU"/>
        </w:rPr>
        <w:t>Внести изменения в постановление администрации муниципального образования «Светлогорский городской округ» от 2</w:t>
      </w:r>
      <w:r w:rsidR="00DF559F">
        <w:rPr>
          <w:rFonts w:ascii="Times New Roman" w:eastAsia="Times New Roman" w:hAnsi="Times New Roman"/>
          <w:bCs/>
          <w:color w:val="000000"/>
          <w:sz w:val="28"/>
          <w:szCs w:val="28"/>
          <w:lang w:eastAsia="ru-RU"/>
        </w:rPr>
        <w:t>7</w:t>
      </w:r>
      <w:r w:rsidR="001B4C3F" w:rsidRPr="001B4C3F">
        <w:rPr>
          <w:rFonts w:ascii="Times New Roman" w:eastAsia="Times New Roman" w:hAnsi="Times New Roman"/>
          <w:bCs/>
          <w:color w:val="000000"/>
          <w:sz w:val="28"/>
          <w:szCs w:val="28"/>
          <w:lang w:eastAsia="ru-RU"/>
        </w:rPr>
        <w:t xml:space="preserve">.12.2023 № </w:t>
      </w:r>
      <w:r w:rsidR="00DF559F">
        <w:rPr>
          <w:rFonts w:ascii="Times New Roman" w:eastAsia="Times New Roman" w:hAnsi="Times New Roman"/>
          <w:bCs/>
          <w:color w:val="000000"/>
          <w:sz w:val="28"/>
          <w:szCs w:val="28"/>
          <w:lang w:eastAsia="ru-RU"/>
        </w:rPr>
        <w:t>1275</w:t>
      </w:r>
      <w:r w:rsidR="001B4C3F" w:rsidRPr="001B4C3F">
        <w:rPr>
          <w:rFonts w:ascii="Times New Roman" w:eastAsia="Times New Roman" w:hAnsi="Times New Roman"/>
          <w:bCs/>
          <w:color w:val="000000"/>
          <w:sz w:val="28"/>
          <w:szCs w:val="28"/>
          <w:lang w:eastAsia="ru-RU"/>
        </w:rPr>
        <w:t xml:space="preserve"> «Об утверждении муниципальной программы «</w:t>
      </w:r>
      <w:r w:rsidR="001B4C3F" w:rsidRPr="001B4C3F">
        <w:rPr>
          <w:rFonts w:ascii="Times New Roman" w:eastAsia="Times New Roman" w:hAnsi="Times New Roman"/>
          <w:color w:val="000000"/>
          <w:sz w:val="28"/>
          <w:szCs w:val="28"/>
          <w:lang w:eastAsia="ru-RU"/>
        </w:rPr>
        <w:t>Комплексное развитие жилищно-коммунального хозяйства</w:t>
      </w:r>
      <w:r w:rsidR="001B4C3F" w:rsidRPr="001B4C3F">
        <w:rPr>
          <w:rFonts w:ascii="Times New Roman" w:eastAsia="Times New Roman" w:hAnsi="Times New Roman"/>
          <w:bCs/>
          <w:color w:val="000000"/>
          <w:sz w:val="28"/>
          <w:szCs w:val="28"/>
          <w:lang w:eastAsia="ru-RU"/>
        </w:rPr>
        <w:t>» и признании некоторых постановлений администрации муниципального образования «Светлогорский городской округ» утратившими силу»:</w:t>
      </w:r>
    </w:p>
    <w:p w14:paraId="45CEBBFC" w14:textId="0792807F" w:rsidR="009C3CBC" w:rsidRDefault="009C3CBC" w:rsidP="009C3CBC">
      <w:pPr>
        <w:autoSpaceDE w:val="0"/>
        <w:autoSpaceDN w:val="0"/>
        <w:adjustRightInd w:val="0"/>
        <w:spacing w:after="0" w:line="240" w:lineRule="auto"/>
        <w:jc w:val="both"/>
        <w:rPr>
          <w:rFonts w:ascii="Times New Roman" w:eastAsia="Times New Roman" w:hAnsi="Times New Roman"/>
          <w:color w:val="0D0D0D"/>
          <w:sz w:val="28"/>
          <w:szCs w:val="28"/>
          <w:lang w:eastAsia="ar-SA"/>
        </w:rPr>
      </w:pPr>
      <w:r>
        <w:rPr>
          <w:rFonts w:ascii="Times New Roman" w:eastAsia="Times New Roman" w:hAnsi="Times New Roman"/>
          <w:bCs/>
          <w:color w:val="000000"/>
          <w:sz w:val="28"/>
          <w:szCs w:val="28"/>
          <w:lang w:eastAsia="ru-RU"/>
        </w:rPr>
        <w:tab/>
        <w:t xml:space="preserve">1.1 </w:t>
      </w:r>
      <w:r w:rsidR="001B4C3F" w:rsidRPr="001B4C3F">
        <w:rPr>
          <w:rFonts w:ascii="Times New Roman" w:eastAsia="Times New Roman" w:hAnsi="Times New Roman"/>
          <w:bCs/>
          <w:color w:val="0D0D0D"/>
          <w:sz w:val="28"/>
          <w:szCs w:val="28"/>
          <w:lang w:eastAsia="ar-SA"/>
        </w:rPr>
        <w:t>В приложении к постановлению раздел</w:t>
      </w:r>
      <w:r w:rsidR="00BE514A">
        <w:rPr>
          <w:rFonts w:ascii="Times New Roman" w:eastAsia="Times New Roman" w:hAnsi="Times New Roman"/>
          <w:bCs/>
          <w:color w:val="0D0D0D"/>
          <w:sz w:val="28"/>
          <w:szCs w:val="28"/>
          <w:lang w:eastAsia="ar-SA"/>
        </w:rPr>
        <w:t>ы</w:t>
      </w:r>
      <w:r w:rsidR="001B4C3F" w:rsidRPr="001B4C3F">
        <w:rPr>
          <w:rFonts w:ascii="Times New Roman" w:eastAsia="Times New Roman" w:hAnsi="Times New Roman"/>
          <w:bCs/>
          <w:color w:val="0D0D0D"/>
          <w:sz w:val="28"/>
          <w:szCs w:val="28"/>
          <w:lang w:eastAsia="ar-SA"/>
        </w:rPr>
        <w:t xml:space="preserve"> «Паспорт Программы</w:t>
      </w:r>
      <w:proofErr w:type="gramStart"/>
      <w:r w:rsidR="001B4C3F" w:rsidRPr="001B4C3F">
        <w:rPr>
          <w:rFonts w:ascii="Times New Roman" w:eastAsia="Times New Roman" w:hAnsi="Times New Roman"/>
          <w:bCs/>
          <w:color w:val="0D0D0D"/>
          <w:sz w:val="28"/>
          <w:szCs w:val="28"/>
          <w:lang w:eastAsia="ar-SA"/>
        </w:rPr>
        <w:t>»</w:t>
      </w:r>
      <w:r w:rsidR="00BE514A">
        <w:rPr>
          <w:rFonts w:ascii="Times New Roman" w:eastAsia="Times New Roman" w:hAnsi="Times New Roman"/>
          <w:bCs/>
          <w:color w:val="0D0D0D"/>
          <w:sz w:val="28"/>
          <w:szCs w:val="28"/>
          <w:lang w:eastAsia="ar-SA"/>
        </w:rPr>
        <w:t>,</w:t>
      </w:r>
      <w:r w:rsidR="001B4C3F" w:rsidRPr="001B4C3F">
        <w:rPr>
          <w:rFonts w:ascii="Times New Roman" w:eastAsia="Times New Roman" w:hAnsi="Times New Roman"/>
          <w:bCs/>
          <w:color w:val="0D0D0D"/>
          <w:sz w:val="28"/>
          <w:szCs w:val="28"/>
          <w:lang w:eastAsia="ar-SA"/>
        </w:rPr>
        <w:t xml:space="preserve"> </w:t>
      </w:r>
      <w:r w:rsidR="00BE514A">
        <w:rPr>
          <w:rFonts w:ascii="Times New Roman" w:eastAsia="Times New Roman" w:hAnsi="Times New Roman"/>
          <w:bCs/>
          <w:color w:val="0D0D0D"/>
          <w:sz w:val="28"/>
          <w:szCs w:val="28"/>
          <w:lang w:eastAsia="ar-SA"/>
        </w:rPr>
        <w:t xml:space="preserve"> «</w:t>
      </w:r>
      <w:proofErr w:type="gramEnd"/>
      <w:r w:rsidR="00BE514A">
        <w:rPr>
          <w:rFonts w:ascii="Times New Roman" w:eastAsia="Times New Roman" w:hAnsi="Times New Roman"/>
          <w:bCs/>
          <w:color w:val="0D0D0D"/>
          <w:sz w:val="28"/>
          <w:szCs w:val="28"/>
          <w:lang w:eastAsia="ar-SA"/>
        </w:rPr>
        <w:t>Паспорт подпрограммы № 1», «Паспорт подпрограммы № 2»</w:t>
      </w:r>
      <w:r w:rsidR="00E10709">
        <w:rPr>
          <w:rFonts w:ascii="Times New Roman" w:eastAsia="Times New Roman" w:hAnsi="Times New Roman"/>
          <w:bCs/>
          <w:color w:val="0D0D0D"/>
          <w:sz w:val="28"/>
          <w:szCs w:val="28"/>
          <w:lang w:eastAsia="ar-SA"/>
        </w:rPr>
        <w:t xml:space="preserve">, </w:t>
      </w:r>
      <w:r w:rsidR="00E10709" w:rsidRPr="00E10709">
        <w:rPr>
          <w:rFonts w:ascii="Times New Roman" w:eastAsia="Times New Roman" w:hAnsi="Times New Roman"/>
          <w:bCs/>
          <w:color w:val="0D0D0D"/>
          <w:sz w:val="28"/>
          <w:szCs w:val="28"/>
          <w:lang w:eastAsia="ar-SA"/>
        </w:rPr>
        <w:t xml:space="preserve">«Паспорт подпрограммы № </w:t>
      </w:r>
      <w:r w:rsidR="00E10709">
        <w:rPr>
          <w:rFonts w:ascii="Times New Roman" w:eastAsia="Times New Roman" w:hAnsi="Times New Roman"/>
          <w:bCs/>
          <w:color w:val="0D0D0D"/>
          <w:sz w:val="28"/>
          <w:szCs w:val="28"/>
          <w:lang w:eastAsia="ar-SA"/>
        </w:rPr>
        <w:t>3</w:t>
      </w:r>
      <w:r w:rsidR="00E10709" w:rsidRPr="00E10709">
        <w:rPr>
          <w:rFonts w:ascii="Times New Roman" w:eastAsia="Times New Roman" w:hAnsi="Times New Roman"/>
          <w:bCs/>
          <w:color w:val="0D0D0D"/>
          <w:sz w:val="28"/>
          <w:szCs w:val="28"/>
          <w:lang w:eastAsia="ar-SA"/>
        </w:rPr>
        <w:t>»</w:t>
      </w:r>
      <w:r w:rsidR="00BE514A">
        <w:rPr>
          <w:rFonts w:ascii="Times New Roman" w:eastAsia="Times New Roman" w:hAnsi="Times New Roman"/>
          <w:bCs/>
          <w:color w:val="0D0D0D"/>
          <w:sz w:val="28"/>
          <w:szCs w:val="28"/>
          <w:lang w:eastAsia="ar-SA"/>
        </w:rPr>
        <w:t xml:space="preserve"> </w:t>
      </w:r>
      <w:r w:rsidR="001B4C3F" w:rsidRPr="001B4C3F">
        <w:rPr>
          <w:rFonts w:ascii="Times New Roman" w:eastAsia="Times New Roman" w:hAnsi="Times New Roman"/>
          <w:bCs/>
          <w:color w:val="0D0D0D"/>
          <w:sz w:val="28"/>
          <w:szCs w:val="28"/>
          <w:lang w:eastAsia="ar-SA"/>
        </w:rPr>
        <w:t>изложить в новой редакции согласно приложению к настоящему постановлению;</w:t>
      </w:r>
      <w:r w:rsidR="001B4C3F" w:rsidRPr="009C3CBC">
        <w:rPr>
          <w:rFonts w:ascii="Times New Roman" w:eastAsia="Times New Roman" w:hAnsi="Times New Roman"/>
          <w:color w:val="0D0D0D"/>
          <w:sz w:val="28"/>
          <w:szCs w:val="28"/>
          <w:lang w:eastAsia="ar-SA"/>
        </w:rPr>
        <w:t xml:space="preserve"> </w:t>
      </w:r>
      <w:r>
        <w:rPr>
          <w:rFonts w:ascii="Times New Roman" w:eastAsia="Times New Roman" w:hAnsi="Times New Roman"/>
          <w:color w:val="0D0D0D"/>
          <w:sz w:val="28"/>
          <w:szCs w:val="28"/>
          <w:lang w:eastAsia="ar-SA"/>
        </w:rPr>
        <w:tab/>
      </w:r>
    </w:p>
    <w:p w14:paraId="6C75BDDD" w14:textId="270E91DC" w:rsidR="001B4C3F" w:rsidRPr="009C3CBC" w:rsidRDefault="009C3CBC" w:rsidP="009C3CBC">
      <w:pPr>
        <w:autoSpaceDE w:val="0"/>
        <w:autoSpaceDN w:val="0"/>
        <w:adjustRightInd w:val="0"/>
        <w:spacing w:after="0" w:line="240" w:lineRule="auto"/>
        <w:jc w:val="both"/>
        <w:rPr>
          <w:rFonts w:ascii="Times New Roman" w:hAnsi="Times New Roman"/>
          <w:b/>
          <w:color w:val="0D0D0D" w:themeColor="text1" w:themeTint="F2"/>
          <w:sz w:val="28"/>
          <w:szCs w:val="28"/>
        </w:rPr>
      </w:pPr>
      <w:r>
        <w:rPr>
          <w:rFonts w:ascii="Times New Roman" w:eastAsia="Times New Roman" w:hAnsi="Times New Roman"/>
          <w:color w:val="0D0D0D"/>
          <w:sz w:val="28"/>
          <w:szCs w:val="28"/>
          <w:lang w:eastAsia="ar-SA"/>
        </w:rPr>
        <w:tab/>
        <w:t xml:space="preserve">1.2 </w:t>
      </w:r>
      <w:r w:rsidR="001B4C3F" w:rsidRPr="009C3CBC">
        <w:rPr>
          <w:rFonts w:ascii="Times New Roman" w:eastAsia="Times New Roman" w:hAnsi="Times New Roman"/>
          <w:bCs/>
          <w:color w:val="0D0D0D"/>
          <w:sz w:val="28"/>
          <w:szCs w:val="28"/>
          <w:lang w:eastAsia="ar-SA"/>
        </w:rPr>
        <w:t>Приложения № 1, 2 к муниципальной программе «Комплексное развитие жилищно-коммунального хозяйства» изложить в новой редакции согласно приложениям № 1, 2 к настоящему постановлению.</w:t>
      </w:r>
    </w:p>
    <w:p w14:paraId="76F8C04C" w14:textId="68DC7F60" w:rsidR="006A2DBF" w:rsidRPr="006A2DBF" w:rsidRDefault="001B4C3F" w:rsidP="009C3CBC">
      <w:pPr>
        <w:suppressAutoHyphens/>
        <w:autoSpaceDE w:val="0"/>
        <w:autoSpaceDN w:val="0"/>
        <w:adjustRightInd w:val="0"/>
        <w:spacing w:after="0" w:line="240" w:lineRule="auto"/>
        <w:ind w:firstLine="709"/>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2</w:t>
      </w:r>
      <w:r w:rsidR="006A2DBF" w:rsidRPr="006A2DBF">
        <w:rPr>
          <w:rFonts w:ascii="Times New Roman" w:eastAsia="Times New Roman" w:hAnsi="Times New Roman"/>
          <w:bCs/>
          <w:color w:val="0D0D0D"/>
          <w:sz w:val="28"/>
          <w:szCs w:val="28"/>
          <w:lang w:eastAsia="ar-SA"/>
        </w:rPr>
        <w:t xml:space="preserve">. Контроль за исполнением настоящего постановления </w:t>
      </w:r>
      <w:bookmarkStart w:id="2" w:name="_Hlk151462792"/>
      <w:r w:rsidR="003D1742">
        <w:rPr>
          <w:rFonts w:ascii="Times New Roman" w:eastAsia="Times New Roman" w:hAnsi="Times New Roman"/>
          <w:bCs/>
          <w:color w:val="0D0D0D"/>
          <w:sz w:val="28"/>
          <w:szCs w:val="28"/>
          <w:lang w:eastAsia="ar-SA"/>
        </w:rPr>
        <w:t>возложить</w:t>
      </w:r>
      <w:r w:rsidR="006A2DBF" w:rsidRPr="006A2DBF">
        <w:rPr>
          <w:rFonts w:ascii="Times New Roman" w:eastAsia="Times New Roman" w:hAnsi="Times New Roman"/>
          <w:bCs/>
          <w:color w:val="0D0D0D"/>
          <w:sz w:val="28"/>
          <w:szCs w:val="28"/>
          <w:lang w:eastAsia="ar-SA"/>
        </w:rPr>
        <w:t xml:space="preserve"> </w:t>
      </w:r>
      <w:bookmarkEnd w:id="2"/>
      <w:r w:rsidR="006A2DBF" w:rsidRPr="006A2DBF">
        <w:rPr>
          <w:rFonts w:ascii="Times New Roman" w:eastAsia="Times New Roman" w:hAnsi="Times New Roman"/>
          <w:bCs/>
          <w:color w:val="0D0D0D"/>
          <w:sz w:val="28"/>
          <w:szCs w:val="28"/>
          <w:lang w:eastAsia="ar-SA"/>
        </w:rPr>
        <w:t>на первого заместителя главы администрации муниципального образования «Светлогорский городской округ» Туркину</w:t>
      </w:r>
      <w:r>
        <w:rPr>
          <w:rFonts w:ascii="Times New Roman" w:eastAsia="Times New Roman" w:hAnsi="Times New Roman"/>
          <w:bCs/>
          <w:color w:val="0D0D0D"/>
          <w:sz w:val="28"/>
          <w:szCs w:val="28"/>
          <w:lang w:eastAsia="ar-SA"/>
        </w:rPr>
        <w:t xml:space="preserve"> </w:t>
      </w:r>
      <w:r w:rsidRPr="001B4C3F">
        <w:rPr>
          <w:rFonts w:ascii="Times New Roman" w:eastAsia="Times New Roman" w:hAnsi="Times New Roman"/>
          <w:bCs/>
          <w:color w:val="0D0D0D"/>
          <w:sz w:val="28"/>
          <w:szCs w:val="28"/>
          <w:lang w:eastAsia="ar-SA"/>
        </w:rPr>
        <w:t>О.В</w:t>
      </w:r>
      <w:r w:rsidR="006A2DBF" w:rsidRPr="006A2DBF">
        <w:rPr>
          <w:rFonts w:ascii="Times New Roman" w:eastAsia="Times New Roman" w:hAnsi="Times New Roman"/>
          <w:bCs/>
          <w:color w:val="0D0D0D"/>
          <w:sz w:val="28"/>
          <w:szCs w:val="28"/>
          <w:lang w:eastAsia="ar-SA"/>
        </w:rPr>
        <w:t>.</w:t>
      </w:r>
    </w:p>
    <w:p w14:paraId="32C05C47" w14:textId="53C0D650" w:rsidR="001B4C3F" w:rsidRPr="00136CCE" w:rsidRDefault="00A25FBD" w:rsidP="001B4C3F">
      <w:pPr>
        <w:tabs>
          <w:tab w:val="left" w:pos="709"/>
          <w:tab w:val="left" w:pos="1134"/>
        </w:tabs>
        <w:suppressAutoHyphens/>
        <w:autoSpaceDE w:val="0"/>
        <w:autoSpaceDN w:val="0"/>
        <w:adjustRightInd w:val="0"/>
        <w:spacing w:after="0" w:line="240" w:lineRule="auto"/>
        <w:ind w:firstLine="709"/>
        <w:jc w:val="both"/>
        <w:rPr>
          <w:rFonts w:ascii="Times New Roman" w:eastAsia="Times New Roman" w:hAnsi="Times New Roman"/>
          <w:bCs/>
          <w:sz w:val="28"/>
          <w:szCs w:val="28"/>
          <w:lang w:eastAsia="ar-SA"/>
        </w:rPr>
      </w:pPr>
      <w:r>
        <w:rPr>
          <w:rFonts w:ascii="Times New Roman" w:eastAsia="Times New Roman" w:hAnsi="Times New Roman"/>
          <w:bCs/>
          <w:color w:val="0D0D0D"/>
          <w:sz w:val="28"/>
          <w:szCs w:val="28"/>
          <w:lang w:eastAsia="ar-SA"/>
        </w:rPr>
        <w:lastRenderedPageBreak/>
        <w:t>3</w:t>
      </w:r>
      <w:r w:rsidR="006A2DBF" w:rsidRPr="006A2DBF">
        <w:rPr>
          <w:rFonts w:ascii="Times New Roman" w:eastAsia="Times New Roman" w:hAnsi="Times New Roman"/>
          <w:bCs/>
          <w:color w:val="0D0D0D"/>
          <w:sz w:val="28"/>
          <w:szCs w:val="28"/>
          <w:lang w:eastAsia="ar-SA"/>
        </w:rPr>
        <w:t>.</w:t>
      </w:r>
      <w:r w:rsidR="00E27889">
        <w:rPr>
          <w:rFonts w:ascii="Times New Roman" w:eastAsia="Times New Roman" w:hAnsi="Times New Roman"/>
          <w:bCs/>
          <w:color w:val="FFFFFF"/>
          <w:sz w:val="28"/>
          <w:szCs w:val="28"/>
          <w:lang w:eastAsia="ar-SA"/>
        </w:rPr>
        <w:t xml:space="preserve"> </w:t>
      </w:r>
      <w:r w:rsidR="001B4C3F" w:rsidRPr="001B4C3F">
        <w:rPr>
          <w:rFonts w:ascii="Times New Roman" w:eastAsia="Times New Roman" w:hAnsi="Times New Roman"/>
          <w:bCs/>
          <w:sz w:val="28"/>
          <w:szCs w:val="28"/>
          <w:lang w:eastAsia="ar-SA"/>
        </w:rPr>
        <w:t>Опубликовать настоящее постановление в газете «Вестник Светлогорска» и разместить на официальном сайте муниципального образования «Светлогорский городской округ» в информационно-телекоммуникационной сети «Интернет»</w:t>
      </w:r>
      <w:r w:rsidR="001B4C3F" w:rsidRPr="001B4C3F">
        <w:rPr>
          <w:rFonts w:ascii="Times New Roman" w:eastAsia="Times New Roman" w:hAnsi="Times New Roman"/>
          <w:b/>
          <w:bCs/>
          <w:sz w:val="28"/>
          <w:szCs w:val="28"/>
          <w:lang w:eastAsia="ar-SA"/>
        </w:rPr>
        <w:t xml:space="preserve"> </w:t>
      </w:r>
      <w:hyperlink r:id="rId8" w:history="1">
        <w:r w:rsidR="001B4C3F" w:rsidRPr="001B4C3F">
          <w:rPr>
            <w:rStyle w:val="a7"/>
            <w:rFonts w:ascii="Times New Roman" w:eastAsia="Times New Roman" w:hAnsi="Times New Roman"/>
            <w:bCs/>
            <w:sz w:val="28"/>
            <w:szCs w:val="28"/>
            <w:lang w:eastAsia="ar-SA"/>
          </w:rPr>
          <w:t>svetlogorsk39.ru</w:t>
        </w:r>
      </w:hyperlink>
      <w:r w:rsidR="00136CCE">
        <w:t xml:space="preserve"> </w:t>
      </w:r>
      <w:bookmarkStart w:id="3" w:name="_Hlk163825708"/>
      <w:r w:rsidR="00136CCE" w:rsidRPr="00136CCE">
        <w:rPr>
          <w:rFonts w:ascii="Times New Roman" w:hAnsi="Times New Roman"/>
          <w:bCs/>
          <w:sz w:val="28"/>
          <w:szCs w:val="28"/>
        </w:rPr>
        <w:t>и в местах, доступных для неограниченного круга лиц.</w:t>
      </w:r>
    </w:p>
    <w:bookmarkEnd w:id="3"/>
    <w:p w14:paraId="5FAC2109" w14:textId="70AC4D91" w:rsidR="006A2DBF" w:rsidRPr="006A2DBF" w:rsidRDefault="001B4C3F" w:rsidP="001B4C3F">
      <w:pPr>
        <w:tabs>
          <w:tab w:val="left" w:pos="709"/>
          <w:tab w:val="left" w:pos="1134"/>
        </w:tabs>
        <w:suppressAutoHyphens/>
        <w:autoSpaceDE w:val="0"/>
        <w:autoSpaceDN w:val="0"/>
        <w:adjustRightInd w:val="0"/>
        <w:spacing w:after="0" w:line="240" w:lineRule="auto"/>
        <w:jc w:val="both"/>
        <w:rPr>
          <w:rFonts w:ascii="Times New Roman" w:eastAsia="Times New Roman" w:hAnsi="Times New Roman"/>
          <w:bCs/>
          <w:color w:val="0D0D0D"/>
          <w:sz w:val="28"/>
          <w:szCs w:val="28"/>
          <w:lang w:eastAsia="ar-SA"/>
        </w:rPr>
      </w:pPr>
      <w:r>
        <w:rPr>
          <w:rFonts w:ascii="Times New Roman" w:eastAsia="Times New Roman" w:hAnsi="Times New Roman"/>
          <w:bCs/>
          <w:color w:val="0D0D0D"/>
          <w:sz w:val="28"/>
          <w:szCs w:val="28"/>
          <w:lang w:eastAsia="ar-SA"/>
        </w:rPr>
        <w:tab/>
      </w:r>
      <w:r w:rsidR="00A25FBD">
        <w:rPr>
          <w:rFonts w:ascii="Times New Roman" w:eastAsia="Times New Roman" w:hAnsi="Times New Roman"/>
          <w:bCs/>
          <w:color w:val="0D0D0D"/>
          <w:sz w:val="28"/>
          <w:szCs w:val="28"/>
          <w:lang w:eastAsia="ar-SA"/>
        </w:rPr>
        <w:t>4</w:t>
      </w:r>
      <w:r w:rsidR="006A2DBF" w:rsidRPr="006A2DBF">
        <w:rPr>
          <w:rFonts w:ascii="Times New Roman" w:eastAsia="Times New Roman" w:hAnsi="Times New Roman"/>
          <w:bCs/>
          <w:color w:val="0D0D0D"/>
          <w:sz w:val="28"/>
          <w:szCs w:val="28"/>
          <w:lang w:eastAsia="ar-SA"/>
        </w:rPr>
        <w:t xml:space="preserve">. Настоящее постановление вступает в силу </w:t>
      </w:r>
      <w:r>
        <w:rPr>
          <w:rFonts w:ascii="Times New Roman" w:eastAsia="Times New Roman" w:hAnsi="Times New Roman"/>
          <w:bCs/>
          <w:color w:val="0D0D0D"/>
          <w:sz w:val="28"/>
          <w:szCs w:val="28"/>
          <w:lang w:eastAsia="ar-SA"/>
        </w:rPr>
        <w:t>после его официального обнародования.</w:t>
      </w:r>
    </w:p>
    <w:bookmarkEnd w:id="1"/>
    <w:p w14:paraId="697C4802" w14:textId="77777777" w:rsidR="00492A89" w:rsidRDefault="00492A89" w:rsidP="00492A89">
      <w:pPr>
        <w:spacing w:after="0" w:line="240" w:lineRule="auto"/>
        <w:jc w:val="both"/>
        <w:rPr>
          <w:rFonts w:ascii="Times New Roman" w:hAnsi="Times New Roman"/>
          <w:color w:val="0D0D0D" w:themeColor="text1" w:themeTint="F2"/>
          <w:sz w:val="28"/>
          <w:szCs w:val="28"/>
        </w:rPr>
      </w:pPr>
    </w:p>
    <w:p w14:paraId="0A3A2773"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396BBCB"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7A522D3F" w14:textId="77777777" w:rsidR="00E27889" w:rsidRDefault="00E27889" w:rsidP="00492A89">
      <w:pPr>
        <w:spacing w:after="0" w:line="240" w:lineRule="auto"/>
        <w:jc w:val="both"/>
        <w:rPr>
          <w:rFonts w:ascii="Times New Roman" w:hAnsi="Times New Roman"/>
          <w:color w:val="0D0D0D" w:themeColor="text1" w:themeTint="F2"/>
          <w:sz w:val="28"/>
          <w:szCs w:val="28"/>
        </w:rPr>
      </w:pPr>
    </w:p>
    <w:p w14:paraId="0D040567" w14:textId="77777777" w:rsidR="00E27889" w:rsidRPr="00CC3F32" w:rsidRDefault="00E27889" w:rsidP="00492A89">
      <w:pPr>
        <w:spacing w:after="0" w:line="240" w:lineRule="auto"/>
        <w:jc w:val="both"/>
        <w:rPr>
          <w:rFonts w:ascii="Times New Roman" w:hAnsi="Times New Roman"/>
          <w:color w:val="0D0D0D" w:themeColor="text1" w:themeTint="F2"/>
          <w:sz w:val="28"/>
          <w:szCs w:val="28"/>
        </w:rPr>
      </w:pPr>
    </w:p>
    <w:p w14:paraId="5FE36A96"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327CF1F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p>
    <w:p w14:paraId="7E5BFCD3"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Глава администрации </w:t>
      </w:r>
    </w:p>
    <w:p w14:paraId="29FF3845"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 xml:space="preserve">муниципального образования </w:t>
      </w:r>
    </w:p>
    <w:p w14:paraId="3F1E6E3B" w14:textId="77777777" w:rsidR="00492A89" w:rsidRPr="00CC3F32" w:rsidRDefault="00492A89" w:rsidP="00492A89">
      <w:pPr>
        <w:spacing w:after="0" w:line="240" w:lineRule="auto"/>
        <w:jc w:val="both"/>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«Светлогорский городской округ»</w:t>
      </w:r>
      <w:r w:rsidRPr="00CC3F32">
        <w:rPr>
          <w:rFonts w:ascii="Times New Roman" w:hAnsi="Times New Roman"/>
          <w:color w:val="0D0D0D" w:themeColor="text1" w:themeTint="F2"/>
          <w:sz w:val="28"/>
          <w:szCs w:val="28"/>
        </w:rPr>
        <w:tab/>
      </w:r>
      <w:r w:rsidRPr="00CC3F32">
        <w:rPr>
          <w:rFonts w:ascii="Times New Roman" w:hAnsi="Times New Roman"/>
          <w:color w:val="0D0D0D" w:themeColor="text1" w:themeTint="F2"/>
          <w:sz w:val="28"/>
          <w:szCs w:val="28"/>
        </w:rPr>
        <w:tab/>
        <w:t xml:space="preserve">                                  В.В. Бондаренко</w:t>
      </w:r>
    </w:p>
    <w:p w14:paraId="0D77ABF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30E11F4"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DD39FF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AABECBF"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0A6091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CB7AFE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DE487D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33B19D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D5B40CB"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30D196F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3997F3C"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B30426"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08B3209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5AF6F5B5"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F3D165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8DFB09"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62E491C3"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5B8CBAA"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D6A3331"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7E3AB125" w14:textId="77777777" w:rsidR="00492A89" w:rsidRDefault="00492A89" w:rsidP="00492A89">
      <w:pPr>
        <w:spacing w:after="0" w:line="240" w:lineRule="auto"/>
        <w:ind w:firstLine="567"/>
        <w:jc w:val="right"/>
        <w:rPr>
          <w:rFonts w:ascii="Times New Roman" w:hAnsi="Times New Roman"/>
          <w:color w:val="0D0D0D" w:themeColor="text1" w:themeTint="F2"/>
          <w:sz w:val="24"/>
          <w:szCs w:val="24"/>
        </w:rPr>
      </w:pPr>
    </w:p>
    <w:p w14:paraId="2CAACA2F"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2F1B3CB9"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42F56245" w14:textId="77777777" w:rsidR="007E2D3F" w:rsidRDefault="007E2D3F" w:rsidP="00492A89">
      <w:pPr>
        <w:spacing w:after="0" w:line="240" w:lineRule="auto"/>
        <w:ind w:firstLine="567"/>
        <w:jc w:val="right"/>
        <w:rPr>
          <w:rFonts w:ascii="Times New Roman" w:hAnsi="Times New Roman"/>
          <w:color w:val="0D0D0D" w:themeColor="text1" w:themeTint="F2"/>
          <w:sz w:val="24"/>
          <w:szCs w:val="24"/>
        </w:rPr>
      </w:pPr>
    </w:p>
    <w:p w14:paraId="5AC7BB78" w14:textId="77777777" w:rsidR="007E2D3F" w:rsidRPr="00CC3F32" w:rsidRDefault="007E2D3F" w:rsidP="00492A89">
      <w:pPr>
        <w:spacing w:after="0" w:line="240" w:lineRule="auto"/>
        <w:ind w:firstLine="567"/>
        <w:jc w:val="right"/>
        <w:rPr>
          <w:rFonts w:ascii="Times New Roman" w:hAnsi="Times New Roman"/>
          <w:color w:val="0D0D0D" w:themeColor="text1" w:themeTint="F2"/>
          <w:sz w:val="24"/>
          <w:szCs w:val="24"/>
        </w:rPr>
      </w:pPr>
    </w:p>
    <w:p w14:paraId="3B6FD298"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4BEEEF8E" w14:textId="77777777" w:rsidR="00492A89" w:rsidRPr="00CC3F32" w:rsidRDefault="00492A89" w:rsidP="00492A89">
      <w:pPr>
        <w:spacing w:after="0" w:line="240" w:lineRule="auto"/>
        <w:ind w:firstLine="567"/>
        <w:jc w:val="right"/>
        <w:rPr>
          <w:rFonts w:ascii="Times New Roman" w:hAnsi="Times New Roman"/>
          <w:color w:val="0D0D0D" w:themeColor="text1" w:themeTint="F2"/>
          <w:sz w:val="24"/>
          <w:szCs w:val="24"/>
        </w:rPr>
      </w:pPr>
    </w:p>
    <w:p w14:paraId="2868E85D" w14:textId="77777777" w:rsidR="00A76477" w:rsidRDefault="00A76477" w:rsidP="00A76477">
      <w:pPr>
        <w:spacing w:after="0" w:line="240" w:lineRule="auto"/>
        <w:rPr>
          <w:rFonts w:ascii="Times New Roman" w:hAnsi="Times New Roman"/>
          <w:color w:val="0D0D0D" w:themeColor="text1" w:themeTint="F2"/>
          <w:sz w:val="24"/>
          <w:szCs w:val="24"/>
        </w:rPr>
      </w:pPr>
    </w:p>
    <w:p w14:paraId="5BA70017" w14:textId="77777777" w:rsidR="001E4BA4" w:rsidRDefault="001E4BA4" w:rsidP="00A76477">
      <w:pPr>
        <w:spacing w:after="0" w:line="240" w:lineRule="auto"/>
        <w:rPr>
          <w:rFonts w:ascii="Times New Roman" w:eastAsia="Times New Roman" w:hAnsi="Times New Roman"/>
          <w:color w:val="0D0D0D" w:themeColor="text1" w:themeTint="F2"/>
          <w:sz w:val="24"/>
          <w:szCs w:val="24"/>
          <w:lang w:eastAsia="ru-RU"/>
        </w:rPr>
      </w:pPr>
    </w:p>
    <w:p w14:paraId="30BB570F"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1E07B916" w14:textId="77777777" w:rsidR="00B12E6F" w:rsidRDefault="00B12E6F" w:rsidP="00A76477">
      <w:pPr>
        <w:spacing w:after="0" w:line="240" w:lineRule="auto"/>
        <w:rPr>
          <w:rFonts w:ascii="Times New Roman" w:eastAsia="Times New Roman" w:hAnsi="Times New Roman"/>
          <w:color w:val="0D0D0D" w:themeColor="text1" w:themeTint="F2"/>
          <w:sz w:val="24"/>
          <w:szCs w:val="24"/>
          <w:lang w:eastAsia="ru-RU"/>
        </w:rPr>
      </w:pPr>
    </w:p>
    <w:p w14:paraId="5CD70F9F"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4773EA33"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41419998" w14:textId="77777777" w:rsidR="009C3CBC" w:rsidRDefault="009C3CBC" w:rsidP="00A76477">
      <w:pPr>
        <w:spacing w:after="0" w:line="240" w:lineRule="auto"/>
        <w:rPr>
          <w:rFonts w:ascii="Times New Roman" w:eastAsia="Times New Roman" w:hAnsi="Times New Roman"/>
          <w:color w:val="0D0D0D" w:themeColor="text1" w:themeTint="F2"/>
          <w:sz w:val="24"/>
          <w:szCs w:val="24"/>
          <w:lang w:eastAsia="ru-RU"/>
        </w:rPr>
      </w:pPr>
    </w:p>
    <w:p w14:paraId="5DC28FB2"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4ACBC37B" w14:textId="77777777" w:rsidR="001B4C3F" w:rsidRDefault="001B4C3F" w:rsidP="00A76477">
      <w:pPr>
        <w:spacing w:after="0" w:line="240" w:lineRule="auto"/>
        <w:rPr>
          <w:rFonts w:ascii="Times New Roman" w:eastAsia="Times New Roman" w:hAnsi="Times New Roman"/>
          <w:color w:val="0D0D0D" w:themeColor="text1" w:themeTint="F2"/>
          <w:sz w:val="24"/>
          <w:szCs w:val="24"/>
          <w:lang w:eastAsia="ru-RU"/>
        </w:rPr>
      </w:pPr>
    </w:p>
    <w:p w14:paraId="44B1CD5B"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lastRenderedPageBreak/>
        <w:t xml:space="preserve">Приложение </w:t>
      </w:r>
    </w:p>
    <w:p w14:paraId="7420088D" w14:textId="77777777" w:rsidR="00150E0C"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к постановлению администрации</w:t>
      </w:r>
    </w:p>
    <w:p w14:paraId="0BF50A07" w14:textId="77777777" w:rsidR="00B12E6F" w:rsidRPr="00CC3F32" w:rsidRDefault="00B12E6F" w:rsidP="0015110B">
      <w:pPr>
        <w:spacing w:after="0" w:line="240" w:lineRule="auto"/>
        <w:ind w:firstLine="567"/>
        <w:jc w:val="righ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муниципального образования</w:t>
      </w:r>
    </w:p>
    <w:p w14:paraId="528E6B4F" w14:textId="77777777" w:rsidR="00150E0C" w:rsidRPr="00CC3F32" w:rsidRDefault="00150E0C" w:rsidP="0015110B">
      <w:pPr>
        <w:spacing w:after="0" w:line="240" w:lineRule="auto"/>
        <w:ind w:firstLine="567"/>
        <w:jc w:val="right"/>
        <w:rPr>
          <w:rFonts w:ascii="Times New Roman" w:hAnsi="Times New Roman"/>
          <w:color w:val="0D0D0D" w:themeColor="text1" w:themeTint="F2"/>
          <w:sz w:val="24"/>
          <w:szCs w:val="24"/>
        </w:rPr>
      </w:pPr>
      <w:r w:rsidRPr="00CC3F32">
        <w:rPr>
          <w:rFonts w:ascii="Times New Roman" w:hAnsi="Times New Roman"/>
          <w:color w:val="0D0D0D" w:themeColor="text1" w:themeTint="F2"/>
          <w:sz w:val="24"/>
          <w:szCs w:val="24"/>
        </w:rPr>
        <w:t>«Светлогорский городской округ»</w:t>
      </w:r>
    </w:p>
    <w:p w14:paraId="3CB79B74" w14:textId="659B036E" w:rsidR="00150E0C" w:rsidRPr="00CC3F32" w:rsidRDefault="00150E0C" w:rsidP="0015110B">
      <w:pPr>
        <w:spacing w:after="0" w:line="240" w:lineRule="auto"/>
        <w:contextualSpacing/>
        <w:jc w:val="right"/>
        <w:rPr>
          <w:rFonts w:ascii="Times New Roman" w:hAnsi="Times New Roman"/>
          <w:b/>
          <w:color w:val="0D0D0D" w:themeColor="text1" w:themeTint="F2"/>
          <w:sz w:val="24"/>
          <w:szCs w:val="24"/>
        </w:rPr>
      </w:pPr>
      <w:r w:rsidRPr="00CC3F32">
        <w:rPr>
          <w:rFonts w:ascii="Times New Roman" w:hAnsi="Times New Roman"/>
          <w:color w:val="0D0D0D" w:themeColor="text1" w:themeTint="F2"/>
          <w:sz w:val="24"/>
          <w:szCs w:val="24"/>
        </w:rPr>
        <w:t xml:space="preserve">от </w:t>
      </w:r>
      <w:r w:rsidR="008B14E0" w:rsidRPr="00CC3F32">
        <w:rPr>
          <w:rFonts w:ascii="Times New Roman" w:hAnsi="Times New Roman"/>
          <w:color w:val="0D0D0D" w:themeColor="text1" w:themeTint="F2"/>
          <w:sz w:val="24"/>
          <w:szCs w:val="24"/>
        </w:rPr>
        <w:t>«</w:t>
      </w:r>
      <w:r w:rsidR="009C3CBC">
        <w:rPr>
          <w:rFonts w:ascii="Times New Roman" w:hAnsi="Times New Roman"/>
          <w:color w:val="0D0D0D" w:themeColor="text1" w:themeTint="F2"/>
          <w:sz w:val="24"/>
          <w:szCs w:val="24"/>
        </w:rPr>
        <w:t>__</w:t>
      </w:r>
      <w:proofErr w:type="gramStart"/>
      <w:r w:rsidR="009C3CBC">
        <w:rPr>
          <w:rFonts w:ascii="Times New Roman" w:hAnsi="Times New Roman"/>
          <w:color w:val="0D0D0D" w:themeColor="text1" w:themeTint="F2"/>
          <w:sz w:val="24"/>
          <w:szCs w:val="24"/>
        </w:rPr>
        <w:t>_</w:t>
      </w:r>
      <w:r w:rsidR="00D2115B">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w:t>
      </w:r>
      <w:proofErr w:type="gramEnd"/>
      <w:r w:rsidR="008B14E0" w:rsidRPr="00CC3F32">
        <w:rPr>
          <w:rFonts w:ascii="Times New Roman" w:hAnsi="Times New Roman"/>
          <w:color w:val="0D0D0D" w:themeColor="text1" w:themeTint="F2"/>
          <w:sz w:val="24"/>
          <w:szCs w:val="24"/>
        </w:rPr>
        <w:t xml:space="preserve"> </w:t>
      </w:r>
      <w:r w:rsidR="009C3CBC">
        <w:rPr>
          <w:rFonts w:ascii="Times New Roman" w:hAnsi="Times New Roman"/>
          <w:color w:val="0D0D0D" w:themeColor="text1" w:themeTint="F2"/>
          <w:sz w:val="24"/>
          <w:szCs w:val="24"/>
        </w:rPr>
        <w:t>_________</w:t>
      </w:r>
      <w:r w:rsidR="00D2115B">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20</w:t>
      </w:r>
      <w:r w:rsidR="00B12E6F">
        <w:rPr>
          <w:rFonts w:ascii="Times New Roman" w:hAnsi="Times New Roman"/>
          <w:color w:val="0D0D0D" w:themeColor="text1" w:themeTint="F2"/>
          <w:sz w:val="24"/>
          <w:szCs w:val="24"/>
        </w:rPr>
        <w:t>2</w:t>
      </w:r>
      <w:r w:rsidR="001B4C3F">
        <w:rPr>
          <w:rFonts w:ascii="Times New Roman" w:hAnsi="Times New Roman"/>
          <w:color w:val="0D0D0D" w:themeColor="text1" w:themeTint="F2"/>
          <w:sz w:val="24"/>
          <w:szCs w:val="24"/>
        </w:rPr>
        <w:t>4</w:t>
      </w:r>
      <w:r w:rsidR="00B12E6F">
        <w:rPr>
          <w:rFonts w:ascii="Times New Roman" w:hAnsi="Times New Roman"/>
          <w:color w:val="0D0D0D" w:themeColor="text1" w:themeTint="F2"/>
          <w:sz w:val="24"/>
          <w:szCs w:val="24"/>
        </w:rPr>
        <w:t xml:space="preserve"> </w:t>
      </w:r>
      <w:r w:rsidR="008B14E0" w:rsidRPr="00CC3F32">
        <w:rPr>
          <w:rFonts w:ascii="Times New Roman" w:hAnsi="Times New Roman"/>
          <w:color w:val="0D0D0D" w:themeColor="text1" w:themeTint="F2"/>
          <w:sz w:val="24"/>
          <w:szCs w:val="24"/>
        </w:rPr>
        <w:t>г</w:t>
      </w:r>
      <w:r w:rsidR="00B12E6F">
        <w:rPr>
          <w:rFonts w:ascii="Times New Roman" w:hAnsi="Times New Roman"/>
          <w:color w:val="0D0D0D" w:themeColor="text1" w:themeTint="F2"/>
          <w:sz w:val="24"/>
          <w:szCs w:val="24"/>
        </w:rPr>
        <w:t>ода</w:t>
      </w:r>
      <w:r w:rsidRPr="00CC3F32">
        <w:rPr>
          <w:rFonts w:ascii="Times New Roman" w:hAnsi="Times New Roman"/>
          <w:color w:val="0D0D0D" w:themeColor="text1" w:themeTint="F2"/>
          <w:sz w:val="24"/>
          <w:szCs w:val="24"/>
        </w:rPr>
        <w:t xml:space="preserve"> № </w:t>
      </w:r>
      <w:r w:rsidR="009C3CBC">
        <w:rPr>
          <w:rFonts w:ascii="Times New Roman" w:hAnsi="Times New Roman"/>
          <w:color w:val="0D0D0D" w:themeColor="text1" w:themeTint="F2"/>
          <w:sz w:val="24"/>
          <w:szCs w:val="24"/>
        </w:rPr>
        <w:t>____</w:t>
      </w:r>
    </w:p>
    <w:p w14:paraId="6AD37E3D" w14:textId="77777777" w:rsidR="00C95B19" w:rsidRPr="00CC3F32" w:rsidRDefault="00C95B19" w:rsidP="0015110B">
      <w:pPr>
        <w:spacing w:after="0" w:line="240" w:lineRule="auto"/>
        <w:contextualSpacing/>
        <w:jc w:val="center"/>
        <w:rPr>
          <w:rFonts w:ascii="Times New Roman" w:hAnsi="Times New Roman"/>
          <w:color w:val="0D0D0D" w:themeColor="text1" w:themeTint="F2"/>
          <w:sz w:val="28"/>
          <w:szCs w:val="28"/>
        </w:rPr>
      </w:pPr>
    </w:p>
    <w:p w14:paraId="4E9EE6D7" w14:textId="77777777" w:rsidR="00C95B19" w:rsidRPr="00CC3F32" w:rsidRDefault="00C95B19"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 xml:space="preserve">Муниципальная программа </w:t>
      </w:r>
    </w:p>
    <w:p w14:paraId="410AA989" w14:textId="77777777" w:rsidR="00C95B19" w:rsidRPr="00CC3F32" w:rsidRDefault="00F73C7E" w:rsidP="0015110B">
      <w:pPr>
        <w:spacing w:after="0" w:line="240" w:lineRule="auto"/>
        <w:contextualSpacing/>
        <w:jc w:val="center"/>
        <w:rPr>
          <w:rFonts w:ascii="Times New Roman" w:hAnsi="Times New Roman"/>
          <w:b/>
          <w:color w:val="0D0D0D" w:themeColor="text1" w:themeTint="F2"/>
          <w:sz w:val="28"/>
          <w:szCs w:val="28"/>
        </w:rPr>
      </w:pPr>
      <w:r w:rsidRPr="00CC3F32">
        <w:rPr>
          <w:rFonts w:ascii="Times New Roman" w:hAnsi="Times New Roman"/>
          <w:b/>
          <w:color w:val="0D0D0D" w:themeColor="text1" w:themeTint="F2"/>
          <w:sz w:val="28"/>
          <w:szCs w:val="28"/>
        </w:rPr>
        <w:t>«</w:t>
      </w:r>
      <w:r w:rsidR="008709E6" w:rsidRPr="008709E6">
        <w:rPr>
          <w:rFonts w:ascii="Times New Roman" w:hAnsi="Times New Roman"/>
          <w:b/>
          <w:color w:val="0D0D0D" w:themeColor="text1" w:themeTint="F2"/>
          <w:sz w:val="28"/>
          <w:szCs w:val="28"/>
        </w:rPr>
        <w:t>Комплексное развитие жилищно-коммунального хозяйства</w:t>
      </w:r>
      <w:r w:rsidR="00C95B19" w:rsidRPr="00CC3F32">
        <w:rPr>
          <w:rFonts w:ascii="Times New Roman" w:hAnsi="Times New Roman"/>
          <w:b/>
          <w:color w:val="0D0D0D" w:themeColor="text1" w:themeTint="F2"/>
          <w:sz w:val="28"/>
          <w:szCs w:val="28"/>
        </w:rPr>
        <w:t xml:space="preserve">» </w:t>
      </w:r>
    </w:p>
    <w:p w14:paraId="5116C808" w14:textId="77777777" w:rsidR="002911E4" w:rsidRDefault="002911E4" w:rsidP="0015110B">
      <w:pPr>
        <w:spacing w:after="0" w:line="240" w:lineRule="auto"/>
        <w:contextualSpacing/>
        <w:jc w:val="center"/>
        <w:rPr>
          <w:rFonts w:ascii="Times New Roman" w:hAnsi="Times New Roman"/>
          <w:color w:val="0D0D0D" w:themeColor="text1" w:themeTint="F2"/>
          <w:sz w:val="28"/>
          <w:szCs w:val="28"/>
        </w:rPr>
      </w:pPr>
    </w:p>
    <w:p w14:paraId="7204BDE2" w14:textId="77777777" w:rsidR="00150E0C" w:rsidRPr="00CC3F32" w:rsidRDefault="00150E0C" w:rsidP="0015110B">
      <w:pPr>
        <w:spacing w:after="0" w:line="240" w:lineRule="auto"/>
        <w:contextualSpacing/>
        <w:jc w:val="center"/>
        <w:rPr>
          <w:rFonts w:ascii="Times New Roman" w:hAnsi="Times New Roman"/>
          <w:color w:val="0D0D0D" w:themeColor="text1" w:themeTint="F2"/>
          <w:sz w:val="28"/>
          <w:szCs w:val="28"/>
        </w:rPr>
      </w:pPr>
      <w:r w:rsidRPr="00CC3F32">
        <w:rPr>
          <w:rFonts w:ascii="Times New Roman" w:hAnsi="Times New Roman"/>
          <w:color w:val="0D0D0D" w:themeColor="text1" w:themeTint="F2"/>
          <w:sz w:val="28"/>
          <w:szCs w:val="28"/>
        </w:rPr>
        <w:t>ПАСПОРТ</w:t>
      </w:r>
    </w:p>
    <w:p w14:paraId="3AF58548" w14:textId="77777777" w:rsidR="001A1DDF" w:rsidRPr="00CC3F32"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93205F" w:rsidRPr="002911E4" w14:paraId="3A073028"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806F07F" w14:textId="77777777" w:rsidR="0093205F" w:rsidRPr="002911E4" w:rsidRDefault="0093205F" w:rsidP="005C73C3">
            <w:pPr>
              <w:spacing w:after="0" w:line="240" w:lineRule="auto"/>
              <w:rPr>
                <w:rFonts w:ascii="Times New Roman" w:hAnsi="Times New Roman"/>
                <w:color w:val="0D0D0D" w:themeColor="text1" w:themeTint="F2"/>
                <w:sz w:val="28"/>
                <w:szCs w:val="28"/>
              </w:rPr>
            </w:pPr>
            <w:bookmarkStart w:id="4" w:name="_Hlk152587639"/>
            <w:r w:rsidRPr="002911E4">
              <w:rPr>
                <w:rFonts w:ascii="Times New Roman" w:hAnsi="Times New Roman"/>
                <w:color w:val="0D0D0D" w:themeColor="text1" w:themeTint="F2"/>
                <w:sz w:val="28"/>
                <w:szCs w:val="28"/>
              </w:rPr>
              <w:t xml:space="preserve">Наименование муниципальной Программы </w:t>
            </w:r>
          </w:p>
        </w:tc>
        <w:tc>
          <w:tcPr>
            <w:tcW w:w="7423" w:type="dxa"/>
            <w:tcBorders>
              <w:top w:val="single" w:sz="4" w:space="0" w:color="auto"/>
              <w:left w:val="single" w:sz="4" w:space="0" w:color="auto"/>
              <w:bottom w:val="single" w:sz="4" w:space="0" w:color="auto"/>
              <w:right w:val="single" w:sz="4" w:space="0" w:color="auto"/>
            </w:tcBorders>
            <w:hideMark/>
          </w:tcPr>
          <w:p w14:paraId="3D453412" w14:textId="77777777" w:rsidR="0093205F" w:rsidRPr="002911E4" w:rsidRDefault="0093205F" w:rsidP="005C73C3">
            <w:pPr>
              <w:spacing w:after="0" w:line="240" w:lineRule="auto"/>
              <w:contextualSpacing/>
              <w:rPr>
                <w:rFonts w:ascii="Times New Roman" w:hAnsi="Times New Roman"/>
                <w:color w:val="0D0D0D" w:themeColor="text1" w:themeTint="F2"/>
                <w:sz w:val="28"/>
                <w:szCs w:val="28"/>
              </w:rPr>
            </w:pPr>
            <w:r w:rsidRPr="002911E4">
              <w:rPr>
                <w:rFonts w:ascii="Times New Roman" w:hAnsi="Times New Roman"/>
                <w:b/>
                <w:color w:val="0D0D0D" w:themeColor="text1" w:themeTint="F2"/>
                <w:sz w:val="28"/>
                <w:szCs w:val="28"/>
              </w:rPr>
              <w:t>«</w:t>
            </w:r>
            <w:bookmarkStart w:id="5" w:name="_Hlk150935298"/>
            <w:r w:rsidR="008149BB" w:rsidRPr="008149BB">
              <w:rPr>
                <w:rFonts w:ascii="Times New Roman" w:hAnsi="Times New Roman"/>
                <w:color w:val="0D0D0D" w:themeColor="text1" w:themeTint="F2"/>
                <w:sz w:val="28"/>
                <w:szCs w:val="28"/>
              </w:rPr>
              <w:t>Комплексное развитие жилищно-коммунального хозяйства</w:t>
            </w:r>
            <w:bookmarkEnd w:id="5"/>
            <w:r w:rsidRPr="002911E4">
              <w:rPr>
                <w:rFonts w:ascii="Times New Roman" w:hAnsi="Times New Roman"/>
                <w:color w:val="0D0D0D" w:themeColor="text1" w:themeTint="F2"/>
                <w:sz w:val="28"/>
                <w:szCs w:val="28"/>
              </w:rPr>
              <w:t>»</w:t>
            </w:r>
          </w:p>
          <w:p w14:paraId="22EB5ACD" w14:textId="77777777" w:rsidR="0093205F" w:rsidRPr="002911E4" w:rsidRDefault="0093205F" w:rsidP="005C73C3">
            <w:pPr>
              <w:spacing w:after="0" w:line="240" w:lineRule="auto"/>
              <w:contextualSpacing/>
              <w:rPr>
                <w:rFonts w:ascii="Times New Roman" w:hAnsi="Times New Roman"/>
                <w:b/>
                <w:color w:val="0D0D0D" w:themeColor="text1" w:themeTint="F2"/>
                <w:sz w:val="28"/>
                <w:szCs w:val="28"/>
              </w:rPr>
            </w:pPr>
            <w:r w:rsidRPr="002911E4">
              <w:rPr>
                <w:rFonts w:ascii="Times New Roman" w:hAnsi="Times New Roman"/>
                <w:color w:val="0D0D0D" w:themeColor="text1" w:themeTint="F2"/>
                <w:sz w:val="28"/>
                <w:szCs w:val="28"/>
              </w:rPr>
              <w:t>(далее - Программа)</w:t>
            </w:r>
          </w:p>
        </w:tc>
      </w:tr>
      <w:tr w:rsidR="0093205F" w:rsidRPr="002911E4" w14:paraId="3C6FCA9E"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40CF4586"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Ответственный исполнитель муниципальной программы</w:t>
            </w:r>
          </w:p>
        </w:tc>
        <w:tc>
          <w:tcPr>
            <w:tcW w:w="7423" w:type="dxa"/>
            <w:tcBorders>
              <w:top w:val="single" w:sz="4" w:space="0" w:color="auto"/>
              <w:left w:val="nil"/>
              <w:bottom w:val="single" w:sz="4" w:space="0" w:color="auto"/>
              <w:right w:val="single" w:sz="4" w:space="0" w:color="auto"/>
            </w:tcBorders>
            <w:hideMark/>
          </w:tcPr>
          <w:p w14:paraId="6AAAFB18"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МКУ «Отдел ЖКХ Светлогорского городского округа».</w:t>
            </w:r>
          </w:p>
        </w:tc>
      </w:tr>
      <w:tr w:rsidR="0093205F" w:rsidRPr="002911E4" w14:paraId="7324C3A7"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27BCF5C1" w14:textId="77777777" w:rsidR="0093205F" w:rsidRPr="002911E4" w:rsidRDefault="0093205F" w:rsidP="005C73C3">
            <w:pPr>
              <w:pStyle w:val="ConsPlusCell"/>
              <w:widowControl/>
              <w:rPr>
                <w:rFonts w:ascii="Times New Roman" w:hAnsi="Times New Roman" w:cs="Times New Roman"/>
                <w:color w:val="0D0D0D" w:themeColor="text1" w:themeTint="F2"/>
                <w:sz w:val="28"/>
                <w:szCs w:val="28"/>
              </w:rPr>
            </w:pPr>
            <w:r w:rsidRPr="002911E4">
              <w:rPr>
                <w:rFonts w:ascii="Times New Roman" w:hAnsi="Times New Roman"/>
                <w:color w:val="0D0D0D" w:themeColor="text1" w:themeTint="F2"/>
                <w:sz w:val="28"/>
                <w:szCs w:val="28"/>
              </w:rPr>
              <w:t>Соисполнители муниципальной программы</w:t>
            </w:r>
          </w:p>
        </w:tc>
        <w:tc>
          <w:tcPr>
            <w:tcW w:w="7423" w:type="dxa"/>
            <w:tcBorders>
              <w:top w:val="single" w:sz="4" w:space="0" w:color="auto"/>
              <w:left w:val="nil"/>
              <w:bottom w:val="single" w:sz="4" w:space="0" w:color="auto"/>
              <w:right w:val="single" w:sz="4" w:space="0" w:color="auto"/>
            </w:tcBorders>
          </w:tcPr>
          <w:p w14:paraId="172CA53D" w14:textId="77777777" w:rsidR="0093205F" w:rsidRPr="002911E4" w:rsidRDefault="0093205F" w:rsidP="005C73C3">
            <w:pPr>
              <w:pStyle w:val="ConsPlusCell"/>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26CBCA83" w14:textId="77777777" w:rsidR="0093205F" w:rsidRPr="002911E4" w:rsidRDefault="0093205F" w:rsidP="005C73C3">
            <w:pPr>
              <w:pStyle w:val="ConsPlusCell"/>
              <w:rPr>
                <w:rFonts w:ascii="Times New Roman" w:hAnsi="Times New Roman" w:cs="Times New Roman"/>
                <w:color w:val="0D0D0D" w:themeColor="text1" w:themeTint="F2"/>
                <w:sz w:val="28"/>
                <w:szCs w:val="28"/>
              </w:rPr>
            </w:pPr>
          </w:p>
        </w:tc>
      </w:tr>
      <w:tr w:rsidR="0093205F" w:rsidRPr="002911E4" w14:paraId="79A18C75" w14:textId="77777777" w:rsidTr="00DA0B7A">
        <w:trPr>
          <w:trHeight w:val="840"/>
        </w:trPr>
        <w:tc>
          <w:tcPr>
            <w:tcW w:w="2211" w:type="dxa"/>
            <w:tcBorders>
              <w:top w:val="single" w:sz="4" w:space="0" w:color="auto"/>
              <w:left w:val="single" w:sz="4" w:space="0" w:color="auto"/>
              <w:bottom w:val="single" w:sz="4" w:space="0" w:color="auto"/>
              <w:right w:val="single" w:sz="4" w:space="0" w:color="auto"/>
            </w:tcBorders>
          </w:tcPr>
          <w:p w14:paraId="6472C31E" w14:textId="77777777" w:rsidR="0093205F" w:rsidRPr="002911E4" w:rsidRDefault="0093205F" w:rsidP="005C73C3">
            <w:pPr>
              <w:pStyle w:val="ConsPlusCell"/>
              <w:widowControl/>
              <w:rPr>
                <w:color w:val="0D0D0D" w:themeColor="text1" w:themeTint="F2"/>
                <w:sz w:val="28"/>
                <w:szCs w:val="28"/>
              </w:rPr>
            </w:pPr>
            <w:r w:rsidRPr="002911E4">
              <w:rPr>
                <w:rFonts w:ascii="Times New Roman" w:hAnsi="Times New Roman"/>
                <w:color w:val="0D0D0D" w:themeColor="text1" w:themeTint="F2"/>
                <w:sz w:val="28"/>
                <w:szCs w:val="28"/>
              </w:rPr>
              <w:t>Участники муниципальной программы</w:t>
            </w:r>
          </w:p>
        </w:tc>
        <w:tc>
          <w:tcPr>
            <w:tcW w:w="7423" w:type="dxa"/>
            <w:tcBorders>
              <w:top w:val="single" w:sz="4" w:space="0" w:color="auto"/>
              <w:left w:val="nil"/>
              <w:bottom w:val="single" w:sz="4" w:space="0" w:color="auto"/>
              <w:right w:val="single" w:sz="4" w:space="0" w:color="auto"/>
            </w:tcBorders>
          </w:tcPr>
          <w:p w14:paraId="21B45401"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1E0778B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«Спецремтранс»;</w:t>
            </w:r>
          </w:p>
          <w:p w14:paraId="1FAFC45A"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МУП </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Светлогорские парки</w:t>
            </w:r>
            <w:r w:rsidR="00E4146A">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w:t>
            </w:r>
          </w:p>
          <w:p w14:paraId="350C746E"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МУП «Теплосети»;</w:t>
            </w:r>
          </w:p>
          <w:p w14:paraId="39DB8198" w14:textId="77777777" w:rsidR="0093205F" w:rsidRPr="002911E4" w:rsidRDefault="0093205F" w:rsidP="005C73C3">
            <w:pPr>
              <w:spacing w:after="0" w:line="240" w:lineRule="auto"/>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МБУ «РОН»;</w:t>
            </w:r>
          </w:p>
          <w:p w14:paraId="350771B2" w14:textId="77777777" w:rsidR="0093205F" w:rsidRPr="002911E4" w:rsidRDefault="0093205F" w:rsidP="005C73C3">
            <w:pPr>
              <w:pStyle w:val="ConsPlusCell"/>
              <w:rPr>
                <w:color w:val="0D0D0D" w:themeColor="text1" w:themeTint="F2"/>
                <w:sz w:val="28"/>
                <w:szCs w:val="28"/>
              </w:rPr>
            </w:pPr>
            <w:r w:rsidRPr="002911E4">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A0B7A" w:rsidRPr="002911E4" w14:paraId="0D65AE3A" w14:textId="77777777" w:rsidTr="00DA0B7A">
        <w:trPr>
          <w:trHeight w:val="840"/>
        </w:trPr>
        <w:tc>
          <w:tcPr>
            <w:tcW w:w="2211" w:type="dxa"/>
            <w:tcBorders>
              <w:top w:val="nil"/>
              <w:left w:val="single" w:sz="4" w:space="0" w:color="auto"/>
              <w:bottom w:val="single" w:sz="4" w:space="0" w:color="auto"/>
              <w:right w:val="single" w:sz="4" w:space="0" w:color="auto"/>
            </w:tcBorders>
          </w:tcPr>
          <w:p w14:paraId="459659B1" w14:textId="77777777" w:rsidR="00DA0B7A" w:rsidRPr="002911E4" w:rsidRDefault="00DA0B7A" w:rsidP="00DA0B7A">
            <w:pPr>
              <w:pStyle w:val="ConsPlusCell"/>
              <w:widowControl/>
              <w:rPr>
                <w:rFonts w:ascii="Times New Roman" w:hAnsi="Times New Roman"/>
                <w:color w:val="0D0D0D" w:themeColor="text1" w:themeTint="F2"/>
                <w:sz w:val="28"/>
                <w:szCs w:val="28"/>
              </w:rPr>
            </w:pPr>
            <w:r w:rsidRPr="00BD445C">
              <w:rPr>
                <w:rFonts w:ascii="Times New Roman" w:hAnsi="Times New Roman"/>
                <w:color w:val="0D0D0D" w:themeColor="text1" w:themeTint="F2"/>
                <w:sz w:val="28"/>
                <w:szCs w:val="28"/>
              </w:rPr>
              <w:t>Подпрограммы муниципальной программы</w:t>
            </w:r>
          </w:p>
        </w:tc>
        <w:tc>
          <w:tcPr>
            <w:tcW w:w="7423" w:type="dxa"/>
            <w:tcBorders>
              <w:top w:val="nil"/>
              <w:left w:val="nil"/>
              <w:bottom w:val="single" w:sz="4" w:space="0" w:color="auto"/>
              <w:right w:val="single" w:sz="4" w:space="0" w:color="auto"/>
            </w:tcBorders>
          </w:tcPr>
          <w:p w14:paraId="33FBB870" w14:textId="77777777" w:rsidR="00DA0B7A" w:rsidRP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Комплексное развитие объектов оказания жилищно-коммунальных услуг.</w:t>
            </w:r>
          </w:p>
          <w:p w14:paraId="5ADF720F" w14:textId="77777777" w:rsidR="00DA0B7A" w:rsidRDefault="00DA0B7A"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sidRPr="00DA0B7A">
              <w:rPr>
                <w:rFonts w:ascii="Times New Roman" w:hAnsi="Times New Roman"/>
                <w:color w:val="0D0D0D" w:themeColor="text1" w:themeTint="F2"/>
                <w:sz w:val="28"/>
                <w:szCs w:val="28"/>
              </w:rPr>
              <w:t>Создание комфортной городской среды</w:t>
            </w:r>
            <w:r>
              <w:rPr>
                <w:rFonts w:ascii="Times New Roman" w:hAnsi="Times New Roman"/>
                <w:color w:val="0D0D0D" w:themeColor="text1" w:themeTint="F2"/>
                <w:sz w:val="28"/>
                <w:szCs w:val="28"/>
              </w:rPr>
              <w:t>.</w:t>
            </w:r>
          </w:p>
          <w:p w14:paraId="49278D54" w14:textId="77777777" w:rsidR="00DA0B7A" w:rsidRPr="00DA0B7A" w:rsidRDefault="00EF62FF" w:rsidP="00DA0B7A">
            <w:pPr>
              <w:pStyle w:val="a4"/>
              <w:numPr>
                <w:ilvl w:val="0"/>
                <w:numId w:val="15"/>
              </w:numPr>
              <w:tabs>
                <w:tab w:val="left" w:pos="206"/>
              </w:tabs>
              <w:spacing w:after="0" w:line="240" w:lineRule="auto"/>
              <w:ind w:left="0" w:firstLine="0"/>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Сохранение и развитие</w:t>
            </w:r>
            <w:r w:rsidR="00B63A83" w:rsidRPr="00DA0B7A">
              <w:rPr>
                <w:rFonts w:ascii="Times New Roman" w:hAnsi="Times New Roman"/>
                <w:color w:val="0D0D0D" w:themeColor="text1" w:themeTint="F2"/>
                <w:sz w:val="28"/>
                <w:szCs w:val="28"/>
              </w:rPr>
              <w:t xml:space="preserve"> зеленого</w:t>
            </w:r>
            <w:r w:rsidR="00DA0B7A" w:rsidRPr="00DA0B7A">
              <w:rPr>
                <w:rFonts w:ascii="Times New Roman" w:hAnsi="Times New Roman"/>
                <w:color w:val="0D0D0D" w:themeColor="text1" w:themeTint="F2"/>
                <w:sz w:val="28"/>
                <w:szCs w:val="28"/>
              </w:rPr>
              <w:t xml:space="preserve"> фонда Светлогорского городского округа</w:t>
            </w:r>
            <w:r w:rsidR="00DA0B7A">
              <w:rPr>
                <w:rFonts w:ascii="Times New Roman" w:hAnsi="Times New Roman"/>
                <w:color w:val="0D0D0D" w:themeColor="text1" w:themeTint="F2"/>
                <w:sz w:val="28"/>
                <w:szCs w:val="28"/>
              </w:rPr>
              <w:t>.</w:t>
            </w:r>
          </w:p>
        </w:tc>
      </w:tr>
      <w:tr w:rsidR="0093205F" w:rsidRPr="002911E4" w14:paraId="35D9FF8F" w14:textId="77777777" w:rsidTr="00DA0B7A">
        <w:trPr>
          <w:trHeight w:val="645"/>
        </w:trPr>
        <w:tc>
          <w:tcPr>
            <w:tcW w:w="2211" w:type="dxa"/>
            <w:tcBorders>
              <w:top w:val="single" w:sz="4" w:space="0" w:color="auto"/>
              <w:left w:val="single" w:sz="4" w:space="0" w:color="auto"/>
              <w:bottom w:val="single" w:sz="4" w:space="0" w:color="auto"/>
              <w:right w:val="single" w:sz="4" w:space="0" w:color="auto"/>
            </w:tcBorders>
            <w:hideMark/>
          </w:tcPr>
          <w:p w14:paraId="10D9B154"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r w:rsidRPr="002911E4">
              <w:rPr>
                <w:rFonts w:ascii="Times New Roman" w:hAnsi="Times New Roman"/>
                <w:color w:val="0D0D0D" w:themeColor="text1" w:themeTint="F2"/>
                <w:sz w:val="28"/>
                <w:szCs w:val="28"/>
              </w:rPr>
              <w:t>Срок реализации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A749738"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программа реализуется в период </w:t>
            </w:r>
            <w:r w:rsidR="006A2DBF" w:rsidRPr="002911E4">
              <w:rPr>
                <w:rFonts w:ascii="Times New Roman" w:hAnsi="Times New Roman"/>
                <w:color w:val="0D0D0D" w:themeColor="text1" w:themeTint="F2"/>
                <w:sz w:val="28"/>
                <w:szCs w:val="28"/>
              </w:rPr>
              <w:t>2024</w:t>
            </w:r>
            <w:r w:rsidR="007E1209" w:rsidRPr="002911E4">
              <w:rPr>
                <w:rFonts w:ascii="Times New Roman" w:hAnsi="Times New Roman"/>
                <w:color w:val="0D0D0D" w:themeColor="text1" w:themeTint="F2"/>
                <w:sz w:val="28"/>
                <w:szCs w:val="28"/>
              </w:rPr>
              <w:t>-</w:t>
            </w:r>
            <w:r w:rsidRPr="002911E4">
              <w:rPr>
                <w:rFonts w:ascii="Times New Roman" w:hAnsi="Times New Roman"/>
                <w:color w:val="0D0D0D" w:themeColor="text1" w:themeTint="F2"/>
                <w:sz w:val="28"/>
                <w:szCs w:val="28"/>
              </w:rPr>
              <w:t>2026 годы</w:t>
            </w:r>
            <w:r w:rsidR="00803B75">
              <w:rPr>
                <w:rFonts w:ascii="Times New Roman" w:hAnsi="Times New Roman"/>
                <w:color w:val="0D0D0D" w:themeColor="text1" w:themeTint="F2"/>
                <w:sz w:val="28"/>
                <w:szCs w:val="28"/>
              </w:rPr>
              <w:t>, этапы не предусмотрены</w:t>
            </w:r>
          </w:p>
        </w:tc>
      </w:tr>
      <w:tr w:rsidR="0093205F" w:rsidRPr="002911E4" w14:paraId="3E47F903"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072DDDFB" w14:textId="77777777" w:rsidR="0093205F" w:rsidRPr="002911E4" w:rsidRDefault="0093205F" w:rsidP="005C73C3">
            <w:pPr>
              <w:spacing w:after="0" w:line="240" w:lineRule="auto"/>
              <w:rPr>
                <w:rFonts w:ascii="Times New Roman" w:hAnsi="Times New Roman"/>
                <w:color w:val="0D0D0D" w:themeColor="text1" w:themeTint="F2"/>
                <w:sz w:val="28"/>
                <w:szCs w:val="28"/>
                <w:highlight w:val="yellow"/>
              </w:rPr>
            </w:pPr>
            <w:bookmarkStart w:id="6" w:name="_Hlk151985538"/>
            <w:r w:rsidRPr="002911E4">
              <w:rPr>
                <w:rFonts w:ascii="Times New Roman" w:hAnsi="Times New Roman"/>
                <w:color w:val="0D0D0D" w:themeColor="text1" w:themeTint="F2"/>
                <w:sz w:val="28"/>
                <w:szCs w:val="28"/>
              </w:rPr>
              <w:t>Цели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hideMark/>
          </w:tcPr>
          <w:p w14:paraId="05A98F2C" w14:textId="77777777" w:rsidR="00082C0B" w:rsidRPr="00082C0B" w:rsidRDefault="00DA0B7A"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sidRPr="00082C0B">
              <w:rPr>
                <w:rFonts w:ascii="Times New Roman" w:eastAsia="Times New Roman" w:hAnsi="Times New Roman" w:cs="Courier New"/>
                <w:color w:val="0D0D0D" w:themeColor="text1" w:themeTint="F2"/>
                <w:sz w:val="28"/>
                <w:szCs w:val="28"/>
                <w:lang w:eastAsia="ru-RU"/>
              </w:rPr>
              <w:t>1)</w:t>
            </w:r>
            <w:r w:rsidR="00082C0B" w:rsidRPr="00082C0B">
              <w:rPr>
                <w:color w:val="0D0D0D" w:themeColor="text1" w:themeTint="F2"/>
              </w:rPr>
              <w:t xml:space="preserve"> </w:t>
            </w:r>
            <w:r w:rsidR="00082C0B" w:rsidRPr="00082C0B">
              <w:rPr>
                <w:rFonts w:ascii="Times New Roman" w:eastAsia="Times New Roman" w:hAnsi="Times New Roman" w:cs="Courier New"/>
                <w:color w:val="0D0D0D" w:themeColor="text1" w:themeTint="F2"/>
                <w:sz w:val="28"/>
                <w:szCs w:val="28"/>
                <w:lang w:eastAsia="ru-RU"/>
              </w:rPr>
              <w:t>Создание условий по обеспечению населения бесперебойн</w:t>
            </w:r>
            <w:r w:rsidR="00CF74D1">
              <w:rPr>
                <w:rFonts w:ascii="Times New Roman" w:eastAsia="Times New Roman" w:hAnsi="Times New Roman" w:cs="Courier New"/>
                <w:color w:val="0D0D0D" w:themeColor="text1" w:themeTint="F2"/>
                <w:sz w:val="28"/>
                <w:szCs w:val="28"/>
                <w:lang w:eastAsia="ru-RU"/>
              </w:rPr>
              <w:t>ым</w:t>
            </w:r>
            <w:r w:rsidR="00082C0B" w:rsidRPr="00082C0B">
              <w:rPr>
                <w:rFonts w:ascii="Times New Roman" w:eastAsia="Times New Roman" w:hAnsi="Times New Roman" w:cs="Courier New"/>
                <w:color w:val="0D0D0D" w:themeColor="text1" w:themeTint="F2"/>
                <w:sz w:val="28"/>
                <w:szCs w:val="28"/>
                <w:lang w:eastAsia="ru-RU"/>
              </w:rPr>
              <w:t xml:space="preserve"> предоставлени</w:t>
            </w:r>
            <w:r w:rsidR="00CF74D1">
              <w:rPr>
                <w:rFonts w:ascii="Times New Roman" w:eastAsia="Times New Roman" w:hAnsi="Times New Roman" w:cs="Courier New"/>
                <w:color w:val="0D0D0D" w:themeColor="text1" w:themeTint="F2"/>
                <w:sz w:val="28"/>
                <w:szCs w:val="28"/>
                <w:lang w:eastAsia="ru-RU"/>
              </w:rPr>
              <w:t>ем</w:t>
            </w:r>
            <w:r w:rsidR="00082C0B" w:rsidRPr="00082C0B">
              <w:rPr>
                <w:rFonts w:ascii="Times New Roman" w:eastAsia="Times New Roman" w:hAnsi="Times New Roman" w:cs="Courier New"/>
                <w:color w:val="0D0D0D" w:themeColor="text1" w:themeTint="F2"/>
                <w:sz w:val="28"/>
                <w:szCs w:val="28"/>
                <w:lang w:eastAsia="ru-RU"/>
              </w:rPr>
              <w:t xml:space="preserve"> жилищно-коммунальн</w:t>
            </w:r>
            <w:r w:rsidR="00CF74D1">
              <w:rPr>
                <w:rFonts w:ascii="Times New Roman" w:eastAsia="Times New Roman" w:hAnsi="Times New Roman" w:cs="Courier New"/>
                <w:color w:val="0D0D0D" w:themeColor="text1" w:themeTint="F2"/>
                <w:sz w:val="28"/>
                <w:szCs w:val="28"/>
                <w:lang w:eastAsia="ru-RU"/>
              </w:rPr>
              <w:t>ых</w:t>
            </w:r>
          </w:p>
          <w:p w14:paraId="54E64C2C" w14:textId="77777777" w:rsidR="00DA0B7A" w:rsidRPr="00082C0B" w:rsidRDefault="00D00211" w:rsidP="00082C0B">
            <w:pPr>
              <w:pStyle w:val="a4"/>
              <w:widowControl w:val="0"/>
              <w:autoSpaceDE w:val="0"/>
              <w:autoSpaceDN w:val="0"/>
              <w:adjustRightInd w:val="0"/>
              <w:spacing w:after="0" w:line="240" w:lineRule="auto"/>
              <w:ind w:left="33" w:hanging="33"/>
              <w:jc w:val="both"/>
              <w:rPr>
                <w:rFonts w:ascii="Times New Roman" w:eastAsia="Times New Roman" w:hAnsi="Times New Roman" w:cs="Courier New"/>
                <w:color w:val="0D0D0D" w:themeColor="text1" w:themeTint="F2"/>
                <w:sz w:val="28"/>
                <w:szCs w:val="28"/>
                <w:lang w:eastAsia="ru-RU"/>
              </w:rPr>
            </w:pPr>
            <w:r>
              <w:rPr>
                <w:rFonts w:ascii="Times New Roman" w:eastAsia="Times New Roman" w:hAnsi="Times New Roman" w:cs="Courier New"/>
                <w:color w:val="0D0D0D" w:themeColor="text1" w:themeTint="F2"/>
                <w:sz w:val="28"/>
                <w:szCs w:val="28"/>
                <w:lang w:eastAsia="ru-RU"/>
              </w:rPr>
              <w:t>услуг</w:t>
            </w:r>
          </w:p>
          <w:p w14:paraId="22050EE0" w14:textId="77777777" w:rsidR="0093205F" w:rsidRPr="00E27EFB"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082C0B">
              <w:rPr>
                <w:rFonts w:ascii="Times New Roman" w:eastAsia="Times New Roman" w:hAnsi="Times New Roman" w:cs="Courier New"/>
                <w:color w:val="0D0D0D" w:themeColor="text1" w:themeTint="F2"/>
                <w:sz w:val="28"/>
                <w:szCs w:val="28"/>
                <w:lang w:eastAsia="ru-RU"/>
              </w:rPr>
              <w:t xml:space="preserve">2) </w:t>
            </w:r>
            <w:r w:rsidR="00945076" w:rsidRPr="00082C0B">
              <w:rPr>
                <w:rFonts w:ascii="Times New Roman" w:eastAsia="Times New Roman" w:hAnsi="Times New Roman" w:cs="Courier New"/>
                <w:color w:val="0D0D0D" w:themeColor="text1" w:themeTint="F2"/>
                <w:sz w:val="28"/>
                <w:szCs w:val="28"/>
                <w:lang w:eastAsia="ru-RU"/>
              </w:rPr>
              <w:t>У</w:t>
            </w:r>
            <w:r w:rsidR="0093205F" w:rsidRPr="00082C0B">
              <w:rPr>
                <w:rFonts w:ascii="Times New Roman" w:eastAsia="Times New Roman" w:hAnsi="Times New Roman" w:cs="Courier New"/>
                <w:color w:val="0D0D0D" w:themeColor="text1" w:themeTint="F2"/>
                <w:sz w:val="28"/>
                <w:szCs w:val="28"/>
                <w:lang w:eastAsia="ru-RU"/>
              </w:rPr>
              <w:t xml:space="preserve">величение </w:t>
            </w:r>
            <w:r w:rsidR="00D5558D">
              <w:rPr>
                <w:rFonts w:ascii="Times New Roman" w:eastAsia="Times New Roman" w:hAnsi="Times New Roman" w:cs="Courier New"/>
                <w:color w:val="0D0D0D" w:themeColor="text1" w:themeTint="F2"/>
                <w:sz w:val="28"/>
                <w:szCs w:val="28"/>
                <w:lang w:eastAsia="ru-RU"/>
              </w:rPr>
              <w:t>количества</w:t>
            </w:r>
            <w:r w:rsidR="0093205F" w:rsidRPr="00082C0B">
              <w:rPr>
                <w:rFonts w:ascii="Times New Roman" w:eastAsia="Times New Roman" w:hAnsi="Times New Roman" w:cs="Courier New"/>
                <w:color w:val="0D0D0D" w:themeColor="text1" w:themeTint="F2"/>
                <w:sz w:val="28"/>
                <w:szCs w:val="28"/>
                <w:lang w:eastAsia="ru-RU"/>
              </w:rPr>
              <w:t xml:space="preserve"> благоустроенных </w:t>
            </w:r>
            <w:r w:rsidR="00803B75" w:rsidRPr="00082C0B">
              <w:rPr>
                <w:rFonts w:ascii="Times New Roman" w:eastAsia="Times New Roman" w:hAnsi="Times New Roman" w:cs="Courier New"/>
                <w:color w:val="0D0D0D" w:themeColor="text1" w:themeTint="F2"/>
                <w:sz w:val="28"/>
                <w:szCs w:val="28"/>
                <w:lang w:eastAsia="ru-RU"/>
              </w:rPr>
              <w:t>территорий, соответствующих</w:t>
            </w:r>
            <w:r w:rsidR="0093205F" w:rsidRPr="00E27EFB">
              <w:rPr>
                <w:rFonts w:ascii="Times New Roman" w:eastAsia="Times New Roman" w:hAnsi="Times New Roman" w:cs="Courier New"/>
                <w:color w:val="0D0D0D" w:themeColor="text1" w:themeTint="F2"/>
                <w:sz w:val="28"/>
                <w:szCs w:val="28"/>
                <w:lang w:eastAsia="ru-RU"/>
              </w:rPr>
              <w:t xml:space="preserve"> санитарным нормативам по содержанию территорий муниципального образования </w:t>
            </w:r>
            <w:r w:rsidR="0093205F" w:rsidRPr="00E27EFB">
              <w:rPr>
                <w:rFonts w:ascii="Times New Roman" w:hAnsi="Times New Roman"/>
                <w:color w:val="0D0D0D" w:themeColor="text1" w:themeTint="F2"/>
                <w:sz w:val="28"/>
                <w:szCs w:val="28"/>
              </w:rPr>
              <w:t>«Светлогорский городской округ»</w:t>
            </w:r>
          </w:p>
          <w:p w14:paraId="37186784" w14:textId="77777777" w:rsidR="00DA0B7A" w:rsidRPr="00DA0B7A" w:rsidRDefault="00DA0B7A" w:rsidP="005C73C3">
            <w:pPr>
              <w:pStyle w:val="a4"/>
              <w:widowControl w:val="0"/>
              <w:autoSpaceDE w:val="0"/>
              <w:autoSpaceDN w:val="0"/>
              <w:adjustRightInd w:val="0"/>
              <w:spacing w:after="0" w:line="240" w:lineRule="auto"/>
              <w:ind w:left="33" w:hanging="33"/>
              <w:jc w:val="both"/>
              <w:rPr>
                <w:rFonts w:ascii="Times New Roman" w:hAnsi="Times New Roman"/>
                <w:color w:val="FF0000"/>
                <w:sz w:val="28"/>
                <w:szCs w:val="28"/>
              </w:rPr>
            </w:pPr>
            <w:r w:rsidRPr="00E27EFB">
              <w:rPr>
                <w:rFonts w:ascii="Times New Roman" w:hAnsi="Times New Roman"/>
                <w:color w:val="0D0D0D" w:themeColor="text1" w:themeTint="F2"/>
                <w:sz w:val="28"/>
                <w:szCs w:val="28"/>
              </w:rPr>
              <w:t>3)</w:t>
            </w:r>
            <w:r w:rsidR="00E27EFB" w:rsidRPr="00E27EFB">
              <w:rPr>
                <w:color w:val="0D0D0D" w:themeColor="text1" w:themeTint="F2"/>
              </w:rPr>
              <w:t xml:space="preserve"> </w:t>
            </w:r>
            <w:r w:rsidR="00EF62FF">
              <w:rPr>
                <w:rFonts w:ascii="Times New Roman" w:hAnsi="Times New Roman"/>
                <w:color w:val="0D0D0D" w:themeColor="text1" w:themeTint="F2"/>
                <w:sz w:val="28"/>
                <w:szCs w:val="28"/>
              </w:rPr>
              <w:t>Улучшение экологической обстановки и благоприятной среды</w:t>
            </w:r>
            <w:r w:rsidR="00E27EFB" w:rsidRPr="00E27EFB">
              <w:rPr>
                <w:rFonts w:ascii="Times New Roman" w:hAnsi="Times New Roman"/>
                <w:color w:val="0D0D0D" w:themeColor="text1" w:themeTint="F2"/>
                <w:sz w:val="28"/>
                <w:szCs w:val="28"/>
              </w:rPr>
              <w:t xml:space="preserve"> Светлогорского городского округа.</w:t>
            </w:r>
          </w:p>
        </w:tc>
      </w:tr>
      <w:bookmarkEnd w:id="6"/>
      <w:tr w:rsidR="0093205F" w:rsidRPr="002911E4" w14:paraId="02F9E1A5" w14:textId="77777777" w:rsidTr="00DA0B7A">
        <w:trPr>
          <w:trHeight w:val="841"/>
        </w:trPr>
        <w:tc>
          <w:tcPr>
            <w:tcW w:w="2211" w:type="dxa"/>
            <w:tcBorders>
              <w:top w:val="single" w:sz="4" w:space="0" w:color="auto"/>
              <w:left w:val="single" w:sz="4" w:space="0" w:color="auto"/>
              <w:bottom w:val="single" w:sz="4" w:space="0" w:color="auto"/>
              <w:right w:val="single" w:sz="4" w:space="0" w:color="auto"/>
            </w:tcBorders>
          </w:tcPr>
          <w:p w14:paraId="6A28BB8F"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lastRenderedPageBreak/>
              <w:t>Задачи муниципальной Программы</w:t>
            </w:r>
          </w:p>
        </w:tc>
        <w:tc>
          <w:tcPr>
            <w:tcW w:w="7423" w:type="dxa"/>
            <w:tcBorders>
              <w:top w:val="single" w:sz="4" w:space="0" w:color="auto"/>
              <w:left w:val="single" w:sz="4" w:space="0" w:color="auto"/>
              <w:bottom w:val="single" w:sz="4" w:space="0" w:color="auto"/>
              <w:right w:val="single" w:sz="4" w:space="0" w:color="auto"/>
            </w:tcBorders>
          </w:tcPr>
          <w:p w14:paraId="37B04420" w14:textId="77777777" w:rsidR="00FB1FF9" w:rsidRDefault="00082C0B" w:rsidP="00082C0B">
            <w:pPr>
              <w:pStyle w:val="Default"/>
              <w:jc w:val="both"/>
              <w:rPr>
                <w:color w:val="0D0D0D" w:themeColor="text1" w:themeTint="F2"/>
                <w:sz w:val="28"/>
                <w:szCs w:val="28"/>
              </w:rPr>
            </w:pPr>
            <w:r w:rsidRPr="000720F4">
              <w:rPr>
                <w:color w:val="0D0D0D" w:themeColor="text1" w:themeTint="F2"/>
                <w:sz w:val="28"/>
                <w:szCs w:val="28"/>
              </w:rPr>
              <w:t xml:space="preserve">1) </w:t>
            </w:r>
            <w:r w:rsidR="00FB1FF9" w:rsidRPr="00FB1FF9">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00FB1FF9" w:rsidRPr="00FB1FF9">
              <w:rPr>
                <w:color w:val="0D0D0D" w:themeColor="text1" w:themeTint="F2"/>
                <w:sz w:val="28"/>
                <w:szCs w:val="28"/>
              </w:rPr>
              <w:t xml:space="preserve"> качества коммунальных услуг</w:t>
            </w:r>
            <w:r w:rsidR="00FB1FF9">
              <w:rPr>
                <w:color w:val="0D0D0D" w:themeColor="text1" w:themeTint="F2"/>
                <w:sz w:val="28"/>
                <w:szCs w:val="28"/>
              </w:rPr>
              <w:t>.</w:t>
            </w:r>
          </w:p>
          <w:p w14:paraId="00325E0A" w14:textId="77777777" w:rsidR="00DA74E7" w:rsidRDefault="00FB1FF9" w:rsidP="00DA74E7">
            <w:pPr>
              <w:pStyle w:val="Default"/>
              <w:jc w:val="both"/>
              <w:rPr>
                <w:color w:val="0D0D0D" w:themeColor="text1" w:themeTint="F2"/>
                <w:sz w:val="28"/>
                <w:szCs w:val="28"/>
              </w:rPr>
            </w:pPr>
            <w:r>
              <w:rPr>
                <w:color w:val="0D0D0D" w:themeColor="text1" w:themeTint="F2"/>
                <w:sz w:val="28"/>
                <w:szCs w:val="28"/>
              </w:rPr>
              <w:t>2</w:t>
            </w:r>
            <w:r w:rsidR="00DA0B7A" w:rsidRPr="000720F4">
              <w:rPr>
                <w:color w:val="0D0D0D" w:themeColor="text1" w:themeTint="F2"/>
                <w:sz w:val="28"/>
                <w:szCs w:val="28"/>
              </w:rPr>
              <w:t>) У</w:t>
            </w:r>
            <w:r w:rsidR="0093205F" w:rsidRPr="000720F4">
              <w:rPr>
                <w:color w:val="0D0D0D" w:themeColor="text1" w:themeTint="F2"/>
                <w:sz w:val="28"/>
                <w:szCs w:val="28"/>
              </w:rPr>
              <w:t>величение площади благоустроенных территорий</w:t>
            </w:r>
            <w:r w:rsidR="00D53AC4">
              <w:rPr>
                <w:color w:val="0D0D0D" w:themeColor="text1" w:themeTint="F2"/>
                <w:sz w:val="28"/>
                <w:szCs w:val="28"/>
              </w:rPr>
              <w:t>.</w:t>
            </w:r>
          </w:p>
          <w:p w14:paraId="274E5404" w14:textId="77777777" w:rsidR="00DA0B7A" w:rsidRPr="000720F4" w:rsidRDefault="00FB1FF9" w:rsidP="00DA74E7">
            <w:pPr>
              <w:pStyle w:val="Default"/>
              <w:jc w:val="both"/>
              <w:rPr>
                <w:color w:val="0D0D0D" w:themeColor="text1" w:themeTint="F2"/>
                <w:sz w:val="28"/>
                <w:szCs w:val="28"/>
              </w:rPr>
            </w:pPr>
            <w:r>
              <w:rPr>
                <w:color w:val="0D0D0D" w:themeColor="text1" w:themeTint="F2"/>
                <w:sz w:val="28"/>
                <w:szCs w:val="28"/>
              </w:rPr>
              <w:t>3</w:t>
            </w:r>
            <w:r w:rsidR="00DA0B7A" w:rsidRPr="000720F4">
              <w:rPr>
                <w:color w:val="0D0D0D" w:themeColor="text1" w:themeTint="F2"/>
                <w:sz w:val="28"/>
                <w:szCs w:val="28"/>
              </w:rPr>
              <w:t>)</w:t>
            </w:r>
            <w:r w:rsidR="00A25479" w:rsidRPr="000720F4">
              <w:rPr>
                <w:color w:val="0D0D0D" w:themeColor="text1" w:themeTint="F2"/>
              </w:rPr>
              <w:t xml:space="preserve"> </w:t>
            </w:r>
            <w:r w:rsidR="00EF62FF">
              <w:rPr>
                <w:color w:val="0D0D0D" w:themeColor="text1" w:themeTint="F2"/>
                <w:sz w:val="28"/>
                <w:szCs w:val="28"/>
              </w:rPr>
              <w:t>С</w:t>
            </w:r>
            <w:r w:rsidR="00A25479" w:rsidRPr="000720F4">
              <w:rPr>
                <w:color w:val="0D0D0D" w:themeColor="text1" w:themeTint="F2"/>
                <w:sz w:val="28"/>
                <w:szCs w:val="28"/>
              </w:rPr>
              <w:t>одержани</w:t>
            </w:r>
            <w:r w:rsidR="00EF62FF">
              <w:rPr>
                <w:color w:val="0D0D0D" w:themeColor="text1" w:themeTint="F2"/>
                <w:sz w:val="28"/>
                <w:szCs w:val="28"/>
              </w:rPr>
              <w:t>е</w:t>
            </w:r>
            <w:r w:rsidR="00A25479" w:rsidRPr="000720F4">
              <w:rPr>
                <w:color w:val="0D0D0D" w:themeColor="text1" w:themeTint="F2"/>
                <w:sz w:val="28"/>
                <w:szCs w:val="28"/>
              </w:rPr>
              <w:t xml:space="preserve"> зеленого фонда Светлогорского городского округа.</w:t>
            </w:r>
          </w:p>
        </w:tc>
      </w:tr>
      <w:tr w:rsidR="0093205F" w:rsidRPr="002911E4" w14:paraId="1BE999AF" w14:textId="77777777" w:rsidTr="00DA0B7A">
        <w:trPr>
          <w:trHeight w:val="135"/>
        </w:trPr>
        <w:tc>
          <w:tcPr>
            <w:tcW w:w="2211" w:type="dxa"/>
            <w:tcBorders>
              <w:top w:val="single" w:sz="4" w:space="0" w:color="auto"/>
              <w:left w:val="single" w:sz="4" w:space="0" w:color="auto"/>
              <w:bottom w:val="single" w:sz="4" w:space="0" w:color="auto"/>
              <w:right w:val="single" w:sz="4" w:space="0" w:color="auto"/>
            </w:tcBorders>
          </w:tcPr>
          <w:p w14:paraId="47521DAE" w14:textId="77777777" w:rsidR="0093205F" w:rsidRPr="000720F4" w:rsidRDefault="0093205F" w:rsidP="005C73C3">
            <w:pPr>
              <w:spacing w:after="0" w:line="240" w:lineRule="auto"/>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Целевые Показатели Программы</w:t>
            </w:r>
          </w:p>
        </w:tc>
        <w:tc>
          <w:tcPr>
            <w:tcW w:w="7423" w:type="dxa"/>
            <w:tcBorders>
              <w:top w:val="single" w:sz="4" w:space="0" w:color="auto"/>
              <w:left w:val="single" w:sz="4" w:space="0" w:color="auto"/>
              <w:bottom w:val="single" w:sz="4" w:space="0" w:color="auto"/>
              <w:right w:val="single" w:sz="4" w:space="0" w:color="auto"/>
            </w:tcBorders>
          </w:tcPr>
          <w:p w14:paraId="34497288" w14:textId="77777777" w:rsidR="00DA0B7A" w:rsidRPr="00CF74D1" w:rsidRDefault="00DA0B7A" w:rsidP="00082C0B">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0720F4">
              <w:rPr>
                <w:rFonts w:ascii="Times New Roman" w:hAnsi="Times New Roman"/>
                <w:color w:val="0D0D0D" w:themeColor="text1" w:themeTint="F2"/>
                <w:sz w:val="28"/>
                <w:szCs w:val="28"/>
              </w:rPr>
              <w:t>1)</w:t>
            </w:r>
            <w:r w:rsidR="00A25479" w:rsidRPr="000720F4">
              <w:rPr>
                <w:rFonts w:ascii="Times New Roman" w:hAnsi="Times New Roman"/>
                <w:color w:val="0D0D0D" w:themeColor="text1" w:themeTint="F2"/>
                <w:sz w:val="28"/>
                <w:szCs w:val="28"/>
              </w:rPr>
              <w:t xml:space="preserve"> </w:t>
            </w:r>
            <w:r w:rsidR="00FB1FF9">
              <w:rPr>
                <w:rFonts w:ascii="Times New Roman" w:hAnsi="Times New Roman"/>
                <w:color w:val="0D0D0D" w:themeColor="text1" w:themeTint="F2"/>
                <w:sz w:val="28"/>
                <w:szCs w:val="28"/>
              </w:rPr>
              <w:t>У</w:t>
            </w:r>
            <w:r w:rsidR="00FB1FF9" w:rsidRPr="00FB1FF9">
              <w:rPr>
                <w:rFonts w:ascii="Times New Roman" w:hAnsi="Times New Roman"/>
                <w:color w:val="0D0D0D" w:themeColor="text1" w:themeTint="F2"/>
                <w:sz w:val="28"/>
                <w:szCs w:val="28"/>
              </w:rPr>
              <w:t xml:space="preserve">ровень удовлетворенности </w:t>
            </w:r>
            <w:r w:rsidR="00DA74E7">
              <w:rPr>
                <w:rFonts w:ascii="Times New Roman" w:hAnsi="Times New Roman"/>
                <w:color w:val="0D0D0D" w:themeColor="text1" w:themeTint="F2"/>
                <w:sz w:val="28"/>
                <w:szCs w:val="28"/>
              </w:rPr>
              <w:t xml:space="preserve">населения </w:t>
            </w:r>
            <w:r w:rsidR="00FB1FF9" w:rsidRPr="00FB1FF9">
              <w:rPr>
                <w:rFonts w:ascii="Times New Roman" w:hAnsi="Times New Roman"/>
                <w:color w:val="0D0D0D" w:themeColor="text1" w:themeTint="F2"/>
                <w:sz w:val="28"/>
                <w:szCs w:val="28"/>
              </w:rPr>
              <w:t>качеством предоставляемых коммунальных услуг</w:t>
            </w:r>
            <w:r w:rsidR="000720F4" w:rsidRPr="000720F4">
              <w:rPr>
                <w:rFonts w:ascii="Times New Roman" w:hAnsi="Times New Roman"/>
                <w:color w:val="0D0D0D" w:themeColor="text1" w:themeTint="F2"/>
                <w:sz w:val="28"/>
                <w:szCs w:val="28"/>
              </w:rPr>
              <w:t>, сос</w:t>
            </w:r>
            <w:r w:rsidR="000720F4" w:rsidRPr="00CF74D1">
              <w:rPr>
                <w:rFonts w:ascii="Times New Roman" w:hAnsi="Times New Roman"/>
                <w:color w:val="0D0D0D" w:themeColor="text1" w:themeTint="F2"/>
                <w:sz w:val="28"/>
                <w:szCs w:val="28"/>
              </w:rPr>
              <w:t xml:space="preserve">тавит </w:t>
            </w:r>
            <w:r w:rsidR="00BE4C82">
              <w:rPr>
                <w:rFonts w:ascii="Times New Roman" w:hAnsi="Times New Roman"/>
                <w:color w:val="0D0D0D" w:themeColor="text1" w:themeTint="F2"/>
                <w:sz w:val="28"/>
                <w:szCs w:val="28"/>
              </w:rPr>
              <w:t>9</w:t>
            </w:r>
            <w:r w:rsidR="000720F4" w:rsidRPr="00CF74D1">
              <w:rPr>
                <w:rFonts w:ascii="Times New Roman" w:hAnsi="Times New Roman"/>
                <w:color w:val="0D0D0D" w:themeColor="text1" w:themeTint="F2"/>
                <w:sz w:val="28"/>
                <w:szCs w:val="28"/>
              </w:rPr>
              <w:t>0 %.</w:t>
            </w:r>
          </w:p>
          <w:p w14:paraId="00BB9F7B" w14:textId="77777777" w:rsidR="0093205F" w:rsidRPr="00CF74D1" w:rsidRDefault="003C75D5" w:rsidP="0093205F">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2</w:t>
            </w:r>
            <w:r w:rsidR="00DA0B7A" w:rsidRPr="00CF74D1">
              <w:rPr>
                <w:rFonts w:ascii="Times New Roman" w:hAnsi="Times New Roman"/>
                <w:color w:val="0D0D0D" w:themeColor="text1" w:themeTint="F2"/>
                <w:sz w:val="28"/>
                <w:szCs w:val="28"/>
              </w:rPr>
              <w:t xml:space="preserve">) </w:t>
            </w:r>
            <w:r w:rsidR="00D5558D" w:rsidRPr="00CF74D1">
              <w:rPr>
                <w:rFonts w:ascii="Times New Roman" w:hAnsi="Times New Roman"/>
                <w:color w:val="0D0D0D" w:themeColor="text1" w:themeTint="F2"/>
                <w:sz w:val="28"/>
                <w:szCs w:val="28"/>
              </w:rPr>
              <w:t xml:space="preserve">Увеличение количества благоустроенных территорий за период реализации программы </w:t>
            </w:r>
            <w:r w:rsidR="00CF74D1">
              <w:rPr>
                <w:rFonts w:ascii="Times New Roman" w:hAnsi="Times New Roman"/>
                <w:color w:val="0D0D0D" w:themeColor="text1" w:themeTint="F2"/>
                <w:sz w:val="28"/>
                <w:szCs w:val="28"/>
              </w:rPr>
              <w:t>на 3 ед.</w:t>
            </w:r>
            <w:r w:rsidR="00D5558D" w:rsidRPr="00CF74D1">
              <w:rPr>
                <w:rFonts w:ascii="Times New Roman" w:hAnsi="Times New Roman"/>
                <w:color w:val="0D0D0D" w:themeColor="text1" w:themeTint="F2"/>
                <w:sz w:val="28"/>
                <w:szCs w:val="28"/>
              </w:rPr>
              <w:t xml:space="preserve"> территорий.</w:t>
            </w:r>
          </w:p>
          <w:p w14:paraId="38E1DD84" w14:textId="77777777" w:rsidR="00E27EFB" w:rsidRPr="000720F4" w:rsidRDefault="003C75D5" w:rsidP="00E27EFB">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rPr>
            </w:pPr>
            <w:r>
              <w:rPr>
                <w:rFonts w:ascii="Times New Roman" w:eastAsia="Times New Roman" w:hAnsi="Times New Roman" w:cs="Courier New"/>
                <w:color w:val="0D0D0D" w:themeColor="text1" w:themeTint="F2"/>
                <w:sz w:val="28"/>
                <w:szCs w:val="28"/>
              </w:rPr>
              <w:t>3</w:t>
            </w:r>
            <w:r w:rsidR="00DA0B7A" w:rsidRPr="000720F4">
              <w:rPr>
                <w:rFonts w:ascii="Times New Roman" w:eastAsia="Times New Roman" w:hAnsi="Times New Roman" w:cs="Courier New"/>
                <w:color w:val="0D0D0D" w:themeColor="text1" w:themeTint="F2"/>
                <w:sz w:val="28"/>
                <w:szCs w:val="28"/>
              </w:rPr>
              <w:t>)</w:t>
            </w:r>
            <w:r w:rsidR="00E27EFB" w:rsidRPr="000720F4">
              <w:rPr>
                <w:color w:val="0D0D0D" w:themeColor="text1" w:themeTint="F2"/>
              </w:rPr>
              <w:t xml:space="preserve"> </w:t>
            </w:r>
            <w:r w:rsidR="00EF62FF">
              <w:rPr>
                <w:rFonts w:ascii="Times New Roman" w:eastAsia="Times New Roman" w:hAnsi="Times New Roman" w:cs="Courier New"/>
                <w:color w:val="0D0D0D" w:themeColor="text1" w:themeTint="F2"/>
                <w:sz w:val="28"/>
                <w:szCs w:val="28"/>
              </w:rPr>
              <w:t xml:space="preserve">Уменьшение погибшего и усыпающего зеленого фонда </w:t>
            </w:r>
            <w:r w:rsidR="00EF62FF" w:rsidRPr="000720F4">
              <w:rPr>
                <w:rFonts w:ascii="Times New Roman" w:eastAsia="Times New Roman" w:hAnsi="Times New Roman" w:cs="Courier New"/>
                <w:color w:val="0D0D0D" w:themeColor="text1" w:themeTint="F2"/>
                <w:sz w:val="28"/>
                <w:szCs w:val="28"/>
              </w:rPr>
              <w:t>Светлогорского</w:t>
            </w:r>
            <w:r w:rsidR="00E27EFB" w:rsidRPr="000720F4">
              <w:rPr>
                <w:rFonts w:ascii="Times New Roman" w:eastAsia="Times New Roman" w:hAnsi="Times New Roman" w:cs="Courier New"/>
                <w:color w:val="0D0D0D" w:themeColor="text1" w:themeTint="F2"/>
                <w:sz w:val="28"/>
                <w:szCs w:val="28"/>
              </w:rPr>
              <w:t xml:space="preserve"> городского округа за период реализации </w:t>
            </w:r>
          </w:p>
          <w:p w14:paraId="4BFBF4C2" w14:textId="77777777" w:rsidR="00DA0B7A" w:rsidRPr="000720F4" w:rsidRDefault="00E27EFB" w:rsidP="00E27EFB">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0720F4">
              <w:rPr>
                <w:rFonts w:ascii="Times New Roman" w:eastAsia="Times New Roman" w:hAnsi="Times New Roman" w:cs="Courier New"/>
                <w:color w:val="0D0D0D" w:themeColor="text1" w:themeTint="F2"/>
                <w:sz w:val="28"/>
                <w:szCs w:val="28"/>
              </w:rPr>
              <w:t xml:space="preserve">программы </w:t>
            </w:r>
            <w:r w:rsidR="00EF62FF">
              <w:rPr>
                <w:rFonts w:ascii="Times New Roman" w:eastAsia="Times New Roman" w:hAnsi="Times New Roman" w:cs="Courier New"/>
                <w:color w:val="0D0D0D" w:themeColor="text1" w:themeTint="F2"/>
                <w:sz w:val="28"/>
                <w:szCs w:val="28"/>
              </w:rPr>
              <w:t>на 1068 шт.</w:t>
            </w:r>
          </w:p>
        </w:tc>
      </w:tr>
      <w:tr w:rsidR="0093205F" w:rsidRPr="002911E4" w14:paraId="0D0B212E" w14:textId="77777777" w:rsidTr="00DA0B7A">
        <w:tc>
          <w:tcPr>
            <w:tcW w:w="2211" w:type="dxa"/>
            <w:tcBorders>
              <w:top w:val="single" w:sz="4" w:space="0" w:color="auto"/>
              <w:left w:val="single" w:sz="4" w:space="0" w:color="auto"/>
              <w:bottom w:val="single" w:sz="4" w:space="0" w:color="auto"/>
              <w:right w:val="single" w:sz="4" w:space="0" w:color="auto"/>
            </w:tcBorders>
          </w:tcPr>
          <w:p w14:paraId="6BB994EE"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Объемы и источники финансирования муниципальной Программы и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49935DCE" w14:textId="2963BC7E" w:rsidR="0093205F" w:rsidRPr="002911E4" w:rsidRDefault="0093205F" w:rsidP="005C73C3">
            <w:pPr>
              <w:spacing w:after="0" w:line="240" w:lineRule="auto"/>
              <w:jc w:val="both"/>
              <w:rPr>
                <w:rFonts w:ascii="Times New Roman" w:hAnsi="Times New Roman"/>
                <w:color w:val="0D0D0D" w:themeColor="text1" w:themeTint="F2"/>
                <w:sz w:val="28"/>
                <w:szCs w:val="28"/>
              </w:rPr>
            </w:pPr>
            <w:bookmarkStart w:id="7" w:name="_Hlk120524617"/>
            <w:r w:rsidRPr="002911E4">
              <w:rPr>
                <w:rFonts w:ascii="Times New Roman" w:hAnsi="Times New Roman"/>
                <w:color w:val="0D0D0D" w:themeColor="text1" w:themeTint="F2"/>
                <w:sz w:val="28"/>
                <w:szCs w:val="28"/>
              </w:rPr>
              <w:t xml:space="preserve">2024 год </w:t>
            </w:r>
            <w:proofErr w:type="gramStart"/>
            <w:r w:rsidRPr="002911E4">
              <w:rPr>
                <w:rFonts w:ascii="Times New Roman" w:hAnsi="Times New Roman"/>
                <w:color w:val="0D0D0D" w:themeColor="text1" w:themeTint="F2"/>
                <w:sz w:val="28"/>
                <w:szCs w:val="28"/>
              </w:rPr>
              <w:t xml:space="preserve">-  </w:t>
            </w:r>
            <w:r w:rsidR="00082EF5">
              <w:rPr>
                <w:rFonts w:ascii="Times New Roman" w:hAnsi="Times New Roman"/>
                <w:color w:val="0D0D0D" w:themeColor="text1" w:themeTint="F2"/>
                <w:sz w:val="28"/>
                <w:szCs w:val="28"/>
              </w:rPr>
              <w:t>234</w:t>
            </w:r>
            <w:proofErr w:type="gramEnd"/>
            <w:r w:rsidR="00082EF5">
              <w:rPr>
                <w:rFonts w:ascii="Times New Roman" w:hAnsi="Times New Roman"/>
                <w:color w:val="0D0D0D" w:themeColor="text1" w:themeTint="F2"/>
                <w:sz w:val="28"/>
                <w:szCs w:val="28"/>
              </w:rPr>
              <w:t> 577,29</w:t>
            </w:r>
            <w:r w:rsidR="000F2BC7">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35827EAE" w14:textId="0BEB733E"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2025 год </w:t>
            </w:r>
            <w:proofErr w:type="gramStart"/>
            <w:r w:rsidRPr="002911E4">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120</w:t>
            </w:r>
            <w:proofErr w:type="gramEnd"/>
            <w:r w:rsidR="00E41E07">
              <w:rPr>
                <w:rFonts w:ascii="Times New Roman" w:hAnsi="Times New Roman"/>
                <w:color w:val="0D0D0D" w:themeColor="text1" w:themeTint="F2"/>
                <w:sz w:val="28"/>
                <w:szCs w:val="28"/>
              </w:rPr>
              <w:t> 676,84</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6A42A0B1" w14:textId="77777777" w:rsidR="0093205F" w:rsidRPr="002911E4" w:rsidRDefault="0093205F" w:rsidP="005C73C3">
            <w:pPr>
              <w:pStyle w:val="ConsPlusCell"/>
              <w:jc w:val="both"/>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 xml:space="preserve">2026 год </w:t>
            </w:r>
            <w:proofErr w:type="gramStart"/>
            <w:r w:rsidRPr="002911E4">
              <w:rPr>
                <w:rFonts w:ascii="Times New Roman" w:hAnsi="Times New Roman"/>
                <w:color w:val="0D0D0D" w:themeColor="text1" w:themeTint="F2"/>
                <w:sz w:val="28"/>
                <w:szCs w:val="28"/>
              </w:rPr>
              <w:t xml:space="preserve">-  </w:t>
            </w:r>
            <w:r w:rsidR="00D76C71" w:rsidRPr="00D76C71">
              <w:rPr>
                <w:rFonts w:ascii="Times New Roman" w:hAnsi="Times New Roman"/>
                <w:color w:val="0D0D0D" w:themeColor="text1" w:themeTint="F2"/>
                <w:sz w:val="28"/>
                <w:szCs w:val="28"/>
              </w:rPr>
              <w:t>104</w:t>
            </w:r>
            <w:proofErr w:type="gramEnd"/>
            <w:r w:rsidR="00D76C71" w:rsidRPr="00D76C71">
              <w:rPr>
                <w:rFonts w:ascii="Times New Roman" w:hAnsi="Times New Roman"/>
                <w:color w:val="0D0D0D" w:themeColor="text1" w:themeTint="F2"/>
                <w:sz w:val="28"/>
                <w:szCs w:val="28"/>
              </w:rPr>
              <w:t xml:space="preserve"> 226,85</w:t>
            </w:r>
            <w:r w:rsidR="00D76C71">
              <w:rPr>
                <w:rFonts w:ascii="Times New Roman" w:hAnsi="Times New Roman"/>
                <w:color w:val="0D0D0D" w:themeColor="text1" w:themeTint="F2"/>
                <w:sz w:val="28"/>
                <w:szCs w:val="28"/>
              </w:rPr>
              <w:t xml:space="preserve"> </w:t>
            </w:r>
            <w:r w:rsidRPr="002911E4">
              <w:rPr>
                <w:rFonts w:ascii="Times New Roman" w:hAnsi="Times New Roman"/>
                <w:color w:val="0D0D0D" w:themeColor="text1" w:themeTint="F2"/>
                <w:sz w:val="28"/>
                <w:szCs w:val="28"/>
              </w:rPr>
              <w:t>тыс. рублей;</w:t>
            </w:r>
          </w:p>
          <w:p w14:paraId="191B8B15" w14:textId="77777777"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Объемы финансирования мероприятий Программы за счет средств местного (муниципального) бюджета подлежат ежегодному утверждению.</w:t>
            </w:r>
            <w:bookmarkEnd w:id="7"/>
          </w:p>
          <w:p w14:paraId="50B363DE" w14:textId="74D391A1" w:rsidR="0093205F" w:rsidRPr="002911E4" w:rsidRDefault="0093205F" w:rsidP="005C73C3">
            <w:pPr>
              <w:pStyle w:val="ConsPlusCell"/>
              <w:jc w:val="both"/>
              <w:rPr>
                <w:rFonts w:ascii="Times New Roman" w:hAnsi="Times New Roman" w:cs="Times New Roman"/>
                <w:color w:val="0D0D0D" w:themeColor="text1" w:themeTint="F2"/>
                <w:sz w:val="28"/>
                <w:szCs w:val="28"/>
              </w:rPr>
            </w:pPr>
            <w:r w:rsidRPr="002911E4">
              <w:rPr>
                <w:rFonts w:ascii="Times New Roman" w:hAnsi="Times New Roman" w:cs="Times New Roman"/>
                <w:color w:val="0D0D0D" w:themeColor="text1" w:themeTint="F2"/>
                <w:sz w:val="28"/>
                <w:szCs w:val="28"/>
              </w:rPr>
              <w:t xml:space="preserve">Объем финансового обеспечения муниципальной программы – </w:t>
            </w:r>
            <w:r w:rsidR="00082EF5">
              <w:rPr>
                <w:rFonts w:ascii="Times New Roman" w:hAnsi="Times New Roman" w:cs="Times New Roman"/>
                <w:color w:val="0D0D0D" w:themeColor="text1" w:themeTint="F2"/>
                <w:sz w:val="28"/>
                <w:szCs w:val="28"/>
              </w:rPr>
              <w:t>459 480,98</w:t>
            </w:r>
            <w:r w:rsidR="00D76C71">
              <w:rPr>
                <w:rFonts w:ascii="Times New Roman" w:hAnsi="Times New Roman" w:cs="Times New Roman"/>
                <w:color w:val="0D0D0D" w:themeColor="text1" w:themeTint="F2"/>
                <w:sz w:val="28"/>
                <w:szCs w:val="28"/>
              </w:rPr>
              <w:t xml:space="preserve"> </w:t>
            </w:r>
            <w:r w:rsidRPr="002911E4">
              <w:rPr>
                <w:rFonts w:ascii="Times New Roman" w:hAnsi="Times New Roman" w:cs="Times New Roman"/>
                <w:color w:val="0D0D0D" w:themeColor="text1" w:themeTint="F2"/>
                <w:sz w:val="28"/>
                <w:szCs w:val="28"/>
              </w:rPr>
              <w:t>тыс. руб.</w:t>
            </w:r>
          </w:p>
        </w:tc>
      </w:tr>
      <w:tr w:rsidR="0093205F" w:rsidRPr="002911E4" w14:paraId="2B8683A5" w14:textId="77777777" w:rsidTr="00DA0B7A">
        <w:tc>
          <w:tcPr>
            <w:tcW w:w="2211" w:type="dxa"/>
            <w:tcBorders>
              <w:top w:val="single" w:sz="4" w:space="0" w:color="auto"/>
              <w:left w:val="single" w:sz="4" w:space="0" w:color="auto"/>
              <w:bottom w:val="single" w:sz="4" w:space="0" w:color="auto"/>
              <w:right w:val="single" w:sz="4" w:space="0" w:color="auto"/>
            </w:tcBorders>
            <w:hideMark/>
          </w:tcPr>
          <w:p w14:paraId="7F0499E7" w14:textId="77777777" w:rsidR="0093205F" w:rsidRPr="002911E4" w:rsidRDefault="0093205F" w:rsidP="005C73C3">
            <w:pPr>
              <w:spacing w:after="0" w:line="240" w:lineRule="auto"/>
              <w:rPr>
                <w:rFonts w:ascii="Times New Roman" w:hAnsi="Times New Roman"/>
                <w:color w:val="0D0D0D" w:themeColor="text1" w:themeTint="F2"/>
                <w:sz w:val="28"/>
                <w:szCs w:val="28"/>
              </w:rPr>
            </w:pPr>
            <w:r w:rsidRPr="002911E4">
              <w:rPr>
                <w:rFonts w:ascii="Times New Roman" w:hAnsi="Times New Roman"/>
                <w:color w:val="0D0D0D" w:themeColor="text1" w:themeTint="F2"/>
                <w:sz w:val="28"/>
                <w:szCs w:val="28"/>
              </w:rPr>
              <w:t>Ожидаемые результаты реализации МП</w:t>
            </w:r>
          </w:p>
        </w:tc>
        <w:tc>
          <w:tcPr>
            <w:tcW w:w="7423" w:type="dxa"/>
            <w:tcBorders>
              <w:top w:val="single" w:sz="4" w:space="0" w:color="auto"/>
              <w:left w:val="single" w:sz="4" w:space="0" w:color="auto"/>
              <w:bottom w:val="single" w:sz="4" w:space="0" w:color="auto"/>
              <w:right w:val="single" w:sz="4" w:space="0" w:color="auto"/>
            </w:tcBorders>
            <w:hideMark/>
          </w:tcPr>
          <w:p w14:paraId="6E913BF6" w14:textId="77777777" w:rsidR="00082C0B" w:rsidRPr="00EE1128" w:rsidRDefault="00A25479" w:rsidP="00082C0B">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1)</w:t>
            </w:r>
            <w:r w:rsidR="00082C0B" w:rsidRPr="00EE1128">
              <w:t xml:space="preserve"> </w:t>
            </w:r>
            <w:r w:rsidR="00082C0B" w:rsidRPr="00EE1128">
              <w:rPr>
                <w:rFonts w:ascii="Times New Roman" w:hAnsi="Times New Roman"/>
                <w:sz w:val="28"/>
                <w:szCs w:val="28"/>
              </w:rPr>
              <w:t xml:space="preserve">Увеличение количества созданных (отремонтированных) объектов жилищно-коммунального </w:t>
            </w:r>
            <w:r w:rsidR="00EF62FF" w:rsidRPr="00EE1128">
              <w:rPr>
                <w:rFonts w:ascii="Times New Roman" w:hAnsi="Times New Roman"/>
                <w:sz w:val="28"/>
                <w:szCs w:val="28"/>
              </w:rPr>
              <w:t>хозяйства за</w:t>
            </w:r>
            <w:r w:rsidR="00082C0B" w:rsidRPr="00EE1128">
              <w:rPr>
                <w:rFonts w:ascii="Times New Roman" w:hAnsi="Times New Roman"/>
                <w:sz w:val="28"/>
                <w:szCs w:val="28"/>
              </w:rPr>
              <w:t xml:space="preserve"> период реализации подпрограммы, достигнет 6 ед.</w:t>
            </w:r>
          </w:p>
          <w:p w14:paraId="54B62EBF" w14:textId="77777777" w:rsidR="00A25479" w:rsidRPr="00EE1128" w:rsidRDefault="00082C0B" w:rsidP="00082C0B">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2)</w:t>
            </w:r>
            <w:r w:rsidR="00907D1B" w:rsidRPr="00EE1128">
              <w:rPr>
                <w:rFonts w:ascii="Times New Roman" w:hAnsi="Times New Roman"/>
                <w:sz w:val="28"/>
                <w:szCs w:val="28"/>
              </w:rPr>
              <w:t xml:space="preserve"> </w:t>
            </w:r>
            <w:r w:rsidRPr="00EE1128">
              <w:rPr>
                <w:rFonts w:ascii="Times New Roman" w:hAnsi="Times New Roman"/>
                <w:sz w:val="28"/>
                <w:szCs w:val="28"/>
              </w:rPr>
              <w:t>Увеличение количества разработанной документации за период реализации подпрограммы, достигнет 5 ед.</w:t>
            </w:r>
          </w:p>
          <w:p w14:paraId="6C2C4241" w14:textId="77777777" w:rsidR="00D53AC4" w:rsidRPr="00EE1128" w:rsidRDefault="00082C0B" w:rsidP="00A4771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sz w:val="28"/>
                <w:szCs w:val="28"/>
              </w:rPr>
            </w:pPr>
            <w:r w:rsidRPr="00EE1128">
              <w:rPr>
                <w:rFonts w:ascii="Times New Roman" w:hAnsi="Times New Roman"/>
                <w:sz w:val="28"/>
                <w:szCs w:val="28"/>
              </w:rPr>
              <w:t>3</w:t>
            </w:r>
            <w:r w:rsidR="00A25479" w:rsidRPr="00EE1128">
              <w:rPr>
                <w:rFonts w:ascii="Times New Roman" w:hAnsi="Times New Roman"/>
                <w:sz w:val="28"/>
                <w:szCs w:val="28"/>
              </w:rPr>
              <w:t>)</w:t>
            </w:r>
            <w:r w:rsidR="00D5558D" w:rsidRPr="00EE1128">
              <w:t xml:space="preserve"> </w:t>
            </w:r>
            <w:r w:rsidR="00D5558D" w:rsidRPr="00EE1128">
              <w:rPr>
                <w:rFonts w:ascii="Times New Roman" w:hAnsi="Times New Roman"/>
                <w:sz w:val="28"/>
                <w:szCs w:val="28"/>
              </w:rPr>
              <w:t>Увеличение площади благоустроенных территорий за период реализации подпрограммы с 482 264,</w:t>
            </w:r>
            <w:r w:rsidR="00127138" w:rsidRPr="00EE1128">
              <w:rPr>
                <w:rFonts w:ascii="Times New Roman" w:hAnsi="Times New Roman"/>
                <w:sz w:val="28"/>
                <w:szCs w:val="28"/>
              </w:rPr>
              <w:t>00 до</w:t>
            </w:r>
            <w:r w:rsidR="00D5558D" w:rsidRPr="00EE1128">
              <w:rPr>
                <w:rFonts w:ascii="Times New Roman" w:hAnsi="Times New Roman"/>
                <w:sz w:val="28"/>
                <w:szCs w:val="28"/>
              </w:rPr>
              <w:t xml:space="preserve"> 483 494,00 м</w:t>
            </w:r>
            <w:r w:rsidR="00D53AC4" w:rsidRPr="00EE1128">
              <w:rPr>
                <w:rFonts w:ascii="Times New Roman" w:hAnsi="Times New Roman"/>
                <w:sz w:val="28"/>
                <w:szCs w:val="28"/>
                <w:vertAlign w:val="superscript"/>
              </w:rPr>
              <w:t>2.</w:t>
            </w:r>
          </w:p>
          <w:p w14:paraId="78F6B4E4" w14:textId="77777777" w:rsidR="00A25479" w:rsidRPr="00EF62FF" w:rsidRDefault="00127138" w:rsidP="00D5558D">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EE1128">
              <w:rPr>
                <w:rFonts w:ascii="Times New Roman" w:hAnsi="Times New Roman"/>
                <w:sz w:val="28"/>
                <w:szCs w:val="28"/>
              </w:rPr>
              <w:t>4) Увеличение</w:t>
            </w:r>
            <w:r w:rsidR="00A25479" w:rsidRPr="00EE1128">
              <w:rPr>
                <w:rFonts w:ascii="Times New Roman" w:hAnsi="Times New Roman"/>
                <w:sz w:val="28"/>
                <w:szCs w:val="28"/>
              </w:rPr>
              <w:t xml:space="preserve"> зеленого фонда Светлогорского городского округа за период реализации программы </w:t>
            </w:r>
            <w:r w:rsidR="00EF62FF" w:rsidRPr="00EE1128">
              <w:rPr>
                <w:rFonts w:ascii="Times New Roman" w:hAnsi="Times New Roman"/>
                <w:sz w:val="28"/>
                <w:szCs w:val="28"/>
              </w:rPr>
              <w:t xml:space="preserve">на </w:t>
            </w:r>
            <w:r w:rsidR="00B120DE" w:rsidRPr="00EE1128">
              <w:rPr>
                <w:rFonts w:ascii="Times New Roman" w:hAnsi="Times New Roman"/>
                <w:sz w:val="28"/>
                <w:szCs w:val="28"/>
              </w:rPr>
              <w:t>7 892,</w:t>
            </w:r>
            <w:proofErr w:type="gramStart"/>
            <w:r w:rsidR="00B120DE" w:rsidRPr="00EE1128">
              <w:rPr>
                <w:rFonts w:ascii="Times New Roman" w:hAnsi="Times New Roman"/>
                <w:sz w:val="28"/>
                <w:szCs w:val="28"/>
              </w:rPr>
              <w:t xml:space="preserve">00 </w:t>
            </w:r>
            <w:r w:rsidR="00EF62FF" w:rsidRPr="00EE1128">
              <w:rPr>
                <w:rFonts w:ascii="Times New Roman" w:hAnsi="Times New Roman"/>
                <w:sz w:val="28"/>
                <w:szCs w:val="28"/>
              </w:rPr>
              <w:t xml:space="preserve"> шт.</w:t>
            </w:r>
            <w:proofErr w:type="gramEnd"/>
          </w:p>
        </w:tc>
      </w:tr>
      <w:bookmarkEnd w:id="4"/>
    </w:tbl>
    <w:p w14:paraId="62750B4F" w14:textId="77777777" w:rsidR="00200B52" w:rsidRDefault="00200B52" w:rsidP="00F0296F">
      <w:pPr>
        <w:spacing w:after="0" w:line="240" w:lineRule="auto"/>
        <w:rPr>
          <w:rFonts w:eastAsia="Times New Roman" w:cs="Calibri"/>
          <w:color w:val="0D0D0D"/>
          <w:lang w:eastAsia="ru-RU"/>
        </w:rPr>
      </w:pPr>
    </w:p>
    <w:p w14:paraId="3F3FC2A5" w14:textId="77777777" w:rsidR="002911E4" w:rsidRDefault="002911E4" w:rsidP="00F0296F">
      <w:pPr>
        <w:spacing w:after="0" w:line="240" w:lineRule="auto"/>
        <w:rPr>
          <w:rFonts w:eastAsia="Times New Roman" w:cs="Calibri"/>
          <w:color w:val="0D0D0D"/>
          <w:lang w:eastAsia="ru-RU"/>
        </w:rPr>
      </w:pPr>
    </w:p>
    <w:p w14:paraId="0C1B11D4" w14:textId="77777777" w:rsidR="002911E4" w:rsidRDefault="002911E4" w:rsidP="00F0296F">
      <w:pPr>
        <w:spacing w:after="0" w:line="240" w:lineRule="auto"/>
        <w:rPr>
          <w:rFonts w:eastAsia="Times New Roman" w:cs="Calibri"/>
          <w:color w:val="0D0D0D"/>
          <w:lang w:eastAsia="ru-RU"/>
        </w:rPr>
      </w:pPr>
    </w:p>
    <w:p w14:paraId="0587BC59" w14:textId="77777777" w:rsidR="002911E4" w:rsidRDefault="002911E4" w:rsidP="00F0296F">
      <w:pPr>
        <w:spacing w:after="0" w:line="240" w:lineRule="auto"/>
        <w:rPr>
          <w:rFonts w:eastAsia="Times New Roman" w:cs="Calibri"/>
          <w:color w:val="0D0D0D"/>
          <w:lang w:eastAsia="ru-RU"/>
        </w:rPr>
      </w:pPr>
    </w:p>
    <w:p w14:paraId="43515D00" w14:textId="77777777" w:rsidR="002911E4" w:rsidRDefault="002911E4" w:rsidP="00F0296F">
      <w:pPr>
        <w:spacing w:after="0" w:line="240" w:lineRule="auto"/>
        <w:rPr>
          <w:rFonts w:eastAsia="Times New Roman" w:cs="Calibri"/>
          <w:color w:val="0D0D0D"/>
          <w:lang w:eastAsia="ru-RU"/>
        </w:rPr>
      </w:pPr>
    </w:p>
    <w:p w14:paraId="2369AB75" w14:textId="77777777" w:rsidR="003C75D5" w:rsidRDefault="003C75D5" w:rsidP="00F0296F">
      <w:pPr>
        <w:spacing w:after="0" w:line="240" w:lineRule="auto"/>
        <w:rPr>
          <w:rFonts w:eastAsia="Times New Roman" w:cs="Calibri"/>
          <w:color w:val="0D0D0D"/>
          <w:lang w:eastAsia="ru-RU"/>
        </w:rPr>
      </w:pPr>
    </w:p>
    <w:p w14:paraId="27E374E8" w14:textId="77777777" w:rsidR="00FB1FF9" w:rsidRDefault="00FB1FF9" w:rsidP="00F0296F">
      <w:pPr>
        <w:spacing w:after="0" w:line="240" w:lineRule="auto"/>
        <w:rPr>
          <w:rFonts w:eastAsia="Times New Roman" w:cs="Calibri"/>
          <w:color w:val="0D0D0D"/>
          <w:lang w:eastAsia="ru-RU"/>
        </w:rPr>
      </w:pPr>
    </w:p>
    <w:p w14:paraId="5C08B41B" w14:textId="77777777" w:rsidR="00FB1FF9" w:rsidRDefault="00FB1FF9" w:rsidP="00F0296F">
      <w:pPr>
        <w:spacing w:after="0" w:line="240" w:lineRule="auto"/>
        <w:rPr>
          <w:rFonts w:eastAsia="Times New Roman" w:cs="Calibri"/>
          <w:color w:val="0D0D0D"/>
          <w:lang w:eastAsia="ru-RU"/>
        </w:rPr>
      </w:pPr>
    </w:p>
    <w:p w14:paraId="54F2691E" w14:textId="77777777" w:rsidR="003C75D5" w:rsidRDefault="003C75D5" w:rsidP="00F0296F">
      <w:pPr>
        <w:spacing w:after="0" w:line="240" w:lineRule="auto"/>
        <w:rPr>
          <w:rFonts w:eastAsia="Times New Roman" w:cs="Calibri"/>
          <w:color w:val="0D0D0D"/>
          <w:lang w:eastAsia="ru-RU"/>
        </w:rPr>
      </w:pPr>
    </w:p>
    <w:p w14:paraId="72B780A8" w14:textId="77777777" w:rsidR="003C75D5" w:rsidRDefault="003C75D5" w:rsidP="00F0296F">
      <w:pPr>
        <w:spacing w:after="0" w:line="240" w:lineRule="auto"/>
        <w:rPr>
          <w:rFonts w:eastAsia="Times New Roman" w:cs="Calibri"/>
          <w:color w:val="0D0D0D"/>
          <w:lang w:eastAsia="ru-RU"/>
        </w:rPr>
      </w:pPr>
    </w:p>
    <w:p w14:paraId="04CFA84B" w14:textId="77777777" w:rsidR="00FB1FF9" w:rsidRDefault="00FB1FF9" w:rsidP="00F0296F">
      <w:pPr>
        <w:spacing w:after="0" w:line="240" w:lineRule="auto"/>
        <w:rPr>
          <w:rFonts w:eastAsia="Times New Roman" w:cs="Calibri"/>
          <w:color w:val="0D0D0D"/>
          <w:lang w:eastAsia="ru-RU"/>
        </w:rPr>
      </w:pPr>
    </w:p>
    <w:p w14:paraId="2D77F115" w14:textId="77777777" w:rsidR="002911E4" w:rsidRDefault="002911E4" w:rsidP="00F0296F">
      <w:pPr>
        <w:spacing w:after="0" w:line="240" w:lineRule="auto"/>
        <w:rPr>
          <w:rFonts w:eastAsia="Times New Roman" w:cs="Calibri"/>
          <w:color w:val="0D0D0D"/>
          <w:lang w:eastAsia="ru-RU"/>
        </w:rPr>
      </w:pPr>
    </w:p>
    <w:p w14:paraId="6D687011" w14:textId="77777777" w:rsidR="00414F62" w:rsidRDefault="00414F62" w:rsidP="00F0296F">
      <w:pPr>
        <w:spacing w:after="0" w:line="240" w:lineRule="auto"/>
        <w:rPr>
          <w:rFonts w:eastAsia="Times New Roman" w:cs="Calibri"/>
          <w:color w:val="0D0D0D"/>
          <w:lang w:eastAsia="ru-RU"/>
        </w:rPr>
      </w:pPr>
    </w:p>
    <w:p w14:paraId="5AA03A47" w14:textId="77777777" w:rsidR="00B12E6F" w:rsidRDefault="00B12E6F" w:rsidP="00F0296F">
      <w:pPr>
        <w:spacing w:after="0" w:line="240" w:lineRule="auto"/>
        <w:rPr>
          <w:rFonts w:eastAsia="Times New Roman" w:cs="Calibri"/>
          <w:color w:val="0D0D0D"/>
          <w:lang w:eastAsia="ru-RU"/>
        </w:rPr>
      </w:pPr>
    </w:p>
    <w:p w14:paraId="4FE8AA9B" w14:textId="77777777" w:rsidR="007E2D3F" w:rsidRDefault="007E2D3F" w:rsidP="00F0296F">
      <w:pPr>
        <w:spacing w:after="0" w:line="240" w:lineRule="auto"/>
        <w:rPr>
          <w:rFonts w:eastAsia="Times New Roman" w:cs="Calibri"/>
          <w:color w:val="0D0D0D"/>
          <w:lang w:eastAsia="ru-RU"/>
        </w:rPr>
      </w:pPr>
    </w:p>
    <w:p w14:paraId="2BE5DCF8" w14:textId="77777777" w:rsidR="007E2D3F" w:rsidRDefault="007E2D3F" w:rsidP="00F0296F">
      <w:pPr>
        <w:spacing w:after="0" w:line="240" w:lineRule="auto"/>
        <w:rPr>
          <w:rFonts w:eastAsia="Times New Roman" w:cs="Calibri"/>
          <w:color w:val="0D0D0D"/>
          <w:lang w:eastAsia="ru-RU"/>
        </w:rPr>
      </w:pPr>
    </w:p>
    <w:p w14:paraId="2C5AD5B6"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33C562C3" w14:textId="77777777" w:rsidR="00D53AC4" w:rsidRDefault="00D53AC4" w:rsidP="00414F62">
      <w:pPr>
        <w:autoSpaceDE w:val="0"/>
        <w:autoSpaceDN w:val="0"/>
        <w:adjustRightInd w:val="0"/>
        <w:spacing w:after="0" w:line="240" w:lineRule="auto"/>
        <w:ind w:firstLine="709"/>
        <w:jc w:val="center"/>
        <w:outlineLvl w:val="1"/>
        <w:rPr>
          <w:rFonts w:ascii="Times New Roman" w:eastAsia="Times New Roman" w:hAnsi="Times New Roman"/>
          <w:b/>
          <w:color w:val="0D0D0D" w:themeColor="text1" w:themeTint="F2"/>
          <w:sz w:val="28"/>
          <w:szCs w:val="28"/>
          <w:lang w:eastAsia="ru-RU"/>
        </w:rPr>
      </w:pPr>
    </w:p>
    <w:p w14:paraId="09F278EC" w14:textId="77777777" w:rsidR="007F0DC8" w:rsidRDefault="007F0DC8" w:rsidP="00A25479">
      <w:pPr>
        <w:spacing w:after="0" w:line="240" w:lineRule="auto"/>
        <w:ind w:firstLine="567"/>
        <w:jc w:val="right"/>
        <w:rPr>
          <w:rFonts w:ascii="Times New Roman" w:hAnsi="Times New Roman"/>
          <w:color w:val="0D0D0D" w:themeColor="text1" w:themeTint="F2"/>
          <w:sz w:val="24"/>
          <w:szCs w:val="24"/>
        </w:rPr>
      </w:pPr>
    </w:p>
    <w:p w14:paraId="3615A3F7" w14:textId="77777777"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bookmarkStart w:id="8" w:name="_Hlk161132376"/>
      <w:r w:rsidRPr="00D5558D">
        <w:rPr>
          <w:rFonts w:ascii="Times New Roman" w:hAnsi="Times New Roman"/>
          <w:b/>
          <w:color w:val="0D0D0D" w:themeColor="text1" w:themeTint="F2"/>
          <w:sz w:val="28"/>
          <w:szCs w:val="28"/>
        </w:rPr>
        <w:lastRenderedPageBreak/>
        <w:t xml:space="preserve">Муниципальная программа </w:t>
      </w:r>
    </w:p>
    <w:p w14:paraId="77401757" w14:textId="77777777" w:rsidR="00A25479" w:rsidRDefault="00A25479" w:rsidP="000720F4">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77FBDA75" w14:textId="77777777" w:rsidR="00E10709" w:rsidRPr="00D5558D" w:rsidRDefault="00E10709" w:rsidP="000720F4">
      <w:pPr>
        <w:spacing w:after="0" w:line="240" w:lineRule="auto"/>
        <w:contextualSpacing/>
        <w:jc w:val="center"/>
        <w:rPr>
          <w:rFonts w:ascii="Times New Roman" w:hAnsi="Times New Roman"/>
          <w:b/>
          <w:color w:val="0D0D0D" w:themeColor="text1" w:themeTint="F2"/>
          <w:sz w:val="28"/>
          <w:szCs w:val="28"/>
        </w:rPr>
      </w:pPr>
    </w:p>
    <w:bookmarkEnd w:id="8"/>
    <w:p w14:paraId="70CC51EC" w14:textId="1EEB4F3D"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w:t>
      </w:r>
      <w:r w:rsidR="00DF559F">
        <w:rPr>
          <w:rFonts w:ascii="Times New Roman" w:hAnsi="Times New Roman"/>
          <w:color w:val="0D0D0D" w:themeColor="text1" w:themeTint="F2"/>
          <w:sz w:val="28"/>
          <w:szCs w:val="28"/>
        </w:rPr>
        <w:t>Д</w:t>
      </w:r>
      <w:r w:rsidR="00F430D7" w:rsidRPr="00D5558D">
        <w:rPr>
          <w:rFonts w:ascii="Times New Roman" w:hAnsi="Times New Roman"/>
          <w:color w:val="0D0D0D" w:themeColor="text1" w:themeTint="F2"/>
          <w:sz w:val="28"/>
          <w:szCs w:val="28"/>
        </w:rPr>
        <w:t xml:space="preserve">ПРОГРАММЫ № 1 </w:t>
      </w:r>
    </w:p>
    <w:p w14:paraId="3E6FFF96" w14:textId="77777777" w:rsidR="00E10709" w:rsidRPr="00D5558D"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889" w:type="dxa"/>
        <w:tblLook w:val="04A0" w:firstRow="1" w:lastRow="0" w:firstColumn="1" w:lastColumn="0" w:noHBand="0" w:noVBand="1"/>
      </w:tblPr>
      <w:tblGrid>
        <w:gridCol w:w="2211"/>
        <w:gridCol w:w="7678"/>
      </w:tblGrid>
      <w:tr w:rsidR="00D5558D" w:rsidRPr="00D5558D" w14:paraId="32B4424F"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696FCB89"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9" w:name="_Hlk151988296"/>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678" w:type="dxa"/>
            <w:tcBorders>
              <w:top w:val="single" w:sz="4" w:space="0" w:color="auto"/>
              <w:left w:val="single" w:sz="4" w:space="0" w:color="auto"/>
              <w:bottom w:val="single" w:sz="4" w:space="0" w:color="auto"/>
              <w:right w:val="single" w:sz="4" w:space="0" w:color="auto"/>
            </w:tcBorders>
            <w:hideMark/>
          </w:tcPr>
          <w:p w14:paraId="00E029E7"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Комплексное развитие объектов оказания жилищно-коммунальных услуг</w:t>
            </w:r>
            <w:r w:rsidRPr="00D5558D">
              <w:rPr>
                <w:rFonts w:ascii="Times New Roman" w:hAnsi="Times New Roman"/>
                <w:color w:val="0D0D0D" w:themeColor="text1" w:themeTint="F2"/>
                <w:sz w:val="28"/>
                <w:szCs w:val="28"/>
              </w:rPr>
              <w:t>»</w:t>
            </w:r>
            <w:r w:rsidR="000720F4" w:rsidRPr="00D5558D">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 xml:space="preserve">(далее -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3D8F3FED"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48609DCD"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nil"/>
              <w:bottom w:val="single" w:sz="4" w:space="0" w:color="auto"/>
              <w:right w:val="single" w:sz="4" w:space="0" w:color="auto"/>
            </w:tcBorders>
            <w:hideMark/>
          </w:tcPr>
          <w:p w14:paraId="3D92A34B"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03BEE7EC" w14:textId="77777777" w:rsidTr="000720F4">
        <w:trPr>
          <w:trHeight w:val="840"/>
        </w:trPr>
        <w:tc>
          <w:tcPr>
            <w:tcW w:w="2211" w:type="dxa"/>
            <w:tcBorders>
              <w:top w:val="single" w:sz="4" w:space="0" w:color="auto"/>
              <w:left w:val="single" w:sz="4" w:space="0" w:color="auto"/>
              <w:bottom w:val="single" w:sz="4" w:space="0" w:color="auto"/>
              <w:right w:val="single" w:sz="4" w:space="0" w:color="auto"/>
            </w:tcBorders>
          </w:tcPr>
          <w:p w14:paraId="3B942C1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Соисполнители муниципальной программы</w:t>
            </w:r>
          </w:p>
        </w:tc>
        <w:tc>
          <w:tcPr>
            <w:tcW w:w="7678" w:type="dxa"/>
            <w:tcBorders>
              <w:top w:val="single" w:sz="4" w:space="0" w:color="auto"/>
              <w:left w:val="nil"/>
              <w:bottom w:val="single" w:sz="4" w:space="0" w:color="auto"/>
              <w:right w:val="single" w:sz="4" w:space="0" w:color="auto"/>
            </w:tcBorders>
          </w:tcPr>
          <w:p w14:paraId="3E6CECD0" w14:textId="77777777" w:rsidR="00A25479" w:rsidRPr="00D5558D" w:rsidRDefault="00A25479"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Администрация муниципального образования «Светлогорский городской округ»</w:t>
            </w:r>
          </w:p>
          <w:p w14:paraId="73C5BBB4"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22C48887" w14:textId="77777777" w:rsidTr="000720F4">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4DD40234"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14:paraId="59656AF1" w14:textId="77777777" w:rsidR="00A25479" w:rsidRPr="00CF74D1" w:rsidRDefault="00CF74D1" w:rsidP="00CF74D1">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CF74D1">
              <w:rPr>
                <w:rFonts w:ascii="Times New Roman" w:hAnsi="Times New Roman"/>
                <w:color w:val="0D0D0D" w:themeColor="text1" w:themeTint="F2"/>
                <w:sz w:val="28"/>
                <w:szCs w:val="28"/>
              </w:rPr>
              <w:t>Создание условий по обеспечению населения бесперебойным предоставлением жилищно-коммунальных</w:t>
            </w:r>
            <w:r>
              <w:rPr>
                <w:rFonts w:ascii="Times New Roman" w:hAnsi="Times New Roman"/>
                <w:color w:val="0D0D0D" w:themeColor="text1" w:themeTint="F2"/>
                <w:sz w:val="28"/>
                <w:szCs w:val="28"/>
              </w:rPr>
              <w:t xml:space="preserve"> </w:t>
            </w:r>
            <w:r w:rsidRPr="00CF74D1">
              <w:rPr>
                <w:rFonts w:ascii="Times New Roman" w:hAnsi="Times New Roman"/>
                <w:color w:val="0D0D0D" w:themeColor="text1" w:themeTint="F2"/>
                <w:sz w:val="28"/>
                <w:szCs w:val="28"/>
              </w:rPr>
              <w:t>услуг</w:t>
            </w:r>
            <w:r w:rsidR="0094154D" w:rsidRPr="00CF74D1">
              <w:rPr>
                <w:rFonts w:ascii="Times New Roman" w:hAnsi="Times New Roman"/>
                <w:color w:val="0D0D0D" w:themeColor="text1" w:themeTint="F2"/>
                <w:sz w:val="28"/>
                <w:szCs w:val="28"/>
              </w:rPr>
              <w:t>.</w:t>
            </w:r>
          </w:p>
        </w:tc>
      </w:tr>
      <w:tr w:rsidR="00D5558D" w:rsidRPr="00D5558D" w14:paraId="5A7D0383" w14:textId="77777777" w:rsidTr="000720F4">
        <w:trPr>
          <w:trHeight w:val="841"/>
        </w:trPr>
        <w:tc>
          <w:tcPr>
            <w:tcW w:w="2211" w:type="dxa"/>
            <w:tcBorders>
              <w:top w:val="single" w:sz="4" w:space="0" w:color="auto"/>
              <w:left w:val="single" w:sz="4" w:space="0" w:color="auto"/>
              <w:bottom w:val="single" w:sz="4" w:space="0" w:color="auto"/>
              <w:right w:val="single" w:sz="4" w:space="0" w:color="auto"/>
            </w:tcBorders>
          </w:tcPr>
          <w:p w14:paraId="68B668E0"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38E23E4E" w14:textId="77777777" w:rsidR="00082C0B" w:rsidRPr="00D5558D" w:rsidRDefault="00FB1FF9" w:rsidP="005C73C3">
            <w:pPr>
              <w:pStyle w:val="Default"/>
              <w:jc w:val="both"/>
              <w:rPr>
                <w:color w:val="0D0D0D" w:themeColor="text1" w:themeTint="F2"/>
                <w:sz w:val="28"/>
                <w:szCs w:val="28"/>
              </w:rPr>
            </w:pPr>
            <w:r w:rsidRPr="00D5558D">
              <w:rPr>
                <w:color w:val="0D0D0D" w:themeColor="text1" w:themeTint="F2"/>
                <w:sz w:val="28"/>
                <w:szCs w:val="28"/>
              </w:rPr>
              <w:t>Обеспечение бесперебойного предоставления и улучшени</w:t>
            </w:r>
            <w:r w:rsidR="00CF74D1">
              <w:rPr>
                <w:color w:val="0D0D0D" w:themeColor="text1" w:themeTint="F2"/>
                <w:sz w:val="28"/>
                <w:szCs w:val="28"/>
              </w:rPr>
              <w:t>я</w:t>
            </w:r>
            <w:r w:rsidRPr="00D5558D">
              <w:rPr>
                <w:color w:val="0D0D0D" w:themeColor="text1" w:themeTint="F2"/>
                <w:sz w:val="28"/>
                <w:szCs w:val="28"/>
              </w:rPr>
              <w:t xml:space="preserve"> качества коммунальных услуг.</w:t>
            </w:r>
          </w:p>
        </w:tc>
      </w:tr>
      <w:tr w:rsidR="00D5558D" w:rsidRPr="00D5558D" w14:paraId="12F7C237"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08FC95E1"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рограммы</w:t>
            </w:r>
          </w:p>
        </w:tc>
        <w:tc>
          <w:tcPr>
            <w:tcW w:w="7678" w:type="dxa"/>
            <w:tcBorders>
              <w:top w:val="single" w:sz="4" w:space="0" w:color="auto"/>
              <w:left w:val="single" w:sz="4" w:space="0" w:color="auto"/>
              <w:bottom w:val="single" w:sz="4" w:space="0" w:color="auto"/>
              <w:right w:val="single" w:sz="4" w:space="0" w:color="auto"/>
            </w:tcBorders>
          </w:tcPr>
          <w:p w14:paraId="5D0E91AF" w14:textId="77777777" w:rsidR="00A25479" w:rsidRPr="00D5558D" w:rsidRDefault="00FB1FF9" w:rsidP="00C24BCF">
            <w:pPr>
              <w:pStyle w:val="a4"/>
              <w:widowControl w:val="0"/>
              <w:autoSpaceDE w:val="0"/>
              <w:autoSpaceDN w:val="0"/>
              <w:adjustRightInd w:val="0"/>
              <w:spacing w:after="0" w:line="240" w:lineRule="auto"/>
              <w:ind w:left="33"/>
              <w:jc w:val="both"/>
              <w:rPr>
                <w:rFonts w:ascii="Times New Roman" w:eastAsia="Times New Roman" w:hAnsi="Times New Roman" w:cs="Courier New"/>
                <w:color w:val="0D0D0D" w:themeColor="text1" w:themeTint="F2"/>
                <w:sz w:val="28"/>
                <w:szCs w:val="28"/>
                <w:lang w:eastAsia="ru-RU"/>
              </w:rPr>
            </w:pPr>
            <w:r w:rsidRPr="00D5558D">
              <w:rPr>
                <w:rFonts w:ascii="Times New Roman" w:eastAsia="Times New Roman" w:hAnsi="Times New Roman" w:cs="Courier New"/>
                <w:color w:val="0D0D0D" w:themeColor="text1" w:themeTint="F2"/>
                <w:sz w:val="28"/>
                <w:szCs w:val="28"/>
                <w:lang w:eastAsia="ru-RU"/>
              </w:rPr>
              <w:t>Уровень удовлетворенности</w:t>
            </w:r>
            <w:r w:rsidR="00105EBC">
              <w:rPr>
                <w:rFonts w:ascii="Times New Roman" w:eastAsia="Times New Roman" w:hAnsi="Times New Roman" w:cs="Courier New"/>
                <w:color w:val="0D0D0D" w:themeColor="text1" w:themeTint="F2"/>
                <w:sz w:val="28"/>
                <w:szCs w:val="28"/>
                <w:lang w:eastAsia="ru-RU"/>
              </w:rPr>
              <w:t xml:space="preserve"> населения </w:t>
            </w:r>
            <w:r w:rsidR="00105EBC" w:rsidRPr="00D5558D">
              <w:rPr>
                <w:rFonts w:ascii="Times New Roman" w:eastAsia="Times New Roman" w:hAnsi="Times New Roman" w:cs="Courier New"/>
                <w:color w:val="0D0D0D" w:themeColor="text1" w:themeTint="F2"/>
                <w:sz w:val="28"/>
                <w:szCs w:val="28"/>
                <w:lang w:eastAsia="ru-RU"/>
              </w:rPr>
              <w:t>качеством</w:t>
            </w:r>
            <w:r w:rsidRPr="00D5558D">
              <w:rPr>
                <w:rFonts w:ascii="Times New Roman" w:eastAsia="Times New Roman" w:hAnsi="Times New Roman" w:cs="Courier New"/>
                <w:color w:val="0D0D0D" w:themeColor="text1" w:themeTint="F2"/>
                <w:sz w:val="28"/>
                <w:szCs w:val="28"/>
                <w:lang w:eastAsia="ru-RU"/>
              </w:rPr>
              <w:t xml:space="preserve"> предоставляемых коммунальных услуг</w:t>
            </w:r>
            <w:r w:rsidR="0094154D" w:rsidRPr="00D5558D">
              <w:rPr>
                <w:rFonts w:ascii="Times New Roman" w:eastAsia="Times New Roman" w:hAnsi="Times New Roman" w:cs="Courier New"/>
                <w:color w:val="0D0D0D" w:themeColor="text1" w:themeTint="F2"/>
                <w:sz w:val="28"/>
                <w:szCs w:val="28"/>
                <w:lang w:eastAsia="ru-RU"/>
              </w:rPr>
              <w:t xml:space="preserve">, </w:t>
            </w:r>
            <w:r w:rsidR="00C24BCF">
              <w:rPr>
                <w:rFonts w:ascii="Times New Roman" w:eastAsia="Times New Roman" w:hAnsi="Times New Roman" w:cs="Courier New"/>
                <w:color w:val="0D0D0D" w:themeColor="text1" w:themeTint="F2"/>
                <w:sz w:val="28"/>
                <w:szCs w:val="28"/>
                <w:lang w:eastAsia="ru-RU"/>
              </w:rPr>
              <w:t xml:space="preserve">достигнет </w:t>
            </w:r>
            <w:r w:rsidR="00BE4C82">
              <w:rPr>
                <w:rFonts w:ascii="Times New Roman" w:eastAsia="Times New Roman" w:hAnsi="Times New Roman" w:cs="Courier New"/>
                <w:color w:val="0D0D0D" w:themeColor="text1" w:themeTint="F2"/>
                <w:sz w:val="28"/>
                <w:szCs w:val="28"/>
                <w:lang w:eastAsia="ru-RU"/>
              </w:rPr>
              <w:t>90</w:t>
            </w:r>
            <w:r w:rsidR="0094154D" w:rsidRPr="00C24BCF">
              <w:rPr>
                <w:rFonts w:ascii="Times New Roman" w:eastAsia="Times New Roman" w:hAnsi="Times New Roman" w:cs="Courier New"/>
                <w:color w:val="0D0D0D" w:themeColor="text1" w:themeTint="F2"/>
                <w:sz w:val="28"/>
                <w:szCs w:val="28"/>
                <w:lang w:eastAsia="ru-RU"/>
              </w:rPr>
              <w:t xml:space="preserve"> %.</w:t>
            </w:r>
          </w:p>
        </w:tc>
      </w:tr>
      <w:tr w:rsidR="00D5558D" w:rsidRPr="00D5558D" w14:paraId="21DC528A" w14:textId="77777777" w:rsidTr="000720F4">
        <w:trPr>
          <w:trHeight w:val="135"/>
        </w:trPr>
        <w:tc>
          <w:tcPr>
            <w:tcW w:w="2211" w:type="dxa"/>
            <w:tcBorders>
              <w:top w:val="single" w:sz="4" w:space="0" w:color="auto"/>
              <w:left w:val="single" w:sz="4" w:space="0" w:color="auto"/>
              <w:bottom w:val="single" w:sz="4" w:space="0" w:color="auto"/>
              <w:right w:val="single" w:sz="4" w:space="0" w:color="auto"/>
            </w:tcBorders>
          </w:tcPr>
          <w:p w14:paraId="45E27113"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Срок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tcPr>
          <w:p w14:paraId="1B18CF7B" w14:textId="77777777" w:rsidR="00F430D7" w:rsidRPr="00D5558D" w:rsidRDefault="00F430D7" w:rsidP="00F430D7">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подпрограмма реализуется в период 2024-2026 годы, этапы не предусмотрены</w:t>
            </w:r>
          </w:p>
        </w:tc>
      </w:tr>
      <w:tr w:rsidR="00D5558D" w:rsidRPr="00D5558D" w14:paraId="01A62C77" w14:textId="77777777" w:rsidTr="000720F4">
        <w:tc>
          <w:tcPr>
            <w:tcW w:w="2211" w:type="dxa"/>
            <w:tcBorders>
              <w:top w:val="single" w:sz="4" w:space="0" w:color="auto"/>
              <w:left w:val="single" w:sz="4" w:space="0" w:color="auto"/>
              <w:bottom w:val="single" w:sz="4" w:space="0" w:color="auto"/>
              <w:right w:val="single" w:sz="4" w:space="0" w:color="auto"/>
            </w:tcBorders>
          </w:tcPr>
          <w:p w14:paraId="1C573C18"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Объемы и источники финансирования </w:t>
            </w:r>
            <w:r w:rsidR="00D8128D" w:rsidRPr="00D5558D">
              <w:rPr>
                <w:rFonts w:ascii="Times New Roman" w:hAnsi="Times New Roman"/>
                <w:color w:val="0D0D0D" w:themeColor="text1" w:themeTint="F2"/>
                <w:sz w:val="28"/>
                <w:szCs w:val="28"/>
              </w:rPr>
              <w:t xml:space="preserve">подпрограммы </w:t>
            </w:r>
            <w:r w:rsidRPr="00D5558D">
              <w:rPr>
                <w:rFonts w:ascii="Times New Roman" w:hAnsi="Times New Roman"/>
                <w:color w:val="0D0D0D" w:themeColor="text1" w:themeTint="F2"/>
                <w:sz w:val="28"/>
                <w:szCs w:val="28"/>
              </w:rPr>
              <w:t>по годам ее реализации</w:t>
            </w:r>
          </w:p>
        </w:tc>
        <w:tc>
          <w:tcPr>
            <w:tcW w:w="7678" w:type="dxa"/>
            <w:tcBorders>
              <w:top w:val="single" w:sz="4" w:space="0" w:color="auto"/>
              <w:left w:val="single" w:sz="4" w:space="0" w:color="auto"/>
              <w:bottom w:val="single" w:sz="4" w:space="0" w:color="auto"/>
              <w:right w:val="single" w:sz="4" w:space="0" w:color="auto"/>
            </w:tcBorders>
          </w:tcPr>
          <w:p w14:paraId="59A934E4" w14:textId="1ED794BF" w:rsidR="00F430D7" w:rsidRPr="00D5558D" w:rsidRDefault="00F430D7" w:rsidP="00F430D7">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755E76">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082EF5">
              <w:rPr>
                <w:rFonts w:ascii="Times New Roman" w:hAnsi="Times New Roman"/>
                <w:color w:val="0D0D0D" w:themeColor="text1" w:themeTint="F2"/>
                <w:sz w:val="28"/>
                <w:szCs w:val="28"/>
              </w:rPr>
              <w:t>77 265,93</w:t>
            </w:r>
            <w:r w:rsidRPr="00D5558D">
              <w:rPr>
                <w:rFonts w:ascii="Times New Roman" w:hAnsi="Times New Roman"/>
                <w:color w:val="0D0D0D" w:themeColor="text1" w:themeTint="F2"/>
                <w:sz w:val="28"/>
                <w:szCs w:val="28"/>
              </w:rPr>
              <w:t xml:space="preserve"> тыс. рублей;</w:t>
            </w:r>
          </w:p>
          <w:p w14:paraId="4B5EF64E" w14:textId="75281E64"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E41E07">
              <w:rPr>
                <w:rFonts w:ascii="Times New Roman" w:hAnsi="Times New Roman"/>
                <w:color w:val="0D0D0D" w:themeColor="text1" w:themeTint="F2"/>
                <w:sz w:val="28"/>
                <w:szCs w:val="28"/>
              </w:rPr>
              <w:t>61 122,75</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151BE242" w14:textId="7E7DFFD1" w:rsidR="00F430D7" w:rsidRPr="00D5558D" w:rsidRDefault="00F430D7" w:rsidP="00F430D7">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w:t>
            </w:r>
            <w:r w:rsidR="009C3CBC" w:rsidRPr="009C3CBC">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44 671,69 тыс. рублей;</w:t>
            </w:r>
          </w:p>
          <w:p w14:paraId="69C3C23C" w14:textId="77777777"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Объемы финансирования мероприятий подпрограммы за счет средств местного (муниципального) бюджета подлежат ежегодному утверждению.</w:t>
            </w:r>
          </w:p>
          <w:p w14:paraId="15FF63D9" w14:textId="625F816B" w:rsidR="00F430D7" w:rsidRPr="00D5558D" w:rsidRDefault="00F430D7" w:rsidP="00F430D7">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3532A5"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 xml:space="preserve">рограммы – </w:t>
            </w:r>
            <w:r w:rsidR="00082EF5">
              <w:rPr>
                <w:rFonts w:ascii="Times New Roman" w:hAnsi="Times New Roman" w:cs="Times New Roman"/>
                <w:color w:val="0D0D0D" w:themeColor="text1" w:themeTint="F2"/>
                <w:sz w:val="28"/>
                <w:szCs w:val="28"/>
              </w:rPr>
              <w:t>183 060,37</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F430D7" w:rsidRPr="00D5558D" w14:paraId="55418B62" w14:textId="77777777" w:rsidTr="000720F4">
        <w:tc>
          <w:tcPr>
            <w:tcW w:w="2211" w:type="dxa"/>
            <w:tcBorders>
              <w:top w:val="single" w:sz="4" w:space="0" w:color="auto"/>
              <w:left w:val="single" w:sz="4" w:space="0" w:color="auto"/>
              <w:bottom w:val="single" w:sz="4" w:space="0" w:color="auto"/>
              <w:right w:val="single" w:sz="4" w:space="0" w:color="auto"/>
            </w:tcBorders>
            <w:hideMark/>
          </w:tcPr>
          <w:p w14:paraId="5F048049" w14:textId="77777777" w:rsidR="00F430D7" w:rsidRPr="00D5558D" w:rsidRDefault="00F430D7" w:rsidP="00F430D7">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678" w:type="dxa"/>
            <w:tcBorders>
              <w:top w:val="single" w:sz="4" w:space="0" w:color="auto"/>
              <w:left w:val="single" w:sz="4" w:space="0" w:color="auto"/>
              <w:bottom w:val="single" w:sz="4" w:space="0" w:color="auto"/>
              <w:right w:val="single" w:sz="4" w:space="0" w:color="auto"/>
            </w:tcBorders>
            <w:hideMark/>
          </w:tcPr>
          <w:p w14:paraId="4ABA4D0F" w14:textId="77777777" w:rsidR="00082C0B" w:rsidRPr="00D5558D" w:rsidRDefault="00082C0B" w:rsidP="00082C0B">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Увеличение количества созданных (отремонтированных) объектов жилищно-коммунального хозяйства за период реализации подпрограммы, достигнет 6 ед.</w:t>
            </w:r>
          </w:p>
          <w:p w14:paraId="682B03E6" w14:textId="77777777" w:rsidR="00F430D7" w:rsidRPr="00D5558D" w:rsidRDefault="00F430D7" w:rsidP="00F430D7">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количества </w:t>
            </w:r>
            <w:r w:rsidR="00082C0B" w:rsidRPr="00D5558D">
              <w:rPr>
                <w:rFonts w:ascii="Times New Roman" w:hAnsi="Times New Roman"/>
                <w:color w:val="0D0D0D" w:themeColor="text1" w:themeTint="F2"/>
                <w:sz w:val="28"/>
                <w:szCs w:val="28"/>
              </w:rPr>
              <w:t xml:space="preserve">разработанной документации </w:t>
            </w:r>
            <w:r w:rsidRPr="00D5558D">
              <w:rPr>
                <w:rFonts w:ascii="Times New Roman" w:hAnsi="Times New Roman"/>
                <w:color w:val="0D0D0D" w:themeColor="text1" w:themeTint="F2"/>
                <w:sz w:val="28"/>
                <w:szCs w:val="28"/>
              </w:rPr>
              <w:t xml:space="preserve">за период реализации </w:t>
            </w:r>
            <w:r w:rsidR="003532A5"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достигнет </w:t>
            </w:r>
            <w:r w:rsidR="00082C0B" w:rsidRPr="00D5558D">
              <w:rPr>
                <w:rFonts w:ascii="Times New Roman" w:hAnsi="Times New Roman"/>
                <w:color w:val="0D0D0D" w:themeColor="text1" w:themeTint="F2"/>
                <w:sz w:val="28"/>
                <w:szCs w:val="28"/>
              </w:rPr>
              <w:t>5</w:t>
            </w:r>
            <w:r w:rsidRPr="00D5558D">
              <w:rPr>
                <w:rFonts w:ascii="Times New Roman" w:hAnsi="Times New Roman"/>
                <w:color w:val="0D0D0D" w:themeColor="text1" w:themeTint="F2"/>
                <w:sz w:val="28"/>
                <w:szCs w:val="28"/>
              </w:rPr>
              <w:t xml:space="preserve"> ед.</w:t>
            </w:r>
          </w:p>
        </w:tc>
      </w:tr>
      <w:bookmarkEnd w:id="9"/>
    </w:tbl>
    <w:p w14:paraId="4E8D1FF8" w14:textId="77777777" w:rsidR="00A25479" w:rsidRPr="00D5558D" w:rsidRDefault="00A25479" w:rsidP="00A25479">
      <w:pPr>
        <w:spacing w:after="0" w:line="240" w:lineRule="auto"/>
        <w:rPr>
          <w:rFonts w:eastAsia="Times New Roman" w:cs="Calibri"/>
          <w:color w:val="0D0D0D" w:themeColor="text1" w:themeTint="F2"/>
          <w:lang w:eastAsia="ru-RU"/>
        </w:rPr>
      </w:pPr>
    </w:p>
    <w:p w14:paraId="1710401E" w14:textId="77777777" w:rsidR="00A25479" w:rsidRDefault="00A25479" w:rsidP="00A25479">
      <w:pPr>
        <w:spacing w:after="0" w:line="240" w:lineRule="auto"/>
        <w:rPr>
          <w:rFonts w:eastAsia="Times New Roman" w:cs="Calibri"/>
          <w:color w:val="0D0D0D" w:themeColor="text1" w:themeTint="F2"/>
          <w:lang w:eastAsia="ru-RU"/>
        </w:rPr>
      </w:pPr>
    </w:p>
    <w:p w14:paraId="65787C43" w14:textId="77777777" w:rsidR="00CF74D1" w:rsidRDefault="00CF74D1" w:rsidP="00A25479">
      <w:pPr>
        <w:spacing w:after="0" w:line="240" w:lineRule="auto"/>
        <w:rPr>
          <w:rFonts w:eastAsia="Times New Roman" w:cs="Calibri"/>
          <w:color w:val="0D0D0D" w:themeColor="text1" w:themeTint="F2"/>
          <w:lang w:eastAsia="ru-RU"/>
        </w:rPr>
      </w:pPr>
    </w:p>
    <w:p w14:paraId="5A440D79" w14:textId="77777777" w:rsidR="00CF74D1" w:rsidRDefault="00CF74D1" w:rsidP="00A25479">
      <w:pPr>
        <w:spacing w:after="0" w:line="240" w:lineRule="auto"/>
        <w:rPr>
          <w:rFonts w:eastAsia="Times New Roman" w:cs="Calibri"/>
          <w:color w:val="0D0D0D" w:themeColor="text1" w:themeTint="F2"/>
          <w:lang w:eastAsia="ru-RU"/>
        </w:rPr>
      </w:pPr>
    </w:p>
    <w:p w14:paraId="7FC5D3D0" w14:textId="77777777" w:rsidR="00CF74D1" w:rsidRDefault="00CF74D1" w:rsidP="00A25479">
      <w:pPr>
        <w:spacing w:after="0" w:line="240" w:lineRule="auto"/>
        <w:rPr>
          <w:rFonts w:eastAsia="Times New Roman" w:cs="Calibri"/>
          <w:color w:val="0D0D0D" w:themeColor="text1" w:themeTint="F2"/>
          <w:lang w:eastAsia="ru-RU"/>
        </w:rPr>
      </w:pPr>
    </w:p>
    <w:p w14:paraId="635BD23D" w14:textId="77777777" w:rsidR="00CF74D1" w:rsidRDefault="00CF74D1" w:rsidP="00A25479">
      <w:pPr>
        <w:spacing w:after="0" w:line="240" w:lineRule="auto"/>
        <w:rPr>
          <w:rFonts w:eastAsia="Times New Roman" w:cs="Calibri"/>
          <w:color w:val="0D0D0D" w:themeColor="text1" w:themeTint="F2"/>
          <w:lang w:eastAsia="ru-RU"/>
        </w:rPr>
      </w:pPr>
    </w:p>
    <w:p w14:paraId="549D5BC8" w14:textId="77777777" w:rsidR="00CF74D1" w:rsidRDefault="00CF74D1" w:rsidP="00A25479">
      <w:pPr>
        <w:spacing w:after="0" w:line="240" w:lineRule="auto"/>
        <w:rPr>
          <w:rFonts w:eastAsia="Times New Roman" w:cs="Calibri"/>
          <w:color w:val="0D0D0D" w:themeColor="text1" w:themeTint="F2"/>
          <w:lang w:eastAsia="ru-RU"/>
        </w:rPr>
      </w:pPr>
    </w:p>
    <w:p w14:paraId="33D6D788" w14:textId="77777777" w:rsidR="00CF74D1" w:rsidRDefault="00CF74D1" w:rsidP="00A25479">
      <w:pPr>
        <w:spacing w:after="0" w:line="240" w:lineRule="auto"/>
        <w:rPr>
          <w:rFonts w:eastAsia="Times New Roman" w:cs="Calibri"/>
          <w:color w:val="0D0D0D" w:themeColor="text1" w:themeTint="F2"/>
          <w:lang w:eastAsia="ru-RU"/>
        </w:rPr>
      </w:pPr>
    </w:p>
    <w:p w14:paraId="54174802" w14:textId="77777777" w:rsidR="007E2D3F" w:rsidRDefault="007E2D3F" w:rsidP="00A25479">
      <w:pPr>
        <w:spacing w:after="0" w:line="240" w:lineRule="auto"/>
        <w:rPr>
          <w:rFonts w:eastAsia="Times New Roman" w:cs="Calibri"/>
          <w:color w:val="0D0D0D" w:themeColor="text1" w:themeTint="F2"/>
          <w:lang w:eastAsia="ru-RU"/>
        </w:rPr>
      </w:pPr>
    </w:p>
    <w:p w14:paraId="1C325922" w14:textId="77777777" w:rsidR="007E2D3F" w:rsidRDefault="007E2D3F" w:rsidP="00A25479">
      <w:pPr>
        <w:spacing w:after="0" w:line="240" w:lineRule="auto"/>
        <w:rPr>
          <w:rFonts w:eastAsia="Times New Roman" w:cs="Calibri"/>
          <w:color w:val="0D0D0D" w:themeColor="text1" w:themeTint="F2"/>
          <w:lang w:eastAsia="ru-RU"/>
        </w:rPr>
      </w:pPr>
    </w:p>
    <w:p w14:paraId="5292301D" w14:textId="77777777" w:rsidR="00B12E6F" w:rsidRPr="00D5558D" w:rsidRDefault="00B12E6F" w:rsidP="00A25479">
      <w:pPr>
        <w:spacing w:after="0" w:line="240" w:lineRule="auto"/>
        <w:rPr>
          <w:rFonts w:eastAsia="Times New Roman" w:cs="Calibri"/>
          <w:color w:val="0D0D0D" w:themeColor="text1" w:themeTint="F2"/>
          <w:lang w:eastAsia="ru-RU"/>
        </w:rPr>
      </w:pPr>
    </w:p>
    <w:p w14:paraId="4D4C9C4E" w14:textId="77777777" w:rsidR="00FB1FF9" w:rsidRPr="00D5558D" w:rsidRDefault="00FB1FF9" w:rsidP="00A25479">
      <w:pPr>
        <w:spacing w:after="0" w:line="240" w:lineRule="auto"/>
        <w:rPr>
          <w:rFonts w:eastAsia="Times New Roman" w:cs="Calibri"/>
          <w:color w:val="0D0D0D" w:themeColor="text1" w:themeTint="F2"/>
          <w:lang w:eastAsia="ru-RU"/>
        </w:rPr>
      </w:pPr>
    </w:p>
    <w:p w14:paraId="0F153907" w14:textId="77777777" w:rsidR="00FB1FF9" w:rsidRPr="00D5558D" w:rsidRDefault="00FB1FF9" w:rsidP="00A25479">
      <w:pPr>
        <w:spacing w:after="0" w:line="240" w:lineRule="auto"/>
        <w:rPr>
          <w:rFonts w:eastAsia="Times New Roman" w:cs="Calibri"/>
          <w:color w:val="0D0D0D" w:themeColor="text1" w:themeTint="F2"/>
          <w:lang w:eastAsia="ru-RU"/>
        </w:rPr>
      </w:pPr>
    </w:p>
    <w:p w14:paraId="7F1DDF71" w14:textId="77777777" w:rsidR="00BE514A" w:rsidRDefault="00BE514A" w:rsidP="00A25479">
      <w:pPr>
        <w:spacing w:after="0" w:line="240" w:lineRule="auto"/>
        <w:contextualSpacing/>
        <w:jc w:val="center"/>
        <w:rPr>
          <w:rFonts w:ascii="Times New Roman" w:hAnsi="Times New Roman"/>
          <w:b/>
          <w:color w:val="0D0D0D" w:themeColor="text1" w:themeTint="F2"/>
          <w:sz w:val="28"/>
          <w:szCs w:val="28"/>
        </w:rPr>
      </w:pPr>
    </w:p>
    <w:p w14:paraId="289C2212" w14:textId="09C90051"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Муниципальная программа </w:t>
      </w:r>
    </w:p>
    <w:p w14:paraId="08D3C470" w14:textId="77777777" w:rsidR="00A25479" w:rsidRPr="00D5558D" w:rsidRDefault="00A25479" w:rsidP="00A25479">
      <w:pPr>
        <w:spacing w:after="0" w:line="240" w:lineRule="auto"/>
        <w:contextualSpacing/>
        <w:jc w:val="center"/>
        <w:rPr>
          <w:rFonts w:ascii="Times New Roman" w:hAnsi="Times New Roman"/>
          <w:b/>
          <w:color w:val="0D0D0D" w:themeColor="text1" w:themeTint="F2"/>
          <w:sz w:val="28"/>
          <w:szCs w:val="28"/>
        </w:rPr>
      </w:pPr>
      <w:r w:rsidRPr="00D5558D">
        <w:rPr>
          <w:rFonts w:ascii="Times New Roman" w:hAnsi="Times New Roman"/>
          <w:b/>
          <w:color w:val="0D0D0D" w:themeColor="text1" w:themeTint="F2"/>
          <w:sz w:val="28"/>
          <w:szCs w:val="28"/>
        </w:rPr>
        <w:t xml:space="preserve">«Комплексное развитие жилищно-коммунального хозяйства» </w:t>
      </w:r>
    </w:p>
    <w:p w14:paraId="3F23C37F" w14:textId="77777777" w:rsidR="00A25479" w:rsidRPr="00D5558D" w:rsidRDefault="00A25479" w:rsidP="00A25479">
      <w:pPr>
        <w:spacing w:after="0" w:line="240" w:lineRule="auto"/>
        <w:contextualSpacing/>
        <w:jc w:val="center"/>
        <w:rPr>
          <w:rFonts w:ascii="Times New Roman" w:hAnsi="Times New Roman"/>
          <w:color w:val="0D0D0D" w:themeColor="text1" w:themeTint="F2"/>
          <w:sz w:val="28"/>
          <w:szCs w:val="28"/>
        </w:rPr>
      </w:pPr>
    </w:p>
    <w:p w14:paraId="5A0FAB90" w14:textId="77777777" w:rsidR="00A25479" w:rsidRDefault="00A25479" w:rsidP="00837A8E">
      <w:pPr>
        <w:spacing w:after="0" w:line="240" w:lineRule="auto"/>
        <w:contextualSpacing/>
        <w:jc w:val="center"/>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ПАСПОРТ</w:t>
      </w:r>
      <w:r w:rsidR="00F430D7" w:rsidRPr="00D5558D">
        <w:rPr>
          <w:rFonts w:ascii="Times New Roman" w:hAnsi="Times New Roman"/>
          <w:color w:val="0D0D0D" w:themeColor="text1" w:themeTint="F2"/>
          <w:sz w:val="28"/>
          <w:szCs w:val="28"/>
        </w:rPr>
        <w:t xml:space="preserve"> ПОДПРОГРАММЫ № 2</w:t>
      </w:r>
    </w:p>
    <w:p w14:paraId="38B1BADF" w14:textId="77777777" w:rsidR="00E10709" w:rsidRPr="00837A8E" w:rsidRDefault="00E10709" w:rsidP="00837A8E">
      <w:pPr>
        <w:spacing w:after="0" w:line="240" w:lineRule="auto"/>
        <w:contextualSpacing/>
        <w:jc w:val="center"/>
        <w:rPr>
          <w:rFonts w:ascii="Times New Roman" w:hAnsi="Times New Roman"/>
          <w:color w:val="0D0D0D" w:themeColor="text1" w:themeTint="F2"/>
          <w:sz w:val="28"/>
          <w:szCs w:val="28"/>
        </w:rPr>
      </w:pPr>
    </w:p>
    <w:tbl>
      <w:tblPr>
        <w:tblStyle w:val="a3"/>
        <w:tblW w:w="9634" w:type="dxa"/>
        <w:tblLook w:val="04A0" w:firstRow="1" w:lastRow="0" w:firstColumn="1" w:lastColumn="0" w:noHBand="0" w:noVBand="1"/>
      </w:tblPr>
      <w:tblGrid>
        <w:gridCol w:w="2211"/>
        <w:gridCol w:w="7423"/>
      </w:tblGrid>
      <w:tr w:rsidR="00D5558D" w:rsidRPr="00D5558D" w14:paraId="646051D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63597A5" w14:textId="77777777" w:rsidR="00A25479" w:rsidRPr="00D5558D" w:rsidRDefault="00A25479" w:rsidP="005C73C3">
            <w:pPr>
              <w:spacing w:after="0" w:line="240" w:lineRule="auto"/>
              <w:rPr>
                <w:rFonts w:ascii="Times New Roman" w:hAnsi="Times New Roman"/>
                <w:color w:val="0D0D0D" w:themeColor="text1" w:themeTint="F2"/>
                <w:sz w:val="28"/>
                <w:szCs w:val="28"/>
              </w:rPr>
            </w:pPr>
            <w:bookmarkStart w:id="10" w:name="_Hlk151992244"/>
            <w:r w:rsidRPr="00D5558D">
              <w:rPr>
                <w:rFonts w:ascii="Times New Roman" w:hAnsi="Times New Roman"/>
                <w:color w:val="0D0D0D" w:themeColor="text1" w:themeTint="F2"/>
                <w:sz w:val="28"/>
                <w:szCs w:val="28"/>
              </w:rPr>
              <w:t xml:space="preserve">Наименование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p>
        </w:tc>
        <w:tc>
          <w:tcPr>
            <w:tcW w:w="7423" w:type="dxa"/>
            <w:tcBorders>
              <w:top w:val="single" w:sz="4" w:space="0" w:color="auto"/>
              <w:left w:val="single" w:sz="4" w:space="0" w:color="auto"/>
              <w:bottom w:val="single" w:sz="4" w:space="0" w:color="auto"/>
              <w:right w:val="single" w:sz="4" w:space="0" w:color="auto"/>
            </w:tcBorders>
            <w:hideMark/>
          </w:tcPr>
          <w:p w14:paraId="710750BB" w14:textId="77777777" w:rsidR="00A25479" w:rsidRPr="00D5558D" w:rsidRDefault="00A25479" w:rsidP="005C73C3">
            <w:pPr>
              <w:spacing w:after="0" w:line="240" w:lineRule="auto"/>
              <w:contextualSpacing/>
              <w:rPr>
                <w:rFonts w:ascii="Times New Roman" w:hAnsi="Times New Roman"/>
                <w:color w:val="0D0D0D" w:themeColor="text1" w:themeTint="F2"/>
                <w:sz w:val="28"/>
                <w:szCs w:val="28"/>
              </w:rPr>
            </w:pPr>
            <w:r w:rsidRPr="00D5558D">
              <w:rPr>
                <w:rFonts w:ascii="Times New Roman" w:hAnsi="Times New Roman"/>
                <w:b/>
                <w:color w:val="0D0D0D" w:themeColor="text1" w:themeTint="F2"/>
                <w:sz w:val="28"/>
                <w:szCs w:val="28"/>
              </w:rPr>
              <w:t>«</w:t>
            </w:r>
            <w:r w:rsidR="00F430D7" w:rsidRPr="00D5558D">
              <w:rPr>
                <w:rFonts w:ascii="Times New Roman" w:hAnsi="Times New Roman"/>
                <w:color w:val="0D0D0D" w:themeColor="text1" w:themeTint="F2"/>
                <w:sz w:val="28"/>
                <w:szCs w:val="28"/>
              </w:rPr>
              <w:t>Создание комфортной городской среды</w:t>
            </w:r>
            <w:r w:rsidRPr="00D5558D">
              <w:rPr>
                <w:rFonts w:ascii="Times New Roman" w:hAnsi="Times New Roman"/>
                <w:color w:val="0D0D0D" w:themeColor="text1" w:themeTint="F2"/>
                <w:sz w:val="28"/>
                <w:szCs w:val="28"/>
              </w:rPr>
              <w:t>»</w:t>
            </w:r>
          </w:p>
          <w:p w14:paraId="40B11430" w14:textId="77777777" w:rsidR="00A25479" w:rsidRPr="00D5558D" w:rsidRDefault="00A25479" w:rsidP="005C73C3">
            <w:pPr>
              <w:spacing w:after="0" w:line="240" w:lineRule="auto"/>
              <w:contextualSpacing/>
              <w:rPr>
                <w:rFonts w:ascii="Times New Roman" w:hAnsi="Times New Roman"/>
                <w:b/>
                <w:color w:val="0D0D0D" w:themeColor="text1" w:themeTint="F2"/>
                <w:sz w:val="28"/>
                <w:szCs w:val="28"/>
              </w:rPr>
            </w:pPr>
            <w:r w:rsidRPr="00D5558D">
              <w:rPr>
                <w:rFonts w:ascii="Times New Roman" w:hAnsi="Times New Roman"/>
                <w:color w:val="0D0D0D" w:themeColor="text1" w:themeTint="F2"/>
                <w:sz w:val="28"/>
                <w:szCs w:val="28"/>
              </w:rPr>
              <w:t xml:space="preserve">(далее </w:t>
            </w:r>
            <w:r w:rsidR="00F430D7"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F430D7"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рограмма)</w:t>
            </w:r>
          </w:p>
        </w:tc>
      </w:tr>
      <w:tr w:rsidR="00D5558D" w:rsidRPr="00D5558D" w14:paraId="25A5E6E2"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5E2FE411"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Ответственный исполнитель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hideMark/>
          </w:tcPr>
          <w:p w14:paraId="6E4D46E6"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МКУ «Отдел ЖКХ Светлогорского городского округа».</w:t>
            </w:r>
          </w:p>
        </w:tc>
      </w:tr>
      <w:tr w:rsidR="00D5558D" w:rsidRPr="00D5558D" w14:paraId="4F7B2F05" w14:textId="77777777" w:rsidTr="00A47713">
        <w:trPr>
          <w:trHeight w:val="544"/>
        </w:trPr>
        <w:tc>
          <w:tcPr>
            <w:tcW w:w="2211" w:type="dxa"/>
            <w:tcBorders>
              <w:top w:val="single" w:sz="4" w:space="0" w:color="auto"/>
              <w:left w:val="single" w:sz="4" w:space="0" w:color="auto"/>
              <w:bottom w:val="single" w:sz="4" w:space="0" w:color="auto"/>
              <w:right w:val="single" w:sz="4" w:space="0" w:color="auto"/>
            </w:tcBorders>
          </w:tcPr>
          <w:p w14:paraId="6897335B" w14:textId="77777777" w:rsidR="00A25479" w:rsidRPr="00D5558D" w:rsidRDefault="00A25479" w:rsidP="005C73C3">
            <w:pPr>
              <w:pStyle w:val="ConsPlusCell"/>
              <w:widowControl/>
              <w:rPr>
                <w:rFonts w:ascii="Times New Roman" w:hAnsi="Times New Roman" w:cs="Times New Roman"/>
                <w:color w:val="0D0D0D" w:themeColor="text1" w:themeTint="F2"/>
                <w:sz w:val="28"/>
                <w:szCs w:val="28"/>
              </w:rPr>
            </w:pPr>
            <w:r w:rsidRPr="00D5558D">
              <w:rPr>
                <w:rFonts w:ascii="Times New Roman" w:hAnsi="Times New Roman"/>
                <w:color w:val="0D0D0D" w:themeColor="text1" w:themeTint="F2"/>
                <w:sz w:val="28"/>
                <w:szCs w:val="28"/>
              </w:rPr>
              <w:t xml:space="preserve">Соисполнители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0B9A204D" w14:textId="77777777" w:rsidR="00A25479" w:rsidRPr="00D5558D" w:rsidRDefault="00F430D7" w:rsidP="005C73C3">
            <w:pPr>
              <w:pStyle w:val="ConsPlusCell"/>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отсутствуют</w:t>
            </w:r>
          </w:p>
          <w:p w14:paraId="32D5CF37" w14:textId="77777777" w:rsidR="00A25479" w:rsidRPr="00D5558D" w:rsidRDefault="00A25479" w:rsidP="005C73C3">
            <w:pPr>
              <w:pStyle w:val="ConsPlusCell"/>
              <w:rPr>
                <w:rFonts w:ascii="Times New Roman" w:hAnsi="Times New Roman" w:cs="Times New Roman"/>
                <w:color w:val="0D0D0D" w:themeColor="text1" w:themeTint="F2"/>
                <w:sz w:val="28"/>
                <w:szCs w:val="28"/>
              </w:rPr>
            </w:pPr>
          </w:p>
        </w:tc>
      </w:tr>
      <w:tr w:rsidR="00D5558D" w:rsidRPr="00D5558D" w14:paraId="025D658B" w14:textId="77777777" w:rsidTr="005C73C3">
        <w:trPr>
          <w:trHeight w:val="840"/>
        </w:trPr>
        <w:tc>
          <w:tcPr>
            <w:tcW w:w="2211" w:type="dxa"/>
            <w:tcBorders>
              <w:top w:val="single" w:sz="4" w:space="0" w:color="auto"/>
              <w:left w:val="single" w:sz="4" w:space="0" w:color="auto"/>
              <w:bottom w:val="single" w:sz="4" w:space="0" w:color="auto"/>
              <w:right w:val="single" w:sz="4" w:space="0" w:color="auto"/>
            </w:tcBorders>
          </w:tcPr>
          <w:p w14:paraId="43C7BBF1" w14:textId="77777777" w:rsidR="00A25479" w:rsidRPr="00D5558D" w:rsidRDefault="00A25479" w:rsidP="005C73C3">
            <w:pPr>
              <w:pStyle w:val="ConsPlusCell"/>
              <w:widowControl/>
              <w:rPr>
                <w:color w:val="0D0D0D" w:themeColor="text1" w:themeTint="F2"/>
                <w:sz w:val="28"/>
                <w:szCs w:val="28"/>
              </w:rPr>
            </w:pPr>
            <w:r w:rsidRPr="00D5558D">
              <w:rPr>
                <w:rFonts w:ascii="Times New Roman" w:hAnsi="Times New Roman"/>
                <w:color w:val="0D0D0D" w:themeColor="text1" w:themeTint="F2"/>
                <w:sz w:val="28"/>
                <w:szCs w:val="28"/>
              </w:rPr>
              <w:t xml:space="preserve">Участники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nil"/>
              <w:bottom w:val="single" w:sz="4" w:space="0" w:color="auto"/>
              <w:right w:val="single" w:sz="4" w:space="0" w:color="auto"/>
            </w:tcBorders>
          </w:tcPr>
          <w:p w14:paraId="6081E052"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МБУ «Отдел капитального строительства Светлогорского городского округа»; </w:t>
            </w:r>
          </w:p>
          <w:p w14:paraId="71878679"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«Спецремтранс»;</w:t>
            </w:r>
          </w:p>
          <w:p w14:paraId="773EC43E"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МУП </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Светлогорские парки</w:t>
            </w:r>
            <w:r w:rsidR="00735320" w:rsidRPr="00D5558D">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w:t>
            </w:r>
          </w:p>
          <w:p w14:paraId="3DFB7B21"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МУП «Теплосети»;</w:t>
            </w:r>
          </w:p>
          <w:p w14:paraId="73AF7D86" w14:textId="7777777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МБУ «РОН»;</w:t>
            </w:r>
          </w:p>
          <w:p w14:paraId="2E6F6408" w14:textId="77777777" w:rsidR="00A25479" w:rsidRPr="00D5558D" w:rsidRDefault="00A25479" w:rsidP="005C73C3">
            <w:pPr>
              <w:pStyle w:val="ConsPlusCell"/>
              <w:rPr>
                <w:color w:val="0D0D0D" w:themeColor="text1" w:themeTint="F2"/>
                <w:sz w:val="28"/>
                <w:szCs w:val="28"/>
              </w:rPr>
            </w:pPr>
            <w:r w:rsidRPr="00D5558D">
              <w:rPr>
                <w:rFonts w:ascii="Times New Roman" w:hAnsi="Times New Roman"/>
                <w:color w:val="0D0D0D" w:themeColor="text1" w:themeTint="F2"/>
                <w:sz w:val="28"/>
                <w:szCs w:val="28"/>
              </w:rPr>
              <w:t>иные исполнители, определяемые в установленном законодательном порядке.</w:t>
            </w:r>
          </w:p>
        </w:tc>
      </w:tr>
      <w:tr w:rsidR="00D5558D" w:rsidRPr="00D5558D" w14:paraId="5A167B4F" w14:textId="77777777" w:rsidTr="005C73C3">
        <w:trPr>
          <w:trHeight w:val="645"/>
        </w:trPr>
        <w:tc>
          <w:tcPr>
            <w:tcW w:w="2211" w:type="dxa"/>
            <w:tcBorders>
              <w:top w:val="single" w:sz="4" w:space="0" w:color="auto"/>
              <w:left w:val="single" w:sz="4" w:space="0" w:color="auto"/>
              <w:bottom w:val="single" w:sz="4" w:space="0" w:color="auto"/>
              <w:right w:val="single" w:sz="4" w:space="0" w:color="auto"/>
            </w:tcBorders>
            <w:hideMark/>
          </w:tcPr>
          <w:p w14:paraId="540D48C8"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Срок реализации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1CADFED9" w14:textId="77777777" w:rsidR="00A25479" w:rsidRPr="00D5558D" w:rsidRDefault="003532A5"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подп</w:t>
            </w:r>
            <w:r w:rsidR="00A25479" w:rsidRPr="00D5558D">
              <w:rPr>
                <w:rFonts w:ascii="Times New Roman" w:hAnsi="Times New Roman"/>
                <w:color w:val="0D0D0D" w:themeColor="text1" w:themeTint="F2"/>
                <w:sz w:val="28"/>
                <w:szCs w:val="28"/>
              </w:rPr>
              <w:t>рограмма реализуется в период 2024-2026 годы, этапы не предусмотрены</w:t>
            </w:r>
          </w:p>
        </w:tc>
      </w:tr>
      <w:tr w:rsidR="00D5558D" w:rsidRPr="00D5558D" w14:paraId="09C18F70"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2B85738C"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9AE8046"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r w:rsidRPr="00D5558D">
              <w:rPr>
                <w:rFonts w:ascii="Times New Roman" w:eastAsia="Times New Roman" w:hAnsi="Times New Roman" w:cs="Courier New"/>
                <w:color w:val="0D0D0D" w:themeColor="text1" w:themeTint="F2"/>
                <w:sz w:val="28"/>
                <w:szCs w:val="28"/>
                <w:lang w:eastAsia="ru-RU"/>
              </w:rPr>
              <w:t>Увеличение</w:t>
            </w:r>
            <w:r w:rsidR="00811713" w:rsidRPr="00D5558D">
              <w:rPr>
                <w:rFonts w:ascii="Times New Roman" w:eastAsia="Times New Roman" w:hAnsi="Times New Roman" w:cs="Courier New"/>
                <w:color w:val="0D0D0D" w:themeColor="text1" w:themeTint="F2"/>
                <w:sz w:val="28"/>
                <w:szCs w:val="28"/>
                <w:lang w:eastAsia="ru-RU"/>
              </w:rPr>
              <w:t xml:space="preserve"> количества </w:t>
            </w:r>
            <w:r w:rsidRPr="00D5558D">
              <w:rPr>
                <w:rFonts w:ascii="Times New Roman" w:eastAsia="Times New Roman" w:hAnsi="Times New Roman" w:cs="Courier New"/>
                <w:color w:val="0D0D0D" w:themeColor="text1" w:themeTint="F2"/>
                <w:sz w:val="28"/>
                <w:szCs w:val="28"/>
                <w:lang w:eastAsia="ru-RU"/>
              </w:rPr>
              <w:t xml:space="preserve">благоустроенных территорий, соответствующих санитарным нормативам по содержанию территорий муниципального образования </w:t>
            </w:r>
            <w:r w:rsidRPr="00D5558D">
              <w:rPr>
                <w:rFonts w:ascii="Times New Roman" w:hAnsi="Times New Roman"/>
                <w:color w:val="0D0D0D" w:themeColor="text1" w:themeTint="F2"/>
                <w:sz w:val="28"/>
                <w:szCs w:val="28"/>
              </w:rPr>
              <w:t>«Светлогорский городской округ»</w:t>
            </w:r>
          </w:p>
          <w:p w14:paraId="767BE308" w14:textId="77777777" w:rsidR="00A25479" w:rsidRPr="00D5558D" w:rsidRDefault="00A25479" w:rsidP="005C73C3">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8"/>
                <w:szCs w:val="28"/>
              </w:rPr>
            </w:pPr>
          </w:p>
        </w:tc>
      </w:tr>
      <w:tr w:rsidR="00D5558D" w:rsidRPr="00D5558D" w14:paraId="31164FDB" w14:textId="77777777" w:rsidTr="00A47713">
        <w:trPr>
          <w:trHeight w:val="566"/>
        </w:trPr>
        <w:tc>
          <w:tcPr>
            <w:tcW w:w="2211" w:type="dxa"/>
            <w:tcBorders>
              <w:top w:val="single" w:sz="4" w:space="0" w:color="auto"/>
              <w:left w:val="single" w:sz="4" w:space="0" w:color="auto"/>
              <w:bottom w:val="single" w:sz="4" w:space="0" w:color="auto"/>
              <w:right w:val="single" w:sz="4" w:space="0" w:color="auto"/>
            </w:tcBorders>
          </w:tcPr>
          <w:p w14:paraId="61A873F5"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Задачи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167567A8" w14:textId="77777777" w:rsidR="00A25479" w:rsidRPr="00D5558D" w:rsidRDefault="00A25479" w:rsidP="00105EBC">
            <w:pPr>
              <w:pStyle w:val="Default"/>
              <w:jc w:val="both"/>
              <w:rPr>
                <w:color w:val="0D0D0D" w:themeColor="text1" w:themeTint="F2"/>
                <w:sz w:val="28"/>
                <w:szCs w:val="28"/>
              </w:rPr>
            </w:pPr>
            <w:r w:rsidRPr="00D5558D">
              <w:rPr>
                <w:color w:val="0D0D0D" w:themeColor="text1" w:themeTint="F2"/>
                <w:sz w:val="28"/>
                <w:szCs w:val="28"/>
              </w:rPr>
              <w:t xml:space="preserve"> Увеличение площади благоустроенных территорий </w:t>
            </w:r>
          </w:p>
        </w:tc>
      </w:tr>
      <w:tr w:rsidR="00D5558D" w:rsidRPr="00D5558D" w14:paraId="4A0A70E6" w14:textId="77777777" w:rsidTr="005C73C3">
        <w:trPr>
          <w:trHeight w:val="135"/>
        </w:trPr>
        <w:tc>
          <w:tcPr>
            <w:tcW w:w="2211" w:type="dxa"/>
            <w:tcBorders>
              <w:top w:val="single" w:sz="4" w:space="0" w:color="auto"/>
              <w:left w:val="single" w:sz="4" w:space="0" w:color="auto"/>
              <w:bottom w:val="single" w:sz="4" w:space="0" w:color="auto"/>
              <w:right w:val="single" w:sz="4" w:space="0" w:color="auto"/>
            </w:tcBorders>
          </w:tcPr>
          <w:p w14:paraId="40024466" w14:textId="77777777" w:rsidR="00A25479" w:rsidRPr="00D5558D" w:rsidRDefault="00A25479" w:rsidP="005C73C3">
            <w:pPr>
              <w:spacing w:after="0" w:line="240" w:lineRule="auto"/>
              <w:rPr>
                <w:rFonts w:ascii="Times New Roman" w:hAnsi="Times New Roman"/>
                <w:color w:val="0D0D0D" w:themeColor="text1" w:themeTint="F2"/>
                <w:sz w:val="28"/>
                <w:szCs w:val="28"/>
                <w:highlight w:val="yellow"/>
              </w:rPr>
            </w:pPr>
            <w:r w:rsidRPr="00D5558D">
              <w:rPr>
                <w:rFonts w:ascii="Times New Roman" w:hAnsi="Times New Roman"/>
                <w:color w:val="0D0D0D" w:themeColor="text1" w:themeTint="F2"/>
                <w:sz w:val="28"/>
                <w:szCs w:val="28"/>
              </w:rPr>
              <w:t xml:space="preserve">Целевые Показатели </w:t>
            </w:r>
            <w:r w:rsidR="00F430D7"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tcPr>
          <w:p w14:paraId="3206CD9B" w14:textId="77777777" w:rsidR="00A25479" w:rsidRPr="00D5558D" w:rsidRDefault="00A25479" w:rsidP="00D8128D">
            <w:pPr>
              <w:pStyle w:val="a4"/>
              <w:widowControl w:val="0"/>
              <w:autoSpaceDE w:val="0"/>
              <w:autoSpaceDN w:val="0"/>
              <w:adjustRightInd w:val="0"/>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w:t>
            </w:r>
            <w:r w:rsidR="00811713" w:rsidRPr="00D5558D">
              <w:rPr>
                <w:rFonts w:ascii="Times New Roman" w:hAnsi="Times New Roman"/>
                <w:color w:val="0D0D0D" w:themeColor="text1" w:themeTint="F2"/>
                <w:sz w:val="28"/>
                <w:szCs w:val="28"/>
              </w:rPr>
              <w:t xml:space="preserve">количества </w:t>
            </w:r>
            <w:r w:rsidRPr="00D5558D">
              <w:rPr>
                <w:rFonts w:ascii="Times New Roman" w:hAnsi="Times New Roman"/>
                <w:color w:val="0D0D0D" w:themeColor="text1" w:themeTint="F2"/>
                <w:sz w:val="28"/>
                <w:szCs w:val="28"/>
              </w:rPr>
              <w:t xml:space="preserve">благоустроенных территорий за период реализации </w:t>
            </w:r>
            <w:r w:rsidR="003532A5" w:rsidRPr="00D5558D">
              <w:rPr>
                <w:rFonts w:ascii="Times New Roman" w:hAnsi="Times New Roman"/>
                <w:color w:val="0D0D0D" w:themeColor="text1" w:themeTint="F2"/>
                <w:sz w:val="28"/>
                <w:szCs w:val="28"/>
              </w:rPr>
              <w:t>подп</w:t>
            </w:r>
            <w:r w:rsidRPr="00D5558D">
              <w:rPr>
                <w:rFonts w:ascii="Times New Roman" w:hAnsi="Times New Roman"/>
                <w:color w:val="0D0D0D" w:themeColor="text1" w:themeTint="F2"/>
                <w:sz w:val="28"/>
                <w:szCs w:val="28"/>
              </w:rPr>
              <w:t xml:space="preserve">рограммы </w:t>
            </w:r>
            <w:r w:rsidR="00811713" w:rsidRPr="00D5558D">
              <w:rPr>
                <w:rFonts w:ascii="Times New Roman" w:hAnsi="Times New Roman"/>
                <w:color w:val="0D0D0D" w:themeColor="text1" w:themeTint="F2"/>
                <w:sz w:val="28"/>
                <w:szCs w:val="28"/>
              </w:rPr>
              <w:t>с 4 до 7 территорий.</w:t>
            </w:r>
          </w:p>
        </w:tc>
      </w:tr>
      <w:tr w:rsidR="00D5558D" w:rsidRPr="00D5558D" w14:paraId="4D46D383" w14:textId="77777777" w:rsidTr="005C73C3">
        <w:tc>
          <w:tcPr>
            <w:tcW w:w="2211" w:type="dxa"/>
            <w:tcBorders>
              <w:top w:val="single" w:sz="4" w:space="0" w:color="auto"/>
              <w:left w:val="single" w:sz="4" w:space="0" w:color="auto"/>
              <w:bottom w:val="single" w:sz="4" w:space="0" w:color="auto"/>
              <w:right w:val="single" w:sz="4" w:space="0" w:color="auto"/>
            </w:tcBorders>
          </w:tcPr>
          <w:p w14:paraId="0D9A0D3C"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69FA7CED" w14:textId="479592E7" w:rsidR="00A25479" w:rsidRPr="00D5558D" w:rsidRDefault="00A25479" w:rsidP="005C73C3">
            <w:pPr>
              <w:spacing w:after="0" w:line="240" w:lineRule="auto"/>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2024 год </w:t>
            </w:r>
            <w:r w:rsidR="00AF2674">
              <w:rPr>
                <w:rFonts w:ascii="Times New Roman" w:hAnsi="Times New Roman"/>
                <w:color w:val="0D0D0D" w:themeColor="text1" w:themeTint="F2"/>
                <w:sz w:val="28"/>
                <w:szCs w:val="28"/>
              </w:rPr>
              <w:t>–</w:t>
            </w:r>
            <w:r w:rsidRPr="00D5558D">
              <w:rPr>
                <w:rFonts w:ascii="Times New Roman" w:hAnsi="Times New Roman"/>
                <w:color w:val="0D0D0D" w:themeColor="text1" w:themeTint="F2"/>
                <w:sz w:val="28"/>
                <w:szCs w:val="28"/>
              </w:rPr>
              <w:t xml:space="preserve"> </w:t>
            </w:r>
            <w:r w:rsidR="00082EF5">
              <w:rPr>
                <w:rFonts w:ascii="Times New Roman" w:hAnsi="Times New Roman"/>
                <w:color w:val="0D0D0D" w:themeColor="text1" w:themeTint="F2"/>
                <w:sz w:val="28"/>
                <w:szCs w:val="28"/>
              </w:rPr>
              <w:t>145 473,16</w:t>
            </w:r>
            <w:r w:rsidR="000F2BC7">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499790E6"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2025 год - </w:t>
            </w:r>
            <w:r w:rsidR="00D76C71" w:rsidRPr="00D76C71">
              <w:rPr>
                <w:rFonts w:ascii="Times New Roman" w:hAnsi="Times New Roman"/>
                <w:color w:val="0D0D0D" w:themeColor="text1" w:themeTint="F2"/>
                <w:sz w:val="28"/>
                <w:szCs w:val="28"/>
              </w:rPr>
              <w:t>48 704,58</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569EAA9C" w14:textId="77777777" w:rsidR="00A25479" w:rsidRPr="00D5558D" w:rsidRDefault="00A25479" w:rsidP="005C73C3">
            <w:pPr>
              <w:pStyle w:val="ConsPlusCell"/>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2026 год - </w:t>
            </w:r>
            <w:r w:rsidR="00D76C71" w:rsidRPr="00D76C71">
              <w:rPr>
                <w:rFonts w:ascii="Times New Roman" w:hAnsi="Times New Roman"/>
                <w:color w:val="0D0D0D" w:themeColor="text1" w:themeTint="F2"/>
                <w:sz w:val="28"/>
                <w:szCs w:val="28"/>
              </w:rPr>
              <w:t>48 705,65</w:t>
            </w:r>
            <w:r w:rsidR="00D76C71">
              <w:rPr>
                <w:rFonts w:ascii="Times New Roman" w:hAnsi="Times New Roman"/>
                <w:color w:val="0D0D0D" w:themeColor="text1" w:themeTint="F2"/>
                <w:sz w:val="28"/>
                <w:szCs w:val="28"/>
              </w:rPr>
              <w:t xml:space="preserve"> </w:t>
            </w:r>
            <w:r w:rsidRPr="00D5558D">
              <w:rPr>
                <w:rFonts w:ascii="Times New Roman" w:hAnsi="Times New Roman"/>
                <w:color w:val="0D0D0D" w:themeColor="text1" w:themeTint="F2"/>
                <w:sz w:val="28"/>
                <w:szCs w:val="28"/>
              </w:rPr>
              <w:t>тыс. рублей;</w:t>
            </w:r>
          </w:p>
          <w:p w14:paraId="20040175" w14:textId="77777777"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Объемы финансирования мероприятий </w:t>
            </w:r>
            <w:r w:rsidR="00D8128D" w:rsidRPr="00D5558D">
              <w:rPr>
                <w:rFonts w:ascii="Times New Roman" w:hAnsi="Times New Roman" w:cs="Times New Roman"/>
                <w:color w:val="0D0D0D" w:themeColor="text1" w:themeTint="F2"/>
                <w:sz w:val="28"/>
                <w:szCs w:val="28"/>
              </w:rPr>
              <w:t>подп</w:t>
            </w:r>
            <w:r w:rsidRPr="00D5558D">
              <w:rPr>
                <w:rFonts w:ascii="Times New Roman" w:hAnsi="Times New Roman" w:cs="Times New Roman"/>
                <w:color w:val="0D0D0D" w:themeColor="text1" w:themeTint="F2"/>
                <w:sz w:val="28"/>
                <w:szCs w:val="28"/>
              </w:rPr>
              <w:t>рограммы за счет средств местного (муниципального) бюджета подлежат ежегодному утверждению.</w:t>
            </w:r>
          </w:p>
          <w:p w14:paraId="54B8B6BA" w14:textId="13E0CDD4" w:rsidR="00A25479" w:rsidRPr="00D5558D" w:rsidRDefault="00A25479" w:rsidP="005C73C3">
            <w:pPr>
              <w:pStyle w:val="ConsPlusCell"/>
              <w:jc w:val="both"/>
              <w:rPr>
                <w:rFonts w:ascii="Times New Roman" w:hAnsi="Times New Roman" w:cs="Times New Roman"/>
                <w:color w:val="0D0D0D" w:themeColor="text1" w:themeTint="F2"/>
                <w:sz w:val="28"/>
                <w:szCs w:val="28"/>
              </w:rPr>
            </w:pPr>
            <w:r w:rsidRPr="00D5558D">
              <w:rPr>
                <w:rFonts w:ascii="Times New Roman" w:hAnsi="Times New Roman" w:cs="Times New Roman"/>
                <w:color w:val="0D0D0D" w:themeColor="text1" w:themeTint="F2"/>
                <w:sz w:val="28"/>
                <w:szCs w:val="28"/>
              </w:rPr>
              <w:t xml:space="preserve">Объем финансового обеспечения муниципальной </w:t>
            </w:r>
            <w:r w:rsidR="00A47713">
              <w:rPr>
                <w:rFonts w:ascii="Times New Roman" w:hAnsi="Times New Roman" w:cs="Times New Roman"/>
                <w:color w:val="0D0D0D" w:themeColor="text1" w:themeTint="F2"/>
                <w:sz w:val="28"/>
                <w:szCs w:val="28"/>
              </w:rPr>
              <w:t>под</w:t>
            </w:r>
            <w:r w:rsidRPr="00D5558D">
              <w:rPr>
                <w:rFonts w:ascii="Times New Roman" w:hAnsi="Times New Roman" w:cs="Times New Roman"/>
                <w:color w:val="0D0D0D" w:themeColor="text1" w:themeTint="F2"/>
                <w:sz w:val="28"/>
                <w:szCs w:val="28"/>
              </w:rPr>
              <w:t xml:space="preserve">программы – </w:t>
            </w:r>
            <w:r w:rsidR="00082EF5">
              <w:rPr>
                <w:rFonts w:ascii="Times New Roman" w:hAnsi="Times New Roman" w:cs="Times New Roman"/>
                <w:color w:val="0D0D0D" w:themeColor="text1" w:themeTint="F2"/>
                <w:sz w:val="28"/>
                <w:szCs w:val="28"/>
              </w:rPr>
              <w:t>242 883,39</w:t>
            </w:r>
            <w:r w:rsidR="00D76C71">
              <w:rPr>
                <w:rFonts w:ascii="Times New Roman" w:hAnsi="Times New Roman" w:cs="Times New Roman"/>
                <w:color w:val="0D0D0D" w:themeColor="text1" w:themeTint="F2"/>
                <w:sz w:val="28"/>
                <w:szCs w:val="28"/>
              </w:rPr>
              <w:t xml:space="preserve"> </w:t>
            </w:r>
            <w:r w:rsidRPr="00D5558D">
              <w:rPr>
                <w:rFonts w:ascii="Times New Roman" w:hAnsi="Times New Roman" w:cs="Times New Roman"/>
                <w:color w:val="0D0D0D" w:themeColor="text1" w:themeTint="F2"/>
                <w:sz w:val="28"/>
                <w:szCs w:val="28"/>
              </w:rPr>
              <w:t>тыс. руб.</w:t>
            </w:r>
          </w:p>
        </w:tc>
      </w:tr>
      <w:tr w:rsidR="00E27EFB" w:rsidRPr="00D5558D" w14:paraId="4BBAE627" w14:textId="77777777" w:rsidTr="005C73C3">
        <w:tc>
          <w:tcPr>
            <w:tcW w:w="2211" w:type="dxa"/>
            <w:tcBorders>
              <w:top w:val="single" w:sz="4" w:space="0" w:color="auto"/>
              <w:left w:val="single" w:sz="4" w:space="0" w:color="auto"/>
              <w:bottom w:val="single" w:sz="4" w:space="0" w:color="auto"/>
              <w:right w:val="single" w:sz="4" w:space="0" w:color="auto"/>
            </w:tcBorders>
            <w:hideMark/>
          </w:tcPr>
          <w:p w14:paraId="312D2F8B" w14:textId="77777777" w:rsidR="00A25479" w:rsidRPr="00D5558D" w:rsidRDefault="00A25479" w:rsidP="005C73C3">
            <w:pPr>
              <w:spacing w:after="0" w:line="240" w:lineRule="auto"/>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Ожидаемые результаты реализации </w:t>
            </w:r>
            <w:r w:rsidR="00D8128D" w:rsidRPr="00D5558D">
              <w:rPr>
                <w:rFonts w:ascii="Times New Roman" w:hAnsi="Times New Roman"/>
                <w:color w:val="0D0D0D" w:themeColor="text1" w:themeTint="F2"/>
                <w:sz w:val="28"/>
                <w:szCs w:val="28"/>
              </w:rPr>
              <w:t>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D85B101" w14:textId="77777777" w:rsidR="00A25479" w:rsidRPr="00D5558D" w:rsidRDefault="00A25479"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r w:rsidRPr="00D5558D">
              <w:rPr>
                <w:rFonts w:ascii="Times New Roman" w:hAnsi="Times New Roman"/>
                <w:color w:val="0D0D0D" w:themeColor="text1" w:themeTint="F2"/>
                <w:sz w:val="28"/>
                <w:szCs w:val="28"/>
              </w:rPr>
              <w:t xml:space="preserve">Увеличение площади благоустроенных территорий Светлогорского городского округа за период реализации </w:t>
            </w:r>
          </w:p>
          <w:p w14:paraId="7CE42E1B" w14:textId="53C7ABCF" w:rsidR="00A25479" w:rsidRPr="00D5558D" w:rsidRDefault="003532A5"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vertAlign w:val="superscript"/>
              </w:rPr>
            </w:pPr>
            <w:r w:rsidRPr="00D5558D">
              <w:rPr>
                <w:rFonts w:ascii="Times New Roman" w:hAnsi="Times New Roman"/>
                <w:color w:val="0D0D0D" w:themeColor="text1" w:themeTint="F2"/>
                <w:sz w:val="28"/>
                <w:szCs w:val="28"/>
              </w:rPr>
              <w:t>подп</w:t>
            </w:r>
            <w:r w:rsidR="00A25479" w:rsidRPr="00D5558D">
              <w:rPr>
                <w:rFonts w:ascii="Times New Roman" w:hAnsi="Times New Roman"/>
                <w:color w:val="0D0D0D" w:themeColor="text1" w:themeTint="F2"/>
                <w:sz w:val="28"/>
                <w:szCs w:val="28"/>
              </w:rPr>
              <w:t xml:space="preserve">рограммы </w:t>
            </w:r>
            <w:r w:rsidR="00D5558D" w:rsidRPr="00D5558D">
              <w:rPr>
                <w:rFonts w:ascii="Times New Roman" w:hAnsi="Times New Roman"/>
                <w:color w:val="0D0D0D" w:themeColor="text1" w:themeTint="F2"/>
                <w:sz w:val="28"/>
                <w:szCs w:val="28"/>
              </w:rPr>
              <w:t xml:space="preserve">с 482 264,00 до 483 494,00 </w:t>
            </w:r>
            <w:r w:rsidR="00A25479" w:rsidRPr="00D5558D">
              <w:rPr>
                <w:rFonts w:ascii="Times New Roman" w:hAnsi="Times New Roman"/>
                <w:color w:val="0D0D0D" w:themeColor="text1" w:themeTint="F2"/>
                <w:sz w:val="28"/>
                <w:szCs w:val="28"/>
              </w:rPr>
              <w:t>м</w:t>
            </w:r>
            <w:r w:rsidR="00A25479" w:rsidRPr="00D5558D">
              <w:rPr>
                <w:rFonts w:ascii="Times New Roman" w:hAnsi="Times New Roman"/>
                <w:color w:val="0D0D0D" w:themeColor="text1" w:themeTint="F2"/>
                <w:sz w:val="28"/>
                <w:szCs w:val="28"/>
                <w:vertAlign w:val="superscript"/>
              </w:rPr>
              <w:t>2</w:t>
            </w:r>
          </w:p>
          <w:p w14:paraId="58C9AB3B" w14:textId="77777777" w:rsidR="00A25479" w:rsidRPr="00D5558D" w:rsidRDefault="00A25479" w:rsidP="005C73C3">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olor w:val="0D0D0D" w:themeColor="text1" w:themeTint="F2"/>
                <w:sz w:val="28"/>
                <w:szCs w:val="28"/>
              </w:rPr>
            </w:pPr>
          </w:p>
        </w:tc>
      </w:tr>
      <w:bookmarkEnd w:id="10"/>
    </w:tbl>
    <w:p w14:paraId="12107E6E" w14:textId="77777777" w:rsidR="00E10709"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p>
    <w:p w14:paraId="200EED67" w14:textId="20CC5459" w:rsidR="00E10709" w:rsidRPr="00E10709" w:rsidRDefault="00E10709" w:rsidP="00E10709">
      <w:pPr>
        <w:autoSpaceDE w:val="0"/>
        <w:autoSpaceDN w:val="0"/>
        <w:adjustRightInd w:val="0"/>
        <w:spacing w:after="0" w:line="240" w:lineRule="auto"/>
        <w:ind w:right="-1" w:firstLine="709"/>
        <w:jc w:val="center"/>
        <w:rPr>
          <w:rFonts w:ascii="Times New Roman" w:eastAsia="Times New Roman" w:hAnsi="Times New Roman"/>
          <w:b/>
          <w:bCs/>
          <w:color w:val="0D0D0D" w:themeColor="text1" w:themeTint="F2"/>
          <w:sz w:val="28"/>
          <w:szCs w:val="28"/>
          <w:lang w:eastAsia="ru-RU"/>
        </w:rPr>
      </w:pPr>
      <w:r w:rsidRPr="00E10709">
        <w:rPr>
          <w:rFonts w:ascii="Times New Roman" w:eastAsia="Times New Roman" w:hAnsi="Times New Roman"/>
          <w:b/>
          <w:bCs/>
          <w:color w:val="0D0D0D" w:themeColor="text1" w:themeTint="F2"/>
          <w:sz w:val="28"/>
          <w:szCs w:val="28"/>
          <w:lang w:eastAsia="ru-RU"/>
        </w:rPr>
        <w:t>Муниципальная программа</w:t>
      </w:r>
    </w:p>
    <w:p w14:paraId="77B64315" w14:textId="3E8C209F" w:rsidR="00E10709" w:rsidRPr="00E10709" w:rsidRDefault="00E10709" w:rsidP="00E10709">
      <w:pPr>
        <w:autoSpaceDE w:val="0"/>
        <w:autoSpaceDN w:val="0"/>
        <w:adjustRightInd w:val="0"/>
        <w:spacing w:after="0" w:line="240" w:lineRule="auto"/>
        <w:ind w:right="-1" w:firstLine="709"/>
        <w:jc w:val="center"/>
        <w:rPr>
          <w:rFonts w:ascii="Times New Roman" w:eastAsia="Times New Roman" w:hAnsi="Times New Roman"/>
          <w:b/>
          <w:bCs/>
          <w:color w:val="0D0D0D" w:themeColor="text1" w:themeTint="F2"/>
          <w:sz w:val="28"/>
          <w:szCs w:val="28"/>
          <w:lang w:eastAsia="ru-RU"/>
        </w:rPr>
      </w:pPr>
      <w:r w:rsidRPr="00E10709">
        <w:rPr>
          <w:rFonts w:ascii="Times New Roman" w:eastAsia="Times New Roman" w:hAnsi="Times New Roman"/>
          <w:b/>
          <w:bCs/>
          <w:color w:val="0D0D0D" w:themeColor="text1" w:themeTint="F2"/>
          <w:sz w:val="28"/>
          <w:szCs w:val="28"/>
          <w:lang w:eastAsia="ru-RU"/>
        </w:rPr>
        <w:t>«Комплексное развитие жилищно-коммунального хозяйства»</w:t>
      </w:r>
    </w:p>
    <w:p w14:paraId="24809C49"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p>
    <w:p w14:paraId="50803019" w14:textId="1F91EBE9" w:rsidR="00E10709" w:rsidRPr="00E10709" w:rsidRDefault="00E10709" w:rsidP="00E10709">
      <w:pPr>
        <w:autoSpaceDE w:val="0"/>
        <w:autoSpaceDN w:val="0"/>
        <w:adjustRightInd w:val="0"/>
        <w:spacing w:after="0" w:line="240" w:lineRule="auto"/>
        <w:ind w:right="-1" w:firstLine="709"/>
        <w:jc w:val="center"/>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ПАСПОРТ ПОДПРОГРАММЫ № </w:t>
      </w:r>
      <w:r>
        <w:rPr>
          <w:rFonts w:ascii="Times New Roman" w:eastAsia="Times New Roman" w:hAnsi="Times New Roman"/>
          <w:bCs/>
          <w:color w:val="0D0D0D" w:themeColor="text1" w:themeTint="F2"/>
          <w:sz w:val="28"/>
          <w:szCs w:val="28"/>
          <w:lang w:eastAsia="ru-RU"/>
        </w:rPr>
        <w:t>3</w:t>
      </w:r>
    </w:p>
    <w:p w14:paraId="2870F270" w14:textId="77777777" w:rsidR="00E10709"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p>
    <w:tbl>
      <w:tblPr>
        <w:tblStyle w:val="a3"/>
        <w:tblpPr w:leftFromText="180" w:rightFromText="180" w:vertAnchor="page" w:horzAnchor="margin" w:tblpY="2938"/>
        <w:tblW w:w="9634" w:type="dxa"/>
        <w:tblLook w:val="04A0" w:firstRow="1" w:lastRow="0" w:firstColumn="1" w:lastColumn="0" w:noHBand="0" w:noVBand="1"/>
      </w:tblPr>
      <w:tblGrid>
        <w:gridCol w:w="2792"/>
        <w:gridCol w:w="6842"/>
      </w:tblGrid>
      <w:tr w:rsidR="00E10709" w:rsidRPr="00E10709" w14:paraId="37E3763D" w14:textId="77777777" w:rsidTr="00C2699A">
        <w:tc>
          <w:tcPr>
            <w:tcW w:w="2211" w:type="dxa"/>
            <w:tcBorders>
              <w:top w:val="single" w:sz="4" w:space="0" w:color="auto"/>
              <w:left w:val="single" w:sz="4" w:space="0" w:color="auto"/>
              <w:bottom w:val="single" w:sz="4" w:space="0" w:color="auto"/>
              <w:right w:val="single" w:sz="4" w:space="0" w:color="auto"/>
            </w:tcBorders>
            <w:hideMark/>
          </w:tcPr>
          <w:p w14:paraId="10117C45"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Наименование подпрограммы </w:t>
            </w:r>
          </w:p>
        </w:tc>
        <w:tc>
          <w:tcPr>
            <w:tcW w:w="7423" w:type="dxa"/>
            <w:tcBorders>
              <w:top w:val="single" w:sz="4" w:space="0" w:color="auto"/>
              <w:left w:val="single" w:sz="4" w:space="0" w:color="auto"/>
              <w:bottom w:val="single" w:sz="4" w:space="0" w:color="auto"/>
              <w:right w:val="single" w:sz="4" w:space="0" w:color="auto"/>
            </w:tcBorders>
            <w:hideMark/>
          </w:tcPr>
          <w:p w14:paraId="09D924C8"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
                <w:bCs/>
                <w:color w:val="0D0D0D" w:themeColor="text1" w:themeTint="F2"/>
                <w:sz w:val="28"/>
                <w:szCs w:val="28"/>
                <w:lang w:eastAsia="ru-RU"/>
              </w:rPr>
              <w:t>«</w:t>
            </w:r>
            <w:r w:rsidRPr="00E10709">
              <w:rPr>
                <w:rFonts w:ascii="Times New Roman" w:eastAsia="Times New Roman" w:hAnsi="Times New Roman"/>
                <w:bCs/>
                <w:color w:val="0D0D0D" w:themeColor="text1" w:themeTint="F2"/>
                <w:sz w:val="28"/>
                <w:szCs w:val="28"/>
                <w:lang w:eastAsia="ru-RU"/>
              </w:rPr>
              <w:t>Сохранение и развитие зеленого фонда Светлогорского городского округа»</w:t>
            </w:r>
          </w:p>
          <w:p w14:paraId="6A64CB98"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(далее – подпрограмма)</w:t>
            </w:r>
          </w:p>
        </w:tc>
      </w:tr>
      <w:tr w:rsidR="00E10709" w:rsidRPr="00E10709" w14:paraId="41438FEA" w14:textId="77777777" w:rsidTr="00C2699A">
        <w:tc>
          <w:tcPr>
            <w:tcW w:w="2211" w:type="dxa"/>
            <w:tcBorders>
              <w:top w:val="single" w:sz="4" w:space="0" w:color="auto"/>
              <w:left w:val="single" w:sz="4" w:space="0" w:color="auto"/>
              <w:bottom w:val="single" w:sz="4" w:space="0" w:color="auto"/>
              <w:right w:val="single" w:sz="4" w:space="0" w:color="auto"/>
            </w:tcBorders>
            <w:hideMark/>
          </w:tcPr>
          <w:p w14:paraId="2C3BCAD8"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Ответственный исполнитель подпрограммы</w:t>
            </w:r>
          </w:p>
        </w:tc>
        <w:tc>
          <w:tcPr>
            <w:tcW w:w="7423" w:type="dxa"/>
            <w:tcBorders>
              <w:top w:val="single" w:sz="4" w:space="0" w:color="auto"/>
              <w:left w:val="nil"/>
              <w:bottom w:val="single" w:sz="4" w:space="0" w:color="auto"/>
              <w:right w:val="single" w:sz="4" w:space="0" w:color="auto"/>
            </w:tcBorders>
            <w:hideMark/>
          </w:tcPr>
          <w:p w14:paraId="0CE17B4A"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МКУ «Отдел ЖКХ Светлогорского городского округа».</w:t>
            </w:r>
          </w:p>
        </w:tc>
      </w:tr>
      <w:tr w:rsidR="00E10709" w:rsidRPr="00E10709" w14:paraId="52DBA0E0" w14:textId="77777777" w:rsidTr="00C2699A">
        <w:trPr>
          <w:trHeight w:val="840"/>
        </w:trPr>
        <w:tc>
          <w:tcPr>
            <w:tcW w:w="2211" w:type="dxa"/>
            <w:tcBorders>
              <w:top w:val="single" w:sz="4" w:space="0" w:color="auto"/>
              <w:left w:val="single" w:sz="4" w:space="0" w:color="auto"/>
              <w:bottom w:val="single" w:sz="4" w:space="0" w:color="auto"/>
              <w:right w:val="single" w:sz="4" w:space="0" w:color="auto"/>
            </w:tcBorders>
          </w:tcPr>
          <w:p w14:paraId="57F4C92A"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Соисполнители подпрограммы</w:t>
            </w:r>
          </w:p>
        </w:tc>
        <w:tc>
          <w:tcPr>
            <w:tcW w:w="7423" w:type="dxa"/>
            <w:tcBorders>
              <w:top w:val="single" w:sz="4" w:space="0" w:color="auto"/>
              <w:left w:val="nil"/>
              <w:bottom w:val="single" w:sz="4" w:space="0" w:color="auto"/>
              <w:right w:val="single" w:sz="4" w:space="0" w:color="auto"/>
            </w:tcBorders>
          </w:tcPr>
          <w:p w14:paraId="64D64332"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отсутствуют</w:t>
            </w:r>
          </w:p>
          <w:p w14:paraId="0ADCC76F"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p>
        </w:tc>
      </w:tr>
      <w:tr w:rsidR="00E10709" w:rsidRPr="00E10709" w14:paraId="05C87650" w14:textId="77777777" w:rsidTr="00C2699A">
        <w:trPr>
          <w:trHeight w:val="840"/>
        </w:trPr>
        <w:tc>
          <w:tcPr>
            <w:tcW w:w="2211" w:type="dxa"/>
            <w:tcBorders>
              <w:top w:val="single" w:sz="4" w:space="0" w:color="auto"/>
              <w:left w:val="single" w:sz="4" w:space="0" w:color="auto"/>
              <w:bottom w:val="single" w:sz="4" w:space="0" w:color="auto"/>
              <w:right w:val="single" w:sz="4" w:space="0" w:color="auto"/>
            </w:tcBorders>
          </w:tcPr>
          <w:p w14:paraId="4EB78A04"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Участники подпрограммы</w:t>
            </w:r>
          </w:p>
        </w:tc>
        <w:tc>
          <w:tcPr>
            <w:tcW w:w="7423" w:type="dxa"/>
            <w:tcBorders>
              <w:top w:val="single" w:sz="4" w:space="0" w:color="auto"/>
              <w:left w:val="nil"/>
              <w:bottom w:val="single" w:sz="4" w:space="0" w:color="auto"/>
              <w:right w:val="single" w:sz="4" w:space="0" w:color="auto"/>
            </w:tcBorders>
          </w:tcPr>
          <w:p w14:paraId="723690B8"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МБУ «Отдел капитального строительства Светлогорского городского округа»; </w:t>
            </w:r>
          </w:p>
          <w:p w14:paraId="325AD7CF"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МБУ «Спецремтранс»;</w:t>
            </w:r>
          </w:p>
          <w:p w14:paraId="6215E881"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МУП "Светлогорские парки";</w:t>
            </w:r>
          </w:p>
          <w:p w14:paraId="7D858190"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иные исполнители, определяемые в установленном законодательном порядке.</w:t>
            </w:r>
          </w:p>
        </w:tc>
      </w:tr>
      <w:tr w:rsidR="00E10709" w:rsidRPr="00E10709" w14:paraId="0CED0A33" w14:textId="77777777" w:rsidTr="00C2699A">
        <w:trPr>
          <w:trHeight w:val="645"/>
        </w:trPr>
        <w:tc>
          <w:tcPr>
            <w:tcW w:w="2211" w:type="dxa"/>
            <w:tcBorders>
              <w:top w:val="single" w:sz="4" w:space="0" w:color="auto"/>
              <w:left w:val="single" w:sz="4" w:space="0" w:color="auto"/>
              <w:bottom w:val="single" w:sz="4" w:space="0" w:color="auto"/>
              <w:right w:val="single" w:sz="4" w:space="0" w:color="auto"/>
            </w:tcBorders>
            <w:hideMark/>
          </w:tcPr>
          <w:p w14:paraId="766F9E6C"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Срок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331D7A64"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подпрограмма реализуется в период 2024-2026 годы, этапы не предусмотрены</w:t>
            </w:r>
          </w:p>
        </w:tc>
      </w:tr>
      <w:tr w:rsidR="00E10709" w:rsidRPr="00E10709" w14:paraId="56644B68" w14:textId="77777777" w:rsidTr="00C2699A">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CACFF05"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Цели подпрограммы</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14:paraId="13C06160"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Улучшение экологической обстановки и благоприятной среды Светлогорского городского округа </w:t>
            </w:r>
          </w:p>
        </w:tc>
      </w:tr>
      <w:tr w:rsidR="00E10709" w:rsidRPr="00E10709" w14:paraId="74D5F6DD" w14:textId="77777777" w:rsidTr="00C2699A">
        <w:trPr>
          <w:trHeight w:val="509"/>
        </w:trPr>
        <w:tc>
          <w:tcPr>
            <w:tcW w:w="2211" w:type="dxa"/>
            <w:tcBorders>
              <w:top w:val="single" w:sz="4" w:space="0" w:color="auto"/>
              <w:left w:val="single" w:sz="4" w:space="0" w:color="auto"/>
              <w:bottom w:val="single" w:sz="4" w:space="0" w:color="auto"/>
              <w:right w:val="single" w:sz="4" w:space="0" w:color="auto"/>
            </w:tcBorders>
          </w:tcPr>
          <w:p w14:paraId="60ADC313"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Задачи подпрограммы</w:t>
            </w:r>
          </w:p>
        </w:tc>
        <w:tc>
          <w:tcPr>
            <w:tcW w:w="7423" w:type="dxa"/>
            <w:tcBorders>
              <w:top w:val="single" w:sz="4" w:space="0" w:color="auto"/>
              <w:left w:val="single" w:sz="4" w:space="0" w:color="auto"/>
              <w:bottom w:val="single" w:sz="4" w:space="0" w:color="auto"/>
              <w:right w:val="single" w:sz="4" w:space="0" w:color="auto"/>
            </w:tcBorders>
          </w:tcPr>
          <w:p w14:paraId="05219822"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 Содержание зеленого фонда Светлогорского городского округа</w:t>
            </w:r>
          </w:p>
        </w:tc>
      </w:tr>
      <w:tr w:rsidR="00E10709" w:rsidRPr="00E10709" w14:paraId="56AC99D4" w14:textId="77777777" w:rsidTr="00C2699A">
        <w:trPr>
          <w:trHeight w:val="135"/>
        </w:trPr>
        <w:tc>
          <w:tcPr>
            <w:tcW w:w="2211" w:type="dxa"/>
            <w:tcBorders>
              <w:top w:val="single" w:sz="4" w:space="0" w:color="auto"/>
              <w:left w:val="single" w:sz="4" w:space="0" w:color="auto"/>
              <w:bottom w:val="single" w:sz="4" w:space="0" w:color="auto"/>
              <w:right w:val="single" w:sz="4" w:space="0" w:color="auto"/>
            </w:tcBorders>
          </w:tcPr>
          <w:p w14:paraId="4F6C640F"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Целевые Показатели подпрограммы</w:t>
            </w:r>
          </w:p>
        </w:tc>
        <w:tc>
          <w:tcPr>
            <w:tcW w:w="7423" w:type="dxa"/>
            <w:tcBorders>
              <w:top w:val="single" w:sz="4" w:space="0" w:color="auto"/>
              <w:left w:val="single" w:sz="4" w:space="0" w:color="auto"/>
              <w:bottom w:val="single" w:sz="4" w:space="0" w:color="auto"/>
              <w:right w:val="single" w:sz="4" w:space="0" w:color="auto"/>
            </w:tcBorders>
          </w:tcPr>
          <w:p w14:paraId="0C478352"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Уменьшение погибшего и усыпающего зеленого фонда Светлогорского городского округа за период реализации </w:t>
            </w:r>
          </w:p>
          <w:p w14:paraId="2E859B89"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программы на 1068 шт.</w:t>
            </w:r>
          </w:p>
        </w:tc>
      </w:tr>
      <w:tr w:rsidR="00E10709" w:rsidRPr="00E10709" w14:paraId="034DD01C" w14:textId="77777777" w:rsidTr="00C2699A">
        <w:tc>
          <w:tcPr>
            <w:tcW w:w="2211" w:type="dxa"/>
            <w:tcBorders>
              <w:top w:val="single" w:sz="4" w:space="0" w:color="auto"/>
              <w:left w:val="single" w:sz="4" w:space="0" w:color="auto"/>
              <w:bottom w:val="single" w:sz="4" w:space="0" w:color="auto"/>
              <w:right w:val="single" w:sz="4" w:space="0" w:color="auto"/>
            </w:tcBorders>
          </w:tcPr>
          <w:p w14:paraId="369649A9"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Объемы и источники финансирования Подпрограммы по годам ее реализации</w:t>
            </w:r>
          </w:p>
        </w:tc>
        <w:tc>
          <w:tcPr>
            <w:tcW w:w="7423" w:type="dxa"/>
            <w:tcBorders>
              <w:top w:val="single" w:sz="4" w:space="0" w:color="auto"/>
              <w:left w:val="single" w:sz="4" w:space="0" w:color="auto"/>
              <w:bottom w:val="single" w:sz="4" w:space="0" w:color="auto"/>
              <w:right w:val="single" w:sz="4" w:space="0" w:color="auto"/>
            </w:tcBorders>
          </w:tcPr>
          <w:p w14:paraId="3E94A499"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2024 год </w:t>
            </w:r>
            <w:proofErr w:type="gramStart"/>
            <w:r w:rsidRPr="00E10709">
              <w:rPr>
                <w:rFonts w:ascii="Times New Roman" w:eastAsia="Times New Roman" w:hAnsi="Times New Roman"/>
                <w:bCs/>
                <w:color w:val="0D0D0D" w:themeColor="text1" w:themeTint="F2"/>
                <w:sz w:val="28"/>
                <w:szCs w:val="28"/>
                <w:lang w:eastAsia="ru-RU"/>
              </w:rPr>
              <w:t>-  11</w:t>
            </w:r>
            <w:proofErr w:type="gramEnd"/>
            <w:r w:rsidRPr="00E10709">
              <w:rPr>
                <w:rFonts w:ascii="Times New Roman" w:eastAsia="Times New Roman" w:hAnsi="Times New Roman"/>
                <w:bCs/>
                <w:color w:val="0D0D0D" w:themeColor="text1" w:themeTint="F2"/>
                <w:sz w:val="28"/>
                <w:szCs w:val="28"/>
                <w:lang w:eastAsia="ru-RU"/>
              </w:rPr>
              <w:t> 838,20 тыс. рублей;</w:t>
            </w:r>
          </w:p>
          <w:p w14:paraId="677B5101"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2025 год </w:t>
            </w:r>
            <w:proofErr w:type="gramStart"/>
            <w:r w:rsidRPr="00E10709">
              <w:rPr>
                <w:rFonts w:ascii="Times New Roman" w:eastAsia="Times New Roman" w:hAnsi="Times New Roman"/>
                <w:bCs/>
                <w:color w:val="0D0D0D" w:themeColor="text1" w:themeTint="F2"/>
                <w:sz w:val="28"/>
                <w:szCs w:val="28"/>
                <w:lang w:eastAsia="ru-RU"/>
              </w:rPr>
              <w:t>-  10</w:t>
            </w:r>
            <w:proofErr w:type="gramEnd"/>
            <w:r w:rsidRPr="00E10709">
              <w:rPr>
                <w:rFonts w:ascii="Times New Roman" w:eastAsia="Times New Roman" w:hAnsi="Times New Roman"/>
                <w:bCs/>
                <w:color w:val="0D0D0D" w:themeColor="text1" w:themeTint="F2"/>
                <w:sz w:val="28"/>
                <w:szCs w:val="28"/>
                <w:lang w:eastAsia="ru-RU"/>
              </w:rPr>
              <w:t xml:space="preserve"> 849,51 тыс. рублей;</w:t>
            </w:r>
          </w:p>
          <w:p w14:paraId="00DF81E3"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2026 год </w:t>
            </w:r>
            <w:proofErr w:type="gramStart"/>
            <w:r w:rsidRPr="00E10709">
              <w:rPr>
                <w:rFonts w:ascii="Times New Roman" w:eastAsia="Times New Roman" w:hAnsi="Times New Roman"/>
                <w:bCs/>
                <w:color w:val="0D0D0D" w:themeColor="text1" w:themeTint="F2"/>
                <w:sz w:val="28"/>
                <w:szCs w:val="28"/>
                <w:lang w:eastAsia="ru-RU"/>
              </w:rPr>
              <w:t>-  10</w:t>
            </w:r>
            <w:proofErr w:type="gramEnd"/>
            <w:r w:rsidRPr="00E10709">
              <w:rPr>
                <w:rFonts w:ascii="Times New Roman" w:eastAsia="Times New Roman" w:hAnsi="Times New Roman"/>
                <w:bCs/>
                <w:color w:val="0D0D0D" w:themeColor="text1" w:themeTint="F2"/>
                <w:sz w:val="28"/>
                <w:szCs w:val="28"/>
                <w:lang w:eastAsia="ru-RU"/>
              </w:rPr>
              <w:t xml:space="preserve"> 849,51 тыс. рублей;</w:t>
            </w:r>
          </w:p>
          <w:p w14:paraId="198691DF" w14:textId="77777777" w:rsidR="00E10709" w:rsidRPr="00E10709" w:rsidRDefault="00E10709" w:rsidP="001E6380">
            <w:pPr>
              <w:autoSpaceDE w:val="0"/>
              <w:autoSpaceDN w:val="0"/>
              <w:adjustRightInd w:val="0"/>
              <w:spacing w:after="0" w:line="240" w:lineRule="auto"/>
              <w:ind w:right="-1"/>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Объемы финансирования мероприятий подпрограммы за счет средств местного (муниципального) бюджета подлежат ежегодному утверждению.</w:t>
            </w:r>
          </w:p>
          <w:p w14:paraId="5A96D886"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 xml:space="preserve">Объем финансового обеспечения муниципальной подпрограммы – </w:t>
            </w:r>
          </w:p>
          <w:p w14:paraId="67FD8114"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33 537,22 тыс. руб.</w:t>
            </w:r>
          </w:p>
        </w:tc>
      </w:tr>
      <w:tr w:rsidR="00E10709" w:rsidRPr="00E10709" w14:paraId="71A8AF7D" w14:textId="77777777" w:rsidTr="00C2699A">
        <w:tc>
          <w:tcPr>
            <w:tcW w:w="2211" w:type="dxa"/>
            <w:tcBorders>
              <w:top w:val="single" w:sz="4" w:space="0" w:color="auto"/>
              <w:left w:val="single" w:sz="4" w:space="0" w:color="auto"/>
              <w:bottom w:val="single" w:sz="4" w:space="0" w:color="auto"/>
              <w:right w:val="single" w:sz="4" w:space="0" w:color="auto"/>
            </w:tcBorders>
            <w:hideMark/>
          </w:tcPr>
          <w:p w14:paraId="5B356E9A"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bookmarkStart w:id="11" w:name="_Hlk152247955"/>
            <w:r w:rsidRPr="00E10709">
              <w:rPr>
                <w:rFonts w:ascii="Times New Roman" w:eastAsia="Times New Roman" w:hAnsi="Times New Roman"/>
                <w:bCs/>
                <w:color w:val="0D0D0D" w:themeColor="text1" w:themeTint="F2"/>
                <w:sz w:val="28"/>
                <w:szCs w:val="28"/>
                <w:lang w:eastAsia="ru-RU"/>
              </w:rPr>
              <w:t>Ожидаемые результаты реализации подпрограммы</w:t>
            </w:r>
          </w:p>
        </w:tc>
        <w:tc>
          <w:tcPr>
            <w:tcW w:w="7423" w:type="dxa"/>
            <w:tcBorders>
              <w:top w:val="single" w:sz="4" w:space="0" w:color="auto"/>
              <w:left w:val="single" w:sz="4" w:space="0" w:color="auto"/>
              <w:bottom w:val="single" w:sz="4" w:space="0" w:color="auto"/>
              <w:right w:val="single" w:sz="4" w:space="0" w:color="auto"/>
            </w:tcBorders>
            <w:hideMark/>
          </w:tcPr>
          <w:p w14:paraId="2BE0FF23" w14:textId="77777777" w:rsidR="00E10709" w:rsidRPr="00E10709" w:rsidRDefault="00E10709" w:rsidP="00E10709">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pPr>
            <w:r w:rsidRPr="00E10709">
              <w:rPr>
                <w:rFonts w:ascii="Times New Roman" w:eastAsia="Times New Roman" w:hAnsi="Times New Roman"/>
                <w:bCs/>
                <w:color w:val="0D0D0D" w:themeColor="text1" w:themeTint="F2"/>
                <w:sz w:val="28"/>
                <w:szCs w:val="28"/>
                <w:lang w:eastAsia="ru-RU"/>
              </w:rPr>
              <w:t>Увеличение зеленого фонда Светлогорского городского округа за период реализации программы на 7 892,00   шт.</w:t>
            </w:r>
          </w:p>
        </w:tc>
      </w:tr>
      <w:bookmarkEnd w:id="11"/>
    </w:tbl>
    <w:p w14:paraId="53BF6F24" w14:textId="79DA70E2" w:rsidR="00E10709" w:rsidRPr="00F260CC" w:rsidRDefault="00E10709" w:rsidP="00F260CC">
      <w:pPr>
        <w:autoSpaceDE w:val="0"/>
        <w:autoSpaceDN w:val="0"/>
        <w:adjustRightInd w:val="0"/>
        <w:spacing w:after="0" w:line="240" w:lineRule="auto"/>
        <w:ind w:right="-1" w:firstLine="709"/>
        <w:jc w:val="both"/>
        <w:rPr>
          <w:rFonts w:ascii="Times New Roman" w:eastAsia="Times New Roman" w:hAnsi="Times New Roman"/>
          <w:bCs/>
          <w:color w:val="0D0D0D" w:themeColor="text1" w:themeTint="F2"/>
          <w:sz w:val="28"/>
          <w:szCs w:val="28"/>
          <w:lang w:eastAsia="ru-RU"/>
        </w:rPr>
        <w:sectPr w:rsidR="00E10709" w:rsidRPr="00F260CC" w:rsidSect="009852DD">
          <w:pgSz w:w="11906" w:h="16838"/>
          <w:pgMar w:top="851" w:right="849" w:bottom="851" w:left="1418" w:header="720" w:footer="720" w:gutter="0"/>
          <w:cols w:space="720"/>
          <w:titlePg/>
          <w:docGrid w:linePitch="360"/>
        </w:sectPr>
      </w:pPr>
    </w:p>
    <w:p w14:paraId="0B9C62DE" w14:textId="77777777" w:rsidR="00875AC9" w:rsidRPr="00875AC9" w:rsidRDefault="00875AC9" w:rsidP="00875AC9">
      <w:pPr>
        <w:spacing w:after="0" w:line="240" w:lineRule="auto"/>
        <w:jc w:val="right"/>
        <w:rPr>
          <w:rFonts w:ascii="Times New Roman" w:eastAsia="Times New Roman" w:hAnsi="Times New Roman"/>
          <w:bCs/>
          <w:color w:val="000000"/>
          <w:sz w:val="20"/>
          <w:szCs w:val="20"/>
          <w:lang w:eastAsia="ru-RU"/>
        </w:rPr>
      </w:pPr>
      <w:r w:rsidRPr="00875AC9">
        <w:rPr>
          <w:rFonts w:ascii="Times New Roman" w:eastAsia="Times New Roman" w:hAnsi="Times New Roman"/>
          <w:bCs/>
          <w:color w:val="000000"/>
          <w:sz w:val="20"/>
          <w:szCs w:val="20"/>
          <w:lang w:eastAsia="ru-RU"/>
        </w:rPr>
        <w:lastRenderedPageBreak/>
        <w:t>Приложение № 1 к постановлению</w:t>
      </w:r>
    </w:p>
    <w:p w14:paraId="24C14152" w14:textId="3A61A96C" w:rsidR="00875AC9" w:rsidRDefault="00875AC9" w:rsidP="00875AC9">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 xml:space="preserve">                                                                                                                                                                                     </w:t>
      </w:r>
      <w:r w:rsidR="00BE7AE8">
        <w:rPr>
          <w:rFonts w:ascii="Times New Roman" w:eastAsia="Times New Roman" w:hAnsi="Times New Roman"/>
          <w:bCs/>
          <w:color w:val="000000"/>
          <w:sz w:val="20"/>
          <w:szCs w:val="20"/>
          <w:lang w:eastAsia="ru-RU"/>
        </w:rPr>
        <w:t xml:space="preserve">       </w:t>
      </w:r>
      <w:r w:rsidRPr="00875AC9">
        <w:rPr>
          <w:rFonts w:ascii="Times New Roman" w:eastAsia="Times New Roman" w:hAnsi="Times New Roman"/>
          <w:bCs/>
          <w:color w:val="000000"/>
          <w:sz w:val="20"/>
          <w:szCs w:val="20"/>
          <w:lang w:eastAsia="ru-RU"/>
        </w:rPr>
        <w:t>от «__» __________ 2024 г. №</w:t>
      </w:r>
      <w:r w:rsidR="00BE7AE8">
        <w:rPr>
          <w:rFonts w:ascii="Times New Roman" w:eastAsia="Times New Roman" w:hAnsi="Times New Roman"/>
          <w:bCs/>
          <w:color w:val="000000"/>
          <w:sz w:val="20"/>
          <w:szCs w:val="20"/>
          <w:lang w:eastAsia="ru-RU"/>
        </w:rPr>
        <w:t>___</w:t>
      </w:r>
    </w:p>
    <w:p w14:paraId="09898ADC" w14:textId="6C5C1C94" w:rsidR="00875AC9" w:rsidRPr="00875AC9" w:rsidRDefault="00875AC9" w:rsidP="00875AC9">
      <w:pPr>
        <w:spacing w:after="0" w:line="240" w:lineRule="auto"/>
        <w:jc w:val="right"/>
        <w:rPr>
          <w:rFonts w:ascii="Times New Roman" w:eastAsia="Times New Roman" w:hAnsi="Times New Roman"/>
          <w:b/>
          <w:color w:val="000000"/>
          <w:sz w:val="20"/>
          <w:szCs w:val="20"/>
          <w:lang w:eastAsia="ru-RU"/>
        </w:rPr>
      </w:pPr>
      <w:r w:rsidRPr="00875AC9">
        <w:rPr>
          <w:rFonts w:ascii="Times New Roman" w:eastAsia="Times New Roman" w:hAnsi="Times New Roman"/>
          <w:bCs/>
          <w:color w:val="000000"/>
          <w:sz w:val="20"/>
          <w:szCs w:val="20"/>
          <w:lang w:eastAsia="ru-RU"/>
        </w:rPr>
        <w:t xml:space="preserve">    </w:t>
      </w:r>
    </w:p>
    <w:p w14:paraId="0DA491C7" w14:textId="18F1F5DA" w:rsidR="00423CEF" w:rsidRDefault="00BE514A" w:rsidP="00423CEF">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00B12E6F">
        <w:rPr>
          <w:rFonts w:ascii="Times New Roman" w:eastAsia="Times New Roman" w:hAnsi="Times New Roman"/>
          <w:color w:val="000000"/>
          <w:sz w:val="20"/>
          <w:szCs w:val="20"/>
          <w:lang w:eastAsia="ru-RU"/>
        </w:rPr>
        <w:t>риложение № 1</w:t>
      </w:r>
      <w:r w:rsidR="00B12E6F">
        <w:rPr>
          <w:rFonts w:ascii="Times New Roman" w:eastAsia="Times New Roman" w:hAnsi="Times New Roman"/>
          <w:color w:val="000000"/>
          <w:sz w:val="20"/>
          <w:szCs w:val="20"/>
          <w:lang w:eastAsia="ru-RU"/>
        </w:rPr>
        <w:br/>
        <w:t>к муниципальной п</w:t>
      </w:r>
      <w:r w:rsidR="00423CEF" w:rsidRPr="00423CEF">
        <w:rPr>
          <w:rFonts w:ascii="Times New Roman" w:eastAsia="Times New Roman" w:hAnsi="Times New Roman"/>
          <w:color w:val="000000"/>
          <w:sz w:val="20"/>
          <w:szCs w:val="20"/>
          <w:lang w:eastAsia="ru-RU"/>
        </w:rPr>
        <w:t xml:space="preserve">рограмме </w:t>
      </w:r>
    </w:p>
    <w:p w14:paraId="7D7943D9" w14:textId="77777777" w:rsidR="00423CEF" w:rsidRDefault="00423CEF" w:rsidP="00423CEF">
      <w:pPr>
        <w:spacing w:after="0" w:line="240" w:lineRule="auto"/>
        <w:jc w:val="right"/>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«Комплексное развитие </w:t>
      </w:r>
    </w:p>
    <w:p w14:paraId="302CE3C1" w14:textId="77777777" w:rsidR="00423CEF" w:rsidRPr="00423CEF" w:rsidRDefault="00423CEF" w:rsidP="00423CEF">
      <w:pPr>
        <w:spacing w:after="0" w:line="240" w:lineRule="auto"/>
        <w:jc w:val="right"/>
        <w:rPr>
          <w:rFonts w:ascii="Times New Roman" w:eastAsia="Times New Roman" w:hAnsi="Times New Roman"/>
          <w:sz w:val="28"/>
          <w:szCs w:val="28"/>
          <w:lang w:eastAsia="ru-RU"/>
        </w:rPr>
      </w:pPr>
      <w:r w:rsidRPr="00423CEF">
        <w:rPr>
          <w:rFonts w:ascii="Times New Roman" w:eastAsia="Times New Roman" w:hAnsi="Times New Roman"/>
          <w:color w:val="000000"/>
          <w:sz w:val="20"/>
          <w:szCs w:val="20"/>
          <w:lang w:eastAsia="ru-RU"/>
        </w:rPr>
        <w:t xml:space="preserve">жилищно-коммунального хозяйства»  </w:t>
      </w:r>
    </w:p>
    <w:tbl>
      <w:tblPr>
        <w:tblW w:w="15578" w:type="dxa"/>
        <w:tblInd w:w="108" w:type="dxa"/>
        <w:tblLook w:val="04A0" w:firstRow="1" w:lastRow="0" w:firstColumn="1" w:lastColumn="0" w:noHBand="0" w:noVBand="1"/>
      </w:tblPr>
      <w:tblGrid>
        <w:gridCol w:w="960"/>
        <w:gridCol w:w="2584"/>
        <w:gridCol w:w="1465"/>
        <w:gridCol w:w="1113"/>
        <w:gridCol w:w="1249"/>
        <w:gridCol w:w="1117"/>
        <w:gridCol w:w="1134"/>
        <w:gridCol w:w="1276"/>
        <w:gridCol w:w="1580"/>
        <w:gridCol w:w="3100"/>
      </w:tblGrid>
      <w:tr w:rsidR="00423CEF" w:rsidRPr="00423CEF" w14:paraId="4AA0A871" w14:textId="77777777" w:rsidTr="00423CEF">
        <w:trPr>
          <w:trHeight w:val="1245"/>
        </w:trPr>
        <w:tc>
          <w:tcPr>
            <w:tcW w:w="15578" w:type="dxa"/>
            <w:gridSpan w:val="10"/>
            <w:tcBorders>
              <w:top w:val="nil"/>
              <w:left w:val="nil"/>
              <w:bottom w:val="nil"/>
              <w:right w:val="nil"/>
            </w:tcBorders>
            <w:shd w:val="clear" w:color="auto" w:fill="auto"/>
            <w:vAlign w:val="center"/>
            <w:hideMark/>
          </w:tcPr>
          <w:p w14:paraId="452A29C5" w14:textId="77777777" w:rsidR="00423CEF" w:rsidRDefault="00423CEF" w:rsidP="00423CEF">
            <w:pPr>
              <w:spacing w:after="0" w:line="240" w:lineRule="auto"/>
              <w:jc w:val="center"/>
              <w:rPr>
                <w:rFonts w:ascii="Times New Roman" w:eastAsia="Times New Roman" w:hAnsi="Times New Roman"/>
                <w:color w:val="000000"/>
                <w:sz w:val="20"/>
                <w:szCs w:val="20"/>
                <w:lang w:eastAsia="ru-RU"/>
              </w:rPr>
            </w:pPr>
          </w:p>
          <w:p w14:paraId="7D914F6B"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Сведения</w:t>
            </w:r>
            <w:r w:rsidRPr="00423CEF">
              <w:rPr>
                <w:rFonts w:ascii="Times New Roman" w:eastAsia="Times New Roman" w:hAnsi="Times New Roman"/>
                <w:color w:val="000000"/>
                <w:sz w:val="20"/>
                <w:szCs w:val="20"/>
                <w:lang w:eastAsia="ru-RU"/>
              </w:rPr>
              <w:br/>
              <w:t xml:space="preserve">о целевых показателях (индикаторах) достижения целей МП, перечень основных </w:t>
            </w:r>
            <w:r w:rsidRPr="00423CEF">
              <w:rPr>
                <w:rFonts w:ascii="Times New Roman" w:eastAsia="Times New Roman" w:hAnsi="Times New Roman"/>
                <w:color w:val="000000"/>
                <w:sz w:val="20"/>
                <w:szCs w:val="20"/>
                <w:lang w:eastAsia="ru-RU"/>
              </w:rPr>
              <w:br/>
              <w:t>мероприятий муниципальной программы</w:t>
            </w:r>
          </w:p>
        </w:tc>
      </w:tr>
      <w:tr w:rsidR="00423CEF" w:rsidRPr="00423CEF" w14:paraId="69A087E6" w14:textId="77777777" w:rsidTr="002F7BD4">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D88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п/п</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6E01BF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Наименование задачи, целевого </w:t>
            </w:r>
            <w:proofErr w:type="gramStart"/>
            <w:r w:rsidRPr="00423CEF">
              <w:rPr>
                <w:rFonts w:ascii="Times New Roman" w:eastAsia="Times New Roman" w:hAnsi="Times New Roman"/>
                <w:color w:val="0D0D0D"/>
                <w:sz w:val="20"/>
                <w:szCs w:val="20"/>
                <w:lang w:eastAsia="ru-RU"/>
              </w:rPr>
              <w:t>показателя,  основного</w:t>
            </w:r>
            <w:proofErr w:type="gramEnd"/>
            <w:r w:rsidRPr="00423CEF">
              <w:rPr>
                <w:rFonts w:ascii="Times New Roman" w:eastAsia="Times New Roman" w:hAnsi="Times New Roman"/>
                <w:color w:val="0D0D0D"/>
                <w:sz w:val="20"/>
                <w:szCs w:val="20"/>
                <w:lang w:eastAsia="ru-RU"/>
              </w:rPr>
              <w:t xml:space="preserve"> мероприятия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41514B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Наименование показателя основного мероприятия</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7C964C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Единица измерения</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142D445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Базовое значение</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27A3DA6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FF8E7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2025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0969A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2026 г.</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A26561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Целевое значение</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BC1ECA6"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Ответственный исполнитель / соисполнитель</w:t>
            </w:r>
          </w:p>
        </w:tc>
      </w:tr>
      <w:tr w:rsidR="00423CEF" w:rsidRPr="00423CEF" w14:paraId="31D5A90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E8A7C7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1.  Комплексное развитие объектов оказания жилищно-коммунальных услуг</w:t>
            </w:r>
          </w:p>
        </w:tc>
      </w:tr>
      <w:tr w:rsidR="00423CEF" w:rsidRPr="00423CEF" w14:paraId="367E7216" w14:textId="77777777" w:rsidTr="00423CEF">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C1B26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DE5085B"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1.Обеспечение</w:t>
            </w:r>
            <w:proofErr w:type="gramEnd"/>
            <w:r w:rsidRPr="00423CEF">
              <w:rPr>
                <w:rFonts w:ascii="Times New Roman" w:eastAsia="Times New Roman" w:hAnsi="Times New Roman"/>
                <w:color w:val="0D0D0D"/>
                <w:sz w:val="20"/>
                <w:szCs w:val="20"/>
                <w:lang w:eastAsia="ru-RU"/>
              </w:rPr>
              <w:t xml:space="preserve"> бесперебойным предоставлением и улучшения качества коммунальных услуг</w:t>
            </w:r>
          </w:p>
        </w:tc>
      </w:tr>
      <w:tr w:rsidR="00423CEF" w:rsidRPr="00423CEF" w14:paraId="7990A88C" w14:textId="77777777" w:rsidTr="002F7BD4">
        <w:trPr>
          <w:trHeight w:val="78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EB86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059260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созданных (отремонтированных) объектов жилищно-коммунального хозяйства</w:t>
            </w:r>
          </w:p>
        </w:tc>
        <w:tc>
          <w:tcPr>
            <w:tcW w:w="1113" w:type="dxa"/>
            <w:tcBorders>
              <w:top w:val="nil"/>
              <w:left w:val="nil"/>
              <w:bottom w:val="single" w:sz="4" w:space="0" w:color="auto"/>
              <w:right w:val="single" w:sz="4" w:space="0" w:color="auto"/>
            </w:tcBorders>
            <w:shd w:val="clear" w:color="auto" w:fill="auto"/>
            <w:vAlign w:val="center"/>
            <w:hideMark/>
          </w:tcPr>
          <w:p w14:paraId="5B8207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267149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12,00</w:t>
            </w:r>
          </w:p>
        </w:tc>
        <w:tc>
          <w:tcPr>
            <w:tcW w:w="1117" w:type="dxa"/>
            <w:tcBorders>
              <w:top w:val="nil"/>
              <w:left w:val="nil"/>
              <w:bottom w:val="single" w:sz="4" w:space="0" w:color="auto"/>
              <w:right w:val="single" w:sz="4" w:space="0" w:color="auto"/>
            </w:tcBorders>
            <w:shd w:val="clear" w:color="auto" w:fill="auto"/>
            <w:vAlign w:val="center"/>
            <w:hideMark/>
          </w:tcPr>
          <w:p w14:paraId="631A457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1134" w:type="dxa"/>
            <w:tcBorders>
              <w:top w:val="nil"/>
              <w:left w:val="nil"/>
              <w:bottom w:val="single" w:sz="4" w:space="0" w:color="auto"/>
              <w:right w:val="single" w:sz="4" w:space="0" w:color="auto"/>
            </w:tcBorders>
            <w:shd w:val="clear" w:color="auto" w:fill="auto"/>
            <w:vAlign w:val="center"/>
            <w:hideMark/>
          </w:tcPr>
          <w:p w14:paraId="01E7DDE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373850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067E457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6,00</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353CD3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6C8C7EA9" w14:textId="77777777" w:rsidTr="002F7BD4">
        <w:trPr>
          <w:trHeight w:val="840"/>
        </w:trPr>
        <w:tc>
          <w:tcPr>
            <w:tcW w:w="960" w:type="dxa"/>
            <w:vMerge/>
            <w:tcBorders>
              <w:top w:val="nil"/>
              <w:left w:val="single" w:sz="4" w:space="0" w:color="auto"/>
              <w:bottom w:val="single" w:sz="4" w:space="0" w:color="000000"/>
              <w:right w:val="single" w:sz="4" w:space="0" w:color="auto"/>
            </w:tcBorders>
            <w:vAlign w:val="center"/>
            <w:hideMark/>
          </w:tcPr>
          <w:p w14:paraId="3D9EFE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17A455C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разработанной документации</w:t>
            </w:r>
          </w:p>
        </w:tc>
        <w:tc>
          <w:tcPr>
            <w:tcW w:w="1113" w:type="dxa"/>
            <w:tcBorders>
              <w:top w:val="nil"/>
              <w:left w:val="nil"/>
              <w:bottom w:val="single" w:sz="4" w:space="0" w:color="auto"/>
              <w:right w:val="single" w:sz="4" w:space="0" w:color="auto"/>
            </w:tcBorders>
            <w:shd w:val="clear" w:color="auto" w:fill="auto"/>
            <w:vAlign w:val="center"/>
            <w:hideMark/>
          </w:tcPr>
          <w:p w14:paraId="167C7A6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4071A97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0,00</w:t>
            </w:r>
          </w:p>
        </w:tc>
        <w:tc>
          <w:tcPr>
            <w:tcW w:w="1117" w:type="dxa"/>
            <w:tcBorders>
              <w:top w:val="nil"/>
              <w:left w:val="nil"/>
              <w:bottom w:val="single" w:sz="4" w:space="0" w:color="auto"/>
              <w:right w:val="single" w:sz="4" w:space="0" w:color="auto"/>
            </w:tcBorders>
            <w:shd w:val="clear" w:color="auto" w:fill="auto"/>
            <w:vAlign w:val="center"/>
            <w:hideMark/>
          </w:tcPr>
          <w:p w14:paraId="637E724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14:paraId="04F3BF6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14:paraId="16038F1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0,00</w:t>
            </w:r>
          </w:p>
        </w:tc>
        <w:tc>
          <w:tcPr>
            <w:tcW w:w="1580" w:type="dxa"/>
            <w:tcBorders>
              <w:top w:val="nil"/>
              <w:left w:val="nil"/>
              <w:bottom w:val="single" w:sz="4" w:space="0" w:color="auto"/>
              <w:right w:val="single" w:sz="4" w:space="0" w:color="auto"/>
            </w:tcBorders>
            <w:shd w:val="clear" w:color="auto" w:fill="auto"/>
            <w:vAlign w:val="center"/>
            <w:hideMark/>
          </w:tcPr>
          <w:p w14:paraId="21944A2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5,00</w:t>
            </w:r>
          </w:p>
        </w:tc>
        <w:tc>
          <w:tcPr>
            <w:tcW w:w="3100" w:type="dxa"/>
            <w:vMerge/>
            <w:tcBorders>
              <w:top w:val="nil"/>
              <w:left w:val="single" w:sz="4" w:space="0" w:color="auto"/>
              <w:bottom w:val="single" w:sz="4" w:space="0" w:color="000000"/>
              <w:right w:val="single" w:sz="4" w:space="0" w:color="auto"/>
            </w:tcBorders>
            <w:vAlign w:val="center"/>
            <w:hideMark/>
          </w:tcPr>
          <w:p w14:paraId="50EE99BB" w14:textId="77777777" w:rsidR="00423CEF" w:rsidRPr="00423CEF" w:rsidRDefault="00423CEF" w:rsidP="00423CEF">
            <w:pPr>
              <w:spacing w:after="0" w:line="240" w:lineRule="auto"/>
              <w:rPr>
                <w:rFonts w:ascii="Times New Roman" w:eastAsia="Times New Roman" w:hAnsi="Times New Roman"/>
                <w:color w:val="000000"/>
                <w:sz w:val="20"/>
                <w:szCs w:val="20"/>
                <w:lang w:eastAsia="ru-RU"/>
              </w:rPr>
            </w:pPr>
          </w:p>
        </w:tc>
      </w:tr>
      <w:tr w:rsidR="00423CEF" w:rsidRPr="00423CEF" w14:paraId="69F14F9A"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4108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01</w:t>
            </w:r>
          </w:p>
        </w:tc>
        <w:tc>
          <w:tcPr>
            <w:tcW w:w="2584" w:type="dxa"/>
            <w:tcBorders>
              <w:top w:val="nil"/>
              <w:left w:val="nil"/>
              <w:bottom w:val="single" w:sz="4" w:space="0" w:color="auto"/>
              <w:right w:val="single" w:sz="4" w:space="0" w:color="auto"/>
            </w:tcBorders>
            <w:shd w:val="clear" w:color="auto" w:fill="auto"/>
            <w:vAlign w:val="center"/>
            <w:hideMark/>
          </w:tcPr>
          <w:p w14:paraId="1C5B040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Разработка стратегической и технической </w:t>
            </w:r>
            <w:proofErr w:type="gramStart"/>
            <w:r w:rsidRPr="00423CEF">
              <w:rPr>
                <w:rFonts w:ascii="Times New Roman" w:eastAsia="Times New Roman" w:hAnsi="Times New Roman"/>
                <w:color w:val="0D0D0D"/>
                <w:sz w:val="20"/>
                <w:szCs w:val="20"/>
                <w:lang w:eastAsia="ru-RU"/>
              </w:rPr>
              <w:t>документации  в</w:t>
            </w:r>
            <w:proofErr w:type="gramEnd"/>
            <w:r w:rsidRPr="00423CEF">
              <w:rPr>
                <w:rFonts w:ascii="Times New Roman" w:eastAsia="Times New Roman" w:hAnsi="Times New Roman"/>
                <w:color w:val="0D0D0D"/>
                <w:sz w:val="20"/>
                <w:szCs w:val="20"/>
                <w:lang w:eastAsia="ru-RU"/>
              </w:rPr>
              <w:t xml:space="preserve"> отношении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AB74DF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15372ED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10C985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5B3E12B5"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1134" w:type="dxa"/>
            <w:tcBorders>
              <w:top w:val="nil"/>
              <w:left w:val="nil"/>
              <w:bottom w:val="single" w:sz="4" w:space="0" w:color="auto"/>
              <w:right w:val="single" w:sz="4" w:space="0" w:color="auto"/>
            </w:tcBorders>
            <w:shd w:val="clear" w:color="auto" w:fill="auto"/>
            <w:noWrap/>
            <w:vAlign w:val="center"/>
            <w:hideMark/>
          </w:tcPr>
          <w:p w14:paraId="77608B4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noWrap/>
            <w:vAlign w:val="center"/>
            <w:hideMark/>
          </w:tcPr>
          <w:p w14:paraId="4DCD4E09"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8377E51"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3,00  </w:t>
            </w:r>
          </w:p>
        </w:tc>
        <w:tc>
          <w:tcPr>
            <w:tcW w:w="3100" w:type="dxa"/>
            <w:tcBorders>
              <w:top w:val="nil"/>
              <w:left w:val="nil"/>
              <w:bottom w:val="single" w:sz="4" w:space="0" w:color="auto"/>
              <w:right w:val="single" w:sz="4" w:space="0" w:color="auto"/>
            </w:tcBorders>
            <w:shd w:val="clear" w:color="auto" w:fill="auto"/>
            <w:vAlign w:val="center"/>
            <w:hideMark/>
          </w:tcPr>
          <w:p w14:paraId="63F5DB77"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A1DD631" w14:textId="77777777" w:rsidTr="002F7BD4">
        <w:trPr>
          <w:trHeight w:val="23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7ABF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02</w:t>
            </w:r>
          </w:p>
        </w:tc>
        <w:tc>
          <w:tcPr>
            <w:tcW w:w="2584" w:type="dxa"/>
            <w:tcBorders>
              <w:top w:val="nil"/>
              <w:left w:val="nil"/>
              <w:bottom w:val="single" w:sz="4" w:space="0" w:color="auto"/>
              <w:right w:val="single" w:sz="4" w:space="0" w:color="auto"/>
            </w:tcBorders>
            <w:shd w:val="clear" w:color="auto" w:fill="auto"/>
            <w:vAlign w:val="center"/>
            <w:hideMark/>
          </w:tcPr>
          <w:p w14:paraId="14DC5D6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Проектно-изыскательские работы, работы по разработке и услуги по экспертизе проектно-сметной (проверке достоверности сметной) документации </w:t>
            </w:r>
            <w:proofErr w:type="spellStart"/>
            <w:r w:rsidRPr="00423CEF">
              <w:rPr>
                <w:rFonts w:ascii="Times New Roman" w:eastAsia="Times New Roman" w:hAnsi="Times New Roman"/>
                <w:color w:val="0D0D0D"/>
                <w:sz w:val="20"/>
                <w:szCs w:val="20"/>
                <w:lang w:eastAsia="ru-RU"/>
              </w:rPr>
              <w:t>оъектов</w:t>
            </w:r>
            <w:proofErr w:type="spellEnd"/>
            <w:r w:rsidRPr="00423CEF">
              <w:rPr>
                <w:rFonts w:ascii="Times New Roman" w:eastAsia="Times New Roman" w:hAnsi="Times New Roman"/>
                <w:color w:val="0D0D0D"/>
                <w:sz w:val="20"/>
                <w:szCs w:val="20"/>
                <w:lang w:eastAsia="ru-RU"/>
              </w:rPr>
              <w:t xml:space="preserve">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4F8D16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88615B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0AFCCBC8" w14:textId="62259749"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0,0</w:t>
            </w:r>
          </w:p>
        </w:tc>
        <w:tc>
          <w:tcPr>
            <w:tcW w:w="1117" w:type="dxa"/>
            <w:tcBorders>
              <w:top w:val="nil"/>
              <w:left w:val="nil"/>
              <w:bottom w:val="single" w:sz="4" w:space="0" w:color="auto"/>
              <w:right w:val="single" w:sz="4" w:space="0" w:color="auto"/>
            </w:tcBorders>
            <w:shd w:val="clear" w:color="auto" w:fill="auto"/>
            <w:noWrap/>
            <w:vAlign w:val="center"/>
            <w:hideMark/>
          </w:tcPr>
          <w:p w14:paraId="1F225C26" w14:textId="78BB9269"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0435E2E4" w14:textId="4EECC958"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14:paraId="224E0A70" w14:textId="6CF510E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580" w:type="dxa"/>
            <w:tcBorders>
              <w:top w:val="nil"/>
              <w:left w:val="nil"/>
              <w:bottom w:val="single" w:sz="4" w:space="0" w:color="auto"/>
              <w:right w:val="single" w:sz="4" w:space="0" w:color="auto"/>
            </w:tcBorders>
            <w:shd w:val="clear" w:color="auto" w:fill="auto"/>
            <w:vAlign w:val="center"/>
            <w:hideMark/>
          </w:tcPr>
          <w:p w14:paraId="26F33AB6" w14:textId="10966941"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3100" w:type="dxa"/>
            <w:tcBorders>
              <w:top w:val="nil"/>
              <w:left w:val="nil"/>
              <w:bottom w:val="single" w:sz="4" w:space="0" w:color="auto"/>
              <w:right w:val="single" w:sz="4" w:space="0" w:color="auto"/>
            </w:tcBorders>
            <w:shd w:val="clear" w:color="auto" w:fill="auto"/>
            <w:vAlign w:val="center"/>
            <w:hideMark/>
          </w:tcPr>
          <w:p w14:paraId="5C2031A8"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928A86B" w14:textId="77777777" w:rsidTr="002F7BD4">
        <w:trPr>
          <w:trHeight w:val="16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EFFA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03</w:t>
            </w:r>
          </w:p>
        </w:tc>
        <w:tc>
          <w:tcPr>
            <w:tcW w:w="2584" w:type="dxa"/>
            <w:tcBorders>
              <w:top w:val="nil"/>
              <w:left w:val="nil"/>
              <w:bottom w:val="single" w:sz="4" w:space="0" w:color="auto"/>
              <w:right w:val="single" w:sz="4" w:space="0" w:color="auto"/>
            </w:tcBorders>
            <w:shd w:val="clear" w:color="auto" w:fill="auto"/>
            <w:vAlign w:val="center"/>
            <w:hideMark/>
          </w:tcPr>
          <w:p w14:paraId="65935C92"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Строительство, реконструкция и технологическое присоединение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61534D3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3C7153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1784F88E" w14:textId="4951B6F2"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  </w:t>
            </w:r>
          </w:p>
        </w:tc>
        <w:tc>
          <w:tcPr>
            <w:tcW w:w="1117" w:type="dxa"/>
            <w:tcBorders>
              <w:top w:val="nil"/>
              <w:left w:val="nil"/>
              <w:bottom w:val="single" w:sz="4" w:space="0" w:color="auto"/>
              <w:right w:val="single" w:sz="4" w:space="0" w:color="auto"/>
            </w:tcBorders>
            <w:shd w:val="clear" w:color="auto" w:fill="auto"/>
            <w:noWrap/>
            <w:vAlign w:val="center"/>
            <w:hideMark/>
          </w:tcPr>
          <w:p w14:paraId="63402DCF" w14:textId="7EB38DBE"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02A5051" w14:textId="6557D1BD"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276" w:type="dxa"/>
            <w:tcBorders>
              <w:top w:val="nil"/>
              <w:left w:val="nil"/>
              <w:bottom w:val="single" w:sz="4" w:space="0" w:color="auto"/>
              <w:right w:val="single" w:sz="4" w:space="0" w:color="auto"/>
            </w:tcBorders>
            <w:shd w:val="clear" w:color="auto" w:fill="auto"/>
            <w:noWrap/>
            <w:vAlign w:val="center"/>
            <w:hideMark/>
          </w:tcPr>
          <w:p w14:paraId="6257FF67" w14:textId="709CFE77"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423CEF" w:rsidRPr="00423CEF">
              <w:rPr>
                <w:rFonts w:ascii="Times New Roman" w:eastAsia="Times New Roman" w:hAnsi="Times New Roman"/>
                <w:color w:val="000000"/>
                <w:sz w:val="20"/>
                <w:szCs w:val="20"/>
                <w:lang w:eastAsia="ru-RU"/>
              </w:rPr>
              <w:t xml:space="preserve">,0  </w:t>
            </w:r>
          </w:p>
        </w:tc>
        <w:tc>
          <w:tcPr>
            <w:tcW w:w="1580" w:type="dxa"/>
            <w:tcBorders>
              <w:top w:val="nil"/>
              <w:left w:val="nil"/>
              <w:bottom w:val="single" w:sz="4" w:space="0" w:color="auto"/>
              <w:right w:val="single" w:sz="4" w:space="0" w:color="auto"/>
            </w:tcBorders>
            <w:shd w:val="clear" w:color="auto" w:fill="auto"/>
            <w:vAlign w:val="center"/>
            <w:hideMark/>
          </w:tcPr>
          <w:p w14:paraId="64EDF34C" w14:textId="5B2320D1" w:rsidR="00423CEF" w:rsidRPr="00423CEF" w:rsidRDefault="00001E7C"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423CEF" w:rsidRPr="00423CEF">
              <w:rPr>
                <w:rFonts w:ascii="Times New Roman" w:eastAsia="Times New Roman" w:hAnsi="Times New Roman"/>
                <w:color w:val="000000"/>
                <w:sz w:val="20"/>
                <w:szCs w:val="20"/>
                <w:lang w:eastAsia="ru-RU"/>
              </w:rPr>
              <w:t xml:space="preserve">,0  </w:t>
            </w:r>
          </w:p>
        </w:tc>
        <w:tc>
          <w:tcPr>
            <w:tcW w:w="3100" w:type="dxa"/>
            <w:tcBorders>
              <w:top w:val="nil"/>
              <w:left w:val="nil"/>
              <w:bottom w:val="single" w:sz="4" w:space="0" w:color="auto"/>
              <w:right w:val="single" w:sz="4" w:space="0" w:color="auto"/>
            </w:tcBorders>
            <w:shd w:val="clear" w:color="auto" w:fill="auto"/>
            <w:vAlign w:val="center"/>
            <w:hideMark/>
          </w:tcPr>
          <w:p w14:paraId="179BA57F"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4A2B734D" w14:textId="77777777" w:rsidTr="002F7BD4">
        <w:trPr>
          <w:trHeight w:val="1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1DBF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04</w:t>
            </w:r>
          </w:p>
        </w:tc>
        <w:tc>
          <w:tcPr>
            <w:tcW w:w="2584" w:type="dxa"/>
            <w:tcBorders>
              <w:top w:val="nil"/>
              <w:left w:val="nil"/>
              <w:bottom w:val="single" w:sz="4" w:space="0" w:color="auto"/>
              <w:right w:val="single" w:sz="4" w:space="0" w:color="auto"/>
            </w:tcBorders>
            <w:shd w:val="clear" w:color="auto" w:fill="auto"/>
            <w:vAlign w:val="center"/>
            <w:hideMark/>
          </w:tcPr>
          <w:p w14:paraId="08EFD345"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Модернизация (расширение/развитие), капитальный и текущий ремонт, содержание объектов жилищно-коммунального комплекса</w:t>
            </w:r>
          </w:p>
        </w:tc>
        <w:tc>
          <w:tcPr>
            <w:tcW w:w="1465" w:type="dxa"/>
            <w:tcBorders>
              <w:top w:val="nil"/>
              <w:left w:val="nil"/>
              <w:bottom w:val="single" w:sz="4" w:space="0" w:color="auto"/>
              <w:right w:val="single" w:sz="4" w:space="0" w:color="auto"/>
            </w:tcBorders>
            <w:shd w:val="clear" w:color="auto" w:fill="auto"/>
            <w:vAlign w:val="center"/>
            <w:hideMark/>
          </w:tcPr>
          <w:p w14:paraId="7388B74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5EED493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noWrap/>
            <w:vAlign w:val="center"/>
            <w:hideMark/>
          </w:tcPr>
          <w:p w14:paraId="501E6BA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noWrap/>
            <w:vAlign w:val="center"/>
            <w:hideMark/>
          </w:tcPr>
          <w:p w14:paraId="3A154ACD" w14:textId="57FE884C" w:rsidR="00423CEF" w:rsidRPr="00FC711A" w:rsidRDefault="00914722"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r w:rsidR="00753669" w:rsidRPr="00FC711A">
              <w:rPr>
                <w:rFonts w:ascii="Times New Roman" w:eastAsia="Times New Roman" w:hAnsi="Times New Roman"/>
                <w:color w:val="000000"/>
                <w:sz w:val="20"/>
                <w:szCs w:val="20"/>
                <w:lang w:eastAsia="ru-RU"/>
              </w:rPr>
              <w:t>,0</w:t>
            </w:r>
            <w:r w:rsidR="00423CEF" w:rsidRPr="00FC711A">
              <w:rPr>
                <w:rFonts w:ascii="Times New Roman" w:eastAsia="Times New Roman" w:hAnsi="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E35F7B" w14:textId="476CA4C8" w:rsidR="00423CEF" w:rsidRPr="00423CEF" w:rsidRDefault="00BA79EF"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6D2D6AF" w14:textId="0CFD68D8" w:rsidR="00423CEF" w:rsidRPr="00423CEF" w:rsidRDefault="00136CCE"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001E7C">
              <w:rPr>
                <w:rFonts w:ascii="Times New Roman" w:eastAsia="Times New Roman" w:hAnsi="Times New Roman"/>
                <w:color w:val="000000"/>
                <w:sz w:val="20"/>
                <w:szCs w:val="20"/>
                <w:lang w:eastAsia="ru-RU"/>
              </w:rPr>
              <w:t>,</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1182F216" w14:textId="07296835" w:rsidR="00423CEF" w:rsidRPr="00423CEF" w:rsidRDefault="00EB3FA3" w:rsidP="00423C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914722">
              <w:rPr>
                <w:rFonts w:ascii="Times New Roman" w:eastAsia="Times New Roman" w:hAnsi="Times New Roman"/>
                <w:color w:val="000000"/>
                <w:sz w:val="20"/>
                <w:szCs w:val="20"/>
                <w:lang w:eastAsia="ru-RU"/>
              </w:rPr>
              <w:t>4</w:t>
            </w:r>
            <w:r w:rsidR="00FC711A">
              <w:rPr>
                <w:rFonts w:ascii="Times New Roman" w:eastAsia="Times New Roman" w:hAnsi="Times New Roman"/>
                <w:color w:val="000000"/>
                <w:sz w:val="20"/>
                <w:szCs w:val="20"/>
                <w:lang w:eastAsia="ru-RU"/>
              </w:rPr>
              <w:t>,0</w:t>
            </w:r>
            <w:r w:rsidR="00423CEF" w:rsidRPr="00423CEF">
              <w:rPr>
                <w:rFonts w:ascii="Times New Roman" w:eastAsia="Times New Roman" w:hAnsi="Times New Roman"/>
                <w:color w:val="00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78DE8DE"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2DDE0953"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FF324F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Подпрограмма </w:t>
            </w:r>
            <w:proofErr w:type="gramStart"/>
            <w:r w:rsidRPr="00423CEF">
              <w:rPr>
                <w:rFonts w:ascii="Times New Roman" w:eastAsia="Times New Roman" w:hAnsi="Times New Roman"/>
                <w:color w:val="0D0D0D"/>
                <w:sz w:val="20"/>
                <w:szCs w:val="20"/>
                <w:lang w:eastAsia="ru-RU"/>
              </w:rPr>
              <w:t>2.Создание</w:t>
            </w:r>
            <w:proofErr w:type="gramEnd"/>
            <w:r w:rsidRPr="00423CEF">
              <w:rPr>
                <w:rFonts w:ascii="Times New Roman" w:eastAsia="Times New Roman" w:hAnsi="Times New Roman"/>
                <w:color w:val="0D0D0D"/>
                <w:sz w:val="20"/>
                <w:szCs w:val="20"/>
                <w:lang w:eastAsia="ru-RU"/>
              </w:rPr>
              <w:t xml:space="preserve"> комфортной городской среды</w:t>
            </w:r>
          </w:p>
        </w:tc>
      </w:tr>
      <w:tr w:rsidR="00423CEF" w:rsidRPr="00423CEF" w14:paraId="291253BB" w14:textId="77777777" w:rsidTr="00423CEF">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1876B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78F21D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Задача 2. Увеличение площади благоустроенных территорий общего пользования</w:t>
            </w:r>
          </w:p>
        </w:tc>
      </w:tr>
      <w:tr w:rsidR="00423CEF" w:rsidRPr="00423CEF" w14:paraId="490C4DBB" w14:textId="77777777" w:rsidTr="002F7BD4">
        <w:trPr>
          <w:trHeight w:val="17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2F4D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2.1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3B18AA83"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3C52307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81A2D0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482 264,00  </w:t>
            </w:r>
          </w:p>
        </w:tc>
        <w:tc>
          <w:tcPr>
            <w:tcW w:w="1117" w:type="dxa"/>
            <w:tcBorders>
              <w:top w:val="nil"/>
              <w:left w:val="nil"/>
              <w:bottom w:val="single" w:sz="4" w:space="0" w:color="auto"/>
              <w:right w:val="single" w:sz="4" w:space="0" w:color="auto"/>
            </w:tcBorders>
            <w:shd w:val="clear" w:color="auto" w:fill="auto"/>
            <w:vAlign w:val="center"/>
            <w:hideMark/>
          </w:tcPr>
          <w:p w14:paraId="5F3D6F2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1 230,00  </w:t>
            </w:r>
          </w:p>
        </w:tc>
        <w:tc>
          <w:tcPr>
            <w:tcW w:w="1134" w:type="dxa"/>
            <w:tcBorders>
              <w:top w:val="nil"/>
              <w:left w:val="nil"/>
              <w:bottom w:val="single" w:sz="4" w:space="0" w:color="auto"/>
              <w:right w:val="single" w:sz="4" w:space="0" w:color="auto"/>
            </w:tcBorders>
            <w:shd w:val="clear" w:color="auto" w:fill="auto"/>
            <w:vAlign w:val="center"/>
            <w:hideMark/>
          </w:tcPr>
          <w:p w14:paraId="52DE2B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03E2CA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5C44650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483 494,00  </w:t>
            </w:r>
          </w:p>
        </w:tc>
        <w:tc>
          <w:tcPr>
            <w:tcW w:w="3100" w:type="dxa"/>
            <w:tcBorders>
              <w:top w:val="nil"/>
              <w:left w:val="nil"/>
              <w:bottom w:val="single" w:sz="4" w:space="0" w:color="auto"/>
              <w:right w:val="single" w:sz="4" w:space="0" w:color="auto"/>
            </w:tcBorders>
            <w:shd w:val="clear" w:color="auto" w:fill="auto"/>
            <w:vAlign w:val="center"/>
            <w:hideMark/>
          </w:tcPr>
          <w:p w14:paraId="46E48D4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ype="page"/>
              <w:t>Участники:</w:t>
            </w:r>
            <w:r w:rsidRPr="00423CEF">
              <w:rPr>
                <w:rFonts w:ascii="Times New Roman" w:eastAsia="Times New Roman" w:hAnsi="Times New Roman"/>
                <w:color w:val="000000"/>
                <w:sz w:val="20"/>
                <w:szCs w:val="20"/>
                <w:lang w:eastAsia="ru-RU"/>
              </w:rPr>
              <w:br w:type="page"/>
              <w:t xml:space="preserve">сторонние организации по результату закупок товаров, работ и услуг. </w:t>
            </w:r>
          </w:p>
        </w:tc>
      </w:tr>
      <w:tr w:rsidR="00423CEF" w:rsidRPr="00423CEF" w14:paraId="4B6B9DCA" w14:textId="77777777" w:rsidTr="002F7BD4">
        <w:trPr>
          <w:trHeight w:val="18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0EEB9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05</w:t>
            </w:r>
          </w:p>
        </w:tc>
        <w:tc>
          <w:tcPr>
            <w:tcW w:w="2584" w:type="dxa"/>
            <w:tcBorders>
              <w:top w:val="nil"/>
              <w:left w:val="nil"/>
              <w:bottom w:val="single" w:sz="4" w:space="0" w:color="auto"/>
              <w:right w:val="single" w:sz="4" w:space="0" w:color="auto"/>
            </w:tcBorders>
            <w:shd w:val="clear" w:color="auto" w:fill="auto"/>
            <w:vAlign w:val="center"/>
            <w:hideMark/>
          </w:tcPr>
          <w:p w14:paraId="6F70752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Благоустройство общественных территорий</w:t>
            </w:r>
          </w:p>
        </w:tc>
        <w:tc>
          <w:tcPr>
            <w:tcW w:w="1465" w:type="dxa"/>
            <w:tcBorders>
              <w:top w:val="nil"/>
              <w:left w:val="nil"/>
              <w:bottom w:val="single" w:sz="4" w:space="0" w:color="auto"/>
              <w:right w:val="single" w:sz="4" w:space="0" w:color="auto"/>
            </w:tcBorders>
            <w:shd w:val="clear" w:color="auto" w:fill="auto"/>
            <w:vAlign w:val="center"/>
            <w:hideMark/>
          </w:tcPr>
          <w:p w14:paraId="484AC0F7"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76D9AA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6765B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4,00  </w:t>
            </w:r>
          </w:p>
        </w:tc>
        <w:tc>
          <w:tcPr>
            <w:tcW w:w="1117" w:type="dxa"/>
            <w:tcBorders>
              <w:top w:val="nil"/>
              <w:left w:val="nil"/>
              <w:bottom w:val="single" w:sz="4" w:space="0" w:color="auto"/>
              <w:right w:val="single" w:sz="4" w:space="0" w:color="auto"/>
            </w:tcBorders>
            <w:shd w:val="clear" w:color="auto" w:fill="auto"/>
            <w:vAlign w:val="center"/>
            <w:hideMark/>
          </w:tcPr>
          <w:p w14:paraId="74B65FEB" w14:textId="4514D73F" w:rsidR="00423CEF" w:rsidRPr="00423CEF" w:rsidRDefault="000654E7"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4</w:t>
            </w:r>
            <w:r w:rsidR="00423CEF" w:rsidRPr="00423CEF">
              <w:rPr>
                <w:rFonts w:ascii="Times New Roman" w:eastAsia="Times New Roman" w:hAnsi="Times New Roman"/>
                <w:color w:val="0D0D0D"/>
                <w:sz w:val="20"/>
                <w:szCs w:val="20"/>
                <w:lang w:eastAsia="ru-RU"/>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14:paraId="138AA1ED"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4872B5C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73B43B01" w14:textId="49752C54" w:rsidR="00423CEF" w:rsidRPr="00423CEF" w:rsidRDefault="000654E7" w:rsidP="00423CEF">
            <w:pPr>
              <w:spacing w:after="0" w:line="240" w:lineRule="auto"/>
              <w:jc w:val="center"/>
              <w:rPr>
                <w:rFonts w:ascii="Times New Roman" w:eastAsia="Times New Roman" w:hAnsi="Times New Roman"/>
                <w:color w:val="0D0D0D"/>
                <w:sz w:val="20"/>
                <w:szCs w:val="20"/>
                <w:lang w:eastAsia="ru-RU"/>
              </w:rPr>
            </w:pPr>
            <w:r>
              <w:rPr>
                <w:rFonts w:ascii="Times New Roman" w:eastAsia="Times New Roman" w:hAnsi="Times New Roman"/>
                <w:color w:val="0D0D0D"/>
                <w:sz w:val="20"/>
                <w:szCs w:val="20"/>
                <w:lang w:eastAsia="ru-RU"/>
              </w:rPr>
              <w:t>8</w:t>
            </w:r>
            <w:r w:rsidR="00423CEF" w:rsidRPr="00423CEF">
              <w:rPr>
                <w:rFonts w:ascii="Times New Roman" w:eastAsia="Times New Roman" w:hAnsi="Times New Roman"/>
                <w:color w:val="0D0D0D"/>
                <w:sz w:val="20"/>
                <w:szCs w:val="20"/>
                <w:lang w:eastAsia="ru-RU"/>
              </w:rPr>
              <w:t xml:space="preserve">,00  </w:t>
            </w:r>
          </w:p>
        </w:tc>
        <w:tc>
          <w:tcPr>
            <w:tcW w:w="3100" w:type="dxa"/>
            <w:tcBorders>
              <w:top w:val="nil"/>
              <w:left w:val="nil"/>
              <w:bottom w:val="single" w:sz="4" w:space="0" w:color="auto"/>
              <w:right w:val="single" w:sz="4" w:space="0" w:color="auto"/>
            </w:tcBorders>
            <w:shd w:val="clear" w:color="auto" w:fill="auto"/>
            <w:vAlign w:val="center"/>
            <w:hideMark/>
          </w:tcPr>
          <w:p w14:paraId="6448798A"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3F10551A" w14:textId="77777777" w:rsidTr="002F7BD4">
        <w:trPr>
          <w:trHeight w:val="19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91357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07</w:t>
            </w:r>
          </w:p>
        </w:tc>
        <w:tc>
          <w:tcPr>
            <w:tcW w:w="2584" w:type="dxa"/>
            <w:tcBorders>
              <w:top w:val="nil"/>
              <w:left w:val="nil"/>
              <w:bottom w:val="single" w:sz="4" w:space="0" w:color="auto"/>
              <w:right w:val="single" w:sz="4" w:space="0" w:color="auto"/>
            </w:tcBorders>
            <w:shd w:val="clear" w:color="auto" w:fill="auto"/>
            <w:vAlign w:val="center"/>
            <w:hideMark/>
          </w:tcPr>
          <w:p w14:paraId="2FBDAD7D"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Обустройство мест массового отдыха</w:t>
            </w:r>
          </w:p>
        </w:tc>
        <w:tc>
          <w:tcPr>
            <w:tcW w:w="1465" w:type="dxa"/>
            <w:tcBorders>
              <w:top w:val="nil"/>
              <w:left w:val="nil"/>
              <w:bottom w:val="single" w:sz="4" w:space="0" w:color="auto"/>
              <w:right w:val="single" w:sz="4" w:space="0" w:color="auto"/>
            </w:tcBorders>
            <w:shd w:val="clear" w:color="auto" w:fill="auto"/>
            <w:vAlign w:val="center"/>
            <w:hideMark/>
          </w:tcPr>
          <w:p w14:paraId="1AB56D5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 мероприятий</w:t>
            </w:r>
          </w:p>
        </w:tc>
        <w:tc>
          <w:tcPr>
            <w:tcW w:w="1113" w:type="dxa"/>
            <w:tcBorders>
              <w:top w:val="nil"/>
              <w:left w:val="nil"/>
              <w:bottom w:val="single" w:sz="4" w:space="0" w:color="auto"/>
              <w:right w:val="single" w:sz="4" w:space="0" w:color="auto"/>
            </w:tcBorders>
            <w:shd w:val="clear" w:color="auto" w:fill="auto"/>
            <w:vAlign w:val="center"/>
            <w:hideMark/>
          </w:tcPr>
          <w:p w14:paraId="3D30E07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ед.</w:t>
            </w:r>
          </w:p>
        </w:tc>
        <w:tc>
          <w:tcPr>
            <w:tcW w:w="1249" w:type="dxa"/>
            <w:tcBorders>
              <w:top w:val="nil"/>
              <w:left w:val="nil"/>
              <w:bottom w:val="single" w:sz="4" w:space="0" w:color="auto"/>
              <w:right w:val="single" w:sz="4" w:space="0" w:color="auto"/>
            </w:tcBorders>
            <w:shd w:val="clear" w:color="auto" w:fill="auto"/>
            <w:vAlign w:val="center"/>
            <w:hideMark/>
          </w:tcPr>
          <w:p w14:paraId="1720667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117" w:type="dxa"/>
            <w:tcBorders>
              <w:top w:val="nil"/>
              <w:left w:val="nil"/>
              <w:bottom w:val="single" w:sz="4" w:space="0" w:color="auto"/>
              <w:right w:val="single" w:sz="4" w:space="0" w:color="auto"/>
            </w:tcBorders>
            <w:shd w:val="clear" w:color="auto" w:fill="auto"/>
            <w:vAlign w:val="center"/>
            <w:hideMark/>
          </w:tcPr>
          <w:p w14:paraId="5106A06B"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1134" w:type="dxa"/>
            <w:tcBorders>
              <w:top w:val="nil"/>
              <w:left w:val="nil"/>
              <w:bottom w:val="single" w:sz="4" w:space="0" w:color="auto"/>
              <w:right w:val="single" w:sz="4" w:space="0" w:color="auto"/>
            </w:tcBorders>
            <w:shd w:val="clear" w:color="auto" w:fill="auto"/>
            <w:vAlign w:val="center"/>
            <w:hideMark/>
          </w:tcPr>
          <w:p w14:paraId="0644F88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1EFEE36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365CAA5"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631BDD94"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 xml:space="preserve">Участники: МБУ "ОКС", </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77D93FBC" w14:textId="77777777" w:rsidTr="002F7BD4">
        <w:trPr>
          <w:trHeight w:val="20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D9438"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08</w:t>
            </w:r>
          </w:p>
        </w:tc>
        <w:tc>
          <w:tcPr>
            <w:tcW w:w="2584" w:type="dxa"/>
            <w:tcBorders>
              <w:top w:val="nil"/>
              <w:left w:val="nil"/>
              <w:bottom w:val="single" w:sz="4" w:space="0" w:color="auto"/>
              <w:right w:val="single" w:sz="4" w:space="0" w:color="auto"/>
            </w:tcBorders>
            <w:shd w:val="clear" w:color="auto" w:fill="auto"/>
            <w:vAlign w:val="center"/>
            <w:hideMark/>
          </w:tcPr>
          <w:p w14:paraId="684C1703"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территорий общего пользования</w:t>
            </w:r>
          </w:p>
        </w:tc>
        <w:tc>
          <w:tcPr>
            <w:tcW w:w="1465" w:type="dxa"/>
            <w:tcBorders>
              <w:top w:val="nil"/>
              <w:left w:val="nil"/>
              <w:bottom w:val="single" w:sz="4" w:space="0" w:color="auto"/>
              <w:right w:val="single" w:sz="4" w:space="0" w:color="auto"/>
            </w:tcBorders>
            <w:shd w:val="clear" w:color="auto" w:fill="auto"/>
            <w:vAlign w:val="center"/>
            <w:hideMark/>
          </w:tcPr>
          <w:p w14:paraId="4A1BB2DE"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w:t>
            </w:r>
          </w:p>
        </w:tc>
        <w:tc>
          <w:tcPr>
            <w:tcW w:w="1113" w:type="dxa"/>
            <w:tcBorders>
              <w:top w:val="nil"/>
              <w:left w:val="nil"/>
              <w:bottom w:val="single" w:sz="4" w:space="0" w:color="auto"/>
              <w:right w:val="single" w:sz="4" w:space="0" w:color="auto"/>
            </w:tcBorders>
            <w:shd w:val="clear" w:color="auto" w:fill="auto"/>
            <w:vAlign w:val="center"/>
            <w:hideMark/>
          </w:tcPr>
          <w:p w14:paraId="23A9D44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454080C7"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17" w:type="dxa"/>
            <w:tcBorders>
              <w:top w:val="nil"/>
              <w:left w:val="nil"/>
              <w:bottom w:val="single" w:sz="4" w:space="0" w:color="auto"/>
              <w:right w:val="single" w:sz="4" w:space="0" w:color="auto"/>
            </w:tcBorders>
            <w:shd w:val="clear" w:color="auto" w:fill="auto"/>
            <w:vAlign w:val="center"/>
            <w:hideMark/>
          </w:tcPr>
          <w:p w14:paraId="569930D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642 226,00  </w:t>
            </w:r>
          </w:p>
        </w:tc>
        <w:tc>
          <w:tcPr>
            <w:tcW w:w="1134" w:type="dxa"/>
            <w:tcBorders>
              <w:top w:val="nil"/>
              <w:left w:val="nil"/>
              <w:bottom w:val="single" w:sz="4" w:space="0" w:color="auto"/>
              <w:right w:val="single" w:sz="4" w:space="0" w:color="auto"/>
            </w:tcBorders>
            <w:shd w:val="clear" w:color="auto" w:fill="auto"/>
            <w:vAlign w:val="center"/>
            <w:hideMark/>
          </w:tcPr>
          <w:p w14:paraId="4DF3FDE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647 474,00  </w:t>
            </w:r>
          </w:p>
        </w:tc>
        <w:tc>
          <w:tcPr>
            <w:tcW w:w="1276" w:type="dxa"/>
            <w:tcBorders>
              <w:top w:val="nil"/>
              <w:left w:val="nil"/>
              <w:bottom w:val="single" w:sz="4" w:space="0" w:color="auto"/>
              <w:right w:val="single" w:sz="4" w:space="0" w:color="auto"/>
            </w:tcBorders>
            <w:shd w:val="clear" w:color="auto" w:fill="auto"/>
            <w:vAlign w:val="center"/>
            <w:hideMark/>
          </w:tcPr>
          <w:p w14:paraId="245F5CAF"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647 474,00  </w:t>
            </w:r>
          </w:p>
        </w:tc>
        <w:tc>
          <w:tcPr>
            <w:tcW w:w="1580" w:type="dxa"/>
            <w:tcBorders>
              <w:top w:val="nil"/>
              <w:left w:val="nil"/>
              <w:bottom w:val="single" w:sz="4" w:space="0" w:color="auto"/>
              <w:right w:val="single" w:sz="4" w:space="0" w:color="auto"/>
            </w:tcBorders>
            <w:shd w:val="clear" w:color="auto" w:fill="auto"/>
            <w:vAlign w:val="center"/>
            <w:hideMark/>
          </w:tcPr>
          <w:p w14:paraId="7973650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647 474,00  </w:t>
            </w:r>
          </w:p>
        </w:tc>
        <w:tc>
          <w:tcPr>
            <w:tcW w:w="3100" w:type="dxa"/>
            <w:tcBorders>
              <w:top w:val="nil"/>
              <w:left w:val="nil"/>
              <w:bottom w:val="single" w:sz="4" w:space="0" w:color="auto"/>
              <w:right w:val="single" w:sz="4" w:space="0" w:color="auto"/>
            </w:tcBorders>
            <w:shd w:val="clear" w:color="auto" w:fill="auto"/>
            <w:vAlign w:val="center"/>
            <w:hideMark/>
          </w:tcPr>
          <w:p w14:paraId="5AF804B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"Спецремтранс", МУП "Светлогорские парки",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2F7BD4" w:rsidRPr="00423CEF" w14:paraId="67E8A51A" w14:textId="77777777" w:rsidTr="002F7BD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F0109" w14:textId="77777777" w:rsidR="002F7BD4" w:rsidRPr="00423CEF" w:rsidRDefault="002F7BD4" w:rsidP="002F7BD4">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09</w:t>
            </w:r>
          </w:p>
        </w:tc>
        <w:tc>
          <w:tcPr>
            <w:tcW w:w="2584" w:type="dxa"/>
            <w:tcBorders>
              <w:top w:val="nil"/>
              <w:left w:val="nil"/>
              <w:bottom w:val="single" w:sz="4" w:space="0" w:color="auto"/>
              <w:right w:val="single" w:sz="4" w:space="0" w:color="auto"/>
            </w:tcBorders>
            <w:shd w:val="clear" w:color="auto" w:fill="auto"/>
            <w:vAlign w:val="center"/>
            <w:hideMark/>
          </w:tcPr>
          <w:p w14:paraId="1187AC49" w14:textId="77777777" w:rsidR="002F7BD4" w:rsidRPr="00423CEF" w:rsidRDefault="002F7BD4" w:rsidP="002F7BD4">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Организация и содержание общественных городских кладбищ (мест погребения)</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92338" w14:textId="77777777" w:rsidR="002F7BD4" w:rsidRPr="002F7BD4" w:rsidRDefault="002F7BD4" w:rsidP="002F7BD4">
            <w:pPr>
              <w:spacing w:after="0" w:line="240" w:lineRule="auto"/>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количество кладбищ</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6F8E5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ед.</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592B864"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68B88C4C"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B33C0"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D150D"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88D9ECA" w14:textId="77777777" w:rsidR="002F7BD4" w:rsidRPr="002F7BD4" w:rsidRDefault="002F7BD4" w:rsidP="002F7BD4">
            <w:pPr>
              <w:spacing w:after="0" w:line="240" w:lineRule="auto"/>
              <w:jc w:val="center"/>
              <w:rPr>
                <w:rFonts w:ascii="Times New Roman" w:eastAsia="Times New Roman" w:hAnsi="Times New Roman"/>
                <w:color w:val="0D0D0D"/>
                <w:sz w:val="20"/>
                <w:szCs w:val="20"/>
                <w:lang w:eastAsia="ru-RU"/>
              </w:rPr>
            </w:pPr>
            <w:r w:rsidRPr="002F7BD4">
              <w:rPr>
                <w:rFonts w:ascii="Times New Roman" w:hAnsi="Times New Roman"/>
                <w:color w:val="0D0D0D"/>
                <w:sz w:val="20"/>
                <w:szCs w:val="20"/>
              </w:rPr>
              <w:t xml:space="preserve">2,00  </w:t>
            </w:r>
          </w:p>
        </w:tc>
        <w:tc>
          <w:tcPr>
            <w:tcW w:w="3100" w:type="dxa"/>
            <w:tcBorders>
              <w:top w:val="nil"/>
              <w:left w:val="nil"/>
              <w:bottom w:val="single" w:sz="4" w:space="0" w:color="auto"/>
              <w:right w:val="single" w:sz="4" w:space="0" w:color="auto"/>
            </w:tcBorders>
            <w:shd w:val="clear" w:color="auto" w:fill="auto"/>
            <w:vAlign w:val="center"/>
            <w:hideMark/>
          </w:tcPr>
          <w:p w14:paraId="1C118A05" w14:textId="77777777" w:rsidR="002F7BD4" w:rsidRPr="00423CEF" w:rsidRDefault="002F7BD4" w:rsidP="002F7BD4">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 МБУ "РОН СГО",</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5FA86AB0" w14:textId="77777777" w:rsidTr="00423CEF">
        <w:trPr>
          <w:trHeight w:val="315"/>
        </w:trPr>
        <w:tc>
          <w:tcPr>
            <w:tcW w:w="1557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2B4A1"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Подпрограмма 3. Сохранение и развитие зеленого фонда Светлогорского городского округа</w:t>
            </w:r>
          </w:p>
        </w:tc>
      </w:tr>
      <w:tr w:rsidR="00423CEF" w:rsidRPr="00423CEF" w14:paraId="0D9464B3" w14:textId="77777777" w:rsidTr="00423CEF">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1D8D9"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3.</w:t>
            </w:r>
          </w:p>
        </w:tc>
        <w:tc>
          <w:tcPr>
            <w:tcW w:w="14618" w:type="dxa"/>
            <w:gridSpan w:val="9"/>
            <w:tcBorders>
              <w:top w:val="single" w:sz="4" w:space="0" w:color="auto"/>
              <w:left w:val="nil"/>
              <w:bottom w:val="single" w:sz="4" w:space="0" w:color="auto"/>
              <w:right w:val="single" w:sz="4" w:space="0" w:color="000000"/>
            </w:tcBorders>
            <w:shd w:val="clear" w:color="auto" w:fill="auto"/>
            <w:vAlign w:val="center"/>
            <w:hideMark/>
          </w:tcPr>
          <w:p w14:paraId="56B8E0C9"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Задача </w:t>
            </w:r>
            <w:proofErr w:type="gramStart"/>
            <w:r w:rsidRPr="00423CEF">
              <w:rPr>
                <w:rFonts w:ascii="Times New Roman" w:eastAsia="Times New Roman" w:hAnsi="Times New Roman"/>
                <w:color w:val="0D0D0D"/>
                <w:sz w:val="20"/>
                <w:szCs w:val="20"/>
                <w:lang w:eastAsia="ru-RU"/>
              </w:rPr>
              <w:t>3.Содержание</w:t>
            </w:r>
            <w:proofErr w:type="gramEnd"/>
            <w:r w:rsidRPr="00423CEF">
              <w:rPr>
                <w:rFonts w:ascii="Times New Roman" w:eastAsia="Times New Roman" w:hAnsi="Times New Roman"/>
                <w:color w:val="0D0D0D"/>
                <w:sz w:val="20"/>
                <w:szCs w:val="20"/>
                <w:lang w:eastAsia="ru-RU"/>
              </w:rPr>
              <w:t xml:space="preserve"> зеленого фонда Светлогорского городского округа</w:t>
            </w:r>
          </w:p>
        </w:tc>
      </w:tr>
      <w:tr w:rsidR="00423CEF" w:rsidRPr="00423CEF" w14:paraId="53B253D2" w14:textId="77777777" w:rsidTr="002F7BD4">
        <w:trPr>
          <w:trHeight w:val="17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E7ED2A"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lastRenderedPageBreak/>
              <w:t>3.1</w:t>
            </w:r>
          </w:p>
        </w:tc>
        <w:tc>
          <w:tcPr>
            <w:tcW w:w="4049" w:type="dxa"/>
            <w:gridSpan w:val="2"/>
            <w:tcBorders>
              <w:top w:val="single" w:sz="4" w:space="0" w:color="auto"/>
              <w:left w:val="nil"/>
              <w:bottom w:val="single" w:sz="4" w:space="0" w:color="auto"/>
              <w:right w:val="single" w:sz="4" w:space="0" w:color="auto"/>
            </w:tcBorders>
            <w:shd w:val="clear" w:color="auto" w:fill="auto"/>
            <w:vAlign w:val="center"/>
            <w:hideMark/>
          </w:tcPr>
          <w:p w14:paraId="2C821856"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количество</w:t>
            </w:r>
          </w:p>
        </w:tc>
        <w:tc>
          <w:tcPr>
            <w:tcW w:w="1113" w:type="dxa"/>
            <w:tcBorders>
              <w:top w:val="nil"/>
              <w:left w:val="nil"/>
              <w:bottom w:val="single" w:sz="4" w:space="0" w:color="auto"/>
              <w:right w:val="single" w:sz="4" w:space="0" w:color="auto"/>
            </w:tcBorders>
            <w:shd w:val="clear" w:color="auto" w:fill="auto"/>
            <w:vAlign w:val="center"/>
            <w:hideMark/>
          </w:tcPr>
          <w:p w14:paraId="15EC57F0"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шт.</w:t>
            </w:r>
          </w:p>
        </w:tc>
        <w:tc>
          <w:tcPr>
            <w:tcW w:w="1249" w:type="dxa"/>
            <w:tcBorders>
              <w:top w:val="nil"/>
              <w:left w:val="nil"/>
              <w:bottom w:val="single" w:sz="4" w:space="0" w:color="auto"/>
              <w:right w:val="single" w:sz="4" w:space="0" w:color="auto"/>
            </w:tcBorders>
            <w:shd w:val="clear" w:color="auto" w:fill="auto"/>
            <w:vAlign w:val="center"/>
            <w:hideMark/>
          </w:tcPr>
          <w:p w14:paraId="26F64A9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7 558,00  </w:t>
            </w:r>
          </w:p>
        </w:tc>
        <w:tc>
          <w:tcPr>
            <w:tcW w:w="1117" w:type="dxa"/>
            <w:tcBorders>
              <w:top w:val="nil"/>
              <w:left w:val="nil"/>
              <w:bottom w:val="nil"/>
              <w:right w:val="nil"/>
            </w:tcBorders>
            <w:shd w:val="clear" w:color="auto" w:fill="auto"/>
            <w:noWrap/>
            <w:vAlign w:val="center"/>
            <w:hideMark/>
          </w:tcPr>
          <w:p w14:paraId="519913E5" w14:textId="77777777" w:rsidR="00423CEF" w:rsidRPr="00423CEF" w:rsidRDefault="00423CEF" w:rsidP="00423CEF">
            <w:pPr>
              <w:spacing w:after="0" w:line="240" w:lineRule="auto"/>
              <w:jc w:val="right"/>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7 892,00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9D0E22"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276" w:type="dxa"/>
            <w:tcBorders>
              <w:top w:val="nil"/>
              <w:left w:val="nil"/>
              <w:bottom w:val="single" w:sz="4" w:space="0" w:color="auto"/>
              <w:right w:val="single" w:sz="4" w:space="0" w:color="auto"/>
            </w:tcBorders>
            <w:shd w:val="clear" w:color="auto" w:fill="auto"/>
            <w:vAlign w:val="center"/>
            <w:hideMark/>
          </w:tcPr>
          <w:p w14:paraId="3C34154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0,00  </w:t>
            </w:r>
          </w:p>
        </w:tc>
        <w:tc>
          <w:tcPr>
            <w:tcW w:w="1580" w:type="dxa"/>
            <w:tcBorders>
              <w:top w:val="nil"/>
              <w:left w:val="nil"/>
              <w:bottom w:val="single" w:sz="4" w:space="0" w:color="auto"/>
              <w:right w:val="single" w:sz="4" w:space="0" w:color="auto"/>
            </w:tcBorders>
            <w:shd w:val="clear" w:color="auto" w:fill="auto"/>
            <w:vAlign w:val="center"/>
            <w:hideMark/>
          </w:tcPr>
          <w:p w14:paraId="35221AFE"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7 892,00  </w:t>
            </w:r>
          </w:p>
        </w:tc>
        <w:tc>
          <w:tcPr>
            <w:tcW w:w="3100" w:type="dxa"/>
            <w:tcBorders>
              <w:top w:val="nil"/>
              <w:left w:val="nil"/>
              <w:bottom w:val="single" w:sz="4" w:space="0" w:color="auto"/>
              <w:right w:val="single" w:sz="4" w:space="0" w:color="auto"/>
            </w:tcBorders>
            <w:shd w:val="clear" w:color="auto" w:fill="auto"/>
            <w:vAlign w:val="center"/>
            <w:hideMark/>
          </w:tcPr>
          <w:p w14:paraId="78724AF3"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r w:rsidR="00423CEF" w:rsidRPr="00423CEF" w14:paraId="12B04C3B" w14:textId="77777777" w:rsidTr="002F7BD4">
        <w:trPr>
          <w:trHeight w:val="20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68FC1"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10</w:t>
            </w:r>
          </w:p>
        </w:tc>
        <w:tc>
          <w:tcPr>
            <w:tcW w:w="2584" w:type="dxa"/>
            <w:tcBorders>
              <w:top w:val="nil"/>
              <w:left w:val="nil"/>
              <w:bottom w:val="single" w:sz="4" w:space="0" w:color="auto"/>
              <w:right w:val="single" w:sz="4" w:space="0" w:color="auto"/>
            </w:tcBorders>
            <w:shd w:val="clear" w:color="auto" w:fill="auto"/>
            <w:vAlign w:val="center"/>
            <w:hideMark/>
          </w:tcPr>
          <w:p w14:paraId="5D05D19A"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Содержание зеленых насаждений на территориях общего пользования и зеленых зонах, муниципальных земельных участках</w:t>
            </w:r>
          </w:p>
        </w:tc>
        <w:tc>
          <w:tcPr>
            <w:tcW w:w="1465" w:type="dxa"/>
            <w:tcBorders>
              <w:top w:val="nil"/>
              <w:left w:val="nil"/>
              <w:bottom w:val="single" w:sz="4" w:space="0" w:color="auto"/>
              <w:right w:val="single" w:sz="4" w:space="0" w:color="auto"/>
            </w:tcBorders>
            <w:shd w:val="clear" w:color="auto" w:fill="auto"/>
            <w:vAlign w:val="center"/>
            <w:hideMark/>
          </w:tcPr>
          <w:p w14:paraId="4346EFC4" w14:textId="77777777" w:rsidR="00423CEF" w:rsidRPr="00423CEF" w:rsidRDefault="00423CEF" w:rsidP="00423CEF">
            <w:pPr>
              <w:spacing w:after="0" w:line="240" w:lineRule="auto"/>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площадь территории</w:t>
            </w:r>
          </w:p>
        </w:tc>
        <w:tc>
          <w:tcPr>
            <w:tcW w:w="1113" w:type="dxa"/>
            <w:tcBorders>
              <w:top w:val="nil"/>
              <w:left w:val="nil"/>
              <w:bottom w:val="single" w:sz="4" w:space="0" w:color="auto"/>
              <w:right w:val="single" w:sz="4" w:space="0" w:color="auto"/>
            </w:tcBorders>
            <w:shd w:val="clear" w:color="auto" w:fill="auto"/>
            <w:vAlign w:val="center"/>
            <w:hideMark/>
          </w:tcPr>
          <w:p w14:paraId="1368FE7C"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кв.м.</w:t>
            </w:r>
          </w:p>
        </w:tc>
        <w:tc>
          <w:tcPr>
            <w:tcW w:w="1249" w:type="dxa"/>
            <w:tcBorders>
              <w:top w:val="nil"/>
              <w:left w:val="nil"/>
              <w:bottom w:val="single" w:sz="4" w:space="0" w:color="auto"/>
              <w:right w:val="single" w:sz="4" w:space="0" w:color="auto"/>
            </w:tcBorders>
            <w:shd w:val="clear" w:color="auto" w:fill="auto"/>
            <w:vAlign w:val="center"/>
            <w:hideMark/>
          </w:tcPr>
          <w:p w14:paraId="3DF78B14" w14:textId="77777777" w:rsidR="00423CEF" w:rsidRPr="00423CEF" w:rsidRDefault="00423CEF" w:rsidP="00423CEF">
            <w:pPr>
              <w:spacing w:after="0" w:line="240" w:lineRule="auto"/>
              <w:jc w:val="center"/>
              <w:rPr>
                <w:rFonts w:ascii="Times New Roman" w:eastAsia="Times New Roman" w:hAnsi="Times New Roman"/>
                <w:color w:val="0D0D0D"/>
                <w:sz w:val="20"/>
                <w:szCs w:val="20"/>
                <w:lang w:eastAsia="ru-RU"/>
              </w:rPr>
            </w:pPr>
            <w:r w:rsidRPr="00423CEF">
              <w:rPr>
                <w:rFonts w:ascii="Times New Roman" w:eastAsia="Times New Roman" w:hAnsi="Times New Roman"/>
                <w:color w:val="0D0D0D"/>
                <w:sz w:val="20"/>
                <w:szCs w:val="20"/>
                <w:lang w:eastAsia="ru-RU"/>
              </w:rPr>
              <w:t xml:space="preserve">282 909,55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C9F424D" w14:textId="3405E01B" w:rsidR="00423CEF" w:rsidRPr="00BA79EF" w:rsidRDefault="00BA79EF" w:rsidP="00423CEF">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color w:val="FF0000"/>
                <w:sz w:val="20"/>
                <w:szCs w:val="20"/>
                <w:lang w:eastAsia="ru-RU"/>
              </w:rPr>
              <w:t>283 309,55</w:t>
            </w:r>
            <w:r w:rsidR="00423CEF" w:rsidRPr="00BA79EF">
              <w:rPr>
                <w:rFonts w:ascii="Times New Roman" w:eastAsia="Times New Roman" w:hAnsi="Times New Roman"/>
                <w:color w:val="FF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4BF5B1D" w14:textId="12355DEE" w:rsidR="00423CEF" w:rsidRPr="00BA79EF" w:rsidRDefault="00BA79EF" w:rsidP="00423CEF">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color w:val="FF0000"/>
                <w:sz w:val="20"/>
                <w:szCs w:val="20"/>
                <w:lang w:eastAsia="ru-RU"/>
              </w:rPr>
              <w:t>283 309,55</w:t>
            </w:r>
            <w:r w:rsidR="000654E7" w:rsidRPr="00BA79EF">
              <w:rPr>
                <w:rFonts w:ascii="Times New Roman" w:eastAsia="Times New Roman" w:hAnsi="Times New Roman"/>
                <w:color w:val="FF0000"/>
                <w:sz w:val="20"/>
                <w:szCs w:val="20"/>
                <w:lang w:eastAsia="ru-RU"/>
              </w:rPr>
              <w:t xml:space="preserve">  </w:t>
            </w:r>
            <w:r w:rsidR="00423CEF" w:rsidRPr="00BA79EF">
              <w:rPr>
                <w:rFonts w:ascii="Times New Roman" w:eastAsia="Times New Roman" w:hAnsi="Times New Roman"/>
                <w:color w:val="FF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174AE5" w14:textId="5B8AAFE3" w:rsidR="00423CEF" w:rsidRPr="00BA79EF" w:rsidRDefault="00BA79EF" w:rsidP="00423CEF">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color w:val="FF0000"/>
                <w:sz w:val="20"/>
                <w:szCs w:val="20"/>
                <w:lang w:eastAsia="ru-RU"/>
              </w:rPr>
              <w:t>283 309,55</w:t>
            </w:r>
            <w:r w:rsidR="000654E7" w:rsidRPr="00BA79EF">
              <w:rPr>
                <w:rFonts w:ascii="Times New Roman" w:eastAsia="Times New Roman" w:hAnsi="Times New Roman"/>
                <w:color w:val="FF0000"/>
                <w:sz w:val="20"/>
                <w:szCs w:val="20"/>
                <w:lang w:eastAsia="ru-RU"/>
              </w:rPr>
              <w:t xml:space="preserve"> </w:t>
            </w:r>
          </w:p>
        </w:tc>
        <w:tc>
          <w:tcPr>
            <w:tcW w:w="1580" w:type="dxa"/>
            <w:tcBorders>
              <w:top w:val="nil"/>
              <w:left w:val="nil"/>
              <w:bottom w:val="single" w:sz="4" w:space="0" w:color="auto"/>
              <w:right w:val="single" w:sz="4" w:space="0" w:color="auto"/>
            </w:tcBorders>
            <w:shd w:val="clear" w:color="auto" w:fill="auto"/>
            <w:vAlign w:val="center"/>
            <w:hideMark/>
          </w:tcPr>
          <w:p w14:paraId="44A0E11F" w14:textId="79FCCB88" w:rsidR="00423CEF" w:rsidRPr="00BA79EF" w:rsidRDefault="00BA79EF" w:rsidP="00423CEF">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color w:val="FF0000"/>
                <w:sz w:val="20"/>
                <w:szCs w:val="20"/>
                <w:lang w:eastAsia="ru-RU"/>
              </w:rPr>
              <w:t>283309,55</w:t>
            </w:r>
            <w:r w:rsidR="000654E7" w:rsidRPr="00BA79EF">
              <w:rPr>
                <w:rFonts w:ascii="Times New Roman" w:eastAsia="Times New Roman" w:hAnsi="Times New Roman"/>
                <w:color w:val="FF0000"/>
                <w:sz w:val="20"/>
                <w:szCs w:val="20"/>
                <w:lang w:eastAsia="ru-RU"/>
              </w:rPr>
              <w:t xml:space="preserve">  </w:t>
            </w:r>
          </w:p>
        </w:tc>
        <w:tc>
          <w:tcPr>
            <w:tcW w:w="3100" w:type="dxa"/>
            <w:tcBorders>
              <w:top w:val="nil"/>
              <w:left w:val="nil"/>
              <w:bottom w:val="single" w:sz="4" w:space="0" w:color="auto"/>
              <w:right w:val="single" w:sz="4" w:space="0" w:color="auto"/>
            </w:tcBorders>
            <w:shd w:val="clear" w:color="auto" w:fill="auto"/>
            <w:vAlign w:val="center"/>
            <w:hideMark/>
          </w:tcPr>
          <w:p w14:paraId="6AE9495C" w14:textId="77777777" w:rsidR="00423CEF" w:rsidRPr="00423CEF" w:rsidRDefault="00423CEF" w:rsidP="00423CEF">
            <w:pPr>
              <w:spacing w:after="0" w:line="240" w:lineRule="auto"/>
              <w:jc w:val="center"/>
              <w:rPr>
                <w:rFonts w:ascii="Times New Roman" w:eastAsia="Times New Roman" w:hAnsi="Times New Roman"/>
                <w:color w:val="000000"/>
                <w:sz w:val="20"/>
                <w:szCs w:val="20"/>
                <w:lang w:eastAsia="ru-RU"/>
              </w:rPr>
            </w:pPr>
            <w:r w:rsidRPr="00423CEF">
              <w:rPr>
                <w:rFonts w:ascii="Times New Roman" w:eastAsia="Times New Roman" w:hAnsi="Times New Roman"/>
                <w:color w:val="000000"/>
                <w:sz w:val="20"/>
                <w:szCs w:val="20"/>
                <w:lang w:eastAsia="ru-RU"/>
              </w:rPr>
              <w:t>МКУ «Отдел ЖКХ Светлогорского городского округа»</w:t>
            </w:r>
            <w:r w:rsidRPr="00423CEF">
              <w:rPr>
                <w:rFonts w:ascii="Times New Roman" w:eastAsia="Times New Roman" w:hAnsi="Times New Roman"/>
                <w:color w:val="000000"/>
                <w:sz w:val="20"/>
                <w:szCs w:val="20"/>
                <w:lang w:eastAsia="ru-RU"/>
              </w:rPr>
              <w:br/>
              <w:t>Участники:</w:t>
            </w:r>
            <w:r w:rsidRPr="00423CEF">
              <w:rPr>
                <w:rFonts w:ascii="Times New Roman" w:eastAsia="Times New Roman" w:hAnsi="Times New Roman"/>
                <w:color w:val="000000"/>
                <w:sz w:val="20"/>
                <w:szCs w:val="20"/>
                <w:lang w:eastAsia="ru-RU"/>
              </w:rPr>
              <w:br/>
              <w:t xml:space="preserve">сторонние организации по результату закупок товаров, работ и услуг. </w:t>
            </w:r>
          </w:p>
        </w:tc>
      </w:tr>
    </w:tbl>
    <w:p w14:paraId="10692603" w14:textId="77777777" w:rsidR="00423CEF" w:rsidRDefault="00423CEF" w:rsidP="00423CEF">
      <w:pPr>
        <w:rPr>
          <w:rFonts w:ascii="Times New Roman" w:eastAsia="Times New Roman" w:hAnsi="Times New Roman"/>
          <w:sz w:val="28"/>
          <w:szCs w:val="28"/>
          <w:lang w:eastAsia="ru-RU"/>
        </w:rPr>
      </w:pPr>
    </w:p>
    <w:p w14:paraId="2CE40BDF" w14:textId="77777777" w:rsidR="00423CEF" w:rsidRDefault="00423CEF" w:rsidP="00423CEF">
      <w:pPr>
        <w:rPr>
          <w:rFonts w:ascii="Times New Roman" w:eastAsia="Times New Roman" w:hAnsi="Times New Roman"/>
          <w:sz w:val="28"/>
          <w:szCs w:val="28"/>
          <w:lang w:eastAsia="ru-RU"/>
        </w:rPr>
      </w:pPr>
    </w:p>
    <w:p w14:paraId="43A82821" w14:textId="77777777" w:rsidR="00B12E6F" w:rsidRDefault="00B12E6F" w:rsidP="00423CEF">
      <w:pPr>
        <w:rPr>
          <w:rFonts w:ascii="Times New Roman" w:eastAsia="Times New Roman" w:hAnsi="Times New Roman"/>
          <w:sz w:val="28"/>
          <w:szCs w:val="28"/>
          <w:lang w:eastAsia="ru-RU"/>
        </w:rPr>
      </w:pPr>
    </w:p>
    <w:p w14:paraId="251843B8" w14:textId="77777777" w:rsidR="00423CEF" w:rsidRPr="00136CCE" w:rsidRDefault="00423CEF" w:rsidP="00423CEF">
      <w:pPr>
        <w:rPr>
          <w:rFonts w:ascii="Times New Roman" w:eastAsia="Times New Roman" w:hAnsi="Times New Roman"/>
          <w:sz w:val="28"/>
          <w:szCs w:val="28"/>
          <w:lang w:eastAsia="ru-RU"/>
        </w:rPr>
      </w:pPr>
    </w:p>
    <w:p w14:paraId="79D205EF" w14:textId="77777777" w:rsidR="005802E0" w:rsidRPr="00136CCE" w:rsidRDefault="005802E0" w:rsidP="00423CEF">
      <w:pPr>
        <w:rPr>
          <w:rFonts w:ascii="Times New Roman" w:eastAsia="Times New Roman" w:hAnsi="Times New Roman"/>
          <w:sz w:val="28"/>
          <w:szCs w:val="28"/>
          <w:lang w:eastAsia="ru-RU"/>
        </w:rPr>
      </w:pPr>
    </w:p>
    <w:p w14:paraId="277B2E55" w14:textId="77777777" w:rsidR="005802E0" w:rsidRPr="00136CCE" w:rsidRDefault="005802E0" w:rsidP="00423CEF">
      <w:pPr>
        <w:rPr>
          <w:rFonts w:ascii="Times New Roman" w:eastAsia="Times New Roman" w:hAnsi="Times New Roman"/>
          <w:sz w:val="28"/>
          <w:szCs w:val="28"/>
          <w:lang w:eastAsia="ru-RU"/>
        </w:rPr>
      </w:pPr>
    </w:p>
    <w:p w14:paraId="7EB34B0F" w14:textId="77777777" w:rsidR="005802E0" w:rsidRPr="00136CCE" w:rsidRDefault="005802E0" w:rsidP="00423CEF">
      <w:pPr>
        <w:rPr>
          <w:rFonts w:ascii="Times New Roman" w:eastAsia="Times New Roman" w:hAnsi="Times New Roman"/>
          <w:sz w:val="28"/>
          <w:szCs w:val="28"/>
          <w:lang w:eastAsia="ru-RU"/>
        </w:rPr>
      </w:pPr>
    </w:p>
    <w:p w14:paraId="0314687D" w14:textId="77777777" w:rsidR="005802E0" w:rsidRPr="00136CCE" w:rsidRDefault="005802E0" w:rsidP="00423CEF">
      <w:pPr>
        <w:rPr>
          <w:rFonts w:ascii="Times New Roman" w:eastAsia="Times New Roman" w:hAnsi="Times New Roman"/>
          <w:sz w:val="28"/>
          <w:szCs w:val="28"/>
          <w:lang w:eastAsia="ru-RU"/>
        </w:rPr>
      </w:pPr>
    </w:p>
    <w:p w14:paraId="32C71F22" w14:textId="77777777" w:rsidR="005802E0" w:rsidRPr="00136CCE" w:rsidRDefault="005802E0" w:rsidP="00423CEF">
      <w:pPr>
        <w:rPr>
          <w:rFonts w:ascii="Times New Roman" w:eastAsia="Times New Roman" w:hAnsi="Times New Roman"/>
          <w:sz w:val="28"/>
          <w:szCs w:val="28"/>
          <w:lang w:eastAsia="ru-RU"/>
        </w:rPr>
      </w:pPr>
    </w:p>
    <w:p w14:paraId="1A217D19" w14:textId="77777777" w:rsidR="005802E0" w:rsidRPr="00136CCE" w:rsidRDefault="005802E0" w:rsidP="00423CEF">
      <w:pPr>
        <w:rPr>
          <w:rFonts w:ascii="Times New Roman" w:eastAsia="Times New Roman" w:hAnsi="Times New Roman"/>
          <w:sz w:val="28"/>
          <w:szCs w:val="28"/>
          <w:lang w:eastAsia="ru-RU"/>
        </w:rPr>
      </w:pPr>
    </w:p>
    <w:p w14:paraId="643C705B" w14:textId="77777777" w:rsidR="005802E0" w:rsidRPr="00136CCE" w:rsidRDefault="005802E0" w:rsidP="00423CEF">
      <w:pPr>
        <w:rPr>
          <w:rFonts w:ascii="Times New Roman" w:eastAsia="Times New Roman" w:hAnsi="Times New Roman"/>
          <w:sz w:val="28"/>
          <w:szCs w:val="28"/>
          <w:lang w:eastAsia="ru-RU"/>
        </w:rPr>
      </w:pPr>
    </w:p>
    <w:p w14:paraId="493F8CD7" w14:textId="73648DCB"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lastRenderedPageBreak/>
        <w:t xml:space="preserve">Приложение №2 </w:t>
      </w:r>
    </w:p>
    <w:p w14:paraId="6C0B741B" w14:textId="04A883E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к постановлению Администрации </w:t>
      </w:r>
    </w:p>
    <w:p w14:paraId="72021155" w14:textId="7A175457"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МО «Светлогорский городской округ»</w:t>
      </w:r>
    </w:p>
    <w:p w14:paraId="4AB1D6FA" w14:textId="260AEC17"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от </w:t>
      </w:r>
      <w:proofErr w:type="gramStart"/>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proofErr w:type="gramEnd"/>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w:t>
      </w:r>
      <w:r w:rsidRPr="005802E0">
        <w:rPr>
          <w:rFonts w:ascii="Times New Roman" w:eastAsia="Times New Roman" w:hAnsi="Times New Roman"/>
          <w:u w:val="single"/>
          <w:lang w:eastAsia="ru-RU"/>
        </w:rPr>
        <w:t xml:space="preserve">    </w:t>
      </w:r>
      <w:r>
        <w:rPr>
          <w:rFonts w:ascii="Times New Roman" w:eastAsia="Times New Roman" w:hAnsi="Times New Roman"/>
          <w:u w:val="single"/>
          <w:lang w:eastAsia="ru-RU"/>
        </w:rPr>
        <w:t xml:space="preserve">   </w:t>
      </w:r>
      <w:r w:rsidRPr="005802E0">
        <w:rPr>
          <w:rFonts w:ascii="Times New Roman" w:eastAsia="Times New Roman" w:hAnsi="Times New Roman"/>
          <w:u w:val="single"/>
          <w:lang w:eastAsia="ru-RU"/>
        </w:rPr>
        <w:t xml:space="preserve">                 </w:t>
      </w:r>
      <w:r w:rsidRPr="005802E0">
        <w:rPr>
          <w:rFonts w:ascii="Times New Roman" w:eastAsia="Times New Roman" w:hAnsi="Times New Roman"/>
          <w:lang w:eastAsia="ru-RU"/>
        </w:rPr>
        <w:t>2024 № ______</w:t>
      </w:r>
    </w:p>
    <w:p w14:paraId="6AC9C386" w14:textId="77777777" w:rsidR="005802E0" w:rsidRPr="005802E0" w:rsidRDefault="005802E0" w:rsidP="005802E0">
      <w:pPr>
        <w:spacing w:after="0" w:line="240" w:lineRule="auto"/>
        <w:jc w:val="right"/>
        <w:rPr>
          <w:rFonts w:ascii="Times New Roman" w:eastAsia="Times New Roman" w:hAnsi="Times New Roman"/>
          <w:lang w:eastAsia="ru-RU"/>
        </w:rPr>
      </w:pPr>
    </w:p>
    <w:p w14:paraId="5D959D08" w14:textId="1AF82A4C" w:rsidR="005802E0" w:rsidRP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 xml:space="preserve">Приложение № 2 </w:t>
      </w:r>
    </w:p>
    <w:p w14:paraId="42E41255" w14:textId="3DBF249C" w:rsidR="005802E0" w:rsidRDefault="005802E0" w:rsidP="005802E0">
      <w:pPr>
        <w:spacing w:after="0" w:line="240" w:lineRule="auto"/>
        <w:jc w:val="right"/>
        <w:rPr>
          <w:rFonts w:ascii="Times New Roman" w:eastAsia="Times New Roman" w:hAnsi="Times New Roman"/>
          <w:lang w:eastAsia="ru-RU"/>
        </w:rPr>
      </w:pPr>
      <w:r w:rsidRPr="005802E0">
        <w:rPr>
          <w:rFonts w:ascii="Times New Roman" w:eastAsia="Times New Roman" w:hAnsi="Times New Roman"/>
          <w:lang w:eastAsia="ru-RU"/>
        </w:rPr>
        <w:t>к муниципальной программе</w:t>
      </w:r>
    </w:p>
    <w:p w14:paraId="03B76269" w14:textId="77777777" w:rsidR="005802E0" w:rsidRPr="005802E0" w:rsidRDefault="005802E0" w:rsidP="005802E0">
      <w:pPr>
        <w:spacing w:after="0" w:line="240" w:lineRule="auto"/>
        <w:rPr>
          <w:rFonts w:ascii="Times New Roman" w:eastAsia="Times New Roman" w:hAnsi="Times New Roman"/>
          <w:lang w:eastAsia="ru-RU"/>
        </w:rPr>
      </w:pPr>
    </w:p>
    <w:tbl>
      <w:tblPr>
        <w:tblW w:w="14880" w:type="dxa"/>
        <w:tblLook w:val="04A0" w:firstRow="1" w:lastRow="0" w:firstColumn="1" w:lastColumn="0" w:noHBand="0" w:noVBand="1"/>
      </w:tblPr>
      <w:tblGrid>
        <w:gridCol w:w="2080"/>
        <w:gridCol w:w="4140"/>
        <w:gridCol w:w="2440"/>
        <w:gridCol w:w="1860"/>
        <w:gridCol w:w="1940"/>
        <w:gridCol w:w="2420"/>
      </w:tblGrid>
      <w:tr w:rsidR="00082EF5" w:rsidRPr="00082EF5" w14:paraId="3A1DB9AC" w14:textId="77777777" w:rsidTr="00082EF5">
        <w:trPr>
          <w:trHeight w:val="705"/>
        </w:trPr>
        <w:tc>
          <w:tcPr>
            <w:tcW w:w="14880" w:type="dxa"/>
            <w:gridSpan w:val="6"/>
            <w:tcBorders>
              <w:top w:val="nil"/>
              <w:left w:val="nil"/>
              <w:bottom w:val="nil"/>
              <w:right w:val="nil"/>
            </w:tcBorders>
            <w:shd w:val="clear" w:color="auto" w:fill="auto"/>
            <w:vAlign w:val="center"/>
            <w:hideMark/>
          </w:tcPr>
          <w:p w14:paraId="0E5A528E" w14:textId="77777777" w:rsidR="00082EF5" w:rsidRPr="00082EF5" w:rsidRDefault="00082EF5" w:rsidP="00082EF5">
            <w:pPr>
              <w:spacing w:after="0" w:line="240" w:lineRule="auto"/>
              <w:jc w:val="center"/>
              <w:rPr>
                <w:rFonts w:ascii="Times New Roman" w:eastAsia="Times New Roman" w:hAnsi="Times New Roman"/>
                <w:color w:val="000000"/>
                <w:sz w:val="28"/>
                <w:szCs w:val="28"/>
                <w:lang w:eastAsia="ru-RU"/>
              </w:rPr>
            </w:pPr>
            <w:r w:rsidRPr="00082EF5">
              <w:rPr>
                <w:rFonts w:ascii="Times New Roman" w:eastAsia="Times New Roman" w:hAnsi="Times New Roman"/>
                <w:color w:val="000000"/>
                <w:sz w:val="28"/>
                <w:szCs w:val="28"/>
                <w:lang w:eastAsia="ru-RU"/>
              </w:rPr>
              <w:t>Сведения</w:t>
            </w:r>
            <w:r w:rsidRPr="00082EF5">
              <w:rPr>
                <w:rFonts w:ascii="Times New Roman" w:eastAsia="Times New Roman" w:hAnsi="Times New Roman"/>
                <w:color w:val="000000"/>
                <w:sz w:val="28"/>
                <w:szCs w:val="28"/>
                <w:lang w:eastAsia="ru-RU"/>
              </w:rPr>
              <w:br/>
              <w:t xml:space="preserve"> о финансовом обеспечении выполнения основных мероприятий муниципальной программы </w:t>
            </w:r>
          </w:p>
        </w:tc>
      </w:tr>
      <w:tr w:rsidR="00082EF5" w:rsidRPr="00082EF5" w14:paraId="0BCB6B1E" w14:textId="77777777" w:rsidTr="00082EF5">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8DC25"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Номер основного мероприятия</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2370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Наименование основного мероприятия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6F61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Источники финансирования</w:t>
            </w:r>
          </w:p>
        </w:tc>
        <w:tc>
          <w:tcPr>
            <w:tcW w:w="6220" w:type="dxa"/>
            <w:gridSpan w:val="3"/>
            <w:tcBorders>
              <w:top w:val="single" w:sz="4" w:space="0" w:color="auto"/>
              <w:left w:val="nil"/>
              <w:bottom w:val="single" w:sz="4" w:space="0" w:color="auto"/>
              <w:right w:val="single" w:sz="4" w:space="0" w:color="auto"/>
            </w:tcBorders>
            <w:shd w:val="clear" w:color="auto" w:fill="auto"/>
            <w:vAlign w:val="center"/>
            <w:hideMark/>
          </w:tcPr>
          <w:p w14:paraId="476BC0AC"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Объемы финансового обеспечения, тыс. руб. </w:t>
            </w:r>
          </w:p>
        </w:tc>
      </w:tr>
      <w:tr w:rsidR="00082EF5" w:rsidRPr="00082EF5" w14:paraId="41A9F624" w14:textId="77777777" w:rsidTr="00082EF5">
        <w:trPr>
          <w:trHeight w:val="315"/>
        </w:trPr>
        <w:tc>
          <w:tcPr>
            <w:tcW w:w="2080" w:type="dxa"/>
            <w:vMerge/>
            <w:tcBorders>
              <w:top w:val="single" w:sz="4" w:space="0" w:color="auto"/>
              <w:left w:val="single" w:sz="4" w:space="0" w:color="auto"/>
              <w:bottom w:val="single" w:sz="4" w:space="0" w:color="auto"/>
              <w:right w:val="single" w:sz="4" w:space="0" w:color="auto"/>
            </w:tcBorders>
            <w:vAlign w:val="center"/>
            <w:hideMark/>
          </w:tcPr>
          <w:p w14:paraId="15D90F3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432905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7BD126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1860" w:type="dxa"/>
            <w:tcBorders>
              <w:top w:val="nil"/>
              <w:left w:val="nil"/>
              <w:bottom w:val="single" w:sz="4" w:space="0" w:color="auto"/>
              <w:right w:val="single" w:sz="4" w:space="0" w:color="auto"/>
            </w:tcBorders>
            <w:shd w:val="clear" w:color="auto" w:fill="auto"/>
            <w:vAlign w:val="center"/>
            <w:hideMark/>
          </w:tcPr>
          <w:p w14:paraId="4B787C9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2024 год</w:t>
            </w:r>
          </w:p>
        </w:tc>
        <w:tc>
          <w:tcPr>
            <w:tcW w:w="1940" w:type="dxa"/>
            <w:tcBorders>
              <w:top w:val="nil"/>
              <w:left w:val="nil"/>
              <w:bottom w:val="single" w:sz="4" w:space="0" w:color="auto"/>
              <w:right w:val="single" w:sz="4" w:space="0" w:color="auto"/>
            </w:tcBorders>
            <w:shd w:val="clear" w:color="auto" w:fill="auto"/>
            <w:vAlign w:val="center"/>
            <w:hideMark/>
          </w:tcPr>
          <w:p w14:paraId="6850B85F"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2025 год</w:t>
            </w:r>
          </w:p>
        </w:tc>
        <w:tc>
          <w:tcPr>
            <w:tcW w:w="2420" w:type="dxa"/>
            <w:tcBorders>
              <w:top w:val="nil"/>
              <w:left w:val="nil"/>
              <w:bottom w:val="single" w:sz="4" w:space="0" w:color="auto"/>
              <w:right w:val="single" w:sz="4" w:space="0" w:color="auto"/>
            </w:tcBorders>
            <w:shd w:val="clear" w:color="auto" w:fill="auto"/>
            <w:vAlign w:val="center"/>
            <w:hideMark/>
          </w:tcPr>
          <w:p w14:paraId="7BBDF69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2026 год</w:t>
            </w:r>
          </w:p>
        </w:tc>
      </w:tr>
      <w:tr w:rsidR="00082EF5" w:rsidRPr="00082EF5" w14:paraId="3CCE58CA" w14:textId="77777777" w:rsidTr="00082EF5">
        <w:trPr>
          <w:trHeight w:val="31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054A38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w:t>
            </w:r>
          </w:p>
        </w:tc>
        <w:tc>
          <w:tcPr>
            <w:tcW w:w="4140" w:type="dxa"/>
            <w:tcBorders>
              <w:top w:val="nil"/>
              <w:left w:val="nil"/>
              <w:bottom w:val="single" w:sz="4" w:space="0" w:color="auto"/>
              <w:right w:val="single" w:sz="4" w:space="0" w:color="auto"/>
            </w:tcBorders>
            <w:shd w:val="clear" w:color="auto" w:fill="auto"/>
            <w:vAlign w:val="center"/>
            <w:hideMark/>
          </w:tcPr>
          <w:p w14:paraId="3A11A9AA"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2</w:t>
            </w:r>
          </w:p>
        </w:tc>
        <w:tc>
          <w:tcPr>
            <w:tcW w:w="2440" w:type="dxa"/>
            <w:tcBorders>
              <w:top w:val="nil"/>
              <w:left w:val="nil"/>
              <w:bottom w:val="single" w:sz="4" w:space="0" w:color="auto"/>
              <w:right w:val="single" w:sz="4" w:space="0" w:color="auto"/>
            </w:tcBorders>
            <w:shd w:val="clear" w:color="auto" w:fill="auto"/>
            <w:vAlign w:val="center"/>
            <w:hideMark/>
          </w:tcPr>
          <w:p w14:paraId="52A6A6C3"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w:t>
            </w:r>
          </w:p>
        </w:tc>
        <w:tc>
          <w:tcPr>
            <w:tcW w:w="1860" w:type="dxa"/>
            <w:tcBorders>
              <w:top w:val="nil"/>
              <w:left w:val="nil"/>
              <w:bottom w:val="single" w:sz="4" w:space="0" w:color="auto"/>
              <w:right w:val="single" w:sz="4" w:space="0" w:color="auto"/>
            </w:tcBorders>
            <w:shd w:val="clear" w:color="auto" w:fill="auto"/>
            <w:vAlign w:val="center"/>
            <w:hideMark/>
          </w:tcPr>
          <w:p w14:paraId="5E587608"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w:t>
            </w:r>
          </w:p>
        </w:tc>
        <w:tc>
          <w:tcPr>
            <w:tcW w:w="1940" w:type="dxa"/>
            <w:tcBorders>
              <w:top w:val="nil"/>
              <w:left w:val="nil"/>
              <w:bottom w:val="single" w:sz="4" w:space="0" w:color="auto"/>
              <w:right w:val="single" w:sz="4" w:space="0" w:color="auto"/>
            </w:tcBorders>
            <w:shd w:val="clear" w:color="auto" w:fill="auto"/>
            <w:vAlign w:val="center"/>
            <w:hideMark/>
          </w:tcPr>
          <w:p w14:paraId="02B50007"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5</w:t>
            </w:r>
          </w:p>
        </w:tc>
        <w:tc>
          <w:tcPr>
            <w:tcW w:w="2420" w:type="dxa"/>
            <w:tcBorders>
              <w:top w:val="nil"/>
              <w:left w:val="nil"/>
              <w:bottom w:val="single" w:sz="4" w:space="0" w:color="auto"/>
              <w:right w:val="single" w:sz="4" w:space="0" w:color="auto"/>
            </w:tcBorders>
            <w:shd w:val="clear" w:color="auto" w:fill="auto"/>
            <w:vAlign w:val="center"/>
            <w:hideMark/>
          </w:tcPr>
          <w:p w14:paraId="74CECE54" w14:textId="77777777" w:rsidR="00082EF5" w:rsidRPr="00082EF5" w:rsidRDefault="00082EF5" w:rsidP="00082EF5">
            <w:pPr>
              <w:spacing w:after="0" w:line="240" w:lineRule="auto"/>
              <w:jc w:val="center"/>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w:t>
            </w:r>
          </w:p>
        </w:tc>
      </w:tr>
      <w:tr w:rsidR="00082EF5" w:rsidRPr="00082EF5" w14:paraId="5EFBB968" w14:textId="77777777" w:rsidTr="00082EF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19E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Общий объем финансового обеспечения выполнения основных мероприятий Программы</w:t>
            </w:r>
          </w:p>
        </w:tc>
        <w:tc>
          <w:tcPr>
            <w:tcW w:w="2440" w:type="dxa"/>
            <w:tcBorders>
              <w:top w:val="nil"/>
              <w:left w:val="nil"/>
              <w:bottom w:val="single" w:sz="4" w:space="0" w:color="auto"/>
              <w:right w:val="single" w:sz="4" w:space="0" w:color="auto"/>
            </w:tcBorders>
            <w:shd w:val="clear" w:color="auto" w:fill="auto"/>
            <w:vAlign w:val="center"/>
            <w:hideMark/>
          </w:tcPr>
          <w:p w14:paraId="1DBC32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center"/>
            <w:hideMark/>
          </w:tcPr>
          <w:p w14:paraId="57F2C1B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234 577,29</w:t>
            </w:r>
          </w:p>
        </w:tc>
        <w:tc>
          <w:tcPr>
            <w:tcW w:w="1940" w:type="dxa"/>
            <w:tcBorders>
              <w:top w:val="nil"/>
              <w:left w:val="nil"/>
              <w:bottom w:val="single" w:sz="4" w:space="0" w:color="auto"/>
              <w:right w:val="single" w:sz="4" w:space="0" w:color="auto"/>
            </w:tcBorders>
            <w:shd w:val="clear" w:color="auto" w:fill="auto"/>
            <w:noWrap/>
            <w:vAlign w:val="center"/>
            <w:hideMark/>
          </w:tcPr>
          <w:p w14:paraId="16FD7F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0" w:type="dxa"/>
            <w:tcBorders>
              <w:top w:val="nil"/>
              <w:left w:val="nil"/>
              <w:bottom w:val="single" w:sz="4" w:space="0" w:color="auto"/>
              <w:right w:val="single" w:sz="4" w:space="0" w:color="auto"/>
            </w:tcBorders>
            <w:shd w:val="clear" w:color="auto" w:fill="auto"/>
            <w:noWrap/>
            <w:vAlign w:val="center"/>
            <w:hideMark/>
          </w:tcPr>
          <w:p w14:paraId="15FE7C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03A34904"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7A04A25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ED5FD5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center"/>
            <w:hideMark/>
          </w:tcPr>
          <w:p w14:paraId="1263C7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44 174,73</w:t>
            </w:r>
          </w:p>
        </w:tc>
        <w:tc>
          <w:tcPr>
            <w:tcW w:w="1940" w:type="dxa"/>
            <w:tcBorders>
              <w:top w:val="nil"/>
              <w:left w:val="nil"/>
              <w:bottom w:val="single" w:sz="4" w:space="0" w:color="auto"/>
              <w:right w:val="single" w:sz="4" w:space="0" w:color="auto"/>
            </w:tcBorders>
            <w:shd w:val="clear" w:color="auto" w:fill="auto"/>
            <w:noWrap/>
            <w:vAlign w:val="center"/>
            <w:hideMark/>
          </w:tcPr>
          <w:p w14:paraId="18FC4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center"/>
            <w:hideMark/>
          </w:tcPr>
          <w:p w14:paraId="20E170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EAB73D1"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2A34C72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5C87BC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center"/>
            <w:hideMark/>
          </w:tcPr>
          <w:p w14:paraId="374086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190 402,56</w:t>
            </w:r>
          </w:p>
        </w:tc>
        <w:tc>
          <w:tcPr>
            <w:tcW w:w="1940" w:type="dxa"/>
            <w:tcBorders>
              <w:top w:val="nil"/>
              <w:left w:val="nil"/>
              <w:bottom w:val="single" w:sz="4" w:space="0" w:color="auto"/>
              <w:right w:val="single" w:sz="4" w:space="0" w:color="auto"/>
            </w:tcBorders>
            <w:shd w:val="clear" w:color="auto" w:fill="auto"/>
            <w:noWrap/>
            <w:vAlign w:val="center"/>
            <w:hideMark/>
          </w:tcPr>
          <w:p w14:paraId="4174280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120 676,84</w:t>
            </w:r>
          </w:p>
        </w:tc>
        <w:tc>
          <w:tcPr>
            <w:tcW w:w="2420" w:type="dxa"/>
            <w:tcBorders>
              <w:top w:val="nil"/>
              <w:left w:val="nil"/>
              <w:bottom w:val="single" w:sz="4" w:space="0" w:color="auto"/>
              <w:right w:val="single" w:sz="4" w:space="0" w:color="auto"/>
            </w:tcBorders>
            <w:shd w:val="clear" w:color="auto" w:fill="auto"/>
            <w:noWrap/>
            <w:vAlign w:val="center"/>
            <w:hideMark/>
          </w:tcPr>
          <w:p w14:paraId="20314E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104 226,85</w:t>
            </w:r>
          </w:p>
        </w:tc>
      </w:tr>
      <w:tr w:rsidR="00082EF5" w:rsidRPr="00082EF5" w14:paraId="34B3A11B" w14:textId="77777777" w:rsidTr="00082EF5">
        <w:trPr>
          <w:trHeight w:val="34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3286D23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93C930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center"/>
            <w:hideMark/>
          </w:tcPr>
          <w:p w14:paraId="23E058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center"/>
            <w:hideMark/>
          </w:tcPr>
          <w:p w14:paraId="70A5218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center"/>
            <w:hideMark/>
          </w:tcPr>
          <w:p w14:paraId="0A031E7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619843"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A384A4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0C8716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356420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D4906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940" w:type="dxa"/>
            <w:tcBorders>
              <w:top w:val="nil"/>
              <w:left w:val="nil"/>
              <w:bottom w:val="single" w:sz="4" w:space="0" w:color="auto"/>
              <w:right w:val="single" w:sz="4" w:space="0" w:color="auto"/>
            </w:tcBorders>
            <w:shd w:val="clear" w:color="auto" w:fill="auto"/>
            <w:vAlign w:val="center"/>
            <w:hideMark/>
          </w:tcPr>
          <w:p w14:paraId="559C37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50240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12BC00"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51AF7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68322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FD0793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BC753E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58EB8B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F4932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D8BB99"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C30F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12B61D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85512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2BB539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940" w:type="dxa"/>
            <w:tcBorders>
              <w:top w:val="nil"/>
              <w:left w:val="nil"/>
              <w:bottom w:val="single" w:sz="4" w:space="0" w:color="auto"/>
              <w:right w:val="single" w:sz="4" w:space="0" w:color="auto"/>
            </w:tcBorders>
            <w:shd w:val="clear" w:color="auto" w:fill="auto"/>
            <w:vAlign w:val="center"/>
            <w:hideMark/>
          </w:tcPr>
          <w:p w14:paraId="5781A2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34EF3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C23AF3E"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3A1A24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ADAE1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A113F1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2ADE5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343D629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1FCD9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9B1EA7A"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006C3F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6E9826B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5E12AB8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0D4B1A8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546A2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1D45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06BE4BC"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7D3D7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4AC9ED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D57051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6BDD0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7B0A8DC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EED4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A20D722"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32D30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6D62EA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1C95D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51E132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DD24DF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8059B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4C9A32A" w14:textId="77777777" w:rsidTr="00082EF5">
        <w:trPr>
          <w:trHeight w:val="825"/>
        </w:trPr>
        <w:tc>
          <w:tcPr>
            <w:tcW w:w="2080" w:type="dxa"/>
            <w:vMerge/>
            <w:tcBorders>
              <w:top w:val="nil"/>
              <w:left w:val="single" w:sz="4" w:space="0" w:color="auto"/>
              <w:bottom w:val="single" w:sz="4" w:space="0" w:color="auto"/>
              <w:right w:val="single" w:sz="4" w:space="0" w:color="auto"/>
            </w:tcBorders>
            <w:vAlign w:val="center"/>
            <w:hideMark/>
          </w:tcPr>
          <w:p w14:paraId="58EA36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C2A5B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015CD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7A3E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5FAF72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8C691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D36E07A"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68541CC"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213A0A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 xml:space="preserve">Строительство, реконструкция и технологическое присоединение </w:t>
            </w:r>
            <w:r w:rsidRPr="00082EF5">
              <w:rPr>
                <w:rFonts w:ascii="Times New Roman" w:eastAsia="Times New Roman" w:hAnsi="Times New Roman"/>
                <w:color w:val="000000"/>
                <w:sz w:val="24"/>
                <w:szCs w:val="24"/>
                <w:lang w:eastAsia="ru-RU"/>
              </w:rPr>
              <w:lastRenderedPageBreak/>
              <w:t>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4AA421E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15B498E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940" w:type="dxa"/>
            <w:tcBorders>
              <w:top w:val="nil"/>
              <w:left w:val="nil"/>
              <w:bottom w:val="single" w:sz="4" w:space="0" w:color="auto"/>
              <w:right w:val="single" w:sz="4" w:space="0" w:color="auto"/>
            </w:tcBorders>
            <w:shd w:val="clear" w:color="auto" w:fill="auto"/>
            <w:vAlign w:val="center"/>
            <w:hideMark/>
          </w:tcPr>
          <w:p w14:paraId="4C5B43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vAlign w:val="center"/>
            <w:hideMark/>
          </w:tcPr>
          <w:p w14:paraId="643CD7F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C963C63"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D4E5A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1F0B51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A60CA0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E32C2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0C6D2F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3C80C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6C92B"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A97808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12A775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6531E6B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66D536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940" w:type="dxa"/>
            <w:tcBorders>
              <w:top w:val="nil"/>
              <w:left w:val="nil"/>
              <w:bottom w:val="single" w:sz="4" w:space="0" w:color="auto"/>
              <w:right w:val="single" w:sz="4" w:space="0" w:color="auto"/>
            </w:tcBorders>
            <w:shd w:val="clear" w:color="auto" w:fill="auto"/>
            <w:vAlign w:val="center"/>
            <w:hideMark/>
          </w:tcPr>
          <w:p w14:paraId="6B2544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vAlign w:val="center"/>
            <w:hideMark/>
          </w:tcPr>
          <w:p w14:paraId="0FB351D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ABD8DE2" w14:textId="77777777" w:rsidTr="00082EF5">
        <w:trPr>
          <w:trHeight w:val="375"/>
        </w:trPr>
        <w:tc>
          <w:tcPr>
            <w:tcW w:w="2080" w:type="dxa"/>
            <w:vMerge/>
            <w:tcBorders>
              <w:top w:val="nil"/>
              <w:left w:val="single" w:sz="4" w:space="0" w:color="auto"/>
              <w:bottom w:val="single" w:sz="4" w:space="0" w:color="auto"/>
              <w:right w:val="single" w:sz="4" w:space="0" w:color="auto"/>
            </w:tcBorders>
            <w:vAlign w:val="center"/>
            <w:hideMark/>
          </w:tcPr>
          <w:p w14:paraId="3570555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3186682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C55BA6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FDD5B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79FC28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99817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D700D"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14F8F8F6"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2E73B1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2768E96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ECEBE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75 511,81</w:t>
            </w:r>
          </w:p>
        </w:tc>
        <w:tc>
          <w:tcPr>
            <w:tcW w:w="1940" w:type="dxa"/>
            <w:tcBorders>
              <w:top w:val="nil"/>
              <w:left w:val="nil"/>
              <w:bottom w:val="single" w:sz="4" w:space="0" w:color="auto"/>
              <w:right w:val="single" w:sz="4" w:space="0" w:color="auto"/>
            </w:tcBorders>
            <w:shd w:val="clear" w:color="auto" w:fill="auto"/>
            <w:vAlign w:val="center"/>
            <w:hideMark/>
          </w:tcPr>
          <w:p w14:paraId="5C5BFE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0" w:type="dxa"/>
            <w:tcBorders>
              <w:top w:val="nil"/>
              <w:left w:val="nil"/>
              <w:bottom w:val="single" w:sz="4" w:space="0" w:color="auto"/>
              <w:right w:val="single" w:sz="4" w:space="0" w:color="auto"/>
            </w:tcBorders>
            <w:shd w:val="clear" w:color="auto" w:fill="auto"/>
            <w:vAlign w:val="center"/>
            <w:hideMark/>
          </w:tcPr>
          <w:p w14:paraId="504FF74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60F66154"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2506A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21B50C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CF637F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CCD9A2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940" w:type="dxa"/>
            <w:tcBorders>
              <w:top w:val="nil"/>
              <w:left w:val="nil"/>
              <w:bottom w:val="single" w:sz="4" w:space="0" w:color="auto"/>
              <w:right w:val="single" w:sz="4" w:space="0" w:color="auto"/>
            </w:tcBorders>
            <w:shd w:val="clear" w:color="auto" w:fill="auto"/>
            <w:vAlign w:val="center"/>
            <w:hideMark/>
          </w:tcPr>
          <w:p w14:paraId="469FB69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782C92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0B6FB6"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700B20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0B98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84B7D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31C22F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70 937,08</w:t>
            </w:r>
          </w:p>
        </w:tc>
        <w:tc>
          <w:tcPr>
            <w:tcW w:w="1940" w:type="dxa"/>
            <w:tcBorders>
              <w:top w:val="nil"/>
              <w:left w:val="nil"/>
              <w:bottom w:val="single" w:sz="4" w:space="0" w:color="auto"/>
              <w:right w:val="single" w:sz="4" w:space="0" w:color="auto"/>
            </w:tcBorders>
            <w:shd w:val="clear" w:color="auto" w:fill="auto"/>
            <w:vAlign w:val="center"/>
            <w:hideMark/>
          </w:tcPr>
          <w:p w14:paraId="79759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0" w:type="dxa"/>
            <w:tcBorders>
              <w:top w:val="nil"/>
              <w:left w:val="nil"/>
              <w:bottom w:val="single" w:sz="4" w:space="0" w:color="auto"/>
              <w:right w:val="single" w:sz="4" w:space="0" w:color="auto"/>
            </w:tcBorders>
            <w:shd w:val="clear" w:color="auto" w:fill="auto"/>
            <w:vAlign w:val="center"/>
            <w:hideMark/>
          </w:tcPr>
          <w:p w14:paraId="2FE97A7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38638AA2"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C95C1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7DF3A1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9C587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9F234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BD46DF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F8A517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BF8CD03"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DCA4B3B"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34B5033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2440" w:type="dxa"/>
            <w:tcBorders>
              <w:top w:val="nil"/>
              <w:left w:val="nil"/>
              <w:bottom w:val="single" w:sz="4" w:space="0" w:color="auto"/>
              <w:right w:val="single" w:sz="4" w:space="0" w:color="auto"/>
            </w:tcBorders>
            <w:shd w:val="clear" w:color="auto" w:fill="auto"/>
            <w:vAlign w:val="center"/>
            <w:hideMark/>
          </w:tcPr>
          <w:p w14:paraId="1F49BE6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B1988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47 360,16</w:t>
            </w:r>
          </w:p>
        </w:tc>
        <w:tc>
          <w:tcPr>
            <w:tcW w:w="1940" w:type="dxa"/>
            <w:tcBorders>
              <w:top w:val="nil"/>
              <w:left w:val="nil"/>
              <w:bottom w:val="single" w:sz="4" w:space="0" w:color="auto"/>
              <w:right w:val="single" w:sz="4" w:space="0" w:color="auto"/>
            </w:tcBorders>
            <w:shd w:val="clear" w:color="auto" w:fill="auto"/>
            <w:vAlign w:val="center"/>
            <w:hideMark/>
          </w:tcPr>
          <w:p w14:paraId="4D89E04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D6D7A4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1CBBDA3"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2DDB0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DB7B2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B56E2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F42A5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39 600,00</w:t>
            </w:r>
          </w:p>
        </w:tc>
        <w:tc>
          <w:tcPr>
            <w:tcW w:w="1940" w:type="dxa"/>
            <w:tcBorders>
              <w:top w:val="nil"/>
              <w:left w:val="nil"/>
              <w:bottom w:val="single" w:sz="4" w:space="0" w:color="auto"/>
              <w:right w:val="single" w:sz="4" w:space="0" w:color="auto"/>
            </w:tcBorders>
            <w:shd w:val="clear" w:color="auto" w:fill="auto"/>
            <w:vAlign w:val="center"/>
            <w:hideMark/>
          </w:tcPr>
          <w:p w14:paraId="2AC27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0197A61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D14BF5"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036E4A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4EF39E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688DBA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03F2B3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7 760,16</w:t>
            </w:r>
          </w:p>
        </w:tc>
        <w:tc>
          <w:tcPr>
            <w:tcW w:w="1940" w:type="dxa"/>
            <w:tcBorders>
              <w:top w:val="nil"/>
              <w:left w:val="nil"/>
              <w:bottom w:val="single" w:sz="4" w:space="0" w:color="auto"/>
              <w:right w:val="single" w:sz="4" w:space="0" w:color="auto"/>
            </w:tcBorders>
            <w:shd w:val="clear" w:color="auto" w:fill="auto"/>
            <w:vAlign w:val="center"/>
            <w:hideMark/>
          </w:tcPr>
          <w:p w14:paraId="326958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0E660B6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D8DB04C"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275BDD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A49ABB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74E13A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1955BF8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09A12BD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071B4E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6E2577C"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FB1253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49ED34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2440" w:type="dxa"/>
            <w:tcBorders>
              <w:top w:val="nil"/>
              <w:left w:val="nil"/>
              <w:bottom w:val="single" w:sz="4" w:space="0" w:color="auto"/>
              <w:right w:val="single" w:sz="4" w:space="0" w:color="auto"/>
            </w:tcBorders>
            <w:shd w:val="clear" w:color="auto" w:fill="auto"/>
            <w:vAlign w:val="center"/>
            <w:hideMark/>
          </w:tcPr>
          <w:p w14:paraId="2C0AA33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F2380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940" w:type="dxa"/>
            <w:tcBorders>
              <w:top w:val="nil"/>
              <w:left w:val="nil"/>
              <w:bottom w:val="single" w:sz="4" w:space="0" w:color="auto"/>
              <w:right w:val="single" w:sz="4" w:space="0" w:color="auto"/>
            </w:tcBorders>
            <w:shd w:val="clear" w:color="auto" w:fill="auto"/>
            <w:vAlign w:val="center"/>
            <w:hideMark/>
          </w:tcPr>
          <w:p w14:paraId="0007240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CFCBC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320795"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4324E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EECCC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D6C39A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BEBDE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42BF29F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AB9FD2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4D2F6E2"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659920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6543170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9D6C89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FDA6EC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4 490,03</w:t>
            </w:r>
          </w:p>
        </w:tc>
        <w:tc>
          <w:tcPr>
            <w:tcW w:w="1940" w:type="dxa"/>
            <w:tcBorders>
              <w:top w:val="nil"/>
              <w:left w:val="nil"/>
              <w:bottom w:val="single" w:sz="4" w:space="0" w:color="auto"/>
              <w:right w:val="single" w:sz="4" w:space="0" w:color="auto"/>
            </w:tcBorders>
            <w:shd w:val="clear" w:color="auto" w:fill="auto"/>
            <w:vAlign w:val="center"/>
            <w:hideMark/>
          </w:tcPr>
          <w:p w14:paraId="19D77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79B30BA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B65213C"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627A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603AF1B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057524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0FCE1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4056BA8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A3EEF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8D41C3"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31B8C30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181EC14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2440" w:type="dxa"/>
            <w:tcBorders>
              <w:top w:val="nil"/>
              <w:left w:val="nil"/>
              <w:bottom w:val="single" w:sz="4" w:space="0" w:color="auto"/>
              <w:right w:val="single" w:sz="4" w:space="0" w:color="auto"/>
            </w:tcBorders>
            <w:shd w:val="clear" w:color="auto" w:fill="auto"/>
            <w:vAlign w:val="center"/>
            <w:hideMark/>
          </w:tcPr>
          <w:p w14:paraId="6EE9A3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4341B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87 581,75</w:t>
            </w:r>
          </w:p>
        </w:tc>
        <w:tc>
          <w:tcPr>
            <w:tcW w:w="1940" w:type="dxa"/>
            <w:tcBorders>
              <w:top w:val="nil"/>
              <w:left w:val="nil"/>
              <w:bottom w:val="single" w:sz="4" w:space="0" w:color="auto"/>
              <w:right w:val="single" w:sz="4" w:space="0" w:color="auto"/>
            </w:tcBorders>
            <w:shd w:val="clear" w:color="auto" w:fill="auto"/>
            <w:vAlign w:val="center"/>
            <w:hideMark/>
          </w:tcPr>
          <w:p w14:paraId="2E01C9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0" w:type="dxa"/>
            <w:tcBorders>
              <w:top w:val="nil"/>
              <w:left w:val="nil"/>
              <w:bottom w:val="single" w:sz="4" w:space="0" w:color="auto"/>
              <w:right w:val="single" w:sz="4" w:space="0" w:color="auto"/>
            </w:tcBorders>
            <w:shd w:val="clear" w:color="auto" w:fill="auto"/>
            <w:vAlign w:val="center"/>
            <w:hideMark/>
          </w:tcPr>
          <w:p w14:paraId="158DF8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70038A1"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0207F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9B6EBD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981967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B75883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66F7F9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2371A7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6F8A66A" w14:textId="77777777" w:rsidTr="00082EF5">
        <w:trPr>
          <w:trHeight w:val="300"/>
        </w:trPr>
        <w:tc>
          <w:tcPr>
            <w:tcW w:w="2080" w:type="dxa"/>
            <w:vMerge/>
            <w:tcBorders>
              <w:top w:val="nil"/>
              <w:left w:val="single" w:sz="4" w:space="0" w:color="auto"/>
              <w:bottom w:val="single" w:sz="4" w:space="0" w:color="auto"/>
              <w:right w:val="single" w:sz="4" w:space="0" w:color="auto"/>
            </w:tcBorders>
            <w:vAlign w:val="center"/>
            <w:hideMark/>
          </w:tcPr>
          <w:p w14:paraId="4E893E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237141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609D57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24F621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87 581,75</w:t>
            </w:r>
          </w:p>
        </w:tc>
        <w:tc>
          <w:tcPr>
            <w:tcW w:w="1940" w:type="dxa"/>
            <w:tcBorders>
              <w:top w:val="nil"/>
              <w:left w:val="nil"/>
              <w:bottom w:val="single" w:sz="4" w:space="0" w:color="auto"/>
              <w:right w:val="single" w:sz="4" w:space="0" w:color="auto"/>
            </w:tcBorders>
            <w:shd w:val="clear" w:color="auto" w:fill="auto"/>
            <w:vAlign w:val="center"/>
            <w:hideMark/>
          </w:tcPr>
          <w:p w14:paraId="0A73FD9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0" w:type="dxa"/>
            <w:tcBorders>
              <w:top w:val="nil"/>
              <w:left w:val="nil"/>
              <w:bottom w:val="single" w:sz="4" w:space="0" w:color="auto"/>
              <w:right w:val="single" w:sz="4" w:space="0" w:color="auto"/>
            </w:tcBorders>
            <w:shd w:val="clear" w:color="auto" w:fill="auto"/>
            <w:vAlign w:val="center"/>
            <w:hideMark/>
          </w:tcPr>
          <w:p w14:paraId="1ED4DB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0486341A"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C150EB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EE1828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C585F6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555123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24BF3BA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75F77D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2850709"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B89829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5564B19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Организация и содержание общественных городских кладбищ (мест погребения)</w:t>
            </w:r>
          </w:p>
        </w:tc>
        <w:tc>
          <w:tcPr>
            <w:tcW w:w="2440" w:type="dxa"/>
            <w:tcBorders>
              <w:top w:val="nil"/>
              <w:left w:val="nil"/>
              <w:bottom w:val="single" w:sz="4" w:space="0" w:color="auto"/>
              <w:right w:val="single" w:sz="4" w:space="0" w:color="auto"/>
            </w:tcBorders>
            <w:shd w:val="clear" w:color="auto" w:fill="auto"/>
            <w:vAlign w:val="center"/>
            <w:hideMark/>
          </w:tcPr>
          <w:p w14:paraId="12FD4D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AA0DB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940" w:type="dxa"/>
            <w:tcBorders>
              <w:top w:val="nil"/>
              <w:left w:val="nil"/>
              <w:bottom w:val="single" w:sz="4" w:space="0" w:color="auto"/>
              <w:right w:val="single" w:sz="4" w:space="0" w:color="auto"/>
            </w:tcBorders>
            <w:shd w:val="clear" w:color="auto" w:fill="auto"/>
            <w:vAlign w:val="center"/>
            <w:hideMark/>
          </w:tcPr>
          <w:p w14:paraId="28162F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0" w:type="dxa"/>
            <w:tcBorders>
              <w:top w:val="nil"/>
              <w:left w:val="nil"/>
              <w:bottom w:val="single" w:sz="4" w:space="0" w:color="auto"/>
              <w:right w:val="single" w:sz="4" w:space="0" w:color="auto"/>
            </w:tcBorders>
            <w:shd w:val="clear" w:color="auto" w:fill="auto"/>
            <w:vAlign w:val="center"/>
            <w:hideMark/>
          </w:tcPr>
          <w:p w14:paraId="7625C8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10B885B"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46B96F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E8C8D5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11791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046484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6350A0F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73B17C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85574E"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27ACF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C84619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D9FD83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48355B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940" w:type="dxa"/>
            <w:tcBorders>
              <w:top w:val="nil"/>
              <w:left w:val="nil"/>
              <w:bottom w:val="single" w:sz="4" w:space="0" w:color="auto"/>
              <w:right w:val="single" w:sz="4" w:space="0" w:color="auto"/>
            </w:tcBorders>
            <w:shd w:val="clear" w:color="auto" w:fill="auto"/>
            <w:vAlign w:val="center"/>
            <w:hideMark/>
          </w:tcPr>
          <w:p w14:paraId="41F551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0" w:type="dxa"/>
            <w:tcBorders>
              <w:top w:val="nil"/>
              <w:left w:val="nil"/>
              <w:bottom w:val="single" w:sz="4" w:space="0" w:color="auto"/>
              <w:right w:val="single" w:sz="4" w:space="0" w:color="auto"/>
            </w:tcBorders>
            <w:shd w:val="clear" w:color="auto" w:fill="auto"/>
            <w:vAlign w:val="center"/>
            <w:hideMark/>
          </w:tcPr>
          <w:p w14:paraId="7B4F553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319DB67"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F731E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E748B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82737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38A8C3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530EC3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10E317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A789" w14:textId="77777777" w:rsidTr="00082EF5">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202E55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637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зеленых насаждений на территориях общего пользования и зеленых зонах, муниципальных земельных участках</w:t>
            </w:r>
          </w:p>
        </w:tc>
        <w:tc>
          <w:tcPr>
            <w:tcW w:w="2440" w:type="dxa"/>
            <w:tcBorders>
              <w:top w:val="nil"/>
              <w:left w:val="nil"/>
              <w:bottom w:val="single" w:sz="4" w:space="0" w:color="auto"/>
              <w:right w:val="single" w:sz="4" w:space="0" w:color="auto"/>
            </w:tcBorders>
            <w:shd w:val="clear" w:color="auto" w:fill="auto"/>
            <w:vAlign w:val="center"/>
            <w:hideMark/>
          </w:tcPr>
          <w:p w14:paraId="491F354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D4CAC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11 838,20</w:t>
            </w:r>
          </w:p>
        </w:tc>
        <w:tc>
          <w:tcPr>
            <w:tcW w:w="1940" w:type="dxa"/>
            <w:tcBorders>
              <w:top w:val="nil"/>
              <w:left w:val="nil"/>
              <w:bottom w:val="single" w:sz="4" w:space="0" w:color="auto"/>
              <w:right w:val="single" w:sz="4" w:space="0" w:color="auto"/>
            </w:tcBorders>
            <w:shd w:val="clear" w:color="auto" w:fill="auto"/>
            <w:vAlign w:val="center"/>
            <w:hideMark/>
          </w:tcPr>
          <w:p w14:paraId="1175449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0" w:type="dxa"/>
            <w:tcBorders>
              <w:top w:val="nil"/>
              <w:left w:val="nil"/>
              <w:bottom w:val="single" w:sz="4" w:space="0" w:color="auto"/>
              <w:right w:val="single" w:sz="4" w:space="0" w:color="auto"/>
            </w:tcBorders>
            <w:shd w:val="clear" w:color="auto" w:fill="auto"/>
            <w:vAlign w:val="center"/>
            <w:hideMark/>
          </w:tcPr>
          <w:p w14:paraId="5AD40D7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3B393A88"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C8FEA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42DEE66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C39AF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C1614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062DE3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98054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E9537BA"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56E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6C1E0A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79412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68C60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11 838,20</w:t>
            </w:r>
          </w:p>
        </w:tc>
        <w:tc>
          <w:tcPr>
            <w:tcW w:w="1940" w:type="dxa"/>
            <w:tcBorders>
              <w:top w:val="nil"/>
              <w:left w:val="nil"/>
              <w:bottom w:val="single" w:sz="4" w:space="0" w:color="auto"/>
              <w:right w:val="single" w:sz="4" w:space="0" w:color="auto"/>
            </w:tcBorders>
            <w:shd w:val="clear" w:color="auto" w:fill="auto"/>
            <w:vAlign w:val="center"/>
            <w:hideMark/>
          </w:tcPr>
          <w:p w14:paraId="3250FE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0" w:type="dxa"/>
            <w:tcBorders>
              <w:top w:val="nil"/>
              <w:left w:val="nil"/>
              <w:bottom w:val="single" w:sz="4" w:space="0" w:color="auto"/>
              <w:right w:val="single" w:sz="4" w:space="0" w:color="auto"/>
            </w:tcBorders>
            <w:shd w:val="clear" w:color="auto" w:fill="auto"/>
            <w:vAlign w:val="center"/>
            <w:hideMark/>
          </w:tcPr>
          <w:p w14:paraId="683F4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1DF66BC6"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1D87C6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7CD2D2C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EECFE1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4DBFA6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26219FD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72FE39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B91B1B8" w14:textId="77777777" w:rsidTr="00082EF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156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МКУ "ОЖКХ"</w:t>
            </w:r>
          </w:p>
        </w:tc>
        <w:tc>
          <w:tcPr>
            <w:tcW w:w="2440" w:type="dxa"/>
            <w:tcBorders>
              <w:top w:val="nil"/>
              <w:left w:val="nil"/>
              <w:bottom w:val="single" w:sz="4" w:space="0" w:color="auto"/>
              <w:right w:val="single" w:sz="4" w:space="0" w:color="auto"/>
            </w:tcBorders>
            <w:shd w:val="clear" w:color="auto" w:fill="auto"/>
            <w:vAlign w:val="center"/>
            <w:hideMark/>
          </w:tcPr>
          <w:p w14:paraId="0FA0449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127409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229 127,18</w:t>
            </w:r>
          </w:p>
        </w:tc>
        <w:tc>
          <w:tcPr>
            <w:tcW w:w="1940" w:type="dxa"/>
            <w:tcBorders>
              <w:top w:val="nil"/>
              <w:left w:val="nil"/>
              <w:bottom w:val="single" w:sz="4" w:space="0" w:color="auto"/>
              <w:right w:val="single" w:sz="4" w:space="0" w:color="auto"/>
            </w:tcBorders>
            <w:shd w:val="clear" w:color="auto" w:fill="auto"/>
            <w:vAlign w:val="center"/>
            <w:hideMark/>
          </w:tcPr>
          <w:p w14:paraId="08AFB3B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0" w:type="dxa"/>
            <w:tcBorders>
              <w:top w:val="nil"/>
              <w:left w:val="nil"/>
              <w:bottom w:val="single" w:sz="4" w:space="0" w:color="auto"/>
              <w:right w:val="single" w:sz="4" w:space="0" w:color="auto"/>
            </w:tcBorders>
            <w:shd w:val="clear" w:color="auto" w:fill="auto"/>
            <w:vAlign w:val="center"/>
            <w:hideMark/>
          </w:tcPr>
          <w:p w14:paraId="578DF23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39A44802"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1F5BD13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075D7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3E14BD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44 174,73</w:t>
            </w:r>
          </w:p>
        </w:tc>
        <w:tc>
          <w:tcPr>
            <w:tcW w:w="1940" w:type="dxa"/>
            <w:tcBorders>
              <w:top w:val="nil"/>
              <w:left w:val="nil"/>
              <w:bottom w:val="single" w:sz="4" w:space="0" w:color="auto"/>
              <w:right w:val="single" w:sz="4" w:space="0" w:color="auto"/>
            </w:tcBorders>
            <w:shd w:val="clear" w:color="auto" w:fill="auto"/>
            <w:vAlign w:val="center"/>
            <w:hideMark/>
          </w:tcPr>
          <w:p w14:paraId="55265D9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BE0C9A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E15D38"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6E6B4DB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59243C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73EBC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184 952,45</w:t>
            </w:r>
          </w:p>
        </w:tc>
        <w:tc>
          <w:tcPr>
            <w:tcW w:w="1940" w:type="dxa"/>
            <w:tcBorders>
              <w:top w:val="nil"/>
              <w:left w:val="nil"/>
              <w:bottom w:val="single" w:sz="4" w:space="0" w:color="auto"/>
              <w:right w:val="single" w:sz="4" w:space="0" w:color="auto"/>
            </w:tcBorders>
            <w:shd w:val="clear" w:color="auto" w:fill="auto"/>
            <w:vAlign w:val="center"/>
            <w:hideMark/>
          </w:tcPr>
          <w:p w14:paraId="3CE57A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120 541,99</w:t>
            </w:r>
          </w:p>
        </w:tc>
        <w:tc>
          <w:tcPr>
            <w:tcW w:w="2420" w:type="dxa"/>
            <w:tcBorders>
              <w:top w:val="nil"/>
              <w:left w:val="nil"/>
              <w:bottom w:val="single" w:sz="4" w:space="0" w:color="auto"/>
              <w:right w:val="single" w:sz="4" w:space="0" w:color="auto"/>
            </w:tcBorders>
            <w:shd w:val="clear" w:color="auto" w:fill="auto"/>
            <w:vAlign w:val="center"/>
            <w:hideMark/>
          </w:tcPr>
          <w:p w14:paraId="4A88F3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104 092,00</w:t>
            </w:r>
          </w:p>
        </w:tc>
      </w:tr>
      <w:tr w:rsidR="00082EF5" w:rsidRPr="00082EF5" w14:paraId="4EB4F763"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1AC1EDD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CCED37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5932B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3A01AB4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D14B6C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035FDE8"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0F837DFD"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01</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4285116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Разработка стратегической и технической документации в отношении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05F962A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B4975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940" w:type="dxa"/>
            <w:tcBorders>
              <w:top w:val="nil"/>
              <w:left w:val="nil"/>
              <w:bottom w:val="single" w:sz="4" w:space="0" w:color="auto"/>
              <w:right w:val="single" w:sz="4" w:space="0" w:color="auto"/>
            </w:tcBorders>
            <w:shd w:val="clear" w:color="auto" w:fill="auto"/>
            <w:vAlign w:val="center"/>
            <w:hideMark/>
          </w:tcPr>
          <w:p w14:paraId="5C2EC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08BC05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7DF45A"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225A6E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2528C3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3DA44F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794A4E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7C87155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54AD2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6C81F62"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513E01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688791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C9A7B0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5D6F08F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1 550,00</w:t>
            </w:r>
          </w:p>
        </w:tc>
        <w:tc>
          <w:tcPr>
            <w:tcW w:w="1940" w:type="dxa"/>
            <w:tcBorders>
              <w:top w:val="nil"/>
              <w:left w:val="nil"/>
              <w:bottom w:val="single" w:sz="4" w:space="0" w:color="auto"/>
              <w:right w:val="single" w:sz="4" w:space="0" w:color="auto"/>
            </w:tcBorders>
            <w:shd w:val="clear" w:color="auto" w:fill="auto"/>
            <w:vAlign w:val="center"/>
            <w:hideMark/>
          </w:tcPr>
          <w:p w14:paraId="07B8FAB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E776E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D7DCE40"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6668CC1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D697D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2FB6D2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7296F0C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23A0791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E52E73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34F24DC"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4E5E44D7"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04</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1183D2E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Модернизация (расширение/развитие), капитальный и текущий ремонт, содержание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093EF03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E9230F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75 511,81</w:t>
            </w:r>
          </w:p>
        </w:tc>
        <w:tc>
          <w:tcPr>
            <w:tcW w:w="1940" w:type="dxa"/>
            <w:tcBorders>
              <w:top w:val="nil"/>
              <w:left w:val="nil"/>
              <w:bottom w:val="single" w:sz="4" w:space="0" w:color="auto"/>
              <w:right w:val="single" w:sz="4" w:space="0" w:color="auto"/>
            </w:tcBorders>
            <w:shd w:val="clear" w:color="auto" w:fill="auto"/>
            <w:vAlign w:val="center"/>
            <w:hideMark/>
          </w:tcPr>
          <w:p w14:paraId="596D5C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0" w:type="dxa"/>
            <w:tcBorders>
              <w:top w:val="nil"/>
              <w:left w:val="nil"/>
              <w:bottom w:val="single" w:sz="4" w:space="0" w:color="auto"/>
              <w:right w:val="single" w:sz="4" w:space="0" w:color="auto"/>
            </w:tcBorders>
            <w:shd w:val="clear" w:color="auto" w:fill="auto"/>
            <w:vAlign w:val="center"/>
            <w:hideMark/>
          </w:tcPr>
          <w:p w14:paraId="537ED21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7F520B18"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4E45D7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686CF3F4"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6D7BCA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0D6CDA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4 574,73</w:t>
            </w:r>
          </w:p>
        </w:tc>
        <w:tc>
          <w:tcPr>
            <w:tcW w:w="1940" w:type="dxa"/>
            <w:tcBorders>
              <w:top w:val="nil"/>
              <w:left w:val="nil"/>
              <w:bottom w:val="single" w:sz="4" w:space="0" w:color="auto"/>
              <w:right w:val="single" w:sz="4" w:space="0" w:color="auto"/>
            </w:tcBorders>
            <w:shd w:val="clear" w:color="auto" w:fill="auto"/>
            <w:vAlign w:val="center"/>
            <w:hideMark/>
          </w:tcPr>
          <w:p w14:paraId="23F757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2D779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29DC24F"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98088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312245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A0936E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E8C548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70 937,08</w:t>
            </w:r>
          </w:p>
        </w:tc>
        <w:tc>
          <w:tcPr>
            <w:tcW w:w="1940" w:type="dxa"/>
            <w:tcBorders>
              <w:top w:val="nil"/>
              <w:left w:val="nil"/>
              <w:bottom w:val="single" w:sz="4" w:space="0" w:color="auto"/>
              <w:right w:val="single" w:sz="4" w:space="0" w:color="auto"/>
            </w:tcBorders>
            <w:shd w:val="clear" w:color="auto" w:fill="auto"/>
            <w:vAlign w:val="center"/>
            <w:hideMark/>
          </w:tcPr>
          <w:p w14:paraId="089458C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60 987,90</w:t>
            </w:r>
          </w:p>
        </w:tc>
        <w:tc>
          <w:tcPr>
            <w:tcW w:w="2420" w:type="dxa"/>
            <w:tcBorders>
              <w:top w:val="nil"/>
              <w:left w:val="nil"/>
              <w:bottom w:val="single" w:sz="4" w:space="0" w:color="auto"/>
              <w:right w:val="single" w:sz="4" w:space="0" w:color="auto"/>
            </w:tcBorders>
            <w:shd w:val="clear" w:color="auto" w:fill="auto"/>
            <w:vAlign w:val="center"/>
            <w:hideMark/>
          </w:tcPr>
          <w:p w14:paraId="3E1E7C9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44 536,84</w:t>
            </w:r>
          </w:p>
        </w:tc>
      </w:tr>
      <w:tr w:rsidR="00082EF5" w:rsidRPr="00082EF5" w14:paraId="4804B88E" w14:textId="77777777" w:rsidTr="00082EF5">
        <w:trPr>
          <w:trHeight w:val="495"/>
        </w:trPr>
        <w:tc>
          <w:tcPr>
            <w:tcW w:w="2080" w:type="dxa"/>
            <w:vMerge/>
            <w:tcBorders>
              <w:top w:val="nil"/>
              <w:left w:val="single" w:sz="4" w:space="0" w:color="auto"/>
              <w:bottom w:val="single" w:sz="4" w:space="0" w:color="auto"/>
              <w:right w:val="single" w:sz="4" w:space="0" w:color="auto"/>
            </w:tcBorders>
            <w:vAlign w:val="center"/>
            <w:hideMark/>
          </w:tcPr>
          <w:p w14:paraId="69341F4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FA1953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4E5C9A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E74E1E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250A5E0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19C57A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7ACD41F"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828EE4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05</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55494F8A"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Благоустройство общественных территорий</w:t>
            </w:r>
          </w:p>
        </w:tc>
        <w:tc>
          <w:tcPr>
            <w:tcW w:w="2440" w:type="dxa"/>
            <w:tcBorders>
              <w:top w:val="nil"/>
              <w:left w:val="nil"/>
              <w:bottom w:val="single" w:sz="4" w:space="0" w:color="auto"/>
              <w:right w:val="single" w:sz="4" w:space="0" w:color="auto"/>
            </w:tcBorders>
            <w:shd w:val="clear" w:color="auto" w:fill="auto"/>
            <w:vAlign w:val="center"/>
            <w:hideMark/>
          </w:tcPr>
          <w:p w14:paraId="787D3AD2"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7746746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47 360,16</w:t>
            </w:r>
          </w:p>
        </w:tc>
        <w:tc>
          <w:tcPr>
            <w:tcW w:w="1940" w:type="dxa"/>
            <w:tcBorders>
              <w:top w:val="nil"/>
              <w:left w:val="nil"/>
              <w:bottom w:val="single" w:sz="4" w:space="0" w:color="auto"/>
              <w:right w:val="single" w:sz="4" w:space="0" w:color="auto"/>
            </w:tcBorders>
            <w:shd w:val="clear" w:color="auto" w:fill="auto"/>
            <w:vAlign w:val="center"/>
            <w:hideMark/>
          </w:tcPr>
          <w:p w14:paraId="64EBDB9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47544A2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7090780"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524D9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C77EA7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F6A585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1DCC6A5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39 600,00</w:t>
            </w:r>
          </w:p>
        </w:tc>
        <w:tc>
          <w:tcPr>
            <w:tcW w:w="1940" w:type="dxa"/>
            <w:tcBorders>
              <w:top w:val="nil"/>
              <w:left w:val="nil"/>
              <w:bottom w:val="single" w:sz="4" w:space="0" w:color="auto"/>
              <w:right w:val="single" w:sz="4" w:space="0" w:color="auto"/>
            </w:tcBorders>
            <w:shd w:val="clear" w:color="auto" w:fill="auto"/>
            <w:vAlign w:val="center"/>
            <w:hideMark/>
          </w:tcPr>
          <w:p w14:paraId="46181F7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67BD0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07902"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071A97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37E3C4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6CDB3CA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31B353E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7 760,16</w:t>
            </w:r>
          </w:p>
        </w:tc>
        <w:tc>
          <w:tcPr>
            <w:tcW w:w="1940" w:type="dxa"/>
            <w:tcBorders>
              <w:top w:val="nil"/>
              <w:left w:val="nil"/>
              <w:bottom w:val="single" w:sz="4" w:space="0" w:color="auto"/>
              <w:right w:val="single" w:sz="4" w:space="0" w:color="auto"/>
            </w:tcBorders>
            <w:shd w:val="clear" w:color="auto" w:fill="auto"/>
            <w:vAlign w:val="center"/>
            <w:hideMark/>
          </w:tcPr>
          <w:p w14:paraId="47A668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5F2E88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46ECDDE"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2BF31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BD5D5B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5749CFB"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5B7184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7C2C615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4D9F54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1CC8215"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9DCC292"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05213D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2440" w:type="dxa"/>
            <w:tcBorders>
              <w:top w:val="nil"/>
              <w:left w:val="nil"/>
              <w:bottom w:val="single" w:sz="4" w:space="0" w:color="auto"/>
              <w:right w:val="single" w:sz="4" w:space="0" w:color="auto"/>
            </w:tcBorders>
            <w:shd w:val="clear" w:color="auto" w:fill="auto"/>
            <w:vAlign w:val="center"/>
            <w:hideMark/>
          </w:tcPr>
          <w:p w14:paraId="674F5DE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6AD1D16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940" w:type="dxa"/>
            <w:tcBorders>
              <w:top w:val="nil"/>
              <w:left w:val="nil"/>
              <w:bottom w:val="single" w:sz="4" w:space="0" w:color="auto"/>
              <w:right w:val="single" w:sz="4" w:space="0" w:color="auto"/>
            </w:tcBorders>
            <w:shd w:val="clear" w:color="auto" w:fill="auto"/>
            <w:vAlign w:val="center"/>
            <w:hideMark/>
          </w:tcPr>
          <w:p w14:paraId="0E5BA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CBBF5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E851FDF"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DA714E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DD9C16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5DC807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4738B04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64CFF2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1884ED0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1568FB"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24860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8378A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65DB3BA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268CADF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250,00</w:t>
            </w:r>
          </w:p>
        </w:tc>
        <w:tc>
          <w:tcPr>
            <w:tcW w:w="1940" w:type="dxa"/>
            <w:tcBorders>
              <w:top w:val="nil"/>
              <w:left w:val="nil"/>
              <w:bottom w:val="single" w:sz="4" w:space="0" w:color="auto"/>
              <w:right w:val="single" w:sz="4" w:space="0" w:color="auto"/>
            </w:tcBorders>
            <w:shd w:val="clear" w:color="auto" w:fill="auto"/>
            <w:vAlign w:val="center"/>
            <w:hideMark/>
          </w:tcPr>
          <w:p w14:paraId="7DFBBCD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D878C1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CE513C0"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4692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20456D2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2798F1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2C7447D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03F4EA1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5C40A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D3308F"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6B336FCF"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08</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2F5547D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Содержание территорий общего пользования</w:t>
            </w:r>
          </w:p>
        </w:tc>
        <w:tc>
          <w:tcPr>
            <w:tcW w:w="2440" w:type="dxa"/>
            <w:tcBorders>
              <w:top w:val="nil"/>
              <w:left w:val="nil"/>
              <w:bottom w:val="single" w:sz="4" w:space="0" w:color="auto"/>
              <w:right w:val="single" w:sz="4" w:space="0" w:color="auto"/>
            </w:tcBorders>
            <w:shd w:val="clear" w:color="auto" w:fill="auto"/>
            <w:vAlign w:val="center"/>
            <w:hideMark/>
          </w:tcPr>
          <w:p w14:paraId="75B1F5D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473056A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86 575,79</w:t>
            </w:r>
          </w:p>
        </w:tc>
        <w:tc>
          <w:tcPr>
            <w:tcW w:w="1940" w:type="dxa"/>
            <w:tcBorders>
              <w:top w:val="nil"/>
              <w:left w:val="nil"/>
              <w:bottom w:val="single" w:sz="4" w:space="0" w:color="auto"/>
              <w:right w:val="single" w:sz="4" w:space="0" w:color="auto"/>
            </w:tcBorders>
            <w:shd w:val="clear" w:color="auto" w:fill="auto"/>
            <w:vAlign w:val="center"/>
            <w:hideMark/>
          </w:tcPr>
          <w:p w14:paraId="247904B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0" w:type="dxa"/>
            <w:tcBorders>
              <w:top w:val="nil"/>
              <w:left w:val="nil"/>
              <w:bottom w:val="single" w:sz="4" w:space="0" w:color="auto"/>
              <w:right w:val="single" w:sz="4" w:space="0" w:color="auto"/>
            </w:tcBorders>
            <w:shd w:val="clear" w:color="auto" w:fill="auto"/>
            <w:vAlign w:val="center"/>
            <w:hideMark/>
          </w:tcPr>
          <w:p w14:paraId="51B75F6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51493D18"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7AFA9E6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B9B1DE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8D6DA8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358AE6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2CAD4A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0F1C71D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8C43CD7" w14:textId="77777777" w:rsidTr="00082EF5">
        <w:trPr>
          <w:trHeight w:val="300"/>
        </w:trPr>
        <w:tc>
          <w:tcPr>
            <w:tcW w:w="2080" w:type="dxa"/>
            <w:vMerge/>
            <w:tcBorders>
              <w:top w:val="nil"/>
              <w:left w:val="single" w:sz="4" w:space="0" w:color="auto"/>
              <w:bottom w:val="single" w:sz="4" w:space="0" w:color="auto"/>
              <w:right w:val="single" w:sz="4" w:space="0" w:color="auto"/>
            </w:tcBorders>
            <w:vAlign w:val="center"/>
            <w:hideMark/>
          </w:tcPr>
          <w:p w14:paraId="01B9ADB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B492F5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1A95CB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955E57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86 575,79</w:t>
            </w:r>
          </w:p>
        </w:tc>
        <w:tc>
          <w:tcPr>
            <w:tcW w:w="1940" w:type="dxa"/>
            <w:tcBorders>
              <w:top w:val="nil"/>
              <w:left w:val="nil"/>
              <w:bottom w:val="single" w:sz="4" w:space="0" w:color="auto"/>
              <w:right w:val="single" w:sz="4" w:space="0" w:color="auto"/>
            </w:tcBorders>
            <w:shd w:val="clear" w:color="auto" w:fill="auto"/>
            <w:vAlign w:val="center"/>
            <w:hideMark/>
          </w:tcPr>
          <w:p w14:paraId="1F50E7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45 600,68</w:t>
            </w:r>
          </w:p>
        </w:tc>
        <w:tc>
          <w:tcPr>
            <w:tcW w:w="2420" w:type="dxa"/>
            <w:tcBorders>
              <w:top w:val="nil"/>
              <w:left w:val="nil"/>
              <w:bottom w:val="single" w:sz="4" w:space="0" w:color="auto"/>
              <w:right w:val="single" w:sz="4" w:space="0" w:color="auto"/>
            </w:tcBorders>
            <w:shd w:val="clear" w:color="auto" w:fill="auto"/>
            <w:vAlign w:val="center"/>
            <w:hideMark/>
          </w:tcPr>
          <w:p w14:paraId="7DBC38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45 601,75</w:t>
            </w:r>
          </w:p>
        </w:tc>
      </w:tr>
      <w:tr w:rsidR="00082EF5" w:rsidRPr="00082EF5" w14:paraId="2AF215DC"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B5ECEF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5F36787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7B7BFC0"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6F43F8C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DAB9D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BC4E0D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52E8223"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243D6188"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09</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61D3524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Организация и содержание общественных городских кладбищ (мест погребения)</w:t>
            </w:r>
          </w:p>
        </w:tc>
        <w:tc>
          <w:tcPr>
            <w:tcW w:w="2440" w:type="dxa"/>
            <w:tcBorders>
              <w:top w:val="nil"/>
              <w:left w:val="nil"/>
              <w:bottom w:val="single" w:sz="4" w:space="0" w:color="auto"/>
              <w:right w:val="single" w:sz="4" w:space="0" w:color="auto"/>
            </w:tcBorders>
            <w:shd w:val="clear" w:color="auto" w:fill="auto"/>
            <w:vAlign w:val="center"/>
            <w:hideMark/>
          </w:tcPr>
          <w:p w14:paraId="03077C21"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131C2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940" w:type="dxa"/>
            <w:tcBorders>
              <w:top w:val="nil"/>
              <w:left w:val="nil"/>
              <w:bottom w:val="single" w:sz="4" w:space="0" w:color="auto"/>
              <w:right w:val="single" w:sz="4" w:space="0" w:color="auto"/>
            </w:tcBorders>
            <w:shd w:val="clear" w:color="auto" w:fill="auto"/>
            <w:vAlign w:val="center"/>
            <w:hideMark/>
          </w:tcPr>
          <w:p w14:paraId="7D09F60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0" w:type="dxa"/>
            <w:tcBorders>
              <w:top w:val="nil"/>
              <w:left w:val="nil"/>
              <w:bottom w:val="single" w:sz="4" w:space="0" w:color="auto"/>
              <w:right w:val="single" w:sz="4" w:space="0" w:color="auto"/>
            </w:tcBorders>
            <w:shd w:val="clear" w:color="auto" w:fill="auto"/>
            <w:vAlign w:val="center"/>
            <w:hideMark/>
          </w:tcPr>
          <w:p w14:paraId="0230620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7992B711"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443446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3A3B2B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A0B7F5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76208E7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5A07042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A368B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33A0B9DA"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0C85F3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09EA879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5614956"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00471DA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6 041,22</w:t>
            </w:r>
          </w:p>
        </w:tc>
        <w:tc>
          <w:tcPr>
            <w:tcW w:w="1940" w:type="dxa"/>
            <w:tcBorders>
              <w:top w:val="nil"/>
              <w:left w:val="nil"/>
              <w:bottom w:val="single" w:sz="4" w:space="0" w:color="auto"/>
              <w:right w:val="single" w:sz="4" w:space="0" w:color="auto"/>
            </w:tcBorders>
            <w:shd w:val="clear" w:color="auto" w:fill="auto"/>
            <w:vAlign w:val="center"/>
            <w:hideMark/>
          </w:tcPr>
          <w:p w14:paraId="4349F02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c>
          <w:tcPr>
            <w:tcW w:w="2420" w:type="dxa"/>
            <w:tcBorders>
              <w:top w:val="nil"/>
              <w:left w:val="nil"/>
              <w:bottom w:val="single" w:sz="4" w:space="0" w:color="auto"/>
              <w:right w:val="single" w:sz="4" w:space="0" w:color="auto"/>
            </w:tcBorders>
            <w:shd w:val="clear" w:color="auto" w:fill="auto"/>
            <w:vAlign w:val="center"/>
            <w:hideMark/>
          </w:tcPr>
          <w:p w14:paraId="068EE9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3 103,90</w:t>
            </w:r>
          </w:p>
        </w:tc>
      </w:tr>
      <w:tr w:rsidR="00082EF5" w:rsidRPr="00082EF5" w14:paraId="2EE8C6CC"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3806BEA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75CDF4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939E8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3D8C526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4B42D7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5E60494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ECE9798" w14:textId="77777777" w:rsidTr="00082EF5">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31F3FF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10</w:t>
            </w:r>
          </w:p>
        </w:tc>
        <w:tc>
          <w:tcPr>
            <w:tcW w:w="4140" w:type="dxa"/>
            <w:vMerge w:val="restart"/>
            <w:tcBorders>
              <w:top w:val="nil"/>
              <w:left w:val="single" w:sz="4" w:space="0" w:color="auto"/>
              <w:bottom w:val="single" w:sz="4" w:space="0" w:color="000000"/>
              <w:right w:val="single" w:sz="4" w:space="0" w:color="auto"/>
            </w:tcBorders>
            <w:shd w:val="clear" w:color="auto" w:fill="auto"/>
            <w:vAlign w:val="center"/>
            <w:hideMark/>
          </w:tcPr>
          <w:p w14:paraId="50E51DD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 xml:space="preserve">Содержание зеленых насаждений на территориях общего пользования и </w:t>
            </w:r>
            <w:r w:rsidRPr="00082EF5">
              <w:rPr>
                <w:rFonts w:ascii="Times New Roman" w:eastAsia="Times New Roman" w:hAnsi="Times New Roman"/>
                <w:color w:val="0D0D0D"/>
                <w:sz w:val="24"/>
                <w:szCs w:val="24"/>
                <w:lang w:eastAsia="ru-RU"/>
              </w:rPr>
              <w:lastRenderedPageBreak/>
              <w:t>зеленых зонах, муниципальных земельных участках</w:t>
            </w:r>
          </w:p>
        </w:tc>
        <w:tc>
          <w:tcPr>
            <w:tcW w:w="2440" w:type="dxa"/>
            <w:tcBorders>
              <w:top w:val="nil"/>
              <w:left w:val="nil"/>
              <w:bottom w:val="single" w:sz="4" w:space="0" w:color="auto"/>
              <w:right w:val="single" w:sz="4" w:space="0" w:color="auto"/>
            </w:tcBorders>
            <w:shd w:val="clear" w:color="auto" w:fill="auto"/>
            <w:vAlign w:val="center"/>
            <w:hideMark/>
          </w:tcPr>
          <w:p w14:paraId="00B60B9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lastRenderedPageBreak/>
              <w:t>Всего</w:t>
            </w:r>
          </w:p>
        </w:tc>
        <w:tc>
          <w:tcPr>
            <w:tcW w:w="1860" w:type="dxa"/>
            <w:tcBorders>
              <w:top w:val="nil"/>
              <w:left w:val="nil"/>
              <w:bottom w:val="single" w:sz="4" w:space="0" w:color="auto"/>
              <w:right w:val="single" w:sz="4" w:space="0" w:color="auto"/>
            </w:tcBorders>
            <w:shd w:val="clear" w:color="auto" w:fill="auto"/>
            <w:vAlign w:val="center"/>
            <w:hideMark/>
          </w:tcPr>
          <w:p w14:paraId="62E81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11 838,20</w:t>
            </w:r>
          </w:p>
        </w:tc>
        <w:tc>
          <w:tcPr>
            <w:tcW w:w="1940" w:type="dxa"/>
            <w:tcBorders>
              <w:top w:val="nil"/>
              <w:left w:val="nil"/>
              <w:bottom w:val="single" w:sz="4" w:space="0" w:color="auto"/>
              <w:right w:val="single" w:sz="4" w:space="0" w:color="auto"/>
            </w:tcBorders>
            <w:shd w:val="clear" w:color="auto" w:fill="auto"/>
            <w:vAlign w:val="center"/>
            <w:hideMark/>
          </w:tcPr>
          <w:p w14:paraId="7DF9960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0" w:type="dxa"/>
            <w:tcBorders>
              <w:top w:val="nil"/>
              <w:left w:val="nil"/>
              <w:bottom w:val="single" w:sz="4" w:space="0" w:color="auto"/>
              <w:right w:val="single" w:sz="4" w:space="0" w:color="auto"/>
            </w:tcBorders>
            <w:shd w:val="clear" w:color="auto" w:fill="auto"/>
            <w:vAlign w:val="center"/>
            <w:hideMark/>
          </w:tcPr>
          <w:p w14:paraId="6AFE09E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7CDB3D9D"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469A70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2DD5B14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9FF80B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59F980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53BA62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05D0D7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20271DA"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01D79BA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477A696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3E2A35D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7460440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11 838,20</w:t>
            </w:r>
          </w:p>
        </w:tc>
        <w:tc>
          <w:tcPr>
            <w:tcW w:w="1940" w:type="dxa"/>
            <w:tcBorders>
              <w:top w:val="nil"/>
              <w:left w:val="nil"/>
              <w:bottom w:val="single" w:sz="4" w:space="0" w:color="auto"/>
              <w:right w:val="single" w:sz="4" w:space="0" w:color="auto"/>
            </w:tcBorders>
            <w:shd w:val="clear" w:color="auto" w:fill="auto"/>
            <w:vAlign w:val="center"/>
            <w:hideMark/>
          </w:tcPr>
          <w:p w14:paraId="2C1ED95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c>
          <w:tcPr>
            <w:tcW w:w="2420" w:type="dxa"/>
            <w:tcBorders>
              <w:top w:val="nil"/>
              <w:left w:val="nil"/>
              <w:bottom w:val="single" w:sz="4" w:space="0" w:color="auto"/>
              <w:right w:val="single" w:sz="4" w:space="0" w:color="auto"/>
            </w:tcBorders>
            <w:shd w:val="clear" w:color="auto" w:fill="auto"/>
            <w:vAlign w:val="center"/>
            <w:hideMark/>
          </w:tcPr>
          <w:p w14:paraId="368406B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10 849,51</w:t>
            </w:r>
          </w:p>
        </w:tc>
      </w:tr>
      <w:tr w:rsidR="00082EF5" w:rsidRPr="00082EF5" w14:paraId="56E601F3"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2D663B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65BCC4DD"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15D9518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D18F8C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520C39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A046D6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AF4206" w14:textId="77777777" w:rsidTr="00082EF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5B8F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"Отдел по бюджету и финансам "Светлогорского городского округа"</w:t>
            </w:r>
          </w:p>
        </w:tc>
        <w:tc>
          <w:tcPr>
            <w:tcW w:w="2440" w:type="dxa"/>
            <w:tcBorders>
              <w:top w:val="nil"/>
              <w:left w:val="nil"/>
              <w:bottom w:val="single" w:sz="4" w:space="0" w:color="auto"/>
              <w:right w:val="single" w:sz="4" w:space="0" w:color="auto"/>
            </w:tcBorders>
            <w:shd w:val="clear" w:color="auto" w:fill="auto"/>
            <w:noWrap/>
            <w:vAlign w:val="bottom"/>
            <w:hideMark/>
          </w:tcPr>
          <w:p w14:paraId="17F4E47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28ECBC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940" w:type="dxa"/>
            <w:tcBorders>
              <w:top w:val="nil"/>
              <w:left w:val="nil"/>
              <w:bottom w:val="single" w:sz="4" w:space="0" w:color="auto"/>
              <w:right w:val="single" w:sz="4" w:space="0" w:color="auto"/>
            </w:tcBorders>
            <w:shd w:val="clear" w:color="auto" w:fill="auto"/>
            <w:noWrap/>
            <w:vAlign w:val="bottom"/>
            <w:hideMark/>
          </w:tcPr>
          <w:p w14:paraId="1D0E71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4E2B718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AD584AD"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2584D54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73F774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773CBB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7000398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53AC7A1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86DF63C"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C4FA8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66EE03C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415124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940" w:type="dxa"/>
            <w:tcBorders>
              <w:top w:val="nil"/>
              <w:left w:val="nil"/>
              <w:bottom w:val="single" w:sz="4" w:space="0" w:color="auto"/>
              <w:right w:val="single" w:sz="4" w:space="0" w:color="auto"/>
            </w:tcBorders>
            <w:shd w:val="clear" w:color="auto" w:fill="auto"/>
            <w:noWrap/>
            <w:vAlign w:val="bottom"/>
            <w:hideMark/>
          </w:tcPr>
          <w:p w14:paraId="476B5E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7D170D8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015A111"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2D8C5D0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7CDA7BE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64D173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23DD45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2907821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2E0263A" w14:textId="77777777" w:rsidTr="00082EF5">
        <w:trPr>
          <w:trHeight w:val="360"/>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D0C950"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02</w:t>
            </w:r>
          </w:p>
        </w:tc>
        <w:tc>
          <w:tcPr>
            <w:tcW w:w="4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CC7EE7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Проектно-изыскательские работы, работы по разработке и услуги по экспертизе проектно-сметной (проверке достоверности сметной) документации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noWrap/>
            <w:vAlign w:val="bottom"/>
            <w:hideMark/>
          </w:tcPr>
          <w:p w14:paraId="1D14DE9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4AC351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D7CFB2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5EBC24E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0EA7E6D" w14:textId="77777777" w:rsidTr="00082EF5">
        <w:trPr>
          <w:trHeight w:val="450"/>
        </w:trPr>
        <w:tc>
          <w:tcPr>
            <w:tcW w:w="2080" w:type="dxa"/>
            <w:vMerge/>
            <w:tcBorders>
              <w:top w:val="nil"/>
              <w:left w:val="single" w:sz="4" w:space="0" w:color="auto"/>
              <w:bottom w:val="single" w:sz="4" w:space="0" w:color="000000"/>
              <w:right w:val="single" w:sz="4" w:space="0" w:color="auto"/>
            </w:tcBorders>
            <w:vAlign w:val="center"/>
            <w:hideMark/>
          </w:tcPr>
          <w:p w14:paraId="1C277263"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305C086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55BBE38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2413E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BC3FD9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18E4144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626DD21" w14:textId="77777777" w:rsidTr="00082EF5">
        <w:trPr>
          <w:trHeight w:val="510"/>
        </w:trPr>
        <w:tc>
          <w:tcPr>
            <w:tcW w:w="2080" w:type="dxa"/>
            <w:vMerge/>
            <w:tcBorders>
              <w:top w:val="nil"/>
              <w:left w:val="single" w:sz="4" w:space="0" w:color="auto"/>
              <w:bottom w:val="single" w:sz="4" w:space="0" w:color="000000"/>
              <w:right w:val="single" w:sz="4" w:space="0" w:color="auto"/>
            </w:tcBorders>
            <w:vAlign w:val="center"/>
            <w:hideMark/>
          </w:tcPr>
          <w:p w14:paraId="3F00C987"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1C40272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642A995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5149BC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4C50A2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6624358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D5DE3E2" w14:textId="77777777" w:rsidTr="00082EF5">
        <w:trPr>
          <w:trHeight w:val="570"/>
        </w:trPr>
        <w:tc>
          <w:tcPr>
            <w:tcW w:w="2080" w:type="dxa"/>
            <w:vMerge/>
            <w:tcBorders>
              <w:top w:val="nil"/>
              <w:left w:val="single" w:sz="4" w:space="0" w:color="auto"/>
              <w:bottom w:val="single" w:sz="4" w:space="0" w:color="000000"/>
              <w:right w:val="single" w:sz="4" w:space="0" w:color="auto"/>
            </w:tcBorders>
            <w:vAlign w:val="center"/>
            <w:hideMark/>
          </w:tcPr>
          <w:p w14:paraId="6BFE075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0B6C71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5A5CF72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3B829E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D1A012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09AA828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3F8F3F8" w14:textId="77777777" w:rsidTr="00082EF5">
        <w:trPr>
          <w:trHeight w:val="315"/>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FC3E73"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07</w:t>
            </w:r>
          </w:p>
        </w:tc>
        <w:tc>
          <w:tcPr>
            <w:tcW w:w="4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8F4AA9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2440" w:type="dxa"/>
            <w:tcBorders>
              <w:top w:val="nil"/>
              <w:left w:val="nil"/>
              <w:bottom w:val="single" w:sz="4" w:space="0" w:color="auto"/>
              <w:right w:val="single" w:sz="4" w:space="0" w:color="auto"/>
            </w:tcBorders>
            <w:shd w:val="clear" w:color="auto" w:fill="auto"/>
            <w:noWrap/>
            <w:vAlign w:val="bottom"/>
            <w:hideMark/>
          </w:tcPr>
          <w:p w14:paraId="5D41B434"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3CAB1C3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940" w:type="dxa"/>
            <w:tcBorders>
              <w:top w:val="nil"/>
              <w:left w:val="nil"/>
              <w:bottom w:val="single" w:sz="4" w:space="0" w:color="auto"/>
              <w:right w:val="single" w:sz="4" w:space="0" w:color="auto"/>
            </w:tcBorders>
            <w:shd w:val="clear" w:color="auto" w:fill="auto"/>
            <w:noWrap/>
            <w:vAlign w:val="bottom"/>
            <w:hideMark/>
          </w:tcPr>
          <w:p w14:paraId="0B661DF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67990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CA8090B"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30B4684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141251E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1DDBDA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65BA3A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4A1BD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5BF622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2DF3101"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56F9E0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460E1A6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2617D38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7B1AFA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4 240,03</w:t>
            </w:r>
          </w:p>
        </w:tc>
        <w:tc>
          <w:tcPr>
            <w:tcW w:w="1940" w:type="dxa"/>
            <w:tcBorders>
              <w:top w:val="nil"/>
              <w:left w:val="nil"/>
              <w:bottom w:val="single" w:sz="4" w:space="0" w:color="auto"/>
              <w:right w:val="single" w:sz="4" w:space="0" w:color="auto"/>
            </w:tcBorders>
            <w:shd w:val="clear" w:color="auto" w:fill="auto"/>
            <w:noWrap/>
            <w:vAlign w:val="bottom"/>
            <w:hideMark/>
          </w:tcPr>
          <w:p w14:paraId="5512524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3AEAF5A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68C77AA1" w14:textId="77777777" w:rsidTr="00082EF5">
        <w:trPr>
          <w:trHeight w:val="315"/>
        </w:trPr>
        <w:tc>
          <w:tcPr>
            <w:tcW w:w="2080" w:type="dxa"/>
            <w:vMerge/>
            <w:tcBorders>
              <w:top w:val="nil"/>
              <w:left w:val="single" w:sz="4" w:space="0" w:color="auto"/>
              <w:bottom w:val="single" w:sz="4" w:space="0" w:color="000000"/>
              <w:right w:val="single" w:sz="4" w:space="0" w:color="auto"/>
            </w:tcBorders>
            <w:vAlign w:val="center"/>
            <w:hideMark/>
          </w:tcPr>
          <w:p w14:paraId="2767E0A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000000"/>
              <w:right w:val="single" w:sz="4" w:space="0" w:color="auto"/>
            </w:tcBorders>
            <w:vAlign w:val="center"/>
            <w:hideMark/>
          </w:tcPr>
          <w:p w14:paraId="572373F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06239A4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EE2525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6B7D7E1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485B11D2"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DE13959" w14:textId="77777777" w:rsidTr="00082EF5">
        <w:trPr>
          <w:trHeight w:val="360"/>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86E6B"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Администрация муниципального образования «Светлогорский городской округ»</w:t>
            </w:r>
          </w:p>
        </w:tc>
        <w:tc>
          <w:tcPr>
            <w:tcW w:w="2440" w:type="dxa"/>
            <w:tcBorders>
              <w:top w:val="nil"/>
              <w:left w:val="nil"/>
              <w:bottom w:val="single" w:sz="4" w:space="0" w:color="auto"/>
              <w:right w:val="single" w:sz="4" w:space="0" w:color="auto"/>
            </w:tcBorders>
            <w:shd w:val="clear" w:color="auto" w:fill="auto"/>
            <w:noWrap/>
            <w:vAlign w:val="bottom"/>
            <w:hideMark/>
          </w:tcPr>
          <w:p w14:paraId="0970E9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BB4B31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1940" w:type="dxa"/>
            <w:tcBorders>
              <w:top w:val="nil"/>
              <w:left w:val="nil"/>
              <w:bottom w:val="single" w:sz="4" w:space="0" w:color="auto"/>
              <w:right w:val="single" w:sz="4" w:space="0" w:color="auto"/>
            </w:tcBorders>
            <w:shd w:val="clear" w:color="auto" w:fill="auto"/>
            <w:noWrap/>
            <w:vAlign w:val="bottom"/>
            <w:hideMark/>
          </w:tcPr>
          <w:p w14:paraId="6E46E5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noWrap/>
            <w:vAlign w:val="bottom"/>
            <w:hideMark/>
          </w:tcPr>
          <w:p w14:paraId="30DF342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7E3021AD"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4462027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7F05883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1248736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008068A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593C6D0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0930BB6E"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1788D79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77C4A648"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2C08D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1940" w:type="dxa"/>
            <w:tcBorders>
              <w:top w:val="nil"/>
              <w:left w:val="nil"/>
              <w:bottom w:val="single" w:sz="4" w:space="0" w:color="auto"/>
              <w:right w:val="single" w:sz="4" w:space="0" w:color="auto"/>
            </w:tcBorders>
            <w:shd w:val="clear" w:color="auto" w:fill="auto"/>
            <w:noWrap/>
            <w:vAlign w:val="bottom"/>
            <w:hideMark/>
          </w:tcPr>
          <w:p w14:paraId="0A5C4D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noWrap/>
            <w:vAlign w:val="bottom"/>
            <w:hideMark/>
          </w:tcPr>
          <w:p w14:paraId="1223F9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32E356F8"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2D93106D"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7DE9F88A"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13F0C943"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765BE0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3537A5E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14426E4E"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568C44B4"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03</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5E349AB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Строительство, реконструкция и технологическое присоединение объектов жилищно-коммунального комплекса</w:t>
            </w:r>
          </w:p>
        </w:tc>
        <w:tc>
          <w:tcPr>
            <w:tcW w:w="2440" w:type="dxa"/>
            <w:tcBorders>
              <w:top w:val="nil"/>
              <w:left w:val="nil"/>
              <w:bottom w:val="single" w:sz="4" w:space="0" w:color="auto"/>
              <w:right w:val="single" w:sz="4" w:space="0" w:color="auto"/>
            </w:tcBorders>
            <w:shd w:val="clear" w:color="auto" w:fill="auto"/>
            <w:vAlign w:val="center"/>
            <w:hideMark/>
          </w:tcPr>
          <w:p w14:paraId="2320127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2071D4C6"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940" w:type="dxa"/>
            <w:tcBorders>
              <w:top w:val="nil"/>
              <w:left w:val="nil"/>
              <w:bottom w:val="single" w:sz="4" w:space="0" w:color="auto"/>
              <w:right w:val="single" w:sz="4" w:space="0" w:color="auto"/>
            </w:tcBorders>
            <w:shd w:val="clear" w:color="auto" w:fill="auto"/>
            <w:vAlign w:val="center"/>
            <w:hideMark/>
          </w:tcPr>
          <w:p w14:paraId="49FC6C7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vAlign w:val="center"/>
            <w:hideMark/>
          </w:tcPr>
          <w:p w14:paraId="73DA2EC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0DE5C44B"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38E555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166BD9FF"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4296CF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2EACB07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31FBD75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5822C2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BCFCDF9" w14:textId="77777777" w:rsidTr="00082EF5">
        <w:trPr>
          <w:trHeight w:val="420"/>
        </w:trPr>
        <w:tc>
          <w:tcPr>
            <w:tcW w:w="2080" w:type="dxa"/>
            <w:vMerge/>
            <w:tcBorders>
              <w:top w:val="nil"/>
              <w:left w:val="single" w:sz="4" w:space="0" w:color="auto"/>
              <w:bottom w:val="single" w:sz="4" w:space="0" w:color="auto"/>
              <w:right w:val="single" w:sz="4" w:space="0" w:color="auto"/>
            </w:tcBorders>
            <w:vAlign w:val="center"/>
            <w:hideMark/>
          </w:tcPr>
          <w:p w14:paraId="42A83415"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9E2E45E"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05FC2B7"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14BDB4C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204,12</w:t>
            </w:r>
          </w:p>
        </w:tc>
        <w:tc>
          <w:tcPr>
            <w:tcW w:w="1940" w:type="dxa"/>
            <w:tcBorders>
              <w:top w:val="nil"/>
              <w:left w:val="nil"/>
              <w:bottom w:val="single" w:sz="4" w:space="0" w:color="auto"/>
              <w:right w:val="single" w:sz="4" w:space="0" w:color="auto"/>
            </w:tcBorders>
            <w:shd w:val="clear" w:color="auto" w:fill="auto"/>
            <w:vAlign w:val="center"/>
            <w:hideMark/>
          </w:tcPr>
          <w:p w14:paraId="4CCD2F6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vAlign w:val="center"/>
            <w:hideMark/>
          </w:tcPr>
          <w:p w14:paraId="769F641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BFAF7D6" w14:textId="77777777" w:rsidTr="00082EF5">
        <w:trPr>
          <w:trHeight w:val="375"/>
        </w:trPr>
        <w:tc>
          <w:tcPr>
            <w:tcW w:w="2080" w:type="dxa"/>
            <w:vMerge/>
            <w:tcBorders>
              <w:top w:val="nil"/>
              <w:left w:val="single" w:sz="4" w:space="0" w:color="auto"/>
              <w:bottom w:val="single" w:sz="4" w:space="0" w:color="auto"/>
              <w:right w:val="single" w:sz="4" w:space="0" w:color="auto"/>
            </w:tcBorders>
            <w:vAlign w:val="center"/>
            <w:hideMark/>
          </w:tcPr>
          <w:p w14:paraId="4E1DC0F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6680B911"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7348AC3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4604DC6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438759D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3A8F715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2F11A2E4" w14:textId="77777777" w:rsidTr="00082EF5">
        <w:trPr>
          <w:trHeight w:val="315"/>
        </w:trPr>
        <w:tc>
          <w:tcPr>
            <w:tcW w:w="6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2843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МУ "Учетно-финансовый центр Светлогорского городского округа"</w:t>
            </w:r>
          </w:p>
        </w:tc>
        <w:tc>
          <w:tcPr>
            <w:tcW w:w="2440" w:type="dxa"/>
            <w:tcBorders>
              <w:top w:val="nil"/>
              <w:left w:val="nil"/>
              <w:bottom w:val="single" w:sz="4" w:space="0" w:color="auto"/>
              <w:right w:val="single" w:sz="4" w:space="0" w:color="auto"/>
            </w:tcBorders>
            <w:shd w:val="clear" w:color="auto" w:fill="auto"/>
            <w:noWrap/>
            <w:vAlign w:val="bottom"/>
            <w:hideMark/>
          </w:tcPr>
          <w:p w14:paraId="39960F2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noWrap/>
            <w:vAlign w:val="bottom"/>
            <w:hideMark/>
          </w:tcPr>
          <w:p w14:paraId="4CD07D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940" w:type="dxa"/>
            <w:tcBorders>
              <w:top w:val="nil"/>
              <w:left w:val="nil"/>
              <w:bottom w:val="single" w:sz="4" w:space="0" w:color="auto"/>
              <w:right w:val="single" w:sz="4" w:space="0" w:color="auto"/>
            </w:tcBorders>
            <w:shd w:val="clear" w:color="auto" w:fill="auto"/>
            <w:noWrap/>
            <w:vAlign w:val="bottom"/>
            <w:hideMark/>
          </w:tcPr>
          <w:p w14:paraId="755A177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noWrap/>
            <w:vAlign w:val="bottom"/>
            <w:hideMark/>
          </w:tcPr>
          <w:p w14:paraId="1C421AFA"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26271943"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52A2D5E6"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4BF4C6EC"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noWrap/>
            <w:vAlign w:val="bottom"/>
            <w:hideMark/>
          </w:tcPr>
          <w:p w14:paraId="08803AE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A618538"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4A40772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D4398F2"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4500E4E0"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4E592E6E"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noWrap/>
            <w:vAlign w:val="bottom"/>
            <w:hideMark/>
          </w:tcPr>
          <w:p w14:paraId="4E570F9F"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940" w:type="dxa"/>
            <w:tcBorders>
              <w:top w:val="nil"/>
              <w:left w:val="nil"/>
              <w:bottom w:val="single" w:sz="4" w:space="0" w:color="auto"/>
              <w:right w:val="single" w:sz="4" w:space="0" w:color="auto"/>
            </w:tcBorders>
            <w:shd w:val="clear" w:color="auto" w:fill="auto"/>
            <w:noWrap/>
            <w:vAlign w:val="bottom"/>
            <w:hideMark/>
          </w:tcPr>
          <w:p w14:paraId="7CFF228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c>
          <w:tcPr>
            <w:tcW w:w="2420" w:type="dxa"/>
            <w:tcBorders>
              <w:top w:val="nil"/>
              <w:left w:val="nil"/>
              <w:bottom w:val="single" w:sz="4" w:space="0" w:color="auto"/>
              <w:right w:val="single" w:sz="4" w:space="0" w:color="auto"/>
            </w:tcBorders>
            <w:shd w:val="clear" w:color="auto" w:fill="auto"/>
            <w:noWrap/>
            <w:vAlign w:val="bottom"/>
            <w:hideMark/>
          </w:tcPr>
          <w:p w14:paraId="62DD42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134,85</w:t>
            </w:r>
          </w:p>
        </w:tc>
      </w:tr>
      <w:tr w:rsidR="00082EF5" w:rsidRPr="00082EF5" w14:paraId="42F98C05" w14:textId="77777777" w:rsidTr="00082EF5">
        <w:trPr>
          <w:trHeight w:val="315"/>
        </w:trPr>
        <w:tc>
          <w:tcPr>
            <w:tcW w:w="6220" w:type="dxa"/>
            <w:gridSpan w:val="2"/>
            <w:vMerge/>
            <w:tcBorders>
              <w:top w:val="single" w:sz="4" w:space="0" w:color="auto"/>
              <w:left w:val="single" w:sz="4" w:space="0" w:color="auto"/>
              <w:bottom w:val="single" w:sz="4" w:space="0" w:color="auto"/>
              <w:right w:val="single" w:sz="4" w:space="0" w:color="auto"/>
            </w:tcBorders>
            <w:vAlign w:val="center"/>
            <w:hideMark/>
          </w:tcPr>
          <w:p w14:paraId="054F53E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noWrap/>
            <w:vAlign w:val="bottom"/>
            <w:hideMark/>
          </w:tcPr>
          <w:p w14:paraId="4F51C205"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noWrap/>
            <w:vAlign w:val="bottom"/>
            <w:hideMark/>
          </w:tcPr>
          <w:p w14:paraId="0E8D072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5357DB4D"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noWrap/>
            <w:vAlign w:val="bottom"/>
            <w:hideMark/>
          </w:tcPr>
          <w:p w14:paraId="6C84F009"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470B56CD" w14:textId="77777777" w:rsidTr="00082EF5">
        <w:trPr>
          <w:trHeight w:val="315"/>
        </w:trPr>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14:paraId="7A7D744E" w14:textId="77777777" w:rsidR="00082EF5" w:rsidRPr="00082EF5" w:rsidRDefault="00082EF5" w:rsidP="00082EF5">
            <w:pPr>
              <w:spacing w:after="0" w:line="240" w:lineRule="auto"/>
              <w:jc w:val="center"/>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lastRenderedPageBreak/>
              <w:t>08</w:t>
            </w:r>
          </w:p>
        </w:tc>
        <w:tc>
          <w:tcPr>
            <w:tcW w:w="4140" w:type="dxa"/>
            <w:vMerge w:val="restart"/>
            <w:tcBorders>
              <w:top w:val="nil"/>
              <w:left w:val="single" w:sz="4" w:space="0" w:color="auto"/>
              <w:bottom w:val="single" w:sz="4" w:space="0" w:color="auto"/>
              <w:right w:val="single" w:sz="4" w:space="0" w:color="auto"/>
            </w:tcBorders>
            <w:shd w:val="clear" w:color="auto" w:fill="auto"/>
            <w:vAlign w:val="center"/>
            <w:hideMark/>
          </w:tcPr>
          <w:p w14:paraId="39E3C208"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r w:rsidRPr="00082EF5">
              <w:rPr>
                <w:rFonts w:ascii="Times New Roman" w:eastAsia="Times New Roman" w:hAnsi="Times New Roman"/>
                <w:color w:val="000000"/>
                <w:sz w:val="24"/>
                <w:szCs w:val="24"/>
                <w:lang w:eastAsia="ru-RU"/>
              </w:rPr>
              <w:t>Обустройство мест массового отдыха</w:t>
            </w:r>
          </w:p>
        </w:tc>
        <w:tc>
          <w:tcPr>
            <w:tcW w:w="2440" w:type="dxa"/>
            <w:tcBorders>
              <w:top w:val="nil"/>
              <w:left w:val="nil"/>
              <w:bottom w:val="single" w:sz="4" w:space="0" w:color="auto"/>
              <w:right w:val="single" w:sz="4" w:space="0" w:color="auto"/>
            </w:tcBorders>
            <w:shd w:val="clear" w:color="auto" w:fill="auto"/>
            <w:vAlign w:val="center"/>
            <w:hideMark/>
          </w:tcPr>
          <w:p w14:paraId="719783BF"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Всего</w:t>
            </w:r>
          </w:p>
        </w:tc>
        <w:tc>
          <w:tcPr>
            <w:tcW w:w="1860" w:type="dxa"/>
            <w:tcBorders>
              <w:top w:val="nil"/>
              <w:left w:val="nil"/>
              <w:bottom w:val="single" w:sz="4" w:space="0" w:color="auto"/>
              <w:right w:val="single" w:sz="4" w:space="0" w:color="auto"/>
            </w:tcBorders>
            <w:shd w:val="clear" w:color="auto" w:fill="auto"/>
            <w:vAlign w:val="center"/>
            <w:hideMark/>
          </w:tcPr>
          <w:p w14:paraId="5CA6243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940" w:type="dxa"/>
            <w:tcBorders>
              <w:top w:val="nil"/>
              <w:left w:val="nil"/>
              <w:bottom w:val="single" w:sz="4" w:space="0" w:color="auto"/>
              <w:right w:val="single" w:sz="4" w:space="0" w:color="auto"/>
            </w:tcBorders>
            <w:shd w:val="clear" w:color="auto" w:fill="auto"/>
            <w:vAlign w:val="center"/>
            <w:hideMark/>
          </w:tcPr>
          <w:p w14:paraId="6CC8D05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EEE4CF5"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2108837"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190DE3C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4E8BD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2FABB743"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ОБ</w:t>
            </w:r>
          </w:p>
        </w:tc>
        <w:tc>
          <w:tcPr>
            <w:tcW w:w="1860" w:type="dxa"/>
            <w:tcBorders>
              <w:top w:val="nil"/>
              <w:left w:val="nil"/>
              <w:bottom w:val="single" w:sz="4" w:space="0" w:color="auto"/>
              <w:right w:val="single" w:sz="4" w:space="0" w:color="auto"/>
            </w:tcBorders>
            <w:shd w:val="clear" w:color="auto" w:fill="auto"/>
            <w:vAlign w:val="center"/>
            <w:hideMark/>
          </w:tcPr>
          <w:p w14:paraId="69A241E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10C64BF4"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225C82B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56780D4D"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F4693F9"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31A7AA2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0838375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МБ</w:t>
            </w:r>
          </w:p>
        </w:tc>
        <w:tc>
          <w:tcPr>
            <w:tcW w:w="1860" w:type="dxa"/>
            <w:tcBorders>
              <w:top w:val="nil"/>
              <w:left w:val="nil"/>
              <w:bottom w:val="single" w:sz="4" w:space="0" w:color="auto"/>
              <w:right w:val="single" w:sz="4" w:space="0" w:color="auto"/>
            </w:tcBorders>
            <w:shd w:val="clear" w:color="auto" w:fill="auto"/>
            <w:vAlign w:val="center"/>
            <w:hideMark/>
          </w:tcPr>
          <w:p w14:paraId="6FB0113E"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1 005,96</w:t>
            </w:r>
          </w:p>
        </w:tc>
        <w:tc>
          <w:tcPr>
            <w:tcW w:w="1940" w:type="dxa"/>
            <w:tcBorders>
              <w:top w:val="nil"/>
              <w:left w:val="nil"/>
              <w:bottom w:val="single" w:sz="4" w:space="0" w:color="auto"/>
              <w:right w:val="single" w:sz="4" w:space="0" w:color="auto"/>
            </w:tcBorders>
            <w:shd w:val="clear" w:color="auto" w:fill="auto"/>
            <w:vAlign w:val="center"/>
            <w:hideMark/>
          </w:tcPr>
          <w:p w14:paraId="50927567"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1DAED041"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r w:rsidR="00082EF5" w:rsidRPr="00082EF5" w14:paraId="7F9977C1" w14:textId="77777777" w:rsidTr="00082EF5">
        <w:trPr>
          <w:trHeight w:val="315"/>
        </w:trPr>
        <w:tc>
          <w:tcPr>
            <w:tcW w:w="2080" w:type="dxa"/>
            <w:vMerge/>
            <w:tcBorders>
              <w:top w:val="nil"/>
              <w:left w:val="single" w:sz="4" w:space="0" w:color="auto"/>
              <w:bottom w:val="single" w:sz="4" w:space="0" w:color="auto"/>
              <w:right w:val="single" w:sz="4" w:space="0" w:color="auto"/>
            </w:tcBorders>
            <w:vAlign w:val="center"/>
            <w:hideMark/>
          </w:tcPr>
          <w:p w14:paraId="56A32BF2"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4140" w:type="dxa"/>
            <w:vMerge/>
            <w:tcBorders>
              <w:top w:val="nil"/>
              <w:left w:val="single" w:sz="4" w:space="0" w:color="auto"/>
              <w:bottom w:val="single" w:sz="4" w:space="0" w:color="auto"/>
              <w:right w:val="single" w:sz="4" w:space="0" w:color="auto"/>
            </w:tcBorders>
            <w:vAlign w:val="center"/>
            <w:hideMark/>
          </w:tcPr>
          <w:p w14:paraId="4CD9CF1C" w14:textId="77777777" w:rsidR="00082EF5" w:rsidRPr="00082EF5" w:rsidRDefault="00082EF5" w:rsidP="00082EF5">
            <w:pPr>
              <w:spacing w:after="0" w:line="240" w:lineRule="auto"/>
              <w:rPr>
                <w:rFonts w:ascii="Times New Roman" w:eastAsia="Times New Roman" w:hAnsi="Times New Roman"/>
                <w:color w:val="000000"/>
                <w:sz w:val="24"/>
                <w:szCs w:val="24"/>
                <w:lang w:eastAsia="ru-RU"/>
              </w:rPr>
            </w:pPr>
          </w:p>
        </w:tc>
        <w:tc>
          <w:tcPr>
            <w:tcW w:w="2440" w:type="dxa"/>
            <w:tcBorders>
              <w:top w:val="nil"/>
              <w:left w:val="nil"/>
              <w:bottom w:val="single" w:sz="4" w:space="0" w:color="auto"/>
              <w:right w:val="single" w:sz="4" w:space="0" w:color="auto"/>
            </w:tcBorders>
            <w:shd w:val="clear" w:color="auto" w:fill="auto"/>
            <w:vAlign w:val="center"/>
            <w:hideMark/>
          </w:tcPr>
          <w:p w14:paraId="5AEB4A19" w14:textId="77777777" w:rsidR="00082EF5" w:rsidRPr="00082EF5" w:rsidRDefault="00082EF5" w:rsidP="00082EF5">
            <w:pPr>
              <w:spacing w:after="0" w:line="240" w:lineRule="auto"/>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ПП</w:t>
            </w:r>
          </w:p>
        </w:tc>
        <w:tc>
          <w:tcPr>
            <w:tcW w:w="1860" w:type="dxa"/>
            <w:tcBorders>
              <w:top w:val="nil"/>
              <w:left w:val="nil"/>
              <w:bottom w:val="single" w:sz="4" w:space="0" w:color="auto"/>
              <w:right w:val="single" w:sz="4" w:space="0" w:color="auto"/>
            </w:tcBorders>
            <w:shd w:val="clear" w:color="auto" w:fill="auto"/>
            <w:vAlign w:val="center"/>
            <w:hideMark/>
          </w:tcPr>
          <w:p w14:paraId="0F8694A0"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14:paraId="3900750C"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c>
          <w:tcPr>
            <w:tcW w:w="2420" w:type="dxa"/>
            <w:tcBorders>
              <w:top w:val="nil"/>
              <w:left w:val="nil"/>
              <w:bottom w:val="single" w:sz="4" w:space="0" w:color="auto"/>
              <w:right w:val="single" w:sz="4" w:space="0" w:color="auto"/>
            </w:tcBorders>
            <w:shd w:val="clear" w:color="auto" w:fill="auto"/>
            <w:vAlign w:val="center"/>
            <w:hideMark/>
          </w:tcPr>
          <w:p w14:paraId="61972CAB" w14:textId="77777777" w:rsidR="00082EF5" w:rsidRPr="00082EF5" w:rsidRDefault="00082EF5" w:rsidP="00082EF5">
            <w:pPr>
              <w:spacing w:after="0" w:line="240" w:lineRule="auto"/>
              <w:jc w:val="right"/>
              <w:rPr>
                <w:rFonts w:ascii="Times New Roman" w:eastAsia="Times New Roman" w:hAnsi="Times New Roman"/>
                <w:color w:val="0D0D0D"/>
                <w:sz w:val="24"/>
                <w:szCs w:val="24"/>
                <w:lang w:eastAsia="ru-RU"/>
              </w:rPr>
            </w:pPr>
            <w:r w:rsidRPr="00082EF5">
              <w:rPr>
                <w:rFonts w:ascii="Times New Roman" w:eastAsia="Times New Roman" w:hAnsi="Times New Roman"/>
                <w:color w:val="0D0D0D"/>
                <w:sz w:val="24"/>
                <w:szCs w:val="24"/>
                <w:lang w:eastAsia="ru-RU"/>
              </w:rPr>
              <w:t>0,00</w:t>
            </w:r>
          </w:p>
        </w:tc>
      </w:tr>
    </w:tbl>
    <w:p w14:paraId="0D3D243E" w14:textId="77777777" w:rsidR="005802E0" w:rsidRPr="005802E0" w:rsidRDefault="005802E0" w:rsidP="00423CEF">
      <w:pPr>
        <w:rPr>
          <w:rFonts w:ascii="Times New Roman" w:eastAsia="Times New Roman" w:hAnsi="Times New Roman"/>
          <w:sz w:val="28"/>
          <w:szCs w:val="28"/>
          <w:lang w:eastAsia="ru-RU"/>
        </w:rPr>
      </w:pPr>
    </w:p>
    <w:p w14:paraId="2EEAB97E" w14:textId="77777777" w:rsidR="00423CEF" w:rsidRDefault="00423CEF" w:rsidP="00423CEF">
      <w:pPr>
        <w:rPr>
          <w:rFonts w:ascii="Times New Roman" w:eastAsia="Times New Roman" w:hAnsi="Times New Roman"/>
          <w:sz w:val="28"/>
          <w:szCs w:val="28"/>
          <w:lang w:eastAsia="ru-RU"/>
        </w:rPr>
      </w:pPr>
    </w:p>
    <w:p w14:paraId="7DDAF3D5" w14:textId="77777777" w:rsidR="00423CEF" w:rsidRDefault="00423CEF" w:rsidP="00423CEF">
      <w:pPr>
        <w:rPr>
          <w:rFonts w:ascii="Times New Roman" w:eastAsia="Times New Roman" w:hAnsi="Times New Roman"/>
          <w:sz w:val="28"/>
          <w:szCs w:val="28"/>
          <w:lang w:eastAsia="ru-RU"/>
        </w:rPr>
      </w:pPr>
    </w:p>
    <w:p w14:paraId="53C92325" w14:textId="77777777" w:rsidR="00423CEF" w:rsidRDefault="00423CEF" w:rsidP="00423CEF">
      <w:pPr>
        <w:rPr>
          <w:rFonts w:ascii="Times New Roman" w:eastAsia="Times New Roman" w:hAnsi="Times New Roman"/>
          <w:sz w:val="28"/>
          <w:szCs w:val="28"/>
          <w:lang w:eastAsia="ru-RU"/>
        </w:rPr>
      </w:pPr>
    </w:p>
    <w:p w14:paraId="66562A84" w14:textId="77777777" w:rsidR="00423CEF" w:rsidRDefault="00423CEF" w:rsidP="00423CEF">
      <w:pPr>
        <w:rPr>
          <w:rFonts w:ascii="Times New Roman" w:eastAsia="Times New Roman" w:hAnsi="Times New Roman"/>
          <w:sz w:val="28"/>
          <w:szCs w:val="28"/>
          <w:lang w:eastAsia="ru-RU"/>
        </w:rPr>
      </w:pPr>
    </w:p>
    <w:p w14:paraId="12A9EF42" w14:textId="77777777" w:rsidR="00423CEF" w:rsidRDefault="00423CEF" w:rsidP="00423CEF">
      <w:pPr>
        <w:rPr>
          <w:rFonts w:ascii="Times New Roman" w:eastAsia="Times New Roman" w:hAnsi="Times New Roman"/>
          <w:sz w:val="28"/>
          <w:szCs w:val="28"/>
          <w:lang w:eastAsia="ru-RU"/>
        </w:rPr>
      </w:pPr>
    </w:p>
    <w:p w14:paraId="1C4C80A2" w14:textId="77777777" w:rsidR="00423CEF" w:rsidRDefault="00423CEF" w:rsidP="00423CEF">
      <w:pPr>
        <w:rPr>
          <w:rFonts w:ascii="Times New Roman" w:eastAsia="Times New Roman" w:hAnsi="Times New Roman"/>
          <w:sz w:val="28"/>
          <w:szCs w:val="28"/>
          <w:lang w:eastAsia="ru-RU"/>
        </w:rPr>
      </w:pPr>
    </w:p>
    <w:p w14:paraId="79E54BC5" w14:textId="77777777" w:rsidR="00D9168A" w:rsidRPr="00917BEC" w:rsidRDefault="00917BEC" w:rsidP="00DB1358">
      <w:pPr>
        <w:autoSpaceDE w:val="0"/>
        <w:autoSpaceDN w:val="0"/>
        <w:adjustRightInd w:val="0"/>
        <w:spacing w:after="0"/>
        <w:ind w:firstLine="698"/>
        <w:jc w:val="right"/>
        <w:rPr>
          <w:rFonts w:ascii="Times New Roman" w:hAnsi="Times New Roman"/>
          <w:b/>
          <w:color w:val="0D0D0D" w:themeColor="text1" w:themeTint="F2"/>
          <w:sz w:val="24"/>
          <w:szCs w:val="24"/>
        </w:rPr>
      </w:pPr>
      <w:r w:rsidRPr="00CC3F32">
        <w:rPr>
          <w:rFonts w:ascii="Times New Roman" w:hAnsi="Times New Roman"/>
          <w:b/>
          <w:color w:val="0D0D0D" w:themeColor="text1" w:themeTint="F2"/>
          <w:sz w:val="24"/>
          <w:szCs w:val="24"/>
        </w:rPr>
        <w:t xml:space="preserve"> </w:t>
      </w:r>
    </w:p>
    <w:sectPr w:rsidR="00D9168A" w:rsidRPr="00917BEC" w:rsidSect="009852DD">
      <w:pgSz w:w="16838" w:h="11906" w:orient="landscape"/>
      <w:pgMar w:top="1560" w:right="851" w:bottom="849"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6398" w14:textId="77777777" w:rsidR="00981351" w:rsidRDefault="00981351" w:rsidP="00C529B7">
      <w:pPr>
        <w:spacing w:after="0" w:line="240" w:lineRule="auto"/>
      </w:pPr>
      <w:r>
        <w:separator/>
      </w:r>
    </w:p>
  </w:endnote>
  <w:endnote w:type="continuationSeparator" w:id="0">
    <w:p w14:paraId="2DE3B5FB" w14:textId="77777777" w:rsidR="00981351" w:rsidRDefault="00981351" w:rsidP="00C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B1D23" w14:textId="77777777" w:rsidR="00981351" w:rsidRDefault="00981351" w:rsidP="00C529B7">
      <w:pPr>
        <w:spacing w:after="0" w:line="240" w:lineRule="auto"/>
      </w:pPr>
      <w:r>
        <w:separator/>
      </w:r>
    </w:p>
  </w:footnote>
  <w:footnote w:type="continuationSeparator" w:id="0">
    <w:p w14:paraId="5DED8BE9" w14:textId="77777777" w:rsidR="00981351" w:rsidRDefault="00981351" w:rsidP="00C5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6663"/>
        </w:tabs>
        <w:ind w:left="7095" w:hanging="432"/>
      </w:pPr>
    </w:lvl>
    <w:lvl w:ilvl="1">
      <w:start w:val="1"/>
      <w:numFmt w:val="none"/>
      <w:pStyle w:val="2"/>
      <w:suff w:val="nothing"/>
      <w:lvlText w:val=""/>
      <w:lvlJc w:val="left"/>
      <w:pPr>
        <w:tabs>
          <w:tab w:val="num" w:pos="6663"/>
        </w:tabs>
        <w:ind w:left="7239" w:hanging="576"/>
      </w:pPr>
    </w:lvl>
    <w:lvl w:ilvl="2">
      <w:start w:val="1"/>
      <w:numFmt w:val="none"/>
      <w:pStyle w:val="3"/>
      <w:suff w:val="nothing"/>
      <w:lvlText w:val=""/>
      <w:lvlJc w:val="left"/>
      <w:pPr>
        <w:tabs>
          <w:tab w:val="num" w:pos="6663"/>
        </w:tabs>
        <w:ind w:left="7383" w:hanging="720"/>
      </w:pPr>
    </w:lvl>
    <w:lvl w:ilvl="3">
      <w:start w:val="1"/>
      <w:numFmt w:val="none"/>
      <w:pStyle w:val="4"/>
      <w:suff w:val="nothing"/>
      <w:lvlText w:val=""/>
      <w:lvlJc w:val="left"/>
      <w:pPr>
        <w:tabs>
          <w:tab w:val="num" w:pos="6663"/>
        </w:tabs>
        <w:ind w:left="7527" w:hanging="864"/>
      </w:pPr>
    </w:lvl>
    <w:lvl w:ilvl="4">
      <w:start w:val="1"/>
      <w:numFmt w:val="none"/>
      <w:pStyle w:val="5"/>
      <w:suff w:val="nothing"/>
      <w:lvlText w:val=""/>
      <w:lvlJc w:val="left"/>
      <w:pPr>
        <w:tabs>
          <w:tab w:val="num" w:pos="6663"/>
        </w:tabs>
        <w:ind w:left="7671" w:hanging="1008"/>
      </w:pPr>
    </w:lvl>
    <w:lvl w:ilvl="5">
      <w:start w:val="1"/>
      <w:numFmt w:val="none"/>
      <w:pStyle w:val="6"/>
      <w:suff w:val="nothing"/>
      <w:lvlText w:val=""/>
      <w:lvlJc w:val="left"/>
      <w:pPr>
        <w:tabs>
          <w:tab w:val="num" w:pos="6663"/>
        </w:tabs>
        <w:ind w:left="7815" w:hanging="1152"/>
      </w:pPr>
    </w:lvl>
    <w:lvl w:ilvl="6">
      <w:start w:val="1"/>
      <w:numFmt w:val="none"/>
      <w:pStyle w:val="7"/>
      <w:suff w:val="nothing"/>
      <w:lvlText w:val=""/>
      <w:lvlJc w:val="left"/>
      <w:pPr>
        <w:tabs>
          <w:tab w:val="num" w:pos="6663"/>
        </w:tabs>
        <w:ind w:left="7959" w:hanging="1296"/>
      </w:pPr>
    </w:lvl>
    <w:lvl w:ilvl="7">
      <w:start w:val="1"/>
      <w:numFmt w:val="none"/>
      <w:pStyle w:val="8"/>
      <w:suff w:val="nothing"/>
      <w:lvlText w:val=""/>
      <w:lvlJc w:val="left"/>
      <w:pPr>
        <w:tabs>
          <w:tab w:val="num" w:pos="6663"/>
        </w:tabs>
        <w:ind w:left="8103" w:hanging="1440"/>
      </w:pPr>
    </w:lvl>
    <w:lvl w:ilvl="8">
      <w:start w:val="1"/>
      <w:numFmt w:val="none"/>
      <w:pStyle w:val="9"/>
      <w:suff w:val="nothing"/>
      <w:lvlText w:val=""/>
      <w:lvlJc w:val="left"/>
      <w:pPr>
        <w:tabs>
          <w:tab w:val="num" w:pos="6663"/>
        </w:tabs>
        <w:ind w:left="8247"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71C9D"/>
    <w:multiLevelType w:val="hybridMultilevel"/>
    <w:tmpl w:val="EA7A0CC2"/>
    <w:lvl w:ilvl="0" w:tplc="7B68D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736C6C"/>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87159E"/>
    <w:multiLevelType w:val="hybridMultilevel"/>
    <w:tmpl w:val="8D9E517E"/>
    <w:lvl w:ilvl="0" w:tplc="E68C3D66">
      <w:start w:val="1"/>
      <w:numFmt w:val="bullet"/>
      <w:lvlText w:val="-"/>
      <w:lvlJc w:val="left"/>
      <w:pPr>
        <w:ind w:left="1428" w:hanging="360"/>
      </w:pPr>
      <w:rPr>
        <w:rFonts w:ascii="Sitka Small" w:hAnsi="Sitka Smal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D0446B8"/>
    <w:multiLevelType w:val="hybridMultilevel"/>
    <w:tmpl w:val="A03CC824"/>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3A11CE5"/>
    <w:multiLevelType w:val="hybridMultilevel"/>
    <w:tmpl w:val="518A79AA"/>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0B6DD8"/>
    <w:multiLevelType w:val="hybridMultilevel"/>
    <w:tmpl w:val="2752D2A6"/>
    <w:lvl w:ilvl="0" w:tplc="B7548B5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851061"/>
    <w:multiLevelType w:val="multilevel"/>
    <w:tmpl w:val="ED2AEF00"/>
    <w:lvl w:ilvl="0">
      <w:start w:val="1"/>
      <w:numFmt w:val="decimal"/>
      <w:lvlText w:val="%1."/>
      <w:lvlJc w:val="left"/>
      <w:pPr>
        <w:ind w:left="107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2E9D7FF3"/>
    <w:multiLevelType w:val="hybridMultilevel"/>
    <w:tmpl w:val="C874C7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3F15810"/>
    <w:multiLevelType w:val="hybridMultilevel"/>
    <w:tmpl w:val="C700CA64"/>
    <w:lvl w:ilvl="0" w:tplc="C98CBBD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4614A0"/>
    <w:multiLevelType w:val="hybridMultilevel"/>
    <w:tmpl w:val="D4B49D88"/>
    <w:lvl w:ilvl="0" w:tplc="BC30F0C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07D3E"/>
    <w:multiLevelType w:val="hybridMultilevel"/>
    <w:tmpl w:val="2E3AB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1D62C6"/>
    <w:multiLevelType w:val="hybridMultilevel"/>
    <w:tmpl w:val="0F80207C"/>
    <w:lvl w:ilvl="0" w:tplc="3612B4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A1233C"/>
    <w:multiLevelType w:val="hybridMultilevel"/>
    <w:tmpl w:val="DF0A4162"/>
    <w:lvl w:ilvl="0" w:tplc="B57AA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5755AA0"/>
    <w:multiLevelType w:val="hybridMultilevel"/>
    <w:tmpl w:val="D5B2A17E"/>
    <w:lvl w:ilvl="0" w:tplc="D8A00420">
      <w:start w:val="1"/>
      <w:numFmt w:val="decimal"/>
      <w:lvlText w:val="%1."/>
      <w:lvlJc w:val="left"/>
      <w:pPr>
        <w:ind w:left="927" w:hanging="360"/>
      </w:pPr>
      <w:rPr>
        <w:rFonts w:eastAsia="Calibri"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9A3CD5"/>
    <w:multiLevelType w:val="hybridMultilevel"/>
    <w:tmpl w:val="0B0E6354"/>
    <w:lvl w:ilvl="0" w:tplc="E68C3D66">
      <w:start w:val="1"/>
      <w:numFmt w:val="bullet"/>
      <w:lvlText w:val="-"/>
      <w:lvlJc w:val="left"/>
      <w:pPr>
        <w:ind w:left="720" w:hanging="360"/>
      </w:pPr>
      <w:rPr>
        <w:rFonts w:ascii="Sitka Small" w:hAnsi="Sitka Smal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100493992">
    <w:abstractNumId w:val="17"/>
  </w:num>
  <w:num w:numId="2" w16cid:durableId="778569210">
    <w:abstractNumId w:val="9"/>
  </w:num>
  <w:num w:numId="3" w16cid:durableId="1346588884">
    <w:abstractNumId w:val="22"/>
  </w:num>
  <w:num w:numId="4" w16cid:durableId="717975105">
    <w:abstractNumId w:val="0"/>
  </w:num>
  <w:num w:numId="5" w16cid:durableId="2636139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3398850">
    <w:abstractNumId w:val="15"/>
  </w:num>
  <w:num w:numId="7" w16cid:durableId="263928937">
    <w:abstractNumId w:val="13"/>
  </w:num>
  <w:num w:numId="8" w16cid:durableId="39979312">
    <w:abstractNumId w:val="18"/>
  </w:num>
  <w:num w:numId="9" w16cid:durableId="786776658">
    <w:abstractNumId w:val="2"/>
  </w:num>
  <w:num w:numId="10" w16cid:durableId="1959145932">
    <w:abstractNumId w:val="23"/>
  </w:num>
  <w:num w:numId="11" w16cid:durableId="188615347">
    <w:abstractNumId w:val="16"/>
  </w:num>
  <w:num w:numId="12" w16cid:durableId="2034569314">
    <w:abstractNumId w:val="10"/>
  </w:num>
  <w:num w:numId="13" w16cid:durableId="500504846">
    <w:abstractNumId w:val="19"/>
  </w:num>
  <w:num w:numId="14" w16cid:durableId="1379167400">
    <w:abstractNumId w:val="5"/>
  </w:num>
  <w:num w:numId="15" w16cid:durableId="1509830783">
    <w:abstractNumId w:val="12"/>
  </w:num>
  <w:num w:numId="16" w16cid:durableId="651983259">
    <w:abstractNumId w:val="8"/>
  </w:num>
  <w:num w:numId="17" w16cid:durableId="1003239571">
    <w:abstractNumId w:val="4"/>
  </w:num>
  <w:num w:numId="18" w16cid:durableId="363675181">
    <w:abstractNumId w:val="20"/>
  </w:num>
  <w:num w:numId="19" w16cid:durableId="1386443045">
    <w:abstractNumId w:val="24"/>
  </w:num>
  <w:num w:numId="20" w16cid:durableId="192502010">
    <w:abstractNumId w:val="7"/>
  </w:num>
  <w:num w:numId="21" w16cid:durableId="1871647536">
    <w:abstractNumId w:val="3"/>
  </w:num>
  <w:num w:numId="22" w16cid:durableId="1604651227">
    <w:abstractNumId w:val="11"/>
  </w:num>
  <w:num w:numId="23" w16cid:durableId="1824463182">
    <w:abstractNumId w:val="14"/>
  </w:num>
  <w:num w:numId="24" w16cid:durableId="1477138387">
    <w:abstractNumId w:val="21"/>
  </w:num>
  <w:num w:numId="25" w16cid:durableId="1547643620">
    <w:abstractNumId w:val="6"/>
  </w:num>
  <w:num w:numId="26" w16cid:durableId="14739848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1E7C"/>
    <w:rsid w:val="00004038"/>
    <w:rsid w:val="0000635B"/>
    <w:rsid w:val="000066CE"/>
    <w:rsid w:val="00015507"/>
    <w:rsid w:val="0002032B"/>
    <w:rsid w:val="0003219F"/>
    <w:rsid w:val="0003342B"/>
    <w:rsid w:val="000357B9"/>
    <w:rsid w:val="000419C7"/>
    <w:rsid w:val="00042AA7"/>
    <w:rsid w:val="00043F0A"/>
    <w:rsid w:val="00045D25"/>
    <w:rsid w:val="00051DDC"/>
    <w:rsid w:val="00055C93"/>
    <w:rsid w:val="00061B2D"/>
    <w:rsid w:val="000654E7"/>
    <w:rsid w:val="000720F4"/>
    <w:rsid w:val="0007481A"/>
    <w:rsid w:val="00077358"/>
    <w:rsid w:val="00080C40"/>
    <w:rsid w:val="00081933"/>
    <w:rsid w:val="00081B1B"/>
    <w:rsid w:val="00082C0B"/>
    <w:rsid w:val="00082EF5"/>
    <w:rsid w:val="000950C6"/>
    <w:rsid w:val="00097603"/>
    <w:rsid w:val="000A1121"/>
    <w:rsid w:val="000A445C"/>
    <w:rsid w:val="000A4EFC"/>
    <w:rsid w:val="000A7047"/>
    <w:rsid w:val="000B115D"/>
    <w:rsid w:val="000B5496"/>
    <w:rsid w:val="000B5D0A"/>
    <w:rsid w:val="000C1118"/>
    <w:rsid w:val="000C25B4"/>
    <w:rsid w:val="000C438D"/>
    <w:rsid w:val="000D01C9"/>
    <w:rsid w:val="000D25C8"/>
    <w:rsid w:val="000D527E"/>
    <w:rsid w:val="000D596B"/>
    <w:rsid w:val="000D63BB"/>
    <w:rsid w:val="000E0C64"/>
    <w:rsid w:val="000E3C21"/>
    <w:rsid w:val="000E4535"/>
    <w:rsid w:val="000F1F13"/>
    <w:rsid w:val="000F264F"/>
    <w:rsid w:val="000F2BC7"/>
    <w:rsid w:val="000F3C4F"/>
    <w:rsid w:val="000F5FC5"/>
    <w:rsid w:val="000F71C2"/>
    <w:rsid w:val="00101410"/>
    <w:rsid w:val="00104CA7"/>
    <w:rsid w:val="00104D30"/>
    <w:rsid w:val="00105EBC"/>
    <w:rsid w:val="00111AE6"/>
    <w:rsid w:val="00115410"/>
    <w:rsid w:val="00117F2A"/>
    <w:rsid w:val="00127138"/>
    <w:rsid w:val="0013344F"/>
    <w:rsid w:val="00134BD1"/>
    <w:rsid w:val="00134D26"/>
    <w:rsid w:val="00135A9C"/>
    <w:rsid w:val="00135FBA"/>
    <w:rsid w:val="00136CCE"/>
    <w:rsid w:val="00137DF8"/>
    <w:rsid w:val="00137EEC"/>
    <w:rsid w:val="00140FF1"/>
    <w:rsid w:val="00142FEF"/>
    <w:rsid w:val="00150E0C"/>
    <w:rsid w:val="0015110B"/>
    <w:rsid w:val="001512BF"/>
    <w:rsid w:val="001551B7"/>
    <w:rsid w:val="001614A1"/>
    <w:rsid w:val="0016173C"/>
    <w:rsid w:val="001703A2"/>
    <w:rsid w:val="001713A2"/>
    <w:rsid w:val="0017584F"/>
    <w:rsid w:val="00180185"/>
    <w:rsid w:val="0018068C"/>
    <w:rsid w:val="00185317"/>
    <w:rsid w:val="00185F45"/>
    <w:rsid w:val="00191CF1"/>
    <w:rsid w:val="00193D5C"/>
    <w:rsid w:val="001952C2"/>
    <w:rsid w:val="001A1DDF"/>
    <w:rsid w:val="001A302F"/>
    <w:rsid w:val="001A628B"/>
    <w:rsid w:val="001B01EE"/>
    <w:rsid w:val="001B4C3F"/>
    <w:rsid w:val="001B77DA"/>
    <w:rsid w:val="001C2C41"/>
    <w:rsid w:val="001C5C11"/>
    <w:rsid w:val="001C7375"/>
    <w:rsid w:val="001E3681"/>
    <w:rsid w:val="001E4BA4"/>
    <w:rsid w:val="001E6380"/>
    <w:rsid w:val="001E63F0"/>
    <w:rsid w:val="001F2987"/>
    <w:rsid w:val="00200B52"/>
    <w:rsid w:val="00201722"/>
    <w:rsid w:val="00207ACD"/>
    <w:rsid w:val="00207C74"/>
    <w:rsid w:val="0021128A"/>
    <w:rsid w:val="00223E35"/>
    <w:rsid w:val="00224375"/>
    <w:rsid w:val="002262DE"/>
    <w:rsid w:val="00227E3A"/>
    <w:rsid w:val="002301A7"/>
    <w:rsid w:val="00232F7B"/>
    <w:rsid w:val="002332B7"/>
    <w:rsid w:val="00236A3E"/>
    <w:rsid w:val="00243130"/>
    <w:rsid w:val="00247C25"/>
    <w:rsid w:val="002505C5"/>
    <w:rsid w:val="00251EB8"/>
    <w:rsid w:val="0025284C"/>
    <w:rsid w:val="00254D7D"/>
    <w:rsid w:val="00257F7D"/>
    <w:rsid w:val="00261853"/>
    <w:rsid w:val="00262304"/>
    <w:rsid w:val="00263728"/>
    <w:rsid w:val="0027221B"/>
    <w:rsid w:val="00273C78"/>
    <w:rsid w:val="002740F2"/>
    <w:rsid w:val="0027440E"/>
    <w:rsid w:val="00277908"/>
    <w:rsid w:val="00277FC6"/>
    <w:rsid w:val="002807A2"/>
    <w:rsid w:val="00282413"/>
    <w:rsid w:val="002911E4"/>
    <w:rsid w:val="00293DF8"/>
    <w:rsid w:val="002B16E7"/>
    <w:rsid w:val="002C0E55"/>
    <w:rsid w:val="002C46BC"/>
    <w:rsid w:val="002C49B1"/>
    <w:rsid w:val="002E3927"/>
    <w:rsid w:val="002E3DED"/>
    <w:rsid w:val="002E53BD"/>
    <w:rsid w:val="002E7D9A"/>
    <w:rsid w:val="002F44A7"/>
    <w:rsid w:val="002F6029"/>
    <w:rsid w:val="002F6E55"/>
    <w:rsid w:val="002F7BD4"/>
    <w:rsid w:val="00302946"/>
    <w:rsid w:val="00305185"/>
    <w:rsid w:val="00306D8D"/>
    <w:rsid w:val="00312E49"/>
    <w:rsid w:val="0031400B"/>
    <w:rsid w:val="00317DDC"/>
    <w:rsid w:val="00327194"/>
    <w:rsid w:val="0033027C"/>
    <w:rsid w:val="00330D77"/>
    <w:rsid w:val="00337927"/>
    <w:rsid w:val="003400D1"/>
    <w:rsid w:val="0034015D"/>
    <w:rsid w:val="003431ED"/>
    <w:rsid w:val="003451C6"/>
    <w:rsid w:val="00352002"/>
    <w:rsid w:val="003524D4"/>
    <w:rsid w:val="003532A5"/>
    <w:rsid w:val="00357C04"/>
    <w:rsid w:val="00360FB2"/>
    <w:rsid w:val="00361C56"/>
    <w:rsid w:val="0036533D"/>
    <w:rsid w:val="0037199C"/>
    <w:rsid w:val="00371DF9"/>
    <w:rsid w:val="00372019"/>
    <w:rsid w:val="00373130"/>
    <w:rsid w:val="00382011"/>
    <w:rsid w:val="00382C18"/>
    <w:rsid w:val="003849FE"/>
    <w:rsid w:val="003865F7"/>
    <w:rsid w:val="003904DA"/>
    <w:rsid w:val="00396631"/>
    <w:rsid w:val="00396FB0"/>
    <w:rsid w:val="003A3052"/>
    <w:rsid w:val="003A7B62"/>
    <w:rsid w:val="003B0331"/>
    <w:rsid w:val="003C75D5"/>
    <w:rsid w:val="003D1742"/>
    <w:rsid w:val="003E7352"/>
    <w:rsid w:val="003E753C"/>
    <w:rsid w:val="003F1A9E"/>
    <w:rsid w:val="003F2FAE"/>
    <w:rsid w:val="003F5F8A"/>
    <w:rsid w:val="004123A9"/>
    <w:rsid w:val="0041416F"/>
    <w:rsid w:val="00414761"/>
    <w:rsid w:val="00414F62"/>
    <w:rsid w:val="00416173"/>
    <w:rsid w:val="00420ADE"/>
    <w:rsid w:val="00421A52"/>
    <w:rsid w:val="00423CEF"/>
    <w:rsid w:val="0042459F"/>
    <w:rsid w:val="0043310F"/>
    <w:rsid w:val="00434C49"/>
    <w:rsid w:val="00443490"/>
    <w:rsid w:val="004511FE"/>
    <w:rsid w:val="004570DB"/>
    <w:rsid w:val="004575F2"/>
    <w:rsid w:val="004604A0"/>
    <w:rsid w:val="004648CE"/>
    <w:rsid w:val="00465979"/>
    <w:rsid w:val="00466EEB"/>
    <w:rsid w:val="004707DF"/>
    <w:rsid w:val="00470834"/>
    <w:rsid w:val="004714D0"/>
    <w:rsid w:val="004725DE"/>
    <w:rsid w:val="00474B86"/>
    <w:rsid w:val="00482D6F"/>
    <w:rsid w:val="00492A89"/>
    <w:rsid w:val="00493D2E"/>
    <w:rsid w:val="004A2D38"/>
    <w:rsid w:val="004A2E70"/>
    <w:rsid w:val="004A35EA"/>
    <w:rsid w:val="004B1EAD"/>
    <w:rsid w:val="004B38A0"/>
    <w:rsid w:val="004B3EEB"/>
    <w:rsid w:val="004B459F"/>
    <w:rsid w:val="004B475A"/>
    <w:rsid w:val="004B5AE0"/>
    <w:rsid w:val="004C522B"/>
    <w:rsid w:val="004C6721"/>
    <w:rsid w:val="004E0630"/>
    <w:rsid w:val="004E4791"/>
    <w:rsid w:val="004F43B7"/>
    <w:rsid w:val="004F5BD8"/>
    <w:rsid w:val="004F6E20"/>
    <w:rsid w:val="004F7B30"/>
    <w:rsid w:val="005038F8"/>
    <w:rsid w:val="00503C18"/>
    <w:rsid w:val="00505245"/>
    <w:rsid w:val="00511F7C"/>
    <w:rsid w:val="00512500"/>
    <w:rsid w:val="00512F97"/>
    <w:rsid w:val="005202FD"/>
    <w:rsid w:val="00522281"/>
    <w:rsid w:val="00533E7F"/>
    <w:rsid w:val="00534818"/>
    <w:rsid w:val="00536D4D"/>
    <w:rsid w:val="005405C0"/>
    <w:rsid w:val="00545A62"/>
    <w:rsid w:val="0055046B"/>
    <w:rsid w:val="00552A56"/>
    <w:rsid w:val="00553CD0"/>
    <w:rsid w:val="00557AF7"/>
    <w:rsid w:val="00560BAB"/>
    <w:rsid w:val="00561AC3"/>
    <w:rsid w:val="005666F8"/>
    <w:rsid w:val="00567170"/>
    <w:rsid w:val="00567AD0"/>
    <w:rsid w:val="00576FE4"/>
    <w:rsid w:val="005802E0"/>
    <w:rsid w:val="0059156B"/>
    <w:rsid w:val="0059453C"/>
    <w:rsid w:val="005A16DA"/>
    <w:rsid w:val="005B12F5"/>
    <w:rsid w:val="005B5B26"/>
    <w:rsid w:val="005B60B2"/>
    <w:rsid w:val="005B7C81"/>
    <w:rsid w:val="005C155E"/>
    <w:rsid w:val="005C501F"/>
    <w:rsid w:val="005C61F1"/>
    <w:rsid w:val="005C697D"/>
    <w:rsid w:val="005C73C3"/>
    <w:rsid w:val="005D01F7"/>
    <w:rsid w:val="005E0997"/>
    <w:rsid w:val="005E2E95"/>
    <w:rsid w:val="005E5200"/>
    <w:rsid w:val="005F4AC5"/>
    <w:rsid w:val="00604012"/>
    <w:rsid w:val="006040E7"/>
    <w:rsid w:val="00604ACC"/>
    <w:rsid w:val="00605A85"/>
    <w:rsid w:val="006101F0"/>
    <w:rsid w:val="006102FA"/>
    <w:rsid w:val="00611201"/>
    <w:rsid w:val="00611611"/>
    <w:rsid w:val="006141F6"/>
    <w:rsid w:val="0061474B"/>
    <w:rsid w:val="006232C2"/>
    <w:rsid w:val="00625916"/>
    <w:rsid w:val="00632F47"/>
    <w:rsid w:val="0063465E"/>
    <w:rsid w:val="006364B4"/>
    <w:rsid w:val="00636EAE"/>
    <w:rsid w:val="006374DD"/>
    <w:rsid w:val="0064357B"/>
    <w:rsid w:val="006466D7"/>
    <w:rsid w:val="0065444B"/>
    <w:rsid w:val="00654A33"/>
    <w:rsid w:val="00655B38"/>
    <w:rsid w:val="00666EB8"/>
    <w:rsid w:val="006712D6"/>
    <w:rsid w:val="00671FE6"/>
    <w:rsid w:val="0067575E"/>
    <w:rsid w:val="00682377"/>
    <w:rsid w:val="006859AD"/>
    <w:rsid w:val="006862E2"/>
    <w:rsid w:val="00687ED3"/>
    <w:rsid w:val="00690FE0"/>
    <w:rsid w:val="006914E1"/>
    <w:rsid w:val="00696BF1"/>
    <w:rsid w:val="006A05DA"/>
    <w:rsid w:val="006A2DBF"/>
    <w:rsid w:val="006A406E"/>
    <w:rsid w:val="006B4D37"/>
    <w:rsid w:val="006C0EF6"/>
    <w:rsid w:val="006C13CA"/>
    <w:rsid w:val="006C4441"/>
    <w:rsid w:val="006D5EE6"/>
    <w:rsid w:val="006D6E50"/>
    <w:rsid w:val="006D6EAE"/>
    <w:rsid w:val="006E02DB"/>
    <w:rsid w:val="006E046C"/>
    <w:rsid w:val="006E0C56"/>
    <w:rsid w:val="006E5DBF"/>
    <w:rsid w:val="006E7C3A"/>
    <w:rsid w:val="006F0DD8"/>
    <w:rsid w:val="006F39BB"/>
    <w:rsid w:val="006F42DE"/>
    <w:rsid w:val="006F45B0"/>
    <w:rsid w:val="0070039F"/>
    <w:rsid w:val="00706BD0"/>
    <w:rsid w:val="00712B91"/>
    <w:rsid w:val="00716D27"/>
    <w:rsid w:val="00716FAF"/>
    <w:rsid w:val="0072188B"/>
    <w:rsid w:val="00723D9B"/>
    <w:rsid w:val="00724278"/>
    <w:rsid w:val="00725716"/>
    <w:rsid w:val="00730E13"/>
    <w:rsid w:val="00734000"/>
    <w:rsid w:val="00735320"/>
    <w:rsid w:val="007355C9"/>
    <w:rsid w:val="0073677D"/>
    <w:rsid w:val="00740279"/>
    <w:rsid w:val="00743AA3"/>
    <w:rsid w:val="00745C66"/>
    <w:rsid w:val="00746085"/>
    <w:rsid w:val="0074648E"/>
    <w:rsid w:val="00751731"/>
    <w:rsid w:val="00753669"/>
    <w:rsid w:val="00754547"/>
    <w:rsid w:val="00755E76"/>
    <w:rsid w:val="00756578"/>
    <w:rsid w:val="00757276"/>
    <w:rsid w:val="0076384E"/>
    <w:rsid w:val="007664FE"/>
    <w:rsid w:val="00770377"/>
    <w:rsid w:val="00772A31"/>
    <w:rsid w:val="00774D68"/>
    <w:rsid w:val="0077602B"/>
    <w:rsid w:val="00777B50"/>
    <w:rsid w:val="007802DF"/>
    <w:rsid w:val="007874EC"/>
    <w:rsid w:val="00793028"/>
    <w:rsid w:val="00794250"/>
    <w:rsid w:val="007A258C"/>
    <w:rsid w:val="007A53F3"/>
    <w:rsid w:val="007B29AC"/>
    <w:rsid w:val="007C06BE"/>
    <w:rsid w:val="007C3176"/>
    <w:rsid w:val="007D4F1E"/>
    <w:rsid w:val="007E1209"/>
    <w:rsid w:val="007E2D3F"/>
    <w:rsid w:val="007E7104"/>
    <w:rsid w:val="007F0DC8"/>
    <w:rsid w:val="007F1415"/>
    <w:rsid w:val="007F35F8"/>
    <w:rsid w:val="00802164"/>
    <w:rsid w:val="00803B75"/>
    <w:rsid w:val="00804647"/>
    <w:rsid w:val="0081078C"/>
    <w:rsid w:val="00811713"/>
    <w:rsid w:val="008149BB"/>
    <w:rsid w:val="00815061"/>
    <w:rsid w:val="008162D5"/>
    <w:rsid w:val="00820EE5"/>
    <w:rsid w:val="00825F8C"/>
    <w:rsid w:val="00830640"/>
    <w:rsid w:val="00831C6E"/>
    <w:rsid w:val="00835E2A"/>
    <w:rsid w:val="0083715A"/>
    <w:rsid w:val="00837A8E"/>
    <w:rsid w:val="00837EBD"/>
    <w:rsid w:val="00840E50"/>
    <w:rsid w:val="00841BEE"/>
    <w:rsid w:val="00843F53"/>
    <w:rsid w:val="008449A5"/>
    <w:rsid w:val="008469FD"/>
    <w:rsid w:val="008525BE"/>
    <w:rsid w:val="008577EA"/>
    <w:rsid w:val="008611BE"/>
    <w:rsid w:val="00867275"/>
    <w:rsid w:val="008673F6"/>
    <w:rsid w:val="008709E6"/>
    <w:rsid w:val="00872D18"/>
    <w:rsid w:val="00875AC9"/>
    <w:rsid w:val="0087653E"/>
    <w:rsid w:val="00880FD3"/>
    <w:rsid w:val="00882C9E"/>
    <w:rsid w:val="0088471C"/>
    <w:rsid w:val="00885728"/>
    <w:rsid w:val="00886C7B"/>
    <w:rsid w:val="00890CFE"/>
    <w:rsid w:val="00891D52"/>
    <w:rsid w:val="00892880"/>
    <w:rsid w:val="00893684"/>
    <w:rsid w:val="008B14E0"/>
    <w:rsid w:val="008B3BA4"/>
    <w:rsid w:val="008C20A9"/>
    <w:rsid w:val="008D11EF"/>
    <w:rsid w:val="008D3C7A"/>
    <w:rsid w:val="008D6501"/>
    <w:rsid w:val="008E3901"/>
    <w:rsid w:val="008E411D"/>
    <w:rsid w:val="008E7E5A"/>
    <w:rsid w:val="008E7FF8"/>
    <w:rsid w:val="008F093F"/>
    <w:rsid w:val="008F56CD"/>
    <w:rsid w:val="00903DE1"/>
    <w:rsid w:val="0090792B"/>
    <w:rsid w:val="00907D1B"/>
    <w:rsid w:val="009141AD"/>
    <w:rsid w:val="00914595"/>
    <w:rsid w:val="00914722"/>
    <w:rsid w:val="00914B41"/>
    <w:rsid w:val="00915702"/>
    <w:rsid w:val="00917BEC"/>
    <w:rsid w:val="0092082F"/>
    <w:rsid w:val="00923EA9"/>
    <w:rsid w:val="0093205F"/>
    <w:rsid w:val="00934152"/>
    <w:rsid w:val="00936710"/>
    <w:rsid w:val="00937736"/>
    <w:rsid w:val="0094154D"/>
    <w:rsid w:val="00942D62"/>
    <w:rsid w:val="00945076"/>
    <w:rsid w:val="00947A15"/>
    <w:rsid w:val="0096261A"/>
    <w:rsid w:val="00965C80"/>
    <w:rsid w:val="00966377"/>
    <w:rsid w:val="00967D84"/>
    <w:rsid w:val="00970E33"/>
    <w:rsid w:val="00975FB9"/>
    <w:rsid w:val="00977ABA"/>
    <w:rsid w:val="00981351"/>
    <w:rsid w:val="009852DD"/>
    <w:rsid w:val="00987FE4"/>
    <w:rsid w:val="009908C5"/>
    <w:rsid w:val="009941F2"/>
    <w:rsid w:val="009B6D4B"/>
    <w:rsid w:val="009B71E6"/>
    <w:rsid w:val="009C02ED"/>
    <w:rsid w:val="009C3CBC"/>
    <w:rsid w:val="009C5971"/>
    <w:rsid w:val="009C6917"/>
    <w:rsid w:val="009C6B58"/>
    <w:rsid w:val="009C774D"/>
    <w:rsid w:val="009D4455"/>
    <w:rsid w:val="009E6FF0"/>
    <w:rsid w:val="009F0467"/>
    <w:rsid w:val="009F06E8"/>
    <w:rsid w:val="009F3E21"/>
    <w:rsid w:val="009F522A"/>
    <w:rsid w:val="009F68E1"/>
    <w:rsid w:val="009F7CE0"/>
    <w:rsid w:val="00A06AEF"/>
    <w:rsid w:val="00A10E81"/>
    <w:rsid w:val="00A14B0F"/>
    <w:rsid w:val="00A15EEB"/>
    <w:rsid w:val="00A201F5"/>
    <w:rsid w:val="00A21AD2"/>
    <w:rsid w:val="00A24711"/>
    <w:rsid w:val="00A25479"/>
    <w:rsid w:val="00A25FBD"/>
    <w:rsid w:val="00A32A8E"/>
    <w:rsid w:val="00A33AD4"/>
    <w:rsid w:val="00A36639"/>
    <w:rsid w:val="00A47151"/>
    <w:rsid w:val="00A47713"/>
    <w:rsid w:val="00A537D2"/>
    <w:rsid w:val="00A54845"/>
    <w:rsid w:val="00A71846"/>
    <w:rsid w:val="00A7363E"/>
    <w:rsid w:val="00A76477"/>
    <w:rsid w:val="00A8448D"/>
    <w:rsid w:val="00A94988"/>
    <w:rsid w:val="00A952AA"/>
    <w:rsid w:val="00AA4890"/>
    <w:rsid w:val="00AA5454"/>
    <w:rsid w:val="00AA5819"/>
    <w:rsid w:val="00AA591B"/>
    <w:rsid w:val="00AA73CB"/>
    <w:rsid w:val="00AA7E0A"/>
    <w:rsid w:val="00AB1680"/>
    <w:rsid w:val="00AB1954"/>
    <w:rsid w:val="00AB3A8D"/>
    <w:rsid w:val="00AB60CE"/>
    <w:rsid w:val="00AC1D8D"/>
    <w:rsid w:val="00AC69D3"/>
    <w:rsid w:val="00AC776C"/>
    <w:rsid w:val="00AD14B8"/>
    <w:rsid w:val="00AD533C"/>
    <w:rsid w:val="00AE0D28"/>
    <w:rsid w:val="00AE13DA"/>
    <w:rsid w:val="00AE51EB"/>
    <w:rsid w:val="00AE7056"/>
    <w:rsid w:val="00AF0663"/>
    <w:rsid w:val="00AF2674"/>
    <w:rsid w:val="00AF56A5"/>
    <w:rsid w:val="00AF5CAC"/>
    <w:rsid w:val="00B00979"/>
    <w:rsid w:val="00B02D91"/>
    <w:rsid w:val="00B052D8"/>
    <w:rsid w:val="00B071A7"/>
    <w:rsid w:val="00B074EC"/>
    <w:rsid w:val="00B0764A"/>
    <w:rsid w:val="00B11272"/>
    <w:rsid w:val="00B11E84"/>
    <w:rsid w:val="00B120DE"/>
    <w:rsid w:val="00B12E6F"/>
    <w:rsid w:val="00B21641"/>
    <w:rsid w:val="00B26FF2"/>
    <w:rsid w:val="00B3403E"/>
    <w:rsid w:val="00B34CB5"/>
    <w:rsid w:val="00B356A7"/>
    <w:rsid w:val="00B43F59"/>
    <w:rsid w:val="00B47F9F"/>
    <w:rsid w:val="00B5580C"/>
    <w:rsid w:val="00B60DC1"/>
    <w:rsid w:val="00B621BD"/>
    <w:rsid w:val="00B62AC6"/>
    <w:rsid w:val="00B63A83"/>
    <w:rsid w:val="00B71A19"/>
    <w:rsid w:val="00B80573"/>
    <w:rsid w:val="00B811A3"/>
    <w:rsid w:val="00B82117"/>
    <w:rsid w:val="00B84F08"/>
    <w:rsid w:val="00B86210"/>
    <w:rsid w:val="00B9668F"/>
    <w:rsid w:val="00B96F49"/>
    <w:rsid w:val="00BA0B2C"/>
    <w:rsid w:val="00BA5042"/>
    <w:rsid w:val="00BA79EF"/>
    <w:rsid w:val="00BB17B9"/>
    <w:rsid w:val="00BB2B6C"/>
    <w:rsid w:val="00BB644B"/>
    <w:rsid w:val="00BC09AE"/>
    <w:rsid w:val="00BC78BC"/>
    <w:rsid w:val="00BD629D"/>
    <w:rsid w:val="00BE04B5"/>
    <w:rsid w:val="00BE0C05"/>
    <w:rsid w:val="00BE4C82"/>
    <w:rsid w:val="00BE514A"/>
    <w:rsid w:val="00BE7AE8"/>
    <w:rsid w:val="00BF1E7F"/>
    <w:rsid w:val="00BF3F12"/>
    <w:rsid w:val="00C06A18"/>
    <w:rsid w:val="00C100F5"/>
    <w:rsid w:val="00C12456"/>
    <w:rsid w:val="00C12C9E"/>
    <w:rsid w:val="00C1639B"/>
    <w:rsid w:val="00C24BCF"/>
    <w:rsid w:val="00C307BB"/>
    <w:rsid w:val="00C31596"/>
    <w:rsid w:val="00C3788D"/>
    <w:rsid w:val="00C402BA"/>
    <w:rsid w:val="00C44CE4"/>
    <w:rsid w:val="00C529B7"/>
    <w:rsid w:val="00C53092"/>
    <w:rsid w:val="00C55534"/>
    <w:rsid w:val="00C60B3A"/>
    <w:rsid w:val="00C61614"/>
    <w:rsid w:val="00C665E5"/>
    <w:rsid w:val="00C70AEC"/>
    <w:rsid w:val="00C7291B"/>
    <w:rsid w:val="00C75CC0"/>
    <w:rsid w:val="00C8368C"/>
    <w:rsid w:val="00C83B16"/>
    <w:rsid w:val="00C8575F"/>
    <w:rsid w:val="00C91885"/>
    <w:rsid w:val="00C936D9"/>
    <w:rsid w:val="00C9405E"/>
    <w:rsid w:val="00C95B19"/>
    <w:rsid w:val="00C95F39"/>
    <w:rsid w:val="00C975C9"/>
    <w:rsid w:val="00CA1D1F"/>
    <w:rsid w:val="00CA232C"/>
    <w:rsid w:val="00CA3397"/>
    <w:rsid w:val="00CA3E87"/>
    <w:rsid w:val="00CB2FC2"/>
    <w:rsid w:val="00CB3B92"/>
    <w:rsid w:val="00CB5EAE"/>
    <w:rsid w:val="00CB700E"/>
    <w:rsid w:val="00CC140B"/>
    <w:rsid w:val="00CC3003"/>
    <w:rsid w:val="00CC3B0E"/>
    <w:rsid w:val="00CC3F32"/>
    <w:rsid w:val="00CC5F21"/>
    <w:rsid w:val="00CC75F9"/>
    <w:rsid w:val="00CC7F06"/>
    <w:rsid w:val="00CD19BE"/>
    <w:rsid w:val="00CD550D"/>
    <w:rsid w:val="00CD76A1"/>
    <w:rsid w:val="00CE7E62"/>
    <w:rsid w:val="00CF1C77"/>
    <w:rsid w:val="00CF364E"/>
    <w:rsid w:val="00CF3E14"/>
    <w:rsid w:val="00CF74D1"/>
    <w:rsid w:val="00D00211"/>
    <w:rsid w:val="00D04F82"/>
    <w:rsid w:val="00D0702B"/>
    <w:rsid w:val="00D10FAB"/>
    <w:rsid w:val="00D1115F"/>
    <w:rsid w:val="00D11A8D"/>
    <w:rsid w:val="00D120FF"/>
    <w:rsid w:val="00D12499"/>
    <w:rsid w:val="00D127D7"/>
    <w:rsid w:val="00D1674C"/>
    <w:rsid w:val="00D16BD1"/>
    <w:rsid w:val="00D17F35"/>
    <w:rsid w:val="00D2115B"/>
    <w:rsid w:val="00D332E7"/>
    <w:rsid w:val="00D407AA"/>
    <w:rsid w:val="00D43D2E"/>
    <w:rsid w:val="00D53AC4"/>
    <w:rsid w:val="00D5558D"/>
    <w:rsid w:val="00D629AB"/>
    <w:rsid w:val="00D63253"/>
    <w:rsid w:val="00D63C51"/>
    <w:rsid w:val="00D709EA"/>
    <w:rsid w:val="00D71B43"/>
    <w:rsid w:val="00D76C71"/>
    <w:rsid w:val="00D8128D"/>
    <w:rsid w:val="00D9152D"/>
    <w:rsid w:val="00D9168A"/>
    <w:rsid w:val="00D91C37"/>
    <w:rsid w:val="00D94045"/>
    <w:rsid w:val="00D94500"/>
    <w:rsid w:val="00DA0B7A"/>
    <w:rsid w:val="00DA1F54"/>
    <w:rsid w:val="00DA23EC"/>
    <w:rsid w:val="00DA6FEA"/>
    <w:rsid w:val="00DA74E7"/>
    <w:rsid w:val="00DA7610"/>
    <w:rsid w:val="00DA7A99"/>
    <w:rsid w:val="00DB1358"/>
    <w:rsid w:val="00DB155D"/>
    <w:rsid w:val="00DC00B5"/>
    <w:rsid w:val="00DC23C6"/>
    <w:rsid w:val="00DC3DAA"/>
    <w:rsid w:val="00DC4DB3"/>
    <w:rsid w:val="00DE7C09"/>
    <w:rsid w:val="00DF096E"/>
    <w:rsid w:val="00DF559F"/>
    <w:rsid w:val="00E015AD"/>
    <w:rsid w:val="00E10070"/>
    <w:rsid w:val="00E10709"/>
    <w:rsid w:val="00E110C1"/>
    <w:rsid w:val="00E153FD"/>
    <w:rsid w:val="00E15AFC"/>
    <w:rsid w:val="00E166ED"/>
    <w:rsid w:val="00E225F4"/>
    <w:rsid w:val="00E25649"/>
    <w:rsid w:val="00E264D9"/>
    <w:rsid w:val="00E27889"/>
    <w:rsid w:val="00E27EFB"/>
    <w:rsid w:val="00E302E6"/>
    <w:rsid w:val="00E40DB9"/>
    <w:rsid w:val="00E4146A"/>
    <w:rsid w:val="00E41E07"/>
    <w:rsid w:val="00E5067A"/>
    <w:rsid w:val="00E5427C"/>
    <w:rsid w:val="00E54373"/>
    <w:rsid w:val="00E55634"/>
    <w:rsid w:val="00E5798D"/>
    <w:rsid w:val="00E64056"/>
    <w:rsid w:val="00E661DB"/>
    <w:rsid w:val="00E8221F"/>
    <w:rsid w:val="00E9723E"/>
    <w:rsid w:val="00E9771E"/>
    <w:rsid w:val="00EA1609"/>
    <w:rsid w:val="00EA1C1B"/>
    <w:rsid w:val="00EA3933"/>
    <w:rsid w:val="00EA4716"/>
    <w:rsid w:val="00EA618A"/>
    <w:rsid w:val="00EB2028"/>
    <w:rsid w:val="00EB3FA3"/>
    <w:rsid w:val="00EB4577"/>
    <w:rsid w:val="00EB53DF"/>
    <w:rsid w:val="00EC42B9"/>
    <w:rsid w:val="00EC5C82"/>
    <w:rsid w:val="00EE0EB0"/>
    <w:rsid w:val="00EE1128"/>
    <w:rsid w:val="00EE19DC"/>
    <w:rsid w:val="00EF4378"/>
    <w:rsid w:val="00EF62FF"/>
    <w:rsid w:val="00F0296F"/>
    <w:rsid w:val="00F0495B"/>
    <w:rsid w:val="00F115E9"/>
    <w:rsid w:val="00F14275"/>
    <w:rsid w:val="00F152CA"/>
    <w:rsid w:val="00F1595C"/>
    <w:rsid w:val="00F17046"/>
    <w:rsid w:val="00F17D7D"/>
    <w:rsid w:val="00F2159C"/>
    <w:rsid w:val="00F2354E"/>
    <w:rsid w:val="00F260CC"/>
    <w:rsid w:val="00F26C36"/>
    <w:rsid w:val="00F30D33"/>
    <w:rsid w:val="00F34138"/>
    <w:rsid w:val="00F352CE"/>
    <w:rsid w:val="00F3609B"/>
    <w:rsid w:val="00F37EA3"/>
    <w:rsid w:val="00F40DDB"/>
    <w:rsid w:val="00F4251C"/>
    <w:rsid w:val="00F430D7"/>
    <w:rsid w:val="00F430FF"/>
    <w:rsid w:val="00F444FC"/>
    <w:rsid w:val="00F52B41"/>
    <w:rsid w:val="00F52EC9"/>
    <w:rsid w:val="00F541DB"/>
    <w:rsid w:val="00F549B5"/>
    <w:rsid w:val="00F56C49"/>
    <w:rsid w:val="00F60917"/>
    <w:rsid w:val="00F6552B"/>
    <w:rsid w:val="00F66659"/>
    <w:rsid w:val="00F73C7E"/>
    <w:rsid w:val="00F75C4A"/>
    <w:rsid w:val="00F87DBC"/>
    <w:rsid w:val="00F91CEB"/>
    <w:rsid w:val="00F9323E"/>
    <w:rsid w:val="00FA378B"/>
    <w:rsid w:val="00FA38D6"/>
    <w:rsid w:val="00FB1FF9"/>
    <w:rsid w:val="00FB42C9"/>
    <w:rsid w:val="00FB45E3"/>
    <w:rsid w:val="00FC578A"/>
    <w:rsid w:val="00FC711A"/>
    <w:rsid w:val="00FD1399"/>
    <w:rsid w:val="00FD1532"/>
    <w:rsid w:val="00FD2F70"/>
    <w:rsid w:val="00FE090F"/>
    <w:rsid w:val="00FE1CBC"/>
    <w:rsid w:val="00FE205D"/>
    <w:rsid w:val="00FE43C6"/>
    <w:rsid w:val="00FE4E50"/>
    <w:rsid w:val="00FE5A0A"/>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2845"/>
  <w15:docId w15:val="{44FC8D01-6C3E-4A46-BD03-8EFADFC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13"/>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table" w:customStyle="1" w:styleId="2f6">
    <w:name w:val="Сетка таблицы2"/>
    <w:basedOn w:val="a1"/>
    <w:next w:val="a3"/>
    <w:uiPriority w:val="39"/>
    <w:rsid w:val="003431ED"/>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Unresolved Mention"/>
    <w:basedOn w:val="a0"/>
    <w:uiPriority w:val="99"/>
    <w:semiHidden/>
    <w:unhideWhenUsed/>
    <w:rsid w:val="001B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567">
      <w:bodyDiv w:val="1"/>
      <w:marLeft w:val="0"/>
      <w:marRight w:val="0"/>
      <w:marTop w:val="0"/>
      <w:marBottom w:val="0"/>
      <w:divBdr>
        <w:top w:val="none" w:sz="0" w:space="0" w:color="auto"/>
        <w:left w:val="none" w:sz="0" w:space="0" w:color="auto"/>
        <w:bottom w:val="none" w:sz="0" w:space="0" w:color="auto"/>
        <w:right w:val="none" w:sz="0" w:space="0" w:color="auto"/>
      </w:divBdr>
    </w:div>
    <w:div w:id="37433368">
      <w:bodyDiv w:val="1"/>
      <w:marLeft w:val="0"/>
      <w:marRight w:val="0"/>
      <w:marTop w:val="0"/>
      <w:marBottom w:val="0"/>
      <w:divBdr>
        <w:top w:val="none" w:sz="0" w:space="0" w:color="auto"/>
        <w:left w:val="none" w:sz="0" w:space="0" w:color="auto"/>
        <w:bottom w:val="none" w:sz="0" w:space="0" w:color="auto"/>
        <w:right w:val="none" w:sz="0" w:space="0" w:color="auto"/>
      </w:divBdr>
    </w:div>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58291743">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24546023">
      <w:bodyDiv w:val="1"/>
      <w:marLeft w:val="0"/>
      <w:marRight w:val="0"/>
      <w:marTop w:val="0"/>
      <w:marBottom w:val="0"/>
      <w:divBdr>
        <w:top w:val="none" w:sz="0" w:space="0" w:color="auto"/>
        <w:left w:val="none" w:sz="0" w:space="0" w:color="auto"/>
        <w:bottom w:val="none" w:sz="0" w:space="0" w:color="auto"/>
        <w:right w:val="none" w:sz="0" w:space="0" w:color="auto"/>
      </w:divBdr>
    </w:div>
    <w:div w:id="128209259">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05525601">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36017787">
      <w:bodyDiv w:val="1"/>
      <w:marLeft w:val="0"/>
      <w:marRight w:val="0"/>
      <w:marTop w:val="0"/>
      <w:marBottom w:val="0"/>
      <w:divBdr>
        <w:top w:val="none" w:sz="0" w:space="0" w:color="auto"/>
        <w:left w:val="none" w:sz="0" w:space="0" w:color="auto"/>
        <w:bottom w:val="none" w:sz="0" w:space="0" w:color="auto"/>
        <w:right w:val="none" w:sz="0" w:space="0" w:color="auto"/>
      </w:divBdr>
    </w:div>
    <w:div w:id="272900411">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29990604">
      <w:bodyDiv w:val="1"/>
      <w:marLeft w:val="0"/>
      <w:marRight w:val="0"/>
      <w:marTop w:val="0"/>
      <w:marBottom w:val="0"/>
      <w:divBdr>
        <w:top w:val="none" w:sz="0" w:space="0" w:color="auto"/>
        <w:left w:val="none" w:sz="0" w:space="0" w:color="auto"/>
        <w:bottom w:val="none" w:sz="0" w:space="0" w:color="auto"/>
        <w:right w:val="none" w:sz="0" w:space="0" w:color="auto"/>
      </w:divBdr>
    </w:div>
    <w:div w:id="366834791">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8569150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05222166">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547297770">
      <w:bodyDiv w:val="1"/>
      <w:marLeft w:val="0"/>
      <w:marRight w:val="0"/>
      <w:marTop w:val="0"/>
      <w:marBottom w:val="0"/>
      <w:divBdr>
        <w:top w:val="none" w:sz="0" w:space="0" w:color="auto"/>
        <w:left w:val="none" w:sz="0" w:space="0" w:color="auto"/>
        <w:bottom w:val="none" w:sz="0" w:space="0" w:color="auto"/>
        <w:right w:val="none" w:sz="0" w:space="0" w:color="auto"/>
      </w:divBdr>
    </w:div>
    <w:div w:id="601642404">
      <w:bodyDiv w:val="1"/>
      <w:marLeft w:val="0"/>
      <w:marRight w:val="0"/>
      <w:marTop w:val="0"/>
      <w:marBottom w:val="0"/>
      <w:divBdr>
        <w:top w:val="none" w:sz="0" w:space="0" w:color="auto"/>
        <w:left w:val="none" w:sz="0" w:space="0" w:color="auto"/>
        <w:bottom w:val="none" w:sz="0" w:space="0" w:color="auto"/>
        <w:right w:val="none" w:sz="0" w:space="0" w:color="auto"/>
      </w:divBdr>
    </w:div>
    <w:div w:id="613753358">
      <w:bodyDiv w:val="1"/>
      <w:marLeft w:val="0"/>
      <w:marRight w:val="0"/>
      <w:marTop w:val="0"/>
      <w:marBottom w:val="0"/>
      <w:divBdr>
        <w:top w:val="none" w:sz="0" w:space="0" w:color="auto"/>
        <w:left w:val="none" w:sz="0" w:space="0" w:color="auto"/>
        <w:bottom w:val="none" w:sz="0" w:space="0" w:color="auto"/>
        <w:right w:val="none" w:sz="0" w:space="0" w:color="auto"/>
      </w:divBdr>
    </w:div>
    <w:div w:id="639960973">
      <w:bodyDiv w:val="1"/>
      <w:marLeft w:val="0"/>
      <w:marRight w:val="0"/>
      <w:marTop w:val="0"/>
      <w:marBottom w:val="0"/>
      <w:divBdr>
        <w:top w:val="none" w:sz="0" w:space="0" w:color="auto"/>
        <w:left w:val="none" w:sz="0" w:space="0" w:color="auto"/>
        <w:bottom w:val="none" w:sz="0" w:space="0" w:color="auto"/>
        <w:right w:val="none" w:sz="0" w:space="0" w:color="auto"/>
      </w:divBdr>
    </w:div>
    <w:div w:id="664357072">
      <w:bodyDiv w:val="1"/>
      <w:marLeft w:val="0"/>
      <w:marRight w:val="0"/>
      <w:marTop w:val="0"/>
      <w:marBottom w:val="0"/>
      <w:divBdr>
        <w:top w:val="none" w:sz="0" w:space="0" w:color="auto"/>
        <w:left w:val="none" w:sz="0" w:space="0" w:color="auto"/>
        <w:bottom w:val="none" w:sz="0" w:space="0" w:color="auto"/>
        <w:right w:val="none" w:sz="0" w:space="0" w:color="auto"/>
      </w:divBdr>
    </w:div>
    <w:div w:id="676155394">
      <w:bodyDiv w:val="1"/>
      <w:marLeft w:val="0"/>
      <w:marRight w:val="0"/>
      <w:marTop w:val="0"/>
      <w:marBottom w:val="0"/>
      <w:divBdr>
        <w:top w:val="none" w:sz="0" w:space="0" w:color="auto"/>
        <w:left w:val="none" w:sz="0" w:space="0" w:color="auto"/>
        <w:bottom w:val="none" w:sz="0" w:space="0" w:color="auto"/>
        <w:right w:val="none" w:sz="0" w:space="0" w:color="auto"/>
      </w:divBdr>
    </w:div>
    <w:div w:id="693271485">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0614122">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759986723">
      <w:bodyDiv w:val="1"/>
      <w:marLeft w:val="0"/>
      <w:marRight w:val="0"/>
      <w:marTop w:val="0"/>
      <w:marBottom w:val="0"/>
      <w:divBdr>
        <w:top w:val="none" w:sz="0" w:space="0" w:color="auto"/>
        <w:left w:val="none" w:sz="0" w:space="0" w:color="auto"/>
        <w:bottom w:val="none" w:sz="0" w:space="0" w:color="auto"/>
        <w:right w:val="none" w:sz="0" w:space="0" w:color="auto"/>
      </w:divBdr>
    </w:div>
    <w:div w:id="770588334">
      <w:bodyDiv w:val="1"/>
      <w:marLeft w:val="0"/>
      <w:marRight w:val="0"/>
      <w:marTop w:val="0"/>
      <w:marBottom w:val="0"/>
      <w:divBdr>
        <w:top w:val="none" w:sz="0" w:space="0" w:color="auto"/>
        <w:left w:val="none" w:sz="0" w:space="0" w:color="auto"/>
        <w:bottom w:val="none" w:sz="0" w:space="0" w:color="auto"/>
        <w:right w:val="none" w:sz="0" w:space="0" w:color="auto"/>
      </w:divBdr>
    </w:div>
    <w:div w:id="827555603">
      <w:bodyDiv w:val="1"/>
      <w:marLeft w:val="0"/>
      <w:marRight w:val="0"/>
      <w:marTop w:val="0"/>
      <w:marBottom w:val="0"/>
      <w:divBdr>
        <w:top w:val="none" w:sz="0" w:space="0" w:color="auto"/>
        <w:left w:val="none" w:sz="0" w:space="0" w:color="auto"/>
        <w:bottom w:val="none" w:sz="0" w:space="0" w:color="auto"/>
        <w:right w:val="none" w:sz="0" w:space="0" w:color="auto"/>
      </w:divBdr>
    </w:div>
    <w:div w:id="854228185">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00867848">
      <w:bodyDiv w:val="1"/>
      <w:marLeft w:val="0"/>
      <w:marRight w:val="0"/>
      <w:marTop w:val="0"/>
      <w:marBottom w:val="0"/>
      <w:divBdr>
        <w:top w:val="none" w:sz="0" w:space="0" w:color="auto"/>
        <w:left w:val="none" w:sz="0" w:space="0" w:color="auto"/>
        <w:bottom w:val="none" w:sz="0" w:space="0" w:color="auto"/>
        <w:right w:val="none" w:sz="0" w:space="0" w:color="auto"/>
      </w:divBdr>
    </w:div>
    <w:div w:id="913466156">
      <w:bodyDiv w:val="1"/>
      <w:marLeft w:val="0"/>
      <w:marRight w:val="0"/>
      <w:marTop w:val="0"/>
      <w:marBottom w:val="0"/>
      <w:divBdr>
        <w:top w:val="none" w:sz="0" w:space="0" w:color="auto"/>
        <w:left w:val="none" w:sz="0" w:space="0" w:color="auto"/>
        <w:bottom w:val="none" w:sz="0" w:space="0" w:color="auto"/>
        <w:right w:val="none" w:sz="0" w:space="0" w:color="auto"/>
      </w:divBdr>
    </w:div>
    <w:div w:id="934094297">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57298394">
      <w:bodyDiv w:val="1"/>
      <w:marLeft w:val="0"/>
      <w:marRight w:val="0"/>
      <w:marTop w:val="0"/>
      <w:marBottom w:val="0"/>
      <w:divBdr>
        <w:top w:val="none" w:sz="0" w:space="0" w:color="auto"/>
        <w:left w:val="none" w:sz="0" w:space="0" w:color="auto"/>
        <w:bottom w:val="none" w:sz="0" w:space="0" w:color="auto"/>
        <w:right w:val="none" w:sz="0" w:space="0" w:color="auto"/>
      </w:divBdr>
    </w:div>
    <w:div w:id="965738732">
      <w:bodyDiv w:val="1"/>
      <w:marLeft w:val="0"/>
      <w:marRight w:val="0"/>
      <w:marTop w:val="0"/>
      <w:marBottom w:val="0"/>
      <w:divBdr>
        <w:top w:val="none" w:sz="0" w:space="0" w:color="auto"/>
        <w:left w:val="none" w:sz="0" w:space="0" w:color="auto"/>
        <w:bottom w:val="none" w:sz="0" w:space="0" w:color="auto"/>
        <w:right w:val="none" w:sz="0" w:space="0" w:color="auto"/>
      </w:divBdr>
    </w:div>
    <w:div w:id="987899330">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062287409">
      <w:bodyDiv w:val="1"/>
      <w:marLeft w:val="0"/>
      <w:marRight w:val="0"/>
      <w:marTop w:val="0"/>
      <w:marBottom w:val="0"/>
      <w:divBdr>
        <w:top w:val="none" w:sz="0" w:space="0" w:color="auto"/>
        <w:left w:val="none" w:sz="0" w:space="0" w:color="auto"/>
        <w:bottom w:val="none" w:sz="0" w:space="0" w:color="auto"/>
        <w:right w:val="none" w:sz="0" w:space="0" w:color="auto"/>
      </w:divBdr>
    </w:div>
    <w:div w:id="1066495029">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22309439">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21866916">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293360665">
      <w:bodyDiv w:val="1"/>
      <w:marLeft w:val="0"/>
      <w:marRight w:val="0"/>
      <w:marTop w:val="0"/>
      <w:marBottom w:val="0"/>
      <w:divBdr>
        <w:top w:val="none" w:sz="0" w:space="0" w:color="auto"/>
        <w:left w:val="none" w:sz="0" w:space="0" w:color="auto"/>
        <w:bottom w:val="none" w:sz="0" w:space="0" w:color="auto"/>
        <w:right w:val="none" w:sz="0" w:space="0" w:color="auto"/>
      </w:divBdr>
    </w:div>
    <w:div w:id="1293364094">
      <w:bodyDiv w:val="1"/>
      <w:marLeft w:val="0"/>
      <w:marRight w:val="0"/>
      <w:marTop w:val="0"/>
      <w:marBottom w:val="0"/>
      <w:divBdr>
        <w:top w:val="none" w:sz="0" w:space="0" w:color="auto"/>
        <w:left w:val="none" w:sz="0" w:space="0" w:color="auto"/>
        <w:bottom w:val="none" w:sz="0" w:space="0" w:color="auto"/>
        <w:right w:val="none" w:sz="0" w:space="0" w:color="auto"/>
      </w:divBdr>
    </w:div>
    <w:div w:id="1315254075">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383408936">
      <w:bodyDiv w:val="1"/>
      <w:marLeft w:val="0"/>
      <w:marRight w:val="0"/>
      <w:marTop w:val="0"/>
      <w:marBottom w:val="0"/>
      <w:divBdr>
        <w:top w:val="none" w:sz="0" w:space="0" w:color="auto"/>
        <w:left w:val="none" w:sz="0" w:space="0" w:color="auto"/>
        <w:bottom w:val="none" w:sz="0" w:space="0" w:color="auto"/>
        <w:right w:val="none" w:sz="0" w:space="0" w:color="auto"/>
      </w:divBdr>
    </w:div>
    <w:div w:id="1403329178">
      <w:bodyDiv w:val="1"/>
      <w:marLeft w:val="0"/>
      <w:marRight w:val="0"/>
      <w:marTop w:val="0"/>
      <w:marBottom w:val="0"/>
      <w:divBdr>
        <w:top w:val="none" w:sz="0" w:space="0" w:color="auto"/>
        <w:left w:val="none" w:sz="0" w:space="0" w:color="auto"/>
        <w:bottom w:val="none" w:sz="0" w:space="0" w:color="auto"/>
        <w:right w:val="none" w:sz="0" w:space="0" w:color="auto"/>
      </w:divBdr>
    </w:div>
    <w:div w:id="1444303472">
      <w:bodyDiv w:val="1"/>
      <w:marLeft w:val="0"/>
      <w:marRight w:val="0"/>
      <w:marTop w:val="0"/>
      <w:marBottom w:val="0"/>
      <w:divBdr>
        <w:top w:val="none" w:sz="0" w:space="0" w:color="auto"/>
        <w:left w:val="none" w:sz="0" w:space="0" w:color="auto"/>
        <w:bottom w:val="none" w:sz="0" w:space="0" w:color="auto"/>
        <w:right w:val="none" w:sz="0" w:space="0" w:color="auto"/>
      </w:divBdr>
    </w:div>
    <w:div w:id="1451588254">
      <w:bodyDiv w:val="1"/>
      <w:marLeft w:val="0"/>
      <w:marRight w:val="0"/>
      <w:marTop w:val="0"/>
      <w:marBottom w:val="0"/>
      <w:divBdr>
        <w:top w:val="none" w:sz="0" w:space="0" w:color="auto"/>
        <w:left w:val="none" w:sz="0" w:space="0" w:color="auto"/>
        <w:bottom w:val="none" w:sz="0" w:space="0" w:color="auto"/>
        <w:right w:val="none" w:sz="0" w:space="0" w:color="auto"/>
      </w:divBdr>
    </w:div>
    <w:div w:id="1455438637">
      <w:bodyDiv w:val="1"/>
      <w:marLeft w:val="0"/>
      <w:marRight w:val="0"/>
      <w:marTop w:val="0"/>
      <w:marBottom w:val="0"/>
      <w:divBdr>
        <w:top w:val="none" w:sz="0" w:space="0" w:color="auto"/>
        <w:left w:val="none" w:sz="0" w:space="0" w:color="auto"/>
        <w:bottom w:val="none" w:sz="0" w:space="0" w:color="auto"/>
        <w:right w:val="none" w:sz="0" w:space="0" w:color="auto"/>
      </w:divBdr>
    </w:div>
    <w:div w:id="1497649865">
      <w:bodyDiv w:val="1"/>
      <w:marLeft w:val="0"/>
      <w:marRight w:val="0"/>
      <w:marTop w:val="0"/>
      <w:marBottom w:val="0"/>
      <w:divBdr>
        <w:top w:val="none" w:sz="0" w:space="0" w:color="auto"/>
        <w:left w:val="none" w:sz="0" w:space="0" w:color="auto"/>
        <w:bottom w:val="none" w:sz="0" w:space="0" w:color="auto"/>
        <w:right w:val="none" w:sz="0" w:space="0" w:color="auto"/>
      </w:divBdr>
    </w:div>
    <w:div w:id="1509060047">
      <w:bodyDiv w:val="1"/>
      <w:marLeft w:val="0"/>
      <w:marRight w:val="0"/>
      <w:marTop w:val="0"/>
      <w:marBottom w:val="0"/>
      <w:divBdr>
        <w:top w:val="none" w:sz="0" w:space="0" w:color="auto"/>
        <w:left w:val="none" w:sz="0" w:space="0" w:color="auto"/>
        <w:bottom w:val="none" w:sz="0" w:space="0" w:color="auto"/>
        <w:right w:val="none" w:sz="0" w:space="0" w:color="auto"/>
      </w:divBdr>
    </w:div>
    <w:div w:id="1514490001">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19195842">
      <w:bodyDiv w:val="1"/>
      <w:marLeft w:val="0"/>
      <w:marRight w:val="0"/>
      <w:marTop w:val="0"/>
      <w:marBottom w:val="0"/>
      <w:divBdr>
        <w:top w:val="none" w:sz="0" w:space="0" w:color="auto"/>
        <w:left w:val="none" w:sz="0" w:space="0" w:color="auto"/>
        <w:bottom w:val="none" w:sz="0" w:space="0" w:color="auto"/>
        <w:right w:val="none" w:sz="0" w:space="0" w:color="auto"/>
      </w:divBdr>
    </w:div>
    <w:div w:id="1534801095">
      <w:bodyDiv w:val="1"/>
      <w:marLeft w:val="0"/>
      <w:marRight w:val="0"/>
      <w:marTop w:val="0"/>
      <w:marBottom w:val="0"/>
      <w:divBdr>
        <w:top w:val="none" w:sz="0" w:space="0" w:color="auto"/>
        <w:left w:val="none" w:sz="0" w:space="0" w:color="auto"/>
        <w:bottom w:val="none" w:sz="0" w:space="0" w:color="auto"/>
        <w:right w:val="none" w:sz="0" w:space="0" w:color="auto"/>
      </w:divBdr>
    </w:div>
    <w:div w:id="1538859471">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 w:id="1566257324">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22882909">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35601781">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73751451">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12864877">
      <w:bodyDiv w:val="1"/>
      <w:marLeft w:val="0"/>
      <w:marRight w:val="0"/>
      <w:marTop w:val="0"/>
      <w:marBottom w:val="0"/>
      <w:divBdr>
        <w:top w:val="none" w:sz="0" w:space="0" w:color="auto"/>
        <w:left w:val="none" w:sz="0" w:space="0" w:color="auto"/>
        <w:bottom w:val="none" w:sz="0" w:space="0" w:color="auto"/>
        <w:right w:val="none" w:sz="0" w:space="0" w:color="auto"/>
      </w:divBdr>
    </w:div>
    <w:div w:id="1831631797">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83206340">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1935165172">
      <w:bodyDiv w:val="1"/>
      <w:marLeft w:val="0"/>
      <w:marRight w:val="0"/>
      <w:marTop w:val="0"/>
      <w:marBottom w:val="0"/>
      <w:divBdr>
        <w:top w:val="none" w:sz="0" w:space="0" w:color="auto"/>
        <w:left w:val="none" w:sz="0" w:space="0" w:color="auto"/>
        <w:bottom w:val="none" w:sz="0" w:space="0" w:color="auto"/>
        <w:right w:val="none" w:sz="0" w:space="0" w:color="auto"/>
      </w:divBdr>
    </w:div>
    <w:div w:id="1940603505">
      <w:bodyDiv w:val="1"/>
      <w:marLeft w:val="0"/>
      <w:marRight w:val="0"/>
      <w:marTop w:val="0"/>
      <w:marBottom w:val="0"/>
      <w:divBdr>
        <w:top w:val="none" w:sz="0" w:space="0" w:color="auto"/>
        <w:left w:val="none" w:sz="0" w:space="0" w:color="auto"/>
        <w:bottom w:val="none" w:sz="0" w:space="0" w:color="auto"/>
        <w:right w:val="none" w:sz="0" w:space="0" w:color="auto"/>
      </w:divBdr>
    </w:div>
    <w:div w:id="1952591581">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2895764">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52D5-DEF0-4CAF-A347-5EB99437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3048</Words>
  <Characters>17379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Экономический отдел</dc:creator>
  <cp:keywords/>
  <dc:description/>
  <cp:lastModifiedBy>Усманова Наталья Манулловна</cp:lastModifiedBy>
  <cp:revision>5</cp:revision>
  <cp:lastPrinted>2024-07-02T14:27:00Z</cp:lastPrinted>
  <dcterms:created xsi:type="dcterms:W3CDTF">2024-07-02T13:08:00Z</dcterms:created>
  <dcterms:modified xsi:type="dcterms:W3CDTF">2024-07-19T10:17:00Z</dcterms:modified>
</cp:coreProperties>
</file>