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2F" w:rsidRDefault="00F4692F" w:rsidP="00F4692F">
      <w:pPr>
        <w:pStyle w:val="a3"/>
        <w:jc w:val="center"/>
      </w:pPr>
      <w:r>
        <w:rPr>
          <w:b/>
          <w:bCs/>
        </w:rPr>
        <w:t xml:space="preserve">РЕШЕНИЕ </w:t>
      </w:r>
    </w:p>
    <w:p w:rsidR="00F4692F" w:rsidRDefault="00F4692F" w:rsidP="00F4692F">
      <w:pPr>
        <w:pStyle w:val="a3"/>
        <w:jc w:val="center"/>
      </w:pPr>
      <w:r>
        <w:t>от 22 ноября 201</w:t>
      </w:r>
      <w:bookmarkStart w:id="0" w:name="_GoBack"/>
      <w:bookmarkEnd w:id="0"/>
      <w:r>
        <w:t>0 года № 107</w:t>
      </w:r>
    </w:p>
    <w:p w:rsidR="00F4692F" w:rsidRDefault="00F4692F" w:rsidP="00F4692F">
      <w:pPr>
        <w:pStyle w:val="a3"/>
        <w:jc w:val="center"/>
      </w:pPr>
      <w:r>
        <w:rPr>
          <w:b/>
          <w:bCs/>
        </w:rPr>
        <w:t xml:space="preserve">Об утверждении Положения </w:t>
      </w:r>
      <w:r>
        <w:rPr>
          <w:rStyle w:val="a4"/>
        </w:rPr>
        <w:t xml:space="preserve">«О порядке назначения и проведения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>опроса граждан в муниципальном образовании «Светлогорский район»</w:t>
      </w:r>
      <w:r>
        <w:rPr>
          <w:b/>
          <w:bCs/>
        </w:rPr>
        <w:t xml:space="preserve"> </w:t>
      </w:r>
    </w:p>
    <w:p w:rsidR="00F4692F" w:rsidRDefault="00F4692F" w:rsidP="00F4692F">
      <w:pPr>
        <w:pStyle w:val="a3"/>
      </w:pPr>
      <w: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Кожемякина, в соответствии с Федеральным законом от 6 октября 2003 г. № 131-ФЗ «Об общих принципах организации местного самоуправления в РФ», руководствуясь статьями 22, 26 Устава муниципального образования «Светлогорский район», районный Совет депутатов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решил: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1. Утвердить Положение «О порядке назначения и проведения опроса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граждан в муниципальном образовании «Светлогорский район» (Приложение).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F4692F" w:rsidRDefault="00F4692F" w:rsidP="00F4692F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F4692F" w:rsidRDefault="00F4692F" w:rsidP="00F4692F">
      <w:pPr>
        <w:pStyle w:val="a3"/>
        <w:rPr>
          <w:b/>
          <w:bCs/>
        </w:rPr>
      </w:pPr>
      <w:r>
        <w:rPr>
          <w:b/>
          <w:bCs/>
        </w:rPr>
        <w:t xml:space="preserve">4. Решение вступает в силу со дня его опубликования. </w:t>
      </w:r>
    </w:p>
    <w:p w:rsidR="00F4692F" w:rsidRDefault="00F4692F" w:rsidP="00F4692F">
      <w:pPr>
        <w:pStyle w:val="a3"/>
        <w:rPr>
          <w:b/>
          <w:bCs/>
        </w:rPr>
      </w:pPr>
    </w:p>
    <w:p w:rsidR="00F4692F" w:rsidRDefault="00F4692F" w:rsidP="00F4692F">
      <w:pPr>
        <w:pStyle w:val="a3"/>
        <w:rPr>
          <w:b/>
          <w:bCs/>
        </w:rPr>
      </w:pPr>
    </w:p>
    <w:p w:rsidR="00F4692F" w:rsidRDefault="00F4692F" w:rsidP="00F4692F">
      <w:pPr>
        <w:pStyle w:val="a3"/>
      </w:pPr>
    </w:p>
    <w:p w:rsidR="00F4692F" w:rsidRDefault="00F4692F" w:rsidP="00F4692F">
      <w:pPr>
        <w:pStyle w:val="a3"/>
      </w:pPr>
      <w:r>
        <w:t>Глава Светлогорского района</w:t>
      </w:r>
      <w:r>
        <w:t xml:space="preserve">                                             </w:t>
      </w:r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F4692F" w:rsidRDefault="00F469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4692F" w:rsidRDefault="00F4692F" w:rsidP="00F4692F">
      <w:pPr>
        <w:pStyle w:val="a3"/>
        <w:jc w:val="right"/>
      </w:pPr>
      <w:r>
        <w:lastRenderedPageBreak/>
        <w:t xml:space="preserve">Приложение </w:t>
      </w:r>
    </w:p>
    <w:p w:rsidR="00F4692F" w:rsidRDefault="00F4692F" w:rsidP="00F4692F">
      <w:pPr>
        <w:pStyle w:val="a3"/>
        <w:jc w:val="right"/>
      </w:pPr>
      <w:r>
        <w:t xml:space="preserve">к решению районного Совета </w:t>
      </w:r>
    </w:p>
    <w:p w:rsidR="00F4692F" w:rsidRDefault="00F4692F" w:rsidP="00F4692F">
      <w:pPr>
        <w:pStyle w:val="a3"/>
        <w:jc w:val="right"/>
      </w:pPr>
      <w:r>
        <w:t xml:space="preserve">депутатов Светлогорского района </w:t>
      </w:r>
    </w:p>
    <w:p w:rsidR="00F4692F" w:rsidRDefault="00F4692F" w:rsidP="00F4692F">
      <w:pPr>
        <w:pStyle w:val="a3"/>
        <w:jc w:val="right"/>
      </w:pPr>
      <w:r>
        <w:t xml:space="preserve">от 22 ноября 2010 г. № 107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ПОЛОЖЕНИЕ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«О порядке назначения и проведения опроса граждан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в муниципальном образовании «Светлогорский район» </w:t>
      </w:r>
    </w:p>
    <w:p w:rsidR="00F4692F" w:rsidRDefault="00F4692F" w:rsidP="00F4692F">
      <w:pPr>
        <w:pStyle w:val="a3"/>
        <w:jc w:val="center"/>
      </w:pPr>
      <w:r>
        <w:rPr>
          <w:b/>
          <w:bCs/>
        </w:rPr>
        <w:t xml:space="preserve">1. </w:t>
      </w:r>
      <w:r>
        <w:rPr>
          <w:rStyle w:val="a4"/>
        </w:rPr>
        <w:t>ОБЩИЕ ПОЛОЖЕНИЯ</w:t>
      </w:r>
      <w:r>
        <w:rPr>
          <w:b/>
          <w:bCs/>
        </w:rPr>
        <w:t xml:space="preserve"> </w:t>
      </w:r>
    </w:p>
    <w:p w:rsidR="00F4692F" w:rsidRDefault="00F4692F" w:rsidP="00F4692F">
      <w:pPr>
        <w:pStyle w:val="a3"/>
      </w:pPr>
      <w:r>
        <w:t xml:space="preserve">1.1. Настоящее Положение, разработанное в соответствии с Конституцией Российской Федерации, Федеральным законом от 06.10.2003 </w:t>
      </w:r>
      <w: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«Светлогорский район», устанавливает порядок назначения, подготовки, проведения, определения результатов опроса граждан в муниципальном образовании «Светлогорский район». </w:t>
      </w:r>
    </w:p>
    <w:p w:rsidR="00F4692F" w:rsidRDefault="00F4692F" w:rsidP="00F4692F">
      <w:pPr>
        <w:pStyle w:val="a3"/>
      </w:pPr>
      <w:r>
        <w:t xml:space="preserve">1.2. Опрос является формой непосредственного участия населения в осуществлении местного самоуправления. </w:t>
      </w:r>
    </w:p>
    <w:p w:rsidR="00F4692F" w:rsidRDefault="00F4692F" w:rsidP="00F4692F">
      <w:pPr>
        <w:pStyle w:val="a3"/>
      </w:pPr>
      <w:r>
        <w:t xml:space="preserve">1.3. Опрос проводится для выявления мнения населения и его учета при принятии решений органами местного самоуправления и должностными лицами муниципального образования «Светлогорский район», а также органами государственной власти Калининградской области. </w:t>
      </w:r>
    </w:p>
    <w:p w:rsidR="00F4692F" w:rsidRDefault="00F4692F" w:rsidP="00F4692F">
      <w:pPr>
        <w:pStyle w:val="a3"/>
      </w:pPr>
      <w:r>
        <w:t xml:space="preserve">1.4. В опросе граждан имеют право участвовать жители Светлогорского района, обладающие избирательным правом (далее – участники опроса). </w:t>
      </w:r>
    </w:p>
    <w:p w:rsidR="00F4692F" w:rsidRDefault="00F4692F" w:rsidP="00F4692F">
      <w:pPr>
        <w:pStyle w:val="a3"/>
      </w:pPr>
      <w:r>
        <w:t xml:space="preserve">1.5. Участники опроса участвуют в опросе непосредственно, за исключением случаев, установленных настоящим Положением. Каждый участник опроса имеет только один голос. </w:t>
      </w:r>
    </w:p>
    <w:p w:rsidR="00F4692F" w:rsidRDefault="00F4692F" w:rsidP="00F4692F">
      <w:pPr>
        <w:pStyle w:val="a3"/>
      </w:pPr>
      <w:r>
        <w:t xml:space="preserve">1.6. Участие в опросе является свободным и добровольным. Никто не может быть принужден к выражению своего мнения и убеждений или отказу от них. </w:t>
      </w:r>
    </w:p>
    <w:p w:rsidR="00F4692F" w:rsidRDefault="00F4692F" w:rsidP="00F4692F">
      <w:pPr>
        <w:pStyle w:val="a3"/>
      </w:pPr>
      <w:r>
        <w:t xml:space="preserve">1.7. Подготовка, проведение и установление результатов опроса должны основываться на принципах открытости, гласности, объективности, обоснованности, строгого письменного учета результатов опроса и возможности их проверки. </w:t>
      </w:r>
    </w:p>
    <w:p w:rsidR="00F4692F" w:rsidRDefault="00F4692F" w:rsidP="00F4692F">
      <w:pPr>
        <w:pStyle w:val="a3"/>
      </w:pPr>
      <w:r>
        <w:t xml:space="preserve">1.8. Мнение граждан, выявленное в ходе опроса, носит для органов местного самоуправления и должностных лиц муниципального образования «Светлогорский район», а также органов государственной власти Калининградской области рекомендательный характер. </w:t>
      </w:r>
    </w:p>
    <w:p w:rsidR="00F4692F" w:rsidRDefault="00F4692F" w:rsidP="00F4692F">
      <w:pPr>
        <w:pStyle w:val="a3"/>
      </w:pPr>
      <w:r>
        <w:t xml:space="preserve">1.9. Опрос граждан проводится на всей территории Светлогорского района или на части его территории. </w:t>
      </w:r>
    </w:p>
    <w:p w:rsidR="00F4692F" w:rsidRDefault="00F4692F" w:rsidP="00F4692F">
      <w:pPr>
        <w:pStyle w:val="a3"/>
      </w:pPr>
      <w:r>
        <w:t xml:space="preserve">1.10. Опрос проводится методом: </w:t>
      </w:r>
    </w:p>
    <w:p w:rsidR="00F4692F" w:rsidRDefault="00F4692F" w:rsidP="00F4692F">
      <w:pPr>
        <w:pStyle w:val="a3"/>
      </w:pPr>
      <w:r>
        <w:t xml:space="preserve">- анкетирования в течение одного или нескольких дней с дальнейшим анализом и обобщением данных; </w:t>
      </w:r>
    </w:p>
    <w:p w:rsidR="00F4692F" w:rsidRDefault="00F4692F" w:rsidP="00F4692F">
      <w:pPr>
        <w:pStyle w:val="a3"/>
      </w:pPr>
      <w:r>
        <w:lastRenderedPageBreak/>
        <w:t xml:space="preserve">- тайного или поименного голосования в течение одного или нескольких дней с обобщением полученных данных. </w:t>
      </w:r>
    </w:p>
    <w:p w:rsidR="00F4692F" w:rsidRDefault="00F4692F" w:rsidP="00F4692F">
      <w:pPr>
        <w:pStyle w:val="a3"/>
      </w:pPr>
      <w:r>
        <w:t xml:space="preserve">1.11. Анкетирование, поименное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опроса).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2. ПОРЯДОК НАЗНАЧЕНИЯ ОПРОСА </w:t>
      </w:r>
    </w:p>
    <w:p w:rsidR="00F4692F" w:rsidRDefault="00F4692F" w:rsidP="00F4692F">
      <w:pPr>
        <w:pStyle w:val="a3"/>
      </w:pPr>
      <w:r>
        <w:t xml:space="preserve">2.1. Опрос граждан проводится по инициативе: </w:t>
      </w:r>
    </w:p>
    <w:p w:rsidR="00F4692F" w:rsidRDefault="00F4692F" w:rsidP="00F4692F">
      <w:pPr>
        <w:pStyle w:val="a3"/>
      </w:pPr>
      <w:r>
        <w:t xml:space="preserve">- районного Совета депутатов Светлогорского района (далее районного Совета депутатов) или главы Светлогорского района - по вопросам местного значения; </w:t>
      </w:r>
    </w:p>
    <w:p w:rsidR="00F4692F" w:rsidRDefault="00F4692F" w:rsidP="00F4692F">
      <w:pPr>
        <w:pStyle w:val="a3"/>
      </w:pPr>
      <w:r>
        <w:t xml:space="preserve">- органов государственной власти Калининградской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 </w:t>
      </w:r>
    </w:p>
    <w:p w:rsidR="00F4692F" w:rsidRDefault="00F4692F" w:rsidP="00F4692F">
      <w:pPr>
        <w:pStyle w:val="a3"/>
      </w:pPr>
      <w:r>
        <w:t xml:space="preserve">2.2. Решение о назначении опроса граждан принимается районным Советом депутатов. В решении районного Совета депутатов о назначении опроса граждан устанавливаются: </w:t>
      </w:r>
    </w:p>
    <w:p w:rsidR="00F4692F" w:rsidRDefault="00F4692F" w:rsidP="00F4692F">
      <w:pPr>
        <w:pStyle w:val="a3"/>
      </w:pPr>
      <w:r>
        <w:t xml:space="preserve">- дата и сроки проведения опроса; </w:t>
      </w:r>
    </w:p>
    <w:p w:rsidR="00F4692F" w:rsidRDefault="00F4692F" w:rsidP="00F4692F">
      <w:pPr>
        <w:pStyle w:val="a3"/>
      </w:pPr>
      <w:r>
        <w:t xml:space="preserve">- формулировка вопросов, предлагаемых при проведении опроса; </w:t>
      </w:r>
    </w:p>
    <w:p w:rsidR="00F4692F" w:rsidRDefault="00F4692F" w:rsidP="00F4692F">
      <w:pPr>
        <w:pStyle w:val="a3"/>
      </w:pPr>
      <w:r>
        <w:t xml:space="preserve">- методика проведения опроса; </w:t>
      </w:r>
    </w:p>
    <w:p w:rsidR="00F4692F" w:rsidRDefault="00F4692F" w:rsidP="00F4692F">
      <w:pPr>
        <w:pStyle w:val="a3"/>
      </w:pPr>
      <w:r>
        <w:t xml:space="preserve">- форма опросного листа; </w:t>
      </w:r>
    </w:p>
    <w:p w:rsidR="00F4692F" w:rsidRDefault="00F4692F" w:rsidP="00F4692F">
      <w:pPr>
        <w:pStyle w:val="a3"/>
      </w:pPr>
      <w:r>
        <w:t xml:space="preserve">- минимальная численность участников опроса. </w:t>
      </w:r>
    </w:p>
    <w:p w:rsidR="00F4692F" w:rsidRDefault="00F4692F" w:rsidP="00F4692F">
      <w:pPr>
        <w:pStyle w:val="a3"/>
      </w:pPr>
      <w:r>
        <w:t xml:space="preserve">2.3. Опрос проводится не ранее одного месяца и не позднее трех месяцев со дня принятия решения о проведении опроса. </w:t>
      </w:r>
    </w:p>
    <w:p w:rsidR="00F4692F" w:rsidRDefault="00F4692F" w:rsidP="00F4692F">
      <w:pPr>
        <w:pStyle w:val="a3"/>
      </w:pPr>
      <w:r>
        <w:t xml:space="preserve">2.4. В целях организации проведения опроса районный Совет депутатов формирует комиссию по проведению опроса (далее - комиссия). Состав комиссии и дата первого заседания определяются решением районного Совета депутатов. </w:t>
      </w:r>
    </w:p>
    <w:p w:rsidR="00F4692F" w:rsidRDefault="00F4692F" w:rsidP="00F4692F">
      <w:pPr>
        <w:pStyle w:val="a3"/>
      </w:pPr>
      <w:r>
        <w:t xml:space="preserve">2.5. На первом заседании комиссия избирает из своего состава председателя комиссии, заместителя (ей) председателя комиссии и секретаря комиссии. </w:t>
      </w:r>
    </w:p>
    <w:p w:rsidR="00F4692F" w:rsidRDefault="00F4692F" w:rsidP="00F4692F">
      <w:pPr>
        <w:pStyle w:val="a3"/>
      </w:pPr>
      <w:r>
        <w:t xml:space="preserve">2.6. Полномочия комиссии: </w:t>
      </w:r>
    </w:p>
    <w:p w:rsidR="00F4692F" w:rsidRDefault="00F4692F" w:rsidP="00F4692F">
      <w:pPr>
        <w:pStyle w:val="a3"/>
      </w:pPr>
      <w:r>
        <w:t xml:space="preserve">- не позднее, чем за 10 дней до даты (даты начала) опроса организует оповещение жителей Светлогорского района о содержании решения районного Совета депутатов о назначении опроса граждан, месте нахождения комиссии, пунктах опроса; </w:t>
      </w:r>
    </w:p>
    <w:p w:rsidR="00F4692F" w:rsidRDefault="00F4692F" w:rsidP="00F4692F">
      <w:pPr>
        <w:pStyle w:val="a3"/>
      </w:pPr>
      <w:r>
        <w:t xml:space="preserve">- утверждает количество и местонахождение пунктов опроса; </w:t>
      </w:r>
    </w:p>
    <w:p w:rsidR="00F4692F" w:rsidRDefault="00F4692F" w:rsidP="00F4692F">
      <w:pPr>
        <w:pStyle w:val="a3"/>
      </w:pPr>
      <w:r>
        <w:t xml:space="preserve">- оборудует пункты опроса; </w:t>
      </w:r>
    </w:p>
    <w:p w:rsidR="00F4692F" w:rsidRDefault="00F4692F" w:rsidP="00F4692F">
      <w:pPr>
        <w:pStyle w:val="a3"/>
      </w:pPr>
      <w:r>
        <w:t xml:space="preserve">- устанавливает сроки и порядок проведения агитации заинтересованными лицами; </w:t>
      </w:r>
    </w:p>
    <w:p w:rsidR="00F4692F" w:rsidRDefault="00F4692F" w:rsidP="00F4692F">
      <w:pPr>
        <w:pStyle w:val="a3"/>
      </w:pPr>
      <w:r>
        <w:t xml:space="preserve">- обеспечивает изготовление опросных листов; </w:t>
      </w:r>
    </w:p>
    <w:p w:rsidR="00F4692F" w:rsidRDefault="00F4692F" w:rsidP="00F4692F">
      <w:pPr>
        <w:pStyle w:val="a3"/>
      </w:pPr>
      <w:r>
        <w:lastRenderedPageBreak/>
        <w:t xml:space="preserve">- организует мероприятия по проведению анкетирования, голосования участников опроса в соответствии с установленным настоящим Положением порядком; </w:t>
      </w:r>
    </w:p>
    <w:p w:rsidR="00F4692F" w:rsidRDefault="00F4692F" w:rsidP="00F4692F">
      <w:pPr>
        <w:pStyle w:val="a3"/>
      </w:pPr>
      <w:r>
        <w:t xml:space="preserve">- обобщает данные с целью установления результатов опроса; </w:t>
      </w:r>
    </w:p>
    <w:p w:rsidR="00F4692F" w:rsidRDefault="00F4692F" w:rsidP="00F4692F">
      <w:pPr>
        <w:pStyle w:val="a3"/>
      </w:pPr>
      <w:r>
        <w:t xml:space="preserve">- взаимодействует с органами государственной власти Калининградской области,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Положения; </w:t>
      </w:r>
    </w:p>
    <w:p w:rsidR="00F4692F" w:rsidRDefault="00F4692F" w:rsidP="00F4692F">
      <w:pPr>
        <w:pStyle w:val="a3"/>
      </w:pPr>
      <w:r>
        <w:t xml:space="preserve">- осуществляет иные полномочия в целях реализации настоящего Положения. </w:t>
      </w:r>
    </w:p>
    <w:p w:rsidR="00F4692F" w:rsidRDefault="00F4692F" w:rsidP="00F4692F">
      <w:pPr>
        <w:pStyle w:val="a3"/>
      </w:pPr>
      <w:r>
        <w:t xml:space="preserve">2.7. Полномочия комиссии по проведению опроса граждан прекращаются после передачи результатов опроса районному Совету депутатов на основании решения районного Совета депутатов. </w:t>
      </w:r>
    </w:p>
    <w:p w:rsidR="00F4692F" w:rsidRDefault="00F4692F" w:rsidP="00F4692F">
      <w:pPr>
        <w:pStyle w:val="a3"/>
      </w:pPr>
      <w:r>
        <w:t xml:space="preserve">2.8. Глава администрации Светлогорского района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 </w:t>
      </w:r>
    </w:p>
    <w:p w:rsidR="00F4692F" w:rsidRDefault="00F4692F" w:rsidP="00F4692F">
      <w:pPr>
        <w:pStyle w:val="a3"/>
      </w:pPr>
      <w:r>
        <w:t xml:space="preserve">2.9. При проведении опроса для выявления мнения жителей используются опросные листы. </w:t>
      </w:r>
    </w:p>
    <w:p w:rsidR="00F4692F" w:rsidRDefault="00F4692F" w:rsidP="00F4692F">
      <w:pPr>
        <w:pStyle w:val="a3"/>
      </w:pPr>
      <w:r>
        <w:t xml:space="preserve">2.10. В опросном листе, предназначенном для 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отметок. В опросном листе для анкетирования такие варианты не указываются, а участнику опроса предлагается высказать свое мнение по существу вопроса. Вопросы должны быть сформулированы четко и ясно, не допускать возможности их различного толкования. </w:t>
      </w:r>
    </w:p>
    <w:p w:rsidR="00F4692F" w:rsidRDefault="00F4692F" w:rsidP="00F4692F">
      <w:pPr>
        <w:pStyle w:val="a3"/>
      </w:pPr>
      <w:r>
        <w:t xml:space="preserve">2.11.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 </w:t>
      </w:r>
    </w:p>
    <w:p w:rsidR="00F4692F" w:rsidRDefault="00F4692F" w:rsidP="00F4692F">
      <w:pPr>
        <w:pStyle w:val="a3"/>
      </w:pPr>
      <w:r>
        <w:t xml:space="preserve">2.12. Опросный лист, применяемый для поименного голосования, должен иметь свободное место для внесения данных об участнике опроса: </w:t>
      </w:r>
    </w:p>
    <w:p w:rsidR="00F4692F" w:rsidRDefault="00F4692F" w:rsidP="00F4692F">
      <w:pPr>
        <w:pStyle w:val="a3"/>
      </w:pPr>
      <w:r>
        <w:t xml:space="preserve">- фамилия, имя, отчество, дата рождения опрашиваемого лица; </w:t>
      </w:r>
    </w:p>
    <w:p w:rsidR="00F4692F" w:rsidRDefault="00F4692F" w:rsidP="00F4692F">
      <w:pPr>
        <w:pStyle w:val="a3"/>
      </w:pPr>
      <w:r>
        <w:t xml:space="preserve">- адрес постоянного (преимущественного проживания); </w:t>
      </w:r>
    </w:p>
    <w:p w:rsidR="00F4692F" w:rsidRDefault="00F4692F" w:rsidP="00F4692F">
      <w:pPr>
        <w:pStyle w:val="a3"/>
      </w:pPr>
      <w:r>
        <w:t xml:space="preserve">- серия, номер паспорта или заменяющего его документа; </w:t>
      </w:r>
    </w:p>
    <w:p w:rsidR="00F4692F" w:rsidRDefault="00F4692F" w:rsidP="00F4692F">
      <w:pPr>
        <w:pStyle w:val="a3"/>
      </w:pPr>
      <w:r>
        <w:t xml:space="preserve">- иные сведения в соответствии с решением районного Совета депутатов. </w:t>
      </w:r>
    </w:p>
    <w:p w:rsidR="00F4692F" w:rsidRDefault="00F4692F" w:rsidP="00F4692F">
      <w:pPr>
        <w:pStyle w:val="a3"/>
      </w:pPr>
      <w:r>
        <w:t xml:space="preserve">2.13. Данные об участнике опроса вносятся им самостоятельно и добровольно. </w:t>
      </w:r>
    </w:p>
    <w:p w:rsidR="00F4692F" w:rsidRDefault="00F4692F" w:rsidP="00F4692F">
      <w:pPr>
        <w:pStyle w:val="a3"/>
      </w:pPr>
      <w:r>
        <w:t xml:space="preserve">2.14. Опросный лист для голосования и анкетирования должен содержать разъяснения о порядке его заполнения.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3. ПОРЯДОК ПРОВЕДЕНИЯ ОПРОСА </w:t>
      </w:r>
    </w:p>
    <w:p w:rsidR="00F4692F" w:rsidRDefault="00F4692F" w:rsidP="00F4692F">
      <w:pPr>
        <w:pStyle w:val="a3"/>
      </w:pPr>
      <w:r>
        <w:t xml:space="preserve">3.1. Заинтересованным лицам должно быть предоставлено равное право на выступление в поддержку своих взглядов и убеждений до даты начала опроса. В период проведения опроса агитация запрещается. </w:t>
      </w:r>
    </w:p>
    <w:p w:rsidR="00F4692F" w:rsidRDefault="00F4692F" w:rsidP="00F4692F">
      <w:pPr>
        <w:pStyle w:val="a3"/>
      </w:pPr>
      <w:r>
        <w:lastRenderedPageBreak/>
        <w:t xml:space="preserve">3.2. При проведении поименного голосования или анкетирования участнику опроса выдается опросный лист. </w:t>
      </w:r>
    </w:p>
    <w:p w:rsidR="00F4692F" w:rsidRDefault="00F4692F" w:rsidP="00F4692F">
      <w:pPr>
        <w:pStyle w:val="a3"/>
      </w:pPr>
      <w:r>
        <w:t xml:space="preserve">3.3. Заполненные опросные листы опускаются участниками опроса в ящик для сбора данных опроса, который должен находиться в поле зрения членов комиссии. Число ящиков для сбора данных опроса определяется комиссией. </w:t>
      </w:r>
    </w:p>
    <w:p w:rsidR="00F4692F" w:rsidRDefault="00F4692F" w:rsidP="00F4692F">
      <w:pPr>
        <w:pStyle w:val="a3"/>
      </w:pPr>
      <w:r>
        <w:t xml:space="preserve">3.4. В случае если участник опроса по состоянию здоровья не имеет возможности самостоятельно сделать отметку, либо запись в опросном листе, он вправе воспользоваться помощью другого лица, за исключением членов комиссии. </w:t>
      </w:r>
    </w:p>
    <w:p w:rsidR="00F4692F" w:rsidRDefault="00F4692F" w:rsidP="00F4692F">
      <w:pPr>
        <w:pStyle w:val="a3"/>
      </w:pPr>
      <w:r>
        <w:t xml:space="preserve">3.5.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погашается, о чем составляется акт. </w:t>
      </w:r>
    </w:p>
    <w:p w:rsidR="00F4692F" w:rsidRDefault="00F4692F" w:rsidP="00F4692F">
      <w:pPr>
        <w:pStyle w:val="a3"/>
      </w:pPr>
      <w:r>
        <w:t xml:space="preserve">3.6. Тайное голосование при опросе проводится в пунктах опроса, где должны быть специально оборудованы места для тайного голосования и установлены ящики для голосования, которые на время голосования опечатываются. </w:t>
      </w:r>
    </w:p>
    <w:p w:rsidR="00F4692F" w:rsidRDefault="00F4692F" w:rsidP="00F4692F">
      <w:pPr>
        <w:pStyle w:val="a3"/>
      </w:pPr>
      <w:r>
        <w:t xml:space="preserve">3.7. 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сбора данных опроса. </w:t>
      </w:r>
    </w:p>
    <w:p w:rsidR="00F4692F" w:rsidRDefault="00F4692F" w:rsidP="00F4692F">
      <w:pPr>
        <w:pStyle w:val="a3"/>
      </w:pPr>
      <w:r>
        <w:t xml:space="preserve">3.8.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 </w:t>
      </w:r>
    </w:p>
    <w:p w:rsidR="00F4692F" w:rsidRDefault="00F4692F" w:rsidP="00F4692F">
      <w:pPr>
        <w:pStyle w:val="a3"/>
      </w:pPr>
      <w:r>
        <w:t xml:space="preserve">3.9. Опрос по месту жительства участников опроса проводится лицами, наделенными соответствующими полномочиями членами комиссии </w:t>
      </w:r>
      <w:r>
        <w:br/>
        <w:t xml:space="preserve">(далее - уполномоченные лица). </w:t>
      </w:r>
    </w:p>
    <w:p w:rsidR="00F4692F" w:rsidRDefault="00F4692F" w:rsidP="00F4692F">
      <w:pPr>
        <w:pStyle w:val="a3"/>
      </w:pPr>
      <w:r>
        <w:t xml:space="preserve">3.10.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4. УСТАНОВЛЕНИЕ РЕЗУЛЬТАТОВ ОПРОСА </w:t>
      </w:r>
    </w:p>
    <w:p w:rsidR="00F4692F" w:rsidRDefault="00F4692F" w:rsidP="00F4692F">
      <w:pPr>
        <w:pStyle w:val="a3"/>
      </w:pPr>
      <w:r>
        <w:t xml:space="preserve"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F4692F" w:rsidRDefault="00F4692F" w:rsidP="00F4692F">
      <w:pPr>
        <w:pStyle w:val="a3"/>
      </w:pPr>
      <w:r>
        <w:t xml:space="preserve">4.2. Опрос признается состоявшимся, если количество действительных опросных листов соответствует численности, определенной в решении районного Совета депутатов как минимальная численность участников опроса. </w:t>
      </w:r>
    </w:p>
    <w:p w:rsidR="00F4692F" w:rsidRDefault="00F4692F" w:rsidP="00F4692F">
      <w:pPr>
        <w:pStyle w:val="a3"/>
      </w:pPr>
      <w:r>
        <w:t xml:space="preserve">4.3. В протоколе о результатах опроса указываются следующие данные: </w:t>
      </w:r>
    </w:p>
    <w:p w:rsidR="00F4692F" w:rsidRDefault="00F4692F" w:rsidP="00F4692F">
      <w:pPr>
        <w:pStyle w:val="a3"/>
      </w:pPr>
      <w:r>
        <w:t xml:space="preserve">а) общее число участников опроса; </w:t>
      </w:r>
    </w:p>
    <w:p w:rsidR="00F4692F" w:rsidRDefault="00F4692F" w:rsidP="00F4692F">
      <w:pPr>
        <w:pStyle w:val="a3"/>
      </w:pPr>
      <w:r>
        <w:t xml:space="preserve">б) число граждан, принявших участие в опросе; </w:t>
      </w:r>
    </w:p>
    <w:p w:rsidR="00F4692F" w:rsidRDefault="00F4692F" w:rsidP="00F4692F">
      <w:pPr>
        <w:pStyle w:val="a3"/>
      </w:pPr>
      <w:r>
        <w:t xml:space="preserve">в) одно из следующих решений: </w:t>
      </w:r>
    </w:p>
    <w:p w:rsidR="00F4692F" w:rsidRDefault="00F4692F" w:rsidP="00F4692F">
      <w:pPr>
        <w:pStyle w:val="a3"/>
      </w:pPr>
      <w:r>
        <w:t xml:space="preserve">- признание опроса состоявшимся; </w:t>
      </w:r>
    </w:p>
    <w:p w:rsidR="00F4692F" w:rsidRDefault="00F4692F" w:rsidP="00F4692F">
      <w:pPr>
        <w:pStyle w:val="a3"/>
      </w:pPr>
      <w:r>
        <w:t xml:space="preserve">- признание опроса несостоявшимся; </w:t>
      </w:r>
    </w:p>
    <w:p w:rsidR="00F4692F" w:rsidRDefault="00F4692F" w:rsidP="00F4692F">
      <w:pPr>
        <w:pStyle w:val="a3"/>
      </w:pPr>
      <w:r>
        <w:lastRenderedPageBreak/>
        <w:t xml:space="preserve">г) число опросных листов, признанных недействительными; </w:t>
      </w:r>
    </w:p>
    <w:p w:rsidR="00F4692F" w:rsidRDefault="00F4692F" w:rsidP="00F4692F">
      <w:pPr>
        <w:pStyle w:val="a3"/>
      </w:pPr>
      <w:r>
        <w:t xml:space="preserve"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 </w:t>
      </w:r>
    </w:p>
    <w:p w:rsidR="00F4692F" w:rsidRDefault="00F4692F" w:rsidP="00F4692F">
      <w:pPr>
        <w:pStyle w:val="a3"/>
      </w:pPr>
      <w:r>
        <w:t xml:space="preserve">е) результаты опроса, представляющие собой мнение, выраженное большинством участников опроса (далее – результаты опроса). </w:t>
      </w:r>
    </w:p>
    <w:p w:rsidR="00F4692F" w:rsidRDefault="00F4692F" w:rsidP="00F4692F">
      <w:pPr>
        <w:pStyle w:val="a3"/>
      </w:pPr>
      <w:r>
        <w:t xml:space="preserve">4.4. Если опрос проводился по нескольким вопросам, то составление протокола о результатах опроса по каждому вопросу производится отдельно. </w:t>
      </w:r>
    </w:p>
    <w:p w:rsidR="00F4692F" w:rsidRDefault="00F4692F" w:rsidP="00F4692F">
      <w:pPr>
        <w:pStyle w:val="a3"/>
      </w:pPr>
      <w:r>
        <w:t xml:space="preserve">4.5. Член комиссии, не 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 </w:t>
      </w:r>
    </w:p>
    <w:p w:rsidR="00F4692F" w:rsidRDefault="00F4692F" w:rsidP="00F4692F">
      <w:pPr>
        <w:pStyle w:val="a3"/>
      </w:pPr>
      <w:r>
        <w:t xml:space="preserve">4.6. Протокол о результатах опроса подписывается членами комиссии и направляется в районный Совет депутатов с приложением к нему опросных листов. Копии протокола о результатах опроса представляются органам государственной власти Калининградской области, органам местного самоуправления, представителям средств массовой информации и общественных объединений. </w:t>
      </w:r>
    </w:p>
    <w:p w:rsidR="00F4692F" w:rsidRDefault="00F4692F" w:rsidP="00F4692F">
      <w:pPr>
        <w:pStyle w:val="a3"/>
      </w:pPr>
      <w:r>
        <w:t xml:space="preserve">4.7. В случае, если опрос проводится по инициативе органов государственной власти Калининградской области для инициатора составляется дополнительный экземпляр протокола о результатах опроса с приложением к ним заверенных комиссией копий опросных листов. </w:t>
      </w:r>
    </w:p>
    <w:p w:rsidR="00F4692F" w:rsidRDefault="00F4692F" w:rsidP="00F4692F">
      <w:pPr>
        <w:pStyle w:val="a3"/>
        <w:jc w:val="center"/>
      </w:pPr>
      <w:r>
        <w:rPr>
          <w:rStyle w:val="a4"/>
        </w:rPr>
        <w:t xml:space="preserve">5. ЗАКЛЮЧИТЕЛЬНЫЕ ПОЛОЖЕНИЯ </w:t>
      </w:r>
    </w:p>
    <w:p w:rsidR="00F4692F" w:rsidRDefault="00F4692F" w:rsidP="00F4692F">
      <w:pPr>
        <w:pStyle w:val="a3"/>
      </w:pPr>
      <w:r>
        <w:t xml:space="preserve">5.1. Материалы опроса (протокол о результатах опроса, опросные листы) в течение всего срока полномочий районного Совета депутатов, принявшего решение о проведении опроса, хранятся в аппарате районного Совета депутатов, в случае проведения опроса по инициативе органов государственной власти Калининградской области копии протокола о результатах опроса представляются органам государственной власти Калининградской области. По истечению срока полномочий районного Совета депутатов материалы опроса направляются на хранение в архив Светлогорского района. </w:t>
      </w:r>
    </w:p>
    <w:p w:rsidR="00F4692F" w:rsidRDefault="00F4692F" w:rsidP="00F4692F">
      <w:pPr>
        <w:pStyle w:val="a3"/>
      </w:pPr>
      <w:r>
        <w:t xml:space="preserve">Срок хранения указанных материалов не может быть менее 5 (пяти) лет. </w:t>
      </w:r>
    </w:p>
    <w:p w:rsidR="00F4692F" w:rsidRDefault="00F4692F" w:rsidP="00F4692F">
      <w:pPr>
        <w:pStyle w:val="a3"/>
      </w:pPr>
      <w:r>
        <w:t xml:space="preserve">5.2. Результаты опроса доводятся комиссией до населения через средства массовой информации не позднее 10 дней со дня составления протокола о результатах опроса. </w:t>
      </w:r>
    </w:p>
    <w:p w:rsidR="00F4692F" w:rsidRDefault="00F4692F" w:rsidP="00F4692F">
      <w:pPr>
        <w:pStyle w:val="a3"/>
      </w:pPr>
      <w:r>
        <w:t xml:space="preserve">5.3. Органы местного самоуправления, должностные лица местного самоуправления информируют жителей через средства массовой информации о решениях, принятых по итогам изучения ими результатов опроса. </w:t>
      </w:r>
    </w:p>
    <w:p w:rsidR="00F4692F" w:rsidRDefault="00F4692F" w:rsidP="00F4692F">
      <w:pPr>
        <w:pStyle w:val="a3"/>
      </w:pPr>
      <w:r>
        <w:t xml:space="preserve">5.4. Финансирование мероприятий, связанных с подготовкой и проведением опроса граждан, осуществляется: </w:t>
      </w:r>
    </w:p>
    <w:p w:rsidR="00F4692F" w:rsidRDefault="00F4692F" w:rsidP="00F4692F">
      <w:pPr>
        <w:pStyle w:val="a3"/>
      </w:pPr>
      <w:r>
        <w:t xml:space="preserve">- за счет средств местного бюджета - при проведении опроса по инициативе районного Совета депутатов или главы Светлогорского района; </w:t>
      </w:r>
    </w:p>
    <w:p w:rsidR="00F4692F" w:rsidRDefault="00F4692F" w:rsidP="00F4692F">
      <w:pPr>
        <w:pStyle w:val="a3"/>
      </w:pPr>
      <w:r>
        <w:t xml:space="preserve">- за счет средств бюджета Калининградской области - при проведении опроса по инициативе органов государственной власти Калининградской области. </w:t>
      </w:r>
    </w:p>
    <w:p w:rsidR="00F4692F" w:rsidRDefault="00F4692F" w:rsidP="00F4692F">
      <w:pPr>
        <w:pStyle w:val="a3"/>
      </w:pPr>
      <w:r>
        <w:t xml:space="preserve">5.5. Лица, путем насилия, подкупа, угроз, подлога документов или иным способом препятствующие свободному осуществлению гражданином Российской Федерации права на </w:t>
      </w:r>
      <w:r>
        <w:lastRenderedPageBreak/>
        <w:t xml:space="preserve">участие в опросе либо работе комиссии или членов комиссии, несут ответственность в соответствии с действующим законодательством.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4F"/>
    <w:rsid w:val="00022184"/>
    <w:rsid w:val="00035A30"/>
    <w:rsid w:val="00E0374F"/>
    <w:rsid w:val="00F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6B6"/>
  <w15:chartTrackingRefBased/>
  <w15:docId w15:val="{B802C26E-B913-4B9D-8D90-7F5EFA39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2016</Words>
  <Characters>11496</Characters>
  <Application>Microsoft Office Word</Application>
  <DocSecurity>0</DocSecurity>
  <Lines>95</Lines>
  <Paragraphs>26</Paragraphs>
  <ScaleCrop>false</ScaleCrop>
  <Company>Microsoft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2018-11-14T09:57:00Z</dcterms:created>
  <dcterms:modified xsi:type="dcterms:W3CDTF">2018-11-14T09:59:00Z</dcterms:modified>
</cp:coreProperties>
</file>