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публичных консультаций в рамках оценки </w:t>
      </w:r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r w:rsidR="00AC6DBB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 «Об утверждении Положения об общественном совете по улучшению инвестиционного климата и развитию предпринимательства при главе администрации муниципального образования «Светлогорский</w:t>
      </w:r>
      <w:r w:rsidR="00AC6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521" w:rsidRDefault="002F19F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C6DB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C6DBB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AC6DBB">
        <w:rPr>
          <w:rFonts w:ascii="Times New Roman" w:hAnsi="Times New Roman" w:cs="Times New Roman"/>
          <w:sz w:val="28"/>
          <w:szCs w:val="28"/>
        </w:rPr>
        <w:t xml:space="preserve"> </w:t>
      </w:r>
      <w:r w:rsidR="00773521">
        <w:rPr>
          <w:rFonts w:ascii="Times New Roman" w:hAnsi="Times New Roman" w:cs="Times New Roman"/>
          <w:sz w:val="28"/>
          <w:szCs w:val="28"/>
        </w:rPr>
        <w:t xml:space="preserve"> 201</w:t>
      </w:r>
      <w:r w:rsidR="00AC6DBB">
        <w:rPr>
          <w:rFonts w:ascii="Times New Roman" w:hAnsi="Times New Roman" w:cs="Times New Roman"/>
          <w:sz w:val="28"/>
          <w:szCs w:val="28"/>
        </w:rPr>
        <w:t>9</w:t>
      </w:r>
      <w:r w:rsidR="00773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19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муниципального образования «Светлогорский</w:t>
      </w:r>
      <w:r w:rsidR="00AC6D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извещает о начале проведения публичных консультаций в рамках оценки </w:t>
      </w:r>
      <w:bookmarkStart w:id="0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773521" w:rsidRP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</w:t>
      </w:r>
      <w:r w:rsidR="00AC6DB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197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</w:t>
      </w:r>
      <w:hyperlink r:id="rId8" w:history="1"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3521">
        <w:rPr>
          <w:rFonts w:ascii="Times New Roman" w:hAnsi="Times New Roman" w:cs="Times New Roman"/>
          <w:sz w:val="28"/>
          <w:szCs w:val="28"/>
        </w:rPr>
        <w:t>.</w:t>
      </w:r>
      <w:r w:rsidR="00AC6DBB">
        <w:rPr>
          <w:rFonts w:ascii="Times New Roman" w:hAnsi="Times New Roman" w:cs="Times New Roman"/>
          <w:sz w:val="28"/>
          <w:szCs w:val="28"/>
        </w:rPr>
        <w:t xml:space="preserve"> в разделе документы- оценка регулирующего воздействия и экспертиза МПА.</w:t>
      </w:r>
    </w:p>
    <w:p w:rsidR="00773521" w:rsidRPr="00197246" w:rsidRDefault="00773521" w:rsidP="00773521">
      <w:pPr>
        <w:tabs>
          <w:tab w:val="right" w:pos="99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адресу: 238560,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Калининградская обл., г.</w:t>
      </w:r>
      <w:r w:rsidR="00A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Светлогорск,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Калининградский пр-т,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д.77 «</w:t>
      </w:r>
      <w:r w:rsidR="002B0D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№55,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197246">
        <w:rPr>
          <w:rFonts w:ascii="Times New Roman" w:hAnsi="Times New Roman" w:cs="Times New Roman"/>
          <w:sz w:val="28"/>
          <w:szCs w:val="28"/>
        </w:rPr>
        <w:t xml:space="preserve"> </w:t>
      </w:r>
      <w:r w:rsidR="00197246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197246" w:rsidRPr="0019724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197246" w:rsidRPr="0019724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7246" w:rsidRPr="00197246"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773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2F19F1">
        <w:rPr>
          <w:rFonts w:ascii="Times New Roman" w:hAnsi="Times New Roman" w:cs="Times New Roman"/>
          <w:sz w:val="28"/>
          <w:szCs w:val="28"/>
        </w:rPr>
        <w:t xml:space="preserve"> с </w:t>
      </w:r>
      <w:r w:rsidR="00AC6DBB">
        <w:rPr>
          <w:rFonts w:ascii="Times New Roman" w:hAnsi="Times New Roman" w:cs="Times New Roman"/>
          <w:sz w:val="28"/>
          <w:szCs w:val="28"/>
        </w:rPr>
        <w:t>2</w:t>
      </w:r>
      <w:r w:rsidR="002B0D89">
        <w:rPr>
          <w:rFonts w:ascii="Times New Roman" w:hAnsi="Times New Roman" w:cs="Times New Roman"/>
          <w:sz w:val="28"/>
          <w:szCs w:val="28"/>
        </w:rPr>
        <w:t>9</w:t>
      </w:r>
      <w:r w:rsidR="00B525D0">
        <w:rPr>
          <w:rFonts w:ascii="Times New Roman" w:hAnsi="Times New Roman" w:cs="Times New Roman"/>
          <w:sz w:val="28"/>
          <w:szCs w:val="28"/>
        </w:rPr>
        <w:t xml:space="preserve"> </w:t>
      </w:r>
      <w:r w:rsidR="00AC6DBB">
        <w:rPr>
          <w:rFonts w:ascii="Times New Roman" w:hAnsi="Times New Roman" w:cs="Times New Roman"/>
          <w:sz w:val="28"/>
          <w:szCs w:val="28"/>
        </w:rPr>
        <w:t>января</w:t>
      </w:r>
      <w:r w:rsidR="00B525D0">
        <w:rPr>
          <w:rFonts w:ascii="Times New Roman" w:hAnsi="Times New Roman" w:cs="Times New Roman"/>
          <w:sz w:val="28"/>
          <w:szCs w:val="28"/>
        </w:rPr>
        <w:t xml:space="preserve"> по </w:t>
      </w:r>
      <w:r w:rsidR="002B0D89">
        <w:rPr>
          <w:rFonts w:ascii="Times New Roman" w:hAnsi="Times New Roman" w:cs="Times New Roman"/>
          <w:sz w:val="28"/>
          <w:szCs w:val="28"/>
        </w:rPr>
        <w:t>13</w:t>
      </w:r>
      <w:r w:rsidR="00B525D0">
        <w:rPr>
          <w:rFonts w:ascii="Times New Roman" w:hAnsi="Times New Roman" w:cs="Times New Roman"/>
          <w:sz w:val="28"/>
          <w:szCs w:val="28"/>
        </w:rPr>
        <w:t xml:space="preserve"> </w:t>
      </w:r>
      <w:r w:rsidR="002B0D89">
        <w:rPr>
          <w:rFonts w:ascii="Times New Roman" w:hAnsi="Times New Roman" w:cs="Times New Roman"/>
          <w:sz w:val="28"/>
          <w:szCs w:val="28"/>
        </w:rPr>
        <w:t>февраля</w:t>
      </w:r>
      <w:r w:rsidR="00B525D0">
        <w:rPr>
          <w:rFonts w:ascii="Times New Roman" w:hAnsi="Times New Roman" w:cs="Times New Roman"/>
          <w:sz w:val="28"/>
          <w:szCs w:val="28"/>
        </w:rPr>
        <w:t xml:space="preserve"> 201</w:t>
      </w:r>
      <w:r w:rsidR="002B0D89">
        <w:rPr>
          <w:rFonts w:ascii="Times New Roman" w:hAnsi="Times New Roman" w:cs="Times New Roman"/>
          <w:sz w:val="28"/>
          <w:szCs w:val="28"/>
        </w:rPr>
        <w:t>9</w:t>
      </w:r>
      <w:r w:rsidR="00B525D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proofErr w:type="gramStart"/>
      <w:r w:rsidR="00874CBA">
        <w:rPr>
          <w:rFonts w:ascii="Times New Roman" w:hAnsi="Times New Roman" w:cs="Times New Roman"/>
          <w:sz w:val="28"/>
          <w:szCs w:val="28"/>
          <w:lang w:eastAsia="ru-RU"/>
        </w:rPr>
        <w:t>городской  округ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 w:rsidR="001972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7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197246" w:rsidRPr="00773521">
        <w:rPr>
          <w:rFonts w:ascii="Times New Roman" w:hAnsi="Times New Roman" w:cs="Times New Roman"/>
          <w:sz w:val="28"/>
          <w:szCs w:val="28"/>
        </w:rPr>
        <w:t>39</w:t>
      </w:r>
      <w:r w:rsidR="00197246" w:rsidRPr="00197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B0D89" w:rsidRPr="002B0D89">
        <w:rPr>
          <w:rFonts w:ascii="Times New Roman" w:hAnsi="Times New Roman" w:cs="Times New Roman"/>
          <w:sz w:val="28"/>
          <w:szCs w:val="28"/>
        </w:rPr>
        <w:t>18 февраля</w:t>
      </w:r>
      <w:r w:rsidR="00B525D0" w:rsidRPr="002B0D89">
        <w:rPr>
          <w:rFonts w:ascii="Times New Roman" w:hAnsi="Times New Roman" w:cs="Times New Roman"/>
          <w:sz w:val="28"/>
          <w:szCs w:val="28"/>
        </w:rPr>
        <w:t xml:space="preserve"> 201</w:t>
      </w:r>
      <w:r w:rsidR="002B0D89" w:rsidRPr="002B0D89">
        <w:rPr>
          <w:rFonts w:ascii="Times New Roman" w:hAnsi="Times New Roman" w:cs="Times New Roman"/>
          <w:sz w:val="28"/>
          <w:szCs w:val="28"/>
        </w:rPr>
        <w:t>9</w:t>
      </w:r>
      <w:r w:rsidR="00B525D0" w:rsidRPr="002B0D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0D89">
        <w:rPr>
          <w:rFonts w:ascii="Times New Roman" w:hAnsi="Times New Roman" w:cs="Times New Roman"/>
          <w:sz w:val="28"/>
          <w:szCs w:val="28"/>
        </w:rPr>
        <w:t>.</w:t>
      </w:r>
    </w:p>
    <w:p w:rsidR="00773521" w:rsidRPr="00197246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</w:p>
    <w:p w:rsidR="00AF4E7E" w:rsidRDefault="00AF4E7E" w:rsidP="00AF4E7E">
      <w:pPr>
        <w:pStyle w:val="Default"/>
        <w:jc w:val="both"/>
      </w:pPr>
      <w:r>
        <w:rPr>
          <w:sz w:val="28"/>
          <w:szCs w:val="28"/>
        </w:rPr>
        <w:t xml:space="preserve">         </w:t>
      </w:r>
      <w:r w:rsidR="00197246">
        <w:rPr>
          <w:sz w:val="28"/>
          <w:szCs w:val="28"/>
        </w:rPr>
        <w:t>Внедрение мер, направленных на развитие малого и среднего предпринимательства, инвестиционной деятельности, снятие административных барьеров в МО «Светлогорский</w:t>
      </w:r>
      <w:r w:rsidR="002B0D89">
        <w:rPr>
          <w:sz w:val="28"/>
          <w:szCs w:val="28"/>
        </w:rPr>
        <w:t xml:space="preserve"> городской округ</w:t>
      </w:r>
      <w:r w:rsidR="00197246">
        <w:rPr>
          <w:sz w:val="28"/>
          <w:szCs w:val="28"/>
        </w:rPr>
        <w:t>».</w:t>
      </w:r>
      <w:r w:rsidRPr="00AF4E7E">
        <w:t xml:space="preserve"> </w:t>
      </w:r>
    </w:p>
    <w:p w:rsidR="00AF4E7E" w:rsidRDefault="00AF4E7E" w:rsidP="00AF4E7E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AF4E7E">
        <w:rPr>
          <w:rFonts w:ascii="Times New Roman" w:hAnsi="Times New Roman" w:cs="Times New Roman"/>
          <w:sz w:val="28"/>
          <w:szCs w:val="28"/>
        </w:rPr>
        <w:t xml:space="preserve">Отсутствие нормативно - правового регулирования механизма взаимодействия субъектов предпринимательства с общественными </w:t>
      </w:r>
    </w:p>
    <w:p w:rsidR="00773521" w:rsidRPr="00AF4E7E" w:rsidRDefault="00AF4E7E" w:rsidP="00AF4E7E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7E">
        <w:rPr>
          <w:rFonts w:ascii="Times New Roman" w:hAnsi="Times New Roman" w:cs="Times New Roman"/>
          <w:sz w:val="28"/>
          <w:szCs w:val="28"/>
        </w:rPr>
        <w:t>некоммерческими организациями, выражающими интересы предпринимательства и органами</w:t>
      </w:r>
      <w:r w:rsidR="005A27A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F4E7E">
        <w:rPr>
          <w:rFonts w:ascii="Times New Roman" w:hAnsi="Times New Roman" w:cs="Times New Roman"/>
          <w:sz w:val="28"/>
          <w:szCs w:val="28"/>
        </w:rPr>
        <w:t xml:space="preserve">  власти.</w:t>
      </w:r>
    </w:p>
    <w:p w:rsidR="00773521" w:rsidRPr="00197246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773521" w:rsidRDefault="005A27AD" w:rsidP="00B30203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0203">
        <w:rPr>
          <w:rFonts w:ascii="Times New Roman" w:hAnsi="Times New Roman" w:cs="Times New Roman"/>
          <w:sz w:val="28"/>
          <w:szCs w:val="28"/>
        </w:rPr>
        <w:t xml:space="preserve">Настоящий нормативно правовой акт разработан в целях </w:t>
      </w:r>
      <w:r w:rsidR="00B228AB">
        <w:rPr>
          <w:rFonts w:ascii="Times New Roman" w:hAnsi="Times New Roman" w:cs="Times New Roman"/>
          <w:sz w:val="28"/>
          <w:szCs w:val="28"/>
        </w:rPr>
        <w:t xml:space="preserve">выработки и обеспечения согласованных действий </w:t>
      </w:r>
      <w:r w:rsidR="00B3020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228AB">
        <w:rPr>
          <w:rFonts w:ascii="Times New Roman" w:hAnsi="Times New Roman" w:cs="Times New Roman"/>
          <w:sz w:val="28"/>
          <w:szCs w:val="28"/>
        </w:rPr>
        <w:t xml:space="preserve">, общественных организаций </w:t>
      </w:r>
      <w:r w:rsidR="00B30203">
        <w:rPr>
          <w:rFonts w:ascii="Times New Roman" w:hAnsi="Times New Roman" w:cs="Times New Roman"/>
          <w:sz w:val="28"/>
          <w:szCs w:val="28"/>
        </w:rPr>
        <w:t xml:space="preserve"> и субъектов </w:t>
      </w:r>
      <w:r w:rsidR="00B228AB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B30203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B228AB">
        <w:rPr>
          <w:rFonts w:ascii="Times New Roman" w:hAnsi="Times New Roman" w:cs="Times New Roman"/>
          <w:sz w:val="28"/>
          <w:szCs w:val="28"/>
        </w:rPr>
        <w:t>тва</w:t>
      </w:r>
      <w:r w:rsidR="00B30203">
        <w:rPr>
          <w:rFonts w:ascii="Times New Roman" w:hAnsi="Times New Roman" w:cs="Times New Roman"/>
          <w:sz w:val="28"/>
          <w:szCs w:val="28"/>
        </w:rPr>
        <w:t xml:space="preserve"> </w:t>
      </w:r>
      <w:r w:rsidR="00B228AB">
        <w:rPr>
          <w:rFonts w:ascii="Times New Roman" w:hAnsi="Times New Roman" w:cs="Times New Roman"/>
          <w:sz w:val="28"/>
          <w:szCs w:val="28"/>
        </w:rPr>
        <w:t>по реализации основных направлений государственной политики в области развития</w:t>
      </w:r>
      <w:r w:rsidR="00B30203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99560B">
        <w:rPr>
          <w:rFonts w:ascii="Times New Roman" w:hAnsi="Times New Roman" w:cs="Times New Roman"/>
          <w:sz w:val="28"/>
          <w:szCs w:val="28"/>
        </w:rPr>
        <w:t xml:space="preserve">и </w:t>
      </w:r>
      <w:r w:rsidR="00B30203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99560B">
        <w:rPr>
          <w:rFonts w:ascii="Times New Roman" w:hAnsi="Times New Roman" w:cs="Times New Roman"/>
          <w:sz w:val="28"/>
          <w:szCs w:val="28"/>
        </w:rPr>
        <w:t xml:space="preserve">кой </w:t>
      </w:r>
      <w:r w:rsidR="0099560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муниципальном образовании «Светлогорский </w:t>
      </w:r>
      <w:r w:rsidR="002B0D89">
        <w:rPr>
          <w:rFonts w:ascii="Times New Roman" w:hAnsi="Times New Roman" w:cs="Times New Roman"/>
          <w:sz w:val="28"/>
          <w:szCs w:val="28"/>
        </w:rPr>
        <w:t>городской округ</w:t>
      </w:r>
      <w:r w:rsidR="0099560B">
        <w:rPr>
          <w:rFonts w:ascii="Times New Roman" w:hAnsi="Times New Roman" w:cs="Times New Roman"/>
          <w:sz w:val="28"/>
          <w:szCs w:val="28"/>
        </w:rPr>
        <w:t>».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решения, из которых вытекает необходимость разработки предлагаемого правового регулирования в данной области</w:t>
      </w:r>
    </w:p>
    <w:p w:rsidR="004D3F52" w:rsidRDefault="004D3F52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D3F52" w:rsidRDefault="004D3F52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Калининградской области от 07.03.2006 №730 «О правовом регулировании вопросов организации местного самоуправления на территории Калининградской области»;</w:t>
      </w:r>
    </w:p>
    <w:p w:rsidR="004D3F52" w:rsidRDefault="004D3F52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Калининградской области от 25 ноября 2015 года №476 «Об оценке регулирующего воздействия проектов нормативных правовых актов Калининградской области, проектов муниципальных нормативных правовых актов и экспертизе нормативных правовых актов Калининградской области, муниципальных нормативных правовых актов»;</w:t>
      </w:r>
    </w:p>
    <w:p w:rsidR="004D3F52" w:rsidRPr="00574918" w:rsidRDefault="004D3F52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от 14 марта 2016 года №222 «Об утверждении Положения о проведении оценки регулирующего воздействия </w:t>
      </w:r>
      <w:r w:rsidR="00B228AB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администрации муниципального образования «</w:t>
      </w:r>
      <w:r w:rsidR="00B228AB" w:rsidRPr="00574918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574918" w:rsidRPr="00574918">
        <w:rPr>
          <w:rFonts w:ascii="Times New Roman" w:hAnsi="Times New Roman" w:cs="Times New Roman"/>
          <w:sz w:val="28"/>
          <w:szCs w:val="28"/>
        </w:rPr>
        <w:t>район</w:t>
      </w:r>
      <w:r w:rsidR="00B228AB" w:rsidRPr="00574918">
        <w:rPr>
          <w:rFonts w:ascii="Times New Roman" w:hAnsi="Times New Roman" w:cs="Times New Roman"/>
          <w:sz w:val="28"/>
          <w:szCs w:val="28"/>
        </w:rPr>
        <w:t xml:space="preserve">» и экспертизы муниципальных нормативных правовых актов администрации муниципального образования «Светлогорский </w:t>
      </w:r>
      <w:r w:rsidR="00574918" w:rsidRPr="00574918">
        <w:rPr>
          <w:rFonts w:ascii="Times New Roman" w:hAnsi="Times New Roman" w:cs="Times New Roman"/>
          <w:sz w:val="28"/>
          <w:szCs w:val="28"/>
        </w:rPr>
        <w:t>район</w:t>
      </w:r>
      <w:r w:rsidR="00B228AB" w:rsidRPr="00574918">
        <w:rPr>
          <w:rFonts w:ascii="Times New Roman" w:hAnsi="Times New Roman" w:cs="Times New Roman"/>
          <w:sz w:val="28"/>
          <w:szCs w:val="28"/>
        </w:rPr>
        <w:t>», затрагивающих вопросы осуществления предпринимательской и инвестиционной деятельности.</w:t>
      </w:r>
    </w:p>
    <w:p w:rsidR="00773521" w:rsidRPr="003A29BE" w:rsidRDefault="00B30203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29BE">
        <w:rPr>
          <w:rFonts w:ascii="Times New Roman" w:hAnsi="Times New Roman" w:cs="Times New Roman"/>
          <w:sz w:val="28"/>
          <w:szCs w:val="28"/>
        </w:rPr>
        <w:t>Исп</w:t>
      </w:r>
      <w:r w:rsidR="00FC003E">
        <w:rPr>
          <w:rFonts w:ascii="Times New Roman" w:hAnsi="Times New Roman" w:cs="Times New Roman"/>
          <w:sz w:val="28"/>
          <w:szCs w:val="28"/>
        </w:rPr>
        <w:t xml:space="preserve">олнение </w:t>
      </w:r>
      <w:r w:rsidRPr="003A29BE">
        <w:rPr>
          <w:rFonts w:ascii="Times New Roman" w:hAnsi="Times New Roman" w:cs="Times New Roman"/>
          <w:sz w:val="28"/>
          <w:szCs w:val="28"/>
        </w:rPr>
        <w:t>п.п. «в» п.8 Перечня поручений Президента Российской Федерации от 25.04.2015 года №Пр-815ГС</w:t>
      </w:r>
      <w:r w:rsidR="003A29BE" w:rsidRPr="003A29BE">
        <w:rPr>
          <w:rFonts w:ascii="Times New Roman" w:hAnsi="Times New Roman" w:cs="Times New Roman"/>
          <w:sz w:val="28"/>
          <w:szCs w:val="28"/>
        </w:rPr>
        <w:t xml:space="preserve"> р</w:t>
      </w:r>
      <w:r w:rsidRPr="003A29BE">
        <w:rPr>
          <w:rFonts w:ascii="Times New Roman" w:hAnsi="Times New Roman" w:cs="Times New Roman"/>
          <w:sz w:val="28"/>
          <w:szCs w:val="28"/>
        </w:rPr>
        <w:t xml:space="preserve">еализация мер, направленных на развитие малого и среднего предпринимательства, снятие административных барьеров в МО «Светлогорский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>городской округ</w:t>
      </w:r>
      <w:r w:rsidRPr="003A29BE">
        <w:rPr>
          <w:rFonts w:ascii="Times New Roman" w:hAnsi="Times New Roman" w:cs="Times New Roman"/>
          <w:sz w:val="28"/>
          <w:szCs w:val="28"/>
        </w:rPr>
        <w:t>», а также Типового плана работ по внедрению успешных практик в муниципальных образованиях Калининградской области.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AD2C0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2F19F1" w:rsidP="00AD2C0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3521" w:rsidRPr="00AD2C00">
        <w:rPr>
          <w:rFonts w:ascii="Times New Roman" w:hAnsi="Times New Roman" w:cs="Times New Roman"/>
          <w:b/>
          <w:sz w:val="28"/>
          <w:szCs w:val="28"/>
        </w:rPr>
        <w:t>6.Сравнение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A9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инвестиционной </w:t>
            </w:r>
            <w:proofErr w:type="gramStart"/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привлекательности  и</w:t>
            </w:r>
            <w:proofErr w:type="gramEnd"/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инвестиционной активности на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МО «Светлогорский </w:t>
            </w:r>
            <w:r w:rsidR="002B0D89" w:rsidRPr="0057491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E" w:rsidRPr="00574918" w:rsidRDefault="00211F7E" w:rsidP="00211F7E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sz w:val="24"/>
                <w:szCs w:val="24"/>
              </w:rPr>
              <w:t xml:space="preserve">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предпринимательских кругов, органы местного самоуправления, союзы, объединения, ассоциации и общественные </w:t>
            </w:r>
          </w:p>
          <w:p w:rsidR="00A276ED" w:rsidRPr="00574918" w:rsidRDefault="00211F7E" w:rsidP="00211F7E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8" w:rsidRDefault="00A276ED" w:rsidP="0057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574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4918" w:rsidRDefault="00A276ED" w:rsidP="0057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18" w:rsidRPr="00574918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18" w:rsidRPr="00574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п.3.2</w:t>
            </w:r>
          </w:p>
          <w:p w:rsidR="00A276ED" w:rsidRDefault="00A276ED" w:rsidP="0057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- взаимодействие со СМИ</w:t>
            </w:r>
            <w:r w:rsidR="00203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65A" w:rsidRPr="00574918" w:rsidRDefault="0020365A" w:rsidP="0057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7.1</w:t>
            </w:r>
          </w:p>
          <w:p w:rsidR="00A276ED" w:rsidRPr="00574918" w:rsidRDefault="00A276ED" w:rsidP="0057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- материальное и техническое оснащение работы совета</w:t>
            </w:r>
            <w:bookmarkStart w:id="1" w:name="_GoBack"/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21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</w:t>
            </w:r>
            <w:proofErr w:type="gramStart"/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конкуренции  не</w:t>
            </w:r>
            <w:proofErr w:type="gramEnd"/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52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94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89"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265522" w:rsidRDefault="00D864F3" w:rsidP="00D864F3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2655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предусматривает корректировку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положения </w:t>
      </w:r>
      <w:r w:rsidRPr="002655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способами, предусмотренными действующим законодательством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73521" w:rsidRPr="00942F89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94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89"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773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</w:t>
      </w:r>
      <w:r w:rsidR="005557A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521" w:rsidRDefault="00773521" w:rsidP="0077352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  <w:r w:rsidR="00717DC0">
        <w:rPr>
          <w:sz w:val="28"/>
          <w:szCs w:val="28"/>
        </w:rPr>
        <w:t>.</w:t>
      </w:r>
    </w:p>
    <w:p w:rsidR="00773521" w:rsidRDefault="00773521" w:rsidP="007735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7735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7735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DC0" w:rsidRDefault="00717DC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17DC0" w:rsidRDefault="00717DC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17DC0" w:rsidRDefault="00717DC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17DC0" w:rsidRDefault="00717DC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E6901" w:rsidRDefault="007E6901" w:rsidP="007E69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об общественном совете по улучшению инвестиционного климата и развитию предпринимательства при главе администрации муниципального образования «Светлогорский</w:t>
      </w:r>
      <w:r w:rsidR="00874CBA"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7DC0" w:rsidRDefault="00717DC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17DC0" w:rsidRDefault="00717DC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B6D06" w:rsidRDefault="00AD2C0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D2C00" w:rsidRDefault="00AD2C00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вопросов в рамках проведения публичных консультаций по проекту постановления </w:t>
      </w:r>
      <w:r w:rsidRPr="005C5F3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Положения об общественном совете по улучшению инвестиционного климата и развитию предпринимательства при главе администрации муниципального образования 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Светлогорский </w:t>
      </w:r>
      <w:r w:rsidR="00874CBA">
        <w:rPr>
          <w:rFonts w:ascii="Times New Roman" w:hAnsi="Times New Roman"/>
          <w:b/>
          <w:sz w:val="28"/>
          <w:szCs w:val="28"/>
        </w:rPr>
        <w:t xml:space="preserve"> городской</w:t>
      </w:r>
      <w:proofErr w:type="gramEnd"/>
      <w:r w:rsidR="00874CBA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sz w:val="28"/>
          <w:szCs w:val="28"/>
        </w:rPr>
        <w:t xml:space="preserve"> Насколько точно определена сфера регулирования проекта акта 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(предмет регулирования, перечень объектов, состав субъектов)?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Насколько понятны, корректны и точны термины (определения), вводимые проектом акта?  Существует ли необходимость дать дополнительные определения терминам?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 3.</w:t>
      </w:r>
      <w:r>
        <w:rPr>
          <w:rFonts w:ascii="Times New Roman" w:hAnsi="Times New Roman"/>
          <w:sz w:val="28"/>
          <w:szCs w:val="28"/>
        </w:rPr>
        <w:t xml:space="preserve">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 4.</w:t>
      </w:r>
      <w:r>
        <w:rPr>
          <w:rFonts w:ascii="Times New Roman" w:hAnsi="Times New Roman"/>
          <w:sz w:val="28"/>
          <w:szCs w:val="28"/>
        </w:rPr>
        <w:t xml:space="preserve">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 Какими данными можно будет подтвердить проявление таких негативных эффектов?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5.</w:t>
      </w:r>
      <w:r>
        <w:rPr>
          <w:rFonts w:ascii="Times New Roman" w:hAnsi="Times New Roman"/>
          <w:sz w:val="28"/>
          <w:szCs w:val="28"/>
        </w:rPr>
        <w:t xml:space="preserve"> Приведет ли данный проект акта к сокращению административных барьеров? Или данный проект акта вводит избыточные ограничения?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6.</w:t>
      </w:r>
      <w:r>
        <w:rPr>
          <w:rFonts w:ascii="Times New Roman" w:hAnsi="Times New Roman"/>
          <w:sz w:val="28"/>
          <w:szCs w:val="28"/>
        </w:rPr>
        <w:t xml:space="preserve"> Иные замечания и отзывы.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874CBA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5557AC" w:rsidRDefault="005557AC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74CB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      _______________</w:t>
      </w:r>
      <w:r w:rsidR="00874CBA">
        <w:rPr>
          <w:rFonts w:ascii="Times New Roman" w:hAnsi="Times New Roman" w:cs="Times New Roman"/>
          <w:sz w:val="28"/>
          <w:szCs w:val="28"/>
        </w:rPr>
        <w:t>В.В. Бондаренко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57AC" w:rsidRDefault="005557AC" w:rsidP="005557AC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подпись                                           Ф.И.О.</w:t>
      </w:r>
    </w:p>
    <w:p w:rsidR="005557AC" w:rsidRPr="002604A0" w:rsidRDefault="005557AC" w:rsidP="005557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04A0">
        <w:rPr>
          <w:rFonts w:ascii="Times New Roman" w:hAnsi="Times New Roman" w:cs="Times New Roman"/>
          <w:sz w:val="22"/>
          <w:szCs w:val="22"/>
        </w:rPr>
        <w:t>Шклярук С.В, тел..84015333388</w:t>
      </w:r>
    </w:p>
    <w:p w:rsidR="005557AC" w:rsidRDefault="005557AC" w:rsidP="005557AC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2604A0">
        <w:rPr>
          <w:rFonts w:ascii="Times New Roman" w:hAnsi="Times New Roman" w:cs="Times New Roman"/>
          <w:sz w:val="22"/>
          <w:szCs w:val="22"/>
        </w:rPr>
        <w:t>Ф.И.О., телефон исполнителя</w:t>
      </w: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A13" w:rsidRDefault="00CA5A13"/>
    <w:sectPr w:rsidR="00CA5A13" w:rsidSect="00D86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F3" w:rsidRDefault="00D864F3" w:rsidP="00773521">
      <w:pPr>
        <w:spacing w:after="0" w:line="240" w:lineRule="auto"/>
      </w:pPr>
      <w:r>
        <w:separator/>
      </w:r>
    </w:p>
  </w:endnote>
  <w:endnote w:type="continuationSeparator" w:id="0">
    <w:p w:rsidR="00D864F3" w:rsidRDefault="00D864F3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F3" w:rsidRDefault="00D864F3" w:rsidP="00773521">
      <w:pPr>
        <w:spacing w:after="0" w:line="240" w:lineRule="auto"/>
      </w:pPr>
      <w:r>
        <w:separator/>
      </w:r>
    </w:p>
  </w:footnote>
  <w:footnote w:type="continuationSeparator" w:id="0">
    <w:p w:rsidR="00D864F3" w:rsidRDefault="00D864F3" w:rsidP="0077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521"/>
    <w:rsid w:val="000D7178"/>
    <w:rsid w:val="00125841"/>
    <w:rsid w:val="00197246"/>
    <w:rsid w:val="0020365A"/>
    <w:rsid w:val="00211F7E"/>
    <w:rsid w:val="00264D29"/>
    <w:rsid w:val="00280927"/>
    <w:rsid w:val="002B0D89"/>
    <w:rsid w:val="002F19F1"/>
    <w:rsid w:val="003A29BE"/>
    <w:rsid w:val="00406C53"/>
    <w:rsid w:val="004D3F52"/>
    <w:rsid w:val="004F115C"/>
    <w:rsid w:val="005557AC"/>
    <w:rsid w:val="00574918"/>
    <w:rsid w:val="005A27AD"/>
    <w:rsid w:val="005C5F3B"/>
    <w:rsid w:val="006239D0"/>
    <w:rsid w:val="00717DC0"/>
    <w:rsid w:val="00773521"/>
    <w:rsid w:val="007B145F"/>
    <w:rsid w:val="007E6901"/>
    <w:rsid w:val="00800C42"/>
    <w:rsid w:val="00874CBA"/>
    <w:rsid w:val="00942F89"/>
    <w:rsid w:val="00994806"/>
    <w:rsid w:val="0099560B"/>
    <w:rsid w:val="00A276ED"/>
    <w:rsid w:val="00A76C27"/>
    <w:rsid w:val="00A904FC"/>
    <w:rsid w:val="00AC6DBB"/>
    <w:rsid w:val="00AD2C00"/>
    <w:rsid w:val="00AF4E7E"/>
    <w:rsid w:val="00B228AB"/>
    <w:rsid w:val="00B30203"/>
    <w:rsid w:val="00B525D0"/>
    <w:rsid w:val="00B961E1"/>
    <w:rsid w:val="00CA5A13"/>
    <w:rsid w:val="00D11D3C"/>
    <w:rsid w:val="00D864F3"/>
    <w:rsid w:val="00DB1747"/>
    <w:rsid w:val="00E12BDA"/>
    <w:rsid w:val="00EB6D06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E515"/>
  <w15:docId w15:val="{8FA6463F-0882-4DBF-9FA4-0D13C6E9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6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AF01-7089-4464-B81A-3D48B01C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44</cp:revision>
  <cp:lastPrinted>2017-11-09T12:47:00Z</cp:lastPrinted>
  <dcterms:created xsi:type="dcterms:W3CDTF">2017-11-09T09:16:00Z</dcterms:created>
  <dcterms:modified xsi:type="dcterms:W3CDTF">2019-01-28T08:58:00Z</dcterms:modified>
</cp:coreProperties>
</file>