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BF" w:rsidRDefault="007A2BBF" w:rsidP="007A2BBF">
      <w:pPr>
        <w:pStyle w:val="a3"/>
        <w:jc w:val="center"/>
      </w:pPr>
      <w:r>
        <w:rPr>
          <w:b/>
          <w:bCs/>
        </w:rPr>
        <w:t xml:space="preserve">РЕШЕНИЕ </w:t>
      </w:r>
    </w:p>
    <w:p w:rsidR="007A2BBF" w:rsidRDefault="007A2BBF" w:rsidP="007A2BBF">
      <w:pPr>
        <w:pStyle w:val="a3"/>
        <w:jc w:val="center"/>
      </w:pPr>
      <w:r>
        <w:t>от 30 сентября 2013 года № 10</w:t>
      </w:r>
    </w:p>
    <w:p w:rsidR="007A2BBF" w:rsidRDefault="007A2BBF" w:rsidP="007A2BBF">
      <w:pPr>
        <w:pStyle w:val="a3"/>
        <w:jc w:val="center"/>
      </w:pPr>
      <w:r>
        <w:rPr>
          <w:b/>
          <w:bCs/>
        </w:rPr>
        <w:t>Об утверждении персонального состава постоянных комиссий районного Совета депутатов Светлогорского района, избрании председателей и заместителей председателей постоянных комиссий районного Совета депутатов Светлогорского района</w:t>
      </w:r>
    </w:p>
    <w:p w:rsidR="007A2BBF" w:rsidRDefault="007A2BBF" w:rsidP="007A2BBF">
      <w:pPr>
        <w:pStyle w:val="a3"/>
      </w:pPr>
      <w:r>
        <w:t xml:space="preserve">Для организации работы районного Совета депутатов Светлогорского района, 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«Светлогорский район», руководствуясь Положением о постоянных комиссиях районного Совета депутатов Светлогорского района, районный Совет депутатов Светлогорского района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решил: </w:t>
      </w:r>
    </w:p>
    <w:p w:rsidR="007A2BBF" w:rsidRDefault="007A2BBF" w:rsidP="007A2BBF">
      <w:pPr>
        <w:pStyle w:val="a3"/>
      </w:pPr>
      <w:bookmarkStart w:id="0" w:name="sub_2"/>
      <w:r>
        <w:rPr>
          <w:b/>
          <w:bCs/>
        </w:rPr>
        <w:t xml:space="preserve">1. Утвердить персональный состав постоянных комиссий </w:t>
      </w:r>
      <w:bookmarkEnd w:id="0"/>
      <w:r>
        <w:rPr>
          <w:b/>
          <w:bCs/>
        </w:rPr>
        <w:t xml:space="preserve">районного Совета депутатов Светлогорского района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2. Считать утратившим силу решение районного Совета депутатов Светлогорского района от 30 ноября 2009 г. № 17 «Об утверждении персонального состава постоянных комиссий районного Совета депутатов Светлогорского района, избрании председателей и заместителей председателей постоянных комиссий районного Совета депутатов Светлогорского района» (в редакции решений районного Совета депутатов Светлогорского района от 31.08.2010 г. № 90, от 06.02.2012 г. № 6, от 19.11.2012 г. № 64).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4. Настоящее решение вступает в силу с момента принятия. </w:t>
      </w:r>
    </w:p>
    <w:p w:rsidR="007A2BBF" w:rsidRDefault="007A2BBF" w:rsidP="007A2BBF">
      <w:pPr>
        <w:pStyle w:val="a3"/>
      </w:pPr>
    </w:p>
    <w:p w:rsidR="007A2BBF" w:rsidRDefault="007A2BBF" w:rsidP="007A2BBF">
      <w:pPr>
        <w:pStyle w:val="a3"/>
      </w:pPr>
    </w:p>
    <w:p w:rsidR="007A2BBF" w:rsidRDefault="007A2BBF" w:rsidP="007A2BBF">
      <w:pPr>
        <w:pStyle w:val="a3"/>
      </w:pPr>
      <w:r>
        <w:t xml:space="preserve">Глава Светлогорского района </w:t>
      </w:r>
      <w:r>
        <w:t xml:space="preserve">                                                                         </w:t>
      </w:r>
      <w:bookmarkStart w:id="1" w:name="_GoBack"/>
      <w:bookmarkEnd w:id="1"/>
      <w:r>
        <w:t xml:space="preserve">Г.М. Гольдман </w:t>
      </w:r>
    </w:p>
    <w:p w:rsidR="007A2BBF" w:rsidRDefault="007A2B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A2BBF" w:rsidRDefault="007A2BBF" w:rsidP="007A2BBF">
      <w:pPr>
        <w:pStyle w:val="a3"/>
        <w:jc w:val="right"/>
      </w:pPr>
      <w:r>
        <w:lastRenderedPageBreak/>
        <w:t xml:space="preserve">Приложение </w:t>
      </w:r>
    </w:p>
    <w:p w:rsidR="007A2BBF" w:rsidRDefault="007A2BBF" w:rsidP="007A2BBF">
      <w:pPr>
        <w:pStyle w:val="a3"/>
        <w:jc w:val="right"/>
      </w:pPr>
      <w:r>
        <w:t xml:space="preserve">к решению районного Совета </w:t>
      </w:r>
    </w:p>
    <w:p w:rsidR="007A2BBF" w:rsidRDefault="007A2BBF" w:rsidP="007A2BBF">
      <w:pPr>
        <w:pStyle w:val="a3"/>
        <w:jc w:val="right"/>
      </w:pPr>
      <w:r>
        <w:t xml:space="preserve">депутатов Светлогорского района </w:t>
      </w:r>
    </w:p>
    <w:p w:rsidR="007A2BBF" w:rsidRDefault="007A2BBF" w:rsidP="007A2BBF">
      <w:pPr>
        <w:pStyle w:val="a3"/>
        <w:jc w:val="right"/>
      </w:pPr>
      <w:r>
        <w:t xml:space="preserve">от 30 сентября 2013 года № 10 </w:t>
      </w:r>
    </w:p>
    <w:p w:rsidR="007A2BBF" w:rsidRDefault="007A2BBF" w:rsidP="007A2BBF">
      <w:pPr>
        <w:pStyle w:val="a3"/>
        <w:jc w:val="center"/>
      </w:pPr>
      <w:r>
        <w:rPr>
          <w:b/>
          <w:bCs/>
        </w:rPr>
        <w:t xml:space="preserve">Персональный состав постоянных комиссий </w:t>
      </w:r>
    </w:p>
    <w:p w:rsidR="007A2BBF" w:rsidRDefault="007A2BBF" w:rsidP="007A2BBF">
      <w:pPr>
        <w:pStyle w:val="a3"/>
        <w:jc w:val="center"/>
      </w:pPr>
      <w:r>
        <w:rPr>
          <w:b/>
          <w:bCs/>
        </w:rPr>
        <w:t xml:space="preserve">районного Совета депутатов Светлогорского района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Комиссия по бюджету, финансам и экономической политике. </w:t>
      </w:r>
    </w:p>
    <w:p w:rsidR="007A2BBF" w:rsidRDefault="007A2BBF" w:rsidP="007A2BBF">
      <w:pPr>
        <w:pStyle w:val="a3"/>
      </w:pPr>
      <w:r>
        <w:t xml:space="preserve">Председатель комиссии – Бондаренко Владимир Владимирович. </w:t>
      </w:r>
    </w:p>
    <w:p w:rsidR="007A2BBF" w:rsidRDefault="007A2BBF" w:rsidP="007A2BBF">
      <w:pPr>
        <w:pStyle w:val="a3"/>
      </w:pPr>
      <w:r>
        <w:t xml:space="preserve">Заместитель председателя комиссии – Кожемякин Андрей Александрович. </w:t>
      </w:r>
    </w:p>
    <w:p w:rsidR="007A2BBF" w:rsidRDefault="007A2BBF" w:rsidP="007A2BBF">
      <w:pPr>
        <w:pStyle w:val="a3"/>
      </w:pPr>
      <w:r>
        <w:t xml:space="preserve">Члены комиссии – Ярошенко Александр Иванович, Ступин Сергей Николаевич.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Комиссия по социальной политике, здравоохранению, образованию, культуре, спорту и молодежной политике. </w:t>
      </w:r>
    </w:p>
    <w:p w:rsidR="007A2BBF" w:rsidRDefault="007A2BBF" w:rsidP="007A2BBF">
      <w:pPr>
        <w:pStyle w:val="a3"/>
      </w:pPr>
      <w:r>
        <w:t xml:space="preserve">Председатель комиссии – </w:t>
      </w:r>
      <w:proofErr w:type="spellStart"/>
      <w:r>
        <w:t>Жабровец</w:t>
      </w:r>
      <w:proofErr w:type="spellEnd"/>
      <w:r>
        <w:t xml:space="preserve"> Валентина Васильевна. </w:t>
      </w:r>
    </w:p>
    <w:p w:rsidR="007A2BBF" w:rsidRDefault="007A2BBF" w:rsidP="007A2BBF">
      <w:pPr>
        <w:pStyle w:val="a3"/>
      </w:pPr>
      <w:r>
        <w:t xml:space="preserve">Заместитель председателя комиссии – Ступина Наталья Николаевна. </w:t>
      </w:r>
    </w:p>
    <w:p w:rsidR="007A2BBF" w:rsidRDefault="007A2BBF" w:rsidP="007A2BBF">
      <w:pPr>
        <w:pStyle w:val="a3"/>
      </w:pPr>
      <w:r>
        <w:t xml:space="preserve">Члены комиссии – Гайдуков Кирилл Юрьевич, Маслов Анатолий Сергеевич, </w:t>
      </w:r>
      <w:proofErr w:type="spellStart"/>
      <w:r>
        <w:t>Мохнов</w:t>
      </w:r>
      <w:proofErr w:type="spellEnd"/>
      <w:r>
        <w:t xml:space="preserve"> Андрей Викторович, Семенов Игорь Анатольевич.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Комиссия по стратегическому развитию, инвестиционной деятельности, муниципальному имуществу и земельным ресурсам. </w:t>
      </w:r>
    </w:p>
    <w:p w:rsidR="007A2BBF" w:rsidRDefault="007A2BBF" w:rsidP="007A2BBF">
      <w:pPr>
        <w:pStyle w:val="a3"/>
      </w:pPr>
      <w:r>
        <w:t xml:space="preserve">Председатель комиссии - </w:t>
      </w:r>
      <w:proofErr w:type="spellStart"/>
      <w:r>
        <w:t>Мойса</w:t>
      </w:r>
      <w:proofErr w:type="spellEnd"/>
      <w:r>
        <w:t xml:space="preserve"> Алексей Викторович. </w:t>
      </w:r>
    </w:p>
    <w:p w:rsidR="007A2BBF" w:rsidRDefault="007A2BBF" w:rsidP="007A2BBF">
      <w:pPr>
        <w:pStyle w:val="a3"/>
      </w:pPr>
      <w:r>
        <w:t xml:space="preserve">Заместитель председателя комиссии – Смирнов Алексей Валерьевич. </w:t>
      </w:r>
    </w:p>
    <w:p w:rsidR="007A2BBF" w:rsidRDefault="007A2BBF" w:rsidP="007A2BBF">
      <w:pPr>
        <w:pStyle w:val="a3"/>
      </w:pPr>
      <w:r>
        <w:t xml:space="preserve">Члены комиссии - Бондаренко Владимир Владимирович, Кожемякин Андрей Александрович, Маслов Анатолий Сергеевич, Ступин Сергей Николаевич. </w:t>
      </w:r>
    </w:p>
    <w:p w:rsidR="007A2BBF" w:rsidRDefault="007A2BBF" w:rsidP="007A2BBF">
      <w:pPr>
        <w:pStyle w:val="a3"/>
      </w:pPr>
      <w:r>
        <w:rPr>
          <w:b/>
          <w:bCs/>
        </w:rPr>
        <w:t xml:space="preserve">Комиссия по регламенту, связям с общественностью, безопасности и правопорядку. </w:t>
      </w:r>
    </w:p>
    <w:p w:rsidR="007A2BBF" w:rsidRDefault="007A2BBF" w:rsidP="007A2BBF">
      <w:pPr>
        <w:pStyle w:val="a3"/>
      </w:pPr>
      <w:r>
        <w:t xml:space="preserve">Председатель комиссии – </w:t>
      </w:r>
      <w:proofErr w:type="spellStart"/>
      <w:r>
        <w:t>Декасов</w:t>
      </w:r>
      <w:proofErr w:type="spellEnd"/>
      <w:r>
        <w:t xml:space="preserve"> Василий Дмитриевич. </w:t>
      </w:r>
    </w:p>
    <w:p w:rsidR="007A2BBF" w:rsidRDefault="007A2BBF" w:rsidP="007A2BBF">
      <w:pPr>
        <w:pStyle w:val="a3"/>
      </w:pPr>
      <w:r>
        <w:t xml:space="preserve">Заместитель председателя комиссии – </w:t>
      </w:r>
      <w:proofErr w:type="spellStart"/>
      <w:r>
        <w:t>Гефель</w:t>
      </w:r>
      <w:proofErr w:type="spellEnd"/>
      <w:r>
        <w:t xml:space="preserve"> Сергей Владимирович. </w:t>
      </w:r>
    </w:p>
    <w:p w:rsidR="007A2BBF" w:rsidRDefault="007A2BBF" w:rsidP="007A2BBF">
      <w:pPr>
        <w:pStyle w:val="a3"/>
      </w:pPr>
      <w:r>
        <w:t xml:space="preserve">Члены комиссии - Семенов Игорь Анатольевич, Ступина Наталья Николаевна.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3C"/>
    <w:rsid w:val="00022184"/>
    <w:rsid w:val="00035A30"/>
    <w:rsid w:val="007A2BBF"/>
    <w:rsid w:val="008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53A"/>
  <w15:chartTrackingRefBased/>
  <w15:docId w15:val="{6C4ADAC9-1A29-4981-8938-84C0305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2018-11-15T15:39:00Z</dcterms:created>
  <dcterms:modified xsi:type="dcterms:W3CDTF">2018-11-15T15:39:00Z</dcterms:modified>
</cp:coreProperties>
</file>