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559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14:paraId="6315BA63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14:paraId="539C46C0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14:paraId="2D5304F9" w14:textId="77777777"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14:paraId="64F29A66" w14:textId="77777777" w:rsidR="009021A8" w:rsidRDefault="003F7E6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14:paraId="4A1A2202" w14:textId="77777777"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14:paraId="6797703B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B9688B" w14:textId="77777777"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14:paraId="5EEC5F8E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14:paraId="2D1ABA3B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6735A2" w14:textId="77777777"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8A6A7B">
        <w:rPr>
          <w:rFonts w:ascii="Times New Roman" w:hAnsi="Times New Roman"/>
          <w:b/>
          <w:bCs/>
          <w:sz w:val="28"/>
          <w:szCs w:val="28"/>
        </w:rPr>
        <w:t>изменений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3817DA4" w14:textId="77777777"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9BDC4BB" w14:textId="4DC5CA30" w:rsidR="0043387D" w:rsidRPr="00BE6E5D" w:rsidRDefault="005D53FF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введением п. 2.1 ст. 11.10 </w:t>
      </w:r>
      <w:r w:rsidRPr="005D53FF">
        <w:rPr>
          <w:rFonts w:ascii="Times New Roman" w:eastAsia="Calibri" w:hAnsi="Times New Roman" w:cs="Times New Roman"/>
          <w:sz w:val="24"/>
          <w:szCs w:val="24"/>
        </w:rPr>
        <w:t>Земельн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5D53FF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D5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Федерации,</w:t>
      </w:r>
      <w:r w:rsidRPr="005D5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CE1" w:rsidRPr="00243CE1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D53FF">
        <w:rPr>
          <w:rFonts w:ascii="Times New Roman" w:eastAsia="Calibri" w:hAnsi="Times New Roman" w:cs="Times New Roman"/>
          <w:sz w:val="24"/>
          <w:szCs w:val="24"/>
        </w:rPr>
        <w:t>Федеральны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5D53FF">
        <w:rPr>
          <w:rFonts w:ascii="Times New Roman" w:eastAsia="Calibri" w:hAnsi="Times New Roman" w:cs="Times New Roman"/>
          <w:sz w:val="24"/>
          <w:szCs w:val="24"/>
        </w:rPr>
        <w:t>закон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5D53FF">
        <w:rPr>
          <w:rFonts w:ascii="Times New Roman" w:eastAsia="Calibri" w:hAnsi="Times New Roman" w:cs="Times New Roman"/>
          <w:sz w:val="24"/>
          <w:szCs w:val="24"/>
        </w:rPr>
        <w:t xml:space="preserve"> от 30.12.2021 </w:t>
      </w:r>
      <w:r w:rsidR="00243CE1">
        <w:rPr>
          <w:rFonts w:ascii="Times New Roman" w:eastAsia="Calibri" w:hAnsi="Times New Roman" w:cs="Times New Roman"/>
          <w:sz w:val="24"/>
          <w:szCs w:val="24"/>
        </w:rPr>
        <w:t>№</w:t>
      </w:r>
      <w:r w:rsidRPr="005D53FF">
        <w:rPr>
          <w:rFonts w:ascii="Times New Roman" w:eastAsia="Calibri" w:hAnsi="Times New Roman" w:cs="Times New Roman"/>
          <w:sz w:val="24"/>
          <w:szCs w:val="24"/>
        </w:rPr>
        <w:t xml:space="preserve">478-ФЗ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D53FF">
        <w:rPr>
          <w:rFonts w:ascii="Times New Roman" w:eastAsia="Calibri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="00C9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</w:t>
      </w:r>
      <w:r w:rsidR="00F1596F">
        <w:rPr>
          <w:rFonts w:ascii="Times New Roman" w:eastAsia="Calibri" w:hAnsi="Times New Roman" w:cs="Times New Roman"/>
          <w:sz w:val="24"/>
          <w:szCs w:val="24"/>
        </w:rPr>
        <w:br/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43387D" w:rsidRPr="0084214C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>
        <w:rPr>
          <w:rFonts w:ascii="Times New Roman" w:hAnsi="Times New Roman"/>
          <w:sz w:val="24"/>
          <w:szCs w:val="24"/>
        </w:rPr>
        <w:t>к</w:t>
      </w:r>
      <w:r w:rsidR="0043387D" w:rsidRPr="0084214C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43387D" w:rsidRPr="0084214C">
        <w:rPr>
          <w:rFonts w:ascii="Times New Roman" w:hAnsi="Times New Roman"/>
          <w:bCs/>
          <w:sz w:val="24"/>
          <w:szCs w:val="24"/>
        </w:rPr>
        <w:t>законом Калининградской области от 30</w:t>
      </w:r>
      <w:r w:rsidR="00CD387B" w:rsidRPr="0084214C">
        <w:rPr>
          <w:rFonts w:ascii="Times New Roman" w:hAnsi="Times New Roman"/>
          <w:bCs/>
          <w:sz w:val="24"/>
          <w:szCs w:val="24"/>
        </w:rPr>
        <w:t>.11.2</w:t>
      </w:r>
      <w:r w:rsidR="0043387D" w:rsidRPr="0084214C">
        <w:rPr>
          <w:rFonts w:ascii="Times New Roman" w:hAnsi="Times New Roman"/>
          <w:bCs/>
          <w:sz w:val="24"/>
          <w:szCs w:val="24"/>
        </w:rPr>
        <w:t>016 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4E5C09" w:rsidRPr="0084214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0A4FE4" w:rsidRPr="0084214C">
        <w:rPr>
          <w:rFonts w:ascii="Times New Roman" w:hAnsi="Times New Roman"/>
          <w:sz w:val="24"/>
          <w:szCs w:val="24"/>
        </w:rPr>
        <w:t>решения окружного Совета депутатов муниципального образования «Светлогорский городской округ» от 17</w:t>
      </w:r>
      <w:r w:rsidR="00CD387B" w:rsidRPr="0084214C">
        <w:rPr>
          <w:rFonts w:ascii="Times New Roman" w:hAnsi="Times New Roman"/>
          <w:sz w:val="24"/>
          <w:szCs w:val="24"/>
        </w:rPr>
        <w:t>.09.2</w:t>
      </w:r>
      <w:r w:rsidR="000A4FE4" w:rsidRPr="0084214C">
        <w:rPr>
          <w:rFonts w:ascii="Times New Roman" w:hAnsi="Times New Roman"/>
          <w:sz w:val="24"/>
          <w:szCs w:val="24"/>
        </w:rPr>
        <w:t xml:space="preserve">018 №03 «О правопреемстве органов местного самоуправления муниципального образования «Светлогорский городской округ»,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84214C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8421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14:paraId="30313711" w14:textId="77777777"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A47B0" w14:textId="77777777"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6A3D13D6" w14:textId="4E44FAEF"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(далее- 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, следующие изменения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75B8953" w14:textId="617D9987" w:rsidR="000D203C" w:rsidRPr="000D203C" w:rsidRDefault="000D203C" w:rsidP="0014416F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03C">
        <w:rPr>
          <w:rFonts w:ascii="Times New Roman" w:eastAsia="Calibri" w:hAnsi="Times New Roman" w:cs="Times New Roman"/>
          <w:b/>
          <w:sz w:val="24"/>
          <w:szCs w:val="24"/>
        </w:rPr>
        <w:t>дополнить п. 1.3 Положения абзацем следующего содержания:</w:t>
      </w:r>
    </w:p>
    <w:p w14:paraId="7E50168A" w14:textId="11C6A046" w:rsidR="000D203C" w:rsidRDefault="000D203C" w:rsidP="0014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«Организатором 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>назначаются у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полномоченны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 xml:space="preserve"> орган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на проведение общественных обсуждений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 в зависимости от направления общественных обсуждений.»</w:t>
      </w:r>
    </w:p>
    <w:p w14:paraId="14A83FE9" w14:textId="75C4A087" w:rsidR="0014416F" w:rsidRPr="00F15C7A" w:rsidRDefault="0014416F" w:rsidP="00F15C7A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5C7A">
        <w:rPr>
          <w:rFonts w:ascii="Times New Roman" w:eastAsia="Calibri" w:hAnsi="Times New Roman" w:cs="Times New Roman"/>
          <w:b/>
          <w:sz w:val="24"/>
          <w:szCs w:val="24"/>
        </w:rPr>
        <w:t>дополнить пункт 1.5 Положения подпунктом 8 следующего содержания:</w:t>
      </w:r>
    </w:p>
    <w:p w14:paraId="511F7FA5" w14:textId="79F395C2" w:rsidR="0014416F" w:rsidRPr="000D203C" w:rsidRDefault="0014416F" w:rsidP="0014416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«8) проекты схем расположения земельных участков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>, на котор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ых 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>расположены многоквартирны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 xml:space="preserve"> и иные входящие в состав так</w:t>
      </w:r>
      <w:r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5D53FF">
        <w:rPr>
          <w:rFonts w:ascii="Times New Roman" w:eastAsia="Calibri" w:hAnsi="Times New Roman" w:cs="Times New Roman"/>
          <w:b/>
          <w:sz w:val="24"/>
          <w:szCs w:val="24"/>
        </w:rPr>
        <w:t xml:space="preserve"> объекты недвижимого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.»</w:t>
      </w:r>
    </w:p>
    <w:p w14:paraId="02DAAEA0" w14:textId="23B3476B" w:rsidR="000D203C" w:rsidRDefault="000D203C" w:rsidP="0014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15C7A">
        <w:rPr>
          <w:rFonts w:ascii="Times New Roman" w:eastAsia="Calibri" w:hAnsi="Times New Roman" w:cs="Times New Roman"/>
          <w:b/>
          <w:sz w:val="24"/>
          <w:szCs w:val="24"/>
        </w:rPr>
        <w:t xml:space="preserve">.3 </w:t>
      </w:r>
      <w:r w:rsidRPr="000D203C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дополнить </w:t>
      </w:r>
      <w:r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r w:rsidRPr="000D203C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203C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п. 1.5.1 </w:t>
      </w:r>
      <w:r w:rsidRPr="000D203C">
        <w:rPr>
          <w:rFonts w:ascii="Times New Roman" w:eastAsia="Calibri" w:hAnsi="Times New Roman" w:cs="Times New Roman"/>
          <w:b/>
          <w:sz w:val="24"/>
          <w:szCs w:val="24"/>
        </w:rPr>
        <w:t>следующего содержания:</w:t>
      </w:r>
    </w:p>
    <w:p w14:paraId="7B9DBCA7" w14:textId="40053CC8" w:rsidR="000D203C" w:rsidRDefault="000D203C" w:rsidP="0014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31018">
        <w:rPr>
          <w:rFonts w:ascii="Times New Roman" w:eastAsia="Calibri" w:hAnsi="Times New Roman" w:cs="Times New Roman"/>
          <w:b/>
          <w:sz w:val="24"/>
          <w:szCs w:val="24"/>
        </w:rPr>
        <w:t xml:space="preserve">1.5.1 </w:t>
      </w:r>
      <w:r>
        <w:rPr>
          <w:rFonts w:ascii="Times New Roman" w:eastAsia="Calibri" w:hAnsi="Times New Roman" w:cs="Times New Roman"/>
          <w:b/>
          <w:sz w:val="24"/>
          <w:szCs w:val="24"/>
        </w:rPr>
        <w:t>Уполномоченны</w:t>
      </w:r>
      <w:r w:rsidR="008C4F56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</w:t>
      </w:r>
      <w:r w:rsidR="008C4F56">
        <w:rPr>
          <w:rFonts w:ascii="Times New Roman" w:eastAsia="Calibri" w:hAnsi="Times New Roman" w:cs="Times New Roman"/>
          <w:b/>
          <w:sz w:val="24"/>
          <w:szCs w:val="24"/>
        </w:rPr>
        <w:t>ны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проведение общественных обсуждений 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по проектам указанным в пп. 1-4, 6-7 п. 1.5 Положения – отдел архитектуры и градостроительства администрации 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«Светлогорский 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городской округ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, по проекту </w:t>
      </w:r>
      <w:r w:rsidR="00F1596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равил благоустройства территории и проект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внесения изменения в них 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МКУ «Отдел жилищно-коммунального хозяйства Светлогорского городского округа»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, по 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 xml:space="preserve"> схем расположения земельных участков, на которых расположены многоквартирные дома и иные входящие в состав таких домов объекты недвижимого имущества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 – МКУ «</w:t>
      </w:r>
      <w:r w:rsidR="0014416F" w:rsidRPr="0014416F">
        <w:rPr>
          <w:rFonts w:ascii="Times New Roman" w:eastAsia="Calibri" w:hAnsi="Times New Roman" w:cs="Times New Roman"/>
          <w:b/>
          <w:sz w:val="24"/>
          <w:szCs w:val="24"/>
        </w:rPr>
        <w:t>Отдел муниципального имущества и земельных ресурсов Светлогорского городского округа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7009C43E" w14:textId="2FC787DF" w:rsidR="003F7E68" w:rsidRDefault="004B74FF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15C7A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дополнить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часть 1 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Положения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пунктом 1.</w:t>
      </w:r>
      <w:r w:rsidR="00243CE1">
        <w:rPr>
          <w:rFonts w:ascii="Times New Roman" w:eastAsia="Calibri" w:hAnsi="Times New Roman" w:cs="Times New Roman"/>
          <w:b/>
          <w:sz w:val="24"/>
          <w:szCs w:val="24"/>
        </w:rPr>
        <w:t>7.1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следующего содержания:</w:t>
      </w:r>
    </w:p>
    <w:p w14:paraId="70E24ACB" w14:textId="06B4C68E" w:rsidR="00243CE1" w:rsidRDefault="00243CE1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«1.7.1 П</w:t>
      </w:r>
      <w:r w:rsidRPr="00243CE1">
        <w:rPr>
          <w:rFonts w:ascii="Times New Roman" w:eastAsia="Calibri" w:hAnsi="Times New Roman" w:cs="Times New Roman"/>
          <w:b/>
          <w:sz w:val="24"/>
          <w:szCs w:val="24"/>
        </w:rPr>
        <w:t>роекты схем расположения земельных участков, на которых расположены многоквартирные дома и иные входящие в состав таких домов объекты недвижимого имущества</w:t>
      </w:r>
      <w:r w:rsidR="004563BD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3CE1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предоставляются </w:t>
      </w:r>
      <w:r w:rsidR="0014416F">
        <w:rPr>
          <w:rFonts w:ascii="Times New Roman" w:eastAsia="Calibri" w:hAnsi="Times New Roman" w:cs="Times New Roman"/>
          <w:b/>
          <w:sz w:val="24"/>
          <w:szCs w:val="24"/>
        </w:rPr>
        <w:t xml:space="preserve">заявителем или </w:t>
      </w:r>
      <w:r w:rsidRPr="00243CE1">
        <w:rPr>
          <w:rFonts w:ascii="Times New Roman" w:eastAsia="Calibri" w:hAnsi="Times New Roman" w:cs="Times New Roman"/>
          <w:b/>
          <w:sz w:val="24"/>
          <w:szCs w:val="24"/>
        </w:rPr>
        <w:t>МКУ «</w:t>
      </w:r>
      <w:r w:rsidR="008C0CA5" w:rsidRPr="008C0CA5">
        <w:rPr>
          <w:rFonts w:ascii="Times New Roman" w:eastAsia="Calibri" w:hAnsi="Times New Roman" w:cs="Times New Roman"/>
          <w:b/>
          <w:sz w:val="24"/>
          <w:szCs w:val="24"/>
        </w:rPr>
        <w:t>Отдел муниципального имущества и земельных ресурсов Светлогорского городского округа</w:t>
      </w:r>
      <w:r w:rsidRPr="00243CE1">
        <w:rPr>
          <w:rFonts w:ascii="Times New Roman" w:eastAsia="Calibri" w:hAnsi="Times New Roman" w:cs="Times New Roman"/>
          <w:b/>
          <w:sz w:val="24"/>
          <w:szCs w:val="24"/>
        </w:rPr>
        <w:t>» в адрес Организатора общественных обсуждений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1A85AD1D" w14:textId="5E27C1F1" w:rsidR="00F15C7A" w:rsidRDefault="00F15C7A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1.5 изложить п. 1.8 Положения в следующей редакции:</w:t>
      </w:r>
    </w:p>
    <w:p w14:paraId="560950A2" w14:textId="527C7F1C" w:rsidR="00F15C7A" w:rsidRDefault="00F15C7A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5C7A">
        <w:rPr>
          <w:rFonts w:ascii="Times New Roman" w:eastAsia="Calibri" w:hAnsi="Times New Roman" w:cs="Times New Roman"/>
          <w:b/>
          <w:sz w:val="24"/>
          <w:szCs w:val="24"/>
        </w:rPr>
        <w:t>1.8. Участники общественных обсуждений по проектам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 и проектам, предусматривающим внесение изменений в один из указанных утвержденных документов, проекты схем расположения земельных участков, на которых расположены многоквартирные дома и иные входящие в состав таких домов объекты недвижимого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15C7A">
        <w:rPr>
          <w:rFonts w:ascii="Times New Roman" w:eastAsia="Calibri" w:hAnsi="Times New Roman" w:cs="Times New Roman"/>
          <w:b/>
          <w:sz w:val="24"/>
          <w:szCs w:val="24"/>
        </w:rPr>
        <w:t>определены в ч. 2 ст. 5.1 Градостроительного Кодекса Российской Федерации.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F0E092F" w14:textId="1D0FE624" w:rsidR="00F15C7A" w:rsidRDefault="00F15C7A" w:rsidP="00F1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1.6 изложить </w:t>
      </w:r>
      <w:r w:rsidR="00C21208">
        <w:rPr>
          <w:rFonts w:ascii="Times New Roman" w:eastAsia="Calibri" w:hAnsi="Times New Roman" w:cs="Times New Roman"/>
          <w:b/>
          <w:sz w:val="24"/>
          <w:szCs w:val="24"/>
        </w:rPr>
        <w:t xml:space="preserve">первый абзац </w:t>
      </w:r>
      <w:r>
        <w:rPr>
          <w:rFonts w:ascii="Times New Roman" w:eastAsia="Calibri" w:hAnsi="Times New Roman" w:cs="Times New Roman"/>
          <w:b/>
          <w:sz w:val="24"/>
          <w:szCs w:val="24"/>
        </w:rPr>
        <w:t>п. 3.1 Положения в следующей редакции:</w:t>
      </w:r>
    </w:p>
    <w:p w14:paraId="7957B8E0" w14:textId="5AD492D9" w:rsidR="00F15C7A" w:rsidRDefault="00F15C7A" w:rsidP="00F1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F1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3.1. На основании обращения </w:t>
      </w:r>
      <w:r w:rsidRPr="00F15C7A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Министерства</w:t>
      </w:r>
      <w:r w:rsidRPr="00F1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 проведении общественных обсуждений по Проектам, </w:t>
      </w:r>
      <w:r w:rsidRPr="00F15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указанным в пп. 1-4, 6-7 п. 1.5 Положения</w:t>
      </w:r>
      <w:r w:rsidRPr="00F1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обращения МКУ «Отдел жилищно-коммунального хозяйства Светлогорского городского округа» о проведении общественных обсуждений по проекту правил благоустройства территории </w:t>
      </w:r>
      <w:r w:rsidRPr="00F15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проектам, предусматривающих внесения изменений в них</w:t>
      </w:r>
      <w:r w:rsidRPr="00F1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обращения заявителя или</w:t>
      </w:r>
      <w:r w:rsidRPr="00C21208">
        <w:rPr>
          <w:b/>
          <w:bCs/>
        </w:rPr>
        <w:t xml:space="preserve"> </w:t>
      </w: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МКУ «</w:t>
      </w:r>
      <w:r w:rsidR="008C0CA5" w:rsidRPr="008C0C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Отдел муниципального имущества и земельных ресурсов Светлогорского городского округа</w:t>
      </w: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C21208"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 проведении общественных обсуждений по проектам схем расположения земельных участков, на которых расположены многоквартирные дома и иные входящие в состав таких домов объекты недвижимого имущества,</w:t>
      </w: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адрес администрации муниципального образования «Светлогорский городской округ» в течение семи рабочих дней издается постановление о проведении общественных обсуждений (далее по тексту – Постановление), которое должно содержать:</w:t>
      </w:r>
      <w:r w:rsidRPr="00C212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8126B5F" w14:textId="6103D666" w:rsidR="0014205D" w:rsidRDefault="0014205D" w:rsidP="00F1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1.7 дополнить пункт 5.13 Положения следующими абзацами:</w:t>
      </w:r>
    </w:p>
    <w:p w14:paraId="42285E5C" w14:textId="5763514B" w:rsidR="0014205D" w:rsidRDefault="0014205D" w:rsidP="00F1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«-</w:t>
      </w:r>
      <w:r w:rsidRPr="001420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 проектам схем расположения земельных участков, на которых расположены многоквартирные дома и иные входящие в состав таких домов объекты недвижимого имущества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83289A2" w14:textId="1DCA0C22" w:rsidR="0014205D" w:rsidRPr="0014205D" w:rsidRDefault="0014205D" w:rsidP="001420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420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отношении земельных участков в муниципальной собственности в МКУ «Отдел муниципального имущества и земельных ресурсов Светлогорского городского округа»;</w:t>
      </w:r>
    </w:p>
    <w:p w14:paraId="5C318036" w14:textId="1C7553FD" w:rsidR="0014205D" w:rsidRDefault="0014205D" w:rsidP="001420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отношении земельных участков в региональной собственности в Агентство по имуществу Калининградской</w:t>
      </w:r>
      <w:r w:rsidRPr="001420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области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6A30485" w14:textId="3EC35AEF" w:rsidR="0014205D" w:rsidRPr="0014205D" w:rsidRDefault="0014205D" w:rsidP="001420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 отношении земельных участков в федеральной собственности в </w:t>
      </w:r>
      <w:r w:rsidR="00B87015" w:rsidRPr="00B870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Территориальное управление Росимущества в Калининградской области</w:t>
      </w:r>
      <w:r w:rsidR="00B870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.»</w:t>
      </w:r>
    </w:p>
    <w:p w14:paraId="0D252CFE" w14:textId="7A8E94DE" w:rsidR="00F15C7A" w:rsidRDefault="00C21208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4205D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</w:rPr>
        <w:t>ополнить Положение частью 11 следующего содержания:</w:t>
      </w:r>
    </w:p>
    <w:p w14:paraId="3A96DA87" w14:textId="390C564E" w:rsidR="00C21208" w:rsidRDefault="00C21208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«11. 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t xml:space="preserve">Сроки и особенности проведения общественных 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 xml:space="preserve">обсуждений 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t>по проектам схем расположения земельных участков, на которых расположены многоквартирные дома и иные входящие в состав таких домов объекты недвижимого имущества.</w:t>
      </w:r>
    </w:p>
    <w:p w14:paraId="5E637E6C" w14:textId="6BDAF09A" w:rsidR="00C21208" w:rsidRDefault="00C21208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11.1 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t>Срок проведения общественных обсуждений по проектам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t xml:space="preserve">схем расположения земельных участков, на которых расположены многоквартирные дома 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 иные входящие в состав таких домов объекты недвижимого имущества</w:t>
      </w:r>
      <w:r w:rsidR="004969EF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69EF" w:rsidRPr="004969EF">
        <w:rPr>
          <w:rFonts w:ascii="Times New Roman" w:eastAsia="Calibri" w:hAnsi="Times New Roman" w:cs="Times New Roman"/>
          <w:b/>
          <w:sz w:val="24"/>
          <w:szCs w:val="24"/>
        </w:rPr>
        <w:t>со дня оповещения жителей о времени и месте их проведения до дня опубликования заключения о результатах общественных обсуждений не может быть менее одного месяца и более трех месяцев. Конкретный срок устанавливается Организатором общественных обсуждений</w:t>
      </w:r>
      <w:r w:rsidRPr="00C212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205D68" w14:textId="494D40DA" w:rsidR="008A6A7B" w:rsidRDefault="00C21208" w:rsidP="00DC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11.2 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C32F2" w:rsidRPr="00DC32F2">
        <w:rPr>
          <w:rFonts w:ascii="Times New Roman" w:eastAsia="Calibri" w:hAnsi="Times New Roman" w:cs="Times New Roman"/>
          <w:b/>
          <w:sz w:val="24"/>
          <w:szCs w:val="24"/>
        </w:rPr>
        <w:t>бщественны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 xml:space="preserve">е обсуждения </w:t>
      </w:r>
      <w:r w:rsidR="00DC32F2" w:rsidRPr="00DC32F2">
        <w:rPr>
          <w:rFonts w:ascii="Times New Roman" w:eastAsia="Calibri" w:hAnsi="Times New Roman" w:cs="Times New Roman"/>
          <w:b/>
          <w:sz w:val="24"/>
          <w:szCs w:val="24"/>
        </w:rPr>
        <w:t>по проектам схем расположения земельных участков, на которых расположены многоквартирные дома и иные входящие в состав таких домов объекты недвижимого имущества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 xml:space="preserve">, проводятся раз в квартал по мере поступления заявлений о разработке </w:t>
      </w:r>
      <w:r w:rsidR="00DC32F2" w:rsidRPr="00DC32F2">
        <w:rPr>
          <w:rFonts w:ascii="Times New Roman" w:eastAsia="Calibri" w:hAnsi="Times New Roman" w:cs="Times New Roman"/>
          <w:b/>
          <w:sz w:val="24"/>
          <w:szCs w:val="24"/>
        </w:rPr>
        <w:t>схем расположения земельных участков</w:t>
      </w:r>
      <w:r w:rsidR="00DC32F2">
        <w:rPr>
          <w:rFonts w:ascii="Times New Roman" w:eastAsia="Calibri" w:hAnsi="Times New Roman" w:cs="Times New Roman"/>
          <w:b/>
          <w:sz w:val="24"/>
          <w:szCs w:val="24"/>
        </w:rPr>
        <w:t>.»</w:t>
      </w:r>
    </w:p>
    <w:p w14:paraId="33BDBD3E" w14:textId="6BBE1FA8" w:rsidR="004969EF" w:rsidRDefault="004969EF" w:rsidP="00DC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1.9 </w:t>
      </w:r>
      <w:r w:rsidRPr="004969EF">
        <w:rPr>
          <w:rFonts w:ascii="Times New Roman" w:eastAsia="Calibri" w:hAnsi="Times New Roman" w:cs="Times New Roman"/>
          <w:b/>
          <w:sz w:val="24"/>
          <w:szCs w:val="24"/>
        </w:rPr>
        <w:t>в пункте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  <w:r w:rsidRPr="004969EF">
        <w:rPr>
          <w:rFonts w:ascii="Times New Roman" w:eastAsia="Calibri" w:hAnsi="Times New Roman" w:cs="Times New Roman"/>
          <w:b/>
          <w:sz w:val="24"/>
          <w:szCs w:val="24"/>
        </w:rPr>
        <w:t>.1 Положения слова «не менее одного и не более трех месяцев» заменить словами «не более одного месяца»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130F322" w14:textId="008787EF" w:rsidR="004969EF" w:rsidRPr="004D4601" w:rsidRDefault="004969EF" w:rsidP="00DC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1.10 </w:t>
      </w:r>
      <w:r w:rsidRPr="004969EF">
        <w:rPr>
          <w:rFonts w:ascii="Times New Roman" w:eastAsia="Calibri" w:hAnsi="Times New Roman" w:cs="Times New Roman"/>
          <w:b/>
          <w:sz w:val="24"/>
          <w:szCs w:val="24"/>
        </w:rPr>
        <w:t>пункт 1.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969EF">
        <w:rPr>
          <w:rFonts w:ascii="Times New Roman" w:eastAsia="Calibri" w:hAnsi="Times New Roman" w:cs="Times New Roman"/>
          <w:b/>
          <w:sz w:val="24"/>
          <w:szCs w:val="24"/>
        </w:rPr>
        <w:t xml:space="preserve"> настоящего решения действу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4969EF">
        <w:rPr>
          <w:rFonts w:ascii="Times New Roman" w:eastAsia="Calibri" w:hAnsi="Times New Roman" w:cs="Times New Roman"/>
          <w:b/>
          <w:sz w:val="24"/>
          <w:szCs w:val="24"/>
        </w:rPr>
        <w:t xml:space="preserve"> до 31 декабря 2022 года.</w:t>
      </w:r>
    </w:p>
    <w:p w14:paraId="39AC07B1" w14:textId="77777777"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14:paraId="17AFF1E3" w14:textId="77777777"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Мойса).</w:t>
      </w:r>
    </w:p>
    <w:p w14:paraId="53DF4A1C" w14:textId="77777777"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опубликования.</w:t>
      </w:r>
      <w:r w:rsidR="0043387D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82AFA4D" w14:textId="77777777"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3D1258D" w14:textId="77777777"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14:paraId="699A7A4C" w14:textId="77777777" w:rsidR="003C1AAC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ACDE463" w14:textId="74496DEC" w:rsidR="008A6A7B" w:rsidRPr="003569FE" w:rsidRDefault="004007B4" w:rsidP="000A4FE4">
      <w:pPr>
        <w:spacing w:after="0" w:line="240" w:lineRule="auto"/>
      </w:pPr>
      <w:r>
        <w:br w:type="page"/>
      </w:r>
    </w:p>
    <w:sectPr w:rsidR="008A6A7B" w:rsidRPr="003569FE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5529" w14:textId="77777777" w:rsidR="00BD4392" w:rsidRDefault="00BD4392" w:rsidP="004F6C21">
      <w:pPr>
        <w:spacing w:after="0" w:line="240" w:lineRule="auto"/>
      </w:pPr>
      <w:r>
        <w:separator/>
      </w:r>
    </w:p>
  </w:endnote>
  <w:endnote w:type="continuationSeparator" w:id="0">
    <w:p w14:paraId="1912129E" w14:textId="77777777" w:rsidR="00BD4392" w:rsidRDefault="00BD4392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99860"/>
      <w:docPartObj>
        <w:docPartGallery w:val="Page Numbers (Bottom of Page)"/>
        <w:docPartUnique/>
      </w:docPartObj>
    </w:sdtPr>
    <w:sdtContent>
      <w:p w14:paraId="732BBC6F" w14:textId="77777777" w:rsidR="005F6CB5" w:rsidRDefault="00741B0E">
        <w:pPr>
          <w:pStyle w:val="a4"/>
          <w:jc w:val="right"/>
        </w:pPr>
        <w:r>
          <w:fldChar w:fldCharType="begin"/>
        </w:r>
        <w:r w:rsidR="00F304E0">
          <w:instrText xml:space="preserve"> PAGE   \* MERGEFORMAT </w:instrText>
        </w:r>
        <w:r>
          <w:fldChar w:fldCharType="separate"/>
        </w:r>
        <w:r w:rsidR="008A6A7B">
          <w:rPr>
            <w:noProof/>
          </w:rPr>
          <w:t>2</w:t>
        </w:r>
        <w:r>
          <w:fldChar w:fldCharType="end"/>
        </w:r>
      </w:p>
    </w:sdtContent>
  </w:sdt>
  <w:p w14:paraId="6FE8E5D5" w14:textId="77777777" w:rsidR="005F6CB5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59E3" w14:textId="77777777" w:rsidR="00BD4392" w:rsidRDefault="00BD4392" w:rsidP="004F6C21">
      <w:pPr>
        <w:spacing w:after="0" w:line="240" w:lineRule="auto"/>
      </w:pPr>
      <w:r>
        <w:separator/>
      </w:r>
    </w:p>
  </w:footnote>
  <w:footnote w:type="continuationSeparator" w:id="0">
    <w:p w14:paraId="7C28117D" w14:textId="77777777" w:rsidR="00BD4392" w:rsidRDefault="00BD4392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06AA7"/>
    <w:multiLevelType w:val="hybridMultilevel"/>
    <w:tmpl w:val="2FE0EFB4"/>
    <w:lvl w:ilvl="0" w:tplc="FB989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B21EB6"/>
    <w:multiLevelType w:val="multilevel"/>
    <w:tmpl w:val="A55AD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A0E384C"/>
    <w:multiLevelType w:val="multilevel"/>
    <w:tmpl w:val="18FC0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11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1518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234965">
    <w:abstractNumId w:val="1"/>
  </w:num>
  <w:num w:numId="4" w16cid:durableId="439909235">
    <w:abstractNumId w:val="2"/>
  </w:num>
  <w:num w:numId="5" w16cid:durableId="245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D"/>
    <w:rsid w:val="00005EEE"/>
    <w:rsid w:val="00053021"/>
    <w:rsid w:val="00096875"/>
    <w:rsid w:val="000A4FE4"/>
    <w:rsid w:val="000D203C"/>
    <w:rsid w:val="00131018"/>
    <w:rsid w:val="0014205D"/>
    <w:rsid w:val="0014416F"/>
    <w:rsid w:val="0015258D"/>
    <w:rsid w:val="00164386"/>
    <w:rsid w:val="0017305F"/>
    <w:rsid w:val="00183A53"/>
    <w:rsid w:val="001A0732"/>
    <w:rsid w:val="001A5155"/>
    <w:rsid w:val="001D1B3B"/>
    <w:rsid w:val="0024184B"/>
    <w:rsid w:val="00243CE1"/>
    <w:rsid w:val="002B0F60"/>
    <w:rsid w:val="002C67AE"/>
    <w:rsid w:val="00353A52"/>
    <w:rsid w:val="003569FE"/>
    <w:rsid w:val="003C1AAC"/>
    <w:rsid w:val="003F7E68"/>
    <w:rsid w:val="004007B4"/>
    <w:rsid w:val="00431C56"/>
    <w:rsid w:val="0043387D"/>
    <w:rsid w:val="004563BD"/>
    <w:rsid w:val="004969EF"/>
    <w:rsid w:val="004B74FF"/>
    <w:rsid w:val="004D4601"/>
    <w:rsid w:val="004E5C09"/>
    <w:rsid w:val="004F6C21"/>
    <w:rsid w:val="005B7328"/>
    <w:rsid w:val="005C27ED"/>
    <w:rsid w:val="005D53FF"/>
    <w:rsid w:val="0062597D"/>
    <w:rsid w:val="007359CD"/>
    <w:rsid w:val="00741B0E"/>
    <w:rsid w:val="00754373"/>
    <w:rsid w:val="007A49BE"/>
    <w:rsid w:val="007E340B"/>
    <w:rsid w:val="008173BA"/>
    <w:rsid w:val="00841B0D"/>
    <w:rsid w:val="0084214C"/>
    <w:rsid w:val="008A6A7B"/>
    <w:rsid w:val="008B385B"/>
    <w:rsid w:val="008C0CA5"/>
    <w:rsid w:val="008C4F56"/>
    <w:rsid w:val="009021A8"/>
    <w:rsid w:val="00981B22"/>
    <w:rsid w:val="009F5820"/>
    <w:rsid w:val="00A91DED"/>
    <w:rsid w:val="00B52F49"/>
    <w:rsid w:val="00B87015"/>
    <w:rsid w:val="00BC5D5C"/>
    <w:rsid w:val="00BD4392"/>
    <w:rsid w:val="00BE6E5D"/>
    <w:rsid w:val="00C122EB"/>
    <w:rsid w:val="00C21208"/>
    <w:rsid w:val="00C93862"/>
    <w:rsid w:val="00CD387B"/>
    <w:rsid w:val="00D24977"/>
    <w:rsid w:val="00DC32F2"/>
    <w:rsid w:val="00DE7DBA"/>
    <w:rsid w:val="00EE1F63"/>
    <w:rsid w:val="00F1596F"/>
    <w:rsid w:val="00F15C7A"/>
    <w:rsid w:val="00F17F05"/>
    <w:rsid w:val="00F304E0"/>
    <w:rsid w:val="00F348E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F33"/>
  <w15:docId w15:val="{F4DA2C47-CE30-4DFD-84AE-D511B3DB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D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Винидиктова Юлия Дмитриевна</cp:lastModifiedBy>
  <cp:revision>10</cp:revision>
  <cp:lastPrinted>2022-11-10T09:48:00Z</cp:lastPrinted>
  <dcterms:created xsi:type="dcterms:W3CDTF">2022-11-10T08:37:00Z</dcterms:created>
  <dcterms:modified xsi:type="dcterms:W3CDTF">2022-11-11T13:20:00Z</dcterms:modified>
</cp:coreProperties>
</file>