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16" w:rsidRPr="007E54ED" w:rsidRDefault="00BF0C0D" w:rsidP="00BA1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 w:rsidRPr="000F2C16">
        <w:rPr>
          <w:rFonts w:ascii="Times New Roman" w:hAnsi="Times New Roman"/>
          <w:b w:val="0"/>
          <w:sz w:val="28"/>
          <w:szCs w:val="28"/>
        </w:rPr>
        <w:t xml:space="preserve">проект </w:t>
      </w:r>
      <w:proofErr w:type="gramStart"/>
      <w:r w:rsidRPr="000F2C16">
        <w:rPr>
          <w:rFonts w:ascii="Times New Roman" w:hAnsi="Times New Roman"/>
          <w:b w:val="0"/>
          <w:sz w:val="28"/>
          <w:szCs w:val="28"/>
        </w:rPr>
        <w:t>постановления</w:t>
      </w:r>
      <w:r w:rsidR="000F2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64112"/>
      <w:r w:rsidR="00BA14E0" w:rsidRPr="003D615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A14E0" w:rsidRPr="003D61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 «Светлогорский городской округ»</w:t>
      </w: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F0C0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047C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F2C16">
        <w:rPr>
          <w:rFonts w:ascii="Times New Roman" w:hAnsi="Times New Roman" w:cs="Times New Roman"/>
          <w:sz w:val="28"/>
          <w:szCs w:val="28"/>
        </w:rPr>
        <w:t>1</w:t>
      </w:r>
      <w:r w:rsidR="00B047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7C2">
        <w:rPr>
          <w:rFonts w:ascii="Times New Roman" w:hAnsi="Times New Roman" w:cs="Times New Roman"/>
          <w:sz w:val="28"/>
          <w:szCs w:val="28"/>
        </w:rPr>
        <w:t>октября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BA14E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0F2C16">
        <w:rPr>
          <w:rFonts w:ascii="Times New Roman" w:hAnsi="Times New Roman" w:cs="Times New Roman"/>
          <w:sz w:val="28"/>
          <w:szCs w:val="28"/>
        </w:rPr>
        <w:t>2</w:t>
      </w:r>
      <w:r w:rsidR="00B047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1.1.</w:t>
      </w:r>
      <w:r w:rsidRPr="009459B3"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047C2">
        <w:rPr>
          <w:rFonts w:ascii="Times New Roman" w:hAnsi="Times New Roman" w:cs="Times New Roman"/>
          <w:sz w:val="28"/>
          <w:szCs w:val="28"/>
        </w:rPr>
        <w:t>административно-</w:t>
      </w:r>
      <w:proofErr w:type="gramStart"/>
      <w:r w:rsidR="003F1760" w:rsidRPr="009459B3">
        <w:rPr>
          <w:rFonts w:ascii="Times New Roman" w:hAnsi="Times New Roman" w:cs="Times New Roman"/>
          <w:sz w:val="28"/>
          <w:szCs w:val="28"/>
        </w:rPr>
        <w:t>ю</w:t>
      </w:r>
      <w:r w:rsidR="000F2C16" w:rsidRPr="009459B3">
        <w:rPr>
          <w:rFonts w:ascii="Times New Roman" w:hAnsi="Times New Roman" w:cs="Times New Roman"/>
          <w:sz w:val="28"/>
          <w:szCs w:val="28"/>
        </w:rPr>
        <w:t xml:space="preserve">ридический </w:t>
      </w:r>
      <w:r w:rsidR="008D1935" w:rsidRPr="009459B3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="009B633E" w:rsidRPr="009459B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EF6" w:rsidRPr="009459B3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047C2"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для 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B047C2" w:rsidRPr="001669D7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047C2" w:rsidRPr="001669D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47C2" w:rsidRPr="001669D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(административных процедур) при проведении проверок при осуществлении муниципального дорожного контроля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EF6" w:rsidRPr="009459B3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«Светлогорский городской округ</w:t>
      </w:r>
      <w:r w:rsidR="00D65EF6" w:rsidRPr="009459B3">
        <w:rPr>
          <w:rFonts w:ascii="Times New Roman" w:hAnsi="Times New Roman" w:cs="Times New Roman"/>
          <w:sz w:val="28"/>
          <w:szCs w:val="28"/>
        </w:rPr>
        <w:t>».</w:t>
      </w:r>
    </w:p>
    <w:p w:rsidR="003F1760" w:rsidRPr="009459B3" w:rsidRDefault="003F176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1.3.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облюдение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лицами, их руководителями и иными должностными лицами,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индивидуальными предпринимателями и их уполномоченными представителями,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лицами требований, установленных 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международны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, нормативными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«Светлогорский городской округ»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ремонта, содержания и использования автомобильных дорог местного значения на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</w:t>
      </w:r>
      <w:r w:rsidR="00B047C2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EBF" w:rsidRPr="009459B3" w:rsidRDefault="006C0EBF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047C2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3F1760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к</w:t>
      </w:r>
      <w:r w:rsidR="00EF18CD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онтрол</w:t>
      </w:r>
      <w:r w:rsidR="00B047C2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я</w:t>
      </w:r>
      <w:r w:rsidR="00EF18CD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 xml:space="preserve"> за соблюдением юридическими </w:t>
      </w:r>
      <w:r w:rsidR="00EF18CD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lastRenderedPageBreak/>
        <w:t xml:space="preserve">лицами и индивидуальными  предпринимателями обязательных требований, установленных в </w:t>
      </w:r>
      <w:r w:rsidR="00EF18CD" w:rsidRPr="009459B3">
        <w:rPr>
          <w:rFonts w:ascii="Times New Roman" w:hAnsi="Times New Roman" w:cs="Times New Roman"/>
          <w:sz w:val="28"/>
          <w:szCs w:val="28"/>
        </w:rPr>
        <w:t>нормативн</w:t>
      </w:r>
      <w:r w:rsidR="00B047C2">
        <w:rPr>
          <w:rFonts w:ascii="Times New Roman" w:hAnsi="Times New Roman" w:cs="Times New Roman"/>
          <w:sz w:val="28"/>
          <w:szCs w:val="28"/>
        </w:rPr>
        <w:t>ых</w:t>
      </w:r>
      <w:r w:rsidR="00EF18CD" w:rsidRPr="009459B3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="00B047C2">
        <w:rPr>
          <w:rFonts w:ascii="Times New Roman" w:hAnsi="Times New Roman" w:cs="Times New Roman"/>
          <w:sz w:val="28"/>
          <w:szCs w:val="28"/>
        </w:rPr>
        <w:t xml:space="preserve"> в</w:t>
      </w:r>
      <w:r w:rsidR="00EF18CD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ремонта, содержания и использования автомобильных дорог местного значения на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B047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</w:t>
      </w:r>
      <w:r w:rsidR="00B047C2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C0D" w:rsidRPr="009459B3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B047C2" w:rsidP="00B047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Гонобоблев Николай Евгеньевич</w:t>
      </w:r>
      <w:r w:rsidR="00DE18E9" w:rsidRPr="009459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административно-</w:t>
      </w:r>
      <w:r w:rsidR="00DE18E9" w:rsidRPr="009459B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DE18E9">
        <w:rPr>
          <w:rFonts w:ascii="Times New Roman" w:hAnsi="Times New Roman" w:cs="Times New Roman"/>
          <w:sz w:val="28"/>
          <w:szCs w:val="28"/>
        </w:rPr>
        <w:t>, тел.8(40153)333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47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gonoboblev</w:t>
      </w:r>
      <w:proofErr w:type="spellEnd"/>
      <w:r w:rsidR="00DE18E9" w:rsidRPr="00DE18E9">
        <w:rPr>
          <w:rFonts w:ascii="Times New Roman" w:hAnsi="Times New Roman" w:cs="Times New Roman"/>
          <w:sz w:val="28"/>
          <w:szCs w:val="28"/>
        </w:rPr>
        <w:t>@svetlogorsk39.ru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69" w:rsidRPr="009459B3" w:rsidRDefault="00BF0C0D" w:rsidP="007F44F8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7F44F8" w:rsidRPr="009459B3">
        <w:rPr>
          <w:rFonts w:ascii="Times New Roman" w:hAnsi="Times New Roman" w:cs="Times New Roman"/>
          <w:sz w:val="28"/>
          <w:szCs w:val="28"/>
        </w:rPr>
        <w:t>: п</w:t>
      </w:r>
      <w:r w:rsidR="00DD3769" w:rsidRPr="009459B3">
        <w:rPr>
          <w:rFonts w:ascii="Times New Roman" w:hAnsi="Times New Roman" w:cs="Times New Roman"/>
          <w:sz w:val="28"/>
          <w:szCs w:val="28"/>
        </w:rPr>
        <w:t>оложения</w:t>
      </w:r>
      <w:r w:rsidR="00DB7333" w:rsidRPr="009459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6797" w:rsidRPr="009459B3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DD3769" w:rsidRPr="009459B3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736797" w:rsidRPr="009459B3">
        <w:rPr>
          <w:rFonts w:ascii="Times New Roman" w:hAnsi="Times New Roman" w:cs="Times New Roman"/>
          <w:sz w:val="28"/>
          <w:szCs w:val="28"/>
        </w:rPr>
        <w:t xml:space="preserve">исполнения нормативных правовых актов в сфере </w:t>
      </w:r>
      <w:r w:rsidR="00B047C2" w:rsidRPr="003E622F">
        <w:rPr>
          <w:rFonts w:ascii="Times New Roman" w:hAnsi="Times New Roman" w:cs="Times New Roman"/>
          <w:sz w:val="28"/>
          <w:szCs w:val="28"/>
        </w:rPr>
        <w:t>ремонта, содержания и использования автомобильных дорог местного значения на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</w:rPr>
        <w:t>территории</w:t>
      </w:r>
      <w:r w:rsidR="00B047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B047C2" w:rsidRP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DD3769" w:rsidRPr="00945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направлены  на соблюдение</w:t>
      </w:r>
      <w:r w:rsidR="00C16AB0" w:rsidRPr="00945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69" w:rsidRPr="009459B3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гражданами требований, установленных</w:t>
      </w:r>
      <w:r w:rsidR="00B047C2"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="00DD3769" w:rsidRPr="009459B3">
        <w:rPr>
          <w:rFonts w:ascii="Times New Roman" w:hAnsi="Times New Roman" w:cs="Times New Roman"/>
          <w:sz w:val="28"/>
          <w:szCs w:val="28"/>
        </w:rPr>
        <w:t xml:space="preserve"> федеральными и муниципальными правовыми актами</w:t>
      </w:r>
      <w:r w:rsidR="00C16AB0" w:rsidRPr="009459B3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 xml:space="preserve">Негативные эффекты, возникшие в связи с наличием </w:t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="00AC0BA3" w:rsidRPr="009459B3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>: п</w:t>
      </w:r>
      <w:r w:rsidR="00DB7333" w:rsidRPr="00794E78">
        <w:rPr>
          <w:rFonts w:ascii="Times New Roman" w:hAnsi="Times New Roman" w:cs="Times New Roman"/>
          <w:sz w:val="28"/>
          <w:szCs w:val="28"/>
        </w:rPr>
        <w:t xml:space="preserve">оложения административного регламента по осуществлению муниципального контроля исполнения нормативных правовых актов в сфере </w:t>
      </w:r>
      <w:r w:rsidR="00B047C2" w:rsidRPr="003E622F">
        <w:rPr>
          <w:rFonts w:ascii="Times New Roman" w:hAnsi="Times New Roman" w:cs="Times New Roman"/>
          <w:sz w:val="28"/>
          <w:szCs w:val="28"/>
        </w:rPr>
        <w:t>ремонта, содержания и использования автомобильных дорог местного значения на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</w:rPr>
        <w:t>территории</w:t>
      </w:r>
      <w:r w:rsidR="00B047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DB7333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направлены  на соблюдение</w:t>
      </w:r>
      <w:r w:rsidR="00B04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333" w:rsidRPr="00794E78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гражданами требований, установленных </w:t>
      </w:r>
      <w:r w:rsidR="00B047C2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DB7333" w:rsidRPr="00794E78">
        <w:rPr>
          <w:rFonts w:ascii="Times New Roman" w:hAnsi="Times New Roman" w:cs="Times New Roman"/>
          <w:sz w:val="28"/>
          <w:szCs w:val="28"/>
        </w:rPr>
        <w:t>федеральными и муниципальными правовыми актами.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794E78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</w:t>
      </w:r>
      <w:r w:rsidR="002D5DFD" w:rsidRPr="00794E7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нормативных правовых актов в сфере </w:t>
      </w:r>
      <w:r w:rsidR="00B047C2" w:rsidRPr="003E622F">
        <w:rPr>
          <w:rFonts w:ascii="Times New Roman" w:hAnsi="Times New Roman" w:cs="Times New Roman"/>
          <w:sz w:val="28"/>
          <w:szCs w:val="28"/>
        </w:rPr>
        <w:t>ремонта, содержания и использования автомобильных дорог местного значения на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</w:rPr>
        <w:t>территории</w:t>
      </w:r>
      <w:r w:rsidR="00B047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2D5DFD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в связи  с необходимостью   определения механизмов осуществления муниципального контроля исполнения нормативных правовых актов в сфере </w:t>
      </w:r>
      <w:r w:rsidR="00B047C2" w:rsidRPr="003E622F">
        <w:rPr>
          <w:rFonts w:ascii="Times New Roman" w:hAnsi="Times New Roman" w:cs="Times New Roman"/>
          <w:sz w:val="28"/>
          <w:szCs w:val="28"/>
        </w:rPr>
        <w:t>ремонта, содержания и использования автомобильных дорог местного значения на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B047C2" w:rsidRPr="003E622F">
        <w:rPr>
          <w:rFonts w:ascii="Times New Roman" w:hAnsi="Times New Roman" w:cs="Times New Roman"/>
          <w:sz w:val="28"/>
          <w:szCs w:val="28"/>
        </w:rPr>
        <w:t>территории</w:t>
      </w:r>
      <w:r w:rsidR="00B047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C6727A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принятие  проекта постановления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утверждением административного регламента  считаем наиболее целесообразным.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  малого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96364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общественные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24"/>
      <w:bookmarkEnd w:id="3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0D" w:rsidRPr="00322A07" w:rsidRDefault="00B047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Административно-ю</w:t>
            </w:r>
            <w:r w:rsidR="0000535C">
              <w:rPr>
                <w:rFonts w:ascii="Times New Roman" w:hAnsi="Times New Roman" w:cs="Times New Roman"/>
                <w:sz w:val="22"/>
                <w:szCs w:val="22"/>
              </w:rPr>
              <w:t>ридический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 xml:space="preserve">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2" w:rsidRDefault="00B047C2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Pr="004D7225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функция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4D7225" w:rsidRPr="00322A07" w:rsidRDefault="00322A07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A0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00535C">
              <w:rPr>
                <w:rFonts w:ascii="Times New Roman" w:hAnsi="Times New Roman" w:cs="Times New Roman"/>
                <w:sz w:val="22"/>
                <w:szCs w:val="22"/>
              </w:rPr>
              <w:t>Административным регламентом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F7EB5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EB5" w:rsidRPr="005F7EB5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 w:rsidRPr="005F7EB5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4" w:rsidRDefault="00B047C2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Административно-ю</w:t>
            </w:r>
            <w:r w:rsidR="00020314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</w:p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01"/>
      <w:bookmarkEnd w:id="4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>14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>октября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 2019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F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FF">
        <w:rPr>
          <w:rFonts w:ascii="Times New Roman" w:hAnsi="Times New Roman" w:cs="Times New Roman"/>
          <w:sz w:val="28"/>
          <w:szCs w:val="28"/>
        </w:rPr>
        <w:t>октября</w:t>
      </w:r>
      <w:r w:rsidR="000B29A5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E06B4B">
        <w:rPr>
          <w:rFonts w:ascii="Times New Roman" w:hAnsi="Times New Roman" w:cs="Times New Roman"/>
          <w:sz w:val="28"/>
          <w:szCs w:val="28"/>
        </w:rPr>
        <w:t>2</w:t>
      </w:r>
      <w:r w:rsidR="00D91EFF">
        <w:rPr>
          <w:rFonts w:ascii="Times New Roman" w:hAnsi="Times New Roman" w:cs="Times New Roman"/>
          <w:sz w:val="28"/>
          <w:szCs w:val="28"/>
        </w:rPr>
        <w:t>9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D91EFF">
        <w:rPr>
          <w:rFonts w:ascii="Times New Roman" w:hAnsi="Times New Roman" w:cs="Times New Roman"/>
          <w:sz w:val="28"/>
          <w:szCs w:val="28"/>
        </w:rPr>
        <w:t>октября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 xml:space="preserve">Сведения о количестве замечаний и предложений, полученных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>ответственного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>нормативного правового акта                                                      И.С.Рахманова</w:t>
      </w:r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F0C0D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0D"/>
    <w:rsid w:val="0000535C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D2B28"/>
    <w:rsid w:val="000D4A70"/>
    <w:rsid w:val="000E6D24"/>
    <w:rsid w:val="000F2C16"/>
    <w:rsid w:val="00104B7D"/>
    <w:rsid w:val="0010640B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322A07"/>
    <w:rsid w:val="003321DF"/>
    <w:rsid w:val="00336967"/>
    <w:rsid w:val="003647E1"/>
    <w:rsid w:val="003C063A"/>
    <w:rsid w:val="003D2984"/>
    <w:rsid w:val="003E3182"/>
    <w:rsid w:val="003F1760"/>
    <w:rsid w:val="00481901"/>
    <w:rsid w:val="00481AF3"/>
    <w:rsid w:val="00491DC0"/>
    <w:rsid w:val="00496364"/>
    <w:rsid w:val="004B7BD9"/>
    <w:rsid w:val="004D7225"/>
    <w:rsid w:val="004E1A1F"/>
    <w:rsid w:val="00505483"/>
    <w:rsid w:val="005373D9"/>
    <w:rsid w:val="00544952"/>
    <w:rsid w:val="00557149"/>
    <w:rsid w:val="005716B3"/>
    <w:rsid w:val="00583EF3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27AD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85834"/>
    <w:rsid w:val="00791735"/>
    <w:rsid w:val="00794E78"/>
    <w:rsid w:val="007A0607"/>
    <w:rsid w:val="007B6503"/>
    <w:rsid w:val="007F44F8"/>
    <w:rsid w:val="0084550D"/>
    <w:rsid w:val="0084608A"/>
    <w:rsid w:val="00866751"/>
    <w:rsid w:val="00897AAF"/>
    <w:rsid w:val="008B1B87"/>
    <w:rsid w:val="008D1935"/>
    <w:rsid w:val="008E0F80"/>
    <w:rsid w:val="008E43CB"/>
    <w:rsid w:val="008F25CD"/>
    <w:rsid w:val="008F63A1"/>
    <w:rsid w:val="00921C0E"/>
    <w:rsid w:val="009459B3"/>
    <w:rsid w:val="00955315"/>
    <w:rsid w:val="009911CF"/>
    <w:rsid w:val="00994AC6"/>
    <w:rsid w:val="009B633E"/>
    <w:rsid w:val="009C5F21"/>
    <w:rsid w:val="00A0591E"/>
    <w:rsid w:val="00A129B8"/>
    <w:rsid w:val="00A43763"/>
    <w:rsid w:val="00A55E0D"/>
    <w:rsid w:val="00A6217F"/>
    <w:rsid w:val="00A64032"/>
    <w:rsid w:val="00A65227"/>
    <w:rsid w:val="00AA168F"/>
    <w:rsid w:val="00AA6779"/>
    <w:rsid w:val="00AC0BA3"/>
    <w:rsid w:val="00AE7F3E"/>
    <w:rsid w:val="00B047C2"/>
    <w:rsid w:val="00B36C83"/>
    <w:rsid w:val="00B67B11"/>
    <w:rsid w:val="00B7365C"/>
    <w:rsid w:val="00B813EB"/>
    <w:rsid w:val="00B92749"/>
    <w:rsid w:val="00BA14E0"/>
    <w:rsid w:val="00BA2519"/>
    <w:rsid w:val="00BB5590"/>
    <w:rsid w:val="00BC1F15"/>
    <w:rsid w:val="00BC331B"/>
    <w:rsid w:val="00BC76D0"/>
    <w:rsid w:val="00BE1C6B"/>
    <w:rsid w:val="00BE488E"/>
    <w:rsid w:val="00BF0C0D"/>
    <w:rsid w:val="00C02A24"/>
    <w:rsid w:val="00C04064"/>
    <w:rsid w:val="00C16AB0"/>
    <w:rsid w:val="00C6727A"/>
    <w:rsid w:val="00C924E5"/>
    <w:rsid w:val="00CA5A13"/>
    <w:rsid w:val="00D43103"/>
    <w:rsid w:val="00D625F1"/>
    <w:rsid w:val="00D65EF6"/>
    <w:rsid w:val="00D70C5D"/>
    <w:rsid w:val="00D80877"/>
    <w:rsid w:val="00D91EFF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6436"/>
    <w:rsid w:val="00E74E8A"/>
    <w:rsid w:val="00EA0A02"/>
    <w:rsid w:val="00EB211C"/>
    <w:rsid w:val="00EB3430"/>
    <w:rsid w:val="00EE5327"/>
    <w:rsid w:val="00EF18CD"/>
    <w:rsid w:val="00EF6E87"/>
    <w:rsid w:val="00F11D80"/>
    <w:rsid w:val="00F243F9"/>
    <w:rsid w:val="00F40532"/>
    <w:rsid w:val="00F66DFC"/>
    <w:rsid w:val="00F70FC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9C35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69</cp:revision>
  <cp:lastPrinted>2019-11-05T08:33:00Z</cp:lastPrinted>
  <dcterms:created xsi:type="dcterms:W3CDTF">2019-04-01T07:26:00Z</dcterms:created>
  <dcterms:modified xsi:type="dcterms:W3CDTF">2019-11-05T08:34:00Z</dcterms:modified>
</cp:coreProperties>
</file>