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35" w:rsidRPr="006F0F28" w:rsidRDefault="00575835" w:rsidP="00575835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>РОССИЙСКАЯ ФЕДЕРАЦИЯ</w:t>
      </w:r>
    </w:p>
    <w:p w:rsidR="00575835" w:rsidRPr="006F0F28" w:rsidRDefault="00575835" w:rsidP="00575835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>Калининградская область</w:t>
      </w:r>
    </w:p>
    <w:p w:rsidR="00575835" w:rsidRPr="006F0F28" w:rsidRDefault="00575835" w:rsidP="00575835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 xml:space="preserve">Администрация муниципального образования «Светлогорский </w:t>
      </w:r>
      <w:r>
        <w:rPr>
          <w:rFonts w:ascii="Georgia" w:eastAsia="Times New Roman" w:hAnsi="Georgia"/>
          <w:b/>
          <w:sz w:val="28"/>
          <w:szCs w:val="28"/>
          <w:lang w:eastAsia="ru-RU"/>
        </w:rPr>
        <w:t>городской округ</w:t>
      </w: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 xml:space="preserve">» </w:t>
      </w:r>
    </w:p>
    <w:p w:rsidR="00575835" w:rsidRPr="006F0F28" w:rsidRDefault="00575835" w:rsidP="0057583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75835" w:rsidRDefault="00575835" w:rsidP="0057583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75835" w:rsidRPr="006F0F28" w:rsidRDefault="00575835" w:rsidP="005758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F0F28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6F0F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575835" w:rsidRPr="006F0F28" w:rsidRDefault="00575835" w:rsidP="005758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35" w:rsidRDefault="00575835" w:rsidP="005758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42F2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42F2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A34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0F28">
        <w:rPr>
          <w:rFonts w:ascii="Times New Roman" w:eastAsia="Times New Roman" w:hAnsi="Times New Roman"/>
          <w:sz w:val="28"/>
          <w:szCs w:val="28"/>
          <w:lang w:eastAsia="ru-RU"/>
        </w:rPr>
        <w:t>года         №</w:t>
      </w:r>
      <w:r w:rsidR="00842F26">
        <w:rPr>
          <w:rFonts w:ascii="Times New Roman" w:eastAsia="Times New Roman" w:hAnsi="Times New Roman"/>
          <w:sz w:val="28"/>
          <w:szCs w:val="28"/>
          <w:lang w:eastAsia="ru-RU"/>
        </w:rPr>
        <w:t>355</w:t>
      </w:r>
    </w:p>
    <w:p w:rsidR="00A06AF6" w:rsidRPr="00A06AF6" w:rsidRDefault="00A06AF6" w:rsidP="00575835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06AF6">
        <w:rPr>
          <w:rFonts w:ascii="Times New Roman" w:eastAsia="Times New Roman" w:hAnsi="Times New Roman"/>
          <w:i/>
          <w:sz w:val="28"/>
          <w:szCs w:val="28"/>
          <w:lang w:eastAsia="ru-RU"/>
        </w:rPr>
        <w:t>(в ред. постановления от 20.10.2022 г. №957)</w:t>
      </w:r>
    </w:p>
    <w:p w:rsidR="00575835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051952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</w:rPr>
      </w:pPr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Об утверждении правил размещения (установки)  </w:t>
      </w:r>
    </w:p>
    <w:p w:rsidR="00051952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</w:rPr>
      </w:pPr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и содержания информационных конструкций </w:t>
      </w:r>
    </w:p>
    <w:p w:rsidR="00051952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6"/>
          <w:lang w:eastAsia="ru-RU"/>
        </w:rPr>
      </w:pPr>
      <w:r w:rsidRPr="00623BE0">
        <w:rPr>
          <w:rFonts w:ascii="Times New Roman" w:hAnsi="Times New Roman"/>
          <w:b/>
          <w:bCs/>
          <w:sz w:val="28"/>
          <w:szCs w:val="26"/>
        </w:rPr>
        <w:t>на территории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2703C3">
        <w:rPr>
          <w:rFonts w:ascii="Times New Roman" w:eastAsia="Times New Roman" w:hAnsi="Times New Roman"/>
          <w:b/>
          <w:bCs/>
          <w:kern w:val="36"/>
          <w:sz w:val="28"/>
          <w:szCs w:val="26"/>
          <w:lang w:eastAsia="ru-RU"/>
        </w:rPr>
        <w:t xml:space="preserve">муниципального образования </w:t>
      </w:r>
    </w:p>
    <w:p w:rsidR="00575835" w:rsidRPr="002703C3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</w:rPr>
      </w:pPr>
      <w:r w:rsidRPr="002703C3">
        <w:rPr>
          <w:rFonts w:ascii="Times New Roman" w:eastAsia="Times New Roman" w:hAnsi="Times New Roman"/>
          <w:b/>
          <w:bCs/>
          <w:kern w:val="36"/>
          <w:sz w:val="28"/>
          <w:szCs w:val="26"/>
          <w:lang w:eastAsia="ru-RU"/>
        </w:rPr>
        <w:t>«Светлогорский городской округ»</w:t>
      </w:r>
    </w:p>
    <w:p w:rsidR="00575835" w:rsidRDefault="00575835" w:rsidP="0057583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75835" w:rsidRPr="00DB32D6" w:rsidRDefault="00575835" w:rsidP="0057583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75835" w:rsidRPr="0085742C" w:rsidRDefault="00575835" w:rsidP="00857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42C">
        <w:rPr>
          <w:rFonts w:ascii="Times New Roman" w:hAnsi="Times New Roman"/>
          <w:sz w:val="28"/>
          <w:szCs w:val="28"/>
        </w:rPr>
        <w:t xml:space="preserve">В </w:t>
      </w:r>
      <w:r w:rsidR="00F74B37" w:rsidRPr="0085742C">
        <w:rPr>
          <w:rFonts w:ascii="Times New Roman" w:hAnsi="Times New Roman"/>
          <w:sz w:val="28"/>
          <w:szCs w:val="28"/>
        </w:rPr>
        <w:t xml:space="preserve">целях создания </w:t>
      </w:r>
      <w:r w:rsidR="0085742C" w:rsidRPr="0085742C">
        <w:rPr>
          <w:rFonts w:ascii="Times New Roman" w:hAnsi="Times New Roman"/>
          <w:sz w:val="28"/>
          <w:szCs w:val="28"/>
        </w:rPr>
        <w:t xml:space="preserve">комфортной информационной </w:t>
      </w:r>
      <w:r w:rsidR="00CE0D74">
        <w:rPr>
          <w:rFonts w:ascii="Times New Roman" w:hAnsi="Times New Roman"/>
          <w:sz w:val="28"/>
          <w:szCs w:val="28"/>
        </w:rPr>
        <w:t xml:space="preserve">городской </w:t>
      </w:r>
      <w:r w:rsidR="0085742C" w:rsidRPr="0085742C">
        <w:rPr>
          <w:rFonts w:ascii="Times New Roman" w:hAnsi="Times New Roman"/>
          <w:sz w:val="28"/>
          <w:szCs w:val="28"/>
        </w:rPr>
        <w:t xml:space="preserve">среды с учетом сохранения внешнего архитектурного облика сложившейся застройки,  в </w:t>
      </w:r>
      <w:r w:rsidR="00F74B37" w:rsidRPr="0085742C">
        <w:rPr>
          <w:rFonts w:ascii="Times New Roman" w:hAnsi="Times New Roman"/>
          <w:sz w:val="28"/>
          <w:szCs w:val="28"/>
        </w:rPr>
        <w:t xml:space="preserve"> </w:t>
      </w:r>
      <w:r w:rsidRPr="0085742C">
        <w:rPr>
          <w:rFonts w:ascii="Times New Roman" w:hAnsi="Times New Roman"/>
          <w:sz w:val="28"/>
          <w:szCs w:val="28"/>
        </w:rPr>
        <w:t xml:space="preserve">соответствии со </w:t>
      </w:r>
      <w:r w:rsidRPr="0085742C">
        <w:rPr>
          <w:rFonts w:ascii="Times New Roman" w:hAnsi="Times New Roman"/>
          <w:iCs/>
          <w:sz w:val="28"/>
          <w:szCs w:val="28"/>
        </w:rPr>
        <w:t xml:space="preserve">статьей 9 </w:t>
      </w:r>
      <w:r w:rsidRPr="0085742C">
        <w:rPr>
          <w:rFonts w:ascii="Times New Roman" w:hAnsi="Times New Roman"/>
          <w:sz w:val="28"/>
          <w:szCs w:val="28"/>
          <w:lang w:eastAsia="ru-RU"/>
        </w:rPr>
        <w:t xml:space="preserve">Закона Российской Федерации от 07.02.1992 </w:t>
      </w:r>
      <w:r w:rsidR="003E2B9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74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742C">
        <w:rPr>
          <w:rFonts w:ascii="Times New Roman" w:hAnsi="Times New Roman"/>
          <w:sz w:val="28"/>
          <w:szCs w:val="28"/>
          <w:lang w:eastAsia="ru-RU"/>
        </w:rPr>
        <w:t xml:space="preserve">№ 2300-1 «О защите прав потребителей», </w:t>
      </w:r>
      <w:r w:rsidRPr="0085742C">
        <w:rPr>
          <w:rFonts w:ascii="Times New Roman" w:hAnsi="Times New Roman"/>
          <w:sz w:val="28"/>
          <w:szCs w:val="28"/>
        </w:rPr>
        <w:t xml:space="preserve"> статьями</w:t>
      </w:r>
      <w:r w:rsidRPr="0085742C">
        <w:rPr>
          <w:rFonts w:ascii="Times New Roman" w:hAnsi="Times New Roman"/>
          <w:iCs/>
          <w:sz w:val="28"/>
          <w:szCs w:val="28"/>
        </w:rPr>
        <w:t xml:space="preserve"> </w:t>
      </w:r>
      <w:r w:rsidR="00EE63F3" w:rsidRPr="0085742C">
        <w:rPr>
          <w:rFonts w:ascii="Times New Roman" w:hAnsi="Times New Roman"/>
          <w:sz w:val="28"/>
          <w:szCs w:val="28"/>
        </w:rPr>
        <w:t xml:space="preserve">70 - </w:t>
      </w:r>
      <w:r w:rsidR="006E4EDC" w:rsidRPr="0085742C">
        <w:rPr>
          <w:rFonts w:ascii="Times New Roman" w:hAnsi="Times New Roman"/>
          <w:sz w:val="28"/>
          <w:szCs w:val="28"/>
        </w:rPr>
        <w:t>72</w:t>
      </w:r>
      <w:r w:rsidRPr="0085742C">
        <w:rPr>
          <w:rFonts w:ascii="Times New Roman" w:hAnsi="Times New Roman"/>
          <w:sz w:val="28"/>
          <w:szCs w:val="28"/>
        </w:rPr>
        <w:t xml:space="preserve"> </w:t>
      </w:r>
      <w:r w:rsidR="006E4EDC" w:rsidRPr="0085742C">
        <w:rPr>
          <w:rFonts w:ascii="Times New Roman" w:hAnsi="Times New Roman"/>
          <w:sz w:val="28"/>
          <w:szCs w:val="28"/>
        </w:rPr>
        <w:t xml:space="preserve">                           </w:t>
      </w:r>
      <w:r w:rsidR="007F7A4D" w:rsidRPr="0085742C">
        <w:rPr>
          <w:rFonts w:ascii="Times New Roman" w:hAnsi="Times New Roman"/>
          <w:sz w:val="28"/>
          <w:szCs w:val="28"/>
        </w:rPr>
        <w:t xml:space="preserve">    </w:t>
      </w:r>
      <w:r w:rsidRPr="0085742C">
        <w:rPr>
          <w:rFonts w:ascii="Times New Roman" w:hAnsi="Times New Roman"/>
          <w:sz w:val="28"/>
          <w:szCs w:val="28"/>
        </w:rPr>
        <w:t xml:space="preserve">Правил благоустройства </w:t>
      </w:r>
      <w:r w:rsidRPr="0085742C">
        <w:rPr>
          <w:rFonts w:ascii="Times New Roman" w:hAnsi="Times New Roman"/>
          <w:iCs/>
          <w:sz w:val="28"/>
          <w:szCs w:val="28"/>
        </w:rPr>
        <w:t xml:space="preserve">территории муниципального образования «Светлогорский городской округ», утвержденными решением </w:t>
      </w:r>
      <w:r w:rsidR="001C29B0">
        <w:rPr>
          <w:rFonts w:ascii="Times New Roman" w:hAnsi="Times New Roman"/>
          <w:iCs/>
          <w:sz w:val="28"/>
          <w:szCs w:val="28"/>
        </w:rPr>
        <w:t xml:space="preserve">                         </w:t>
      </w:r>
      <w:r w:rsidRPr="0085742C">
        <w:rPr>
          <w:rFonts w:ascii="Times New Roman" w:hAnsi="Times New Roman"/>
          <w:iCs/>
          <w:sz w:val="28"/>
          <w:szCs w:val="28"/>
        </w:rPr>
        <w:t xml:space="preserve">окружного Совета депутатов муниципального образования </w:t>
      </w:r>
      <w:r w:rsidR="001C29B0">
        <w:rPr>
          <w:rFonts w:ascii="Times New Roman" w:hAnsi="Times New Roman"/>
          <w:iCs/>
          <w:sz w:val="28"/>
          <w:szCs w:val="28"/>
        </w:rPr>
        <w:t xml:space="preserve">                       </w:t>
      </w:r>
      <w:r w:rsidRPr="0085742C">
        <w:rPr>
          <w:rFonts w:ascii="Times New Roman" w:hAnsi="Times New Roman"/>
          <w:iCs/>
          <w:sz w:val="28"/>
          <w:szCs w:val="28"/>
        </w:rPr>
        <w:t>«Светлогорский городской округ» от</w:t>
      </w:r>
      <w:r w:rsidR="0085742C">
        <w:rPr>
          <w:rFonts w:ascii="Times New Roman" w:hAnsi="Times New Roman"/>
          <w:iCs/>
          <w:sz w:val="28"/>
          <w:szCs w:val="28"/>
        </w:rPr>
        <w:t xml:space="preserve"> </w:t>
      </w:r>
      <w:r w:rsidR="0089137F" w:rsidRPr="0085742C">
        <w:rPr>
          <w:rFonts w:ascii="Times New Roman" w:hAnsi="Times New Roman"/>
          <w:iCs/>
          <w:sz w:val="28"/>
          <w:szCs w:val="28"/>
        </w:rPr>
        <w:t xml:space="preserve">14.12.2021 </w:t>
      </w:r>
      <w:r w:rsidRPr="0085742C">
        <w:rPr>
          <w:rFonts w:ascii="Times New Roman" w:hAnsi="Times New Roman"/>
          <w:iCs/>
          <w:sz w:val="28"/>
          <w:szCs w:val="28"/>
        </w:rPr>
        <w:t>№</w:t>
      </w:r>
      <w:r w:rsidR="0089137F" w:rsidRPr="0085742C">
        <w:rPr>
          <w:rFonts w:ascii="Times New Roman" w:hAnsi="Times New Roman"/>
          <w:iCs/>
          <w:sz w:val="28"/>
          <w:szCs w:val="28"/>
        </w:rPr>
        <w:t>76</w:t>
      </w:r>
      <w:r w:rsidRPr="0085742C">
        <w:rPr>
          <w:rFonts w:ascii="Times New Roman" w:hAnsi="Times New Roman"/>
          <w:sz w:val="28"/>
          <w:szCs w:val="28"/>
          <w:lang w:eastAsia="ru-RU"/>
        </w:rPr>
        <w:t>,</w:t>
      </w:r>
      <w:r w:rsidRPr="0085742C">
        <w:rPr>
          <w:rFonts w:ascii="Times New Roman" w:hAnsi="Times New Roman"/>
          <w:sz w:val="28"/>
          <w:szCs w:val="28"/>
        </w:rPr>
        <w:t xml:space="preserve"> </w:t>
      </w:r>
      <w:r w:rsidR="001C29B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5742C">
        <w:rPr>
          <w:rFonts w:ascii="Times New Roman" w:hAnsi="Times New Roman"/>
          <w:sz w:val="28"/>
          <w:szCs w:val="28"/>
        </w:rPr>
        <w:t>администрация муниципального «Светлогорский городской округ»</w:t>
      </w:r>
    </w:p>
    <w:p w:rsidR="00575835" w:rsidRPr="002703C3" w:rsidRDefault="00575835" w:rsidP="001C29B0">
      <w:pPr>
        <w:tabs>
          <w:tab w:val="left" w:pos="709"/>
        </w:tabs>
        <w:spacing w:before="200"/>
        <w:jc w:val="center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6F0F28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п о с т а н о в л я е т:</w:t>
      </w:r>
    </w:p>
    <w:p w:rsidR="00575835" w:rsidRPr="00334C72" w:rsidRDefault="00575835" w:rsidP="00575835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21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Правила размещения (установки) и содержания информационных конструкций </w:t>
      </w:r>
      <w:r w:rsidRPr="003D486B">
        <w:rPr>
          <w:rFonts w:ascii="Times New Roman" w:hAnsi="Times New Roman"/>
          <w:sz w:val="28"/>
          <w:szCs w:val="28"/>
        </w:rPr>
        <w:t>на территории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 xml:space="preserve"> (далее – Правила) </w:t>
      </w:r>
      <w:bookmarkStart w:id="0" w:name="_Hlk79742159"/>
      <w:r w:rsidRPr="00BD321B">
        <w:rPr>
          <w:rFonts w:ascii="Times New Roman" w:hAnsi="Times New Roman"/>
          <w:sz w:val="28"/>
          <w:szCs w:val="28"/>
        </w:rPr>
        <w:t>согласно приложению</w:t>
      </w:r>
      <w:r w:rsidR="00EE577E">
        <w:rPr>
          <w:rFonts w:ascii="Times New Roman" w:hAnsi="Times New Roman"/>
          <w:sz w:val="28"/>
          <w:szCs w:val="28"/>
        </w:rPr>
        <w:t xml:space="preserve">                </w:t>
      </w:r>
      <w:r w:rsidR="00EA6518">
        <w:rPr>
          <w:rFonts w:ascii="Times New Roman" w:hAnsi="Times New Roman"/>
          <w:sz w:val="28"/>
          <w:szCs w:val="28"/>
        </w:rPr>
        <w:t xml:space="preserve"> </w:t>
      </w:r>
      <w:r w:rsidR="00EA6518" w:rsidRPr="00334C72">
        <w:rPr>
          <w:rFonts w:ascii="Times New Roman" w:hAnsi="Times New Roman"/>
          <w:color w:val="000000" w:themeColor="text1"/>
          <w:sz w:val="28"/>
          <w:szCs w:val="28"/>
        </w:rPr>
        <w:t>к настоящему постановлению</w:t>
      </w:r>
      <w:r w:rsidRPr="00334C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0"/>
    <w:p w:rsidR="00B36B57" w:rsidRPr="00C765E0" w:rsidRDefault="00334C72" w:rsidP="00EA6518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4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Возложить </w:t>
      </w:r>
      <w:r w:rsidR="00B36B57" w:rsidRPr="00334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функции </w:t>
      </w:r>
      <w:r w:rsidR="00282E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 вопросам </w:t>
      </w:r>
      <w:r w:rsidR="00282E4F">
        <w:rPr>
          <w:rFonts w:ascii="Times New Roman" w:hAnsi="Times New Roman"/>
          <w:sz w:val="28"/>
          <w:szCs w:val="28"/>
        </w:rPr>
        <w:t>размещения (установки) и сод</w:t>
      </w:r>
      <w:r w:rsidR="00282E4F" w:rsidRPr="00C765E0">
        <w:rPr>
          <w:rFonts w:ascii="Times New Roman" w:hAnsi="Times New Roman"/>
          <w:sz w:val="28"/>
          <w:szCs w:val="28"/>
        </w:rPr>
        <w:t>ержания информационных конструкций в части:</w:t>
      </w:r>
    </w:p>
    <w:p w:rsidR="00462CBE" w:rsidRPr="00C765E0" w:rsidRDefault="00462CBE" w:rsidP="00342EA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координации деятельности в области </w:t>
      </w:r>
      <w:r w:rsidR="00CE11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формирования </w:t>
      </w:r>
      <w:r w:rsidR="00802004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комфортной </w:t>
      </w: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информационной городской среды, размещения информационных конструкций</w:t>
      </w:r>
      <w:r w:rsidR="00CE11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материалов информационного характера </w:t>
      </w:r>
      <w:r w:rsidR="00342EA4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 отдел архитектуры и градостроительства </w:t>
      </w:r>
      <w:bookmarkStart w:id="1" w:name="_Hlk95686910"/>
      <w:r w:rsidR="00342EA4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администраци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342EA4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«Светлогорский городской округ»</w:t>
      </w:r>
      <w:r w:rsidR="002633D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bookmarkEnd w:id="1"/>
    <w:p w:rsidR="00220B3B" w:rsidRPr="00C765E0" w:rsidRDefault="00462CBE" w:rsidP="00220B3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подготовк</w:t>
      </w:r>
      <w:r w:rsidR="00C765E0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договоров на </w:t>
      </w:r>
      <w:r w:rsidR="002633D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размещение </w:t>
      </w:r>
      <w:r w:rsidR="00220B3B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установку</w:t>
      </w:r>
      <w:r w:rsidR="00220B3B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эксплуатацию информационных конструкций на муниципальном имуществе</w:t>
      </w:r>
      <w:r w:rsidR="00220B3B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административно-юридический отдел администраци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220B3B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«Светлогорский городской округ»;</w:t>
      </w:r>
    </w:p>
    <w:p w:rsidR="00575835" w:rsidRPr="00C765E0" w:rsidRDefault="00220B3B" w:rsidP="00146A5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осуществлени</w:t>
      </w:r>
      <w:r w:rsidR="00C765E0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контроля </w:t>
      </w:r>
      <w:r w:rsidR="00462CBE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 </w:t>
      </w:r>
      <w:r w:rsidR="009D418E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соблюдением требований, установленных 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отношении информационных конструкций </w:t>
      </w:r>
      <w:r w:rsidR="00462CBE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организации принудительного демонтажа незаконно установленных информационных конструкций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4C72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отдел муниципального </w:t>
      </w:r>
      <w:r w:rsidR="00C765E0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контроля администрации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«Светлогорский городской округ».</w:t>
      </w:r>
    </w:p>
    <w:p w:rsidR="00575835" w:rsidRPr="00445AEA" w:rsidRDefault="00575835" w:rsidP="00DE6521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21B">
        <w:rPr>
          <w:rFonts w:ascii="Times New Roman" w:hAnsi="Times New Roman"/>
          <w:sz w:val="28"/>
          <w:szCs w:val="28"/>
        </w:rPr>
        <w:t xml:space="preserve"> </w:t>
      </w:r>
      <w:r w:rsidR="00DE6521" w:rsidRPr="00445AEA">
        <w:rPr>
          <w:rFonts w:ascii="Times New Roman" w:hAnsi="Times New Roman"/>
          <w:sz w:val="28"/>
          <w:szCs w:val="28"/>
        </w:rPr>
        <w:t>Информационные конструкции в виде вывесок</w:t>
      </w:r>
      <w:r w:rsidR="00CC030B">
        <w:rPr>
          <w:rFonts w:ascii="Times New Roman" w:hAnsi="Times New Roman"/>
          <w:sz w:val="28"/>
          <w:szCs w:val="28"/>
        </w:rPr>
        <w:t xml:space="preserve"> </w:t>
      </w:r>
      <w:r w:rsidRPr="00445AEA">
        <w:rPr>
          <w:rFonts w:ascii="Times New Roman" w:hAnsi="Times New Roman"/>
          <w:sz w:val="28"/>
          <w:szCs w:val="28"/>
        </w:rPr>
        <w:t>подлежат приведению в соответствие с требованиями Правил</w:t>
      </w:r>
      <w:r w:rsidR="004D088C" w:rsidRPr="00445AEA">
        <w:rPr>
          <w:rFonts w:ascii="Times New Roman" w:hAnsi="Times New Roman"/>
          <w:sz w:val="28"/>
          <w:szCs w:val="28"/>
        </w:rPr>
        <w:t xml:space="preserve"> в </w:t>
      </w:r>
      <w:r w:rsidR="004D088C" w:rsidRPr="00150C08">
        <w:rPr>
          <w:rFonts w:ascii="Times New Roman" w:hAnsi="Times New Roman"/>
          <w:i/>
          <w:sz w:val="28"/>
          <w:szCs w:val="28"/>
        </w:rPr>
        <w:t>части</w:t>
      </w:r>
      <w:r w:rsidR="00150C08" w:rsidRPr="00150C08">
        <w:rPr>
          <w:rFonts w:ascii="Times New Roman" w:hAnsi="Times New Roman"/>
          <w:i/>
          <w:sz w:val="28"/>
          <w:szCs w:val="28"/>
        </w:rPr>
        <w:t xml:space="preserve"> (в ред. постановления от 08.07.2022 г. №602)</w:t>
      </w:r>
      <w:r w:rsidRPr="00445AEA">
        <w:rPr>
          <w:rFonts w:ascii="Times New Roman" w:hAnsi="Times New Roman"/>
          <w:sz w:val="28"/>
          <w:szCs w:val="28"/>
        </w:rPr>
        <w:t>:</w:t>
      </w:r>
    </w:p>
    <w:p w:rsidR="00575835" w:rsidRPr="001116C3" w:rsidRDefault="00575835" w:rsidP="00575835">
      <w:pPr>
        <w:pStyle w:val="ConsPlusNormal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AEA">
        <w:rPr>
          <w:rFonts w:ascii="Times New Roman" w:hAnsi="Times New Roman"/>
          <w:sz w:val="28"/>
          <w:szCs w:val="28"/>
        </w:rPr>
        <w:t>количества вывесок на каждый хозяйствующий субъект, в соответствии с пунктами</w:t>
      </w:r>
      <w:r w:rsidR="00320C67" w:rsidRPr="00445AEA">
        <w:rPr>
          <w:rFonts w:ascii="Times New Roman" w:hAnsi="Times New Roman"/>
          <w:sz w:val="28"/>
          <w:szCs w:val="28"/>
        </w:rPr>
        <w:t xml:space="preserve"> 5.10-5.11</w:t>
      </w:r>
      <w:r w:rsidRPr="00445AEA">
        <w:rPr>
          <w:rFonts w:ascii="Times New Roman" w:hAnsi="Times New Roman"/>
          <w:sz w:val="28"/>
          <w:szCs w:val="28"/>
        </w:rPr>
        <w:t xml:space="preserve"> </w:t>
      </w:r>
      <w:r w:rsidRPr="001116C3">
        <w:rPr>
          <w:rFonts w:ascii="Times New Roman" w:hAnsi="Times New Roman"/>
          <w:color w:val="000000" w:themeColor="text1"/>
          <w:sz w:val="28"/>
          <w:szCs w:val="28"/>
        </w:rPr>
        <w:t xml:space="preserve">Правил, в срок до </w:t>
      </w:r>
      <w:r w:rsidR="00DC4D3E" w:rsidRPr="001116C3">
        <w:rPr>
          <w:rFonts w:ascii="Times New Roman" w:hAnsi="Times New Roman"/>
          <w:color w:val="000000" w:themeColor="text1"/>
          <w:sz w:val="28"/>
          <w:szCs w:val="28"/>
        </w:rPr>
        <w:t>01.06.2022</w:t>
      </w:r>
      <w:r w:rsidR="00CE1158" w:rsidRPr="001116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75835" w:rsidRPr="001116C3" w:rsidRDefault="00575835" w:rsidP="00575835">
      <w:pPr>
        <w:pStyle w:val="ConsPlusNormal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16C3">
        <w:rPr>
          <w:rFonts w:ascii="Times New Roman" w:hAnsi="Times New Roman"/>
          <w:color w:val="000000" w:themeColor="text1"/>
          <w:sz w:val="28"/>
          <w:szCs w:val="28"/>
        </w:rPr>
        <w:t>внешнего</w:t>
      </w:r>
      <w:r w:rsidR="00320C67" w:rsidRPr="001116C3">
        <w:rPr>
          <w:rFonts w:ascii="Times New Roman" w:hAnsi="Times New Roman"/>
          <w:color w:val="000000" w:themeColor="text1"/>
          <w:sz w:val="28"/>
          <w:szCs w:val="28"/>
        </w:rPr>
        <w:t xml:space="preserve"> вида, в соответствии с пунктом 5.2 </w:t>
      </w:r>
      <w:r w:rsidRPr="001116C3">
        <w:rPr>
          <w:rFonts w:ascii="Times New Roman" w:hAnsi="Times New Roman"/>
          <w:color w:val="000000" w:themeColor="text1"/>
          <w:sz w:val="28"/>
          <w:szCs w:val="28"/>
        </w:rPr>
        <w:t xml:space="preserve">Правил, в срок до </w:t>
      </w:r>
      <w:r w:rsidR="00DC4D3E" w:rsidRPr="001116C3">
        <w:rPr>
          <w:rFonts w:ascii="Times New Roman" w:hAnsi="Times New Roman"/>
          <w:color w:val="000000" w:themeColor="text1"/>
          <w:sz w:val="28"/>
          <w:szCs w:val="28"/>
        </w:rPr>
        <w:t>15.0</w:t>
      </w:r>
      <w:r w:rsidR="00CE1158" w:rsidRPr="001116C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C4D3E" w:rsidRPr="001116C3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CE1158" w:rsidRPr="001116C3">
        <w:rPr>
          <w:rFonts w:ascii="Times New Roman" w:hAnsi="Times New Roman"/>
          <w:color w:val="000000" w:themeColor="text1"/>
          <w:sz w:val="28"/>
          <w:szCs w:val="28"/>
        </w:rPr>
        <w:t>3.</w:t>
      </w:r>
    </w:p>
    <w:p w:rsidR="00DE6521" w:rsidRPr="00960644" w:rsidRDefault="00137F9D" w:rsidP="00137F9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116C3">
        <w:rPr>
          <w:rFonts w:ascii="Times New Roman" w:hAnsi="Times New Roman"/>
          <w:color w:val="000000" w:themeColor="text1"/>
          <w:sz w:val="28"/>
          <w:szCs w:val="28"/>
        </w:rPr>
        <w:t>Иные информационные конструкции</w:t>
      </w:r>
      <w:r>
        <w:rPr>
          <w:rFonts w:ascii="Times New Roman" w:hAnsi="Times New Roman"/>
          <w:sz w:val="28"/>
          <w:szCs w:val="28"/>
        </w:rPr>
        <w:t xml:space="preserve"> подлежат замене по мере их физического износа</w:t>
      </w:r>
      <w:r w:rsidR="00CC030B">
        <w:rPr>
          <w:rFonts w:ascii="Times New Roman" w:hAnsi="Times New Roman"/>
          <w:sz w:val="28"/>
          <w:szCs w:val="28"/>
        </w:rPr>
        <w:t>, ветхости, порчи, разрушения, утраты актуальности</w:t>
      </w:r>
      <w:r w:rsidR="00AE545D">
        <w:rPr>
          <w:rFonts w:ascii="Times New Roman" w:hAnsi="Times New Roman"/>
          <w:sz w:val="28"/>
          <w:szCs w:val="28"/>
        </w:rPr>
        <w:t xml:space="preserve"> и (или) </w:t>
      </w:r>
      <w:r>
        <w:rPr>
          <w:rFonts w:ascii="Times New Roman" w:hAnsi="Times New Roman"/>
          <w:sz w:val="28"/>
          <w:szCs w:val="28"/>
        </w:rPr>
        <w:t>истечения срока эксплуатации.</w:t>
      </w:r>
    </w:p>
    <w:p w:rsidR="0083591C" w:rsidRPr="0083591C" w:rsidRDefault="0083591C" w:rsidP="0083591C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83591C">
        <w:rPr>
          <w:rFonts w:ascii="Times New Roman" w:hAnsi="Times New Roman"/>
          <w:sz w:val="28"/>
          <w:szCs w:val="24"/>
        </w:rPr>
        <w:t xml:space="preserve">Опубликовать настоящее постановление в газете «Вестник Светлогорска» и разместить </w:t>
      </w:r>
      <w:r w:rsidRPr="0083591C">
        <w:rPr>
          <w:rFonts w:ascii="Times New Roman" w:hAnsi="Times New Roman"/>
          <w:bCs/>
          <w:sz w:val="28"/>
          <w:szCs w:val="24"/>
        </w:rPr>
        <w:t xml:space="preserve">в информационно-телекоммуникационной сети Интернет на сайте </w:t>
      </w:r>
      <w:hyperlink r:id="rId8" w:history="1">
        <w:r w:rsidRPr="0083591C">
          <w:rPr>
            <w:rStyle w:val="af2"/>
            <w:rFonts w:ascii="Times New Roman" w:hAnsi="Times New Roman"/>
            <w:bCs/>
            <w:sz w:val="28"/>
            <w:szCs w:val="24"/>
          </w:rPr>
          <w:t>www.</w:t>
        </w:r>
        <w:r w:rsidRPr="0083591C">
          <w:rPr>
            <w:rStyle w:val="af2"/>
            <w:rFonts w:ascii="Times New Roman" w:hAnsi="Times New Roman"/>
            <w:bCs/>
            <w:sz w:val="28"/>
            <w:szCs w:val="24"/>
            <w:lang w:val="en-US"/>
          </w:rPr>
          <w:t>svetlogorsk</w:t>
        </w:r>
        <w:r w:rsidRPr="0083591C">
          <w:rPr>
            <w:rStyle w:val="af2"/>
            <w:rFonts w:ascii="Times New Roman" w:hAnsi="Times New Roman"/>
            <w:bCs/>
            <w:sz w:val="28"/>
            <w:szCs w:val="24"/>
          </w:rPr>
          <w:t>39.ru</w:t>
        </w:r>
      </w:hyperlink>
      <w:r w:rsidRPr="0083591C">
        <w:rPr>
          <w:rFonts w:ascii="Times New Roman" w:hAnsi="Times New Roman"/>
          <w:bCs/>
          <w:sz w:val="28"/>
          <w:szCs w:val="24"/>
        </w:rPr>
        <w:t>.</w:t>
      </w:r>
    </w:p>
    <w:p w:rsidR="00575835" w:rsidRPr="00BD321B" w:rsidRDefault="00575835" w:rsidP="00575835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21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75835" w:rsidRPr="00C95A0A" w:rsidRDefault="00575835" w:rsidP="00575835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21B"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="00C95A0A" w:rsidRPr="00C95A0A">
        <w:rPr>
          <w:rFonts w:ascii="Times New Roman" w:hAnsi="Times New Roman"/>
          <w:sz w:val="28"/>
          <w:szCs w:val="28"/>
        </w:rPr>
        <w:t>в силу после его официального опубликования</w:t>
      </w:r>
      <w:r w:rsidRPr="00C95A0A">
        <w:rPr>
          <w:rFonts w:ascii="Times New Roman" w:hAnsi="Times New Roman"/>
          <w:sz w:val="28"/>
          <w:szCs w:val="28"/>
        </w:rPr>
        <w:t>.</w:t>
      </w:r>
    </w:p>
    <w:p w:rsidR="00575835" w:rsidRPr="00BD321B" w:rsidRDefault="00575835" w:rsidP="00575835">
      <w:pPr>
        <w:pStyle w:val="ConsPlusNormal"/>
        <w:tabs>
          <w:tab w:val="left" w:pos="567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575835" w:rsidRPr="00DB32D6" w:rsidRDefault="00575835" w:rsidP="00575835">
      <w:pPr>
        <w:pStyle w:val="ConsPlusNormal"/>
        <w:spacing w:before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B32D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75835" w:rsidRPr="00DB32D6" w:rsidRDefault="00575835" w:rsidP="0057583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B32D6">
        <w:rPr>
          <w:rFonts w:ascii="Times New Roman" w:hAnsi="Times New Roman"/>
          <w:sz w:val="28"/>
          <w:szCs w:val="28"/>
        </w:rPr>
        <w:t xml:space="preserve">муниципального образования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B32D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В.В. Бондаренко</w:t>
      </w:r>
    </w:p>
    <w:p w:rsidR="00CA52D5" w:rsidRDefault="00575835" w:rsidP="00575835">
      <w:pPr>
        <w:rPr>
          <w:rFonts w:ascii="Times New Roman" w:hAnsi="Times New Roman"/>
          <w:sz w:val="28"/>
          <w:szCs w:val="28"/>
        </w:rPr>
      </w:pPr>
      <w:r w:rsidRPr="00DB32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Светлогорский городской округ</w:t>
      </w:r>
      <w:r w:rsidRPr="00DB32D6">
        <w:rPr>
          <w:rFonts w:ascii="Times New Roman" w:hAnsi="Times New Roman"/>
          <w:sz w:val="28"/>
          <w:szCs w:val="28"/>
        </w:rPr>
        <w:t>»</w:t>
      </w:r>
      <w:r w:rsidRPr="00DB32D6">
        <w:rPr>
          <w:rFonts w:ascii="Times New Roman" w:hAnsi="Times New Roman"/>
          <w:sz w:val="28"/>
          <w:szCs w:val="28"/>
        </w:rPr>
        <w:tab/>
      </w:r>
    </w:p>
    <w:p w:rsidR="001116C3" w:rsidRPr="00842F26" w:rsidRDefault="001116C3" w:rsidP="00842F26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575835" w:rsidRDefault="00575835" w:rsidP="00575835">
      <w:pPr>
        <w:rPr>
          <w:rFonts w:ascii="Times New Roman" w:hAnsi="Times New Roman"/>
          <w:sz w:val="28"/>
          <w:szCs w:val="28"/>
        </w:rPr>
      </w:pPr>
    </w:p>
    <w:p w:rsidR="00575835" w:rsidRDefault="00575835" w:rsidP="00575835">
      <w:pPr>
        <w:rPr>
          <w:rFonts w:ascii="Times New Roman" w:hAnsi="Times New Roman"/>
          <w:sz w:val="28"/>
          <w:szCs w:val="28"/>
        </w:rPr>
      </w:pPr>
    </w:p>
    <w:p w:rsidR="00575835" w:rsidRDefault="0057583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5835" w:rsidRPr="00762392" w:rsidRDefault="00575835" w:rsidP="000221B7">
      <w:pPr>
        <w:pStyle w:val="ConsPlusNormal"/>
        <w:ind w:left="5103"/>
        <w:jc w:val="center"/>
        <w:rPr>
          <w:rFonts w:ascii="Times New Roman" w:hAnsi="Times New Roman"/>
          <w:sz w:val="27"/>
          <w:szCs w:val="27"/>
        </w:rPr>
      </w:pPr>
      <w:bookmarkStart w:id="2" w:name="_Hlk72238919"/>
      <w:r w:rsidRPr="0076239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75835" w:rsidRPr="00762392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6239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75835" w:rsidRPr="00762392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6239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75835" w:rsidRPr="00762392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62392">
        <w:rPr>
          <w:rFonts w:ascii="Times New Roman" w:hAnsi="Times New Roman"/>
          <w:sz w:val="28"/>
          <w:szCs w:val="28"/>
        </w:rPr>
        <w:t>«Светлогорский городской округ»</w:t>
      </w:r>
    </w:p>
    <w:p w:rsidR="00575835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62392">
        <w:rPr>
          <w:rFonts w:ascii="Times New Roman" w:hAnsi="Times New Roman"/>
          <w:sz w:val="28"/>
          <w:szCs w:val="28"/>
        </w:rPr>
        <w:t>от «</w:t>
      </w:r>
      <w:r w:rsidR="00842F26">
        <w:rPr>
          <w:rFonts w:ascii="Times New Roman" w:hAnsi="Times New Roman"/>
          <w:sz w:val="28"/>
          <w:szCs w:val="28"/>
        </w:rPr>
        <w:t>19</w:t>
      </w:r>
      <w:r w:rsidRPr="00762392">
        <w:rPr>
          <w:rFonts w:ascii="Times New Roman" w:hAnsi="Times New Roman"/>
          <w:sz w:val="28"/>
          <w:szCs w:val="28"/>
        </w:rPr>
        <w:t xml:space="preserve">» </w:t>
      </w:r>
      <w:r w:rsidR="00842F26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239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BA346E">
        <w:rPr>
          <w:rFonts w:ascii="Times New Roman" w:hAnsi="Times New Roman"/>
          <w:sz w:val="28"/>
          <w:szCs w:val="28"/>
        </w:rPr>
        <w:t>2</w:t>
      </w:r>
      <w:r w:rsidRPr="00762392">
        <w:rPr>
          <w:rFonts w:ascii="Times New Roman" w:hAnsi="Times New Roman"/>
          <w:sz w:val="28"/>
          <w:szCs w:val="28"/>
        </w:rPr>
        <w:t xml:space="preserve"> г. №</w:t>
      </w:r>
      <w:r w:rsidR="00842F26">
        <w:rPr>
          <w:rFonts w:ascii="Times New Roman" w:hAnsi="Times New Roman"/>
          <w:sz w:val="28"/>
          <w:szCs w:val="28"/>
        </w:rPr>
        <w:t>355</w:t>
      </w:r>
    </w:p>
    <w:bookmarkEnd w:id="2"/>
    <w:p w:rsidR="00575835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575835" w:rsidRDefault="00575835" w:rsidP="0011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D3E" w:rsidRPr="00762392" w:rsidRDefault="00DC4D3E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835" w:rsidRPr="006D6140" w:rsidRDefault="00575835" w:rsidP="0057583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bookmarkStart w:id="3" w:name="Par41"/>
      <w:bookmarkStart w:id="4" w:name="_Hlk72238942"/>
      <w:bookmarkEnd w:id="3"/>
      <w:r>
        <w:rPr>
          <w:spacing w:val="2"/>
          <w:sz w:val="28"/>
          <w:szCs w:val="28"/>
        </w:rPr>
        <w:t>Правила</w:t>
      </w:r>
    </w:p>
    <w:p w:rsidR="00575835" w:rsidRDefault="00575835" w:rsidP="0057583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sz w:val="28"/>
          <w:szCs w:val="28"/>
        </w:rPr>
      </w:pPr>
      <w:r w:rsidRPr="00AC60E0">
        <w:rPr>
          <w:b/>
          <w:bCs/>
          <w:sz w:val="28"/>
          <w:szCs w:val="28"/>
        </w:rPr>
        <w:t xml:space="preserve">размещения </w:t>
      </w:r>
      <w:r>
        <w:rPr>
          <w:b/>
          <w:bCs/>
          <w:sz w:val="28"/>
          <w:szCs w:val="28"/>
        </w:rPr>
        <w:t xml:space="preserve">(установки) </w:t>
      </w:r>
      <w:r w:rsidRPr="00AC60E0">
        <w:rPr>
          <w:b/>
          <w:bCs/>
          <w:sz w:val="28"/>
          <w:szCs w:val="28"/>
        </w:rPr>
        <w:t>и содержания информационных конструкций</w:t>
      </w:r>
      <w:r>
        <w:rPr>
          <w:b/>
          <w:bCs/>
          <w:sz w:val="28"/>
          <w:szCs w:val="28"/>
        </w:rPr>
        <w:t xml:space="preserve"> </w:t>
      </w:r>
    </w:p>
    <w:p w:rsidR="00575835" w:rsidRDefault="00575835" w:rsidP="0057583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sz w:val="28"/>
          <w:szCs w:val="28"/>
        </w:rPr>
      </w:pPr>
      <w:r w:rsidRPr="00AC60E0">
        <w:rPr>
          <w:b/>
          <w:bCs/>
          <w:sz w:val="28"/>
          <w:szCs w:val="28"/>
        </w:rPr>
        <w:t xml:space="preserve">на территории муниципального образования </w:t>
      </w:r>
    </w:p>
    <w:p w:rsidR="00575835" w:rsidRDefault="00575835" w:rsidP="0057583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sz w:val="28"/>
          <w:szCs w:val="28"/>
        </w:rPr>
      </w:pPr>
      <w:r w:rsidRPr="00AC60E0">
        <w:rPr>
          <w:b/>
          <w:bCs/>
          <w:sz w:val="28"/>
          <w:szCs w:val="28"/>
        </w:rPr>
        <w:t>«Светлогорский городской округ»</w:t>
      </w:r>
    </w:p>
    <w:p w:rsidR="00DC4D3E" w:rsidRPr="00AC60E0" w:rsidRDefault="00DC4D3E" w:rsidP="0057583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1"/>
          <w:szCs w:val="21"/>
        </w:rPr>
      </w:pPr>
    </w:p>
    <w:bookmarkEnd w:id="4"/>
    <w:p w:rsidR="00575835" w:rsidRPr="00D020BA" w:rsidRDefault="00575835" w:rsidP="00575835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spacing w:val="2"/>
          <w:sz w:val="28"/>
          <w:szCs w:val="28"/>
        </w:rPr>
      </w:pPr>
      <w:r w:rsidRPr="00571CF5">
        <w:rPr>
          <w:bCs w:val="0"/>
          <w:spacing w:val="2"/>
          <w:sz w:val="28"/>
          <w:szCs w:val="28"/>
        </w:rPr>
        <w:t>1.</w:t>
      </w:r>
      <w:r w:rsidRPr="00361CD1">
        <w:rPr>
          <w:b w:val="0"/>
          <w:bCs w:val="0"/>
          <w:spacing w:val="2"/>
          <w:sz w:val="28"/>
          <w:szCs w:val="28"/>
        </w:rPr>
        <w:t xml:space="preserve"> </w:t>
      </w:r>
      <w:r w:rsidRPr="00D020BA">
        <w:rPr>
          <w:spacing w:val="2"/>
          <w:sz w:val="28"/>
          <w:szCs w:val="28"/>
        </w:rPr>
        <w:t>Общие положения</w:t>
      </w:r>
    </w:p>
    <w:p w:rsidR="00463BD4" w:rsidRPr="003E2B9E" w:rsidRDefault="00575835" w:rsidP="009F6E2E">
      <w:pPr>
        <w:pStyle w:val="formattext"/>
        <w:numPr>
          <w:ilvl w:val="0"/>
          <w:numId w:val="3"/>
        </w:numPr>
        <w:spacing w:before="0" w:beforeAutospacing="0" w:after="0" w:afterAutospacing="0" w:line="23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86A72">
        <w:rPr>
          <w:spacing w:val="2"/>
          <w:sz w:val="28"/>
          <w:szCs w:val="28"/>
        </w:rPr>
        <w:t xml:space="preserve">Правила размещения </w:t>
      </w:r>
      <w:r>
        <w:rPr>
          <w:spacing w:val="2"/>
          <w:sz w:val="28"/>
          <w:szCs w:val="28"/>
        </w:rPr>
        <w:t xml:space="preserve">(установки) </w:t>
      </w:r>
      <w:r w:rsidRPr="00486A72">
        <w:rPr>
          <w:spacing w:val="2"/>
          <w:sz w:val="28"/>
          <w:szCs w:val="28"/>
        </w:rPr>
        <w:t xml:space="preserve">и содержания информационных конструкций на территории муниципального образования «Светлогорский городской округ» (далее – Правила) </w:t>
      </w:r>
      <w:r w:rsidRPr="00486A72">
        <w:rPr>
          <w:sz w:val="28"/>
          <w:szCs w:val="28"/>
        </w:rPr>
        <w:t xml:space="preserve">разработаны </w:t>
      </w:r>
      <w:r w:rsidR="001A2CF1" w:rsidRPr="00503B75">
        <w:rPr>
          <w:sz w:val="28"/>
          <w:szCs w:val="28"/>
        </w:rPr>
        <w:t xml:space="preserve">со </w:t>
      </w:r>
      <w:r w:rsidR="001A2CF1" w:rsidRPr="00503B75">
        <w:rPr>
          <w:iCs/>
          <w:sz w:val="28"/>
          <w:szCs w:val="28"/>
        </w:rPr>
        <w:t xml:space="preserve">статьей 9 </w:t>
      </w:r>
      <w:r w:rsidR="001A2CF1" w:rsidRPr="00503B75">
        <w:rPr>
          <w:sz w:val="28"/>
          <w:szCs w:val="28"/>
        </w:rPr>
        <w:t xml:space="preserve">Закона Российской Федерации от </w:t>
      </w:r>
      <w:r w:rsidR="001A2CF1" w:rsidRPr="003E2B9E">
        <w:rPr>
          <w:sz w:val="28"/>
          <w:szCs w:val="28"/>
        </w:rPr>
        <w:t>07.02.1992 № 2300-1 «О защите прав потребителей»,  статьями</w:t>
      </w:r>
      <w:r w:rsidR="001A2CF1" w:rsidRPr="003E2B9E">
        <w:rPr>
          <w:iCs/>
          <w:sz w:val="28"/>
          <w:szCs w:val="28"/>
        </w:rPr>
        <w:t xml:space="preserve"> </w:t>
      </w:r>
      <w:r w:rsidR="001A2CF1" w:rsidRPr="003E2B9E">
        <w:rPr>
          <w:sz w:val="28"/>
          <w:szCs w:val="28"/>
        </w:rPr>
        <w:t xml:space="preserve">70 - 72 Правил благоустройства </w:t>
      </w:r>
      <w:r w:rsidR="001A2CF1" w:rsidRPr="003E2B9E">
        <w:rPr>
          <w:iCs/>
          <w:sz w:val="28"/>
          <w:szCs w:val="28"/>
        </w:rPr>
        <w:t>территории муниципального образования «Светлогорский городской округ», утвержденными решением окружного Совета депутатов муниципального образования «Светлогорский г</w:t>
      </w:r>
      <w:r w:rsidR="003E2B9E" w:rsidRPr="003E2B9E">
        <w:rPr>
          <w:iCs/>
          <w:sz w:val="28"/>
          <w:szCs w:val="28"/>
        </w:rPr>
        <w:t>ородской округ» от 14.12.2021 №</w:t>
      </w:r>
      <w:r w:rsidR="001A2CF1" w:rsidRPr="003E2B9E">
        <w:rPr>
          <w:iCs/>
          <w:sz w:val="28"/>
          <w:szCs w:val="28"/>
        </w:rPr>
        <w:t>76</w:t>
      </w:r>
      <w:r w:rsidR="00370CA0" w:rsidRPr="003E2B9E">
        <w:rPr>
          <w:sz w:val="28"/>
          <w:szCs w:val="28"/>
        </w:rPr>
        <w:t xml:space="preserve">, </w:t>
      </w:r>
      <w:r w:rsidR="001A2CF1" w:rsidRPr="003E2B9E">
        <w:rPr>
          <w:spacing w:val="2"/>
          <w:sz w:val="28"/>
          <w:szCs w:val="28"/>
        </w:rPr>
        <w:t>в целях формирования благоприятной архитектурной и информационной городской среды</w:t>
      </w:r>
      <w:r w:rsidR="00463BD4" w:rsidRPr="003E2B9E">
        <w:rPr>
          <w:spacing w:val="2"/>
          <w:sz w:val="28"/>
          <w:szCs w:val="28"/>
        </w:rPr>
        <w:t>.</w:t>
      </w:r>
    </w:p>
    <w:p w:rsidR="001D39C3" w:rsidRPr="003E2B9E" w:rsidRDefault="00575835" w:rsidP="0034521F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E2B9E">
        <w:rPr>
          <w:spacing w:val="2"/>
          <w:sz w:val="28"/>
          <w:szCs w:val="28"/>
        </w:rPr>
        <w:t xml:space="preserve">Правила определяют виды информационных конструкций, </w:t>
      </w:r>
      <w:r w:rsidR="008C0C87" w:rsidRPr="003E2B9E">
        <w:rPr>
          <w:spacing w:val="2"/>
          <w:sz w:val="28"/>
          <w:szCs w:val="28"/>
        </w:rPr>
        <w:t>допустимых к размещению</w:t>
      </w:r>
      <w:r w:rsidRPr="003E2B9E">
        <w:rPr>
          <w:spacing w:val="2"/>
          <w:sz w:val="28"/>
          <w:szCs w:val="28"/>
        </w:rPr>
        <w:t xml:space="preserve"> в Светлогорском городском округе, устанавливают требования к указанным информационным конструкциям, их размещению (установке) и содержанию. </w:t>
      </w:r>
    </w:p>
    <w:p w:rsidR="00A236E1" w:rsidRPr="003E2B9E" w:rsidRDefault="000C3F30" w:rsidP="0034521F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E2B9E">
        <w:rPr>
          <w:spacing w:val="2"/>
          <w:sz w:val="28"/>
          <w:szCs w:val="28"/>
        </w:rPr>
        <w:t xml:space="preserve">Вместе с настоящими правилами подлежат применению требования к зонированию </w:t>
      </w:r>
      <w:r w:rsidR="00234F7F" w:rsidRPr="003E2B9E">
        <w:rPr>
          <w:sz w:val="28"/>
          <w:szCs w:val="28"/>
        </w:rPr>
        <w:t xml:space="preserve">городской информационной среды, требования к цветовому решению информационных и рекламных конструкций, требования к информационным конструкциям, размещаемым на территории муниципального образования «Светлогорский городской округ», установленные </w:t>
      </w:r>
      <w:r w:rsidR="00AC1D6E" w:rsidRPr="003E2B9E">
        <w:rPr>
          <w:sz w:val="28"/>
          <w:szCs w:val="28"/>
        </w:rPr>
        <w:t>муниципальным правовым актом администрации муниципального образования «Светлогорский городской округ»</w:t>
      </w:r>
      <w:r w:rsidR="004741C8" w:rsidRPr="003E2B9E">
        <w:rPr>
          <w:sz w:val="28"/>
          <w:szCs w:val="28"/>
        </w:rPr>
        <w:t xml:space="preserve">                                      (далее – Требования).</w:t>
      </w:r>
    </w:p>
    <w:p w:rsidR="00575835" w:rsidRDefault="00575835" w:rsidP="0034521F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E2B9E">
        <w:rPr>
          <w:spacing w:val="2"/>
          <w:sz w:val="28"/>
          <w:szCs w:val="28"/>
        </w:rPr>
        <w:t>На территории Светлогорского городского округа осуществляется (допускается) размещение следующих видов информационных конструкций (средств информации):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1)</w:t>
      </w:r>
      <w:r w:rsidRPr="0034521F">
        <w:rPr>
          <w:spacing w:val="2"/>
          <w:sz w:val="28"/>
          <w:szCs w:val="28"/>
        </w:rPr>
        <w:tab/>
        <w:t>вывески;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lastRenderedPageBreak/>
        <w:t>2)</w:t>
      </w:r>
      <w:r w:rsidRPr="0034521F">
        <w:rPr>
          <w:spacing w:val="2"/>
          <w:sz w:val="28"/>
          <w:szCs w:val="28"/>
        </w:rPr>
        <w:tab/>
        <w:t>навигационные указатели (указатели ориентирования, информационные таблички и стенды, указатели с названиями топонимов, таблички расписания движения пассажирского транспорта);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3)</w:t>
      </w:r>
      <w:r w:rsidRPr="0034521F">
        <w:rPr>
          <w:spacing w:val="2"/>
          <w:sz w:val="28"/>
          <w:szCs w:val="28"/>
        </w:rPr>
        <w:tab/>
        <w:t>информационные щиты, стенды для размещения информации о проведении (выполнении) строительных, дорожных, аварийных и других работ, размещаемые в целях обеспечения безопасности и информирования населения (временные строительные щиты, конструкции с информационной визуализацией бренда);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4)</w:t>
      </w:r>
      <w:r w:rsidRPr="0034521F">
        <w:rPr>
          <w:spacing w:val="2"/>
          <w:sz w:val="28"/>
          <w:szCs w:val="28"/>
        </w:rPr>
        <w:tab/>
        <w:t>информационные тумбы, стенды, доски для размещения объявлений, афиш, листовок, плакатов и других материалов информационного характера (далее соответственно – информационные конструкции, материалы информационного характера);</w:t>
      </w:r>
    </w:p>
    <w:p w:rsidR="0034521F" w:rsidRPr="003E2B9E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5)</w:t>
      </w:r>
      <w:r w:rsidRPr="0034521F">
        <w:rPr>
          <w:spacing w:val="2"/>
          <w:sz w:val="28"/>
          <w:szCs w:val="28"/>
        </w:rPr>
        <w:tab/>
        <w:t>указатели адресации и иные указатели на фасадах зданий (сооружений).</w:t>
      </w:r>
    </w:p>
    <w:p w:rsidR="00575835" w:rsidRPr="003E2B9E" w:rsidRDefault="00575835" w:rsidP="0034521F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eastAsiaTheme="majorEastAsia" w:cstheme="majorBidi"/>
          <w:iCs/>
          <w:sz w:val="28"/>
          <w:szCs w:val="28"/>
        </w:rPr>
      </w:pPr>
      <w:r w:rsidRPr="003E2B9E">
        <w:rPr>
          <w:rFonts w:eastAsiaTheme="majorEastAsia" w:cstheme="majorBidi"/>
          <w:iCs/>
          <w:sz w:val="28"/>
          <w:szCs w:val="28"/>
        </w:rPr>
        <w:t xml:space="preserve">Размещение информационных конструкций, </w:t>
      </w:r>
      <w:r w:rsidR="00B56A43" w:rsidRPr="003E2B9E">
        <w:rPr>
          <w:rFonts w:eastAsiaTheme="majorEastAsia" w:cstheme="majorBidi"/>
          <w:iCs/>
          <w:sz w:val="28"/>
          <w:szCs w:val="28"/>
        </w:rPr>
        <w:t xml:space="preserve">не предусмотренных </w:t>
      </w:r>
      <w:r w:rsidR="00AD3DDC" w:rsidRPr="003E2B9E">
        <w:rPr>
          <w:rFonts w:eastAsiaTheme="majorEastAsia" w:cstheme="majorBidi"/>
          <w:iCs/>
          <w:sz w:val="28"/>
          <w:szCs w:val="28"/>
        </w:rPr>
        <w:t xml:space="preserve">и (или) </w:t>
      </w:r>
      <w:r w:rsidRPr="003E2B9E">
        <w:rPr>
          <w:rFonts w:eastAsiaTheme="majorEastAsia" w:cstheme="majorBidi"/>
          <w:iCs/>
          <w:sz w:val="28"/>
          <w:szCs w:val="28"/>
        </w:rPr>
        <w:t>не соответствующих требованиям настоящих Правил</w:t>
      </w:r>
      <w:r w:rsidR="00A367CF" w:rsidRPr="003E2B9E">
        <w:rPr>
          <w:rFonts w:eastAsiaTheme="majorEastAsia" w:cstheme="majorBidi"/>
          <w:iCs/>
          <w:sz w:val="28"/>
          <w:szCs w:val="28"/>
        </w:rPr>
        <w:t>, а также Требованиям</w:t>
      </w:r>
      <w:r w:rsidRPr="003E2B9E">
        <w:rPr>
          <w:rFonts w:eastAsiaTheme="majorEastAsia" w:cstheme="majorBidi"/>
          <w:iCs/>
          <w:sz w:val="28"/>
          <w:szCs w:val="28"/>
        </w:rPr>
        <w:t>, не допускается.</w:t>
      </w:r>
    </w:p>
    <w:p w:rsidR="007E5875" w:rsidRPr="007E5875" w:rsidRDefault="00575835" w:rsidP="0023710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E2B9E">
        <w:rPr>
          <w:spacing w:val="2"/>
          <w:sz w:val="28"/>
          <w:szCs w:val="28"/>
        </w:rPr>
        <w:t>Соблюдение настоящих Правил обязательно для всех юридических лиц независимо от формы собственности и ведомственной принадлежности, а также для физических лиц и индивидуальных предпринимателей при размещении и содержании информационных конструкций и материалов информационного характера на территории муниципального образования «Светлогорский</w:t>
      </w:r>
      <w:r w:rsidRPr="00361CD1">
        <w:rPr>
          <w:spacing w:val="2"/>
          <w:sz w:val="28"/>
          <w:szCs w:val="28"/>
        </w:rPr>
        <w:t xml:space="preserve"> городской округ»</w:t>
      </w:r>
      <w:r>
        <w:rPr>
          <w:spacing w:val="2"/>
          <w:sz w:val="28"/>
          <w:szCs w:val="28"/>
        </w:rPr>
        <w:t xml:space="preserve"> (далее – округ).</w:t>
      </w:r>
      <w:r w:rsidR="007E5875" w:rsidRPr="007E5875">
        <w:rPr>
          <w:sz w:val="28"/>
          <w:szCs w:val="28"/>
        </w:rPr>
        <w:t xml:space="preserve"> </w:t>
      </w:r>
    </w:p>
    <w:p w:rsidR="007E5875" w:rsidRPr="0023710D" w:rsidRDefault="007E5875" w:rsidP="007E5875">
      <w:pPr>
        <w:pStyle w:val="formattext"/>
        <w:shd w:val="clear" w:color="auto" w:fill="FFFFFF"/>
        <w:spacing w:before="0" w:beforeAutospacing="0" w:after="0" w:afterAutospacing="0" w:line="23" w:lineRule="atLeast"/>
        <w:jc w:val="both"/>
        <w:textAlignment w:val="baseline"/>
        <w:rPr>
          <w:spacing w:val="2"/>
          <w:sz w:val="28"/>
          <w:szCs w:val="28"/>
        </w:rPr>
      </w:pPr>
    </w:p>
    <w:p w:rsidR="00575835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 w:rsidRPr="0078266B">
        <w:rPr>
          <w:bCs w:val="0"/>
          <w:spacing w:val="2"/>
          <w:sz w:val="28"/>
          <w:szCs w:val="28"/>
        </w:rPr>
        <w:t xml:space="preserve">2.  </w:t>
      </w:r>
      <w:r>
        <w:rPr>
          <w:bCs w:val="0"/>
          <w:spacing w:val="2"/>
          <w:sz w:val="28"/>
          <w:szCs w:val="28"/>
        </w:rPr>
        <w:t>Общие условия размещения (установки)</w:t>
      </w:r>
      <w:r w:rsidRPr="00F35C99">
        <w:rPr>
          <w:bCs w:val="0"/>
          <w:spacing w:val="2"/>
          <w:sz w:val="28"/>
          <w:szCs w:val="28"/>
        </w:rPr>
        <w:t xml:space="preserve"> </w:t>
      </w:r>
      <w:r>
        <w:rPr>
          <w:bCs w:val="0"/>
          <w:spacing w:val="2"/>
          <w:sz w:val="28"/>
          <w:szCs w:val="28"/>
        </w:rPr>
        <w:t xml:space="preserve">                                    </w:t>
      </w:r>
      <w:r w:rsidRPr="00F35C99">
        <w:rPr>
          <w:bCs w:val="0"/>
          <w:spacing w:val="2"/>
          <w:sz w:val="28"/>
          <w:szCs w:val="28"/>
        </w:rPr>
        <w:t>информационных конструкций</w:t>
      </w:r>
    </w:p>
    <w:p w:rsidR="00575835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bCs w:val="0"/>
          <w:spacing w:val="2"/>
          <w:sz w:val="28"/>
          <w:szCs w:val="28"/>
        </w:rPr>
      </w:pPr>
    </w:p>
    <w:p w:rsidR="0034521F" w:rsidRPr="0034521F" w:rsidRDefault="0034521F" w:rsidP="003452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34521F">
        <w:rPr>
          <w:sz w:val="28"/>
          <w:szCs w:val="28"/>
        </w:rPr>
        <w:t xml:space="preserve">Информационная конструкция является элементом благоустройства, выполняет исключительно функцию информирования населения и не может быть применена или размещена для распространения рекламы. </w:t>
      </w:r>
    </w:p>
    <w:p w:rsidR="0034521F" w:rsidRPr="0034521F" w:rsidRDefault="0034521F" w:rsidP="003452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34521F">
        <w:rPr>
          <w:sz w:val="28"/>
          <w:szCs w:val="28"/>
        </w:rPr>
        <w:t xml:space="preserve">Установка информационных конструкций возможна только при наличии проектной документации и согласия собственника объекта, на котором предполагается ее установка. </w:t>
      </w:r>
    </w:p>
    <w:p w:rsidR="0034521F" w:rsidRDefault="0034521F" w:rsidP="003452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34521F">
        <w:rPr>
          <w:sz w:val="28"/>
          <w:szCs w:val="28"/>
        </w:rPr>
        <w:t xml:space="preserve">Информационные конструкции должны отвечать требованиям безопасности. Собственник и лицо, установившее конструкцию, несут персональную ответственность за неисправности и аварийные ситуации, возникшие из-за нарушения ими условий монтажа и эксплуатации </w:t>
      </w:r>
      <w:r w:rsidRPr="0034521F">
        <w:rPr>
          <w:sz w:val="28"/>
          <w:szCs w:val="28"/>
        </w:rPr>
        <w:lastRenderedPageBreak/>
        <w:t>конструкции, за причинение вреда в результате ненадлежащей установки и эксплуатации конструкции.</w:t>
      </w:r>
    </w:p>
    <w:p w:rsidR="007E428F" w:rsidRPr="00B87116" w:rsidRDefault="007E428F" w:rsidP="003452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7E428F">
        <w:rPr>
          <w:sz w:val="28"/>
          <w:szCs w:val="28"/>
        </w:rPr>
        <w:t xml:space="preserve">Информационные конструкции должны быть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 </w:t>
      </w:r>
    </w:p>
    <w:p w:rsidR="007E428F" w:rsidRPr="005054C4" w:rsidRDefault="007E428F" w:rsidP="003452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5054C4">
        <w:rPr>
          <w:sz w:val="28"/>
          <w:szCs w:val="28"/>
        </w:rPr>
        <w:t xml:space="preserve">Все отдельно стоящие на земле </w:t>
      </w:r>
      <w:r>
        <w:rPr>
          <w:sz w:val="28"/>
          <w:szCs w:val="28"/>
        </w:rPr>
        <w:t xml:space="preserve">информационные </w:t>
      </w:r>
      <w:r w:rsidRPr="005054C4">
        <w:rPr>
          <w:sz w:val="28"/>
          <w:szCs w:val="28"/>
        </w:rPr>
        <w:t>конструкции</w:t>
      </w:r>
      <w:r>
        <w:rPr>
          <w:sz w:val="28"/>
          <w:szCs w:val="28"/>
        </w:rPr>
        <w:t xml:space="preserve"> </w:t>
      </w:r>
      <w:r w:rsidRPr="005054C4">
        <w:rPr>
          <w:sz w:val="28"/>
          <w:szCs w:val="28"/>
        </w:rPr>
        <w:t xml:space="preserve">должны </w:t>
      </w:r>
      <w:r w:rsidRPr="00407BE3">
        <w:rPr>
          <w:color w:val="000000" w:themeColor="text1"/>
          <w:sz w:val="28"/>
          <w:szCs w:val="28"/>
        </w:rPr>
        <w:t xml:space="preserve">соответствовать </w:t>
      </w:r>
      <w:r w:rsidRPr="005054C4">
        <w:rPr>
          <w:sz w:val="28"/>
          <w:szCs w:val="28"/>
        </w:rPr>
        <w:t>следующим требованиям:</w:t>
      </w:r>
    </w:p>
    <w:p w:rsidR="007E428F" w:rsidRPr="005054C4" w:rsidRDefault="007E428F" w:rsidP="0034521F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4C4">
        <w:rPr>
          <w:rFonts w:ascii="Times New Roman" w:hAnsi="Times New Roman"/>
          <w:sz w:val="28"/>
          <w:szCs w:val="28"/>
        </w:rPr>
        <w:t xml:space="preserve"> </w:t>
      </w:r>
      <w:r w:rsidRPr="00D11050">
        <w:rPr>
          <w:rFonts w:ascii="Times New Roman" w:hAnsi="Times New Roman"/>
          <w:sz w:val="28"/>
          <w:szCs w:val="28"/>
        </w:rPr>
        <w:t>фундаменты конструкций не должны возвышаться над уровнем земли, в исключительных случаях, когда заглубление фундамента невозможно, допускается размещение с частичным заглублением фундамента на 0,1-</w:t>
      </w:r>
      <w:smartTag w:uri="urn:schemas-microsoft-com:office:smarttags" w:element="metricconverter">
        <w:smartTagPr>
          <w:attr w:name="ProductID" w:val="0,2 м"/>
        </w:smartTagPr>
        <w:r w:rsidRPr="00D11050">
          <w:rPr>
            <w:rFonts w:ascii="Times New Roman" w:hAnsi="Times New Roman"/>
            <w:sz w:val="28"/>
            <w:szCs w:val="28"/>
          </w:rPr>
          <w:t>0,2 м</w:t>
        </w:r>
      </w:smartTag>
      <w:r w:rsidRPr="00D11050">
        <w:rPr>
          <w:rFonts w:ascii="Times New Roman" w:hAnsi="Times New Roman"/>
          <w:sz w:val="28"/>
          <w:szCs w:val="28"/>
        </w:rPr>
        <w:t xml:space="preserve">. В случае использования </w:t>
      </w:r>
      <w:r w:rsidR="00E8313E" w:rsidRPr="00D11050">
        <w:rPr>
          <w:rFonts w:ascii="Times New Roman" w:hAnsi="Times New Roman"/>
          <w:sz w:val="28"/>
          <w:szCs w:val="28"/>
        </w:rPr>
        <w:t>не заглубляемого</w:t>
      </w:r>
      <w:r w:rsidRPr="00D11050">
        <w:rPr>
          <w:rFonts w:ascii="Times New Roman" w:hAnsi="Times New Roman"/>
          <w:sz w:val="28"/>
          <w:szCs w:val="28"/>
        </w:rPr>
        <w:t xml:space="preserve"> фундамента он в обязательном порядке облицовывается декоративным материалом либо засыпается землей с последующей высадкой на его поверхности травы </w:t>
      </w:r>
      <w:r w:rsidRPr="005054C4">
        <w:rPr>
          <w:rFonts w:ascii="Times New Roman" w:hAnsi="Times New Roman"/>
          <w:sz w:val="28"/>
          <w:szCs w:val="28"/>
        </w:rPr>
        <w:t>или цветов;</w:t>
      </w:r>
    </w:p>
    <w:p w:rsidR="007E428F" w:rsidRPr="005054C4" w:rsidRDefault="007E428F" w:rsidP="007E428F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4C4">
        <w:rPr>
          <w:rFonts w:ascii="Times New Roman" w:hAnsi="Times New Roman"/>
          <w:sz w:val="28"/>
          <w:szCs w:val="28"/>
        </w:rPr>
        <w:t>конструкции должны выполняться в одностороннем, двустороннем, трехстороннем, четырехстороннем варианте, выполненные в одностороннем варианте конструкции должны иметь декоративно оформленную обратную сторону;</w:t>
      </w:r>
    </w:p>
    <w:p w:rsidR="007E428F" w:rsidRPr="005054C4" w:rsidRDefault="007E428F" w:rsidP="007E428F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4C4">
        <w:rPr>
          <w:rFonts w:ascii="Times New Roman" w:hAnsi="Times New Roman"/>
          <w:sz w:val="28"/>
          <w:szCs w:val="28"/>
        </w:rPr>
        <w:t>конструктивные элементы жесткости и крепления (болтовые соединения, элементы опор, технологические косынки и т.п.) конструкций должны быть закрыты декоративными элементами;</w:t>
      </w:r>
    </w:p>
    <w:p w:rsidR="007E428F" w:rsidRDefault="007E428F" w:rsidP="007E428F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4C4">
        <w:rPr>
          <w:rFonts w:ascii="Times New Roman" w:hAnsi="Times New Roman"/>
          <w:sz w:val="28"/>
          <w:szCs w:val="28"/>
        </w:rPr>
        <w:t>конструкции не должны иметь видимых элементов соединения различных частей конструкции (торцевых поверхностей конструкции, крепления осветительной арматуры, соединения с основанием).</w:t>
      </w:r>
    </w:p>
    <w:p w:rsidR="007E428F" w:rsidRPr="00B87116" w:rsidRDefault="007E428F" w:rsidP="00B87116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B87116">
        <w:rPr>
          <w:spacing w:val="2"/>
          <w:sz w:val="28"/>
          <w:szCs w:val="28"/>
        </w:rPr>
        <w:t>Информационные конструкции, предусмотренные как конструкции с подсветом, должны быть освещены в темное время суток.</w:t>
      </w:r>
    </w:p>
    <w:p w:rsidR="007E428F" w:rsidRPr="00B87116" w:rsidRDefault="007E428F" w:rsidP="00B87116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B87116">
        <w:rPr>
          <w:spacing w:val="2"/>
          <w:sz w:val="28"/>
          <w:szCs w:val="28"/>
        </w:rPr>
        <w:t xml:space="preserve">В целях долговечности и сохранности информационных конструкций рекомендуется, чтобы их элементы имели антивандальное исполнение и были выполнены </w:t>
      </w:r>
      <w:proofErr w:type="spellStart"/>
      <w:r w:rsidRPr="00B87116">
        <w:rPr>
          <w:spacing w:val="2"/>
          <w:sz w:val="28"/>
          <w:szCs w:val="28"/>
        </w:rPr>
        <w:t>световозвращающими</w:t>
      </w:r>
      <w:proofErr w:type="spellEnd"/>
      <w:r w:rsidRPr="00B87116">
        <w:rPr>
          <w:spacing w:val="2"/>
          <w:sz w:val="28"/>
          <w:szCs w:val="28"/>
        </w:rPr>
        <w:t xml:space="preserve"> материалами, обеспечивающими читаемость при различных уровнях освещения.</w:t>
      </w:r>
    </w:p>
    <w:p w:rsidR="00743EF3" w:rsidRPr="0035045A" w:rsidRDefault="00743EF3" w:rsidP="00505A6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505A6F">
        <w:rPr>
          <w:spacing w:val="2"/>
          <w:sz w:val="28"/>
          <w:szCs w:val="28"/>
        </w:rPr>
        <w:t xml:space="preserve">Информационные конструкции при их </w:t>
      </w:r>
      <w:r w:rsidR="004677A8">
        <w:rPr>
          <w:spacing w:val="2"/>
          <w:sz w:val="28"/>
          <w:szCs w:val="28"/>
        </w:rPr>
        <w:t>размещении (</w:t>
      </w:r>
      <w:r w:rsidRPr="00505A6F">
        <w:rPr>
          <w:spacing w:val="2"/>
          <w:sz w:val="28"/>
          <w:szCs w:val="28"/>
        </w:rPr>
        <w:t>установке</w:t>
      </w:r>
      <w:r w:rsidR="004677A8">
        <w:rPr>
          <w:spacing w:val="2"/>
          <w:sz w:val="28"/>
          <w:szCs w:val="28"/>
        </w:rPr>
        <w:t>)</w:t>
      </w:r>
      <w:r w:rsidRPr="00505A6F">
        <w:rPr>
          <w:spacing w:val="2"/>
          <w:sz w:val="28"/>
          <w:szCs w:val="28"/>
        </w:rPr>
        <w:t xml:space="preserve"> и эксплуатации на территории округа не должны нарушать внешнего архитектурного облика </w:t>
      </w:r>
      <w:r w:rsidRPr="0035045A">
        <w:rPr>
          <w:spacing w:val="2"/>
          <w:sz w:val="28"/>
          <w:szCs w:val="28"/>
        </w:rPr>
        <w:t xml:space="preserve">сложившейся застройки (прилегающих улиц, площадей, зданий и сооружений), должны </w:t>
      </w:r>
      <w:r w:rsidR="00DE7AB1" w:rsidRPr="0035045A">
        <w:rPr>
          <w:sz w:val="28"/>
          <w:szCs w:val="28"/>
        </w:rPr>
        <w:t>гармонировать с</w:t>
      </w:r>
      <w:r w:rsidR="00A47255" w:rsidRPr="0035045A">
        <w:rPr>
          <w:sz w:val="28"/>
          <w:szCs w:val="28"/>
        </w:rPr>
        <w:t xml:space="preserve"> цветов</w:t>
      </w:r>
      <w:r w:rsidR="00DE7AB1" w:rsidRPr="0035045A">
        <w:rPr>
          <w:sz w:val="28"/>
          <w:szCs w:val="28"/>
        </w:rPr>
        <w:t xml:space="preserve">ым </w:t>
      </w:r>
      <w:r w:rsidR="00A47255" w:rsidRPr="0035045A">
        <w:rPr>
          <w:sz w:val="28"/>
          <w:szCs w:val="28"/>
        </w:rPr>
        <w:t>решени</w:t>
      </w:r>
      <w:r w:rsidR="00DE7AB1" w:rsidRPr="0035045A">
        <w:rPr>
          <w:sz w:val="28"/>
          <w:szCs w:val="28"/>
        </w:rPr>
        <w:t>ем</w:t>
      </w:r>
      <w:r w:rsidR="00A47255" w:rsidRPr="0035045A">
        <w:rPr>
          <w:sz w:val="28"/>
          <w:szCs w:val="28"/>
        </w:rPr>
        <w:t xml:space="preserve"> фасада здания, на котором предполагается </w:t>
      </w:r>
      <w:r w:rsidR="00B432B1" w:rsidRPr="0035045A">
        <w:rPr>
          <w:sz w:val="28"/>
          <w:szCs w:val="28"/>
        </w:rPr>
        <w:t xml:space="preserve">их </w:t>
      </w:r>
      <w:r w:rsidR="00A47255" w:rsidRPr="0035045A">
        <w:rPr>
          <w:sz w:val="28"/>
          <w:szCs w:val="28"/>
        </w:rPr>
        <w:t>размещение конструкций</w:t>
      </w:r>
      <w:r w:rsidR="00DE7AB1" w:rsidRPr="0035045A">
        <w:rPr>
          <w:sz w:val="28"/>
          <w:szCs w:val="28"/>
        </w:rPr>
        <w:t xml:space="preserve"> согласно</w:t>
      </w:r>
      <w:r w:rsidR="004741C8" w:rsidRPr="0035045A">
        <w:rPr>
          <w:sz w:val="28"/>
          <w:szCs w:val="28"/>
        </w:rPr>
        <w:t xml:space="preserve"> Т</w:t>
      </w:r>
      <w:r w:rsidR="00DE7AB1" w:rsidRPr="0035045A">
        <w:rPr>
          <w:sz w:val="28"/>
          <w:szCs w:val="28"/>
        </w:rPr>
        <w:t>ребованиям</w:t>
      </w:r>
      <w:r w:rsidRPr="0035045A">
        <w:rPr>
          <w:spacing w:val="2"/>
          <w:sz w:val="28"/>
          <w:szCs w:val="28"/>
        </w:rPr>
        <w:t xml:space="preserve">, </w:t>
      </w:r>
      <w:r w:rsidR="00A47255" w:rsidRPr="0035045A">
        <w:rPr>
          <w:spacing w:val="2"/>
          <w:sz w:val="28"/>
          <w:szCs w:val="28"/>
        </w:rPr>
        <w:t>соответствовать элементам фасада, должны вписываться</w:t>
      </w:r>
      <w:r w:rsidR="00FA22B0" w:rsidRPr="0035045A">
        <w:rPr>
          <w:spacing w:val="2"/>
          <w:sz w:val="28"/>
          <w:szCs w:val="28"/>
        </w:rPr>
        <w:t xml:space="preserve"> в элементы</w:t>
      </w:r>
      <w:r w:rsidR="00A47255" w:rsidRPr="0035045A">
        <w:rPr>
          <w:spacing w:val="2"/>
          <w:sz w:val="28"/>
          <w:szCs w:val="28"/>
        </w:rPr>
        <w:t xml:space="preserve"> </w:t>
      </w:r>
      <w:r w:rsidRPr="0035045A">
        <w:rPr>
          <w:spacing w:val="2"/>
          <w:sz w:val="28"/>
          <w:szCs w:val="28"/>
        </w:rPr>
        <w:t xml:space="preserve">внешнего благоустройства территории, а </w:t>
      </w:r>
      <w:r w:rsidRPr="0035045A">
        <w:rPr>
          <w:spacing w:val="2"/>
          <w:sz w:val="28"/>
          <w:szCs w:val="28"/>
        </w:rPr>
        <w:lastRenderedPageBreak/>
        <w:t>также элементы озеленения и цветочного оформления, не должны нарушать элемент</w:t>
      </w:r>
      <w:r w:rsidR="004741C8" w:rsidRPr="0035045A">
        <w:rPr>
          <w:spacing w:val="2"/>
          <w:sz w:val="28"/>
          <w:szCs w:val="28"/>
        </w:rPr>
        <w:t>ы</w:t>
      </w:r>
      <w:r w:rsidRPr="0035045A">
        <w:rPr>
          <w:spacing w:val="2"/>
          <w:sz w:val="28"/>
          <w:szCs w:val="28"/>
        </w:rPr>
        <w:t xml:space="preserve"> фасадного декора. </w:t>
      </w:r>
    </w:p>
    <w:p w:rsidR="00743EF3" w:rsidRDefault="00743EF3" w:rsidP="007E428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5045A">
        <w:rPr>
          <w:spacing w:val="2"/>
          <w:sz w:val="28"/>
          <w:szCs w:val="28"/>
        </w:rPr>
        <w:t>Размещение информационных конструкций не должно нарушать требований законодательства Российской Федерации об объектах культурного наследия народов Российской Федерации, их охране и использовании. Информационные</w:t>
      </w:r>
      <w:r w:rsidRPr="00743EF3">
        <w:rPr>
          <w:spacing w:val="2"/>
          <w:sz w:val="28"/>
          <w:szCs w:val="28"/>
        </w:rPr>
        <w:t xml:space="preserve"> надписи и обозначения на объекты культурного наследия устанавливаются в соответствии с требованиями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</w:t>
      </w:r>
      <w:r>
        <w:rPr>
          <w:spacing w:val="2"/>
          <w:sz w:val="28"/>
          <w:szCs w:val="28"/>
        </w:rPr>
        <w:t xml:space="preserve">, утвержденными </w:t>
      </w:r>
      <w:r w:rsidRPr="00743EF3">
        <w:rPr>
          <w:spacing w:val="2"/>
          <w:sz w:val="28"/>
          <w:szCs w:val="28"/>
        </w:rPr>
        <w:t>постановлени</w:t>
      </w:r>
      <w:r>
        <w:rPr>
          <w:spacing w:val="2"/>
          <w:sz w:val="28"/>
          <w:szCs w:val="28"/>
        </w:rPr>
        <w:t>ем</w:t>
      </w:r>
      <w:r w:rsidRPr="00743EF3">
        <w:rPr>
          <w:spacing w:val="2"/>
          <w:sz w:val="28"/>
          <w:szCs w:val="28"/>
        </w:rPr>
        <w:t xml:space="preserve"> Правительства РФ от 10.09.2019  № 1178</w:t>
      </w:r>
      <w:r>
        <w:rPr>
          <w:spacing w:val="2"/>
          <w:sz w:val="28"/>
          <w:szCs w:val="28"/>
        </w:rPr>
        <w:t>.</w:t>
      </w:r>
    </w:p>
    <w:p w:rsidR="0034521F" w:rsidRPr="0034521F" w:rsidRDefault="0034521F" w:rsidP="003452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ab/>
        <w:t>На земельных участках, зданиях, сооружениях и иных объектах независимо от форм собственности запрещается: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1)</w:t>
      </w:r>
      <w:r w:rsidRPr="0034521F">
        <w:rPr>
          <w:spacing w:val="2"/>
          <w:sz w:val="28"/>
          <w:szCs w:val="28"/>
        </w:rPr>
        <w:tab/>
        <w:t>установка конструкций, не соответствующих требованиям нормативных актов по безопасности дорожного движения, затрудняющих оценку дорожно-транспортной обстановки и имеющих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создающих впечатление нахождения на дороге пешеходов;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2)</w:t>
      </w:r>
      <w:r w:rsidRPr="0034521F">
        <w:rPr>
          <w:spacing w:val="2"/>
          <w:sz w:val="28"/>
          <w:szCs w:val="28"/>
        </w:rPr>
        <w:tab/>
        <w:t>распространение информации, не касающейся управления дорожным движением, на знаке дорожного движения, его опоре или любом ином приспособлении, предназначенном для регулирования дорожного движения;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3)</w:t>
      </w:r>
      <w:r w:rsidRPr="0034521F">
        <w:rPr>
          <w:spacing w:val="2"/>
          <w:sz w:val="28"/>
          <w:szCs w:val="28"/>
        </w:rPr>
        <w:tab/>
        <w:t>использование транспортных средств исключительно или преимущественно в качестве передвижных информационных конструкций (вывесок);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4)</w:t>
      </w:r>
      <w:r w:rsidRPr="0034521F">
        <w:rPr>
          <w:spacing w:val="2"/>
          <w:sz w:val="28"/>
          <w:szCs w:val="28"/>
        </w:rPr>
        <w:tab/>
        <w:t>установка и эксплуатация конструкции на крыше и элементах объекта культурного наследия;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5)</w:t>
      </w:r>
      <w:r w:rsidRPr="0034521F">
        <w:rPr>
          <w:spacing w:val="2"/>
          <w:sz w:val="28"/>
          <w:szCs w:val="28"/>
        </w:rPr>
        <w:tab/>
        <w:t xml:space="preserve">установка и эксплуатация в непосредственной близости от объекта культурного наследия конструкции, которая загораживает его (загораживает собой архитектурные элементы объекта); 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6)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информационной конструкции, которая изменяет собой архитектуру здания, загораживает архитектурные элементы, лепнину, переплеты, колонны, барельефы, оконные и дверные проемы, арки, колоннады, балюстрады, эркеры и т.п.);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lastRenderedPageBreak/>
        <w:t>7)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информационной конструкции на кровле многоквартирного дома;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8)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информационной конструкции выше уровня перекрытия первого этажа многоквартирного дома (за исключением жилых домов, в которых проектом предусмотрено более одного нежилого этажа);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9)</w:t>
      </w:r>
      <w:r w:rsidRPr="0034521F">
        <w:rPr>
          <w:spacing w:val="2"/>
          <w:sz w:val="28"/>
          <w:szCs w:val="28"/>
        </w:rPr>
        <w:tab/>
        <w:t>установка и эксплуатация конструкции в виде настенного панно на фасаде многоквартирного жилого дома;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10)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информационных конструкций над входами в дворовые арки, на сводах дворовых арок;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11)</w:t>
      </w:r>
      <w:r w:rsidRPr="0034521F">
        <w:rPr>
          <w:spacing w:val="2"/>
          <w:sz w:val="28"/>
          <w:szCs w:val="28"/>
        </w:rPr>
        <w:tab/>
        <w:t>установка и эксплуатация конструкции на ограждении (заборе), включая ограждение земельного участка, территории, за исключением временных паспортов объектов;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12)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информационных конструкций на ограждающих конструкциях крылец, лестниц, лоджий, балконов, веранд, террас;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13)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информационных конструкций в проеме светопрозрачных конструкций (окон, витрин, панорамного остекления) с внешней стороны, стеклянных дверей – и с внутренней, и с внешней стороны;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14)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информационных конструкций в проеме светопрозрачных конструкций (окон, витрин, панорамного остекления) более 30% каждой стеклянной поверхности;</w:t>
      </w:r>
    </w:p>
    <w:p w:rsid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15)</w:t>
      </w:r>
      <w:r w:rsidRPr="0034521F">
        <w:rPr>
          <w:spacing w:val="2"/>
          <w:sz w:val="28"/>
          <w:szCs w:val="28"/>
        </w:rPr>
        <w:tab/>
        <w:t>размещение художественного оформления на поверхности светопрозрачных конструкций (окон, витрин, панорамного остекления, стеклянных дверей) на подложке.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2.12.</w:t>
      </w:r>
      <w:r w:rsidRPr="0034521F">
        <w:rPr>
          <w:spacing w:val="2"/>
          <w:sz w:val="28"/>
          <w:szCs w:val="28"/>
        </w:rPr>
        <w:tab/>
        <w:t>Не допускается установка и эксплуатация информационных конструкций без размещения на них информационного сообщения, изображения, за исключением времени проведения работ по смене изображения.</w:t>
      </w:r>
    </w:p>
    <w:p w:rsidR="0034521F" w:rsidRPr="007E428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2.13.</w:t>
      </w:r>
      <w:r w:rsidRPr="0034521F">
        <w:rPr>
          <w:spacing w:val="2"/>
          <w:sz w:val="28"/>
          <w:szCs w:val="28"/>
        </w:rPr>
        <w:tab/>
        <w:t xml:space="preserve">На территориях общего пользования и общественных пространствах вне зданий и сооружений запрещается установка и эксплуатация </w:t>
      </w:r>
      <w:proofErr w:type="spellStart"/>
      <w:r w:rsidRPr="0034521F">
        <w:rPr>
          <w:spacing w:val="2"/>
          <w:sz w:val="28"/>
          <w:szCs w:val="28"/>
        </w:rPr>
        <w:t>штендеров</w:t>
      </w:r>
      <w:proofErr w:type="spellEnd"/>
      <w:r w:rsidRPr="0034521F">
        <w:rPr>
          <w:spacing w:val="2"/>
          <w:sz w:val="28"/>
          <w:szCs w:val="28"/>
        </w:rPr>
        <w:t xml:space="preserve"> – выносных щитовых конструкций (временных средств информации, используемых в часы работы), манекенов, искусственных растений (за исключений кладбищ), неэстетичных элементов уличного декора – имеющих неисправности и (или) обшарпанный, изношенный, ветхий (близкий к разрушению), грязный внешний вид.</w:t>
      </w:r>
    </w:p>
    <w:p w:rsidR="00F37471" w:rsidRPr="00C30E19" w:rsidRDefault="00F37471" w:rsidP="00943287">
      <w:pPr>
        <w:pStyle w:val="ConsPlusNormal"/>
        <w:spacing w:line="276" w:lineRule="auto"/>
        <w:jc w:val="both"/>
        <w:rPr>
          <w:spacing w:val="2"/>
          <w:sz w:val="28"/>
          <w:szCs w:val="28"/>
        </w:rPr>
      </w:pPr>
    </w:p>
    <w:p w:rsidR="00575835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lastRenderedPageBreak/>
        <w:t>3</w:t>
      </w:r>
      <w:r w:rsidRPr="0078266B">
        <w:rPr>
          <w:bCs w:val="0"/>
          <w:spacing w:val="2"/>
          <w:sz w:val="28"/>
          <w:szCs w:val="28"/>
        </w:rPr>
        <w:t xml:space="preserve">.  </w:t>
      </w:r>
      <w:r>
        <w:rPr>
          <w:bCs w:val="0"/>
          <w:spacing w:val="2"/>
          <w:sz w:val="28"/>
          <w:szCs w:val="28"/>
        </w:rPr>
        <w:t>Общие условия размещения                                                                                       материалов информационного характера</w:t>
      </w:r>
    </w:p>
    <w:p w:rsidR="004A7902" w:rsidRDefault="004A7902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34521F" w:rsidRPr="0034521F" w:rsidRDefault="0034521F" w:rsidP="0034521F">
      <w:pPr>
        <w:pStyle w:val="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 xml:space="preserve"> </w:t>
      </w:r>
      <w:r w:rsidRPr="0034521F">
        <w:rPr>
          <w:b w:val="0"/>
          <w:bCs w:val="0"/>
          <w:spacing w:val="2"/>
          <w:sz w:val="28"/>
          <w:szCs w:val="28"/>
        </w:rPr>
        <w:t>Размещение материалов информационного характера, разрешено исключительно на специально оборудованных для этих целей информационных конструкциях – тумбах, стендах, досках объявлений.</w:t>
      </w:r>
    </w:p>
    <w:p w:rsidR="0034521F" w:rsidRPr="0034521F" w:rsidRDefault="0034521F" w:rsidP="0034521F">
      <w:pPr>
        <w:pStyle w:val="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 xml:space="preserve"> </w:t>
      </w:r>
      <w:r w:rsidRPr="0034521F">
        <w:rPr>
          <w:b w:val="0"/>
          <w:bCs w:val="0"/>
          <w:spacing w:val="2"/>
          <w:sz w:val="28"/>
          <w:szCs w:val="28"/>
        </w:rPr>
        <w:t>На территории округа запрещается:</w:t>
      </w:r>
    </w:p>
    <w:p w:rsidR="0034521F" w:rsidRPr="0034521F" w:rsidRDefault="0034521F" w:rsidP="0034521F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34521F">
        <w:rPr>
          <w:b w:val="0"/>
          <w:bCs w:val="0"/>
          <w:spacing w:val="2"/>
          <w:sz w:val="28"/>
          <w:szCs w:val="28"/>
        </w:rPr>
        <w:t>1)</w:t>
      </w:r>
      <w:r w:rsidRPr="0034521F">
        <w:rPr>
          <w:b w:val="0"/>
          <w:bCs w:val="0"/>
          <w:spacing w:val="2"/>
          <w:sz w:val="28"/>
          <w:szCs w:val="28"/>
        </w:rPr>
        <w:tab/>
        <w:t>размещение (расклейка, вывешивание) афиш, объявлений, листовок, плакатов и других материалов информационного и агитационного характера, нанесение красящими средствами граффити на стенах зданий, столбах, деревьях, на опорах наружного освещения, распределительных щитах, остановочных павильонах и в других местах, не предназначенных для этих целей;</w:t>
      </w:r>
    </w:p>
    <w:p w:rsidR="0034521F" w:rsidRPr="0034521F" w:rsidRDefault="0034521F" w:rsidP="0034521F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34521F">
        <w:rPr>
          <w:b w:val="0"/>
          <w:bCs w:val="0"/>
          <w:spacing w:val="2"/>
          <w:sz w:val="28"/>
          <w:szCs w:val="28"/>
        </w:rPr>
        <w:t>2)</w:t>
      </w:r>
      <w:r w:rsidRPr="0034521F">
        <w:rPr>
          <w:b w:val="0"/>
          <w:bCs w:val="0"/>
          <w:spacing w:val="2"/>
          <w:sz w:val="28"/>
          <w:szCs w:val="28"/>
        </w:rPr>
        <w:tab/>
        <w:t>размещение (нанесение) на объектах улично-дорожной сети графических надписей, в том числе рекламного и информационного характера, образов и символов, не связанных с организацией дорожного движения;</w:t>
      </w:r>
    </w:p>
    <w:p w:rsidR="00575835" w:rsidRPr="0034521F" w:rsidRDefault="0034521F" w:rsidP="0034521F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34521F">
        <w:rPr>
          <w:b w:val="0"/>
          <w:bCs w:val="0"/>
          <w:spacing w:val="2"/>
          <w:sz w:val="28"/>
          <w:szCs w:val="28"/>
        </w:rPr>
        <w:t>3)</w:t>
      </w:r>
      <w:r w:rsidRPr="0034521F">
        <w:rPr>
          <w:b w:val="0"/>
          <w:bCs w:val="0"/>
          <w:spacing w:val="2"/>
          <w:sz w:val="28"/>
          <w:szCs w:val="28"/>
        </w:rPr>
        <w:tab/>
        <w:t>размещение (нанесение) на стенах зданий, строений, на сооружениях, ограждениях любых надписей (за исключением предупреждающих об опасности), если они не отражены в паспорте фасадов здания.</w:t>
      </w:r>
      <w:r w:rsidR="00575835" w:rsidRPr="0034521F">
        <w:rPr>
          <w:b w:val="0"/>
          <w:bCs w:val="0"/>
          <w:spacing w:val="2"/>
          <w:sz w:val="28"/>
          <w:szCs w:val="28"/>
        </w:rPr>
        <w:t xml:space="preserve"> </w:t>
      </w:r>
    </w:p>
    <w:p w:rsidR="00575835" w:rsidRDefault="00575835" w:rsidP="00575835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575835" w:rsidRPr="0078266B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28"/>
          <w:szCs w:val="28"/>
        </w:rPr>
      </w:pPr>
      <w:bookmarkStart w:id="5" w:name="_Hlk46388964"/>
      <w:r>
        <w:rPr>
          <w:bCs w:val="0"/>
          <w:spacing w:val="2"/>
          <w:sz w:val="28"/>
          <w:szCs w:val="28"/>
        </w:rPr>
        <w:t>4</w:t>
      </w:r>
      <w:r w:rsidRPr="0078266B">
        <w:rPr>
          <w:bCs w:val="0"/>
          <w:spacing w:val="2"/>
          <w:sz w:val="28"/>
          <w:szCs w:val="28"/>
        </w:rPr>
        <w:t xml:space="preserve">.  Общие </w:t>
      </w:r>
      <w:r w:rsidRPr="0078266B">
        <w:rPr>
          <w:bCs w:val="0"/>
          <w:sz w:val="28"/>
          <w:szCs w:val="28"/>
        </w:rPr>
        <w:t xml:space="preserve">требования к внешнему виду </w:t>
      </w:r>
      <w:r>
        <w:rPr>
          <w:bCs w:val="0"/>
          <w:sz w:val="28"/>
          <w:szCs w:val="28"/>
        </w:rPr>
        <w:t xml:space="preserve">и информационному содержанию информационных </w:t>
      </w:r>
      <w:r w:rsidRPr="0078266B">
        <w:rPr>
          <w:bCs w:val="0"/>
          <w:sz w:val="28"/>
          <w:szCs w:val="28"/>
        </w:rPr>
        <w:t xml:space="preserve">конструкций </w:t>
      </w:r>
      <w:r>
        <w:rPr>
          <w:bCs w:val="0"/>
          <w:sz w:val="28"/>
          <w:szCs w:val="28"/>
        </w:rPr>
        <w:t>и материалов информационного характера</w:t>
      </w:r>
    </w:p>
    <w:bookmarkEnd w:id="5"/>
    <w:p w:rsidR="00575835" w:rsidRDefault="00575835" w:rsidP="00806B5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C21" w:rsidRPr="00212C21" w:rsidRDefault="00212C21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C21">
        <w:rPr>
          <w:rFonts w:ascii="Times New Roman" w:hAnsi="Times New Roman"/>
          <w:sz w:val="28"/>
          <w:szCs w:val="28"/>
        </w:rPr>
        <w:t xml:space="preserve">Информационные </w:t>
      </w:r>
      <w:r>
        <w:rPr>
          <w:rFonts w:ascii="Times New Roman" w:hAnsi="Times New Roman"/>
          <w:sz w:val="28"/>
          <w:szCs w:val="28"/>
        </w:rPr>
        <w:t xml:space="preserve">конструкции должны иметь </w:t>
      </w:r>
      <w:r w:rsidRPr="00212C21">
        <w:rPr>
          <w:rFonts w:ascii="Times New Roman" w:hAnsi="Times New Roman"/>
          <w:sz w:val="28"/>
          <w:szCs w:val="28"/>
        </w:rPr>
        <w:t>высокий уровень художественного и технического исполнения</w:t>
      </w:r>
      <w:r w:rsidR="001E741F">
        <w:rPr>
          <w:rFonts w:ascii="Times New Roman" w:hAnsi="Times New Roman"/>
          <w:sz w:val="28"/>
          <w:szCs w:val="28"/>
        </w:rPr>
        <w:t xml:space="preserve">, с </w:t>
      </w:r>
      <w:r w:rsidRPr="00212C21">
        <w:rPr>
          <w:rFonts w:ascii="Times New Roman" w:hAnsi="Times New Roman"/>
          <w:sz w:val="28"/>
          <w:szCs w:val="28"/>
        </w:rPr>
        <w:t>использование</w:t>
      </w:r>
      <w:r w:rsidR="001E741F">
        <w:rPr>
          <w:rFonts w:ascii="Times New Roman" w:hAnsi="Times New Roman"/>
          <w:sz w:val="28"/>
          <w:szCs w:val="28"/>
        </w:rPr>
        <w:t>м</w:t>
      </w:r>
      <w:r w:rsidRPr="00212C21">
        <w:rPr>
          <w:rFonts w:ascii="Times New Roman" w:hAnsi="Times New Roman"/>
          <w:sz w:val="28"/>
          <w:szCs w:val="28"/>
        </w:rPr>
        <w:t xml:space="preserve"> качественных, долговечных материалов с высокими декоративными и эксплуатационными свойствами</w:t>
      </w:r>
      <w:r w:rsidR="008D4620">
        <w:rPr>
          <w:rFonts w:ascii="Times New Roman" w:hAnsi="Times New Roman"/>
          <w:sz w:val="28"/>
          <w:szCs w:val="28"/>
        </w:rPr>
        <w:t>.</w:t>
      </w:r>
    </w:p>
    <w:p w:rsidR="00575835" w:rsidRDefault="00575835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304">
        <w:rPr>
          <w:rFonts w:ascii="Times New Roman" w:hAnsi="Times New Roman"/>
          <w:sz w:val="28"/>
          <w:szCs w:val="28"/>
        </w:rPr>
        <w:t xml:space="preserve">Текстовая информация на </w:t>
      </w:r>
      <w:r>
        <w:rPr>
          <w:rFonts w:ascii="Times New Roman" w:hAnsi="Times New Roman"/>
          <w:sz w:val="28"/>
          <w:szCs w:val="28"/>
        </w:rPr>
        <w:t xml:space="preserve">информационных </w:t>
      </w:r>
      <w:r w:rsidRPr="003B2304">
        <w:rPr>
          <w:rFonts w:ascii="Times New Roman" w:hAnsi="Times New Roman"/>
          <w:sz w:val="28"/>
          <w:szCs w:val="28"/>
        </w:rPr>
        <w:t>конструкциях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304">
        <w:rPr>
          <w:rFonts w:ascii="Times New Roman" w:hAnsi="Times New Roman"/>
          <w:sz w:val="28"/>
          <w:szCs w:val="28"/>
        </w:rPr>
        <w:t>должна быть читаемой, добросовестной и достоверной</w:t>
      </w:r>
      <w:r>
        <w:rPr>
          <w:rFonts w:ascii="Times New Roman" w:hAnsi="Times New Roman"/>
          <w:sz w:val="28"/>
          <w:szCs w:val="28"/>
        </w:rPr>
        <w:t>, без</w:t>
      </w:r>
      <w:r w:rsidRPr="00073E6C">
        <w:rPr>
          <w:rFonts w:ascii="Times New Roman" w:hAnsi="Times New Roman"/>
          <w:sz w:val="28"/>
          <w:szCs w:val="28"/>
        </w:rPr>
        <w:t xml:space="preserve"> орфографических и </w:t>
      </w:r>
      <w:r w:rsidRPr="00943287">
        <w:rPr>
          <w:rFonts w:ascii="Times New Roman" w:hAnsi="Times New Roman"/>
          <w:sz w:val="28"/>
          <w:szCs w:val="28"/>
        </w:rPr>
        <w:t>пунктуационных ошибок.</w:t>
      </w:r>
    </w:p>
    <w:p w:rsidR="00806B5B" w:rsidRPr="00806B5B" w:rsidRDefault="00806B5B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B5B">
        <w:rPr>
          <w:rFonts w:ascii="Times New Roman" w:hAnsi="Times New Roman"/>
          <w:sz w:val="28"/>
          <w:szCs w:val="28"/>
        </w:rPr>
        <w:t>Информация, размещенная на информационных конструкциях и материалах информационного характера, должна быть выполнена на государственном языке Российской Федерации.</w:t>
      </w:r>
    </w:p>
    <w:p w:rsidR="00806B5B" w:rsidRPr="00806B5B" w:rsidRDefault="00806B5B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B5B">
        <w:rPr>
          <w:rFonts w:ascii="Times New Roman" w:hAnsi="Times New Roman"/>
          <w:sz w:val="28"/>
          <w:szCs w:val="28"/>
        </w:rPr>
        <w:t xml:space="preserve">В случаях использования в указанной информации наряду с государственным языком Российской Федерации государственного языка республики, находящейся в составе Российской Федерации, других языков </w:t>
      </w:r>
      <w:r w:rsidRPr="00806B5B">
        <w:rPr>
          <w:rFonts w:ascii="Times New Roman" w:hAnsi="Times New Roman"/>
          <w:sz w:val="28"/>
          <w:szCs w:val="28"/>
        </w:rPr>
        <w:lastRenderedPageBreak/>
        <w:t>народов Российской Федерации или иностранного языка тексты на русском языке и на государственном языке республики, находящейся в составе Российской Федерации, других языках народов Российской Федерации или иностранном языке, если иное не установлено законодательством Российской Федерации, должны быть идентичными по содержанию и техническому оформлению, выполнены разборчиво.</w:t>
      </w:r>
    </w:p>
    <w:p w:rsidR="00806B5B" w:rsidRPr="00806B5B" w:rsidRDefault="00806B5B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B5B">
        <w:rPr>
          <w:rFonts w:ascii="Times New Roman" w:hAnsi="Times New Roman"/>
          <w:sz w:val="28"/>
          <w:szCs w:val="28"/>
        </w:rPr>
        <w:t>В случаях использования наряду с государственным языком Российской Федерации государственного языка республики, находящейся в составе Российской Федерации, других языков народов Российской Федерации или иностранного языка текст на русском языке должен быть размещен в качестве основного, тексты на других языках размещаются справа, слева, ниже текста на русском языке, на расстоянии не более одного метра от основного текста.</w:t>
      </w:r>
    </w:p>
    <w:p w:rsidR="00806B5B" w:rsidRPr="00943287" w:rsidRDefault="00806B5B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B5B">
        <w:rPr>
          <w:rFonts w:ascii="Times New Roman" w:hAnsi="Times New Roman"/>
          <w:sz w:val="28"/>
          <w:szCs w:val="28"/>
        </w:rPr>
        <w:t>Требования пунктов 4.4. и 4.5. Правил не распространяются на фирменные наименования, товарные знаки, знаки обслуживания.</w:t>
      </w:r>
    </w:p>
    <w:p w:rsidR="00575835" w:rsidRDefault="00575835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F9C">
        <w:rPr>
          <w:rFonts w:ascii="Times New Roman" w:hAnsi="Times New Roman"/>
          <w:sz w:val="28"/>
          <w:szCs w:val="28"/>
        </w:rPr>
        <w:t>Информационные конструкции должны иметь маркировку с указанием владельца и номера его телефона. Маркировка должна размещаться на информационном поле или каркасе.</w:t>
      </w:r>
    </w:p>
    <w:p w:rsidR="00B87116" w:rsidRPr="005054C4" w:rsidRDefault="00B87116" w:rsidP="00E95262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D14F0" w:rsidRDefault="0070108C" w:rsidP="0070108C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="00AD14F0" w:rsidRPr="00C81972">
        <w:rPr>
          <w:bCs w:val="0"/>
          <w:sz w:val="28"/>
          <w:szCs w:val="28"/>
        </w:rPr>
        <w:t xml:space="preserve">Требования к </w:t>
      </w:r>
      <w:r w:rsidR="00AD14F0">
        <w:rPr>
          <w:bCs w:val="0"/>
          <w:spacing w:val="2"/>
          <w:sz w:val="28"/>
          <w:szCs w:val="28"/>
        </w:rPr>
        <w:t xml:space="preserve">вывескам </w:t>
      </w:r>
      <w:r w:rsidR="00195805">
        <w:rPr>
          <w:bCs w:val="0"/>
          <w:spacing w:val="2"/>
          <w:sz w:val="28"/>
          <w:szCs w:val="28"/>
        </w:rPr>
        <w:t>и их</w:t>
      </w:r>
      <w:r w:rsidR="00AD14F0">
        <w:rPr>
          <w:bCs w:val="0"/>
          <w:spacing w:val="2"/>
          <w:sz w:val="28"/>
          <w:szCs w:val="28"/>
        </w:rPr>
        <w:t xml:space="preserve"> размещению (установке)</w:t>
      </w:r>
    </w:p>
    <w:p w:rsidR="00575835" w:rsidRPr="00302A4B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pacing w:val="2"/>
          <w:sz w:val="28"/>
          <w:szCs w:val="28"/>
        </w:rPr>
      </w:pPr>
      <w:bookmarkStart w:id="6" w:name="_Hlk46319626"/>
    </w:p>
    <w:bookmarkEnd w:id="6"/>
    <w:p w:rsidR="00806B5B" w:rsidRPr="00806B5B" w:rsidRDefault="00806B5B" w:rsidP="00806B5B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>Вывески – информационные конструкции, размещаемые на территории Светлогорского городского округа на элементах фасадов (стены, двери, витрины и окна) зданий, строений, сооружений, нестационарных торговых объектов, крышах нежилых зданий в месте фактического нахождения или осуществления деятельности юридического лица или индивидуального предпринимателя (далее – хозяйствующий субъект), содержащие:</w:t>
      </w:r>
    </w:p>
    <w:p w:rsidR="00806B5B" w:rsidRPr="00806B5B" w:rsidRDefault="00806B5B" w:rsidP="00806B5B">
      <w:pPr>
        <w:pStyle w:val="ac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>сведения о профиле деятельности хозяйствующего субъекта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данного хозяйствующего субъекта;</w:t>
      </w:r>
    </w:p>
    <w:p w:rsidR="00806B5B" w:rsidRDefault="00806B5B" w:rsidP="00806B5B">
      <w:pPr>
        <w:pStyle w:val="ac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>сведения, размещаемые в случаях, предусмотренных Законом Российской Федерации от 7 февраля 1992 г. N 2300-1 «О защите прав потребителей».</w:t>
      </w:r>
    </w:p>
    <w:p w:rsidR="00AE45C2" w:rsidRPr="002A1B1F" w:rsidRDefault="00AE45C2" w:rsidP="00AE45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5.1 У</w:t>
      </w:r>
      <w:r w:rsidRPr="002A1B1F">
        <w:rPr>
          <w:rFonts w:ascii="Times New Roman" w:hAnsi="Times New Roman" w:cs="Times New Roman"/>
          <w:b w:val="0"/>
          <w:sz w:val="28"/>
          <w:szCs w:val="28"/>
        </w:rPr>
        <w:t>никальная вывеска - тип вывески:</w:t>
      </w:r>
    </w:p>
    <w:p w:rsidR="00AE45C2" w:rsidRPr="002A1B1F" w:rsidRDefault="00AE45C2" w:rsidP="00AE45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1B1F">
        <w:rPr>
          <w:rFonts w:ascii="Times New Roman" w:hAnsi="Times New Roman" w:cs="Times New Roman"/>
          <w:b w:val="0"/>
          <w:sz w:val="28"/>
          <w:szCs w:val="28"/>
        </w:rPr>
        <w:t>а) являющ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2A1B1F">
        <w:rPr>
          <w:rFonts w:ascii="Times New Roman" w:hAnsi="Times New Roman" w:cs="Times New Roman"/>
          <w:b w:val="0"/>
          <w:sz w:val="28"/>
          <w:szCs w:val="28"/>
        </w:rPr>
        <w:t>ся объектом монументально-декоративного искусства (барельеф, горельеф, скульптура и т.п.);</w:t>
      </w:r>
      <w:proofErr w:type="gramEnd"/>
    </w:p>
    <w:p w:rsidR="00AE45C2" w:rsidRPr="002A1B1F" w:rsidRDefault="00AE45C2" w:rsidP="00AE45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1B1F">
        <w:rPr>
          <w:rFonts w:ascii="Times New Roman" w:hAnsi="Times New Roman" w:cs="Times New Roman"/>
          <w:b w:val="0"/>
          <w:sz w:val="28"/>
          <w:szCs w:val="28"/>
        </w:rPr>
        <w:lastRenderedPageBreak/>
        <w:t>б) выполненн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2A1B1F">
        <w:rPr>
          <w:rFonts w:ascii="Times New Roman" w:hAnsi="Times New Roman" w:cs="Times New Roman"/>
          <w:b w:val="0"/>
          <w:sz w:val="28"/>
          <w:szCs w:val="28"/>
        </w:rPr>
        <w:t xml:space="preserve"> в те</w:t>
      </w:r>
      <w:r>
        <w:rPr>
          <w:rFonts w:ascii="Times New Roman" w:hAnsi="Times New Roman" w:cs="Times New Roman"/>
          <w:b w:val="0"/>
          <w:sz w:val="28"/>
          <w:szCs w:val="28"/>
        </w:rPr>
        <w:t>хнике росписи, мозаичного панно</w:t>
      </w:r>
      <w:r w:rsidRPr="002A1B1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E45C2" w:rsidRPr="00AE45C2" w:rsidRDefault="00AE45C2" w:rsidP="00AE45C2">
      <w:pPr>
        <w:pStyle w:val="ac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B1F">
        <w:rPr>
          <w:rFonts w:ascii="Times New Roman" w:hAnsi="Times New Roman"/>
          <w:sz w:val="28"/>
          <w:szCs w:val="28"/>
        </w:rPr>
        <w:t xml:space="preserve">в)  исторический облик </w:t>
      </w:r>
      <w:proofErr w:type="gramStart"/>
      <w:r w:rsidRPr="002A1B1F">
        <w:rPr>
          <w:rFonts w:ascii="Times New Roman" w:hAnsi="Times New Roman"/>
          <w:sz w:val="28"/>
          <w:szCs w:val="28"/>
        </w:rPr>
        <w:t>которой</w:t>
      </w:r>
      <w:proofErr w:type="gramEnd"/>
      <w:r w:rsidRPr="002A1B1F">
        <w:rPr>
          <w:rFonts w:ascii="Times New Roman" w:hAnsi="Times New Roman"/>
          <w:sz w:val="28"/>
          <w:szCs w:val="28"/>
        </w:rPr>
        <w:t xml:space="preserve"> определен архитектурным проектом здания, реализованным до дня вст</w:t>
      </w:r>
      <w:r>
        <w:rPr>
          <w:rFonts w:ascii="Times New Roman" w:hAnsi="Times New Roman"/>
          <w:sz w:val="28"/>
          <w:szCs w:val="28"/>
        </w:rPr>
        <w:t>упления в силу настоящих Правил.</w:t>
      </w:r>
    </w:p>
    <w:p w:rsidR="00AE45C2" w:rsidRPr="00AE45C2" w:rsidRDefault="00AE45C2" w:rsidP="00AE45C2">
      <w:pPr>
        <w:pStyle w:val="ac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45C2">
        <w:rPr>
          <w:rFonts w:ascii="Times New Roman" w:eastAsia="Times New Roman" w:hAnsi="Times New Roman"/>
          <w:i/>
          <w:sz w:val="28"/>
          <w:szCs w:val="28"/>
          <w:lang w:eastAsia="ru-RU"/>
        </w:rPr>
        <w:t>(в ред. постановления от 20.10.2022 г. №957).</w:t>
      </w:r>
    </w:p>
    <w:p w:rsidR="00391293" w:rsidRPr="00806B5B" w:rsidRDefault="00391293" w:rsidP="00806B5B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>Особенности размещения, требования, в том числе графические</w:t>
      </w:r>
      <w:r w:rsidR="00806B5B" w:rsidRPr="00806B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параметрам, элементам, а также характеристикам материалов вывесок </w:t>
      </w:r>
      <w:r w:rsidR="00710227" w:rsidRPr="00806B5B">
        <w:rPr>
          <w:rFonts w:ascii="Times New Roman" w:eastAsia="Times New Roman" w:hAnsi="Times New Roman"/>
          <w:sz w:val="28"/>
          <w:szCs w:val="28"/>
          <w:lang w:eastAsia="ru-RU"/>
        </w:rPr>
        <w:t>устанавливаются Требованиями</w:t>
      </w: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835" w:rsidRPr="00391293" w:rsidRDefault="00391293" w:rsidP="00806B5B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876EA" w:rsidRPr="00391293">
        <w:rPr>
          <w:rFonts w:ascii="Times New Roman" w:hAnsi="Times New Roman"/>
          <w:sz w:val="28"/>
          <w:szCs w:val="28"/>
        </w:rPr>
        <w:t xml:space="preserve">ез согласования проектной документации с администрацией </w:t>
      </w:r>
      <w:r w:rsidR="00D11050" w:rsidRPr="00391293">
        <w:rPr>
          <w:rFonts w:ascii="Times New Roman" w:hAnsi="Times New Roman"/>
          <w:sz w:val="28"/>
          <w:szCs w:val="28"/>
        </w:rPr>
        <w:t>в соответствии с требованиями настоящих Правил</w:t>
      </w:r>
      <w:r w:rsidRPr="0039129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согласно</w:t>
      </w:r>
      <w:r w:rsidRPr="00391293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 xml:space="preserve">у </w:t>
      </w:r>
      <w:r w:rsidR="004F566D">
        <w:rPr>
          <w:rFonts w:ascii="Times New Roman" w:hAnsi="Times New Roman"/>
          <w:sz w:val="28"/>
          <w:szCs w:val="28"/>
        </w:rPr>
        <w:t xml:space="preserve">5.7 </w:t>
      </w:r>
      <w:r w:rsidRPr="00391293">
        <w:rPr>
          <w:rFonts w:ascii="Times New Roman" w:hAnsi="Times New Roman"/>
          <w:sz w:val="28"/>
          <w:szCs w:val="28"/>
        </w:rPr>
        <w:t>настоящих Правил)</w:t>
      </w:r>
      <w:r w:rsidR="007B2E2B">
        <w:rPr>
          <w:rFonts w:ascii="Times New Roman" w:hAnsi="Times New Roman"/>
          <w:sz w:val="28"/>
          <w:szCs w:val="28"/>
        </w:rPr>
        <w:t>, при условии полного соблюдения Правил и Требований</w:t>
      </w:r>
      <w:r w:rsidR="00E1064B">
        <w:rPr>
          <w:rFonts w:ascii="Times New Roman" w:hAnsi="Times New Roman"/>
          <w:sz w:val="28"/>
          <w:szCs w:val="28"/>
        </w:rPr>
        <w:t xml:space="preserve">, </w:t>
      </w:r>
      <w:r w:rsidR="00575835" w:rsidRPr="00391293">
        <w:rPr>
          <w:rFonts w:ascii="Times New Roman" w:hAnsi="Times New Roman"/>
          <w:sz w:val="28"/>
          <w:szCs w:val="28"/>
        </w:rPr>
        <w:t xml:space="preserve">осуществляется (допускается) размещение </w:t>
      </w:r>
      <w:r w:rsidR="004F566D">
        <w:rPr>
          <w:rFonts w:ascii="Times New Roman" w:hAnsi="Times New Roman"/>
          <w:sz w:val="28"/>
          <w:szCs w:val="28"/>
        </w:rPr>
        <w:t xml:space="preserve">информационных конструкций </w:t>
      </w:r>
      <w:r w:rsidR="00575835" w:rsidRPr="00391293">
        <w:rPr>
          <w:rFonts w:ascii="Times New Roman" w:hAnsi="Times New Roman"/>
          <w:sz w:val="28"/>
          <w:szCs w:val="28"/>
        </w:rPr>
        <w:t>не выше уровня перекрытия первого этажа зданий, строений, сооружений, нестационарных торговых объектов</w:t>
      </w:r>
      <w:r w:rsidR="00DB6A68">
        <w:rPr>
          <w:rFonts w:ascii="Times New Roman" w:hAnsi="Times New Roman"/>
          <w:sz w:val="28"/>
          <w:szCs w:val="28"/>
        </w:rPr>
        <w:t>, при этом не выше 3,0 м от уровня земли,</w:t>
      </w:r>
      <w:r w:rsidR="00575835" w:rsidRPr="00391293">
        <w:rPr>
          <w:rFonts w:ascii="Times New Roman" w:hAnsi="Times New Roman"/>
          <w:sz w:val="28"/>
          <w:szCs w:val="28"/>
        </w:rPr>
        <w:t xml:space="preserve"> следующих видов вывесок</w:t>
      </w:r>
      <w:r w:rsidR="00DB6A68">
        <w:rPr>
          <w:rFonts w:ascii="Times New Roman" w:hAnsi="Times New Roman"/>
          <w:sz w:val="28"/>
          <w:szCs w:val="28"/>
        </w:rPr>
        <w:t xml:space="preserve"> (за исключением вывесок, указанных в пункте 2.9. настоящих Правил)</w:t>
      </w:r>
      <w:r w:rsidR="00575835" w:rsidRPr="00391293">
        <w:rPr>
          <w:rFonts w:ascii="Times New Roman" w:hAnsi="Times New Roman"/>
          <w:sz w:val="28"/>
          <w:szCs w:val="28"/>
        </w:rPr>
        <w:t>:</w:t>
      </w:r>
    </w:p>
    <w:p w:rsidR="00391293" w:rsidRPr="00391293" w:rsidRDefault="00391293" w:rsidP="00391293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>основная вывеска в виде настенной конструкции из ряда отдельно стоящих букв, символов, знаков;</w:t>
      </w:r>
    </w:p>
    <w:p w:rsidR="00391293" w:rsidRPr="00391293" w:rsidRDefault="00391293" w:rsidP="0039129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>табличка информационная в виде настенной панели;</w:t>
      </w:r>
    </w:p>
    <w:p w:rsidR="00662F18" w:rsidRDefault="00391293" w:rsidP="0039129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 xml:space="preserve">вывеска меню в виде напольной выносной конструкции (стойки) </w:t>
      </w: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>или в виде настенной панели</w:t>
      </w:r>
      <w:r w:rsidR="00832816" w:rsidRPr="00806B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1293" w:rsidRPr="00391293" w:rsidRDefault="00662F18" w:rsidP="0039129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витринная вывеска</w:t>
      </w:r>
      <w:r w:rsidR="00391293" w:rsidRPr="003912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1293" w:rsidRPr="00391293" w:rsidRDefault="00391293" w:rsidP="00391293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условии предварительного согласования с администрацией проектной документации информационной конструкции, в части архитектурных решений – дизайн-проекта информационной конструкции (далее – дизайн-проект информационной конструкции) </w:t>
      </w:r>
      <w:r w:rsidR="00DC5E06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порядке, предусмотренном пунктом 5.7 настоящих Правил, </w:t>
      </w:r>
      <w:r w:rsidR="007E5875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размещение следующих видов вывесок:</w:t>
      </w:r>
    </w:p>
    <w:p w:rsidR="00391293" w:rsidRPr="00391293" w:rsidRDefault="00391293" w:rsidP="003912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>настенная – располагающаяся выше первого этажа здания, строения, сооружения;</w:t>
      </w:r>
    </w:p>
    <w:p w:rsidR="00391293" w:rsidRPr="00391293" w:rsidRDefault="00391293" w:rsidP="003912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>консольная вывеска;</w:t>
      </w:r>
    </w:p>
    <w:p w:rsidR="00391293" w:rsidRPr="00391293" w:rsidRDefault="00391293" w:rsidP="003912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>уникальная;</w:t>
      </w:r>
    </w:p>
    <w:p w:rsidR="00391293" w:rsidRPr="00391293" w:rsidRDefault="00391293" w:rsidP="003912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>крышная.</w:t>
      </w:r>
    </w:p>
    <w:p w:rsidR="00391293" w:rsidRPr="007E5875" w:rsidRDefault="007E5875" w:rsidP="00391293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Hlk79691708"/>
      <w:r w:rsidRPr="007E5875">
        <w:rPr>
          <w:rFonts w:ascii="Times New Roman" w:hAnsi="Times New Roman"/>
          <w:sz w:val="28"/>
          <w:szCs w:val="28"/>
        </w:rPr>
        <w:t>При условии предварительного согласования с администрацией дизайн-проект</w:t>
      </w:r>
      <w:r>
        <w:rPr>
          <w:rFonts w:ascii="Times New Roman" w:hAnsi="Times New Roman"/>
          <w:sz w:val="28"/>
          <w:szCs w:val="28"/>
        </w:rPr>
        <w:t>а</w:t>
      </w:r>
      <w:r w:rsidRPr="007E5875">
        <w:rPr>
          <w:rFonts w:ascii="Times New Roman" w:hAnsi="Times New Roman"/>
          <w:sz w:val="28"/>
          <w:szCs w:val="28"/>
        </w:rPr>
        <w:t xml:space="preserve"> информационной конструкции </w:t>
      </w:r>
      <w:r w:rsidR="00DC5E06">
        <w:rPr>
          <w:rFonts w:ascii="Times New Roman" w:hAnsi="Times New Roman"/>
          <w:sz w:val="28"/>
          <w:szCs w:val="28"/>
        </w:rPr>
        <w:t xml:space="preserve">в порядке, предусмотренном пунктом 5.7 настоящих Правил,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391293">
        <w:rPr>
          <w:rFonts w:ascii="Times New Roman" w:hAnsi="Times New Roman"/>
          <w:sz w:val="28"/>
          <w:szCs w:val="28"/>
        </w:rPr>
        <w:t>размещение</w:t>
      </w:r>
      <w:r w:rsidR="005D5532">
        <w:rPr>
          <w:rFonts w:ascii="Times New Roman" w:hAnsi="Times New Roman"/>
          <w:sz w:val="28"/>
          <w:szCs w:val="28"/>
        </w:rPr>
        <w:t xml:space="preserve"> (установка)</w:t>
      </w:r>
      <w:r w:rsidRPr="00391293">
        <w:rPr>
          <w:rFonts w:ascii="Times New Roman" w:hAnsi="Times New Roman"/>
          <w:sz w:val="28"/>
          <w:szCs w:val="28"/>
        </w:rPr>
        <w:t xml:space="preserve"> вывесок</w:t>
      </w:r>
      <w:r>
        <w:rPr>
          <w:rFonts w:ascii="Times New Roman" w:hAnsi="Times New Roman"/>
          <w:sz w:val="28"/>
          <w:szCs w:val="28"/>
        </w:rPr>
        <w:t xml:space="preserve"> в случаях, когда не представляется возможным размещение даже одной вывески </w:t>
      </w:r>
      <w:r w:rsidR="00802D82">
        <w:rPr>
          <w:rFonts w:ascii="Times New Roman" w:hAnsi="Times New Roman"/>
          <w:sz w:val="28"/>
          <w:szCs w:val="28"/>
        </w:rPr>
        <w:t>с соблюдением Правил и Требований</w:t>
      </w:r>
      <w:r>
        <w:rPr>
          <w:rFonts w:ascii="Times New Roman" w:hAnsi="Times New Roman"/>
          <w:sz w:val="28"/>
          <w:szCs w:val="28"/>
        </w:rPr>
        <w:t>.</w:t>
      </w:r>
    </w:p>
    <w:bookmarkEnd w:id="7"/>
    <w:p w:rsidR="00CE74FF" w:rsidRPr="00BE48FB" w:rsidRDefault="00CE74FF" w:rsidP="00AD14F0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8FB">
        <w:rPr>
          <w:rFonts w:ascii="Times New Roman" w:hAnsi="Times New Roman"/>
          <w:sz w:val="28"/>
          <w:szCs w:val="28"/>
        </w:rPr>
        <w:t xml:space="preserve">Проектная документация, в </w:t>
      </w:r>
      <w:r w:rsidR="00802D82" w:rsidRPr="00BE48FB">
        <w:rPr>
          <w:rFonts w:ascii="Times New Roman" w:hAnsi="Times New Roman"/>
          <w:sz w:val="28"/>
          <w:szCs w:val="28"/>
        </w:rPr>
        <w:t>части архитектурных</w:t>
      </w:r>
      <w:r w:rsidRPr="00BE48FB">
        <w:rPr>
          <w:rFonts w:ascii="Times New Roman" w:hAnsi="Times New Roman"/>
          <w:sz w:val="28"/>
          <w:szCs w:val="28"/>
        </w:rPr>
        <w:t xml:space="preserve"> решений – дизайн-проект информационной конструкции </w:t>
      </w:r>
      <w:r w:rsidRPr="00BE48FB">
        <w:rPr>
          <w:rFonts w:ascii="Times New Roman" w:hAnsi="Times New Roman"/>
          <w:color w:val="000000" w:themeColor="text1"/>
          <w:sz w:val="28"/>
          <w:szCs w:val="28"/>
        </w:rPr>
        <w:t xml:space="preserve">должен содержать текстовые и </w:t>
      </w:r>
      <w:r w:rsidRPr="00BE48F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графические материалы. </w:t>
      </w:r>
    </w:p>
    <w:p w:rsidR="00CE74FF" w:rsidRPr="00BE48FB" w:rsidRDefault="00CE74FF" w:rsidP="00CE74F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E48FB">
        <w:rPr>
          <w:rFonts w:ascii="Times New Roman" w:hAnsi="Times New Roman"/>
          <w:color w:val="000000" w:themeColor="text1"/>
          <w:sz w:val="28"/>
          <w:szCs w:val="28"/>
        </w:rPr>
        <w:t>В текстовых материалах должна содержаться информация о типе информационной конструкции</w:t>
      </w:r>
      <w:r w:rsidRPr="00C658BE">
        <w:rPr>
          <w:rFonts w:ascii="Times New Roman" w:hAnsi="Times New Roman"/>
          <w:color w:val="000000" w:themeColor="text1"/>
          <w:sz w:val="28"/>
          <w:szCs w:val="28"/>
        </w:rPr>
        <w:t xml:space="preserve">, адресе объекта, </w:t>
      </w:r>
      <w:r w:rsidR="00C658BE" w:rsidRPr="00C658BE">
        <w:rPr>
          <w:rFonts w:ascii="Times New Roman" w:hAnsi="Times New Roman"/>
          <w:color w:val="000000" w:themeColor="text1"/>
          <w:sz w:val="28"/>
          <w:szCs w:val="28"/>
        </w:rPr>
        <w:t>месте размещения информационной конструкции</w:t>
      </w:r>
      <w:r w:rsidR="00C658B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658BE" w:rsidRPr="00C658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658BE">
        <w:rPr>
          <w:rFonts w:ascii="Times New Roman" w:hAnsi="Times New Roman"/>
          <w:color w:val="000000" w:themeColor="text1"/>
          <w:sz w:val="28"/>
          <w:szCs w:val="28"/>
        </w:rPr>
        <w:t>габаритах</w:t>
      </w:r>
      <w:r w:rsidR="00C658BE" w:rsidRPr="00C658B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658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58BE" w:rsidRPr="00C658BE">
        <w:rPr>
          <w:rFonts w:ascii="Times New Roman" w:hAnsi="Times New Roman"/>
          <w:color w:val="000000" w:themeColor="text1"/>
          <w:sz w:val="28"/>
          <w:szCs w:val="28"/>
        </w:rPr>
        <w:t xml:space="preserve"> цветовых (в международной цветовой системе RAL) и стилистических решениях (шрифт, декоративно-художественные элементы)</w:t>
      </w:r>
      <w:r w:rsidR="00A26D82">
        <w:rPr>
          <w:rFonts w:ascii="Times New Roman" w:hAnsi="Times New Roman"/>
          <w:color w:val="000000" w:themeColor="text1"/>
          <w:sz w:val="28"/>
          <w:szCs w:val="28"/>
        </w:rPr>
        <w:t>, о способах освещения</w:t>
      </w:r>
      <w:r w:rsidR="00C658B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74FF" w:rsidRPr="00BE48FB" w:rsidRDefault="00CE74FF" w:rsidP="00CE74F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8FB">
        <w:rPr>
          <w:rFonts w:ascii="Times New Roman" w:hAnsi="Times New Roman"/>
          <w:color w:val="000000" w:themeColor="text1"/>
          <w:sz w:val="28"/>
          <w:szCs w:val="28"/>
        </w:rPr>
        <w:t xml:space="preserve">В составе графических материалов должны быть выполнены чертежи фасадов здания, эскиз внешнего вида информационной конструкции с указанием размеров, </w:t>
      </w:r>
      <w:r w:rsidRPr="00174D9B">
        <w:rPr>
          <w:rFonts w:ascii="Times New Roman" w:hAnsi="Times New Roman"/>
          <w:sz w:val="28"/>
          <w:szCs w:val="28"/>
        </w:rPr>
        <w:t>фотомонтаж изображения информационной конструкции в месте ее будущего расположения и фотоматериалы с места монтажа конструкции.</w:t>
      </w:r>
      <w:r w:rsidRPr="00174D9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74D9B">
        <w:rPr>
          <w:rFonts w:ascii="Times New Roman" w:hAnsi="Times New Roman"/>
          <w:sz w:val="28"/>
          <w:szCs w:val="28"/>
          <w:shd w:val="clear" w:color="auto" w:fill="FFFFFF"/>
        </w:rPr>
        <w:t xml:space="preserve">Фотомонтаж должен обеспечить в полном объеме четкую демонстрацию предполагаемого места </w:t>
      </w:r>
      <w:r w:rsidRPr="00BE48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размещения вывески и прочих конструкций, размещаемых на внешних поверхностях здания.</w:t>
      </w:r>
    </w:p>
    <w:p w:rsidR="00575835" w:rsidRDefault="00A93609" w:rsidP="00AD14F0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8FB">
        <w:rPr>
          <w:rFonts w:ascii="Times New Roman" w:hAnsi="Times New Roman"/>
          <w:sz w:val="28"/>
          <w:szCs w:val="28"/>
        </w:rPr>
        <w:t>Порядок согласования дизайн-проект</w:t>
      </w:r>
      <w:r w:rsidR="000358C3">
        <w:rPr>
          <w:rFonts w:ascii="Times New Roman" w:hAnsi="Times New Roman"/>
          <w:sz w:val="28"/>
          <w:szCs w:val="28"/>
        </w:rPr>
        <w:t>а</w:t>
      </w:r>
      <w:r w:rsidRPr="00BE48FB">
        <w:rPr>
          <w:rFonts w:ascii="Times New Roman" w:hAnsi="Times New Roman"/>
          <w:sz w:val="28"/>
          <w:szCs w:val="28"/>
        </w:rPr>
        <w:t xml:space="preserve"> </w:t>
      </w:r>
      <w:r w:rsidR="000358C3">
        <w:rPr>
          <w:rFonts w:ascii="Times New Roman" w:hAnsi="Times New Roman"/>
          <w:sz w:val="28"/>
          <w:szCs w:val="28"/>
        </w:rPr>
        <w:t>информационной конструкции</w:t>
      </w:r>
      <w:r w:rsidRPr="00BE48FB">
        <w:rPr>
          <w:rFonts w:ascii="Times New Roman" w:hAnsi="Times New Roman"/>
          <w:sz w:val="28"/>
          <w:szCs w:val="28"/>
        </w:rPr>
        <w:t>.</w:t>
      </w:r>
    </w:p>
    <w:p w:rsidR="00A26D82" w:rsidRDefault="00A26D82" w:rsidP="00A26D82">
      <w:pPr>
        <w:pStyle w:val="ConsPlusNormal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5.7.1. </w:t>
      </w:r>
      <w:r w:rsidRPr="00A26D82">
        <w:rPr>
          <w:rFonts w:ascii="Times New Roman" w:hAnsi="Times New Roman"/>
          <w:sz w:val="28"/>
          <w:szCs w:val="28"/>
        </w:rPr>
        <w:t xml:space="preserve">Согласование </w:t>
      </w:r>
      <w:r>
        <w:rPr>
          <w:rFonts w:ascii="Times New Roman" w:hAnsi="Times New Roman"/>
          <w:sz w:val="28"/>
          <w:szCs w:val="28"/>
        </w:rPr>
        <w:t xml:space="preserve">дизайн </w:t>
      </w:r>
      <w:r w:rsidRPr="00A26D82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информационной конструкции</w:t>
      </w:r>
      <w:r w:rsidRPr="00A26D82">
        <w:rPr>
          <w:rFonts w:ascii="Times New Roman" w:hAnsi="Times New Roman"/>
          <w:sz w:val="28"/>
          <w:szCs w:val="28"/>
        </w:rPr>
        <w:t xml:space="preserve"> осуществляется на основании заявления юридического лица, индивидуального предпринимателя, осуществляющего вид деятельности и заинтересованного в размещении </w:t>
      </w:r>
      <w:r>
        <w:rPr>
          <w:rFonts w:ascii="Times New Roman" w:hAnsi="Times New Roman"/>
          <w:sz w:val="28"/>
          <w:szCs w:val="28"/>
        </w:rPr>
        <w:t>информационной конструкции</w:t>
      </w:r>
      <w:r w:rsidRPr="00A26D82">
        <w:rPr>
          <w:rFonts w:ascii="Times New Roman" w:hAnsi="Times New Roman"/>
          <w:sz w:val="28"/>
          <w:szCs w:val="28"/>
        </w:rPr>
        <w:t>, либо уполномоченного представителя (далее — заявитель)</w:t>
      </w:r>
      <w:r>
        <w:rPr>
          <w:rFonts w:ascii="Times New Roman" w:hAnsi="Times New Roman"/>
          <w:sz w:val="28"/>
          <w:szCs w:val="28"/>
        </w:rPr>
        <w:t>.</w:t>
      </w:r>
    </w:p>
    <w:p w:rsidR="00150C08" w:rsidRPr="00845CC2" w:rsidRDefault="00150C08" w:rsidP="00150C0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5.7.2. </w:t>
      </w:r>
      <w:r w:rsidRPr="00A26D82">
        <w:rPr>
          <w:rFonts w:ascii="Times New Roman" w:hAnsi="Times New Roman"/>
          <w:sz w:val="28"/>
          <w:szCs w:val="28"/>
        </w:rPr>
        <w:t xml:space="preserve">Заявление, указанное в пункте </w:t>
      </w:r>
      <w:r>
        <w:rPr>
          <w:rFonts w:ascii="Times New Roman" w:hAnsi="Times New Roman"/>
          <w:sz w:val="28"/>
          <w:szCs w:val="28"/>
        </w:rPr>
        <w:t>5.7</w:t>
      </w:r>
      <w:r w:rsidRPr="00A26D82">
        <w:rPr>
          <w:rFonts w:ascii="Times New Roman" w:hAnsi="Times New Roman"/>
          <w:sz w:val="28"/>
          <w:szCs w:val="28"/>
        </w:rPr>
        <w:t>.1 Порядка, должно содержать:</w:t>
      </w:r>
    </w:p>
    <w:p w:rsidR="00150C08" w:rsidRPr="00410AAF" w:rsidRDefault="00150C08" w:rsidP="00150C0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 xml:space="preserve">а) для юридических лиц — полное наименование юридического лица, </w:t>
      </w:r>
      <w:r>
        <w:rPr>
          <w:rFonts w:ascii="Times New Roman" w:hAnsi="Times New Roman"/>
          <w:sz w:val="28"/>
          <w:szCs w:val="28"/>
        </w:rPr>
        <w:t xml:space="preserve">ОГРН, ИНН, </w:t>
      </w:r>
      <w:r w:rsidRPr="00A26D82">
        <w:rPr>
          <w:rFonts w:ascii="Times New Roman" w:hAnsi="Times New Roman"/>
          <w:sz w:val="28"/>
          <w:szCs w:val="28"/>
        </w:rPr>
        <w:t xml:space="preserve">сведения о почтовом адресе юридического лица, фамилии, имени, отчестве (последнее — при наличии) лица, имеющего право без доверенности </w:t>
      </w:r>
      <w:r w:rsidRPr="00410AAF">
        <w:rPr>
          <w:rFonts w:ascii="Times New Roman" w:hAnsi="Times New Roman"/>
          <w:sz w:val="28"/>
          <w:szCs w:val="28"/>
        </w:rPr>
        <w:t>действовать от имени юридического лица, номер контактного телефона;</w:t>
      </w:r>
    </w:p>
    <w:p w:rsidR="00150C08" w:rsidRPr="00A26D82" w:rsidRDefault="00150C08" w:rsidP="00150C0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AF">
        <w:rPr>
          <w:rFonts w:ascii="Times New Roman" w:hAnsi="Times New Roman"/>
          <w:sz w:val="28"/>
          <w:szCs w:val="28"/>
        </w:rPr>
        <w:t xml:space="preserve">б) для физических лиц, </w:t>
      </w:r>
      <w:r w:rsidRPr="00410AAF">
        <w:rPr>
          <w:rFonts w:ascii="Times New Roman" w:hAnsi="Times New Roman"/>
          <w:color w:val="000000"/>
          <w:sz w:val="28"/>
          <w:szCs w:val="28"/>
          <w:lang w:bidi="ru-RU"/>
        </w:rPr>
        <w:t>зарегистрированных в качестве</w:t>
      </w:r>
      <w:r w:rsidRPr="00410AAF">
        <w:rPr>
          <w:rFonts w:ascii="Times New Roman" w:hAnsi="Times New Roman"/>
          <w:sz w:val="28"/>
          <w:szCs w:val="28"/>
        </w:rPr>
        <w:t xml:space="preserve"> индивидуальных предпринимателей — фамилию, имя, отчество (последнее— </w:t>
      </w:r>
      <w:proofErr w:type="gramStart"/>
      <w:r w:rsidRPr="00410AAF">
        <w:rPr>
          <w:rFonts w:ascii="Times New Roman" w:hAnsi="Times New Roman"/>
          <w:sz w:val="28"/>
          <w:szCs w:val="28"/>
        </w:rPr>
        <w:t>пр</w:t>
      </w:r>
      <w:proofErr w:type="gramEnd"/>
      <w:r w:rsidRPr="00410AAF">
        <w:rPr>
          <w:rFonts w:ascii="Times New Roman" w:hAnsi="Times New Roman"/>
          <w:sz w:val="28"/>
          <w:szCs w:val="28"/>
        </w:rPr>
        <w:t xml:space="preserve">и наличии), ИНН, </w:t>
      </w:r>
      <w:r>
        <w:rPr>
          <w:rFonts w:ascii="Times New Roman" w:hAnsi="Times New Roman"/>
          <w:sz w:val="28"/>
          <w:szCs w:val="28"/>
        </w:rPr>
        <w:t xml:space="preserve">ОГРНИП, </w:t>
      </w:r>
      <w:r w:rsidRPr="00410AAF">
        <w:rPr>
          <w:rFonts w:ascii="Times New Roman" w:hAnsi="Times New Roman"/>
          <w:sz w:val="28"/>
          <w:szCs w:val="28"/>
        </w:rPr>
        <w:t>сведения о месте жительства, контактный телефон;</w:t>
      </w:r>
    </w:p>
    <w:p w:rsidR="00150C08" w:rsidRDefault="00150C08" w:rsidP="00150C0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 xml:space="preserve">в) адрес объекта, на </w:t>
      </w:r>
      <w:r>
        <w:rPr>
          <w:rFonts w:ascii="Times New Roman" w:hAnsi="Times New Roman"/>
          <w:sz w:val="28"/>
          <w:szCs w:val="28"/>
        </w:rPr>
        <w:t xml:space="preserve">котором </w:t>
      </w:r>
      <w:r w:rsidRPr="00A26D82">
        <w:rPr>
          <w:rFonts w:ascii="Times New Roman" w:hAnsi="Times New Roman"/>
          <w:sz w:val="28"/>
          <w:szCs w:val="28"/>
        </w:rPr>
        <w:t xml:space="preserve">планируется </w:t>
      </w:r>
      <w:proofErr w:type="gramStart"/>
      <w:r w:rsidRPr="00A26D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26D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информационную конструкцию.</w:t>
      </w:r>
    </w:p>
    <w:p w:rsidR="00150C08" w:rsidRPr="00AE45C2" w:rsidRDefault="00150C08" w:rsidP="00150C0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45C2">
        <w:rPr>
          <w:rFonts w:ascii="Times New Roman" w:hAnsi="Times New Roman"/>
          <w:i/>
          <w:sz w:val="28"/>
          <w:szCs w:val="28"/>
        </w:rPr>
        <w:t>(в ред. постановления от 08.07.2022 г. №602).</w:t>
      </w:r>
    </w:p>
    <w:p w:rsidR="00AE45C2" w:rsidRDefault="00AE45C2" w:rsidP="00150C0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номер регистрации товарного знака (в случае использования в информационной конструкции товарного знака)</w:t>
      </w:r>
      <w:r w:rsidRPr="00AE45C2">
        <w:t xml:space="preserve"> </w:t>
      </w:r>
      <w:r w:rsidRPr="00AE45C2">
        <w:rPr>
          <w:rFonts w:ascii="Times New Roman" w:hAnsi="Times New Roman"/>
          <w:i/>
          <w:sz w:val="28"/>
          <w:szCs w:val="28"/>
        </w:rPr>
        <w:t>(в ред. постановления от 20.10.2022 г. №957).</w:t>
      </w:r>
    </w:p>
    <w:p w:rsidR="00A26D82" w:rsidRPr="00A26D82" w:rsidRDefault="00A26D82" w:rsidP="00150C0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Pr="00A26D82">
        <w:rPr>
          <w:rFonts w:ascii="Times New Roman" w:hAnsi="Times New Roman"/>
          <w:sz w:val="28"/>
          <w:szCs w:val="28"/>
        </w:rPr>
        <w:t>.3. К заявлению прилагается:</w:t>
      </w:r>
    </w:p>
    <w:p w:rsidR="00A26D82" w:rsidRP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>а) копия документа, удостоверяющего личность заявителя;</w:t>
      </w:r>
    </w:p>
    <w:p w:rsidR="00A26D82" w:rsidRP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>б) копия документа, удостоверяющего полномочия представителя физического или юридического лица, индивидуального предпринимателя;</w:t>
      </w:r>
    </w:p>
    <w:p w:rsid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lastRenderedPageBreak/>
        <w:t xml:space="preserve">в) </w:t>
      </w:r>
      <w:r>
        <w:rPr>
          <w:rFonts w:ascii="Times New Roman" w:hAnsi="Times New Roman"/>
          <w:sz w:val="28"/>
          <w:szCs w:val="28"/>
        </w:rPr>
        <w:t>дизайн-</w:t>
      </w:r>
      <w:r w:rsidRPr="00A26D82">
        <w:rPr>
          <w:rFonts w:ascii="Times New Roman" w:hAnsi="Times New Roman"/>
          <w:sz w:val="28"/>
          <w:szCs w:val="28"/>
        </w:rPr>
        <w:t>проект в 2-х экземплярах</w:t>
      </w:r>
      <w:r>
        <w:rPr>
          <w:rFonts w:ascii="Times New Roman" w:hAnsi="Times New Roman"/>
          <w:sz w:val="28"/>
          <w:szCs w:val="28"/>
        </w:rPr>
        <w:t xml:space="preserve"> (в цвете, формат А3)</w:t>
      </w:r>
      <w:r w:rsidRPr="00A26D82">
        <w:rPr>
          <w:rFonts w:ascii="Times New Roman" w:hAnsi="Times New Roman"/>
          <w:sz w:val="28"/>
          <w:szCs w:val="28"/>
        </w:rPr>
        <w:t>;</w:t>
      </w:r>
    </w:p>
    <w:p w:rsidR="00F452D9" w:rsidRDefault="00F452D9" w:rsidP="00F452D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F452D9">
        <w:t xml:space="preserve"> </w:t>
      </w:r>
      <w:r w:rsidRPr="00F452D9">
        <w:rPr>
          <w:rFonts w:ascii="Times New Roman" w:hAnsi="Times New Roman"/>
          <w:sz w:val="28"/>
          <w:szCs w:val="28"/>
        </w:rPr>
        <w:t>правоустанавливающие документы, подтверждающие имущественные права заинтересованного лица на земельный участок и  занимаемое здание, строение, сооружение, помещение, которое является местом фактического нахождения (местом осуществления деятельности) заинтересованного лица, размещающего информационную конструкцию (при наличии документов, не подлежащих государственной регистрации, а также в случае отсутствия указанных документов в Едином государственном реестре недвижимости)</w:t>
      </w:r>
      <w:r w:rsidRPr="00A26D82">
        <w:rPr>
          <w:rFonts w:ascii="Times New Roman" w:hAnsi="Times New Roman"/>
          <w:sz w:val="28"/>
          <w:szCs w:val="28"/>
        </w:rPr>
        <w:t>;</w:t>
      </w:r>
    </w:p>
    <w:p w:rsidR="00A26D82" w:rsidRDefault="00F452D9" w:rsidP="00F452D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A26D82" w:rsidRPr="00A26D82">
        <w:rPr>
          <w:rFonts w:ascii="Times New Roman" w:hAnsi="Times New Roman"/>
          <w:sz w:val="28"/>
          <w:szCs w:val="28"/>
        </w:rPr>
        <w:t xml:space="preserve">) </w:t>
      </w:r>
      <w:r w:rsidR="00643380" w:rsidRPr="00643380">
        <w:rPr>
          <w:rFonts w:ascii="Times New Roman" w:hAnsi="Times New Roman"/>
          <w:sz w:val="28"/>
          <w:szCs w:val="28"/>
        </w:rPr>
        <w:t>документ, подтверждающий согласие собственника (собственников) или иных законных владельцев здания, строения, сооружения, помещения или земельного участка на присоединение к этому имуществу информационной конструкции, если заинтересованное лицо не является собственником объектом недвижимости, к которому присоединяется информационная конструкция</w:t>
      </w:r>
      <w:r w:rsidR="00A26D82" w:rsidRPr="00A26D82">
        <w:rPr>
          <w:rFonts w:ascii="Times New Roman" w:hAnsi="Times New Roman"/>
          <w:sz w:val="28"/>
          <w:szCs w:val="28"/>
        </w:rPr>
        <w:t>.</w:t>
      </w:r>
    </w:p>
    <w:p w:rsidR="00AE45C2" w:rsidRDefault="00AE45C2" w:rsidP="00F452D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B1F">
        <w:rPr>
          <w:rFonts w:ascii="Times New Roman" w:hAnsi="Times New Roman"/>
          <w:sz w:val="28"/>
          <w:szCs w:val="28"/>
        </w:rPr>
        <w:t xml:space="preserve">е) информация (фото, архивные данные и т.п.), подтверждающая отношение вывески к информационным конструкциям, исторический облик которых определен </w:t>
      </w:r>
      <w:proofErr w:type="gramStart"/>
      <w:r w:rsidRPr="002A1B1F">
        <w:rPr>
          <w:rFonts w:ascii="Times New Roman" w:hAnsi="Times New Roman"/>
          <w:sz w:val="28"/>
          <w:szCs w:val="28"/>
        </w:rPr>
        <w:t>архитектурным проектом</w:t>
      </w:r>
      <w:proofErr w:type="gramEnd"/>
      <w:r w:rsidRPr="002A1B1F">
        <w:rPr>
          <w:rFonts w:ascii="Times New Roman" w:hAnsi="Times New Roman"/>
          <w:sz w:val="28"/>
          <w:szCs w:val="28"/>
        </w:rPr>
        <w:t xml:space="preserve"> здания (для уникальных вывесок, исторический облик которых определен</w:t>
      </w:r>
      <w:r>
        <w:rPr>
          <w:rFonts w:ascii="Times New Roman" w:hAnsi="Times New Roman"/>
          <w:sz w:val="28"/>
          <w:szCs w:val="28"/>
        </w:rPr>
        <w:t xml:space="preserve"> архитектурным проектом здания)</w:t>
      </w:r>
      <w:r w:rsidRPr="00AE45C2">
        <w:rPr>
          <w:rFonts w:ascii="Times New Roman" w:hAnsi="Times New Roman"/>
          <w:i/>
          <w:sz w:val="28"/>
          <w:szCs w:val="28"/>
        </w:rPr>
        <w:t xml:space="preserve"> (в ред. постановления от 20.10.2022 г. №957).</w:t>
      </w:r>
    </w:p>
    <w:p w:rsidR="00A26D82" w:rsidRPr="001B6104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5.7.4. </w:t>
      </w:r>
      <w:r w:rsidRPr="00A26D82">
        <w:rPr>
          <w:rFonts w:ascii="Times New Roman" w:hAnsi="Times New Roman"/>
          <w:sz w:val="28"/>
          <w:szCs w:val="28"/>
        </w:rPr>
        <w:t xml:space="preserve">По результатам </w:t>
      </w:r>
      <w:r w:rsidRPr="001B6104">
        <w:rPr>
          <w:rFonts w:ascii="Times New Roman" w:hAnsi="Times New Roman"/>
          <w:sz w:val="28"/>
          <w:szCs w:val="28"/>
        </w:rPr>
        <w:t xml:space="preserve">рассмотрения заявления отдел архитектуры и градостроительства администрации </w:t>
      </w:r>
      <w:r w:rsidRPr="001B6104">
        <w:rPr>
          <w:rFonts w:ascii="Times New Roman" w:hAnsi="Times New Roman"/>
          <w:bCs/>
          <w:sz w:val="28"/>
          <w:szCs w:val="28"/>
        </w:rPr>
        <w:t>согласовывает</w:t>
      </w:r>
      <w:r w:rsidRPr="001B6104">
        <w:rPr>
          <w:rFonts w:ascii="Times New Roman" w:hAnsi="Times New Roman"/>
          <w:sz w:val="28"/>
          <w:szCs w:val="28"/>
        </w:rPr>
        <w:t xml:space="preserve"> проект размещения вывески или отказывает в согласовании </w:t>
      </w:r>
      <w:proofErr w:type="spellStart"/>
      <w:proofErr w:type="gramStart"/>
      <w:r w:rsidR="00842F26">
        <w:rPr>
          <w:rFonts w:ascii="Times New Roman" w:hAnsi="Times New Roman"/>
          <w:sz w:val="28"/>
          <w:szCs w:val="28"/>
        </w:rPr>
        <w:t>дизайн-</w:t>
      </w:r>
      <w:r w:rsidRPr="001B6104">
        <w:rPr>
          <w:rFonts w:ascii="Times New Roman" w:hAnsi="Times New Roman"/>
          <w:sz w:val="28"/>
          <w:szCs w:val="28"/>
        </w:rPr>
        <w:t>проекта</w:t>
      </w:r>
      <w:proofErr w:type="spellEnd"/>
      <w:proofErr w:type="gramEnd"/>
      <w:r w:rsidRPr="001B6104">
        <w:rPr>
          <w:rFonts w:ascii="Times New Roman" w:hAnsi="Times New Roman"/>
          <w:sz w:val="28"/>
          <w:szCs w:val="28"/>
        </w:rPr>
        <w:t xml:space="preserve"> </w:t>
      </w:r>
      <w:r w:rsidR="00842F26">
        <w:rPr>
          <w:rFonts w:ascii="Times New Roman" w:hAnsi="Times New Roman"/>
          <w:sz w:val="28"/>
          <w:szCs w:val="28"/>
        </w:rPr>
        <w:t>информационной конструкции</w:t>
      </w:r>
      <w:r w:rsidRPr="001B6104">
        <w:rPr>
          <w:rFonts w:ascii="Times New Roman" w:hAnsi="Times New Roman"/>
          <w:sz w:val="28"/>
          <w:szCs w:val="28"/>
        </w:rPr>
        <w:t xml:space="preserve"> при наличии оснований, установленных пунктом 5.8 настоящих Правил, в течение 20 рабочих дней со дня поступления заявления.</w:t>
      </w:r>
    </w:p>
    <w:p w:rsidR="00A26D82" w:rsidRPr="001B6104" w:rsidRDefault="00842F26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5.7.5. Дизайн-п</w:t>
      </w:r>
      <w:r w:rsidR="00A26D82" w:rsidRPr="001B6104">
        <w:rPr>
          <w:rFonts w:ascii="Times New Roman" w:hAnsi="Times New Roman"/>
          <w:sz w:val="28"/>
          <w:szCs w:val="28"/>
        </w:rPr>
        <w:t>роект согласовывается путем проставления штампа «Согласовано» на проекте и подписи начальника отдела архитектуры и градостроительства администрации.</w:t>
      </w:r>
    </w:p>
    <w:p w:rsidR="00A26D82" w:rsidRP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5.7.6. </w:t>
      </w:r>
      <w:r w:rsidRPr="00A26D82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(сопроводительное письмо)</w:t>
      </w:r>
      <w:r w:rsidRPr="00A26D82">
        <w:rPr>
          <w:rFonts w:ascii="Times New Roman" w:hAnsi="Times New Roman"/>
          <w:sz w:val="28"/>
          <w:szCs w:val="28"/>
        </w:rPr>
        <w:t xml:space="preserve"> о согласовании </w:t>
      </w:r>
      <w:r w:rsidR="00842F26">
        <w:rPr>
          <w:rFonts w:ascii="Times New Roman" w:hAnsi="Times New Roman"/>
          <w:sz w:val="28"/>
          <w:szCs w:val="28"/>
        </w:rPr>
        <w:t xml:space="preserve">с одним экземпляром согласованного </w:t>
      </w:r>
      <w:proofErr w:type="spellStart"/>
      <w:proofErr w:type="gramStart"/>
      <w:r w:rsidR="00842F26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="00842F26">
        <w:rPr>
          <w:rFonts w:ascii="Times New Roman" w:hAnsi="Times New Roman"/>
          <w:sz w:val="28"/>
          <w:szCs w:val="28"/>
        </w:rPr>
        <w:t xml:space="preserve"> </w:t>
      </w:r>
      <w:r w:rsidRPr="00A26D82">
        <w:rPr>
          <w:rFonts w:ascii="Times New Roman" w:hAnsi="Times New Roman"/>
          <w:sz w:val="28"/>
          <w:szCs w:val="28"/>
        </w:rPr>
        <w:t xml:space="preserve">или отказ в согласовании </w:t>
      </w:r>
      <w:r>
        <w:rPr>
          <w:rFonts w:ascii="Times New Roman" w:hAnsi="Times New Roman"/>
          <w:sz w:val="28"/>
          <w:szCs w:val="28"/>
        </w:rPr>
        <w:t>дизайн-</w:t>
      </w:r>
      <w:r w:rsidRPr="00A26D82">
        <w:rPr>
          <w:rFonts w:ascii="Times New Roman" w:hAnsi="Times New Roman"/>
          <w:sz w:val="28"/>
          <w:szCs w:val="28"/>
        </w:rPr>
        <w:t xml:space="preserve">проекта </w:t>
      </w:r>
      <w:r w:rsidR="001756C7" w:rsidRPr="001756C7">
        <w:rPr>
          <w:rFonts w:ascii="Times New Roman" w:hAnsi="Times New Roman"/>
          <w:sz w:val="28"/>
          <w:szCs w:val="28"/>
        </w:rPr>
        <w:t>направляется</w:t>
      </w:r>
      <w:r w:rsidRPr="001756C7">
        <w:rPr>
          <w:rFonts w:ascii="Times New Roman" w:hAnsi="Times New Roman"/>
          <w:sz w:val="28"/>
          <w:szCs w:val="28"/>
        </w:rPr>
        <w:t xml:space="preserve"> </w:t>
      </w:r>
      <w:r w:rsidRPr="00A26D82">
        <w:rPr>
          <w:rFonts w:ascii="Times New Roman" w:hAnsi="Times New Roman"/>
          <w:sz w:val="28"/>
          <w:szCs w:val="28"/>
        </w:rPr>
        <w:t xml:space="preserve">заявителю в течение пяти календарных дней со дня </w:t>
      </w:r>
      <w:r w:rsidR="001756C7">
        <w:rPr>
          <w:rFonts w:ascii="Times New Roman" w:hAnsi="Times New Roman"/>
          <w:sz w:val="28"/>
          <w:szCs w:val="28"/>
        </w:rPr>
        <w:t>принятия решения</w:t>
      </w:r>
      <w:r w:rsidRPr="00A26D82">
        <w:rPr>
          <w:rFonts w:ascii="Times New Roman" w:hAnsi="Times New Roman"/>
          <w:sz w:val="28"/>
          <w:szCs w:val="28"/>
        </w:rPr>
        <w:t>.</w:t>
      </w:r>
    </w:p>
    <w:p w:rsid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26D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A26D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A26D82">
        <w:rPr>
          <w:rFonts w:ascii="Times New Roman" w:hAnsi="Times New Roman"/>
          <w:sz w:val="28"/>
          <w:szCs w:val="28"/>
        </w:rPr>
        <w:t xml:space="preserve">Один экземпляр </w:t>
      </w:r>
      <w:r>
        <w:rPr>
          <w:rFonts w:ascii="Times New Roman" w:hAnsi="Times New Roman"/>
          <w:sz w:val="28"/>
          <w:szCs w:val="28"/>
        </w:rPr>
        <w:t>дизайн-</w:t>
      </w:r>
      <w:r w:rsidRPr="00A26D82">
        <w:rPr>
          <w:rFonts w:ascii="Times New Roman" w:hAnsi="Times New Roman"/>
          <w:sz w:val="28"/>
          <w:szCs w:val="28"/>
        </w:rPr>
        <w:t xml:space="preserve">проекта хранится в </w:t>
      </w:r>
      <w:r>
        <w:rPr>
          <w:rFonts w:ascii="Times New Roman" w:hAnsi="Times New Roman"/>
          <w:sz w:val="28"/>
          <w:szCs w:val="28"/>
        </w:rPr>
        <w:t>отделе архитектуры и градостроительства администрации</w:t>
      </w:r>
      <w:r w:rsidRPr="00A26D82">
        <w:rPr>
          <w:rFonts w:ascii="Times New Roman" w:hAnsi="Times New Roman"/>
          <w:sz w:val="28"/>
          <w:szCs w:val="28"/>
        </w:rPr>
        <w:t>, второй экземпляр выдается заявителю в день обращения.</w:t>
      </w:r>
    </w:p>
    <w:p w:rsidR="00606BEF" w:rsidRPr="00606BEF" w:rsidRDefault="00606BEF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96379">
        <w:rPr>
          <w:rFonts w:ascii="Times New Roman" w:hAnsi="Times New Roman"/>
          <w:sz w:val="28"/>
          <w:szCs w:val="28"/>
        </w:rPr>
        <w:t xml:space="preserve">.7.8 </w:t>
      </w:r>
      <w:r w:rsidR="00696379" w:rsidRPr="00696379">
        <w:rPr>
          <w:rFonts w:ascii="Times New Roman" w:hAnsi="Times New Roman"/>
          <w:sz w:val="28"/>
          <w:szCs w:val="28"/>
        </w:rPr>
        <w:t>Данный п</w:t>
      </w:r>
      <w:r w:rsidRPr="00696379">
        <w:rPr>
          <w:rFonts w:ascii="Times New Roman" w:hAnsi="Times New Roman"/>
          <w:sz w:val="28"/>
          <w:szCs w:val="28"/>
        </w:rPr>
        <w:t>орядок не распространяется на объекты культурного наследия. В случае</w:t>
      </w:r>
      <w:proofErr w:type="gramStart"/>
      <w:r w:rsidRPr="00696379">
        <w:rPr>
          <w:rFonts w:ascii="Times New Roman" w:hAnsi="Times New Roman"/>
          <w:sz w:val="28"/>
          <w:szCs w:val="28"/>
        </w:rPr>
        <w:t>,</w:t>
      </w:r>
      <w:proofErr w:type="gramEnd"/>
      <w:r w:rsidRPr="00696379">
        <w:rPr>
          <w:rFonts w:ascii="Times New Roman" w:hAnsi="Times New Roman"/>
          <w:sz w:val="28"/>
          <w:szCs w:val="28"/>
        </w:rPr>
        <w:t xml:space="preserve"> если объект, на котором планируется размещение информационной конструкции, является объектом культурного наследия федеральн</w:t>
      </w:r>
      <w:r w:rsidR="00AB2A06">
        <w:rPr>
          <w:rFonts w:ascii="Times New Roman" w:hAnsi="Times New Roman"/>
          <w:sz w:val="28"/>
          <w:szCs w:val="28"/>
        </w:rPr>
        <w:t xml:space="preserve">ого или регионального значения либо выявленным объектом </w:t>
      </w:r>
      <w:r w:rsidR="00AB2A06" w:rsidRPr="00696379">
        <w:rPr>
          <w:rFonts w:ascii="Times New Roman" w:hAnsi="Times New Roman"/>
          <w:sz w:val="28"/>
          <w:szCs w:val="28"/>
        </w:rPr>
        <w:lastRenderedPageBreak/>
        <w:t xml:space="preserve">культурного наследия </w:t>
      </w:r>
      <w:r w:rsidRPr="00696379">
        <w:rPr>
          <w:rFonts w:ascii="Times New Roman" w:hAnsi="Times New Roman"/>
          <w:sz w:val="28"/>
          <w:szCs w:val="28"/>
        </w:rPr>
        <w:t>проект размещения вывески согласовывается со Службой государственной охраны объектов культурного наследия Калининградской области.</w:t>
      </w:r>
    </w:p>
    <w:p w:rsidR="000358C3" w:rsidRDefault="000358C3" w:rsidP="00AD14F0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Основаниями для отказа в согласовании </w:t>
      </w:r>
      <w:r w:rsidRPr="00BE48FB">
        <w:rPr>
          <w:rFonts w:ascii="Times New Roman" w:hAnsi="Times New Roman"/>
          <w:sz w:val="28"/>
          <w:szCs w:val="28"/>
        </w:rPr>
        <w:t>дизайн-проект</w:t>
      </w:r>
      <w:r>
        <w:rPr>
          <w:rFonts w:ascii="Times New Roman" w:hAnsi="Times New Roman"/>
          <w:sz w:val="28"/>
          <w:szCs w:val="28"/>
        </w:rPr>
        <w:t>а</w:t>
      </w:r>
      <w:r w:rsidRPr="00BE4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 конструкции являются:</w:t>
      </w:r>
    </w:p>
    <w:p w:rsidR="00A26D82" w:rsidRPr="00A26D82" w:rsidRDefault="00A26D82" w:rsidP="00216D7F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предоставление неполного комплекта документов, установленного пунктами 5.7.3 и 5.6 настоящих Правил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26D82" w:rsidRPr="00A26D82" w:rsidRDefault="00A26D82" w:rsidP="00A26D82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6D82">
        <w:rPr>
          <w:rFonts w:ascii="Times New Roman" w:hAnsi="Times New Roman"/>
          <w:color w:val="000000" w:themeColor="text1"/>
          <w:sz w:val="28"/>
          <w:szCs w:val="28"/>
        </w:rPr>
        <w:t>информационн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 xml:space="preserve"> конструкци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представленная в дизайн-проекте, не соответствует </w:t>
      </w:r>
      <w:r w:rsidR="00B22FF5">
        <w:rPr>
          <w:rFonts w:ascii="Times New Roman" w:hAnsi="Times New Roman"/>
          <w:color w:val="000000" w:themeColor="text1"/>
          <w:sz w:val="28"/>
          <w:szCs w:val="28"/>
        </w:rPr>
        <w:t xml:space="preserve">допустимому 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>виду информационн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 xml:space="preserve"> конструкц</w:t>
      </w:r>
      <w:r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B22FF5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размещаемых на территории Светлогорского городского округа </w:t>
      </w:r>
      <w:r w:rsidR="00B22FF5">
        <w:rPr>
          <w:rFonts w:ascii="Times New Roman" w:hAnsi="Times New Roman"/>
          <w:color w:val="000000" w:themeColor="text1"/>
          <w:sz w:val="28"/>
          <w:szCs w:val="28"/>
        </w:rPr>
        <w:t>и (или) требованиям настоящих Правил</w:t>
      </w:r>
      <w:r w:rsidR="00A60494">
        <w:rPr>
          <w:rFonts w:ascii="Times New Roman" w:hAnsi="Times New Roman"/>
          <w:color w:val="000000" w:themeColor="text1"/>
          <w:sz w:val="28"/>
          <w:szCs w:val="28"/>
        </w:rPr>
        <w:t xml:space="preserve"> и (или)</w:t>
      </w:r>
      <w:r w:rsidR="00B22FF5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Требованиям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8411B" w:rsidRPr="001178FB" w:rsidRDefault="00A26D82" w:rsidP="00A8411B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78FB">
        <w:rPr>
          <w:rFonts w:ascii="Times New Roman" w:hAnsi="Times New Roman"/>
          <w:color w:val="000000" w:themeColor="text1"/>
          <w:sz w:val="28"/>
          <w:szCs w:val="28"/>
        </w:rPr>
        <w:t xml:space="preserve">нарушены требования к размещению информационной конструкции </w:t>
      </w:r>
      <w:r w:rsidR="001A1117" w:rsidRPr="001178F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1178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1117" w:rsidRPr="001178FB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документацией предусмотрено </w:t>
      </w:r>
      <w:r w:rsidRPr="001178FB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DE7EFE" w:rsidRPr="001178FB">
        <w:rPr>
          <w:rFonts w:ascii="Times New Roman" w:hAnsi="Times New Roman"/>
          <w:color w:val="000000" w:themeColor="text1"/>
          <w:sz w:val="28"/>
          <w:szCs w:val="28"/>
        </w:rPr>
        <w:t>допустимое место размещения информационной конструкции</w:t>
      </w:r>
      <w:r w:rsidR="00A8411B" w:rsidRPr="001178F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8411B" w:rsidRPr="001178FB" w:rsidRDefault="00207D23" w:rsidP="00A8411B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78FB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информационная конструкция предполагается к размещению </w:t>
      </w:r>
      <w:r w:rsidR="00A8411B" w:rsidRPr="001178FB">
        <w:rPr>
          <w:rFonts w:ascii="Times New Roman" w:hAnsi="Times New Roman"/>
          <w:color w:val="000000" w:themeColor="text1"/>
          <w:sz w:val="28"/>
          <w:szCs w:val="28"/>
        </w:rPr>
        <w:t xml:space="preserve">на объекте капитального строительства, который не предназначен для использования его в целях предпринимательской деятельности. </w:t>
      </w:r>
    </w:p>
    <w:p w:rsidR="00195805" w:rsidRPr="0070108C" w:rsidRDefault="00195805" w:rsidP="005A6257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78FB">
        <w:rPr>
          <w:rFonts w:ascii="Times New Roman" w:hAnsi="Times New Roman"/>
          <w:color w:val="000000" w:themeColor="text1"/>
          <w:sz w:val="28"/>
          <w:szCs w:val="28"/>
        </w:rPr>
        <w:t>Хозяйствующие субъекты осуществляют размещение вывесок на плоских участках фасада, свободных от архитектурных элементов</w:t>
      </w:r>
      <w:r w:rsidRPr="0070108C">
        <w:rPr>
          <w:rFonts w:ascii="Times New Roman" w:hAnsi="Times New Roman"/>
          <w:sz w:val="28"/>
          <w:szCs w:val="28"/>
        </w:rPr>
        <w:t>, исключительно в пределах площади внешних поверхностей объекта, соответствующей физическим размерам занимаемых данными организациями, индивидуальными предпринимателями помещений на праве собственности, ином вещном праве или обязательственном праве.</w:t>
      </w:r>
    </w:p>
    <w:p w:rsidR="00F947A0" w:rsidRPr="00F947A0" w:rsidRDefault="00195805" w:rsidP="005A6257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Хозяйствующие субъекты </w:t>
      </w:r>
      <w:r w:rsidRPr="00616E53">
        <w:rPr>
          <w:rFonts w:ascii="Times New Roman" w:hAnsi="Times New Roman"/>
          <w:sz w:val="28"/>
          <w:szCs w:val="28"/>
        </w:rPr>
        <w:t xml:space="preserve">вправе размещать </w:t>
      </w:r>
      <w:r w:rsidR="00F947A0">
        <w:rPr>
          <w:rFonts w:ascii="Times New Roman" w:hAnsi="Times New Roman"/>
          <w:sz w:val="28"/>
          <w:szCs w:val="28"/>
        </w:rPr>
        <w:t>не более</w:t>
      </w:r>
      <w:r w:rsidRPr="00616E53">
        <w:rPr>
          <w:rFonts w:ascii="Times New Roman" w:hAnsi="Times New Roman"/>
          <w:sz w:val="28"/>
          <w:szCs w:val="28"/>
        </w:rPr>
        <w:t xml:space="preserve"> одной </w:t>
      </w:r>
      <w:r w:rsidR="00F947A0">
        <w:rPr>
          <w:rFonts w:ascii="Times New Roman" w:hAnsi="Times New Roman"/>
          <w:sz w:val="28"/>
          <w:szCs w:val="28"/>
        </w:rPr>
        <w:t xml:space="preserve">основной и консольной </w:t>
      </w:r>
      <w:r w:rsidRPr="00616E53">
        <w:rPr>
          <w:rFonts w:ascii="Times New Roman" w:hAnsi="Times New Roman"/>
          <w:sz w:val="28"/>
          <w:szCs w:val="28"/>
        </w:rPr>
        <w:t>вывеск</w:t>
      </w:r>
      <w:r w:rsidR="00F947A0">
        <w:rPr>
          <w:rFonts w:ascii="Times New Roman" w:hAnsi="Times New Roman"/>
          <w:sz w:val="28"/>
          <w:szCs w:val="28"/>
        </w:rPr>
        <w:t>и</w:t>
      </w:r>
      <w:r w:rsidRPr="00616E53">
        <w:rPr>
          <w:rFonts w:ascii="Times New Roman" w:hAnsi="Times New Roman"/>
          <w:sz w:val="28"/>
          <w:szCs w:val="28"/>
        </w:rPr>
        <w:t xml:space="preserve"> </w:t>
      </w:r>
      <w:r w:rsidR="00F947A0">
        <w:rPr>
          <w:rFonts w:ascii="Times New Roman" w:hAnsi="Times New Roman"/>
          <w:sz w:val="28"/>
          <w:szCs w:val="28"/>
        </w:rPr>
        <w:t>на одной стене, и не более одной иной вывески у каждого входа.</w:t>
      </w:r>
    </w:p>
    <w:p w:rsidR="00195805" w:rsidRPr="00195805" w:rsidRDefault="00195805" w:rsidP="005A6257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Хозяйствующие субъекты</w:t>
      </w:r>
      <w:r w:rsidRPr="00AD14F0">
        <w:rPr>
          <w:rFonts w:ascii="Times New Roman" w:hAnsi="Times New Roman"/>
          <w:sz w:val="28"/>
          <w:szCs w:val="28"/>
        </w:rPr>
        <w:t>, осуществляющие деятельность по оказанию услуг общественного питания, дополнительно вправе разместить не более одной вывески (меню), содержащей сведения об ассортименте блюд, напитков и иных продуктов питания, предлагаемых при предоставлении ими указанных услуг, в том числе с указанием их массы/объема и цены.</w:t>
      </w:r>
    </w:p>
    <w:p w:rsidR="00195805" w:rsidRPr="00AD14F0" w:rsidRDefault="00195805" w:rsidP="005A6257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шрифтовые элементы, составляющие композицию поля объекта информационного оформления (например, продукты, товары и.т.п.) должны быть </w:t>
      </w:r>
      <w:r w:rsidR="006F5CB8">
        <w:rPr>
          <w:rFonts w:ascii="Times New Roman" w:hAnsi="Times New Roman"/>
          <w:sz w:val="28"/>
          <w:szCs w:val="28"/>
        </w:rPr>
        <w:t>выполнены в единой графической стилизации</w:t>
      </w:r>
      <w:r>
        <w:rPr>
          <w:rFonts w:ascii="Times New Roman" w:hAnsi="Times New Roman"/>
          <w:sz w:val="28"/>
          <w:szCs w:val="28"/>
        </w:rPr>
        <w:t>.</w:t>
      </w:r>
    </w:p>
    <w:p w:rsidR="00195805" w:rsidRDefault="00195805" w:rsidP="000358C3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95805" w:rsidRPr="005A432B" w:rsidRDefault="00195805" w:rsidP="000358C3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D14F0" w:rsidRDefault="00AD14F0" w:rsidP="00AD14F0">
      <w:pPr>
        <w:pStyle w:val="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bookmarkStart w:id="8" w:name="_Hlk79739350"/>
      <w:bookmarkStart w:id="9" w:name="_Hlk72235523"/>
      <w:r w:rsidRPr="00C81972">
        <w:rPr>
          <w:bCs w:val="0"/>
          <w:sz w:val="28"/>
          <w:szCs w:val="28"/>
        </w:rPr>
        <w:t xml:space="preserve">Требования к </w:t>
      </w:r>
      <w:r>
        <w:rPr>
          <w:bCs w:val="0"/>
          <w:spacing w:val="2"/>
          <w:sz w:val="28"/>
          <w:szCs w:val="28"/>
        </w:rPr>
        <w:t>навигационным указателям</w:t>
      </w:r>
    </w:p>
    <w:bookmarkEnd w:id="8"/>
    <w:p w:rsidR="00AD14F0" w:rsidRDefault="00AD14F0" w:rsidP="00AD14F0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t>и их размещению (установке)</w:t>
      </w:r>
      <w:bookmarkEnd w:id="9"/>
    </w:p>
    <w:p w:rsidR="00AD14F0" w:rsidRDefault="00AD14F0" w:rsidP="00AD14F0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174D9B" w:rsidRPr="005A6257" w:rsidRDefault="00AD14F0" w:rsidP="000203AB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 xml:space="preserve">Навигационные указатели </w:t>
      </w:r>
      <w:r w:rsidR="00174D9B" w:rsidRPr="005A6257">
        <w:rPr>
          <w:rFonts w:ascii="Times New Roman" w:hAnsi="Times New Roman"/>
          <w:sz w:val="28"/>
          <w:szCs w:val="28"/>
        </w:rPr>
        <w:t>размещаются в виде с следующих конструкций:</w:t>
      </w:r>
    </w:p>
    <w:p w:rsidR="005A6257" w:rsidRPr="005A6257" w:rsidRDefault="00AD14F0" w:rsidP="005A6257">
      <w:pPr>
        <w:pStyle w:val="ConsPlusNormal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>указатели ориентирования</w:t>
      </w:r>
      <w:r w:rsidR="00C236CF" w:rsidRPr="005A6257">
        <w:rPr>
          <w:rFonts w:ascii="Times New Roman" w:hAnsi="Times New Roman"/>
          <w:sz w:val="28"/>
          <w:szCs w:val="28"/>
        </w:rPr>
        <w:t xml:space="preserve"> </w:t>
      </w:r>
      <w:r w:rsidR="00174D9B" w:rsidRPr="005A6257">
        <w:rPr>
          <w:rFonts w:ascii="Times New Roman" w:hAnsi="Times New Roman"/>
          <w:sz w:val="28"/>
          <w:szCs w:val="28"/>
        </w:rPr>
        <w:t xml:space="preserve">(средства ориентирования </w:t>
      </w:r>
      <w:r w:rsidR="00C236CF" w:rsidRPr="005A6257">
        <w:rPr>
          <w:rFonts w:ascii="Times New Roman" w:hAnsi="Times New Roman"/>
          <w:sz w:val="28"/>
          <w:szCs w:val="28"/>
        </w:rPr>
        <w:t>на местности</w:t>
      </w:r>
      <w:r w:rsidRPr="005A6257">
        <w:rPr>
          <w:rFonts w:ascii="Times New Roman" w:hAnsi="Times New Roman"/>
          <w:sz w:val="28"/>
          <w:szCs w:val="28"/>
        </w:rPr>
        <w:t>,</w:t>
      </w:r>
      <w:r w:rsidR="00C236CF" w:rsidRPr="005A6257">
        <w:rPr>
          <w:rFonts w:ascii="Times New Roman" w:hAnsi="Times New Roman"/>
          <w:sz w:val="28"/>
          <w:szCs w:val="28"/>
        </w:rPr>
        <w:t xml:space="preserve"> содержащие информацию </w:t>
      </w:r>
      <w:r w:rsidRPr="005A6257">
        <w:rPr>
          <w:rFonts w:ascii="Times New Roman" w:hAnsi="Times New Roman"/>
          <w:sz w:val="28"/>
          <w:szCs w:val="28"/>
        </w:rPr>
        <w:t>с названиями</w:t>
      </w:r>
      <w:r w:rsidR="00C236CF" w:rsidRPr="005A6257">
        <w:rPr>
          <w:rFonts w:ascii="Times New Roman" w:hAnsi="Times New Roman"/>
          <w:sz w:val="28"/>
          <w:szCs w:val="28"/>
        </w:rPr>
        <w:t xml:space="preserve"> топонимов, туристических</w:t>
      </w:r>
      <w:r w:rsidRPr="005A6257">
        <w:rPr>
          <w:rFonts w:ascii="Times New Roman" w:hAnsi="Times New Roman"/>
          <w:sz w:val="28"/>
          <w:szCs w:val="28"/>
        </w:rPr>
        <w:t>,</w:t>
      </w:r>
      <w:r w:rsidR="00C236CF" w:rsidRPr="005A6257">
        <w:rPr>
          <w:rFonts w:ascii="Times New Roman" w:hAnsi="Times New Roman"/>
          <w:sz w:val="28"/>
          <w:szCs w:val="28"/>
        </w:rPr>
        <w:t xml:space="preserve"> социально-культурных объектов, объектов </w:t>
      </w:r>
      <w:r w:rsidR="00B26D9A" w:rsidRPr="005A6257">
        <w:rPr>
          <w:rFonts w:ascii="Times New Roman" w:hAnsi="Times New Roman"/>
          <w:sz w:val="28"/>
          <w:szCs w:val="28"/>
        </w:rPr>
        <w:t xml:space="preserve">отдыха и </w:t>
      </w:r>
      <w:r w:rsidR="00C236CF" w:rsidRPr="005A6257">
        <w:rPr>
          <w:rFonts w:ascii="Times New Roman" w:hAnsi="Times New Roman"/>
          <w:sz w:val="28"/>
          <w:szCs w:val="28"/>
        </w:rPr>
        <w:t>спорта,</w:t>
      </w:r>
      <w:r w:rsidR="00B26D9A" w:rsidRPr="005A6257">
        <w:rPr>
          <w:rFonts w:ascii="Times New Roman" w:hAnsi="Times New Roman"/>
          <w:sz w:val="28"/>
          <w:szCs w:val="28"/>
        </w:rPr>
        <w:t xml:space="preserve"> объектов общего пользования,</w:t>
      </w:r>
      <w:r w:rsidR="00C236CF" w:rsidRPr="005A6257">
        <w:rPr>
          <w:rFonts w:ascii="Times New Roman" w:hAnsi="Times New Roman"/>
          <w:sz w:val="28"/>
          <w:szCs w:val="28"/>
        </w:rPr>
        <w:t xml:space="preserve"> </w:t>
      </w:r>
      <w:r w:rsidR="00B26D9A" w:rsidRPr="005A6257">
        <w:rPr>
          <w:rFonts w:ascii="Times New Roman" w:hAnsi="Times New Roman"/>
          <w:sz w:val="28"/>
          <w:szCs w:val="28"/>
        </w:rPr>
        <w:t>государственных и муниципальных учреждений и о направлении движения от указателя к соответствующему объекту</w:t>
      </w:r>
      <w:r w:rsidR="00174D9B" w:rsidRPr="005A6257">
        <w:rPr>
          <w:rFonts w:ascii="Times New Roman" w:hAnsi="Times New Roman"/>
          <w:sz w:val="28"/>
          <w:szCs w:val="28"/>
        </w:rPr>
        <w:t xml:space="preserve">) в виде </w:t>
      </w:r>
    </w:p>
    <w:p w:rsidR="005A6257" w:rsidRPr="005A6257" w:rsidRDefault="00174D9B" w:rsidP="005A6257">
      <w:pPr>
        <w:pStyle w:val="ConsPlusNormal"/>
        <w:numPr>
          <w:ilvl w:val="0"/>
          <w:numId w:val="3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>указателей на отдельно стоящих опорах со стрелками, стрелками и картами</w:t>
      </w:r>
      <w:r w:rsidR="005A6257">
        <w:rPr>
          <w:rFonts w:ascii="Times New Roman" w:hAnsi="Times New Roman"/>
          <w:sz w:val="28"/>
          <w:szCs w:val="28"/>
        </w:rPr>
        <w:t>;</w:t>
      </w:r>
    </w:p>
    <w:p w:rsidR="005A6257" w:rsidRPr="005A6257" w:rsidRDefault="00174D9B" w:rsidP="005A6257">
      <w:pPr>
        <w:pStyle w:val="ConsPlusNormal"/>
        <w:numPr>
          <w:ilvl w:val="0"/>
          <w:numId w:val="3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>настенных информационных табличек со стрелками на фасадах</w:t>
      </w:r>
      <w:r w:rsidR="005A6257">
        <w:rPr>
          <w:rFonts w:ascii="Times New Roman" w:hAnsi="Times New Roman"/>
          <w:sz w:val="28"/>
          <w:szCs w:val="28"/>
        </w:rPr>
        <w:t>;</w:t>
      </w:r>
    </w:p>
    <w:p w:rsidR="00174D9B" w:rsidRPr="005A6257" w:rsidRDefault="00174D9B" w:rsidP="005A6257">
      <w:pPr>
        <w:pStyle w:val="ConsPlusNormal"/>
        <w:numPr>
          <w:ilvl w:val="0"/>
          <w:numId w:val="3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>наземных информационных горизонтальных или вертикальных стендов</w:t>
      </w:r>
      <w:r w:rsidR="005A6257">
        <w:rPr>
          <w:rFonts w:ascii="Times New Roman" w:hAnsi="Times New Roman"/>
          <w:sz w:val="28"/>
          <w:szCs w:val="28"/>
        </w:rPr>
        <w:t>;</w:t>
      </w:r>
    </w:p>
    <w:p w:rsidR="00AD14F0" w:rsidRPr="005A6257" w:rsidRDefault="00AD14F0" w:rsidP="005A6257">
      <w:pPr>
        <w:pStyle w:val="ConsPlusNormal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>расписани</w:t>
      </w:r>
      <w:r w:rsidR="005A6257" w:rsidRPr="005A6257">
        <w:rPr>
          <w:rFonts w:ascii="Times New Roman" w:hAnsi="Times New Roman"/>
          <w:sz w:val="28"/>
          <w:szCs w:val="28"/>
        </w:rPr>
        <w:t>е</w:t>
      </w:r>
      <w:r w:rsidRPr="005A6257">
        <w:rPr>
          <w:rFonts w:ascii="Times New Roman" w:hAnsi="Times New Roman"/>
          <w:sz w:val="28"/>
          <w:szCs w:val="28"/>
        </w:rPr>
        <w:t xml:space="preserve"> движения пассажирского транспорта, в виде конструкций информационных </w:t>
      </w:r>
      <w:r w:rsidR="00C236CF" w:rsidRPr="005A6257">
        <w:rPr>
          <w:rFonts w:ascii="Times New Roman" w:hAnsi="Times New Roman"/>
          <w:sz w:val="28"/>
          <w:szCs w:val="28"/>
        </w:rPr>
        <w:t>табличек</w:t>
      </w:r>
      <w:r w:rsidRPr="005A6257">
        <w:rPr>
          <w:rFonts w:ascii="Times New Roman" w:hAnsi="Times New Roman"/>
          <w:sz w:val="28"/>
          <w:szCs w:val="28"/>
        </w:rPr>
        <w:t>.</w:t>
      </w:r>
    </w:p>
    <w:p w:rsidR="005A6257" w:rsidRDefault="005A6257" w:rsidP="005A6257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0" w:name="_Hlk79693042"/>
      <w:r>
        <w:rPr>
          <w:rFonts w:ascii="Times New Roman" w:hAnsi="Times New Roman"/>
          <w:sz w:val="28"/>
          <w:szCs w:val="28"/>
        </w:rPr>
        <w:t>Навигационные указатели размещаются только п</w:t>
      </w:r>
      <w:r w:rsidRPr="007E5875">
        <w:rPr>
          <w:rFonts w:ascii="Times New Roman" w:hAnsi="Times New Roman"/>
          <w:sz w:val="28"/>
          <w:szCs w:val="28"/>
        </w:rPr>
        <w:t>ри условии предварительного согласования с администрацией дизайн-проект</w:t>
      </w:r>
      <w:r>
        <w:rPr>
          <w:rFonts w:ascii="Times New Roman" w:hAnsi="Times New Roman"/>
          <w:sz w:val="28"/>
          <w:szCs w:val="28"/>
        </w:rPr>
        <w:t>а</w:t>
      </w:r>
      <w:r w:rsidRPr="007E5875">
        <w:rPr>
          <w:rFonts w:ascii="Times New Roman" w:hAnsi="Times New Roman"/>
          <w:sz w:val="28"/>
          <w:szCs w:val="28"/>
        </w:rPr>
        <w:t xml:space="preserve"> информационной конструкции </w:t>
      </w:r>
      <w:r>
        <w:rPr>
          <w:rFonts w:ascii="Times New Roman" w:hAnsi="Times New Roman"/>
          <w:sz w:val="28"/>
          <w:szCs w:val="28"/>
        </w:rPr>
        <w:t>и места размещения</w:t>
      </w:r>
      <w:r w:rsidR="003F0E67">
        <w:rPr>
          <w:rFonts w:ascii="Times New Roman" w:hAnsi="Times New Roman"/>
          <w:sz w:val="28"/>
          <w:szCs w:val="28"/>
        </w:rPr>
        <w:t xml:space="preserve"> в </w:t>
      </w:r>
      <w:r w:rsidR="009504DB">
        <w:rPr>
          <w:rFonts w:ascii="Times New Roman" w:hAnsi="Times New Roman"/>
          <w:sz w:val="28"/>
          <w:szCs w:val="28"/>
        </w:rPr>
        <w:t xml:space="preserve">порядке, </w:t>
      </w:r>
      <w:r w:rsidR="00CE1158">
        <w:rPr>
          <w:rFonts w:ascii="Times New Roman" w:hAnsi="Times New Roman"/>
          <w:sz w:val="28"/>
          <w:szCs w:val="28"/>
        </w:rPr>
        <w:t>установленном пунктом</w:t>
      </w:r>
      <w:r w:rsidR="003F0E67">
        <w:rPr>
          <w:rFonts w:ascii="Times New Roman" w:hAnsi="Times New Roman"/>
          <w:sz w:val="28"/>
          <w:szCs w:val="28"/>
        </w:rPr>
        <w:t xml:space="preserve"> 5.7 настоящих Правил</w:t>
      </w:r>
      <w:r>
        <w:rPr>
          <w:rFonts w:ascii="Times New Roman" w:hAnsi="Times New Roman"/>
          <w:sz w:val="28"/>
          <w:szCs w:val="28"/>
        </w:rPr>
        <w:t>.</w:t>
      </w:r>
    </w:p>
    <w:p w:rsidR="005D4862" w:rsidRPr="005A6257" w:rsidRDefault="005D4862" w:rsidP="005A6257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>Особенности изготовления и размещения навигационных и топографических указателей</w:t>
      </w:r>
      <w:r w:rsidR="00585638">
        <w:rPr>
          <w:rFonts w:ascii="Times New Roman" w:hAnsi="Times New Roman"/>
          <w:sz w:val="28"/>
          <w:szCs w:val="28"/>
        </w:rPr>
        <w:t xml:space="preserve"> </w:t>
      </w:r>
      <w:r w:rsidR="00585638" w:rsidRPr="002A4DBC">
        <w:rPr>
          <w:rFonts w:ascii="Times New Roman" w:hAnsi="Times New Roman"/>
          <w:sz w:val="28"/>
          <w:szCs w:val="28"/>
        </w:rPr>
        <w:t>устанавливаются</w:t>
      </w:r>
      <w:r w:rsidR="00585638">
        <w:rPr>
          <w:rFonts w:ascii="Times New Roman" w:hAnsi="Times New Roman"/>
          <w:sz w:val="28"/>
          <w:szCs w:val="28"/>
        </w:rPr>
        <w:t xml:space="preserve"> Требованиями</w:t>
      </w:r>
      <w:r w:rsidRPr="005A6257">
        <w:rPr>
          <w:rFonts w:ascii="Times New Roman" w:hAnsi="Times New Roman"/>
          <w:sz w:val="28"/>
          <w:szCs w:val="28"/>
        </w:rPr>
        <w:t>.</w:t>
      </w:r>
    </w:p>
    <w:p w:rsidR="00E40CAF" w:rsidRDefault="00E40CAF" w:rsidP="005A6257">
      <w:pPr>
        <w:pStyle w:val="ConsPlusNormal"/>
        <w:spacing w:line="276" w:lineRule="auto"/>
        <w:jc w:val="both"/>
      </w:pPr>
      <w:bookmarkStart w:id="11" w:name="_Hlk72235602"/>
      <w:bookmarkEnd w:id="10"/>
    </w:p>
    <w:p w:rsidR="00994560" w:rsidRDefault="00E40CAF" w:rsidP="00B409D2">
      <w:pPr>
        <w:pStyle w:val="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color w:val="000000" w:themeColor="text1"/>
          <w:spacing w:val="2"/>
          <w:sz w:val="28"/>
          <w:szCs w:val="28"/>
        </w:rPr>
      </w:pPr>
      <w:r w:rsidRPr="003940A3">
        <w:rPr>
          <w:bCs w:val="0"/>
          <w:color w:val="000000" w:themeColor="text1"/>
          <w:sz w:val="28"/>
          <w:szCs w:val="28"/>
        </w:rPr>
        <w:t xml:space="preserve">Требования </w:t>
      </w:r>
      <w:bookmarkStart w:id="12" w:name="_Hlk72250032"/>
      <w:r w:rsidRPr="003940A3">
        <w:rPr>
          <w:bCs w:val="0"/>
          <w:color w:val="000000" w:themeColor="text1"/>
          <w:sz w:val="28"/>
          <w:szCs w:val="28"/>
        </w:rPr>
        <w:t xml:space="preserve">к </w:t>
      </w:r>
      <w:r w:rsidRPr="003940A3">
        <w:rPr>
          <w:bCs w:val="0"/>
          <w:color w:val="000000" w:themeColor="text1"/>
          <w:spacing w:val="2"/>
          <w:sz w:val="28"/>
          <w:szCs w:val="28"/>
        </w:rPr>
        <w:t xml:space="preserve">информационным конструкциям </w:t>
      </w:r>
    </w:p>
    <w:p w:rsidR="00E40CAF" w:rsidRPr="003940A3" w:rsidRDefault="00E40CAF" w:rsidP="00994560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color w:val="000000" w:themeColor="text1"/>
          <w:spacing w:val="2"/>
          <w:sz w:val="28"/>
          <w:szCs w:val="28"/>
        </w:rPr>
      </w:pPr>
      <w:r w:rsidRPr="003940A3">
        <w:rPr>
          <w:bCs w:val="0"/>
          <w:color w:val="000000" w:themeColor="text1"/>
          <w:spacing w:val="2"/>
          <w:sz w:val="28"/>
          <w:szCs w:val="28"/>
        </w:rPr>
        <w:t>о проведении</w:t>
      </w:r>
      <w:r w:rsidR="00994560">
        <w:rPr>
          <w:bCs w:val="0"/>
          <w:color w:val="000000" w:themeColor="text1"/>
          <w:spacing w:val="2"/>
          <w:sz w:val="28"/>
          <w:szCs w:val="28"/>
        </w:rPr>
        <w:t xml:space="preserve"> (выполнении)</w:t>
      </w:r>
      <w:r w:rsidRPr="003940A3">
        <w:rPr>
          <w:bCs w:val="0"/>
          <w:color w:val="000000" w:themeColor="text1"/>
          <w:spacing w:val="2"/>
          <w:sz w:val="28"/>
          <w:szCs w:val="28"/>
        </w:rPr>
        <w:t xml:space="preserve"> </w:t>
      </w:r>
      <w:r w:rsidR="00B409D2" w:rsidRPr="003940A3">
        <w:rPr>
          <w:bCs w:val="0"/>
          <w:color w:val="000000" w:themeColor="text1"/>
          <w:spacing w:val="2"/>
          <w:sz w:val="28"/>
          <w:szCs w:val="28"/>
        </w:rPr>
        <w:t>строительных, дорожных, аварийных и иных видов работ</w:t>
      </w:r>
      <w:bookmarkEnd w:id="12"/>
      <w:r w:rsidR="00994560">
        <w:rPr>
          <w:bCs w:val="0"/>
          <w:color w:val="000000" w:themeColor="text1"/>
          <w:spacing w:val="2"/>
          <w:sz w:val="28"/>
          <w:szCs w:val="28"/>
        </w:rPr>
        <w:t xml:space="preserve"> </w:t>
      </w:r>
      <w:r w:rsidRPr="003940A3">
        <w:rPr>
          <w:bCs w:val="0"/>
          <w:color w:val="000000" w:themeColor="text1"/>
          <w:spacing w:val="2"/>
          <w:sz w:val="28"/>
          <w:szCs w:val="28"/>
        </w:rPr>
        <w:t>и  их размещению (установке)</w:t>
      </w:r>
    </w:p>
    <w:bookmarkEnd w:id="11"/>
    <w:p w:rsidR="00B409D2" w:rsidRPr="00B409D2" w:rsidRDefault="00B409D2" w:rsidP="00B409D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E40CAF" w:rsidRDefault="005D4862" w:rsidP="000203AB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862">
        <w:rPr>
          <w:rFonts w:ascii="Times New Roman" w:hAnsi="Times New Roman"/>
          <w:sz w:val="28"/>
          <w:szCs w:val="28"/>
        </w:rPr>
        <w:t xml:space="preserve">Информационные конструкции о проведении </w:t>
      </w:r>
      <w:r w:rsidR="00994560">
        <w:rPr>
          <w:rFonts w:ascii="Times New Roman" w:hAnsi="Times New Roman"/>
          <w:sz w:val="28"/>
          <w:szCs w:val="28"/>
        </w:rPr>
        <w:t xml:space="preserve">(выполнении) </w:t>
      </w:r>
      <w:r w:rsidRPr="005D4862">
        <w:rPr>
          <w:rFonts w:ascii="Times New Roman" w:hAnsi="Times New Roman"/>
          <w:sz w:val="28"/>
          <w:szCs w:val="28"/>
        </w:rPr>
        <w:t>строительных, дорожных, аварийных и иных видов работ</w:t>
      </w:r>
      <w:r w:rsidR="00C6276E">
        <w:rPr>
          <w:rFonts w:ascii="Times New Roman" w:hAnsi="Times New Roman"/>
          <w:sz w:val="28"/>
          <w:szCs w:val="28"/>
        </w:rPr>
        <w:t xml:space="preserve">, включая земляные работы, работы по </w:t>
      </w:r>
      <w:r w:rsidR="00C6276E" w:rsidRPr="001519FB">
        <w:rPr>
          <w:rFonts w:ascii="Times New Roman" w:hAnsi="Times New Roman"/>
          <w:sz w:val="28"/>
          <w:szCs w:val="28"/>
        </w:rPr>
        <w:t xml:space="preserve">благоустройству (далее – </w:t>
      </w:r>
      <w:r w:rsidR="00994560" w:rsidRPr="001519FB">
        <w:rPr>
          <w:rFonts w:ascii="Times New Roman" w:hAnsi="Times New Roman"/>
          <w:sz w:val="28"/>
          <w:szCs w:val="28"/>
        </w:rPr>
        <w:t>информационный строительный щит</w:t>
      </w:r>
      <w:r w:rsidR="00C6276E" w:rsidRPr="001519FB">
        <w:rPr>
          <w:rFonts w:ascii="Times New Roman" w:hAnsi="Times New Roman"/>
          <w:sz w:val="28"/>
          <w:szCs w:val="28"/>
        </w:rPr>
        <w:t>) размещаются в виде информационных</w:t>
      </w:r>
      <w:r w:rsidR="00E40CAF" w:rsidRPr="001519FB">
        <w:rPr>
          <w:rFonts w:ascii="Times New Roman" w:hAnsi="Times New Roman"/>
          <w:sz w:val="28"/>
          <w:szCs w:val="28"/>
        </w:rPr>
        <w:t xml:space="preserve"> щит</w:t>
      </w:r>
      <w:r w:rsidR="00C6276E" w:rsidRPr="001519FB">
        <w:rPr>
          <w:rFonts w:ascii="Times New Roman" w:hAnsi="Times New Roman"/>
          <w:sz w:val="28"/>
          <w:szCs w:val="28"/>
        </w:rPr>
        <w:t>ов</w:t>
      </w:r>
      <w:r w:rsidR="00E40CAF" w:rsidRPr="001519FB">
        <w:rPr>
          <w:rFonts w:ascii="Times New Roman" w:hAnsi="Times New Roman"/>
          <w:sz w:val="28"/>
          <w:szCs w:val="28"/>
        </w:rPr>
        <w:t>, стенд</w:t>
      </w:r>
      <w:r w:rsidR="00C6276E" w:rsidRPr="001519FB">
        <w:rPr>
          <w:rFonts w:ascii="Times New Roman" w:hAnsi="Times New Roman"/>
          <w:sz w:val="28"/>
          <w:szCs w:val="28"/>
        </w:rPr>
        <w:t>ов</w:t>
      </w:r>
      <w:r w:rsidR="00E40CAF" w:rsidRPr="001519FB">
        <w:rPr>
          <w:rFonts w:ascii="Times New Roman" w:hAnsi="Times New Roman"/>
          <w:sz w:val="28"/>
          <w:szCs w:val="28"/>
        </w:rPr>
        <w:t xml:space="preserve"> </w:t>
      </w:r>
      <w:r w:rsidR="00C6276E" w:rsidRPr="001519FB">
        <w:rPr>
          <w:rFonts w:ascii="Times New Roman" w:hAnsi="Times New Roman"/>
          <w:sz w:val="28"/>
          <w:szCs w:val="28"/>
        </w:rPr>
        <w:t xml:space="preserve">с информацией </w:t>
      </w:r>
      <w:r w:rsidR="00E40CAF" w:rsidRPr="001519FB">
        <w:rPr>
          <w:rFonts w:ascii="Times New Roman" w:hAnsi="Times New Roman"/>
          <w:sz w:val="28"/>
          <w:szCs w:val="28"/>
        </w:rPr>
        <w:t xml:space="preserve">о </w:t>
      </w:r>
      <w:r w:rsidR="00C6276E" w:rsidRPr="001519FB">
        <w:rPr>
          <w:rFonts w:ascii="Times New Roman" w:hAnsi="Times New Roman"/>
          <w:sz w:val="28"/>
          <w:szCs w:val="28"/>
        </w:rPr>
        <w:t xml:space="preserve">видах проводимых </w:t>
      </w:r>
      <w:r w:rsidR="00E40CAF" w:rsidRPr="001519FB">
        <w:rPr>
          <w:rFonts w:ascii="Times New Roman" w:hAnsi="Times New Roman"/>
          <w:sz w:val="28"/>
          <w:szCs w:val="28"/>
        </w:rPr>
        <w:t>работ</w:t>
      </w:r>
      <w:r w:rsidR="00C6276E" w:rsidRPr="001519FB">
        <w:rPr>
          <w:rFonts w:ascii="Times New Roman" w:hAnsi="Times New Roman"/>
          <w:sz w:val="28"/>
          <w:szCs w:val="28"/>
        </w:rPr>
        <w:t xml:space="preserve"> </w:t>
      </w:r>
      <w:r w:rsidR="00E40CAF" w:rsidRPr="001519FB">
        <w:rPr>
          <w:rFonts w:ascii="Times New Roman" w:hAnsi="Times New Roman"/>
          <w:sz w:val="28"/>
          <w:szCs w:val="28"/>
        </w:rPr>
        <w:t>в целях обеспечения безопасности и информирования населения</w:t>
      </w:r>
      <w:r w:rsidR="00C6276E" w:rsidRPr="001519FB">
        <w:rPr>
          <w:rFonts w:ascii="Times New Roman" w:hAnsi="Times New Roman"/>
          <w:sz w:val="28"/>
          <w:szCs w:val="28"/>
        </w:rPr>
        <w:t xml:space="preserve">, </w:t>
      </w:r>
      <w:r w:rsidR="00C6276E">
        <w:rPr>
          <w:rFonts w:ascii="Times New Roman" w:hAnsi="Times New Roman"/>
          <w:sz w:val="28"/>
          <w:szCs w:val="28"/>
        </w:rPr>
        <w:t>являются временными и устанавливаются на время проведения соответствующего вида работ.</w:t>
      </w:r>
    </w:p>
    <w:p w:rsidR="00772768" w:rsidRPr="002A4DBC" w:rsidRDefault="006A1902" w:rsidP="00772768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3" w:name="_Hlk95689817"/>
      <w:r w:rsidRPr="006A1902">
        <w:rPr>
          <w:rFonts w:ascii="Times New Roman" w:hAnsi="Times New Roman"/>
          <w:sz w:val="28"/>
          <w:szCs w:val="28"/>
        </w:rPr>
        <w:t>Информационные строительные щиты</w:t>
      </w:r>
      <w:bookmarkEnd w:id="13"/>
      <w:r w:rsidR="00772768" w:rsidRPr="002A4DBC">
        <w:rPr>
          <w:rFonts w:ascii="Times New Roman" w:hAnsi="Times New Roman"/>
          <w:sz w:val="28"/>
          <w:szCs w:val="28"/>
        </w:rPr>
        <w:t xml:space="preserve"> размещаются на ограждении (при возведении строительного ограждения) либо на отдельно стоящих стендах. При этом располагаются</w:t>
      </w:r>
      <w:r w:rsidR="00772768" w:rsidRPr="002A4DBC">
        <w:rPr>
          <w:rFonts w:ascii="Times New Roman" w:hAnsi="Times New Roman"/>
          <w:sz w:val="28"/>
          <w:szCs w:val="28"/>
          <w:shd w:val="clear" w:color="auto" w:fill="FFFFFF"/>
        </w:rPr>
        <w:t xml:space="preserve"> таким образом, чтобы любой желающий мог изучить содержащуюся в ней информацию.</w:t>
      </w:r>
    </w:p>
    <w:p w:rsidR="00772768" w:rsidRPr="002A4DBC" w:rsidRDefault="00772768" w:rsidP="00772768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DBC">
        <w:rPr>
          <w:rFonts w:ascii="Times New Roman" w:hAnsi="Times New Roman"/>
          <w:sz w:val="28"/>
          <w:szCs w:val="28"/>
        </w:rPr>
        <w:t xml:space="preserve">Согласование </w:t>
      </w:r>
      <w:r w:rsidR="006A1902">
        <w:rPr>
          <w:rFonts w:ascii="Times New Roman" w:hAnsi="Times New Roman"/>
          <w:sz w:val="28"/>
          <w:szCs w:val="28"/>
        </w:rPr>
        <w:t>и</w:t>
      </w:r>
      <w:r w:rsidR="006A1902" w:rsidRPr="006A1902">
        <w:rPr>
          <w:rFonts w:ascii="Times New Roman" w:hAnsi="Times New Roman"/>
          <w:sz w:val="28"/>
          <w:szCs w:val="28"/>
        </w:rPr>
        <w:t>нформационны</w:t>
      </w:r>
      <w:r w:rsidR="006A1902">
        <w:rPr>
          <w:rFonts w:ascii="Times New Roman" w:hAnsi="Times New Roman"/>
          <w:sz w:val="28"/>
          <w:szCs w:val="28"/>
        </w:rPr>
        <w:t>х</w:t>
      </w:r>
      <w:r w:rsidR="006A1902" w:rsidRPr="006A1902">
        <w:rPr>
          <w:rFonts w:ascii="Times New Roman" w:hAnsi="Times New Roman"/>
          <w:sz w:val="28"/>
          <w:szCs w:val="28"/>
        </w:rPr>
        <w:t xml:space="preserve"> строительны</w:t>
      </w:r>
      <w:r w:rsidR="006A1902">
        <w:rPr>
          <w:rFonts w:ascii="Times New Roman" w:hAnsi="Times New Roman"/>
          <w:sz w:val="28"/>
          <w:szCs w:val="28"/>
        </w:rPr>
        <w:t>х</w:t>
      </w:r>
      <w:r w:rsidR="006A1902" w:rsidRPr="006A1902">
        <w:rPr>
          <w:rFonts w:ascii="Times New Roman" w:hAnsi="Times New Roman"/>
          <w:sz w:val="28"/>
          <w:szCs w:val="28"/>
        </w:rPr>
        <w:t xml:space="preserve"> щит</w:t>
      </w:r>
      <w:r w:rsidR="006A1902">
        <w:rPr>
          <w:rFonts w:ascii="Times New Roman" w:hAnsi="Times New Roman"/>
          <w:sz w:val="28"/>
          <w:szCs w:val="28"/>
        </w:rPr>
        <w:t>ов</w:t>
      </w:r>
      <w:r w:rsidR="006A1902" w:rsidRPr="002A4DBC">
        <w:rPr>
          <w:rFonts w:ascii="Times New Roman" w:hAnsi="Times New Roman"/>
          <w:sz w:val="28"/>
          <w:szCs w:val="28"/>
        </w:rPr>
        <w:t xml:space="preserve"> </w:t>
      </w:r>
      <w:r w:rsidRPr="002A4DBC">
        <w:rPr>
          <w:rFonts w:ascii="Times New Roman" w:hAnsi="Times New Roman"/>
          <w:sz w:val="28"/>
          <w:szCs w:val="28"/>
        </w:rPr>
        <w:t xml:space="preserve">не </w:t>
      </w:r>
      <w:r w:rsidRPr="002A4DBC">
        <w:rPr>
          <w:rFonts w:ascii="Times New Roman" w:hAnsi="Times New Roman"/>
          <w:sz w:val="28"/>
          <w:szCs w:val="28"/>
        </w:rPr>
        <w:lastRenderedPageBreak/>
        <w:t>требуется. При этом, администрация вправе требовать замены, если конструкция и (или) информационное, эксплуатационное его содержание не соответствует требованиям настоящих Правил</w:t>
      </w:r>
      <w:r w:rsidR="007842BA">
        <w:rPr>
          <w:rFonts w:ascii="Times New Roman" w:hAnsi="Times New Roman"/>
          <w:sz w:val="28"/>
          <w:szCs w:val="28"/>
        </w:rPr>
        <w:t xml:space="preserve"> и (или) содержат не актуальн</w:t>
      </w:r>
      <w:r w:rsidR="001519FB">
        <w:rPr>
          <w:rFonts w:ascii="Times New Roman" w:hAnsi="Times New Roman"/>
          <w:sz w:val="28"/>
          <w:szCs w:val="28"/>
        </w:rPr>
        <w:t>ые сведения</w:t>
      </w:r>
      <w:r w:rsidRPr="002A4DBC">
        <w:rPr>
          <w:rFonts w:ascii="Times New Roman" w:hAnsi="Times New Roman"/>
          <w:sz w:val="28"/>
          <w:szCs w:val="28"/>
        </w:rPr>
        <w:t>.</w:t>
      </w:r>
    </w:p>
    <w:p w:rsidR="001F0469" w:rsidRDefault="00A72E40" w:rsidP="000203AB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конструкции, информирующие о </w:t>
      </w:r>
      <w:r w:rsidR="00772768">
        <w:rPr>
          <w:rFonts w:ascii="Times New Roman" w:hAnsi="Times New Roman"/>
          <w:sz w:val="28"/>
          <w:szCs w:val="28"/>
        </w:rPr>
        <w:t xml:space="preserve">создании, реконструкции, ремонте, а также </w:t>
      </w:r>
      <w:r w:rsidR="001F0469">
        <w:rPr>
          <w:rFonts w:ascii="Times New Roman" w:hAnsi="Times New Roman"/>
          <w:sz w:val="28"/>
          <w:szCs w:val="28"/>
        </w:rPr>
        <w:t xml:space="preserve">функционировании объектов созданных, реконструированных, отремонтированных в рамках реализации национальных проектов и (или) международных программ </w:t>
      </w:r>
      <w:r w:rsidR="00C77657" w:rsidRPr="00EC7B5E">
        <w:rPr>
          <w:rFonts w:ascii="Times New Roman" w:hAnsi="Times New Roman"/>
          <w:sz w:val="28"/>
          <w:szCs w:val="28"/>
        </w:rPr>
        <w:t xml:space="preserve">(далее – </w:t>
      </w:r>
      <w:r w:rsidR="00EC7B5E" w:rsidRPr="00EC7B5E">
        <w:rPr>
          <w:rFonts w:ascii="Times New Roman" w:hAnsi="Times New Roman"/>
          <w:sz w:val="28"/>
          <w:szCs w:val="28"/>
        </w:rPr>
        <w:t>информационная визуализация</w:t>
      </w:r>
      <w:r w:rsidR="00C77657" w:rsidRPr="00EC7B5E">
        <w:rPr>
          <w:rFonts w:ascii="Times New Roman" w:hAnsi="Times New Roman"/>
          <w:sz w:val="28"/>
          <w:szCs w:val="28"/>
        </w:rPr>
        <w:t xml:space="preserve"> бренда) </w:t>
      </w:r>
      <w:r w:rsidR="00C77657">
        <w:rPr>
          <w:rFonts w:ascii="Times New Roman" w:hAnsi="Times New Roman"/>
          <w:sz w:val="28"/>
          <w:szCs w:val="28"/>
        </w:rPr>
        <w:t>являются обязательными</w:t>
      </w:r>
      <w:r w:rsidR="001F0469">
        <w:rPr>
          <w:rFonts w:ascii="Times New Roman" w:hAnsi="Times New Roman"/>
          <w:sz w:val="28"/>
          <w:szCs w:val="28"/>
        </w:rPr>
        <w:t xml:space="preserve"> и </w:t>
      </w:r>
      <w:r w:rsidR="00772768">
        <w:rPr>
          <w:rFonts w:ascii="Times New Roman" w:hAnsi="Times New Roman"/>
          <w:sz w:val="28"/>
          <w:szCs w:val="28"/>
        </w:rPr>
        <w:t xml:space="preserve">изготавливаются и </w:t>
      </w:r>
      <w:r w:rsidR="001F0469">
        <w:rPr>
          <w:rFonts w:ascii="Times New Roman" w:hAnsi="Times New Roman"/>
          <w:sz w:val="28"/>
          <w:szCs w:val="28"/>
        </w:rPr>
        <w:t>устанавливаются в соответствии с требованиями соответствующего проекта (программы) и бренда</w:t>
      </w:r>
      <w:r w:rsidR="00564B08">
        <w:rPr>
          <w:rFonts w:ascii="Times New Roman" w:hAnsi="Times New Roman"/>
          <w:sz w:val="28"/>
          <w:szCs w:val="28"/>
        </w:rPr>
        <w:t xml:space="preserve"> (при наличии)</w:t>
      </w:r>
      <w:r w:rsidR="001F0469">
        <w:rPr>
          <w:rFonts w:ascii="Times New Roman" w:hAnsi="Times New Roman"/>
          <w:sz w:val="28"/>
          <w:szCs w:val="28"/>
        </w:rPr>
        <w:t>.</w:t>
      </w:r>
    </w:p>
    <w:p w:rsidR="00392D59" w:rsidRDefault="001F0469" w:rsidP="00392D59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</w:t>
      </w:r>
      <w:r w:rsidR="00B4530C">
        <w:rPr>
          <w:rFonts w:ascii="Times New Roman" w:hAnsi="Times New Roman"/>
          <w:sz w:val="28"/>
          <w:szCs w:val="28"/>
        </w:rPr>
        <w:t>информационных строительных щитов</w:t>
      </w:r>
      <w:r w:rsidR="00772768">
        <w:rPr>
          <w:rFonts w:ascii="Times New Roman" w:hAnsi="Times New Roman"/>
          <w:sz w:val="28"/>
          <w:szCs w:val="28"/>
        </w:rPr>
        <w:t xml:space="preserve"> </w:t>
      </w:r>
      <w:r w:rsidR="00767FF1">
        <w:rPr>
          <w:rFonts w:ascii="Times New Roman" w:hAnsi="Times New Roman"/>
          <w:sz w:val="28"/>
          <w:szCs w:val="28"/>
        </w:rPr>
        <w:t>и информационная</w:t>
      </w:r>
      <w:r w:rsidR="00EC7B5E">
        <w:rPr>
          <w:rFonts w:ascii="Times New Roman" w:hAnsi="Times New Roman"/>
          <w:sz w:val="28"/>
          <w:szCs w:val="28"/>
        </w:rPr>
        <w:t xml:space="preserve"> визуализация </w:t>
      </w:r>
      <w:r w:rsidR="00C77657">
        <w:rPr>
          <w:rFonts w:ascii="Times New Roman" w:hAnsi="Times New Roman"/>
          <w:sz w:val="28"/>
          <w:szCs w:val="28"/>
        </w:rPr>
        <w:t>бренда</w:t>
      </w:r>
      <w:r w:rsidR="00392D59">
        <w:rPr>
          <w:rFonts w:ascii="Times New Roman" w:hAnsi="Times New Roman"/>
          <w:sz w:val="28"/>
          <w:szCs w:val="28"/>
        </w:rPr>
        <w:t xml:space="preserve">, </w:t>
      </w:r>
      <w:r w:rsidR="00EC7B5E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в рамках мероприятий по выполнению строительных и (или) ремонтных </w:t>
      </w:r>
      <w:r w:rsidR="00392D59">
        <w:rPr>
          <w:rFonts w:ascii="Times New Roman" w:hAnsi="Times New Roman"/>
          <w:sz w:val="28"/>
          <w:szCs w:val="28"/>
        </w:rPr>
        <w:t>работ заказчиком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92D59">
        <w:rPr>
          <w:rFonts w:ascii="Times New Roman" w:hAnsi="Times New Roman"/>
          <w:sz w:val="28"/>
          <w:szCs w:val="28"/>
        </w:rPr>
        <w:t>указанных работ</w:t>
      </w:r>
      <w:r w:rsidR="001205C6">
        <w:rPr>
          <w:rFonts w:ascii="Times New Roman" w:hAnsi="Times New Roman"/>
          <w:sz w:val="28"/>
          <w:szCs w:val="28"/>
        </w:rPr>
        <w:t>,</w:t>
      </w:r>
      <w:r w:rsidR="00392D59">
        <w:rPr>
          <w:rFonts w:ascii="Times New Roman" w:hAnsi="Times New Roman"/>
          <w:sz w:val="28"/>
          <w:szCs w:val="28"/>
        </w:rPr>
        <w:t xml:space="preserve"> </w:t>
      </w:r>
      <w:r w:rsidR="00EC7B5E">
        <w:rPr>
          <w:rFonts w:ascii="Times New Roman" w:hAnsi="Times New Roman"/>
          <w:sz w:val="28"/>
          <w:szCs w:val="28"/>
        </w:rPr>
        <w:t xml:space="preserve">в едином стиле и </w:t>
      </w:r>
      <w:r w:rsidR="00392D59">
        <w:rPr>
          <w:rFonts w:ascii="Times New Roman" w:hAnsi="Times New Roman"/>
          <w:sz w:val="28"/>
          <w:szCs w:val="28"/>
        </w:rPr>
        <w:t>с учетом требований Правил</w:t>
      </w:r>
      <w:r w:rsidR="00575A3B">
        <w:rPr>
          <w:rFonts w:ascii="Times New Roman" w:hAnsi="Times New Roman"/>
          <w:sz w:val="28"/>
          <w:szCs w:val="28"/>
        </w:rPr>
        <w:t xml:space="preserve"> и Требований</w:t>
      </w:r>
      <w:r w:rsidR="00392D59">
        <w:rPr>
          <w:rFonts w:ascii="Times New Roman" w:hAnsi="Times New Roman"/>
          <w:sz w:val="28"/>
          <w:szCs w:val="28"/>
        </w:rPr>
        <w:t>.</w:t>
      </w:r>
    </w:p>
    <w:p w:rsidR="00420FF3" w:rsidRDefault="001F0469" w:rsidP="001205C6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77657">
        <w:rPr>
          <w:rFonts w:ascii="Times New Roman" w:hAnsi="Times New Roman"/>
          <w:sz w:val="28"/>
          <w:szCs w:val="28"/>
        </w:rPr>
        <w:t xml:space="preserve">Разработанный единый визуальный стиль должен быть применен в качестве изображений на </w:t>
      </w:r>
      <w:r w:rsidR="00B4530C">
        <w:rPr>
          <w:rFonts w:ascii="Times New Roman" w:hAnsi="Times New Roman"/>
          <w:sz w:val="28"/>
          <w:szCs w:val="28"/>
        </w:rPr>
        <w:t xml:space="preserve">информационных строительных щитах </w:t>
      </w:r>
      <w:r w:rsidR="00564B08" w:rsidRPr="00C77657">
        <w:rPr>
          <w:rFonts w:ascii="Times New Roman" w:hAnsi="Times New Roman"/>
          <w:sz w:val="28"/>
          <w:szCs w:val="28"/>
        </w:rPr>
        <w:t>в качестве временных информационных конструкций</w:t>
      </w:r>
      <w:bookmarkStart w:id="14" w:name="_Hlk78990414"/>
      <w:r w:rsidR="00564B08" w:rsidRPr="00C77657">
        <w:rPr>
          <w:rFonts w:ascii="Times New Roman" w:hAnsi="Times New Roman"/>
          <w:sz w:val="28"/>
          <w:szCs w:val="28"/>
        </w:rPr>
        <w:t xml:space="preserve">, </w:t>
      </w:r>
      <w:r w:rsidR="0036082B" w:rsidRPr="00C77657">
        <w:rPr>
          <w:rFonts w:ascii="Times New Roman" w:hAnsi="Times New Roman"/>
          <w:sz w:val="28"/>
          <w:szCs w:val="28"/>
        </w:rPr>
        <w:t>на</w:t>
      </w:r>
      <w:r w:rsidR="00392D59" w:rsidRPr="00C77657">
        <w:rPr>
          <w:rFonts w:ascii="Times New Roman" w:hAnsi="Times New Roman"/>
          <w:sz w:val="28"/>
          <w:szCs w:val="28"/>
        </w:rPr>
        <w:t xml:space="preserve"> навигационных указателях</w:t>
      </w:r>
      <w:r w:rsidR="00C77657" w:rsidRPr="00C77657">
        <w:rPr>
          <w:rFonts w:ascii="Times New Roman" w:hAnsi="Times New Roman"/>
          <w:sz w:val="28"/>
          <w:szCs w:val="28"/>
        </w:rPr>
        <w:t xml:space="preserve"> в качестве постоянных </w:t>
      </w:r>
      <w:r w:rsidR="00EC7B5E">
        <w:rPr>
          <w:rFonts w:ascii="Times New Roman" w:hAnsi="Times New Roman"/>
          <w:sz w:val="28"/>
          <w:szCs w:val="28"/>
        </w:rPr>
        <w:t>информационных</w:t>
      </w:r>
      <w:r w:rsidR="00C77657" w:rsidRPr="00C77657">
        <w:rPr>
          <w:rFonts w:ascii="Times New Roman" w:hAnsi="Times New Roman"/>
          <w:sz w:val="28"/>
          <w:szCs w:val="28"/>
        </w:rPr>
        <w:t xml:space="preserve"> конструкций</w:t>
      </w:r>
      <w:r w:rsidR="00420FF3">
        <w:rPr>
          <w:rFonts w:ascii="Times New Roman" w:hAnsi="Times New Roman"/>
          <w:sz w:val="28"/>
          <w:szCs w:val="28"/>
        </w:rPr>
        <w:t>.</w:t>
      </w:r>
    </w:p>
    <w:p w:rsidR="00772768" w:rsidRDefault="00420FF3" w:rsidP="002A4DB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657">
        <w:rPr>
          <w:rFonts w:ascii="Times New Roman" w:hAnsi="Times New Roman"/>
          <w:sz w:val="28"/>
          <w:szCs w:val="28"/>
        </w:rPr>
        <w:t xml:space="preserve">Разработанный единый визуальный стиль </w:t>
      </w:r>
      <w:r>
        <w:rPr>
          <w:rFonts w:ascii="Times New Roman" w:hAnsi="Times New Roman"/>
          <w:sz w:val="28"/>
          <w:szCs w:val="28"/>
        </w:rPr>
        <w:t>также может</w:t>
      </w:r>
      <w:r w:rsidRPr="00C77657">
        <w:rPr>
          <w:rFonts w:ascii="Times New Roman" w:hAnsi="Times New Roman"/>
          <w:sz w:val="28"/>
          <w:szCs w:val="28"/>
        </w:rPr>
        <w:t xml:space="preserve"> быть применен </w:t>
      </w:r>
      <w:r>
        <w:rPr>
          <w:rFonts w:ascii="Times New Roman" w:hAnsi="Times New Roman"/>
          <w:sz w:val="28"/>
          <w:szCs w:val="28"/>
        </w:rPr>
        <w:t xml:space="preserve">и размещен в качестве дополнительной информации </w:t>
      </w:r>
      <w:r w:rsidR="0036082B" w:rsidRPr="00C77657">
        <w:rPr>
          <w:rFonts w:ascii="Times New Roman" w:hAnsi="Times New Roman"/>
          <w:sz w:val="28"/>
          <w:szCs w:val="28"/>
        </w:rPr>
        <w:t>на фасадах зданий (сооружений)</w:t>
      </w:r>
      <w:r w:rsidR="0036082B">
        <w:rPr>
          <w:rFonts w:ascii="Times New Roman" w:hAnsi="Times New Roman"/>
          <w:sz w:val="28"/>
          <w:szCs w:val="28"/>
        </w:rPr>
        <w:t xml:space="preserve"> в соответствии с паспортом фасада</w:t>
      </w:r>
      <w:r w:rsidR="002339FF">
        <w:rPr>
          <w:rFonts w:ascii="Times New Roman" w:hAnsi="Times New Roman"/>
          <w:sz w:val="28"/>
          <w:szCs w:val="28"/>
        </w:rPr>
        <w:t>.</w:t>
      </w:r>
    </w:p>
    <w:p w:rsidR="00772768" w:rsidRPr="00772768" w:rsidRDefault="00772768" w:rsidP="00772768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Постоянные информационные конструкции с информационной визуализацией бренда </w:t>
      </w:r>
      <w:r w:rsidRPr="00772768">
        <w:rPr>
          <w:rFonts w:ascii="Times New Roman" w:hAnsi="Times New Roman"/>
          <w:sz w:val="28"/>
          <w:szCs w:val="28"/>
        </w:rPr>
        <w:t xml:space="preserve"> размещаются только при условии предварительного согласования с администрацией </w:t>
      </w:r>
      <w:proofErr w:type="gramStart"/>
      <w:r w:rsidRPr="00772768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772768">
        <w:rPr>
          <w:rFonts w:ascii="Times New Roman" w:hAnsi="Times New Roman"/>
          <w:sz w:val="28"/>
          <w:szCs w:val="28"/>
        </w:rPr>
        <w:t xml:space="preserve"> информационной конструкции и места размещения</w:t>
      </w:r>
      <w:r w:rsidR="003F0E67">
        <w:rPr>
          <w:rFonts w:ascii="Times New Roman" w:hAnsi="Times New Roman"/>
          <w:sz w:val="28"/>
          <w:szCs w:val="28"/>
        </w:rPr>
        <w:t xml:space="preserve"> в </w:t>
      </w:r>
      <w:r w:rsidR="00BA0436">
        <w:rPr>
          <w:rFonts w:ascii="Times New Roman" w:hAnsi="Times New Roman"/>
          <w:sz w:val="28"/>
          <w:szCs w:val="28"/>
        </w:rPr>
        <w:t>порядке, установленном</w:t>
      </w:r>
      <w:r w:rsidR="003F0E67">
        <w:rPr>
          <w:rFonts w:ascii="Times New Roman" w:hAnsi="Times New Roman"/>
          <w:sz w:val="28"/>
          <w:szCs w:val="28"/>
        </w:rPr>
        <w:t xml:space="preserve"> пунктом 5.7 настоящих Правил.</w:t>
      </w:r>
    </w:p>
    <w:bookmarkEnd w:id="14"/>
    <w:p w:rsidR="00B409D2" w:rsidRPr="002A4DBC" w:rsidRDefault="005D4862" w:rsidP="000203AB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DBC">
        <w:rPr>
          <w:rFonts w:ascii="Times New Roman" w:hAnsi="Times New Roman"/>
          <w:sz w:val="28"/>
          <w:szCs w:val="28"/>
        </w:rPr>
        <w:t xml:space="preserve">Особенности изготовления и размещения </w:t>
      </w:r>
      <w:r w:rsidR="003454C0">
        <w:rPr>
          <w:rFonts w:ascii="Times New Roman" w:hAnsi="Times New Roman"/>
          <w:sz w:val="28"/>
          <w:szCs w:val="28"/>
        </w:rPr>
        <w:t>информационных строительных щитов</w:t>
      </w:r>
      <w:r w:rsidR="002A4DBC" w:rsidRPr="002A4DBC">
        <w:rPr>
          <w:rFonts w:ascii="Times New Roman" w:hAnsi="Times New Roman"/>
          <w:sz w:val="28"/>
          <w:szCs w:val="28"/>
        </w:rPr>
        <w:t xml:space="preserve"> и постоянные информационные конструкции с информационной визуализацией </w:t>
      </w:r>
      <w:r w:rsidR="00F7417C" w:rsidRPr="002A4DBC">
        <w:rPr>
          <w:rFonts w:ascii="Times New Roman" w:hAnsi="Times New Roman"/>
          <w:sz w:val="28"/>
          <w:szCs w:val="28"/>
        </w:rPr>
        <w:t xml:space="preserve">бренда </w:t>
      </w:r>
      <w:bookmarkStart w:id="15" w:name="_Hlk95690247"/>
      <w:r w:rsidR="00F7417C" w:rsidRPr="002A4DBC">
        <w:rPr>
          <w:rFonts w:ascii="Times New Roman" w:hAnsi="Times New Roman"/>
          <w:sz w:val="28"/>
          <w:szCs w:val="28"/>
        </w:rPr>
        <w:t>устанавливаются</w:t>
      </w:r>
      <w:r w:rsidR="00360E56">
        <w:rPr>
          <w:rFonts w:ascii="Times New Roman" w:hAnsi="Times New Roman"/>
          <w:sz w:val="28"/>
          <w:szCs w:val="28"/>
        </w:rPr>
        <w:t xml:space="preserve"> Требованиями</w:t>
      </w:r>
      <w:bookmarkEnd w:id="15"/>
      <w:r w:rsidRPr="002A4DBC">
        <w:rPr>
          <w:rFonts w:ascii="Times New Roman" w:hAnsi="Times New Roman"/>
          <w:sz w:val="28"/>
          <w:szCs w:val="28"/>
        </w:rPr>
        <w:t>.</w:t>
      </w:r>
    </w:p>
    <w:p w:rsidR="005D4862" w:rsidRDefault="005D4862" w:rsidP="00B409D2">
      <w:pPr>
        <w:pStyle w:val="ConsPlusNormal"/>
        <w:spacing w:line="276" w:lineRule="auto"/>
        <w:ind w:left="709"/>
        <w:jc w:val="both"/>
      </w:pPr>
    </w:p>
    <w:p w:rsidR="00B409D2" w:rsidRPr="00B409D2" w:rsidRDefault="00B409D2" w:rsidP="00B409D2">
      <w:pPr>
        <w:pStyle w:val="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 w:rsidRPr="00C81972">
        <w:rPr>
          <w:bCs w:val="0"/>
          <w:sz w:val="28"/>
          <w:szCs w:val="28"/>
        </w:rPr>
        <w:t xml:space="preserve">Требования к </w:t>
      </w:r>
      <w:r>
        <w:rPr>
          <w:bCs w:val="0"/>
          <w:spacing w:val="2"/>
          <w:sz w:val="28"/>
          <w:szCs w:val="28"/>
        </w:rPr>
        <w:t>информационным конструкциям для размещения материалов информационного характера</w:t>
      </w:r>
    </w:p>
    <w:p w:rsidR="00B409D2" w:rsidRDefault="00B409D2" w:rsidP="00B409D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t>и  их размещению (установке)</w:t>
      </w:r>
    </w:p>
    <w:p w:rsidR="005D4862" w:rsidRDefault="005D4862" w:rsidP="005D4862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2B5F9C" w:rsidRPr="007E1910" w:rsidRDefault="005D4862" w:rsidP="002B5F9C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 xml:space="preserve">Информационные конструкции для размещения материалов информационного характера </w:t>
      </w:r>
      <w:r w:rsidR="00B157AF" w:rsidRPr="007E1910">
        <w:rPr>
          <w:rFonts w:ascii="Times New Roman" w:hAnsi="Times New Roman"/>
          <w:sz w:val="28"/>
          <w:szCs w:val="28"/>
        </w:rPr>
        <w:t>(объявлений, афиш, листовок, плакатов и других материалов информационного характера) размещаются в виде</w:t>
      </w:r>
      <w:r w:rsidR="00E40CAF" w:rsidRPr="007E1910">
        <w:rPr>
          <w:rFonts w:ascii="Times New Roman" w:hAnsi="Times New Roman"/>
          <w:sz w:val="28"/>
          <w:szCs w:val="28"/>
        </w:rPr>
        <w:t xml:space="preserve"> </w:t>
      </w:r>
      <w:r w:rsidR="00B157AF" w:rsidRPr="007E1910">
        <w:rPr>
          <w:rFonts w:ascii="Times New Roman" w:hAnsi="Times New Roman"/>
          <w:sz w:val="28"/>
          <w:szCs w:val="28"/>
        </w:rPr>
        <w:t xml:space="preserve">наземных </w:t>
      </w:r>
      <w:r w:rsidR="00E40CAF" w:rsidRPr="007E1910">
        <w:rPr>
          <w:rFonts w:ascii="Times New Roman" w:hAnsi="Times New Roman"/>
          <w:sz w:val="28"/>
          <w:szCs w:val="28"/>
        </w:rPr>
        <w:t>тумб</w:t>
      </w:r>
      <w:r w:rsidR="00B157AF" w:rsidRPr="007E1910">
        <w:rPr>
          <w:rFonts w:ascii="Times New Roman" w:hAnsi="Times New Roman"/>
          <w:sz w:val="28"/>
          <w:szCs w:val="28"/>
        </w:rPr>
        <w:t xml:space="preserve"> и</w:t>
      </w:r>
      <w:r w:rsidR="00E40CAF" w:rsidRPr="007E1910">
        <w:rPr>
          <w:rFonts w:ascii="Times New Roman" w:hAnsi="Times New Roman"/>
          <w:sz w:val="28"/>
          <w:szCs w:val="28"/>
        </w:rPr>
        <w:t xml:space="preserve"> стенд</w:t>
      </w:r>
      <w:r w:rsidR="00B157AF" w:rsidRPr="007E1910">
        <w:rPr>
          <w:rFonts w:ascii="Times New Roman" w:hAnsi="Times New Roman"/>
          <w:sz w:val="28"/>
          <w:szCs w:val="28"/>
        </w:rPr>
        <w:t>ов</w:t>
      </w:r>
      <w:r w:rsidR="00E40CAF" w:rsidRPr="007E1910">
        <w:rPr>
          <w:rFonts w:ascii="Times New Roman" w:hAnsi="Times New Roman"/>
          <w:sz w:val="28"/>
          <w:szCs w:val="28"/>
        </w:rPr>
        <w:t>,</w:t>
      </w:r>
      <w:r w:rsidR="00B157AF" w:rsidRPr="007E1910">
        <w:rPr>
          <w:rFonts w:ascii="Times New Roman" w:hAnsi="Times New Roman"/>
          <w:sz w:val="28"/>
          <w:szCs w:val="28"/>
        </w:rPr>
        <w:t xml:space="preserve"> настенных досок информации </w:t>
      </w:r>
      <w:r w:rsidR="00E40CAF" w:rsidRPr="007E1910">
        <w:rPr>
          <w:rFonts w:ascii="Times New Roman" w:hAnsi="Times New Roman"/>
          <w:sz w:val="28"/>
          <w:szCs w:val="28"/>
        </w:rPr>
        <w:t xml:space="preserve">(далее </w:t>
      </w:r>
      <w:r w:rsidR="00E40CAF" w:rsidRPr="007E1910">
        <w:rPr>
          <w:rFonts w:ascii="Times New Roman" w:hAnsi="Times New Roman"/>
          <w:sz w:val="28"/>
          <w:szCs w:val="28"/>
        </w:rPr>
        <w:lastRenderedPageBreak/>
        <w:t>соответственно –</w:t>
      </w:r>
      <w:r w:rsidR="00B157AF" w:rsidRPr="007E1910">
        <w:rPr>
          <w:rFonts w:ascii="Times New Roman" w:hAnsi="Times New Roman"/>
          <w:sz w:val="28"/>
          <w:szCs w:val="28"/>
        </w:rPr>
        <w:t xml:space="preserve"> </w:t>
      </w:r>
      <w:r w:rsidR="00E40CAF" w:rsidRPr="007E1910">
        <w:rPr>
          <w:rFonts w:ascii="Times New Roman" w:hAnsi="Times New Roman"/>
          <w:sz w:val="28"/>
          <w:szCs w:val="28"/>
        </w:rPr>
        <w:t>конструкции</w:t>
      </w:r>
      <w:r w:rsidR="00B157AF" w:rsidRPr="007E1910">
        <w:rPr>
          <w:rFonts w:ascii="Times New Roman" w:hAnsi="Times New Roman"/>
          <w:sz w:val="28"/>
          <w:szCs w:val="28"/>
        </w:rPr>
        <w:t xml:space="preserve"> для информации</w:t>
      </w:r>
      <w:r w:rsidR="00E40CAF" w:rsidRPr="007E1910">
        <w:rPr>
          <w:rFonts w:ascii="Times New Roman" w:hAnsi="Times New Roman"/>
          <w:sz w:val="28"/>
          <w:szCs w:val="28"/>
        </w:rPr>
        <w:t>, материалы информационного характера).</w:t>
      </w:r>
    </w:p>
    <w:p w:rsidR="00B842A5" w:rsidRPr="007E1910" w:rsidRDefault="00B842A5" w:rsidP="007E1910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 xml:space="preserve">Все элементы информационных конструкций должны иметь антивандальное исполнение, быть выполнены </w:t>
      </w:r>
      <w:proofErr w:type="spellStart"/>
      <w:r w:rsidRPr="007E1910">
        <w:rPr>
          <w:rFonts w:ascii="Times New Roman" w:hAnsi="Times New Roman"/>
          <w:sz w:val="28"/>
          <w:szCs w:val="28"/>
        </w:rPr>
        <w:t>световозвращающими</w:t>
      </w:r>
      <w:proofErr w:type="spellEnd"/>
      <w:r w:rsidRPr="007E1910">
        <w:rPr>
          <w:rFonts w:ascii="Times New Roman" w:hAnsi="Times New Roman"/>
          <w:sz w:val="28"/>
          <w:szCs w:val="28"/>
        </w:rPr>
        <w:t xml:space="preserve"> материалами, обеспечивающими читаемость при различных уровнях освещения.</w:t>
      </w:r>
    </w:p>
    <w:p w:rsidR="007E1910" w:rsidRPr="007E1910" w:rsidRDefault="00B842A5" w:rsidP="007E1910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 xml:space="preserve"> </w:t>
      </w:r>
      <w:r w:rsidR="007E1910" w:rsidRPr="007E1910">
        <w:rPr>
          <w:rFonts w:ascii="Times New Roman" w:hAnsi="Times New Roman"/>
          <w:sz w:val="28"/>
          <w:szCs w:val="28"/>
        </w:rPr>
        <w:t>Настенные доски информации должны размещаться на фасаде непосредственно у входа в здание.</w:t>
      </w:r>
    </w:p>
    <w:p w:rsidR="007E1910" w:rsidRPr="007E1910" w:rsidRDefault="007E1910" w:rsidP="007E1910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>Конструкции информации в виде наземных тумб и стендов размещаются только при условии предварительного согласования с администрацией дизайн-проекта информационной конструкции и места размещения</w:t>
      </w:r>
      <w:r w:rsidR="003474D7">
        <w:rPr>
          <w:rFonts w:ascii="Times New Roman" w:hAnsi="Times New Roman"/>
          <w:sz w:val="28"/>
          <w:szCs w:val="28"/>
        </w:rPr>
        <w:t xml:space="preserve"> </w:t>
      </w:r>
      <w:r w:rsidR="00B50143">
        <w:rPr>
          <w:rFonts w:ascii="Times New Roman" w:hAnsi="Times New Roman"/>
          <w:sz w:val="28"/>
          <w:szCs w:val="28"/>
        </w:rPr>
        <w:t>в порядке,</w:t>
      </w:r>
      <w:r w:rsidR="00145864">
        <w:rPr>
          <w:rFonts w:ascii="Times New Roman" w:hAnsi="Times New Roman"/>
          <w:sz w:val="28"/>
          <w:szCs w:val="28"/>
        </w:rPr>
        <w:t xml:space="preserve"> установленном</w:t>
      </w:r>
      <w:r w:rsidR="003474D7">
        <w:rPr>
          <w:rFonts w:ascii="Times New Roman" w:hAnsi="Times New Roman"/>
          <w:sz w:val="28"/>
          <w:szCs w:val="28"/>
        </w:rPr>
        <w:t xml:space="preserve"> пунктом 5.7 настоящих Правил</w:t>
      </w:r>
      <w:r w:rsidRPr="007E1910">
        <w:rPr>
          <w:rFonts w:ascii="Times New Roman" w:hAnsi="Times New Roman"/>
          <w:sz w:val="28"/>
          <w:szCs w:val="28"/>
        </w:rPr>
        <w:t>.</w:t>
      </w:r>
    </w:p>
    <w:p w:rsidR="00B842A5" w:rsidRPr="007E1910" w:rsidRDefault="007E1910" w:rsidP="002B5F9C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>Согласование внешнего вида настенных досок информации не требуется. При этом, администрация вправе требовать замены настенных досок информации, если конструкция и (или) информационное, эксплуатационное его содержание не соответствует требованиям настоящих Правил.</w:t>
      </w:r>
    </w:p>
    <w:p w:rsidR="007E1910" w:rsidRPr="00842F26" w:rsidRDefault="005D4862" w:rsidP="00842F26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 xml:space="preserve">Особенности изготовления и размещения конструкций </w:t>
      </w:r>
      <w:r w:rsidR="007E1910" w:rsidRPr="007E1910">
        <w:rPr>
          <w:rFonts w:ascii="Times New Roman" w:hAnsi="Times New Roman"/>
          <w:sz w:val="28"/>
          <w:szCs w:val="28"/>
        </w:rPr>
        <w:t>информации</w:t>
      </w:r>
      <w:r w:rsidRPr="007E1910">
        <w:rPr>
          <w:rFonts w:ascii="Times New Roman" w:hAnsi="Times New Roman"/>
          <w:sz w:val="28"/>
          <w:szCs w:val="28"/>
        </w:rPr>
        <w:t xml:space="preserve"> </w:t>
      </w:r>
      <w:r w:rsidR="00F7417C" w:rsidRPr="002A4DBC">
        <w:rPr>
          <w:rFonts w:ascii="Times New Roman" w:hAnsi="Times New Roman"/>
          <w:sz w:val="28"/>
          <w:szCs w:val="28"/>
        </w:rPr>
        <w:t>устанавливаются</w:t>
      </w:r>
      <w:r w:rsidR="00F7417C">
        <w:rPr>
          <w:rFonts w:ascii="Times New Roman" w:hAnsi="Times New Roman"/>
          <w:sz w:val="28"/>
          <w:szCs w:val="28"/>
        </w:rPr>
        <w:t xml:space="preserve"> Требованиями.</w:t>
      </w:r>
    </w:p>
    <w:p w:rsidR="007C3CBA" w:rsidRPr="005D4862" w:rsidRDefault="007C3CBA" w:rsidP="005D4862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8D2" w:rsidRDefault="00B409D2" w:rsidP="001A08D2">
      <w:pPr>
        <w:pStyle w:val="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center"/>
        <w:textAlignment w:val="baseline"/>
        <w:rPr>
          <w:bCs w:val="0"/>
          <w:spacing w:val="2"/>
          <w:sz w:val="28"/>
          <w:szCs w:val="28"/>
        </w:rPr>
      </w:pPr>
      <w:bookmarkStart w:id="16" w:name="_Hlk72239303"/>
      <w:r w:rsidRPr="00C81972">
        <w:rPr>
          <w:bCs w:val="0"/>
          <w:sz w:val="28"/>
          <w:szCs w:val="28"/>
        </w:rPr>
        <w:t xml:space="preserve">Требования к </w:t>
      </w:r>
      <w:r>
        <w:rPr>
          <w:bCs w:val="0"/>
          <w:spacing w:val="2"/>
          <w:sz w:val="28"/>
          <w:szCs w:val="28"/>
        </w:rPr>
        <w:t>указателям адресации</w:t>
      </w:r>
    </w:p>
    <w:p w:rsidR="00B409D2" w:rsidRPr="00B409D2" w:rsidRDefault="00B409D2" w:rsidP="001A08D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t xml:space="preserve">и </w:t>
      </w:r>
      <w:r w:rsidR="001A08D2">
        <w:rPr>
          <w:bCs w:val="0"/>
          <w:spacing w:val="2"/>
          <w:sz w:val="28"/>
          <w:szCs w:val="28"/>
        </w:rPr>
        <w:t>иным указателям на фасадах зданий (сооружений)</w:t>
      </w:r>
    </w:p>
    <w:p w:rsidR="00B409D2" w:rsidRDefault="00B409D2" w:rsidP="001A08D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t>и  их размещению (установке)</w:t>
      </w:r>
      <w:bookmarkEnd w:id="16"/>
    </w:p>
    <w:p w:rsidR="001B6104" w:rsidRDefault="001B6104" w:rsidP="001A08D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7" w:name="_Hlk72239419"/>
      <w:bookmarkStart w:id="18" w:name="_Hlk72239499"/>
      <w:r w:rsidRPr="001B6104">
        <w:rPr>
          <w:rFonts w:ascii="Times New Roman" w:hAnsi="Times New Roman"/>
          <w:sz w:val="28"/>
          <w:szCs w:val="28"/>
        </w:rPr>
        <w:t>На фасадах всех жилых, административных, производственных и общественных зданий должны быть размещены указатели элементов улично-дорожной сети  (наименования улицы, переулка, площади и т.д.), номера дома и корпуса, указатель номера подъезда и квартир (далее – указатели адресации).</w:t>
      </w: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 xml:space="preserve">Дополнительно на фасадах зданий могут размещаться: памятная доска,  </w:t>
      </w:r>
      <w:proofErr w:type="spellStart"/>
      <w:r w:rsidRPr="001B6104">
        <w:rPr>
          <w:rFonts w:ascii="Times New Roman" w:hAnsi="Times New Roman"/>
          <w:sz w:val="28"/>
          <w:szCs w:val="28"/>
        </w:rPr>
        <w:t>флагодержатель</w:t>
      </w:r>
      <w:proofErr w:type="spellEnd"/>
      <w:r w:rsidRPr="001B6104">
        <w:rPr>
          <w:rFonts w:ascii="Times New Roman" w:hAnsi="Times New Roman"/>
          <w:sz w:val="28"/>
          <w:szCs w:val="28"/>
        </w:rPr>
        <w:t>, а также инженерные указатели (полигонометрический знак, указатель пожарного гидранта, указатель геодезических знаков, указатель прохождения инженерных коммуникаций, указатель класса энергетической эффективности МКД, международный символ доступности объекта для инвалидов).</w:t>
      </w: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 xml:space="preserve">Наименования элементов улично-дорожной сети указываются с использованием букв русского алфавита. Дополнительно могут устанавливаться таблички на английском языке, в которых наименования элементов улично-дорожной сети (имена собственные) должны быть </w:t>
      </w:r>
      <w:r w:rsidRPr="001B6104">
        <w:rPr>
          <w:rFonts w:ascii="Times New Roman" w:hAnsi="Times New Roman"/>
          <w:sz w:val="28"/>
          <w:szCs w:val="28"/>
        </w:rPr>
        <w:lastRenderedPageBreak/>
        <w:t>написаны с использованием метода транслитерации — русское слово английскими буквами, а слова, имеющие значения: улица, площадь, проспект, бульвар, набережная, переулок, аллея, проезд – переведены на английский язык.</w:t>
      </w: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Нумерация домов, подъездов, квартир, расположенных в данном подъезде, указывается с помощью арабских цифр.</w:t>
      </w: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Указатели адресации (наименование элементов улично-дорожной сети, номера домов) размещаются на расстоянии не более 1 м от угла объекта адресации и на высоте от 2,5 м до 3,5 м от уровня земли и должны иметь единую отметку размещения с соседними зданиями, а также:</w:t>
      </w:r>
    </w:p>
    <w:p w:rsidR="001B6104" w:rsidRPr="001B6104" w:rsidRDefault="001B6104" w:rsidP="001B61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1)</w:t>
      </w:r>
      <w:r w:rsidRPr="001B6104">
        <w:rPr>
          <w:rFonts w:ascii="Times New Roman" w:hAnsi="Times New Roman"/>
          <w:sz w:val="28"/>
          <w:szCs w:val="28"/>
        </w:rPr>
        <w:tab/>
        <w:t xml:space="preserve">на лицевом фасаде – с правой стороны фасада; </w:t>
      </w:r>
    </w:p>
    <w:p w:rsidR="001B6104" w:rsidRPr="001B6104" w:rsidRDefault="001B6104" w:rsidP="001B61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2)</w:t>
      </w:r>
      <w:r w:rsidRPr="001B6104">
        <w:rPr>
          <w:rFonts w:ascii="Times New Roman" w:hAnsi="Times New Roman"/>
          <w:sz w:val="28"/>
          <w:szCs w:val="28"/>
        </w:rPr>
        <w:tab/>
        <w:t xml:space="preserve">на улицах с односторонним движением транспорта – на стороне фасада, ближнего по направлению движения транспорта; </w:t>
      </w:r>
    </w:p>
    <w:p w:rsidR="001B6104" w:rsidRPr="001B6104" w:rsidRDefault="001B6104" w:rsidP="001B61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3)</w:t>
      </w:r>
      <w:r w:rsidRPr="001B6104">
        <w:rPr>
          <w:rFonts w:ascii="Times New Roman" w:hAnsi="Times New Roman"/>
          <w:sz w:val="28"/>
          <w:szCs w:val="28"/>
        </w:rPr>
        <w:tab/>
        <w:t xml:space="preserve">на домах, расположенных внутри квартала – на фасаде со стороны внутриквартального проезда; </w:t>
      </w:r>
    </w:p>
    <w:p w:rsidR="001B6104" w:rsidRPr="001B6104" w:rsidRDefault="001B6104" w:rsidP="001B61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4)</w:t>
      </w:r>
      <w:r w:rsidRPr="001B6104">
        <w:rPr>
          <w:rFonts w:ascii="Times New Roman" w:hAnsi="Times New Roman"/>
          <w:sz w:val="28"/>
          <w:szCs w:val="28"/>
        </w:rPr>
        <w:tab/>
        <w:t xml:space="preserve">при длине фасада более 100 метров указатели – с двух сторон главного фасада; </w:t>
      </w:r>
    </w:p>
    <w:p w:rsidR="001B6104" w:rsidRPr="001B6104" w:rsidRDefault="001B6104" w:rsidP="001B61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5)</w:t>
      </w:r>
      <w:r w:rsidRPr="001B6104">
        <w:rPr>
          <w:rFonts w:ascii="Times New Roman" w:hAnsi="Times New Roman"/>
          <w:sz w:val="28"/>
          <w:szCs w:val="28"/>
        </w:rPr>
        <w:tab/>
        <w:t xml:space="preserve">на оградах и корпусах промышленных предприятий – справа от главного входа, въезда; </w:t>
      </w:r>
    </w:p>
    <w:p w:rsidR="001B6104" w:rsidRPr="001B6104" w:rsidRDefault="001B6104" w:rsidP="001B61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6)</w:t>
      </w:r>
      <w:r w:rsidRPr="001B6104">
        <w:rPr>
          <w:rFonts w:ascii="Times New Roman" w:hAnsi="Times New Roman"/>
          <w:sz w:val="28"/>
          <w:szCs w:val="28"/>
        </w:rPr>
        <w:tab/>
        <w:t>на объектах адресации, расположенных на перекрестке улиц – на фасаде, со стороны перекрестка.</w:t>
      </w: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На фасадах многоквартирных жилых домов таблички с указанием номеров подъездов и квартир, расположенных в данном подъезде, размещаются у входа в подъезд, однотипно в каждом подъезде, доме, микрорайоне.</w:t>
      </w: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Указатели класса энергетической эффективности МКД устанавливаются размером 300*300, на высоте 2,0-3,0 м и на расстоянии 30-50 см от левого угла здания.</w:t>
      </w:r>
    </w:p>
    <w:p w:rsidR="00ED428C" w:rsidRPr="00ED428C" w:rsidRDefault="00ED428C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 xml:space="preserve">Указатели допускается размещать на фасадах здания при условии сохранения отделки фасада. </w:t>
      </w:r>
    </w:p>
    <w:p w:rsidR="00B842A5" w:rsidRPr="00ED428C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Установку указателей адресации обеспечивают:</w:t>
      </w:r>
    </w:p>
    <w:p w:rsidR="00DE6521" w:rsidRPr="00ED428C" w:rsidRDefault="00DE6521" w:rsidP="001B6104">
      <w:pPr>
        <w:pStyle w:val="ConsPlusNormal"/>
        <w:numPr>
          <w:ilvl w:val="0"/>
          <w:numId w:val="39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собственник здания;</w:t>
      </w:r>
    </w:p>
    <w:p w:rsidR="00DE6521" w:rsidRPr="00ED428C" w:rsidRDefault="00DE6521" w:rsidP="001B6104">
      <w:pPr>
        <w:pStyle w:val="ConsPlusNormal"/>
        <w:numPr>
          <w:ilvl w:val="0"/>
          <w:numId w:val="39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застройщик дома</w:t>
      </w:r>
      <w:r>
        <w:rPr>
          <w:rFonts w:ascii="Times New Roman" w:hAnsi="Times New Roman"/>
          <w:sz w:val="28"/>
          <w:szCs w:val="28"/>
        </w:rPr>
        <w:t>;</w:t>
      </w:r>
    </w:p>
    <w:p w:rsidR="00ED428C" w:rsidRPr="00DE6521" w:rsidRDefault="00B842A5" w:rsidP="001B6104">
      <w:pPr>
        <w:pStyle w:val="ConsPlusNormal"/>
        <w:numPr>
          <w:ilvl w:val="0"/>
          <w:numId w:val="39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лица, обязанные в силу требований действующего законодательства, муниципальных правовых актов Светлогорск</w:t>
      </w:r>
      <w:r w:rsidR="00ED428C">
        <w:rPr>
          <w:rFonts w:ascii="Times New Roman" w:hAnsi="Times New Roman"/>
          <w:sz w:val="28"/>
          <w:szCs w:val="28"/>
        </w:rPr>
        <w:t>ого</w:t>
      </w:r>
      <w:r w:rsidRPr="00ED428C">
        <w:rPr>
          <w:rFonts w:ascii="Times New Roman" w:hAnsi="Times New Roman"/>
          <w:sz w:val="28"/>
          <w:szCs w:val="28"/>
        </w:rPr>
        <w:t xml:space="preserve"> городско</w:t>
      </w:r>
      <w:r w:rsidR="00ED428C">
        <w:rPr>
          <w:rFonts w:ascii="Times New Roman" w:hAnsi="Times New Roman"/>
          <w:sz w:val="28"/>
          <w:szCs w:val="28"/>
        </w:rPr>
        <w:t>го</w:t>
      </w:r>
      <w:r w:rsidRPr="00ED428C">
        <w:rPr>
          <w:rFonts w:ascii="Times New Roman" w:hAnsi="Times New Roman"/>
          <w:sz w:val="28"/>
          <w:szCs w:val="28"/>
        </w:rPr>
        <w:t xml:space="preserve"> округ</w:t>
      </w:r>
      <w:r w:rsidR="00ED428C">
        <w:rPr>
          <w:rFonts w:ascii="Times New Roman" w:hAnsi="Times New Roman"/>
          <w:sz w:val="28"/>
          <w:szCs w:val="28"/>
        </w:rPr>
        <w:t>а</w:t>
      </w:r>
      <w:r w:rsidRPr="00ED428C">
        <w:rPr>
          <w:rFonts w:ascii="Times New Roman" w:hAnsi="Times New Roman"/>
          <w:sz w:val="28"/>
          <w:szCs w:val="28"/>
        </w:rPr>
        <w:t>, договора содержать дом</w:t>
      </w:r>
      <w:r w:rsidR="00DE6521">
        <w:rPr>
          <w:rFonts w:ascii="Times New Roman" w:hAnsi="Times New Roman"/>
          <w:sz w:val="28"/>
          <w:szCs w:val="28"/>
        </w:rPr>
        <w:t>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 xml:space="preserve">Застройщик обязан разместить на фасаде вводимого в эксплуатацию многоквартирного дома указатель класса его энергетической эффективности. Собственники помещений в многоквартирном доме обязаны </w:t>
      </w:r>
      <w:r w:rsidRPr="00DE6521">
        <w:rPr>
          <w:rFonts w:ascii="Times New Roman" w:hAnsi="Times New Roman"/>
          <w:sz w:val="28"/>
          <w:szCs w:val="28"/>
        </w:rPr>
        <w:lastRenderedPageBreak/>
        <w:t xml:space="preserve">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указателя. </w:t>
      </w:r>
      <w:r w:rsidR="00175E0D">
        <w:rPr>
          <w:rFonts w:ascii="Times New Roman" w:hAnsi="Times New Roman"/>
          <w:sz w:val="28"/>
          <w:szCs w:val="28"/>
        </w:rPr>
        <w:t>К</w:t>
      </w:r>
      <w:r w:rsidRPr="00DE6521">
        <w:rPr>
          <w:rFonts w:ascii="Times New Roman" w:hAnsi="Times New Roman"/>
          <w:sz w:val="28"/>
          <w:szCs w:val="28"/>
        </w:rPr>
        <w:t xml:space="preserve"> указателю класса энергетической эффективности многоквартирного дома </w:t>
      </w:r>
      <w:r w:rsidR="008C5EB9">
        <w:rPr>
          <w:rFonts w:ascii="Times New Roman" w:hAnsi="Times New Roman"/>
          <w:sz w:val="28"/>
          <w:szCs w:val="28"/>
        </w:rPr>
        <w:t xml:space="preserve">применяются </w:t>
      </w:r>
      <w:r w:rsidR="00175E0D">
        <w:rPr>
          <w:rFonts w:ascii="Times New Roman" w:hAnsi="Times New Roman"/>
          <w:sz w:val="28"/>
          <w:szCs w:val="28"/>
        </w:rPr>
        <w:t>т</w:t>
      </w:r>
      <w:r w:rsidR="00175E0D" w:rsidRPr="00DE6521">
        <w:rPr>
          <w:rFonts w:ascii="Times New Roman" w:hAnsi="Times New Roman"/>
          <w:sz w:val="28"/>
          <w:szCs w:val="28"/>
        </w:rPr>
        <w:t>ребования</w:t>
      </w:r>
      <w:r w:rsidR="00175E0D">
        <w:rPr>
          <w:rFonts w:ascii="Times New Roman" w:hAnsi="Times New Roman"/>
          <w:sz w:val="28"/>
          <w:szCs w:val="28"/>
        </w:rPr>
        <w:t>, установленные действующим законодательством.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Застройщик или лицо, осуществляющее управление многоквартирным домом, размещает указатель класса энергетической эффективности многоквартирного дома на одном из фасадов на высоте выше 2 м от уровня земли на расстоянии 30-50 см от левого угла здания таким образом, чтобы была обеспечена видимость указателя класса энергетической эффективности и его сохранность.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После реконструкции многоквартирного дома с целью повышения его энергетической эффективности и проведения энергетического обследования следует в указатель внести соответствующие изменения и заменить устаревший указатель на новый.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Указатель пожарного гидранта размещается на фасаде ближайшего к колодцу здания или вблизи него на видном месте. Указатель размещается на фасаде здания на высоте 2,5-3,0 м от уровня земли и должен освещаться в ночное время.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Полигонометрический знак закладывается в стене (цоколе) фасада дома на высоте 0,3-0,6 м от поверхности земли, не ближе 0,2 м от угла здания.  Плоскость диска полигонометрического знака закладывается заподлицо со стеной, выступать должен только «прилив» с центром знака.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Указатель грунтовых геодезических знаков размещается на фасаде здания на высоте 2,0-2,2 м от уровня земли.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Указатель камер магистрали и колодцев водопроводной сети размещается на фасаде здания на высоте 2,0-2,5 м от уровня земли.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Указатель городской канализации  размещается на фасаде здания на высоте 2,0-2,5 м от уровня земли против или вблизи места размещения канализационного колодца.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Указатель сооружений подземного газопровода размещается на фасаде здания или сооружения, расположенного вблизи газопровода на высоте 2,0-2,5 м от уровня земли, и указывает место нахождения защитных устройств.</w:t>
      </w:r>
    </w:p>
    <w:p w:rsidR="00B842A5" w:rsidRPr="00DE6521" w:rsidRDefault="00DE6521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 xml:space="preserve">Согласование внешнего вида </w:t>
      </w:r>
      <w:r>
        <w:rPr>
          <w:rFonts w:ascii="Times New Roman" w:hAnsi="Times New Roman"/>
          <w:sz w:val="28"/>
          <w:szCs w:val="28"/>
        </w:rPr>
        <w:t>указателей</w:t>
      </w:r>
      <w:r w:rsidRPr="007E1910">
        <w:rPr>
          <w:rFonts w:ascii="Times New Roman" w:hAnsi="Times New Roman"/>
          <w:sz w:val="28"/>
          <w:szCs w:val="28"/>
        </w:rPr>
        <w:t xml:space="preserve"> не требуется. При этом, администрация вправе требовать замены </w:t>
      </w:r>
      <w:r>
        <w:rPr>
          <w:rFonts w:ascii="Times New Roman" w:hAnsi="Times New Roman"/>
          <w:sz w:val="28"/>
          <w:szCs w:val="28"/>
        </w:rPr>
        <w:t xml:space="preserve">указателя, </w:t>
      </w:r>
      <w:r w:rsidRPr="007E1910">
        <w:rPr>
          <w:rFonts w:ascii="Times New Roman" w:hAnsi="Times New Roman"/>
          <w:sz w:val="28"/>
          <w:szCs w:val="28"/>
        </w:rPr>
        <w:t>если конструкция и (или) информационное, эксплуатационное его содержание не соответствует требованиям настоящих Правил.</w:t>
      </w:r>
    </w:p>
    <w:p w:rsidR="001A08D2" w:rsidRDefault="001A08D2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lastRenderedPageBreak/>
        <w:t xml:space="preserve">Особенности изготовления указателей адресации и </w:t>
      </w:r>
      <w:r w:rsidR="000203AB" w:rsidRPr="00DE6521">
        <w:rPr>
          <w:rFonts w:ascii="Times New Roman" w:hAnsi="Times New Roman"/>
          <w:sz w:val="28"/>
          <w:szCs w:val="28"/>
        </w:rPr>
        <w:t>инженерных</w:t>
      </w:r>
      <w:r w:rsidRPr="00DE6521">
        <w:rPr>
          <w:rFonts w:ascii="Times New Roman" w:hAnsi="Times New Roman"/>
          <w:sz w:val="28"/>
          <w:szCs w:val="28"/>
        </w:rPr>
        <w:t xml:space="preserve"> указателей </w:t>
      </w:r>
      <w:r w:rsidR="000203AB" w:rsidRPr="00DE6521">
        <w:rPr>
          <w:rFonts w:ascii="Times New Roman" w:hAnsi="Times New Roman"/>
          <w:sz w:val="28"/>
          <w:szCs w:val="28"/>
        </w:rPr>
        <w:t xml:space="preserve">для размещения </w:t>
      </w:r>
      <w:r w:rsidRPr="00DE6521">
        <w:rPr>
          <w:rFonts w:ascii="Times New Roman" w:hAnsi="Times New Roman"/>
          <w:sz w:val="28"/>
          <w:szCs w:val="28"/>
        </w:rPr>
        <w:t>на фасадах зданий (сооружений</w:t>
      </w:r>
      <w:r w:rsidR="000203AB" w:rsidRPr="00DE6521">
        <w:rPr>
          <w:rFonts w:ascii="Times New Roman" w:hAnsi="Times New Roman"/>
          <w:sz w:val="28"/>
          <w:szCs w:val="28"/>
        </w:rPr>
        <w:t>)</w:t>
      </w:r>
      <w:r w:rsidR="00E26806">
        <w:rPr>
          <w:rFonts w:ascii="Times New Roman" w:hAnsi="Times New Roman"/>
          <w:sz w:val="28"/>
          <w:szCs w:val="28"/>
        </w:rPr>
        <w:t xml:space="preserve"> </w:t>
      </w:r>
      <w:bookmarkEnd w:id="17"/>
      <w:r w:rsidR="00E26806" w:rsidRPr="002A4DBC">
        <w:rPr>
          <w:rFonts w:ascii="Times New Roman" w:hAnsi="Times New Roman"/>
          <w:sz w:val="28"/>
          <w:szCs w:val="28"/>
        </w:rPr>
        <w:t>устанавливаются</w:t>
      </w:r>
      <w:r w:rsidR="00E26806">
        <w:rPr>
          <w:rFonts w:ascii="Times New Roman" w:hAnsi="Times New Roman"/>
          <w:sz w:val="28"/>
          <w:szCs w:val="28"/>
        </w:rPr>
        <w:t xml:space="preserve"> Требованиями</w:t>
      </w:r>
      <w:r w:rsidRPr="00DE6521">
        <w:rPr>
          <w:rFonts w:ascii="Times New Roman" w:hAnsi="Times New Roman"/>
          <w:sz w:val="28"/>
          <w:szCs w:val="28"/>
        </w:rPr>
        <w:t>.</w:t>
      </w:r>
      <w:bookmarkEnd w:id="18"/>
    </w:p>
    <w:p w:rsidR="001116C3" w:rsidRPr="00343608" w:rsidRDefault="001116C3" w:rsidP="001116C3">
      <w:pPr>
        <w:pStyle w:val="ConsPlusNormal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D428C" w:rsidRDefault="00ED428C" w:rsidP="00ED428C">
      <w:pPr>
        <w:pStyle w:val="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center"/>
        <w:textAlignment w:val="baseline"/>
        <w:rPr>
          <w:bCs w:val="0"/>
          <w:sz w:val="28"/>
          <w:szCs w:val="28"/>
        </w:rPr>
      </w:pPr>
      <w:r w:rsidRPr="00B157AF">
        <w:rPr>
          <w:bCs w:val="0"/>
          <w:sz w:val="28"/>
          <w:szCs w:val="28"/>
        </w:rPr>
        <w:t xml:space="preserve">Эксплуатационное содержание </w:t>
      </w:r>
    </w:p>
    <w:p w:rsidR="00ED428C" w:rsidRDefault="00ED428C" w:rsidP="00ED428C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28"/>
          <w:szCs w:val="28"/>
        </w:rPr>
      </w:pPr>
      <w:r w:rsidRPr="00B157AF">
        <w:rPr>
          <w:bCs w:val="0"/>
          <w:sz w:val="28"/>
          <w:szCs w:val="28"/>
        </w:rPr>
        <w:t>информационных конструкций</w:t>
      </w:r>
    </w:p>
    <w:p w:rsidR="00ED428C" w:rsidRPr="00B157AF" w:rsidRDefault="00ED428C" w:rsidP="00ED428C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28"/>
          <w:szCs w:val="28"/>
        </w:rPr>
      </w:pPr>
    </w:p>
    <w:p w:rsidR="00ED428C" w:rsidRPr="00ED428C" w:rsidRDefault="00ED428C" w:rsidP="00ED428C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Эксплуатационное с</w:t>
      </w:r>
      <w:r w:rsidRPr="00ED428C">
        <w:rPr>
          <w:rFonts w:ascii="Times New Roman" w:hAnsi="Times New Roman"/>
          <w:sz w:val="28"/>
          <w:szCs w:val="28"/>
        </w:rPr>
        <w:t>одержание информационных конструкций обеспечивают лица, их установившие.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428C" w:rsidRPr="00ED428C" w:rsidRDefault="00ED428C" w:rsidP="00ED428C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Эксплуатационное с</w:t>
      </w:r>
      <w:r w:rsidRPr="00ED428C">
        <w:rPr>
          <w:rFonts w:ascii="Times New Roman" w:hAnsi="Times New Roman"/>
          <w:sz w:val="28"/>
          <w:szCs w:val="28"/>
        </w:rPr>
        <w:t>одержание включает в себя осуществление следующих мероприятий:</w:t>
      </w:r>
    </w:p>
    <w:p w:rsidR="00ED428C" w:rsidRPr="00ED428C" w:rsidRDefault="00ED428C" w:rsidP="00ED428C">
      <w:pPr>
        <w:pStyle w:val="ConsPlusNormal"/>
        <w:numPr>
          <w:ilvl w:val="0"/>
          <w:numId w:val="37"/>
        </w:numPr>
        <w:tabs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обеспечение наличия информационных конструкций в местах их установки;</w:t>
      </w:r>
    </w:p>
    <w:p w:rsidR="00ED428C" w:rsidRPr="00ED428C" w:rsidRDefault="00ED428C" w:rsidP="00ED428C">
      <w:pPr>
        <w:pStyle w:val="ConsPlusNormal"/>
        <w:numPr>
          <w:ilvl w:val="0"/>
          <w:numId w:val="37"/>
        </w:numPr>
        <w:tabs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содержание в технически исправном состоянии;</w:t>
      </w:r>
    </w:p>
    <w:p w:rsidR="00ED428C" w:rsidRPr="00ED428C" w:rsidRDefault="00ED428C" w:rsidP="00ED428C">
      <w:pPr>
        <w:pStyle w:val="ConsPlusNormal"/>
        <w:numPr>
          <w:ilvl w:val="0"/>
          <w:numId w:val="37"/>
        </w:numPr>
        <w:tabs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обеспечение работоспособности осветительных приборов в темное время суток (при наличии);</w:t>
      </w:r>
    </w:p>
    <w:p w:rsidR="00ED428C" w:rsidRPr="00ED428C" w:rsidRDefault="00ED428C" w:rsidP="00ED428C">
      <w:pPr>
        <w:pStyle w:val="ConsPlusNormal"/>
        <w:numPr>
          <w:ilvl w:val="0"/>
          <w:numId w:val="37"/>
        </w:numPr>
        <w:tabs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установка и замена осветительных приборов;</w:t>
      </w:r>
    </w:p>
    <w:p w:rsidR="00ED428C" w:rsidRPr="00ED428C" w:rsidRDefault="00ED428C" w:rsidP="00ED428C">
      <w:pPr>
        <w:pStyle w:val="ConsPlusNormal"/>
        <w:numPr>
          <w:ilvl w:val="0"/>
          <w:numId w:val="37"/>
        </w:numPr>
        <w:tabs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периодическая очистка информационных конструкций;</w:t>
      </w:r>
    </w:p>
    <w:p w:rsidR="00ED428C" w:rsidRPr="00ED428C" w:rsidRDefault="00ED428C" w:rsidP="00ED428C">
      <w:pPr>
        <w:pStyle w:val="ConsPlusNormal"/>
        <w:numPr>
          <w:ilvl w:val="0"/>
          <w:numId w:val="37"/>
        </w:numPr>
        <w:tabs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замена непригодных и не подлежащих восстановлению информационных конструкций.</w:t>
      </w:r>
    </w:p>
    <w:p w:rsidR="00ED428C" w:rsidRPr="00ED428C" w:rsidRDefault="00ED428C" w:rsidP="00ED428C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Периодичность осуществления мероприятий по содержанию информационных конструкций должна обеспечивать постоянное наличие чистых, исправных и не имеющих повреждений информационных конструкций в местах их установки.</w:t>
      </w:r>
    </w:p>
    <w:p w:rsidR="001A08D2" w:rsidRDefault="001A08D2" w:rsidP="001A08D2">
      <w:pPr>
        <w:ind w:firstLine="709"/>
      </w:pPr>
    </w:p>
    <w:p w:rsidR="00ED428C" w:rsidRDefault="00ED428C" w:rsidP="00ED428C">
      <w:pPr>
        <w:pStyle w:val="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Особенности э</w:t>
      </w:r>
      <w:r w:rsidRPr="00B157AF">
        <w:rPr>
          <w:bCs w:val="0"/>
          <w:sz w:val="28"/>
          <w:szCs w:val="28"/>
        </w:rPr>
        <w:t>ксплуатационно</w:t>
      </w:r>
      <w:r>
        <w:rPr>
          <w:bCs w:val="0"/>
          <w:sz w:val="28"/>
          <w:szCs w:val="28"/>
        </w:rPr>
        <w:t>го</w:t>
      </w:r>
      <w:r w:rsidRPr="00B157AF">
        <w:rPr>
          <w:bCs w:val="0"/>
          <w:sz w:val="28"/>
          <w:szCs w:val="28"/>
        </w:rPr>
        <w:t xml:space="preserve"> содержани</w:t>
      </w:r>
      <w:r>
        <w:rPr>
          <w:bCs w:val="0"/>
          <w:sz w:val="28"/>
          <w:szCs w:val="28"/>
        </w:rPr>
        <w:t>я</w:t>
      </w:r>
    </w:p>
    <w:p w:rsidR="00ED428C" w:rsidRDefault="00DE6521" w:rsidP="00ED428C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указателей адресации и инженерных указателей</w:t>
      </w:r>
    </w:p>
    <w:p w:rsidR="00DE6521" w:rsidRDefault="00DE6521" w:rsidP="00ED428C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28"/>
          <w:szCs w:val="28"/>
        </w:rPr>
      </w:pPr>
    </w:p>
    <w:p w:rsidR="00DE6521" w:rsidRPr="00DE6521" w:rsidRDefault="00DE6521" w:rsidP="00DE6521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Эксплуатационное содержание указателей адресации и инженерных указателей обеспечивают:</w:t>
      </w:r>
    </w:p>
    <w:p w:rsidR="00DE6521" w:rsidRPr="00DE6521" w:rsidRDefault="00DE6521" w:rsidP="00DE6521">
      <w:pPr>
        <w:pStyle w:val="ConsPlusNormal"/>
        <w:numPr>
          <w:ilvl w:val="0"/>
          <w:numId w:val="4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собственник здания</w:t>
      </w:r>
      <w:r w:rsidR="00804641">
        <w:rPr>
          <w:rFonts w:ascii="Times New Roman" w:hAnsi="Times New Roman"/>
          <w:sz w:val="28"/>
          <w:szCs w:val="28"/>
        </w:rPr>
        <w:t>, строения, сооружения</w:t>
      </w:r>
      <w:r w:rsidR="008547BB">
        <w:rPr>
          <w:rFonts w:ascii="Times New Roman" w:hAnsi="Times New Roman"/>
          <w:sz w:val="28"/>
          <w:szCs w:val="28"/>
        </w:rPr>
        <w:t>, либо лицо</w:t>
      </w:r>
      <w:r w:rsidR="00CC464C">
        <w:rPr>
          <w:rFonts w:ascii="Times New Roman" w:hAnsi="Times New Roman"/>
          <w:sz w:val="28"/>
          <w:szCs w:val="28"/>
        </w:rPr>
        <w:t>, уполномоченное собственником</w:t>
      </w:r>
      <w:r w:rsidR="008547BB">
        <w:rPr>
          <w:rFonts w:ascii="Times New Roman" w:hAnsi="Times New Roman"/>
          <w:sz w:val="28"/>
          <w:szCs w:val="28"/>
        </w:rPr>
        <w:t xml:space="preserve"> в силу </w:t>
      </w:r>
      <w:r w:rsidR="00B52670">
        <w:rPr>
          <w:rFonts w:ascii="Times New Roman" w:hAnsi="Times New Roman"/>
          <w:sz w:val="28"/>
          <w:szCs w:val="28"/>
        </w:rPr>
        <w:t>распоряжения</w:t>
      </w:r>
      <w:r w:rsidR="00CC464C">
        <w:rPr>
          <w:rFonts w:ascii="Times New Roman" w:hAnsi="Times New Roman"/>
          <w:sz w:val="28"/>
          <w:szCs w:val="28"/>
        </w:rPr>
        <w:t xml:space="preserve"> или договора</w:t>
      </w:r>
      <w:r w:rsidRPr="00DE6521">
        <w:rPr>
          <w:rFonts w:ascii="Times New Roman" w:hAnsi="Times New Roman"/>
          <w:sz w:val="28"/>
          <w:szCs w:val="28"/>
        </w:rPr>
        <w:t>;</w:t>
      </w:r>
    </w:p>
    <w:p w:rsidR="00B52670" w:rsidRDefault="00B52670" w:rsidP="00B52670">
      <w:pPr>
        <w:pStyle w:val="ConsPlusNormal"/>
        <w:numPr>
          <w:ilvl w:val="0"/>
          <w:numId w:val="4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2670">
        <w:rPr>
          <w:rFonts w:ascii="Times New Roman" w:hAnsi="Times New Roman"/>
          <w:sz w:val="28"/>
          <w:szCs w:val="28"/>
        </w:rPr>
        <w:t>при размещении таких указателей на фасадах многоквартирных домов</w:t>
      </w:r>
      <w:r>
        <w:rPr>
          <w:rFonts w:ascii="Times New Roman" w:hAnsi="Times New Roman"/>
          <w:sz w:val="28"/>
          <w:szCs w:val="28"/>
        </w:rPr>
        <w:t>:</w:t>
      </w:r>
    </w:p>
    <w:p w:rsidR="00B52670" w:rsidRDefault="00DE6521" w:rsidP="00B5267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застройщик дома до получения разрешения на ввод объекта в эксплуатацию</w:t>
      </w:r>
      <w:r w:rsidR="00804641" w:rsidRPr="00804641">
        <w:rPr>
          <w:rFonts w:ascii="Times New Roman" w:hAnsi="Times New Roman"/>
          <w:sz w:val="28"/>
          <w:szCs w:val="28"/>
        </w:rPr>
        <w:t>;</w:t>
      </w:r>
    </w:p>
    <w:p w:rsidR="00DE6521" w:rsidRPr="00B52670" w:rsidRDefault="00804641" w:rsidP="00B52670">
      <w:pPr>
        <w:pStyle w:val="ConsPlusNormal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52670">
        <w:rPr>
          <w:rFonts w:ascii="Times New Roman" w:hAnsi="Times New Roman"/>
          <w:sz w:val="28"/>
          <w:szCs w:val="28"/>
        </w:rPr>
        <w:t>лица, осуществляющие управление многоквартирными домами</w:t>
      </w:r>
      <w:r w:rsidR="00DE6521" w:rsidRPr="00B52670">
        <w:rPr>
          <w:rFonts w:ascii="Times New Roman" w:hAnsi="Times New Roman"/>
          <w:sz w:val="28"/>
          <w:szCs w:val="28"/>
        </w:rPr>
        <w:t>.</w:t>
      </w:r>
    </w:p>
    <w:p w:rsidR="00DE6521" w:rsidRPr="00DE6521" w:rsidRDefault="00DE6521" w:rsidP="00DE6521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  <w:shd w:val="clear" w:color="auto" w:fill="FFFFFF"/>
        </w:rPr>
        <w:t>При ремонте фасадов домов указатели адресации и инженерные указатели должны быть восстановлены к моменту окончания ремонта.</w:t>
      </w:r>
    </w:p>
    <w:p w:rsidR="00ED428C" w:rsidRDefault="00ED428C" w:rsidP="001A08D2">
      <w:pPr>
        <w:ind w:firstLine="709"/>
      </w:pPr>
    </w:p>
    <w:sectPr w:rsidR="00ED428C" w:rsidSect="006863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C08" w:rsidRDefault="00150C08" w:rsidP="00DE7EFE">
      <w:pPr>
        <w:spacing w:after="0" w:line="240" w:lineRule="auto"/>
      </w:pPr>
      <w:r>
        <w:separator/>
      </w:r>
    </w:p>
  </w:endnote>
  <w:endnote w:type="continuationSeparator" w:id="0">
    <w:p w:rsidR="00150C08" w:rsidRDefault="00150C08" w:rsidP="00DE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C08" w:rsidRDefault="00150C08" w:rsidP="00DE7EFE">
      <w:pPr>
        <w:spacing w:after="0" w:line="240" w:lineRule="auto"/>
      </w:pPr>
      <w:r>
        <w:separator/>
      </w:r>
    </w:p>
  </w:footnote>
  <w:footnote w:type="continuationSeparator" w:id="0">
    <w:p w:rsidR="00150C08" w:rsidRDefault="00150C08" w:rsidP="00DE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A0B"/>
    <w:multiLevelType w:val="multilevel"/>
    <w:tmpl w:val="488C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06E8331F"/>
    <w:multiLevelType w:val="hybridMultilevel"/>
    <w:tmpl w:val="8FF06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0C3A"/>
    <w:multiLevelType w:val="multilevel"/>
    <w:tmpl w:val="7366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F7EB6"/>
    <w:multiLevelType w:val="hybridMultilevel"/>
    <w:tmpl w:val="DF30D776"/>
    <w:lvl w:ilvl="0" w:tplc="AAAAD980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B857CC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86765"/>
    <w:multiLevelType w:val="hybridMultilevel"/>
    <w:tmpl w:val="CE86726E"/>
    <w:lvl w:ilvl="0" w:tplc="F6CEC3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DBC2960"/>
    <w:multiLevelType w:val="multilevel"/>
    <w:tmpl w:val="0BBCB0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7">
    <w:nsid w:val="10C8772E"/>
    <w:multiLevelType w:val="hybridMultilevel"/>
    <w:tmpl w:val="D2824C9A"/>
    <w:lvl w:ilvl="0" w:tplc="7B68D9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3502A12"/>
    <w:multiLevelType w:val="hybridMultilevel"/>
    <w:tmpl w:val="4C48DBC0"/>
    <w:lvl w:ilvl="0" w:tplc="EBBAD22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6541C"/>
    <w:multiLevelType w:val="hybridMultilevel"/>
    <w:tmpl w:val="42481CE4"/>
    <w:lvl w:ilvl="0" w:tplc="D9A8A564">
      <w:start w:val="1"/>
      <w:numFmt w:val="decimal"/>
      <w:suff w:val="space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D2D0119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80D92"/>
    <w:multiLevelType w:val="hybridMultilevel"/>
    <w:tmpl w:val="ABE4F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D4AB4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293F96"/>
    <w:multiLevelType w:val="hybridMultilevel"/>
    <w:tmpl w:val="2878C85E"/>
    <w:lvl w:ilvl="0" w:tplc="F6CEC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30677E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3769F"/>
    <w:multiLevelType w:val="hybridMultilevel"/>
    <w:tmpl w:val="99002450"/>
    <w:lvl w:ilvl="0" w:tplc="AAAAD98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6CEC3D8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32CCB"/>
    <w:multiLevelType w:val="multilevel"/>
    <w:tmpl w:val="488C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6">
    <w:nsid w:val="24D70BE3"/>
    <w:multiLevelType w:val="hybridMultilevel"/>
    <w:tmpl w:val="3DE04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53229B"/>
    <w:multiLevelType w:val="hybridMultilevel"/>
    <w:tmpl w:val="841EE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B7F7D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9F90249"/>
    <w:multiLevelType w:val="hybridMultilevel"/>
    <w:tmpl w:val="298C6EC4"/>
    <w:lvl w:ilvl="0" w:tplc="F62ED47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907AB1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06837A7"/>
    <w:multiLevelType w:val="hybridMultilevel"/>
    <w:tmpl w:val="7FAA0DCE"/>
    <w:lvl w:ilvl="0" w:tplc="7B68D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7A466C"/>
    <w:multiLevelType w:val="multilevel"/>
    <w:tmpl w:val="488C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3">
    <w:nsid w:val="42212412"/>
    <w:multiLevelType w:val="hybridMultilevel"/>
    <w:tmpl w:val="19F8AE14"/>
    <w:lvl w:ilvl="0" w:tplc="A6267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497EF5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91752B"/>
    <w:multiLevelType w:val="hybridMultilevel"/>
    <w:tmpl w:val="AAAACD14"/>
    <w:lvl w:ilvl="0" w:tplc="0D42162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E4040"/>
    <w:multiLevelType w:val="multilevel"/>
    <w:tmpl w:val="BD9A364A"/>
    <w:lvl w:ilvl="0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7" w:hanging="2160"/>
      </w:pPr>
      <w:rPr>
        <w:rFonts w:hint="default"/>
      </w:rPr>
    </w:lvl>
  </w:abstractNum>
  <w:abstractNum w:abstractNumId="27">
    <w:nsid w:val="55432E02"/>
    <w:multiLevelType w:val="multilevel"/>
    <w:tmpl w:val="5E565E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28">
    <w:nsid w:val="555C7E64"/>
    <w:multiLevelType w:val="hybridMultilevel"/>
    <w:tmpl w:val="3DE04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A3686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2359F"/>
    <w:multiLevelType w:val="hybridMultilevel"/>
    <w:tmpl w:val="841EE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E4379"/>
    <w:multiLevelType w:val="hybridMultilevel"/>
    <w:tmpl w:val="A5A41052"/>
    <w:lvl w:ilvl="0" w:tplc="56F428AA">
      <w:start w:val="1"/>
      <w:numFmt w:val="decimal"/>
      <w:suff w:val="space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0967D8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25E83"/>
    <w:multiLevelType w:val="multilevel"/>
    <w:tmpl w:val="488C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4">
    <w:nsid w:val="6F210C9A"/>
    <w:multiLevelType w:val="hybridMultilevel"/>
    <w:tmpl w:val="04B4D4C8"/>
    <w:lvl w:ilvl="0" w:tplc="00B473C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6CEC3D8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F0619"/>
    <w:multiLevelType w:val="hybridMultilevel"/>
    <w:tmpl w:val="BCD852BE"/>
    <w:lvl w:ilvl="0" w:tplc="C42A0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175A2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DF56B5D"/>
    <w:multiLevelType w:val="hybridMultilevel"/>
    <w:tmpl w:val="841EE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34"/>
  </w:num>
  <w:num w:numId="4">
    <w:abstractNumId w:val="36"/>
  </w:num>
  <w:num w:numId="5">
    <w:abstractNumId w:val="19"/>
  </w:num>
  <w:num w:numId="6">
    <w:abstractNumId w:val="1"/>
  </w:num>
  <w:num w:numId="7">
    <w:abstractNumId w:val="20"/>
  </w:num>
  <w:num w:numId="8">
    <w:abstractNumId w:val="8"/>
  </w:num>
  <w:num w:numId="9">
    <w:abstractNumId w:val="14"/>
  </w:num>
  <w:num w:numId="10">
    <w:abstractNumId w:val="17"/>
  </w:num>
  <w:num w:numId="11">
    <w:abstractNumId w:val="5"/>
  </w:num>
  <w:num w:numId="12">
    <w:abstractNumId w:val="37"/>
  </w:num>
  <w:num w:numId="13">
    <w:abstractNumId w:val="30"/>
  </w:num>
  <w:num w:numId="14">
    <w:abstractNumId w:val="25"/>
  </w:num>
  <w:num w:numId="15">
    <w:abstractNumId w:val="29"/>
  </w:num>
  <w:num w:numId="16">
    <w:abstractNumId w:val="27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4"/>
  </w:num>
  <w:num w:numId="30">
    <w:abstractNumId w:val="35"/>
  </w:num>
  <w:num w:numId="31">
    <w:abstractNumId w:val="23"/>
  </w:num>
  <w:num w:numId="32">
    <w:abstractNumId w:val="22"/>
  </w:num>
  <w:num w:numId="33">
    <w:abstractNumId w:val="0"/>
  </w:num>
  <w:num w:numId="34">
    <w:abstractNumId w:val="10"/>
  </w:num>
  <w:num w:numId="35">
    <w:abstractNumId w:val="28"/>
  </w:num>
  <w:num w:numId="36">
    <w:abstractNumId w:val="7"/>
  </w:num>
  <w:num w:numId="37">
    <w:abstractNumId w:val="16"/>
  </w:num>
  <w:num w:numId="38">
    <w:abstractNumId w:val="33"/>
  </w:num>
  <w:num w:numId="39">
    <w:abstractNumId w:val="4"/>
  </w:num>
  <w:num w:numId="40">
    <w:abstractNumId w:val="32"/>
  </w:num>
  <w:num w:numId="41">
    <w:abstractNumId w:val="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08"/>
    <w:rsid w:val="00001F48"/>
    <w:rsid w:val="00011BF6"/>
    <w:rsid w:val="000203AB"/>
    <w:rsid w:val="000221B7"/>
    <w:rsid w:val="000358C3"/>
    <w:rsid w:val="00051952"/>
    <w:rsid w:val="0008067E"/>
    <w:rsid w:val="000A39E0"/>
    <w:rsid w:val="000C1AAA"/>
    <w:rsid w:val="000C3F30"/>
    <w:rsid w:val="000F309D"/>
    <w:rsid w:val="00111146"/>
    <w:rsid w:val="001116C3"/>
    <w:rsid w:val="0011309E"/>
    <w:rsid w:val="001178FB"/>
    <w:rsid w:val="001205C6"/>
    <w:rsid w:val="00133FA6"/>
    <w:rsid w:val="00137D08"/>
    <w:rsid w:val="00137F9D"/>
    <w:rsid w:val="00143280"/>
    <w:rsid w:val="00145864"/>
    <w:rsid w:val="00146A59"/>
    <w:rsid w:val="00150C08"/>
    <w:rsid w:val="001519FB"/>
    <w:rsid w:val="0016138B"/>
    <w:rsid w:val="00174D9B"/>
    <w:rsid w:val="001756C7"/>
    <w:rsid w:val="00175E0D"/>
    <w:rsid w:val="00183A75"/>
    <w:rsid w:val="00185649"/>
    <w:rsid w:val="001939CB"/>
    <w:rsid w:val="00195805"/>
    <w:rsid w:val="001959CC"/>
    <w:rsid w:val="00195A10"/>
    <w:rsid w:val="001A08D2"/>
    <w:rsid w:val="001A1117"/>
    <w:rsid w:val="001A2CF1"/>
    <w:rsid w:val="001B524F"/>
    <w:rsid w:val="001B6104"/>
    <w:rsid w:val="001C29B0"/>
    <w:rsid w:val="001D39C3"/>
    <w:rsid w:val="001E20B2"/>
    <w:rsid w:val="001E741F"/>
    <w:rsid w:val="001F0469"/>
    <w:rsid w:val="00207D23"/>
    <w:rsid w:val="00211A93"/>
    <w:rsid w:val="00212C21"/>
    <w:rsid w:val="00216D7F"/>
    <w:rsid w:val="00220B3B"/>
    <w:rsid w:val="00225F9C"/>
    <w:rsid w:val="002339FF"/>
    <w:rsid w:val="00234F7F"/>
    <w:rsid w:val="00235477"/>
    <w:rsid w:val="0023710D"/>
    <w:rsid w:val="00250EF7"/>
    <w:rsid w:val="00251BCD"/>
    <w:rsid w:val="002633D9"/>
    <w:rsid w:val="00282E4F"/>
    <w:rsid w:val="002A4DBC"/>
    <w:rsid w:val="002B5F9C"/>
    <w:rsid w:val="002C1EB6"/>
    <w:rsid w:val="002D03EE"/>
    <w:rsid w:val="002D19A9"/>
    <w:rsid w:val="002E2D0C"/>
    <w:rsid w:val="00301479"/>
    <w:rsid w:val="0030530E"/>
    <w:rsid w:val="00315EAB"/>
    <w:rsid w:val="00320653"/>
    <w:rsid w:val="00320C67"/>
    <w:rsid w:val="00334C72"/>
    <w:rsid w:val="003376E9"/>
    <w:rsid w:val="00342EA4"/>
    <w:rsid w:val="00343608"/>
    <w:rsid w:val="0034521F"/>
    <w:rsid w:val="003454C0"/>
    <w:rsid w:val="003474D7"/>
    <w:rsid w:val="0035045A"/>
    <w:rsid w:val="0036082B"/>
    <w:rsid w:val="00360E56"/>
    <w:rsid w:val="00370CA0"/>
    <w:rsid w:val="003847CD"/>
    <w:rsid w:val="00391293"/>
    <w:rsid w:val="00392D59"/>
    <w:rsid w:val="003940A3"/>
    <w:rsid w:val="003D2219"/>
    <w:rsid w:val="003E2B9E"/>
    <w:rsid w:val="003F0E67"/>
    <w:rsid w:val="0040152C"/>
    <w:rsid w:val="00402C87"/>
    <w:rsid w:val="004036F4"/>
    <w:rsid w:val="0040551F"/>
    <w:rsid w:val="00407BE3"/>
    <w:rsid w:val="00420FF3"/>
    <w:rsid w:val="00424F88"/>
    <w:rsid w:val="00445AEA"/>
    <w:rsid w:val="004464EE"/>
    <w:rsid w:val="004570AD"/>
    <w:rsid w:val="00462CBE"/>
    <w:rsid w:val="00463BD4"/>
    <w:rsid w:val="0046484D"/>
    <w:rsid w:val="004677A8"/>
    <w:rsid w:val="004741C8"/>
    <w:rsid w:val="00477746"/>
    <w:rsid w:val="00491FDD"/>
    <w:rsid w:val="004A1310"/>
    <w:rsid w:val="004A7269"/>
    <w:rsid w:val="004A7902"/>
    <w:rsid w:val="004B184A"/>
    <w:rsid w:val="004D088C"/>
    <w:rsid w:val="004F566D"/>
    <w:rsid w:val="004F6EA4"/>
    <w:rsid w:val="00505A6F"/>
    <w:rsid w:val="00564B08"/>
    <w:rsid w:val="0056553E"/>
    <w:rsid w:val="005735A4"/>
    <w:rsid w:val="00575835"/>
    <w:rsid w:val="00575A3B"/>
    <w:rsid w:val="00585638"/>
    <w:rsid w:val="005A6257"/>
    <w:rsid w:val="005C1014"/>
    <w:rsid w:val="005C579B"/>
    <w:rsid w:val="005D4862"/>
    <w:rsid w:val="005D5532"/>
    <w:rsid w:val="005E6543"/>
    <w:rsid w:val="005F0E35"/>
    <w:rsid w:val="005F6729"/>
    <w:rsid w:val="00606BEF"/>
    <w:rsid w:val="00621ACE"/>
    <w:rsid w:val="00643380"/>
    <w:rsid w:val="00662F18"/>
    <w:rsid w:val="00664481"/>
    <w:rsid w:val="00666ED2"/>
    <w:rsid w:val="006776F4"/>
    <w:rsid w:val="00681E50"/>
    <w:rsid w:val="006863BF"/>
    <w:rsid w:val="006876EA"/>
    <w:rsid w:val="00696379"/>
    <w:rsid w:val="006A1902"/>
    <w:rsid w:val="006A262D"/>
    <w:rsid w:val="006B4FC9"/>
    <w:rsid w:val="006E32E7"/>
    <w:rsid w:val="006E4EDC"/>
    <w:rsid w:val="006F45E6"/>
    <w:rsid w:val="006F5CB8"/>
    <w:rsid w:val="0070108C"/>
    <w:rsid w:val="00710227"/>
    <w:rsid w:val="00743EF3"/>
    <w:rsid w:val="00756DA3"/>
    <w:rsid w:val="007615EE"/>
    <w:rsid w:val="0076519C"/>
    <w:rsid w:val="00767FF1"/>
    <w:rsid w:val="00772768"/>
    <w:rsid w:val="007842BA"/>
    <w:rsid w:val="007B2E2B"/>
    <w:rsid w:val="007C297F"/>
    <w:rsid w:val="007C3CBA"/>
    <w:rsid w:val="007E1910"/>
    <w:rsid w:val="007E428F"/>
    <w:rsid w:val="007E5875"/>
    <w:rsid w:val="007F57F8"/>
    <w:rsid w:val="007F7A4D"/>
    <w:rsid w:val="0080008F"/>
    <w:rsid w:val="00802004"/>
    <w:rsid w:val="00802D82"/>
    <w:rsid w:val="00804641"/>
    <w:rsid w:val="00806B5B"/>
    <w:rsid w:val="008158CE"/>
    <w:rsid w:val="00816A19"/>
    <w:rsid w:val="00824436"/>
    <w:rsid w:val="00832816"/>
    <w:rsid w:val="0083591C"/>
    <w:rsid w:val="00837787"/>
    <w:rsid w:val="00842F26"/>
    <w:rsid w:val="00852F3F"/>
    <w:rsid w:val="008547BB"/>
    <w:rsid w:val="0085742C"/>
    <w:rsid w:val="00860B27"/>
    <w:rsid w:val="00866E18"/>
    <w:rsid w:val="00875C05"/>
    <w:rsid w:val="00876634"/>
    <w:rsid w:val="00880495"/>
    <w:rsid w:val="00890D86"/>
    <w:rsid w:val="0089137F"/>
    <w:rsid w:val="00894570"/>
    <w:rsid w:val="00894D3E"/>
    <w:rsid w:val="008C0C87"/>
    <w:rsid w:val="008C5EB9"/>
    <w:rsid w:val="008D4620"/>
    <w:rsid w:val="008E6354"/>
    <w:rsid w:val="008E7DAD"/>
    <w:rsid w:val="008F186B"/>
    <w:rsid w:val="00943287"/>
    <w:rsid w:val="00945A9B"/>
    <w:rsid w:val="00946A8C"/>
    <w:rsid w:val="009504DB"/>
    <w:rsid w:val="009903F6"/>
    <w:rsid w:val="00994560"/>
    <w:rsid w:val="009A2ABA"/>
    <w:rsid w:val="009A4AB7"/>
    <w:rsid w:val="009B2B2C"/>
    <w:rsid w:val="009C4915"/>
    <w:rsid w:val="009D418E"/>
    <w:rsid w:val="009E3471"/>
    <w:rsid w:val="009F69DC"/>
    <w:rsid w:val="009F6E2E"/>
    <w:rsid w:val="009F765C"/>
    <w:rsid w:val="00A01895"/>
    <w:rsid w:val="00A0506E"/>
    <w:rsid w:val="00A06AF6"/>
    <w:rsid w:val="00A109D3"/>
    <w:rsid w:val="00A21E92"/>
    <w:rsid w:val="00A236E1"/>
    <w:rsid w:val="00A26D82"/>
    <w:rsid w:val="00A367CF"/>
    <w:rsid w:val="00A40742"/>
    <w:rsid w:val="00A47255"/>
    <w:rsid w:val="00A50052"/>
    <w:rsid w:val="00A60494"/>
    <w:rsid w:val="00A72E40"/>
    <w:rsid w:val="00A80046"/>
    <w:rsid w:val="00A8411B"/>
    <w:rsid w:val="00A87E26"/>
    <w:rsid w:val="00A93609"/>
    <w:rsid w:val="00A94F57"/>
    <w:rsid w:val="00AA1719"/>
    <w:rsid w:val="00AA62A9"/>
    <w:rsid w:val="00AB2A06"/>
    <w:rsid w:val="00AB445A"/>
    <w:rsid w:val="00AB45BC"/>
    <w:rsid w:val="00AC1D6E"/>
    <w:rsid w:val="00AC1E44"/>
    <w:rsid w:val="00AD14F0"/>
    <w:rsid w:val="00AD3DDC"/>
    <w:rsid w:val="00AE45C2"/>
    <w:rsid w:val="00AE545D"/>
    <w:rsid w:val="00AF13A2"/>
    <w:rsid w:val="00AF5280"/>
    <w:rsid w:val="00AF75C1"/>
    <w:rsid w:val="00B03BE0"/>
    <w:rsid w:val="00B03E35"/>
    <w:rsid w:val="00B104A6"/>
    <w:rsid w:val="00B157AF"/>
    <w:rsid w:val="00B22FF5"/>
    <w:rsid w:val="00B26D9A"/>
    <w:rsid w:val="00B27028"/>
    <w:rsid w:val="00B36B57"/>
    <w:rsid w:val="00B409D2"/>
    <w:rsid w:val="00B432B1"/>
    <w:rsid w:val="00B4530C"/>
    <w:rsid w:val="00B50143"/>
    <w:rsid w:val="00B50202"/>
    <w:rsid w:val="00B52670"/>
    <w:rsid w:val="00B56A43"/>
    <w:rsid w:val="00B6480E"/>
    <w:rsid w:val="00B66751"/>
    <w:rsid w:val="00B667A8"/>
    <w:rsid w:val="00B8025D"/>
    <w:rsid w:val="00B842A5"/>
    <w:rsid w:val="00B87116"/>
    <w:rsid w:val="00B927CC"/>
    <w:rsid w:val="00BA0436"/>
    <w:rsid w:val="00BA346E"/>
    <w:rsid w:val="00BC1FBE"/>
    <w:rsid w:val="00BD0C2B"/>
    <w:rsid w:val="00BE48FB"/>
    <w:rsid w:val="00BE5BB9"/>
    <w:rsid w:val="00C21519"/>
    <w:rsid w:val="00C236CF"/>
    <w:rsid w:val="00C6276E"/>
    <w:rsid w:val="00C658BE"/>
    <w:rsid w:val="00C73539"/>
    <w:rsid w:val="00C765E0"/>
    <w:rsid w:val="00C77657"/>
    <w:rsid w:val="00C8662F"/>
    <w:rsid w:val="00C95A0A"/>
    <w:rsid w:val="00C96DB2"/>
    <w:rsid w:val="00CA52D5"/>
    <w:rsid w:val="00CB0F9C"/>
    <w:rsid w:val="00CC030B"/>
    <w:rsid w:val="00CC464C"/>
    <w:rsid w:val="00CE0D74"/>
    <w:rsid w:val="00CE1158"/>
    <w:rsid w:val="00CE74FF"/>
    <w:rsid w:val="00CF5E8E"/>
    <w:rsid w:val="00D103EC"/>
    <w:rsid w:val="00D11050"/>
    <w:rsid w:val="00D219D8"/>
    <w:rsid w:val="00D2205B"/>
    <w:rsid w:val="00D31FFA"/>
    <w:rsid w:val="00D3288F"/>
    <w:rsid w:val="00D80EEF"/>
    <w:rsid w:val="00D91A53"/>
    <w:rsid w:val="00D9584D"/>
    <w:rsid w:val="00DB6A68"/>
    <w:rsid w:val="00DC226C"/>
    <w:rsid w:val="00DC2BA5"/>
    <w:rsid w:val="00DC4D3E"/>
    <w:rsid w:val="00DC5E06"/>
    <w:rsid w:val="00DD75BF"/>
    <w:rsid w:val="00DE6521"/>
    <w:rsid w:val="00DE7AB1"/>
    <w:rsid w:val="00DE7EFE"/>
    <w:rsid w:val="00DF4F9B"/>
    <w:rsid w:val="00E1064B"/>
    <w:rsid w:val="00E13918"/>
    <w:rsid w:val="00E26806"/>
    <w:rsid w:val="00E3474F"/>
    <w:rsid w:val="00E40CAF"/>
    <w:rsid w:val="00E44ABF"/>
    <w:rsid w:val="00E50057"/>
    <w:rsid w:val="00E655B5"/>
    <w:rsid w:val="00E7346F"/>
    <w:rsid w:val="00E8313E"/>
    <w:rsid w:val="00E911CD"/>
    <w:rsid w:val="00E95262"/>
    <w:rsid w:val="00EA6047"/>
    <w:rsid w:val="00EA6518"/>
    <w:rsid w:val="00EB0C5E"/>
    <w:rsid w:val="00EC7B5E"/>
    <w:rsid w:val="00ED428C"/>
    <w:rsid w:val="00EE1AA1"/>
    <w:rsid w:val="00EE577E"/>
    <w:rsid w:val="00EE5EB6"/>
    <w:rsid w:val="00EE63F3"/>
    <w:rsid w:val="00F3745F"/>
    <w:rsid w:val="00F37471"/>
    <w:rsid w:val="00F4213F"/>
    <w:rsid w:val="00F452D9"/>
    <w:rsid w:val="00F604A7"/>
    <w:rsid w:val="00F7417C"/>
    <w:rsid w:val="00F74B37"/>
    <w:rsid w:val="00F768F0"/>
    <w:rsid w:val="00F8126B"/>
    <w:rsid w:val="00F947A0"/>
    <w:rsid w:val="00FA22B0"/>
    <w:rsid w:val="00FB273A"/>
    <w:rsid w:val="00FB70F4"/>
    <w:rsid w:val="00FC7271"/>
    <w:rsid w:val="00FD1A7E"/>
    <w:rsid w:val="00FE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3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5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5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A08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qFormat/>
    <w:rsid w:val="00315EAB"/>
    <w:pPr>
      <w:spacing w:line="240" w:lineRule="auto"/>
      <w:ind w:firstLine="709"/>
    </w:pPr>
    <w:rPr>
      <w:rFonts w:ascii="Times New Roman" w:hAnsi="Times New Roman"/>
      <w:sz w:val="24"/>
    </w:rPr>
  </w:style>
  <w:style w:type="character" w:customStyle="1" w:styleId="a4">
    <w:name w:val="СтильМОЙ Знак"/>
    <w:basedOn w:val="a0"/>
    <w:link w:val="a3"/>
    <w:rsid w:val="00315EAB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575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75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annotation reference"/>
    <w:uiPriority w:val="99"/>
    <w:semiHidden/>
    <w:unhideWhenUsed/>
    <w:rsid w:val="0057583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7583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75835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5835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83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75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8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75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F37471"/>
    <w:pPr>
      <w:spacing w:line="240" w:lineRule="auto"/>
    </w:pPr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F37471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List Paragraph"/>
    <w:basedOn w:val="a"/>
    <w:uiPriority w:val="1"/>
    <w:qFormat/>
    <w:rsid w:val="00A93609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BE48F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E48FB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A08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08D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">
    <w:name w:val="footnote text"/>
    <w:basedOn w:val="a"/>
    <w:link w:val="af0"/>
    <w:uiPriority w:val="99"/>
    <w:semiHidden/>
    <w:unhideWhenUsed/>
    <w:rsid w:val="00DE7EF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7EF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E7EFE"/>
    <w:rPr>
      <w:vertAlign w:val="superscript"/>
    </w:rPr>
  </w:style>
  <w:style w:type="character" w:styleId="af2">
    <w:name w:val="Hyperlink"/>
    <w:rsid w:val="0083591C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AE45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AE4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77FA7-AB0F-452C-A562-67F29DB6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5652</Words>
  <Characters>32223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v.kostina</cp:lastModifiedBy>
  <cp:revision>3</cp:revision>
  <cp:lastPrinted>2022-02-17T13:21:00Z</cp:lastPrinted>
  <dcterms:created xsi:type="dcterms:W3CDTF">2022-10-31T13:41:00Z</dcterms:created>
  <dcterms:modified xsi:type="dcterms:W3CDTF">2022-10-31T13:41:00Z</dcterms:modified>
</cp:coreProperties>
</file>