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6E3" w:rsidRPr="00682759" w:rsidRDefault="004806E3" w:rsidP="004806E3">
      <w:pPr>
        <w:jc w:val="center"/>
        <w:rPr>
          <w:rFonts w:ascii="Georgia" w:hAnsi="Georgia"/>
          <w:b/>
          <w:bCs/>
          <w:sz w:val="28"/>
          <w:szCs w:val="28"/>
        </w:rPr>
      </w:pPr>
      <w:r w:rsidRPr="00682759">
        <w:rPr>
          <w:rFonts w:ascii="Georgia" w:hAnsi="Georgia"/>
          <w:b/>
          <w:bCs/>
          <w:sz w:val="28"/>
          <w:szCs w:val="28"/>
        </w:rPr>
        <w:t>РОССИЙСКАЯ ФЕДЕРАЦИЯ</w:t>
      </w:r>
    </w:p>
    <w:p w:rsidR="004806E3" w:rsidRPr="00682759" w:rsidRDefault="004806E3" w:rsidP="004806E3">
      <w:pPr>
        <w:jc w:val="center"/>
        <w:rPr>
          <w:rFonts w:ascii="Georgia" w:hAnsi="Georgia"/>
          <w:b/>
          <w:bCs/>
          <w:sz w:val="28"/>
          <w:szCs w:val="28"/>
        </w:rPr>
      </w:pPr>
      <w:r w:rsidRPr="00682759">
        <w:rPr>
          <w:rFonts w:ascii="Georgia" w:hAnsi="Georgia"/>
          <w:b/>
          <w:bCs/>
          <w:sz w:val="28"/>
          <w:szCs w:val="28"/>
        </w:rPr>
        <w:t>Калининградская область</w:t>
      </w:r>
    </w:p>
    <w:p w:rsidR="004806E3" w:rsidRPr="00682759" w:rsidRDefault="004806E3" w:rsidP="004806E3">
      <w:pPr>
        <w:jc w:val="center"/>
        <w:rPr>
          <w:rFonts w:ascii="Georgia" w:hAnsi="Georgia"/>
          <w:b/>
          <w:bCs/>
          <w:sz w:val="28"/>
          <w:szCs w:val="28"/>
        </w:rPr>
      </w:pPr>
      <w:r w:rsidRPr="00682759">
        <w:rPr>
          <w:rFonts w:ascii="Georgia" w:hAnsi="Georgia"/>
          <w:b/>
          <w:bCs/>
          <w:sz w:val="28"/>
          <w:szCs w:val="28"/>
        </w:rPr>
        <w:t>Администрация муниципального образования</w:t>
      </w:r>
    </w:p>
    <w:p w:rsidR="004806E3" w:rsidRDefault="004806E3" w:rsidP="004806E3">
      <w:pPr>
        <w:jc w:val="center"/>
        <w:rPr>
          <w:rFonts w:ascii="Georgia" w:hAnsi="Georgia"/>
          <w:b/>
          <w:bCs/>
          <w:sz w:val="28"/>
          <w:szCs w:val="28"/>
        </w:rPr>
      </w:pPr>
      <w:r w:rsidRPr="00682759">
        <w:rPr>
          <w:rFonts w:ascii="Georgia" w:hAnsi="Georgia"/>
          <w:b/>
          <w:bCs/>
          <w:sz w:val="28"/>
          <w:szCs w:val="28"/>
        </w:rPr>
        <w:t>«Светлогорский городской округ»</w:t>
      </w:r>
    </w:p>
    <w:p w:rsidR="004806E3" w:rsidRPr="00682759" w:rsidRDefault="004806E3" w:rsidP="004806E3">
      <w:pPr>
        <w:jc w:val="center"/>
        <w:rPr>
          <w:rFonts w:ascii="Georgia" w:hAnsi="Georgia"/>
          <w:b/>
          <w:bCs/>
          <w:sz w:val="28"/>
          <w:szCs w:val="28"/>
        </w:rPr>
      </w:pPr>
    </w:p>
    <w:p w:rsidR="004806E3" w:rsidRPr="00891E82" w:rsidRDefault="004806E3" w:rsidP="004806E3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91E8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91E82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4806E3" w:rsidRPr="00E87BD7" w:rsidRDefault="004806E3" w:rsidP="004806E3">
      <w:pPr>
        <w:rPr>
          <w:rFonts w:ascii="Times New Roman" w:hAnsi="Times New Roman"/>
          <w:b/>
          <w:sz w:val="28"/>
          <w:szCs w:val="28"/>
        </w:rPr>
      </w:pPr>
    </w:p>
    <w:p w:rsidR="004806E3" w:rsidRPr="00E87BD7" w:rsidRDefault="004806E3" w:rsidP="004806E3">
      <w:pPr>
        <w:jc w:val="both"/>
        <w:rPr>
          <w:rFonts w:ascii="Times New Roman" w:hAnsi="Times New Roman"/>
          <w:sz w:val="28"/>
          <w:szCs w:val="28"/>
        </w:rPr>
      </w:pPr>
    </w:p>
    <w:p w:rsidR="004806E3" w:rsidRPr="00E87BD7" w:rsidRDefault="004E511B" w:rsidP="00DE356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A0587">
        <w:rPr>
          <w:rFonts w:ascii="Times New Roman" w:hAnsi="Times New Roman"/>
          <w:sz w:val="28"/>
          <w:szCs w:val="28"/>
        </w:rPr>
        <w:t xml:space="preserve">13» июня </w:t>
      </w:r>
      <w:r w:rsidR="004806E3">
        <w:rPr>
          <w:rFonts w:ascii="Times New Roman" w:hAnsi="Times New Roman"/>
          <w:sz w:val="28"/>
          <w:szCs w:val="28"/>
        </w:rPr>
        <w:t>2023</w:t>
      </w:r>
      <w:r w:rsidR="004806E3" w:rsidRPr="00E87BD7">
        <w:rPr>
          <w:rFonts w:ascii="Times New Roman" w:hAnsi="Times New Roman"/>
          <w:sz w:val="28"/>
          <w:szCs w:val="28"/>
        </w:rPr>
        <w:t xml:space="preserve"> </w:t>
      </w:r>
      <w:r w:rsidR="00DE3569" w:rsidRPr="00E87BD7">
        <w:rPr>
          <w:rFonts w:ascii="Times New Roman" w:hAnsi="Times New Roman"/>
          <w:sz w:val="28"/>
          <w:szCs w:val="28"/>
        </w:rPr>
        <w:t>года №</w:t>
      </w:r>
      <w:r w:rsidR="008A0587">
        <w:rPr>
          <w:rFonts w:ascii="Times New Roman" w:hAnsi="Times New Roman"/>
          <w:sz w:val="28"/>
          <w:szCs w:val="28"/>
        </w:rPr>
        <w:t>511</w:t>
      </w:r>
    </w:p>
    <w:p w:rsidR="004806E3" w:rsidRDefault="004806E3" w:rsidP="004806E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425D4" w:rsidRPr="00E87BD7" w:rsidRDefault="000425D4" w:rsidP="004806E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806E3" w:rsidRPr="00410BAE" w:rsidRDefault="004806E3" w:rsidP="00DE356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10BAE">
        <w:rPr>
          <w:rFonts w:ascii="Times New Roman" w:hAnsi="Times New Roman"/>
          <w:b/>
          <w:sz w:val="28"/>
          <w:szCs w:val="28"/>
        </w:rPr>
        <w:t xml:space="preserve">Об </w:t>
      </w:r>
      <w:r w:rsidR="00DE3569" w:rsidRPr="00410BAE">
        <w:rPr>
          <w:rFonts w:ascii="Times New Roman" w:hAnsi="Times New Roman"/>
          <w:b/>
          <w:sz w:val="28"/>
          <w:szCs w:val="28"/>
        </w:rPr>
        <w:t>утверждении результатов</w:t>
      </w:r>
      <w:r w:rsidRPr="00410BAE">
        <w:rPr>
          <w:rFonts w:ascii="Times New Roman" w:hAnsi="Times New Roman"/>
          <w:b/>
          <w:sz w:val="28"/>
          <w:szCs w:val="28"/>
        </w:rPr>
        <w:t xml:space="preserve"> инвентаризации   существующих нестационарных </w:t>
      </w:r>
      <w:r w:rsidR="00DE3569" w:rsidRPr="00410BAE">
        <w:rPr>
          <w:rFonts w:ascii="Times New Roman" w:hAnsi="Times New Roman"/>
          <w:b/>
          <w:sz w:val="28"/>
          <w:szCs w:val="28"/>
        </w:rPr>
        <w:t>торговых объектов</w:t>
      </w:r>
      <w:r w:rsidRPr="00410BAE">
        <w:rPr>
          <w:rFonts w:ascii="Times New Roman" w:hAnsi="Times New Roman"/>
          <w:b/>
          <w:sz w:val="28"/>
          <w:szCs w:val="28"/>
        </w:rPr>
        <w:t xml:space="preserve"> и </w:t>
      </w:r>
      <w:r w:rsidR="00DE3569" w:rsidRPr="00410BAE">
        <w:rPr>
          <w:rFonts w:ascii="Times New Roman" w:hAnsi="Times New Roman"/>
          <w:b/>
          <w:sz w:val="28"/>
          <w:szCs w:val="28"/>
        </w:rPr>
        <w:t>мест их</w:t>
      </w:r>
      <w:r w:rsidRPr="00410BAE">
        <w:rPr>
          <w:rFonts w:ascii="Times New Roman" w:hAnsi="Times New Roman"/>
          <w:b/>
          <w:sz w:val="28"/>
          <w:szCs w:val="28"/>
        </w:rPr>
        <w:t xml:space="preserve"> размещения </w:t>
      </w:r>
      <w:bookmarkStart w:id="0" w:name="_Hlk528753492"/>
      <w:r w:rsidRPr="00410BAE">
        <w:rPr>
          <w:rFonts w:ascii="Times New Roman" w:hAnsi="Times New Roman"/>
          <w:b/>
          <w:sz w:val="28"/>
          <w:szCs w:val="28"/>
        </w:rPr>
        <w:t xml:space="preserve">на </w:t>
      </w:r>
      <w:bookmarkStart w:id="1" w:name="_Hlk526329530"/>
      <w:r w:rsidR="00DE3569" w:rsidRPr="00410BAE">
        <w:rPr>
          <w:rFonts w:ascii="Times New Roman" w:hAnsi="Times New Roman"/>
          <w:b/>
          <w:sz w:val="28"/>
          <w:szCs w:val="28"/>
        </w:rPr>
        <w:t xml:space="preserve">территории </w:t>
      </w:r>
      <w:bookmarkEnd w:id="0"/>
      <w:bookmarkEnd w:id="1"/>
      <w:r w:rsidR="00DE3569" w:rsidRPr="00410BAE">
        <w:rPr>
          <w:rFonts w:ascii="Times New Roman" w:hAnsi="Times New Roman"/>
          <w:b/>
          <w:sz w:val="28"/>
          <w:szCs w:val="28"/>
        </w:rPr>
        <w:t>поселка Донского</w:t>
      </w:r>
      <w:r w:rsidRPr="00410BAE">
        <w:rPr>
          <w:rFonts w:ascii="Times New Roman" w:hAnsi="Times New Roman"/>
          <w:b/>
          <w:sz w:val="28"/>
          <w:szCs w:val="28"/>
        </w:rPr>
        <w:t xml:space="preserve"> </w:t>
      </w:r>
      <w:r w:rsidR="00DE3569" w:rsidRPr="00410BAE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r w:rsidRPr="00410BAE">
        <w:rPr>
          <w:rFonts w:ascii="Times New Roman" w:hAnsi="Times New Roman"/>
          <w:b/>
          <w:sz w:val="28"/>
          <w:szCs w:val="28"/>
        </w:rPr>
        <w:t>Светлогорск</w:t>
      </w:r>
      <w:r w:rsidR="00DE3569" w:rsidRPr="00410BAE">
        <w:rPr>
          <w:rFonts w:ascii="Times New Roman" w:hAnsi="Times New Roman"/>
          <w:b/>
          <w:sz w:val="28"/>
          <w:szCs w:val="28"/>
        </w:rPr>
        <w:t>ий</w:t>
      </w:r>
      <w:r w:rsidRPr="00410BAE">
        <w:rPr>
          <w:rFonts w:ascii="Times New Roman" w:hAnsi="Times New Roman"/>
          <w:b/>
          <w:sz w:val="28"/>
          <w:szCs w:val="28"/>
        </w:rPr>
        <w:t xml:space="preserve"> городско</w:t>
      </w:r>
      <w:r w:rsidR="00DE3569" w:rsidRPr="00410BAE">
        <w:rPr>
          <w:rFonts w:ascii="Times New Roman" w:hAnsi="Times New Roman"/>
          <w:b/>
          <w:sz w:val="28"/>
          <w:szCs w:val="28"/>
        </w:rPr>
        <w:t>й</w:t>
      </w:r>
      <w:r w:rsidRPr="00410BAE">
        <w:rPr>
          <w:rFonts w:ascii="Times New Roman" w:hAnsi="Times New Roman"/>
          <w:b/>
          <w:sz w:val="28"/>
          <w:szCs w:val="28"/>
        </w:rPr>
        <w:t xml:space="preserve"> округ</w:t>
      </w:r>
      <w:r w:rsidR="00DE3569" w:rsidRPr="00410BAE">
        <w:rPr>
          <w:rFonts w:ascii="Times New Roman" w:hAnsi="Times New Roman"/>
          <w:b/>
          <w:sz w:val="28"/>
          <w:szCs w:val="28"/>
        </w:rPr>
        <w:t>»</w:t>
      </w:r>
    </w:p>
    <w:p w:rsidR="004806E3" w:rsidRPr="00E87BD7" w:rsidRDefault="004806E3" w:rsidP="004806E3">
      <w:pPr>
        <w:pStyle w:val="a7"/>
        <w:spacing w:line="30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4806E3" w:rsidRPr="00E87BD7" w:rsidRDefault="004806E3" w:rsidP="00DE356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7BD7">
        <w:rPr>
          <w:rFonts w:ascii="Times New Roman" w:hAnsi="Times New Roman"/>
          <w:sz w:val="28"/>
          <w:szCs w:val="28"/>
        </w:rPr>
        <w:t xml:space="preserve">Во исполнение требований </w:t>
      </w:r>
      <w:r w:rsidRPr="00E87BD7">
        <w:rPr>
          <w:rFonts w:ascii="Times New Roman" w:eastAsiaTheme="minorHAnsi" w:hAnsi="Times New Roman"/>
          <w:sz w:val="28"/>
          <w:szCs w:val="28"/>
          <w:lang w:eastAsia="en-US"/>
        </w:rPr>
        <w:t xml:space="preserve">  Федерального </w:t>
      </w:r>
      <w:hyperlink r:id="rId8" w:history="1">
        <w:r w:rsidRPr="00E87BD7">
          <w:rPr>
            <w:rFonts w:ascii="Times New Roman" w:eastAsiaTheme="minorHAnsi" w:hAnsi="Times New Roman"/>
            <w:sz w:val="28"/>
            <w:szCs w:val="28"/>
            <w:lang w:eastAsia="en-US"/>
          </w:rPr>
          <w:t>закона</w:t>
        </w:r>
      </w:hyperlink>
      <w:r w:rsidRPr="00E87BD7">
        <w:rPr>
          <w:rFonts w:ascii="Times New Roman" w:eastAsiaTheme="minorHAnsi" w:hAnsi="Times New Roman"/>
          <w:sz w:val="28"/>
          <w:szCs w:val="28"/>
          <w:lang w:eastAsia="en-US"/>
        </w:rPr>
        <w:t xml:space="preserve"> от 28 декабря 2009 года №381-ФЗ «Об основах государственного регулирования торговой деятельности в Российской Федерации», с учетом положений Федерального </w:t>
      </w:r>
      <w:hyperlink r:id="rId9" w:history="1">
        <w:r w:rsidRPr="00E87BD7">
          <w:rPr>
            <w:rFonts w:ascii="Times New Roman" w:eastAsiaTheme="minorHAnsi" w:hAnsi="Times New Roman"/>
            <w:sz w:val="28"/>
            <w:szCs w:val="28"/>
            <w:lang w:eastAsia="en-US"/>
          </w:rPr>
          <w:t>закона</w:t>
        </w:r>
      </w:hyperlink>
      <w:r w:rsidRPr="00E87BD7">
        <w:rPr>
          <w:rFonts w:ascii="Times New Roman" w:eastAsiaTheme="minorHAnsi" w:hAnsi="Times New Roman"/>
          <w:sz w:val="28"/>
          <w:szCs w:val="28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Pr="00E87BD7">
        <w:rPr>
          <w:rFonts w:ascii="Times New Roman" w:hAnsi="Times New Roman"/>
          <w:sz w:val="28"/>
          <w:szCs w:val="28"/>
        </w:rPr>
        <w:t xml:space="preserve"> постановления Правительства Калининградской области от 28 мая 2010 года  №386</w:t>
      </w:r>
      <w:r w:rsidRPr="00E87BD7">
        <w:rPr>
          <w:rFonts w:ascii="Times New Roman" w:eastAsiaTheme="minorHAnsi" w:hAnsi="Times New Roman"/>
          <w:sz w:val="28"/>
          <w:szCs w:val="28"/>
          <w:lang w:eastAsia="en-US"/>
        </w:rPr>
        <w:t xml:space="preserve"> «О порядке разработки и утверждения схем размещения нестационарных торговых объектов</w:t>
      </w:r>
      <w:proofErr w:type="gramEnd"/>
      <w:r w:rsidRPr="00E87BD7">
        <w:rPr>
          <w:rFonts w:ascii="Times New Roman" w:eastAsiaTheme="minorHAnsi" w:hAnsi="Times New Roman"/>
          <w:sz w:val="28"/>
          <w:szCs w:val="28"/>
          <w:lang w:eastAsia="en-US"/>
        </w:rPr>
        <w:t xml:space="preserve"> на территории муниципальных образований Калининградской области»,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7BD7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E87BD7">
        <w:rPr>
          <w:rFonts w:ascii="Times New Roman" w:hAnsi="Times New Roman"/>
          <w:sz w:val="28"/>
          <w:szCs w:val="28"/>
        </w:rPr>
        <w:t xml:space="preserve"> муниципального образования «Светлогорский </w:t>
      </w:r>
      <w:r>
        <w:rPr>
          <w:rFonts w:ascii="Times New Roman" w:hAnsi="Times New Roman"/>
          <w:sz w:val="28"/>
          <w:szCs w:val="28"/>
        </w:rPr>
        <w:t>городской округ</w:t>
      </w:r>
      <w:r w:rsidRPr="00E87BD7">
        <w:rPr>
          <w:rFonts w:ascii="Times New Roman" w:hAnsi="Times New Roman"/>
          <w:sz w:val="28"/>
          <w:szCs w:val="28"/>
        </w:rPr>
        <w:t>»</w:t>
      </w:r>
    </w:p>
    <w:p w:rsidR="004806E3" w:rsidRPr="00E87BD7" w:rsidRDefault="004806E3" w:rsidP="004806E3">
      <w:pPr>
        <w:pStyle w:val="HTML"/>
        <w:spacing w:line="30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6E3" w:rsidRPr="00E87BD7" w:rsidRDefault="004806E3" w:rsidP="004806E3">
      <w:pPr>
        <w:pStyle w:val="HTML"/>
        <w:spacing w:line="30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87BD7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E87BD7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E87BD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87BD7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4806E3" w:rsidRPr="00E87BD7" w:rsidRDefault="004806E3" w:rsidP="004806E3">
      <w:pPr>
        <w:pStyle w:val="2"/>
        <w:spacing w:line="300" w:lineRule="auto"/>
        <w:ind w:firstLine="540"/>
        <w:jc w:val="center"/>
        <w:rPr>
          <w:szCs w:val="28"/>
        </w:rPr>
      </w:pPr>
    </w:p>
    <w:p w:rsidR="004806E3" w:rsidRPr="004E511B" w:rsidRDefault="004806E3" w:rsidP="00410BA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E511B">
        <w:rPr>
          <w:rFonts w:ascii="Times New Roman" w:hAnsi="Times New Roman"/>
          <w:sz w:val="28"/>
          <w:szCs w:val="28"/>
        </w:rPr>
        <w:t xml:space="preserve">1.Утвердить результаты </w:t>
      </w:r>
      <w:r w:rsidR="00DE3569" w:rsidRPr="004E511B">
        <w:rPr>
          <w:rFonts w:ascii="Times New Roman" w:hAnsi="Times New Roman"/>
          <w:sz w:val="28"/>
          <w:szCs w:val="28"/>
        </w:rPr>
        <w:t xml:space="preserve">инвентаризации </w:t>
      </w:r>
      <w:r w:rsidR="009609D8" w:rsidRPr="004E511B">
        <w:rPr>
          <w:rFonts w:ascii="Times New Roman" w:hAnsi="Times New Roman"/>
          <w:sz w:val="28"/>
          <w:szCs w:val="28"/>
        </w:rPr>
        <w:t>существующих нестационарных торговых</w:t>
      </w:r>
      <w:r w:rsidRPr="004E511B">
        <w:rPr>
          <w:rFonts w:ascii="Times New Roman" w:hAnsi="Times New Roman"/>
          <w:sz w:val="28"/>
          <w:szCs w:val="28"/>
        </w:rPr>
        <w:t xml:space="preserve"> объектов и мест их размещения на </w:t>
      </w:r>
      <w:r w:rsidR="009609D8" w:rsidRPr="004E511B">
        <w:rPr>
          <w:rFonts w:ascii="Times New Roman" w:hAnsi="Times New Roman"/>
          <w:sz w:val="28"/>
          <w:szCs w:val="28"/>
        </w:rPr>
        <w:t>территории поселка</w:t>
      </w:r>
      <w:r w:rsidRPr="004E511B">
        <w:rPr>
          <w:rFonts w:ascii="Times New Roman" w:hAnsi="Times New Roman"/>
          <w:sz w:val="28"/>
          <w:szCs w:val="28"/>
        </w:rPr>
        <w:t xml:space="preserve"> Донского </w:t>
      </w:r>
      <w:r w:rsidR="00410BAE" w:rsidRPr="004E511B">
        <w:rPr>
          <w:rFonts w:ascii="Times New Roman" w:hAnsi="Times New Roman"/>
          <w:sz w:val="28"/>
          <w:szCs w:val="28"/>
        </w:rPr>
        <w:t xml:space="preserve">муниципального образования «Светлогорский городской округ» </w:t>
      </w:r>
      <w:r w:rsidRPr="004E511B">
        <w:rPr>
          <w:rFonts w:ascii="Times New Roman" w:hAnsi="Times New Roman"/>
          <w:sz w:val="28"/>
          <w:szCs w:val="28"/>
        </w:rPr>
        <w:t>согласно:</w:t>
      </w:r>
    </w:p>
    <w:p w:rsidR="004806E3" w:rsidRPr="009609D8" w:rsidRDefault="004806E3" w:rsidP="00DE356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E511B">
        <w:rPr>
          <w:rFonts w:ascii="Times New Roman" w:hAnsi="Times New Roman"/>
          <w:sz w:val="28"/>
          <w:szCs w:val="28"/>
        </w:rPr>
        <w:t>1.1. Приложения №1 «Реестр су</w:t>
      </w:r>
      <w:r w:rsidRPr="004E511B">
        <w:rPr>
          <w:rFonts w:ascii="Times New Roman" w:hAnsi="Times New Roman"/>
          <w:bCs/>
          <w:sz w:val="28"/>
          <w:szCs w:val="28"/>
        </w:rPr>
        <w:t xml:space="preserve">ществующих нестационарных торговых объектов на территории поселка Донского </w:t>
      </w:r>
      <w:r w:rsidR="00410BAE" w:rsidRPr="004E511B">
        <w:rPr>
          <w:rFonts w:ascii="Times New Roman" w:hAnsi="Times New Roman"/>
          <w:sz w:val="28"/>
          <w:szCs w:val="28"/>
        </w:rPr>
        <w:t>муниципального образования «Светлогорский городской округ</w:t>
      </w:r>
      <w:r w:rsidR="009609D8" w:rsidRPr="004E511B">
        <w:rPr>
          <w:rFonts w:ascii="Times New Roman" w:hAnsi="Times New Roman"/>
          <w:sz w:val="28"/>
          <w:szCs w:val="28"/>
        </w:rPr>
        <w:t>»</w:t>
      </w:r>
      <w:r w:rsidR="009609D8" w:rsidRPr="009609D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9609D8" w:rsidRPr="009609D8">
        <w:rPr>
          <w:rFonts w:ascii="Times New Roman" w:hAnsi="Times New Roman"/>
          <w:color w:val="000000"/>
          <w:sz w:val="28"/>
          <w:szCs w:val="28"/>
        </w:rPr>
        <w:t>по состоянию на 25.05.2023 г</w:t>
      </w:r>
      <w:r w:rsidRPr="009609D8">
        <w:rPr>
          <w:rFonts w:ascii="Times New Roman" w:hAnsi="Times New Roman"/>
          <w:sz w:val="28"/>
          <w:szCs w:val="28"/>
        </w:rPr>
        <w:t>.</w:t>
      </w:r>
    </w:p>
    <w:p w:rsidR="009609D8" w:rsidRPr="009609D8" w:rsidRDefault="004806E3" w:rsidP="009609D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E511B">
        <w:rPr>
          <w:rFonts w:ascii="Times New Roman" w:hAnsi="Times New Roman"/>
          <w:sz w:val="28"/>
          <w:szCs w:val="28"/>
        </w:rPr>
        <w:t xml:space="preserve">1.2. Приложения №2 </w:t>
      </w:r>
      <w:r w:rsidR="00A26A55" w:rsidRPr="004E511B">
        <w:rPr>
          <w:rFonts w:ascii="Times New Roman" w:hAnsi="Times New Roman"/>
          <w:sz w:val="28"/>
          <w:szCs w:val="28"/>
        </w:rPr>
        <w:t>«</w:t>
      </w:r>
      <w:r w:rsidR="00A26A55" w:rsidRPr="004E511B"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 w:rsidRPr="004E511B">
        <w:rPr>
          <w:rFonts w:ascii="Times New Roman" w:eastAsiaTheme="minorHAnsi" w:hAnsi="Times New Roman"/>
          <w:sz w:val="28"/>
          <w:szCs w:val="28"/>
          <w:lang w:eastAsia="en-US"/>
        </w:rPr>
        <w:t>еестр правообладателей существующих нестационарных торговых объектов (хозяйствующих субъектов, осуществляющих торговую деятельность)</w:t>
      </w:r>
      <w:r w:rsidR="00A26A55" w:rsidRPr="004E511B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9609D8" w:rsidRPr="009609D8">
        <w:rPr>
          <w:rFonts w:ascii="Times New Roman" w:hAnsi="Times New Roman"/>
          <w:color w:val="000000"/>
          <w:sz w:val="28"/>
          <w:szCs w:val="28"/>
        </w:rPr>
        <w:t xml:space="preserve"> по состоянию на 25.05.2023 г</w:t>
      </w:r>
      <w:r w:rsidR="009609D8" w:rsidRPr="009609D8">
        <w:rPr>
          <w:rFonts w:ascii="Times New Roman" w:hAnsi="Times New Roman"/>
          <w:sz w:val="28"/>
          <w:szCs w:val="28"/>
        </w:rPr>
        <w:t>.</w:t>
      </w:r>
    </w:p>
    <w:p w:rsidR="004806E3" w:rsidRPr="004E511B" w:rsidRDefault="004806E3" w:rsidP="00DE356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E511B">
        <w:rPr>
          <w:rFonts w:ascii="Times New Roman" w:hAnsi="Times New Roman"/>
          <w:sz w:val="28"/>
          <w:szCs w:val="28"/>
        </w:rPr>
        <w:t>1.3. Приложени</w:t>
      </w:r>
      <w:r w:rsidR="009609D8">
        <w:rPr>
          <w:rFonts w:ascii="Times New Roman" w:hAnsi="Times New Roman"/>
          <w:sz w:val="28"/>
          <w:szCs w:val="28"/>
        </w:rPr>
        <w:t>ям</w:t>
      </w:r>
      <w:r w:rsidRPr="004E511B">
        <w:rPr>
          <w:rFonts w:ascii="Times New Roman" w:hAnsi="Times New Roman"/>
          <w:sz w:val="28"/>
          <w:szCs w:val="28"/>
        </w:rPr>
        <w:t xml:space="preserve"> №3</w:t>
      </w:r>
      <w:r w:rsidR="004466C2">
        <w:rPr>
          <w:rFonts w:ascii="Times New Roman" w:hAnsi="Times New Roman"/>
          <w:sz w:val="28"/>
          <w:szCs w:val="28"/>
        </w:rPr>
        <w:t>,</w:t>
      </w:r>
      <w:r w:rsidR="000425D4">
        <w:rPr>
          <w:rFonts w:ascii="Times New Roman" w:hAnsi="Times New Roman"/>
          <w:sz w:val="28"/>
          <w:szCs w:val="28"/>
        </w:rPr>
        <w:t xml:space="preserve"> №</w:t>
      </w:r>
      <w:r w:rsidR="004466C2">
        <w:rPr>
          <w:rFonts w:ascii="Times New Roman" w:hAnsi="Times New Roman"/>
          <w:sz w:val="28"/>
          <w:szCs w:val="28"/>
        </w:rPr>
        <w:t xml:space="preserve">4 </w:t>
      </w:r>
      <w:r w:rsidR="004466C2" w:rsidRPr="004E511B">
        <w:rPr>
          <w:rFonts w:ascii="Times New Roman" w:hAnsi="Times New Roman"/>
          <w:sz w:val="28"/>
          <w:szCs w:val="28"/>
        </w:rPr>
        <w:t>план</w:t>
      </w:r>
      <w:r w:rsidRPr="004E511B">
        <w:rPr>
          <w:rFonts w:ascii="Times New Roman" w:hAnsi="Times New Roman"/>
          <w:sz w:val="28"/>
          <w:szCs w:val="28"/>
        </w:rPr>
        <w:t xml:space="preserve"> мест размещения существующих нестационарных торговых объектов в </w:t>
      </w:r>
      <w:proofErr w:type="gramStart"/>
      <w:r w:rsidRPr="004E511B">
        <w:rPr>
          <w:rFonts w:ascii="Times New Roman" w:hAnsi="Times New Roman"/>
          <w:sz w:val="28"/>
          <w:szCs w:val="28"/>
        </w:rPr>
        <w:t>масштабе</w:t>
      </w:r>
      <w:proofErr w:type="gramEnd"/>
      <w:r w:rsidRPr="004E511B">
        <w:rPr>
          <w:rFonts w:ascii="Times New Roman" w:hAnsi="Times New Roman"/>
          <w:sz w:val="28"/>
          <w:szCs w:val="28"/>
        </w:rPr>
        <w:t xml:space="preserve"> 1:500 (карта). </w:t>
      </w:r>
    </w:p>
    <w:p w:rsidR="004806E3" w:rsidRPr="004E511B" w:rsidRDefault="004806E3" w:rsidP="00DE3569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4E511B">
        <w:rPr>
          <w:rFonts w:ascii="Times New Roman" w:hAnsi="Times New Roman"/>
          <w:sz w:val="28"/>
          <w:szCs w:val="28"/>
        </w:rPr>
        <w:t>1.4. Приложения №</w:t>
      </w:r>
      <w:r w:rsidR="004C60F6">
        <w:rPr>
          <w:rFonts w:ascii="Times New Roman" w:hAnsi="Times New Roman"/>
          <w:sz w:val="28"/>
          <w:szCs w:val="28"/>
        </w:rPr>
        <w:t>5</w:t>
      </w:r>
      <w:r w:rsidRPr="004E511B">
        <w:rPr>
          <w:rFonts w:ascii="Times New Roman" w:hAnsi="Times New Roman"/>
          <w:sz w:val="28"/>
          <w:szCs w:val="28"/>
        </w:rPr>
        <w:t xml:space="preserve"> </w:t>
      </w:r>
      <w:r w:rsidR="00DE3569" w:rsidRPr="004E511B">
        <w:rPr>
          <w:rFonts w:ascii="Times New Roman" w:hAnsi="Times New Roman"/>
          <w:sz w:val="28"/>
          <w:szCs w:val="28"/>
        </w:rPr>
        <w:t>ситуационная схема</w:t>
      </w:r>
      <w:r w:rsidRPr="004E511B">
        <w:rPr>
          <w:rFonts w:ascii="Times New Roman" w:hAnsi="Times New Roman"/>
          <w:sz w:val="28"/>
          <w:szCs w:val="28"/>
        </w:rPr>
        <w:t xml:space="preserve"> размещения существующих нестационарных торговых объектов в </w:t>
      </w:r>
      <w:proofErr w:type="gramStart"/>
      <w:r w:rsidRPr="004E511B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4E511B">
        <w:rPr>
          <w:rFonts w:ascii="Times New Roman" w:hAnsi="Times New Roman"/>
          <w:sz w:val="28"/>
          <w:szCs w:val="28"/>
        </w:rPr>
        <w:t xml:space="preserve"> </w:t>
      </w:r>
      <w:r w:rsidR="00DE3569" w:rsidRPr="004E511B">
        <w:rPr>
          <w:rFonts w:ascii="Times New Roman" w:hAnsi="Times New Roman"/>
          <w:sz w:val="28"/>
          <w:szCs w:val="28"/>
        </w:rPr>
        <w:t>территории поселка</w:t>
      </w:r>
      <w:r w:rsidRPr="004E511B">
        <w:rPr>
          <w:rFonts w:ascii="Times New Roman" w:hAnsi="Times New Roman"/>
          <w:sz w:val="28"/>
          <w:szCs w:val="28"/>
        </w:rPr>
        <w:t xml:space="preserve"> </w:t>
      </w:r>
      <w:r w:rsidR="00DE3569" w:rsidRPr="004E511B">
        <w:rPr>
          <w:rFonts w:ascii="Times New Roman" w:hAnsi="Times New Roman"/>
          <w:sz w:val="28"/>
          <w:szCs w:val="28"/>
        </w:rPr>
        <w:t xml:space="preserve">Донского </w:t>
      </w:r>
      <w:r w:rsidR="00410BAE" w:rsidRPr="004E511B">
        <w:rPr>
          <w:rFonts w:ascii="Times New Roman" w:hAnsi="Times New Roman"/>
          <w:sz w:val="28"/>
          <w:szCs w:val="28"/>
        </w:rPr>
        <w:t xml:space="preserve">муниципального образования «Светлогорский городской округ» </w:t>
      </w:r>
      <w:r w:rsidR="00DE3569" w:rsidRPr="004E511B">
        <w:rPr>
          <w:rFonts w:ascii="Times New Roman" w:hAnsi="Times New Roman"/>
          <w:sz w:val="28"/>
          <w:szCs w:val="28"/>
        </w:rPr>
        <w:t>в</w:t>
      </w:r>
      <w:r w:rsidRPr="004E511B">
        <w:rPr>
          <w:rFonts w:ascii="Times New Roman" w:hAnsi="Times New Roman"/>
          <w:sz w:val="28"/>
          <w:szCs w:val="28"/>
        </w:rPr>
        <w:t xml:space="preserve"> масштабе 1:2000 (карта).</w:t>
      </w:r>
    </w:p>
    <w:p w:rsidR="004806E3" w:rsidRPr="00DE3569" w:rsidRDefault="004806E3" w:rsidP="00DE356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E511B">
        <w:rPr>
          <w:rFonts w:ascii="Times New Roman" w:hAnsi="Times New Roman"/>
          <w:sz w:val="28"/>
          <w:szCs w:val="28"/>
        </w:rPr>
        <w:t xml:space="preserve">2. Экономическому отделу администрации </w:t>
      </w:r>
      <w:r w:rsidR="00410BAE" w:rsidRPr="004E511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4E511B">
        <w:rPr>
          <w:rFonts w:ascii="Times New Roman" w:hAnsi="Times New Roman"/>
          <w:sz w:val="28"/>
          <w:szCs w:val="28"/>
        </w:rPr>
        <w:t xml:space="preserve"> «Светлогорский </w:t>
      </w:r>
      <w:r w:rsidR="000425D4">
        <w:rPr>
          <w:rFonts w:ascii="Times New Roman" w:hAnsi="Times New Roman"/>
          <w:sz w:val="28"/>
          <w:szCs w:val="28"/>
        </w:rPr>
        <w:t xml:space="preserve"> </w:t>
      </w:r>
      <w:r w:rsidRPr="004E511B">
        <w:rPr>
          <w:rFonts w:ascii="Times New Roman" w:hAnsi="Times New Roman"/>
          <w:sz w:val="28"/>
          <w:szCs w:val="28"/>
        </w:rPr>
        <w:t xml:space="preserve">городской </w:t>
      </w:r>
      <w:r w:rsidR="000425D4">
        <w:rPr>
          <w:rFonts w:ascii="Times New Roman" w:hAnsi="Times New Roman"/>
          <w:sz w:val="28"/>
          <w:szCs w:val="28"/>
        </w:rPr>
        <w:t xml:space="preserve"> </w:t>
      </w:r>
      <w:r w:rsidRPr="004E511B">
        <w:rPr>
          <w:rFonts w:ascii="Times New Roman" w:hAnsi="Times New Roman"/>
          <w:sz w:val="28"/>
          <w:szCs w:val="28"/>
        </w:rPr>
        <w:t xml:space="preserve">округ» </w:t>
      </w:r>
      <w:r w:rsidR="000425D4">
        <w:rPr>
          <w:rFonts w:ascii="Times New Roman" w:hAnsi="Times New Roman"/>
          <w:sz w:val="28"/>
          <w:szCs w:val="28"/>
        </w:rPr>
        <w:t xml:space="preserve"> </w:t>
      </w:r>
      <w:r w:rsidRPr="004E511B">
        <w:rPr>
          <w:rFonts w:ascii="Times New Roman" w:hAnsi="Times New Roman"/>
          <w:sz w:val="28"/>
          <w:szCs w:val="28"/>
        </w:rPr>
        <w:t>в</w:t>
      </w:r>
      <w:r w:rsidR="002C3918" w:rsidRPr="004E511B">
        <w:rPr>
          <w:rFonts w:ascii="Times New Roman" w:hAnsi="Times New Roman"/>
          <w:sz w:val="28"/>
          <w:szCs w:val="28"/>
        </w:rPr>
        <w:t xml:space="preserve"> </w:t>
      </w:r>
      <w:r w:rsidR="000425D4">
        <w:rPr>
          <w:rFonts w:ascii="Times New Roman" w:hAnsi="Times New Roman"/>
          <w:sz w:val="28"/>
          <w:szCs w:val="28"/>
        </w:rPr>
        <w:t xml:space="preserve"> </w:t>
      </w:r>
      <w:r w:rsidR="002C3918" w:rsidRPr="004E511B">
        <w:rPr>
          <w:rFonts w:ascii="Times New Roman" w:hAnsi="Times New Roman"/>
          <w:sz w:val="28"/>
          <w:szCs w:val="28"/>
        </w:rPr>
        <w:t xml:space="preserve">течение </w:t>
      </w:r>
      <w:r w:rsidR="000425D4">
        <w:rPr>
          <w:rFonts w:ascii="Times New Roman" w:hAnsi="Times New Roman"/>
          <w:sz w:val="28"/>
          <w:szCs w:val="28"/>
        </w:rPr>
        <w:t xml:space="preserve"> </w:t>
      </w:r>
      <w:r w:rsidR="002C3918" w:rsidRPr="004E511B">
        <w:rPr>
          <w:rFonts w:ascii="Times New Roman" w:hAnsi="Times New Roman"/>
          <w:sz w:val="28"/>
          <w:szCs w:val="28"/>
        </w:rPr>
        <w:t xml:space="preserve">5 </w:t>
      </w:r>
      <w:r w:rsidR="000425D4">
        <w:rPr>
          <w:rFonts w:ascii="Times New Roman" w:hAnsi="Times New Roman"/>
          <w:sz w:val="28"/>
          <w:szCs w:val="28"/>
        </w:rPr>
        <w:t xml:space="preserve"> </w:t>
      </w:r>
      <w:r w:rsidR="002C3918" w:rsidRPr="004E511B">
        <w:rPr>
          <w:rFonts w:ascii="Times New Roman" w:hAnsi="Times New Roman"/>
          <w:sz w:val="28"/>
          <w:szCs w:val="28"/>
        </w:rPr>
        <w:t xml:space="preserve">дней  со </w:t>
      </w:r>
      <w:r w:rsidR="000425D4">
        <w:rPr>
          <w:rFonts w:ascii="Times New Roman" w:hAnsi="Times New Roman"/>
          <w:sz w:val="28"/>
          <w:szCs w:val="28"/>
        </w:rPr>
        <w:t xml:space="preserve"> </w:t>
      </w:r>
      <w:r w:rsidR="002C3918" w:rsidRPr="004E511B">
        <w:rPr>
          <w:rFonts w:ascii="Times New Roman" w:hAnsi="Times New Roman"/>
          <w:sz w:val="28"/>
          <w:szCs w:val="28"/>
        </w:rPr>
        <w:t xml:space="preserve">дня </w:t>
      </w:r>
      <w:r w:rsidR="000425D4">
        <w:rPr>
          <w:rFonts w:ascii="Times New Roman" w:hAnsi="Times New Roman"/>
          <w:sz w:val="28"/>
          <w:szCs w:val="28"/>
        </w:rPr>
        <w:t xml:space="preserve"> </w:t>
      </w:r>
      <w:r w:rsidRPr="004E511B">
        <w:rPr>
          <w:rFonts w:ascii="Times New Roman" w:hAnsi="Times New Roman"/>
          <w:sz w:val="28"/>
          <w:szCs w:val="28"/>
        </w:rPr>
        <w:t xml:space="preserve">утверждения </w:t>
      </w:r>
      <w:r w:rsidR="000425D4">
        <w:rPr>
          <w:rFonts w:ascii="Times New Roman" w:hAnsi="Times New Roman"/>
          <w:sz w:val="28"/>
          <w:szCs w:val="28"/>
        </w:rPr>
        <w:t xml:space="preserve"> </w:t>
      </w:r>
      <w:r w:rsidRPr="004E511B">
        <w:rPr>
          <w:rFonts w:ascii="Times New Roman" w:hAnsi="Times New Roman"/>
          <w:sz w:val="28"/>
          <w:szCs w:val="28"/>
        </w:rPr>
        <w:t>главой</w:t>
      </w:r>
      <w:r w:rsidRPr="00DE3569">
        <w:rPr>
          <w:rFonts w:ascii="Times New Roman" w:hAnsi="Times New Roman"/>
          <w:sz w:val="28"/>
          <w:szCs w:val="28"/>
        </w:rPr>
        <w:t xml:space="preserve"> </w:t>
      </w:r>
      <w:r w:rsidRPr="00DE3569">
        <w:rPr>
          <w:rFonts w:ascii="Times New Roman" w:hAnsi="Times New Roman"/>
          <w:sz w:val="28"/>
          <w:szCs w:val="28"/>
        </w:rPr>
        <w:lastRenderedPageBreak/>
        <w:t xml:space="preserve">администрации муниципального образования «Светлогорский городской округ» результатов инвентаризации направить  их в Министерство </w:t>
      </w:r>
      <w:r w:rsidR="004466C2">
        <w:rPr>
          <w:rFonts w:ascii="Times New Roman" w:hAnsi="Times New Roman"/>
          <w:sz w:val="28"/>
          <w:szCs w:val="28"/>
        </w:rPr>
        <w:t xml:space="preserve"> экономического развития, промышленности</w:t>
      </w:r>
      <w:r w:rsidRPr="00DE3569">
        <w:rPr>
          <w:rFonts w:ascii="Times New Roman" w:hAnsi="Times New Roman"/>
          <w:sz w:val="28"/>
          <w:szCs w:val="28"/>
        </w:rPr>
        <w:t xml:space="preserve">  и торговли  Калининградской области для размещения на официальном сайте Правительства Калининградской области в информационно-телекоммуникационной сети «Интернет».</w:t>
      </w:r>
    </w:p>
    <w:p w:rsidR="004806E3" w:rsidRPr="00DE3569" w:rsidRDefault="004806E3" w:rsidP="00DE3569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E3569">
        <w:rPr>
          <w:rFonts w:ascii="Times New Roman" w:hAnsi="Times New Roman"/>
          <w:color w:val="052635"/>
          <w:sz w:val="28"/>
          <w:szCs w:val="28"/>
        </w:rPr>
        <w:t>3.</w:t>
      </w:r>
      <w:r w:rsidRPr="00DE3569">
        <w:rPr>
          <w:rFonts w:ascii="Times New Roman" w:hAnsi="Times New Roman"/>
          <w:color w:val="000000"/>
          <w:sz w:val="28"/>
          <w:szCs w:val="28"/>
        </w:rPr>
        <w:t xml:space="preserve"> Опубликовать настоящее постановление в газете «Вестник Светлогорска» и разместить на официальном сайте администрации </w:t>
      </w:r>
      <w:r w:rsidR="00410BAE">
        <w:rPr>
          <w:rFonts w:ascii="Times New Roman" w:hAnsi="Times New Roman"/>
          <w:sz w:val="28"/>
          <w:szCs w:val="28"/>
        </w:rPr>
        <w:t xml:space="preserve">муниципального </w:t>
      </w:r>
      <w:r w:rsidR="009609D8">
        <w:rPr>
          <w:rFonts w:ascii="Times New Roman" w:hAnsi="Times New Roman"/>
          <w:sz w:val="28"/>
          <w:szCs w:val="28"/>
        </w:rPr>
        <w:t xml:space="preserve">образования </w:t>
      </w:r>
      <w:r w:rsidR="009609D8" w:rsidRPr="00DE3569">
        <w:rPr>
          <w:rFonts w:ascii="Times New Roman" w:hAnsi="Times New Roman"/>
          <w:sz w:val="28"/>
          <w:szCs w:val="28"/>
        </w:rPr>
        <w:t>«</w:t>
      </w:r>
      <w:r w:rsidRPr="00DE3569">
        <w:rPr>
          <w:rFonts w:ascii="Times New Roman" w:hAnsi="Times New Roman"/>
          <w:color w:val="000000"/>
          <w:sz w:val="28"/>
          <w:szCs w:val="28"/>
        </w:rPr>
        <w:t xml:space="preserve">Светлогорский городской округ» </w:t>
      </w:r>
      <w:hyperlink r:id="rId10" w:history="1">
        <w:r w:rsidR="009609D8" w:rsidRPr="00460581">
          <w:rPr>
            <w:rStyle w:val="af"/>
            <w:rFonts w:ascii="Times New Roman" w:hAnsi="Times New Roman"/>
            <w:sz w:val="28"/>
            <w:szCs w:val="28"/>
          </w:rPr>
          <w:t>https://</w:t>
        </w:r>
        <w:proofErr w:type="spellStart"/>
        <w:r w:rsidR="009609D8" w:rsidRPr="00460581">
          <w:rPr>
            <w:rStyle w:val="af"/>
            <w:rFonts w:ascii="Times New Roman" w:hAnsi="Times New Roman"/>
            <w:sz w:val="28"/>
            <w:szCs w:val="28"/>
            <w:lang w:val="en-US"/>
          </w:rPr>
          <w:t>svetlogorsk</w:t>
        </w:r>
        <w:proofErr w:type="spellEnd"/>
        <w:r w:rsidR="009609D8" w:rsidRPr="00460581">
          <w:rPr>
            <w:rStyle w:val="af"/>
            <w:rFonts w:ascii="Times New Roman" w:hAnsi="Times New Roman"/>
            <w:sz w:val="28"/>
            <w:szCs w:val="28"/>
          </w:rPr>
          <w:t>39.</w:t>
        </w:r>
        <w:proofErr w:type="spellStart"/>
        <w:r w:rsidR="009609D8" w:rsidRPr="00460581">
          <w:rPr>
            <w:rStyle w:val="af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0425D4">
        <w:rPr>
          <w:rFonts w:ascii="Times New Roman" w:hAnsi="Times New Roman"/>
          <w:color w:val="000000"/>
          <w:sz w:val="28"/>
          <w:szCs w:val="28"/>
        </w:rPr>
        <w:t>, за исключением П</w:t>
      </w:r>
      <w:r w:rsidR="009609D8">
        <w:rPr>
          <w:rFonts w:ascii="Times New Roman" w:hAnsi="Times New Roman"/>
          <w:color w:val="000000"/>
          <w:sz w:val="28"/>
          <w:szCs w:val="28"/>
        </w:rPr>
        <w:t>риложения №2 к постановлению.</w:t>
      </w:r>
    </w:p>
    <w:p w:rsidR="00D37303" w:rsidRPr="002D4A11" w:rsidRDefault="004806E3" w:rsidP="00D37303">
      <w:pPr>
        <w:suppressAutoHyphens/>
        <w:ind w:firstLine="567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D37303">
        <w:rPr>
          <w:rFonts w:ascii="Times New Roman" w:hAnsi="Times New Roman"/>
          <w:color w:val="000000"/>
          <w:sz w:val="28"/>
          <w:szCs w:val="28"/>
        </w:rPr>
        <w:t>4</w:t>
      </w:r>
      <w:r w:rsidRPr="00D37303">
        <w:rPr>
          <w:rFonts w:ascii="Times New Roman" w:hAnsi="Times New Roman"/>
          <w:color w:val="FF0000"/>
          <w:sz w:val="28"/>
          <w:szCs w:val="28"/>
        </w:rPr>
        <w:t>.</w:t>
      </w:r>
      <w:r w:rsidRPr="00DE3569">
        <w:rPr>
          <w:color w:val="FF0000"/>
          <w:szCs w:val="28"/>
        </w:rPr>
        <w:t xml:space="preserve"> </w:t>
      </w:r>
      <w:proofErr w:type="gramStart"/>
      <w:r w:rsidR="00D37303" w:rsidRPr="00AF24AF">
        <w:rPr>
          <w:rFonts w:ascii="Times New Roman" w:eastAsia="Calibri" w:hAnsi="Times New Roman"/>
          <w:sz w:val="28"/>
          <w:szCs w:val="28"/>
          <w:lang w:eastAsia="zh-CN"/>
        </w:rPr>
        <w:t>Контроль за</w:t>
      </w:r>
      <w:proofErr w:type="gramEnd"/>
      <w:r w:rsidR="00D37303" w:rsidRPr="00AF24AF">
        <w:rPr>
          <w:rFonts w:ascii="Times New Roman" w:eastAsia="Calibri" w:hAnsi="Times New Roman"/>
          <w:sz w:val="28"/>
          <w:szCs w:val="28"/>
          <w:lang w:eastAsia="zh-CN"/>
        </w:rPr>
        <w:t xml:space="preserve"> исполнением настоящего постановления возложить на первого заместителя</w:t>
      </w:r>
      <w:r w:rsidR="00D37303" w:rsidRPr="002D4A11">
        <w:rPr>
          <w:rFonts w:ascii="Times New Roman" w:eastAsia="Calibri" w:hAnsi="Times New Roman"/>
          <w:sz w:val="28"/>
          <w:szCs w:val="28"/>
          <w:lang w:eastAsia="zh-CN"/>
        </w:rPr>
        <w:t xml:space="preserve"> главы администрации муниципального образования «Светлогорский городской округ» О.В. Туркину.</w:t>
      </w:r>
    </w:p>
    <w:p w:rsidR="004806E3" w:rsidRPr="00DE3569" w:rsidRDefault="004806E3" w:rsidP="00DE3569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E3569">
        <w:rPr>
          <w:rFonts w:ascii="Times New Roman" w:hAnsi="Times New Roman"/>
          <w:color w:val="000000"/>
          <w:sz w:val="28"/>
          <w:szCs w:val="28"/>
        </w:rPr>
        <w:t xml:space="preserve">5.Настоящее постановление вступает в силу со дня </w:t>
      </w:r>
      <w:r w:rsidR="00DE3569" w:rsidRPr="00DE3569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Pr="00DE3569">
        <w:rPr>
          <w:rFonts w:ascii="Times New Roman" w:hAnsi="Times New Roman"/>
          <w:color w:val="000000"/>
          <w:sz w:val="28"/>
          <w:szCs w:val="28"/>
        </w:rPr>
        <w:t>.</w:t>
      </w:r>
    </w:p>
    <w:p w:rsidR="004806E3" w:rsidRPr="00E87BD7" w:rsidRDefault="004806E3" w:rsidP="004806E3">
      <w:pPr>
        <w:spacing w:line="30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6E3" w:rsidRDefault="004806E3" w:rsidP="004806E3">
      <w:pPr>
        <w:spacing w:line="30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0BAE" w:rsidRDefault="00410BAE" w:rsidP="004806E3">
      <w:pPr>
        <w:spacing w:line="30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0BAE" w:rsidRDefault="00410BAE" w:rsidP="004806E3">
      <w:pPr>
        <w:spacing w:line="30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0BAE" w:rsidRDefault="00410BAE" w:rsidP="004806E3">
      <w:pPr>
        <w:spacing w:line="30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0BAE" w:rsidRDefault="00410BAE" w:rsidP="004806E3">
      <w:pPr>
        <w:spacing w:line="30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0BAE" w:rsidRDefault="00410BAE" w:rsidP="004806E3">
      <w:pPr>
        <w:spacing w:line="30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6E3" w:rsidRPr="00E87BD7" w:rsidRDefault="004806E3" w:rsidP="004806E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6E3" w:rsidRPr="00E87BD7" w:rsidRDefault="004806E3" w:rsidP="004806E3">
      <w:pPr>
        <w:pStyle w:val="consnonformat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:rsidR="004806E3" w:rsidRPr="00E87BD7" w:rsidRDefault="004806E3" w:rsidP="004806E3">
      <w:pPr>
        <w:pStyle w:val="consnonformat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E87BD7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E87BD7">
        <w:rPr>
          <w:rFonts w:ascii="Times New Roman" w:hAnsi="Times New Roman"/>
          <w:color w:val="000000"/>
          <w:sz w:val="28"/>
          <w:szCs w:val="28"/>
        </w:rPr>
        <w:t>лав</w:t>
      </w:r>
      <w:r w:rsidR="004C60F6">
        <w:rPr>
          <w:rFonts w:ascii="Times New Roman" w:hAnsi="Times New Roman"/>
          <w:color w:val="000000"/>
          <w:sz w:val="28"/>
          <w:szCs w:val="28"/>
        </w:rPr>
        <w:t>а</w:t>
      </w:r>
      <w:r w:rsidRPr="00E87BD7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</w:p>
    <w:p w:rsidR="004806E3" w:rsidRDefault="004806E3" w:rsidP="004806E3">
      <w:pPr>
        <w:pStyle w:val="consnonformat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 w:rsidR="004806E3" w:rsidRPr="00E87BD7" w:rsidRDefault="004806E3" w:rsidP="004806E3">
      <w:pPr>
        <w:pStyle w:val="consnonformat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7BD7">
        <w:rPr>
          <w:rFonts w:ascii="Times New Roman" w:hAnsi="Times New Roman"/>
          <w:sz w:val="28"/>
          <w:szCs w:val="28"/>
        </w:rPr>
        <w:t xml:space="preserve">«Светлогорский </w:t>
      </w:r>
      <w:r>
        <w:rPr>
          <w:rFonts w:ascii="Times New Roman" w:hAnsi="Times New Roman"/>
          <w:sz w:val="28"/>
          <w:szCs w:val="28"/>
        </w:rPr>
        <w:t>городской округ</w:t>
      </w:r>
      <w:r w:rsidRPr="00E87BD7">
        <w:rPr>
          <w:rFonts w:ascii="Times New Roman" w:hAnsi="Times New Roman"/>
          <w:sz w:val="28"/>
          <w:szCs w:val="28"/>
        </w:rPr>
        <w:t xml:space="preserve">»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E87BD7">
        <w:rPr>
          <w:rFonts w:ascii="Times New Roman" w:hAnsi="Times New Roman"/>
          <w:sz w:val="28"/>
          <w:szCs w:val="28"/>
        </w:rPr>
        <w:t xml:space="preserve">  </w:t>
      </w:r>
      <w:r w:rsidR="004C60F6">
        <w:rPr>
          <w:rFonts w:ascii="Times New Roman" w:hAnsi="Times New Roman"/>
          <w:sz w:val="28"/>
          <w:szCs w:val="28"/>
        </w:rPr>
        <w:t xml:space="preserve">    </w:t>
      </w:r>
      <w:r w:rsidRPr="00E87BD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В.В. Бондаренко</w:t>
      </w:r>
    </w:p>
    <w:p w:rsidR="004806E3" w:rsidRPr="00E87BD7" w:rsidRDefault="004806E3" w:rsidP="004806E3">
      <w:pPr>
        <w:rPr>
          <w:rFonts w:ascii="Times New Roman" w:hAnsi="Times New Roman"/>
          <w:b/>
          <w:bCs/>
        </w:rPr>
      </w:pPr>
      <w:r w:rsidRPr="00E87BD7">
        <w:rPr>
          <w:rFonts w:ascii="Times New Roman" w:hAnsi="Times New Roman"/>
          <w:szCs w:val="28"/>
        </w:rPr>
        <w:t xml:space="preserve">                                       </w:t>
      </w:r>
    </w:p>
    <w:p w:rsidR="004806E3" w:rsidRPr="00E87BD7" w:rsidRDefault="004806E3" w:rsidP="004806E3">
      <w:pPr>
        <w:pStyle w:val="ConsPlusNormal"/>
        <w:jc w:val="both"/>
        <w:rPr>
          <w:rFonts w:ascii="Times New Roman" w:hAnsi="Times New Roman" w:cs="Times New Roman"/>
        </w:rPr>
      </w:pPr>
    </w:p>
    <w:p w:rsidR="004806E3" w:rsidRPr="00E87BD7" w:rsidRDefault="004806E3" w:rsidP="004806E3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4806E3" w:rsidRPr="00E87BD7" w:rsidRDefault="004806E3" w:rsidP="004806E3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4806E3" w:rsidRPr="00E87BD7" w:rsidRDefault="004806E3" w:rsidP="004806E3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4806E3" w:rsidRDefault="004806E3" w:rsidP="004806E3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4806E3" w:rsidRDefault="004806E3" w:rsidP="004806E3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410BAE" w:rsidRDefault="00410BAE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283095" w:rsidRDefault="00283095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283095" w:rsidRDefault="00283095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283095" w:rsidRDefault="00283095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283095" w:rsidRDefault="00283095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283095" w:rsidRDefault="00283095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FC6264" w:rsidRDefault="00FC6264" w:rsidP="00586ADD">
      <w:pPr>
        <w:ind w:left="-284"/>
        <w:jc w:val="right"/>
        <w:rPr>
          <w:rFonts w:ascii="Times New Roman" w:hAnsi="Times New Roman"/>
          <w:b/>
          <w:szCs w:val="24"/>
        </w:rPr>
        <w:sectPr w:rsidR="00FC6264" w:rsidSect="006829BB">
          <w:footerReference w:type="default" r:id="rId11"/>
          <w:footerReference w:type="first" r:id="rId12"/>
          <w:pgSz w:w="11906" w:h="16838"/>
          <w:pgMar w:top="851" w:right="566" w:bottom="1440" w:left="1133" w:header="720" w:footer="720" w:gutter="0"/>
          <w:cols w:space="720"/>
          <w:noEndnote/>
        </w:sectPr>
      </w:pPr>
    </w:p>
    <w:p w:rsidR="00B74711" w:rsidRDefault="00B74711" w:rsidP="00586ADD">
      <w:pPr>
        <w:ind w:left="-284"/>
        <w:jc w:val="right"/>
        <w:rPr>
          <w:rFonts w:ascii="Times New Roman" w:hAnsi="Times New Roman"/>
          <w:szCs w:val="24"/>
        </w:rPr>
      </w:pPr>
    </w:p>
    <w:tbl>
      <w:tblPr>
        <w:tblW w:w="3935" w:type="dxa"/>
        <w:jc w:val="right"/>
        <w:tblInd w:w="-379" w:type="dxa"/>
        <w:tblLook w:val="0000"/>
      </w:tblPr>
      <w:tblGrid>
        <w:gridCol w:w="3935"/>
      </w:tblGrid>
      <w:tr w:rsidR="00B74711" w:rsidTr="00B74711">
        <w:trPr>
          <w:trHeight w:val="701"/>
          <w:jc w:val="right"/>
        </w:trPr>
        <w:tc>
          <w:tcPr>
            <w:tcW w:w="3935" w:type="dxa"/>
          </w:tcPr>
          <w:p w:rsidR="00B74711" w:rsidRPr="00AF1096" w:rsidRDefault="00B74711" w:rsidP="00B74711">
            <w:pPr>
              <w:jc w:val="both"/>
              <w:rPr>
                <w:rFonts w:ascii="Times New Roman" w:hAnsi="Times New Roman"/>
                <w:szCs w:val="24"/>
              </w:rPr>
            </w:pPr>
            <w:r w:rsidRPr="00AF1096">
              <w:rPr>
                <w:rFonts w:ascii="Times New Roman" w:hAnsi="Times New Roman"/>
                <w:szCs w:val="24"/>
              </w:rPr>
              <w:t>Приложение №1</w:t>
            </w:r>
          </w:p>
          <w:p w:rsidR="00B74711" w:rsidRDefault="00B74711" w:rsidP="00B74711">
            <w:pPr>
              <w:jc w:val="both"/>
              <w:rPr>
                <w:rFonts w:ascii="Times New Roman" w:hAnsi="Times New Roman"/>
                <w:szCs w:val="24"/>
              </w:rPr>
            </w:pPr>
            <w:r w:rsidRPr="00AF1096">
              <w:rPr>
                <w:rFonts w:ascii="Times New Roman" w:hAnsi="Times New Roman"/>
                <w:szCs w:val="24"/>
              </w:rPr>
              <w:t>к постановлению администрации</w:t>
            </w:r>
          </w:p>
          <w:p w:rsidR="00B74711" w:rsidRDefault="00B74711" w:rsidP="00B7471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муниципального образования</w:t>
            </w:r>
          </w:p>
          <w:p w:rsidR="00B74711" w:rsidRDefault="00B74711" w:rsidP="00B7471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«Светлогорский городской округ»</w:t>
            </w:r>
          </w:p>
          <w:p w:rsidR="00B74711" w:rsidRDefault="00B74711" w:rsidP="008A0587">
            <w:pPr>
              <w:jc w:val="both"/>
              <w:rPr>
                <w:rFonts w:ascii="Times New Roman" w:hAnsi="Times New Roman"/>
                <w:szCs w:val="24"/>
              </w:rPr>
            </w:pPr>
            <w:r w:rsidRPr="00AF1096">
              <w:rPr>
                <w:rFonts w:ascii="Times New Roman" w:hAnsi="Times New Roman"/>
                <w:szCs w:val="24"/>
              </w:rPr>
              <w:t xml:space="preserve">от </w:t>
            </w:r>
            <w:r w:rsidR="008A0587">
              <w:rPr>
                <w:rFonts w:ascii="Times New Roman" w:hAnsi="Times New Roman"/>
                <w:szCs w:val="24"/>
              </w:rPr>
              <w:t>13.06.</w:t>
            </w:r>
            <w:r>
              <w:rPr>
                <w:rFonts w:ascii="Times New Roman" w:hAnsi="Times New Roman"/>
                <w:szCs w:val="24"/>
              </w:rPr>
              <w:t>2023</w:t>
            </w:r>
            <w:r w:rsidRPr="00AF1096">
              <w:rPr>
                <w:rFonts w:ascii="Times New Roman" w:hAnsi="Times New Roman"/>
                <w:szCs w:val="24"/>
              </w:rPr>
              <w:t xml:space="preserve"> года № </w:t>
            </w:r>
            <w:r w:rsidR="008A0587">
              <w:rPr>
                <w:rFonts w:ascii="Times New Roman" w:hAnsi="Times New Roman"/>
                <w:szCs w:val="24"/>
              </w:rPr>
              <w:t>511</w:t>
            </w:r>
          </w:p>
        </w:tc>
      </w:tr>
    </w:tbl>
    <w:p w:rsidR="00B74711" w:rsidRDefault="00B74711" w:rsidP="00586ADD">
      <w:pPr>
        <w:ind w:left="-284"/>
        <w:jc w:val="right"/>
        <w:rPr>
          <w:rFonts w:ascii="Times New Roman" w:hAnsi="Times New Roman"/>
          <w:szCs w:val="24"/>
        </w:rPr>
      </w:pPr>
    </w:p>
    <w:p w:rsidR="00223BD7" w:rsidRDefault="00223BD7" w:rsidP="00223BD7">
      <w:pPr>
        <w:jc w:val="center"/>
        <w:rPr>
          <w:rFonts w:ascii="Times New Roman" w:hAnsi="Times New Roman"/>
          <w:sz w:val="28"/>
          <w:szCs w:val="28"/>
        </w:rPr>
      </w:pPr>
    </w:p>
    <w:p w:rsidR="00DE3569" w:rsidRDefault="00223BD7" w:rsidP="00223BD7">
      <w:pPr>
        <w:jc w:val="center"/>
        <w:rPr>
          <w:rFonts w:ascii="Times New Roman" w:hAnsi="Times New Roman"/>
          <w:b/>
          <w:sz w:val="28"/>
          <w:szCs w:val="28"/>
        </w:rPr>
      </w:pPr>
      <w:r w:rsidRPr="00A26A55">
        <w:rPr>
          <w:rFonts w:ascii="Times New Roman" w:hAnsi="Times New Roman"/>
          <w:b/>
          <w:sz w:val="28"/>
          <w:szCs w:val="28"/>
        </w:rPr>
        <w:t xml:space="preserve">Реестр </w:t>
      </w:r>
    </w:p>
    <w:p w:rsidR="00410BAE" w:rsidRDefault="00223BD7" w:rsidP="00223BD7">
      <w:pPr>
        <w:jc w:val="center"/>
        <w:rPr>
          <w:rFonts w:ascii="Times New Roman" w:hAnsi="Times New Roman"/>
          <w:b/>
          <w:sz w:val="28"/>
          <w:szCs w:val="28"/>
        </w:rPr>
      </w:pPr>
      <w:r w:rsidRPr="00A26A55">
        <w:rPr>
          <w:rFonts w:ascii="Times New Roman" w:hAnsi="Times New Roman"/>
          <w:b/>
          <w:sz w:val="28"/>
          <w:szCs w:val="28"/>
        </w:rPr>
        <w:t>су</w:t>
      </w:r>
      <w:r w:rsidRPr="00A26A55">
        <w:rPr>
          <w:rFonts w:ascii="Times New Roman" w:hAnsi="Times New Roman"/>
          <w:b/>
          <w:bCs/>
          <w:color w:val="000000"/>
          <w:sz w:val="28"/>
          <w:szCs w:val="28"/>
        </w:rPr>
        <w:t xml:space="preserve">ществующих нестационарных торговых объектов на территории поселка </w:t>
      </w:r>
      <w:r w:rsidR="00DE3569" w:rsidRPr="00A26A55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Донского </w:t>
      </w:r>
      <w:r w:rsidR="00410BAE" w:rsidRPr="00410BAE">
        <w:rPr>
          <w:rFonts w:ascii="Times New Roman" w:hAnsi="Times New Roman"/>
          <w:b/>
          <w:sz w:val="28"/>
          <w:szCs w:val="28"/>
        </w:rPr>
        <w:t>муниципального образования «Светлогорский городской округ»</w:t>
      </w:r>
      <w:r w:rsidR="00410BAE">
        <w:rPr>
          <w:rFonts w:ascii="Times New Roman" w:hAnsi="Times New Roman"/>
          <w:b/>
          <w:sz w:val="28"/>
          <w:szCs w:val="28"/>
        </w:rPr>
        <w:t xml:space="preserve"> </w:t>
      </w:r>
    </w:p>
    <w:p w:rsidR="000704C1" w:rsidRPr="00A26A55" w:rsidRDefault="00DE3569" w:rsidP="00223BD7">
      <w:pPr>
        <w:jc w:val="center"/>
        <w:rPr>
          <w:b/>
          <w:sz w:val="28"/>
          <w:szCs w:val="28"/>
        </w:rPr>
      </w:pPr>
      <w:r w:rsidRPr="00A26A55">
        <w:rPr>
          <w:rFonts w:ascii="Times New Roman" w:hAnsi="Times New Roman"/>
          <w:b/>
          <w:sz w:val="28"/>
          <w:szCs w:val="28"/>
        </w:rPr>
        <w:t>по</w:t>
      </w:r>
      <w:r w:rsidR="00410BAE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состоянию на 2</w:t>
      </w:r>
      <w:r w:rsidR="00223BD7" w:rsidRPr="00A26A55">
        <w:rPr>
          <w:rFonts w:ascii="Times New Roman" w:hAnsi="Times New Roman"/>
          <w:b/>
          <w:bCs/>
          <w:color w:val="000000"/>
          <w:sz w:val="28"/>
          <w:szCs w:val="28"/>
        </w:rPr>
        <w:t>5.05.2023 г.</w:t>
      </w:r>
    </w:p>
    <w:p w:rsidR="00223BD7" w:rsidRPr="004E511B" w:rsidRDefault="00223BD7" w:rsidP="000704C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8"/>
        <w:gridCol w:w="2041"/>
        <w:gridCol w:w="2354"/>
        <w:gridCol w:w="2910"/>
        <w:gridCol w:w="2305"/>
      </w:tblGrid>
      <w:tr w:rsidR="00C10E7A" w:rsidTr="008942D1">
        <w:trPr>
          <w:trHeight w:val="989"/>
        </w:trPr>
        <w:tc>
          <w:tcPr>
            <w:tcW w:w="898" w:type="dxa"/>
          </w:tcPr>
          <w:p w:rsidR="00AF20FB" w:rsidRPr="00020F0E" w:rsidRDefault="00AF20FB" w:rsidP="00905D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  <w:proofErr w:type="spellStart"/>
            <w:proofErr w:type="gramStart"/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41" w:type="dxa"/>
          </w:tcPr>
          <w:p w:rsidR="00AF20FB" w:rsidRPr="00020F0E" w:rsidRDefault="00AF20FB" w:rsidP="00905D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место размещения НТО</w:t>
            </w:r>
          </w:p>
        </w:tc>
        <w:tc>
          <w:tcPr>
            <w:tcW w:w="2354" w:type="dxa"/>
          </w:tcPr>
          <w:p w:rsidR="00AF20FB" w:rsidRPr="00020F0E" w:rsidRDefault="00AF20FB" w:rsidP="00905D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тип объекта</w:t>
            </w:r>
          </w:p>
        </w:tc>
        <w:tc>
          <w:tcPr>
            <w:tcW w:w="2910" w:type="dxa"/>
          </w:tcPr>
          <w:p w:rsidR="00AF20FB" w:rsidRPr="00020F0E" w:rsidRDefault="00AF20FB" w:rsidP="00905D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специализация</w:t>
            </w:r>
          </w:p>
        </w:tc>
        <w:tc>
          <w:tcPr>
            <w:tcW w:w="2305" w:type="dxa"/>
          </w:tcPr>
          <w:p w:rsidR="00AF20FB" w:rsidRPr="00020F0E" w:rsidRDefault="00AF20FB" w:rsidP="00905D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размер торговой площади </w:t>
            </w:r>
            <w:r w:rsidR="00A81F2C"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кв. м</w:t>
            </w:r>
          </w:p>
        </w:tc>
      </w:tr>
      <w:tr w:rsidR="00C10E7A" w:rsidTr="008942D1">
        <w:trPr>
          <w:trHeight w:val="989"/>
        </w:trPr>
        <w:tc>
          <w:tcPr>
            <w:tcW w:w="898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пос. Донское, ул. Степанова</w:t>
            </w:r>
          </w:p>
        </w:tc>
        <w:tc>
          <w:tcPr>
            <w:tcW w:w="2354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павильон в остановочном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комплексе</w:t>
            </w:r>
            <w:proofErr w:type="gramEnd"/>
          </w:p>
        </w:tc>
        <w:tc>
          <w:tcPr>
            <w:tcW w:w="2910" w:type="dxa"/>
          </w:tcPr>
          <w:p w:rsidR="00AF20FB" w:rsidRPr="00FC6264" w:rsidRDefault="00A81F2C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AF20FB">
              <w:rPr>
                <w:rFonts w:ascii="Times New Roman" w:hAnsi="Times New Roman"/>
                <w:color w:val="000000"/>
                <w:sz w:val="28"/>
                <w:szCs w:val="28"/>
              </w:rPr>
              <w:t>слуги общественного питания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F20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20FB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продовольственные товары</w:t>
            </w:r>
            <w:r w:rsidR="00AF20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05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</w:tr>
      <w:tr w:rsidR="00C10E7A" w:rsidTr="008942D1">
        <w:trPr>
          <w:trHeight w:val="989"/>
        </w:trPr>
        <w:tc>
          <w:tcPr>
            <w:tcW w:w="898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041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</w:t>
            </w:r>
            <w:r w:rsidR="00A81F2C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Садовая,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возле торгового центра</w:t>
            </w:r>
          </w:p>
        </w:tc>
        <w:tc>
          <w:tcPr>
            <w:tcW w:w="2354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910" w:type="dxa"/>
          </w:tcPr>
          <w:p w:rsidR="00AF20FB" w:rsidRPr="00FC6264" w:rsidRDefault="00A81F2C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AF20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слуги общественного питания, </w:t>
            </w:r>
            <w:r w:rsidR="00AF20FB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305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</w:tr>
      <w:tr w:rsidR="00C10E7A" w:rsidTr="008942D1">
        <w:trPr>
          <w:trHeight w:val="989"/>
        </w:trPr>
        <w:tc>
          <w:tcPr>
            <w:tcW w:w="898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354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910" w:type="dxa"/>
          </w:tcPr>
          <w:p w:rsidR="003B3951" w:rsidRDefault="009609D8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3B3951">
              <w:rPr>
                <w:rFonts w:ascii="Times New Roman" w:hAnsi="Times New Roman"/>
                <w:color w:val="000000"/>
                <w:sz w:val="28"/>
                <w:szCs w:val="28"/>
              </w:rPr>
              <w:t>родовольственные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3B39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непродовольственные товары</w:t>
            </w:r>
          </w:p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05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20,4</w:t>
            </w:r>
          </w:p>
        </w:tc>
      </w:tr>
      <w:tr w:rsidR="00C10E7A" w:rsidTr="008942D1">
        <w:trPr>
          <w:trHeight w:val="989"/>
        </w:trPr>
        <w:tc>
          <w:tcPr>
            <w:tcW w:w="898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354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910" w:type="dxa"/>
          </w:tcPr>
          <w:p w:rsidR="00AF20FB" w:rsidRPr="00FC6264" w:rsidRDefault="00A81F2C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="00C10E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епродовольственные </w:t>
            </w:r>
            <w:r w:rsidR="00AF20FB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товары</w:t>
            </w:r>
            <w:r w:rsidR="00AF20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05" w:type="dxa"/>
          </w:tcPr>
          <w:p w:rsidR="00AF20FB" w:rsidRPr="00FC6264" w:rsidRDefault="005D4B4F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</w:tr>
      <w:tr w:rsidR="00C10E7A" w:rsidTr="008942D1">
        <w:trPr>
          <w:trHeight w:val="989"/>
        </w:trPr>
        <w:tc>
          <w:tcPr>
            <w:tcW w:w="898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Сбербанка</w:t>
            </w:r>
          </w:p>
        </w:tc>
        <w:tc>
          <w:tcPr>
            <w:tcW w:w="2354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910" w:type="dxa"/>
          </w:tcPr>
          <w:p w:rsidR="00AF20FB" w:rsidRPr="00FC6264" w:rsidRDefault="00A81F2C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="00C10E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епродовольственные товары </w:t>
            </w:r>
          </w:p>
        </w:tc>
        <w:tc>
          <w:tcPr>
            <w:tcW w:w="2305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C10E7A" w:rsidTr="008942D1">
        <w:trPr>
          <w:trHeight w:val="989"/>
        </w:trPr>
        <w:tc>
          <w:tcPr>
            <w:tcW w:w="898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354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910" w:type="dxa"/>
          </w:tcPr>
          <w:p w:rsidR="00AF20FB" w:rsidRPr="00FC6264" w:rsidRDefault="009609D8" w:rsidP="00C10E7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C10E7A">
              <w:rPr>
                <w:rFonts w:ascii="Times New Roman" w:hAnsi="Times New Roman"/>
                <w:color w:val="000000"/>
                <w:sz w:val="28"/>
                <w:szCs w:val="28"/>
              </w:rPr>
              <w:t>родовольственные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10E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непродовольственные товары </w:t>
            </w:r>
          </w:p>
        </w:tc>
        <w:tc>
          <w:tcPr>
            <w:tcW w:w="2305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</w:tr>
      <w:tr w:rsidR="00C10E7A" w:rsidTr="008942D1">
        <w:trPr>
          <w:trHeight w:val="989"/>
        </w:trPr>
        <w:tc>
          <w:tcPr>
            <w:tcW w:w="898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2041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ул. </w:t>
            </w:r>
            <w:r w:rsidR="009609D8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Садовая, </w:t>
            </w:r>
            <w:r w:rsidR="009609D8">
              <w:rPr>
                <w:rFonts w:ascii="Times New Roman" w:hAnsi="Times New Roman"/>
                <w:color w:val="000000"/>
                <w:sz w:val="28"/>
                <w:szCs w:val="28"/>
              </w:rPr>
              <w:t>возле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торгового центра</w:t>
            </w:r>
          </w:p>
        </w:tc>
        <w:tc>
          <w:tcPr>
            <w:tcW w:w="2354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910" w:type="dxa"/>
          </w:tcPr>
          <w:p w:rsidR="00AF20FB" w:rsidRPr="00FC6264" w:rsidRDefault="009609D8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C10E7A">
              <w:rPr>
                <w:rFonts w:ascii="Times New Roman" w:hAnsi="Times New Roman"/>
                <w:color w:val="000000"/>
                <w:sz w:val="28"/>
                <w:szCs w:val="28"/>
              </w:rPr>
              <w:t>родовольственные товары (</w:t>
            </w:r>
            <w:r w:rsidR="00AF20FB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овощи, фрукты</w:t>
            </w:r>
            <w:r w:rsidR="00C10E7A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05" w:type="dxa"/>
          </w:tcPr>
          <w:p w:rsidR="00AF20FB" w:rsidRPr="00FC6264" w:rsidRDefault="00AF20FB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16,5</w:t>
            </w:r>
          </w:p>
        </w:tc>
      </w:tr>
      <w:tr w:rsidR="008942D1" w:rsidTr="008942D1">
        <w:trPr>
          <w:trHeight w:val="989"/>
        </w:trPr>
        <w:tc>
          <w:tcPr>
            <w:tcW w:w="898" w:type="dxa"/>
          </w:tcPr>
          <w:p w:rsidR="008942D1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8942D1" w:rsidRPr="00FC6264" w:rsidRDefault="008942D1" w:rsidP="00503A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354" w:type="dxa"/>
          </w:tcPr>
          <w:p w:rsidR="008942D1" w:rsidRPr="00FC6264" w:rsidRDefault="008942D1" w:rsidP="00503A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910" w:type="dxa"/>
          </w:tcPr>
          <w:p w:rsidR="008942D1" w:rsidRPr="00FC6264" w:rsidRDefault="009609D8" w:rsidP="00503A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="008942D1">
              <w:rPr>
                <w:rFonts w:ascii="Times New Roman" w:hAnsi="Times New Roman"/>
                <w:color w:val="000000"/>
                <w:sz w:val="28"/>
                <w:szCs w:val="28"/>
              </w:rPr>
              <w:t>епродовольственные товары</w:t>
            </w:r>
          </w:p>
        </w:tc>
        <w:tc>
          <w:tcPr>
            <w:tcW w:w="2305" w:type="dxa"/>
          </w:tcPr>
          <w:p w:rsidR="008942D1" w:rsidRPr="00FC6264" w:rsidRDefault="008942D1" w:rsidP="00503A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</w:tr>
      <w:tr w:rsidR="008942D1" w:rsidTr="008942D1">
        <w:trPr>
          <w:trHeight w:val="989"/>
        </w:trPr>
        <w:tc>
          <w:tcPr>
            <w:tcW w:w="898" w:type="dxa"/>
          </w:tcPr>
          <w:p w:rsidR="008942D1" w:rsidRPr="00FC6264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8942D1" w:rsidRPr="00FC6264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354" w:type="dxa"/>
          </w:tcPr>
          <w:p w:rsidR="008942D1" w:rsidRPr="00FC6264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киоск</w:t>
            </w:r>
          </w:p>
        </w:tc>
        <w:tc>
          <w:tcPr>
            <w:tcW w:w="2910" w:type="dxa"/>
          </w:tcPr>
          <w:p w:rsidR="008942D1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Продовольственные</w:t>
            </w:r>
            <w:r w:rsidR="009609D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непродовольственные товары</w:t>
            </w:r>
          </w:p>
          <w:p w:rsidR="008942D1" w:rsidRPr="00FC6264" w:rsidRDefault="008942D1" w:rsidP="0006723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05" w:type="dxa"/>
          </w:tcPr>
          <w:p w:rsidR="008942D1" w:rsidRPr="00FC6264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</w:tr>
      <w:tr w:rsidR="008942D1" w:rsidTr="008942D1">
        <w:trPr>
          <w:trHeight w:val="989"/>
        </w:trPr>
        <w:tc>
          <w:tcPr>
            <w:tcW w:w="898" w:type="dxa"/>
          </w:tcPr>
          <w:p w:rsidR="008942D1" w:rsidRPr="00F46B10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F46B1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8942D1" w:rsidRPr="00F46B10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B1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46B10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46B10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354" w:type="dxa"/>
          </w:tcPr>
          <w:p w:rsidR="008942D1" w:rsidRPr="00F46B10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910" w:type="dxa"/>
          </w:tcPr>
          <w:p w:rsidR="008942D1" w:rsidRPr="00F46B10" w:rsidRDefault="009609D8" w:rsidP="008E27A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8E27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слуги общественного питания </w:t>
            </w:r>
          </w:p>
        </w:tc>
        <w:tc>
          <w:tcPr>
            <w:tcW w:w="2305" w:type="dxa"/>
          </w:tcPr>
          <w:p w:rsidR="008942D1" w:rsidRPr="00FC6264" w:rsidRDefault="008E27A4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</w:tr>
      <w:tr w:rsidR="008942D1" w:rsidTr="008942D1">
        <w:trPr>
          <w:trHeight w:val="989"/>
        </w:trPr>
        <w:tc>
          <w:tcPr>
            <w:tcW w:w="898" w:type="dxa"/>
          </w:tcPr>
          <w:p w:rsidR="008942D1" w:rsidRPr="00FC6264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8942D1" w:rsidRPr="00FC6264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354" w:type="dxa"/>
          </w:tcPr>
          <w:p w:rsidR="008942D1" w:rsidRPr="00FC6264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910" w:type="dxa"/>
          </w:tcPr>
          <w:p w:rsidR="008942D1" w:rsidRPr="00FC6264" w:rsidRDefault="009609D8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8942D1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родовольственные товары</w:t>
            </w:r>
            <w:r w:rsidR="008942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05" w:type="dxa"/>
          </w:tcPr>
          <w:p w:rsidR="008942D1" w:rsidRPr="00FC6264" w:rsidRDefault="008942D1" w:rsidP="00905D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</w:tbl>
    <w:p w:rsidR="004E511B" w:rsidRPr="004E511B" w:rsidRDefault="004E511B" w:rsidP="000704C1">
      <w:pPr>
        <w:jc w:val="both"/>
        <w:rPr>
          <w:rFonts w:ascii="Times New Roman" w:hAnsi="Times New Roman"/>
          <w:sz w:val="28"/>
          <w:szCs w:val="28"/>
        </w:rPr>
      </w:pPr>
    </w:p>
    <w:p w:rsidR="004E511B" w:rsidRPr="004E511B" w:rsidRDefault="004E511B" w:rsidP="000704C1">
      <w:pPr>
        <w:jc w:val="both"/>
        <w:rPr>
          <w:rFonts w:ascii="Times New Roman" w:hAnsi="Times New Roman"/>
          <w:sz w:val="28"/>
          <w:szCs w:val="28"/>
        </w:rPr>
      </w:pPr>
    </w:p>
    <w:p w:rsidR="00B74711" w:rsidRDefault="00B74711" w:rsidP="00A26A55">
      <w:pPr>
        <w:ind w:left="-284"/>
        <w:jc w:val="right"/>
        <w:rPr>
          <w:rFonts w:ascii="Times New Roman" w:hAnsi="Times New Roman"/>
          <w:szCs w:val="24"/>
        </w:rPr>
      </w:pPr>
    </w:p>
    <w:p w:rsidR="00B467C5" w:rsidRDefault="00B467C5" w:rsidP="00886683">
      <w:pPr>
        <w:pStyle w:val="12"/>
        <w:ind w:right="-1"/>
        <w:jc w:val="both"/>
        <w:rPr>
          <w:bCs w:val="0"/>
          <w:color w:val="052635"/>
          <w:szCs w:val="24"/>
        </w:rPr>
      </w:pPr>
    </w:p>
    <w:p w:rsidR="00283095" w:rsidRDefault="00283095">
      <w:pPr>
        <w:spacing w:after="200" w:line="276" w:lineRule="auto"/>
        <w:rPr>
          <w:rFonts w:ascii="Times New Roman" w:hAnsi="Times New Roman"/>
          <w:b/>
          <w:color w:val="052635"/>
          <w:sz w:val="28"/>
          <w:szCs w:val="24"/>
        </w:rPr>
      </w:pPr>
      <w:r>
        <w:rPr>
          <w:bCs/>
          <w:color w:val="052635"/>
          <w:szCs w:val="24"/>
        </w:rPr>
        <w:br w:type="page"/>
      </w:r>
    </w:p>
    <w:p w:rsidR="00016B1C" w:rsidRDefault="00016B1C" w:rsidP="00886683">
      <w:pPr>
        <w:pStyle w:val="12"/>
        <w:ind w:right="-1"/>
        <w:jc w:val="both"/>
        <w:rPr>
          <w:bCs w:val="0"/>
          <w:color w:val="052635"/>
          <w:szCs w:val="24"/>
        </w:rPr>
      </w:pPr>
    </w:p>
    <w:p w:rsidR="00016B1C" w:rsidRPr="00AF1096" w:rsidRDefault="00016B1C" w:rsidP="00016B1C">
      <w:pPr>
        <w:ind w:left="-284"/>
        <w:jc w:val="right"/>
        <w:rPr>
          <w:rFonts w:ascii="Times New Roman" w:hAnsi="Times New Roman"/>
          <w:szCs w:val="24"/>
        </w:rPr>
      </w:pPr>
      <w:r w:rsidRPr="00AF1096">
        <w:rPr>
          <w:rFonts w:ascii="Times New Roman" w:hAnsi="Times New Roman"/>
          <w:szCs w:val="24"/>
        </w:rPr>
        <w:t xml:space="preserve">                 </w:t>
      </w:r>
    </w:p>
    <w:p w:rsidR="00016B1C" w:rsidRDefault="00016B1C" w:rsidP="00016B1C">
      <w:pPr>
        <w:jc w:val="right"/>
        <w:rPr>
          <w:rFonts w:ascii="Times New Roman" w:hAnsi="Times New Roman"/>
          <w:b/>
          <w:sz w:val="20"/>
        </w:rPr>
      </w:pPr>
    </w:p>
    <w:tbl>
      <w:tblPr>
        <w:tblW w:w="3969" w:type="dxa"/>
        <w:tblInd w:w="6912" w:type="dxa"/>
        <w:tblLayout w:type="fixed"/>
        <w:tblLook w:val="0000"/>
      </w:tblPr>
      <w:tblGrid>
        <w:gridCol w:w="3969"/>
      </w:tblGrid>
      <w:tr w:rsidR="000425D4" w:rsidTr="000425D4">
        <w:trPr>
          <w:trHeight w:val="651"/>
        </w:trPr>
        <w:tc>
          <w:tcPr>
            <w:tcW w:w="3969" w:type="dxa"/>
          </w:tcPr>
          <w:p w:rsidR="000425D4" w:rsidRDefault="000425D4" w:rsidP="000425D4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B74711" w:rsidRDefault="000425D4" w:rsidP="000425D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0425D4">
              <w:rPr>
                <w:rFonts w:ascii="Times New Roman" w:hAnsi="Times New Roman"/>
                <w:bCs/>
                <w:szCs w:val="24"/>
              </w:rPr>
              <w:t xml:space="preserve">Приложение № 3, №4, №5(карты) </w:t>
            </w:r>
          </w:p>
          <w:p w:rsidR="000425D4" w:rsidRPr="000425D4" w:rsidRDefault="000425D4" w:rsidP="000425D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0425D4">
              <w:rPr>
                <w:rFonts w:ascii="Times New Roman" w:hAnsi="Times New Roman"/>
                <w:szCs w:val="24"/>
              </w:rPr>
              <w:t>к постановлению администрации</w:t>
            </w:r>
            <w:r w:rsidRPr="000425D4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425D4">
              <w:rPr>
                <w:rFonts w:ascii="Times New Roman" w:hAnsi="Times New Roman"/>
                <w:szCs w:val="24"/>
              </w:rPr>
              <w:t>муниципального образования</w:t>
            </w:r>
          </w:p>
          <w:p w:rsidR="000425D4" w:rsidRPr="000425D4" w:rsidRDefault="000425D4" w:rsidP="000425D4">
            <w:pPr>
              <w:jc w:val="both"/>
              <w:rPr>
                <w:rFonts w:ascii="Times New Roman" w:hAnsi="Times New Roman"/>
                <w:szCs w:val="24"/>
              </w:rPr>
            </w:pPr>
            <w:r w:rsidRPr="000425D4">
              <w:rPr>
                <w:rFonts w:ascii="Times New Roman" w:hAnsi="Times New Roman"/>
                <w:szCs w:val="24"/>
              </w:rPr>
              <w:t>«Светлогорский городской округ»</w:t>
            </w:r>
          </w:p>
          <w:p w:rsidR="000425D4" w:rsidRDefault="008A0587" w:rsidP="000425D4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AF1096">
              <w:rPr>
                <w:rFonts w:ascii="Times New Roman" w:hAnsi="Times New Roman"/>
                <w:szCs w:val="24"/>
              </w:rPr>
              <w:t xml:space="preserve">от </w:t>
            </w:r>
            <w:r>
              <w:rPr>
                <w:rFonts w:ascii="Times New Roman" w:hAnsi="Times New Roman"/>
                <w:szCs w:val="24"/>
              </w:rPr>
              <w:t>13.06.2023</w:t>
            </w:r>
            <w:r w:rsidRPr="00AF1096">
              <w:rPr>
                <w:rFonts w:ascii="Times New Roman" w:hAnsi="Times New Roman"/>
                <w:szCs w:val="24"/>
              </w:rPr>
              <w:t xml:space="preserve"> года № </w:t>
            </w:r>
            <w:r>
              <w:rPr>
                <w:rFonts w:ascii="Times New Roman" w:hAnsi="Times New Roman"/>
                <w:szCs w:val="24"/>
              </w:rPr>
              <w:t>511</w:t>
            </w:r>
          </w:p>
          <w:p w:rsidR="00B74711" w:rsidRPr="000425D4" w:rsidRDefault="00B74711" w:rsidP="000425D4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0425D4" w:rsidRPr="000425D4" w:rsidRDefault="000425D4" w:rsidP="000425D4">
            <w:pPr>
              <w:jc w:val="both"/>
              <w:rPr>
                <w:rFonts w:ascii="Times New Roman" w:hAnsi="Times New Roman"/>
                <w:szCs w:val="24"/>
              </w:rPr>
            </w:pPr>
            <w:r w:rsidRPr="000425D4">
              <w:rPr>
                <w:rFonts w:ascii="Times New Roman" w:hAnsi="Times New Roman"/>
                <w:szCs w:val="24"/>
              </w:rPr>
              <w:t>размещены на сайте администрации</w:t>
            </w:r>
          </w:p>
          <w:p w:rsidR="000425D4" w:rsidRPr="000425D4" w:rsidRDefault="000425D4" w:rsidP="000425D4">
            <w:pPr>
              <w:jc w:val="both"/>
              <w:rPr>
                <w:rFonts w:ascii="Times New Roman" w:hAnsi="Times New Roman"/>
                <w:szCs w:val="24"/>
              </w:rPr>
            </w:pPr>
            <w:r w:rsidRPr="000425D4">
              <w:rPr>
                <w:rFonts w:ascii="Times New Roman" w:hAnsi="Times New Roman"/>
                <w:szCs w:val="24"/>
              </w:rPr>
              <w:t xml:space="preserve">муниципального образования </w:t>
            </w:r>
          </w:p>
          <w:p w:rsidR="000425D4" w:rsidRPr="000425D4" w:rsidRDefault="000425D4" w:rsidP="000425D4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0425D4">
              <w:rPr>
                <w:rFonts w:ascii="Times New Roman" w:hAnsi="Times New Roman"/>
                <w:szCs w:val="24"/>
              </w:rPr>
              <w:t>«Светлогорский городской округ»</w:t>
            </w:r>
          </w:p>
          <w:p w:rsidR="000425D4" w:rsidRPr="000425D4" w:rsidRDefault="00137028" w:rsidP="000425D4">
            <w:pPr>
              <w:jc w:val="both"/>
              <w:rPr>
                <w:rFonts w:ascii="Times New Roman" w:hAnsi="Times New Roman"/>
                <w:b/>
                <w:szCs w:val="24"/>
              </w:rPr>
            </w:pPr>
            <w:hyperlink r:id="rId13" w:history="1">
              <w:r w:rsidR="000425D4" w:rsidRPr="000425D4">
                <w:rPr>
                  <w:rFonts w:ascii="Times New Roman" w:hAnsi="Times New Roman"/>
                  <w:szCs w:val="24"/>
                  <w:u w:val="single"/>
                </w:rPr>
                <w:t>www.svetlogorsk39.ru</w:t>
              </w:r>
            </w:hyperlink>
            <w:r w:rsidR="000425D4" w:rsidRPr="000425D4">
              <w:rPr>
                <w:rFonts w:ascii="Times New Roman" w:hAnsi="Times New Roman"/>
                <w:szCs w:val="24"/>
              </w:rPr>
              <w:t xml:space="preserve"> в </w:t>
            </w:r>
            <w:proofErr w:type="gramStart"/>
            <w:r w:rsidR="000425D4" w:rsidRPr="000425D4">
              <w:rPr>
                <w:rFonts w:ascii="Times New Roman" w:hAnsi="Times New Roman"/>
                <w:szCs w:val="24"/>
              </w:rPr>
              <w:t>разделе</w:t>
            </w:r>
            <w:proofErr w:type="gramEnd"/>
          </w:p>
          <w:p w:rsidR="000425D4" w:rsidRPr="000425D4" w:rsidRDefault="000425D4" w:rsidP="000425D4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0425D4">
              <w:rPr>
                <w:rFonts w:ascii="Times New Roman" w:hAnsi="Times New Roman"/>
                <w:szCs w:val="24"/>
              </w:rPr>
              <w:t>https://svetlogorsk39.ru/dokumenty/administratsia-sgo/</w:t>
            </w:r>
          </w:p>
        </w:tc>
      </w:tr>
    </w:tbl>
    <w:p w:rsidR="000425D4" w:rsidRDefault="000425D4" w:rsidP="00016B1C">
      <w:pPr>
        <w:jc w:val="right"/>
        <w:rPr>
          <w:rFonts w:ascii="Times New Roman" w:hAnsi="Times New Roman"/>
          <w:b/>
          <w:sz w:val="20"/>
        </w:rPr>
      </w:pPr>
    </w:p>
    <w:p w:rsidR="000425D4" w:rsidRDefault="000425D4" w:rsidP="00016B1C">
      <w:pPr>
        <w:jc w:val="right"/>
        <w:rPr>
          <w:rFonts w:ascii="Times New Roman" w:hAnsi="Times New Roman"/>
          <w:b/>
          <w:sz w:val="20"/>
        </w:rPr>
      </w:pPr>
    </w:p>
    <w:p w:rsidR="000425D4" w:rsidRDefault="000425D4" w:rsidP="00016B1C">
      <w:pPr>
        <w:jc w:val="right"/>
        <w:rPr>
          <w:rFonts w:ascii="Times New Roman" w:hAnsi="Times New Roman"/>
          <w:b/>
          <w:sz w:val="20"/>
        </w:rPr>
      </w:pPr>
    </w:p>
    <w:p w:rsidR="000425D4" w:rsidRPr="00016B1C" w:rsidRDefault="000425D4" w:rsidP="00016B1C">
      <w:pPr>
        <w:jc w:val="right"/>
        <w:rPr>
          <w:rFonts w:ascii="Times New Roman" w:hAnsi="Times New Roman"/>
          <w:b/>
          <w:sz w:val="20"/>
        </w:rPr>
      </w:pPr>
    </w:p>
    <w:p w:rsidR="00016B1C" w:rsidRPr="00016B1C" w:rsidRDefault="000425D4" w:rsidP="00016B1C">
      <w:pPr>
        <w:jc w:val="right"/>
        <w:rPr>
          <w:rFonts w:ascii="Times New Roman" w:hAnsi="Times New Roman"/>
          <w:sz w:val="20"/>
        </w:rPr>
      </w:pPr>
      <w:r w:rsidRPr="00016B1C">
        <w:rPr>
          <w:rFonts w:ascii="Times New Roman" w:hAnsi="Times New Roman"/>
          <w:sz w:val="20"/>
        </w:rPr>
        <w:t xml:space="preserve"> </w:t>
      </w:r>
    </w:p>
    <w:p w:rsidR="00016B1C" w:rsidRPr="00016B1C" w:rsidRDefault="00016B1C" w:rsidP="00016B1C">
      <w:pPr>
        <w:ind w:firstLine="709"/>
        <w:jc w:val="center"/>
        <w:rPr>
          <w:rFonts w:ascii="Times New Roman" w:hAnsi="Times New Roman"/>
          <w:sz w:val="20"/>
        </w:rPr>
      </w:pPr>
      <w:r w:rsidRPr="00016B1C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</w:t>
      </w:r>
    </w:p>
    <w:p w:rsidR="00016B1C" w:rsidRPr="00016B1C" w:rsidRDefault="00016B1C" w:rsidP="00886683">
      <w:pPr>
        <w:pStyle w:val="12"/>
        <w:ind w:right="-1"/>
        <w:jc w:val="both"/>
        <w:rPr>
          <w:b w:val="0"/>
          <w:color w:val="052635"/>
          <w:sz w:val="20"/>
          <w:szCs w:val="20"/>
        </w:rPr>
      </w:pPr>
      <w:r w:rsidRPr="00016B1C">
        <w:rPr>
          <w:b w:val="0"/>
          <w:color w:val="052635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b w:val="0"/>
          <w:color w:val="052635"/>
          <w:sz w:val="20"/>
          <w:szCs w:val="20"/>
        </w:rPr>
        <w:t xml:space="preserve">     </w:t>
      </w:r>
      <w:r w:rsidRPr="00016B1C">
        <w:rPr>
          <w:b w:val="0"/>
          <w:color w:val="052635"/>
          <w:sz w:val="20"/>
          <w:szCs w:val="20"/>
        </w:rPr>
        <w:t xml:space="preserve">  </w:t>
      </w:r>
    </w:p>
    <w:p w:rsidR="00016B1C" w:rsidRPr="00016B1C" w:rsidRDefault="00016B1C" w:rsidP="00886683">
      <w:pPr>
        <w:pStyle w:val="12"/>
        <w:ind w:right="-1"/>
        <w:jc w:val="both"/>
        <w:rPr>
          <w:b w:val="0"/>
          <w:color w:val="052635"/>
          <w:szCs w:val="24"/>
        </w:rPr>
      </w:pPr>
    </w:p>
    <w:p w:rsidR="00016B1C" w:rsidRDefault="00016B1C" w:rsidP="00886683">
      <w:pPr>
        <w:pStyle w:val="12"/>
        <w:ind w:right="-1"/>
        <w:jc w:val="both"/>
        <w:rPr>
          <w:bCs w:val="0"/>
          <w:color w:val="052635"/>
          <w:szCs w:val="24"/>
        </w:rPr>
      </w:pPr>
    </w:p>
    <w:p w:rsidR="00016B1C" w:rsidRDefault="00016B1C" w:rsidP="00886683">
      <w:pPr>
        <w:pStyle w:val="12"/>
        <w:ind w:right="-1"/>
        <w:jc w:val="both"/>
        <w:rPr>
          <w:bCs w:val="0"/>
          <w:color w:val="052635"/>
          <w:szCs w:val="24"/>
        </w:rPr>
      </w:pPr>
    </w:p>
    <w:p w:rsidR="00016B1C" w:rsidRDefault="00016B1C" w:rsidP="00886683">
      <w:pPr>
        <w:pStyle w:val="12"/>
        <w:ind w:right="-1"/>
        <w:jc w:val="both"/>
        <w:rPr>
          <w:bCs w:val="0"/>
          <w:color w:val="052635"/>
          <w:szCs w:val="24"/>
        </w:rPr>
      </w:pPr>
    </w:p>
    <w:p w:rsidR="00016B1C" w:rsidRDefault="00016B1C" w:rsidP="00886683">
      <w:pPr>
        <w:pStyle w:val="12"/>
        <w:ind w:right="-1"/>
        <w:jc w:val="both"/>
        <w:rPr>
          <w:bCs w:val="0"/>
          <w:color w:val="052635"/>
          <w:szCs w:val="24"/>
        </w:rPr>
      </w:pPr>
    </w:p>
    <w:sectPr w:rsidR="00016B1C" w:rsidSect="00D56E2B">
      <w:pgSz w:w="11906" w:h="16838"/>
      <w:pgMar w:top="993" w:right="566" w:bottom="1135" w:left="709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F1F" w:rsidRDefault="00F70F1F" w:rsidP="001D2940">
      <w:r>
        <w:separator/>
      </w:r>
    </w:p>
  </w:endnote>
  <w:endnote w:type="continuationSeparator" w:id="0">
    <w:p w:rsidR="00F70F1F" w:rsidRDefault="00F70F1F" w:rsidP="001D2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F1F" w:rsidRPr="006F6329" w:rsidRDefault="00F70F1F">
    <w:pPr>
      <w:pStyle w:val="a5"/>
      <w:jc w:val="right"/>
      <w:rPr>
        <w:color w:val="000000"/>
      </w:rPr>
    </w:pPr>
  </w:p>
  <w:p w:rsidR="00F70F1F" w:rsidRDefault="00F70F1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F1F" w:rsidRPr="006F6329" w:rsidRDefault="00137028">
    <w:pPr>
      <w:pStyle w:val="a5"/>
      <w:jc w:val="right"/>
      <w:rPr>
        <w:color w:val="FFFFFF"/>
      </w:rPr>
    </w:pPr>
    <w:r w:rsidRPr="006F6329">
      <w:rPr>
        <w:color w:val="FFFFFF"/>
      </w:rPr>
      <w:fldChar w:fldCharType="begin"/>
    </w:r>
    <w:r w:rsidR="00F70F1F" w:rsidRPr="006F6329">
      <w:rPr>
        <w:color w:val="FFFFFF"/>
      </w:rPr>
      <w:instrText xml:space="preserve"> PAGE   \* MERGEFORMAT </w:instrText>
    </w:r>
    <w:r w:rsidRPr="006F6329">
      <w:rPr>
        <w:color w:val="FFFFFF"/>
      </w:rPr>
      <w:fldChar w:fldCharType="separate"/>
    </w:r>
    <w:r w:rsidR="00F70F1F">
      <w:rPr>
        <w:noProof/>
        <w:color w:val="FFFFFF"/>
      </w:rPr>
      <w:t>1</w:t>
    </w:r>
    <w:r w:rsidRPr="006F6329">
      <w:rPr>
        <w:color w:val="FFFFFF"/>
      </w:rPr>
      <w:fldChar w:fldCharType="end"/>
    </w:r>
  </w:p>
  <w:p w:rsidR="00F70F1F" w:rsidRDefault="00F70F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F1F" w:rsidRDefault="00F70F1F" w:rsidP="001D2940">
      <w:r>
        <w:separator/>
      </w:r>
    </w:p>
  </w:footnote>
  <w:footnote w:type="continuationSeparator" w:id="0">
    <w:p w:rsidR="00F70F1F" w:rsidRDefault="00F70F1F" w:rsidP="001D29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65A23"/>
    <w:multiLevelType w:val="multilevel"/>
    <w:tmpl w:val="4E92AF3A"/>
    <w:lvl w:ilvl="0">
      <w:start w:val="1"/>
      <w:numFmt w:val="decimal"/>
      <w:lvlText w:val="%1."/>
      <w:lvlJc w:val="left"/>
      <w:pPr>
        <w:ind w:left="57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0" w:hanging="1800"/>
      </w:pPr>
      <w:rPr>
        <w:rFonts w:hint="default"/>
      </w:rPr>
    </w:lvl>
  </w:abstractNum>
  <w:abstractNum w:abstractNumId="1">
    <w:nsid w:val="65F47FBE"/>
    <w:multiLevelType w:val="hybridMultilevel"/>
    <w:tmpl w:val="AC26BCA6"/>
    <w:lvl w:ilvl="0" w:tplc="D7BE21C6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F312C"/>
    <w:multiLevelType w:val="hybridMultilevel"/>
    <w:tmpl w:val="2FF07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969"/>
    <w:rsid w:val="00016B1C"/>
    <w:rsid w:val="00020061"/>
    <w:rsid w:val="00020F0E"/>
    <w:rsid w:val="000210AB"/>
    <w:rsid w:val="00030840"/>
    <w:rsid w:val="000351EE"/>
    <w:rsid w:val="000425D4"/>
    <w:rsid w:val="00067230"/>
    <w:rsid w:val="000704C1"/>
    <w:rsid w:val="00070B4B"/>
    <w:rsid w:val="00076C60"/>
    <w:rsid w:val="000808E5"/>
    <w:rsid w:val="00081571"/>
    <w:rsid w:val="00090BCC"/>
    <w:rsid w:val="000E41C2"/>
    <w:rsid w:val="000F402C"/>
    <w:rsid w:val="001175E5"/>
    <w:rsid w:val="00130E4A"/>
    <w:rsid w:val="00132812"/>
    <w:rsid w:val="00137028"/>
    <w:rsid w:val="00165A11"/>
    <w:rsid w:val="001C7979"/>
    <w:rsid w:val="001D2492"/>
    <w:rsid w:val="001D2940"/>
    <w:rsid w:val="001D42C0"/>
    <w:rsid w:val="001E64CC"/>
    <w:rsid w:val="001E6EA6"/>
    <w:rsid w:val="001F2F35"/>
    <w:rsid w:val="001F508D"/>
    <w:rsid w:val="002228D2"/>
    <w:rsid w:val="00223BD7"/>
    <w:rsid w:val="002409C2"/>
    <w:rsid w:val="0025051E"/>
    <w:rsid w:val="0027297A"/>
    <w:rsid w:val="00283095"/>
    <w:rsid w:val="00284F15"/>
    <w:rsid w:val="00287A35"/>
    <w:rsid w:val="00295FAA"/>
    <w:rsid w:val="002C3918"/>
    <w:rsid w:val="002F0C0F"/>
    <w:rsid w:val="003019FA"/>
    <w:rsid w:val="00313782"/>
    <w:rsid w:val="00341EB2"/>
    <w:rsid w:val="0034380F"/>
    <w:rsid w:val="0034601E"/>
    <w:rsid w:val="003469A3"/>
    <w:rsid w:val="00356041"/>
    <w:rsid w:val="003B3951"/>
    <w:rsid w:val="003C63C8"/>
    <w:rsid w:val="003F5782"/>
    <w:rsid w:val="00410BAE"/>
    <w:rsid w:val="004110F0"/>
    <w:rsid w:val="00444EF5"/>
    <w:rsid w:val="004466C2"/>
    <w:rsid w:val="00455480"/>
    <w:rsid w:val="00456F25"/>
    <w:rsid w:val="00475A53"/>
    <w:rsid w:val="004806E3"/>
    <w:rsid w:val="00485001"/>
    <w:rsid w:val="004979C8"/>
    <w:rsid w:val="004A21B5"/>
    <w:rsid w:val="004A3AF4"/>
    <w:rsid w:val="004A6EFC"/>
    <w:rsid w:val="004B2969"/>
    <w:rsid w:val="004C60F6"/>
    <w:rsid w:val="004D1445"/>
    <w:rsid w:val="004D5150"/>
    <w:rsid w:val="004E0249"/>
    <w:rsid w:val="004E511B"/>
    <w:rsid w:val="004F146B"/>
    <w:rsid w:val="00541C93"/>
    <w:rsid w:val="00553A9F"/>
    <w:rsid w:val="0056187A"/>
    <w:rsid w:val="005764C6"/>
    <w:rsid w:val="00577B09"/>
    <w:rsid w:val="0058440B"/>
    <w:rsid w:val="00586ADD"/>
    <w:rsid w:val="0058720B"/>
    <w:rsid w:val="00592F74"/>
    <w:rsid w:val="005B4984"/>
    <w:rsid w:val="005C3A9E"/>
    <w:rsid w:val="005D3681"/>
    <w:rsid w:val="005D4B4F"/>
    <w:rsid w:val="005E58DA"/>
    <w:rsid w:val="005F3EB6"/>
    <w:rsid w:val="00605CD9"/>
    <w:rsid w:val="00632186"/>
    <w:rsid w:val="006365FF"/>
    <w:rsid w:val="00654771"/>
    <w:rsid w:val="00661420"/>
    <w:rsid w:val="006829BB"/>
    <w:rsid w:val="00690205"/>
    <w:rsid w:val="00695B06"/>
    <w:rsid w:val="006B0074"/>
    <w:rsid w:val="006C2159"/>
    <w:rsid w:val="00700AE7"/>
    <w:rsid w:val="00703E4C"/>
    <w:rsid w:val="0071426C"/>
    <w:rsid w:val="00726081"/>
    <w:rsid w:val="00726D61"/>
    <w:rsid w:val="007352D6"/>
    <w:rsid w:val="00767B69"/>
    <w:rsid w:val="00770570"/>
    <w:rsid w:val="007812AC"/>
    <w:rsid w:val="00785A66"/>
    <w:rsid w:val="007936D8"/>
    <w:rsid w:val="007B3A1F"/>
    <w:rsid w:val="008353E5"/>
    <w:rsid w:val="00843E03"/>
    <w:rsid w:val="00851D7B"/>
    <w:rsid w:val="0086762A"/>
    <w:rsid w:val="00886683"/>
    <w:rsid w:val="008942D1"/>
    <w:rsid w:val="008A0587"/>
    <w:rsid w:val="008A33A5"/>
    <w:rsid w:val="008A40A4"/>
    <w:rsid w:val="008A72FA"/>
    <w:rsid w:val="008C1680"/>
    <w:rsid w:val="008C4167"/>
    <w:rsid w:val="008E27A4"/>
    <w:rsid w:val="008E7B4D"/>
    <w:rsid w:val="008F094C"/>
    <w:rsid w:val="008F6B25"/>
    <w:rsid w:val="008F7CB8"/>
    <w:rsid w:val="00905DF7"/>
    <w:rsid w:val="009075B0"/>
    <w:rsid w:val="0091427A"/>
    <w:rsid w:val="009273FF"/>
    <w:rsid w:val="009307F0"/>
    <w:rsid w:val="00940F6F"/>
    <w:rsid w:val="0094676E"/>
    <w:rsid w:val="00951728"/>
    <w:rsid w:val="00953012"/>
    <w:rsid w:val="009609D8"/>
    <w:rsid w:val="009827FB"/>
    <w:rsid w:val="0098322C"/>
    <w:rsid w:val="0099544C"/>
    <w:rsid w:val="009B105D"/>
    <w:rsid w:val="009F021A"/>
    <w:rsid w:val="00A10BD9"/>
    <w:rsid w:val="00A26A55"/>
    <w:rsid w:val="00A361EB"/>
    <w:rsid w:val="00A5338E"/>
    <w:rsid w:val="00A57445"/>
    <w:rsid w:val="00A66A24"/>
    <w:rsid w:val="00A755DE"/>
    <w:rsid w:val="00A76B44"/>
    <w:rsid w:val="00A80BF4"/>
    <w:rsid w:val="00A812DF"/>
    <w:rsid w:val="00A81F2C"/>
    <w:rsid w:val="00A851E0"/>
    <w:rsid w:val="00A9473A"/>
    <w:rsid w:val="00AA0571"/>
    <w:rsid w:val="00AC0DEA"/>
    <w:rsid w:val="00AC2C38"/>
    <w:rsid w:val="00AD2610"/>
    <w:rsid w:val="00AE199E"/>
    <w:rsid w:val="00AF1096"/>
    <w:rsid w:val="00AF20FB"/>
    <w:rsid w:val="00B0093F"/>
    <w:rsid w:val="00B04EDA"/>
    <w:rsid w:val="00B2625F"/>
    <w:rsid w:val="00B319A8"/>
    <w:rsid w:val="00B467C5"/>
    <w:rsid w:val="00B57293"/>
    <w:rsid w:val="00B74711"/>
    <w:rsid w:val="00B92CB0"/>
    <w:rsid w:val="00BA263F"/>
    <w:rsid w:val="00BB32A3"/>
    <w:rsid w:val="00BB7B3B"/>
    <w:rsid w:val="00BF4C8E"/>
    <w:rsid w:val="00C00418"/>
    <w:rsid w:val="00C03796"/>
    <w:rsid w:val="00C058F9"/>
    <w:rsid w:val="00C10E7A"/>
    <w:rsid w:val="00C22D04"/>
    <w:rsid w:val="00C34C69"/>
    <w:rsid w:val="00C40855"/>
    <w:rsid w:val="00C42C7E"/>
    <w:rsid w:val="00C67462"/>
    <w:rsid w:val="00C84304"/>
    <w:rsid w:val="00CC04C8"/>
    <w:rsid w:val="00CC686A"/>
    <w:rsid w:val="00CD5454"/>
    <w:rsid w:val="00CE0186"/>
    <w:rsid w:val="00D05CD7"/>
    <w:rsid w:val="00D2513B"/>
    <w:rsid w:val="00D37303"/>
    <w:rsid w:val="00D47366"/>
    <w:rsid w:val="00D56E2B"/>
    <w:rsid w:val="00D63C9D"/>
    <w:rsid w:val="00D77894"/>
    <w:rsid w:val="00DC28F2"/>
    <w:rsid w:val="00DE3569"/>
    <w:rsid w:val="00DE7166"/>
    <w:rsid w:val="00E0718B"/>
    <w:rsid w:val="00E07776"/>
    <w:rsid w:val="00E07F49"/>
    <w:rsid w:val="00E143DF"/>
    <w:rsid w:val="00E16395"/>
    <w:rsid w:val="00E17F8B"/>
    <w:rsid w:val="00E32FF3"/>
    <w:rsid w:val="00E42936"/>
    <w:rsid w:val="00E51D80"/>
    <w:rsid w:val="00E77ED6"/>
    <w:rsid w:val="00EA0DCE"/>
    <w:rsid w:val="00EA5282"/>
    <w:rsid w:val="00EC7231"/>
    <w:rsid w:val="00ED19D1"/>
    <w:rsid w:val="00F12885"/>
    <w:rsid w:val="00F34AE3"/>
    <w:rsid w:val="00F46B10"/>
    <w:rsid w:val="00F5161E"/>
    <w:rsid w:val="00F70F1F"/>
    <w:rsid w:val="00F75D4B"/>
    <w:rsid w:val="00FA55C3"/>
    <w:rsid w:val="00FC6264"/>
    <w:rsid w:val="00FE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96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link w:val="10"/>
    <w:qFormat/>
    <w:rsid w:val="00586ADD"/>
    <w:pPr>
      <w:spacing w:before="100" w:beforeAutospacing="1" w:after="100" w:afterAutospacing="1"/>
      <w:outlineLvl w:val="0"/>
    </w:pPr>
    <w:rPr>
      <w:rFonts w:ascii="Verdana" w:hAnsi="Verdana"/>
      <w:b/>
      <w:bCs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296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34601E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4">
    <w:name w:val="Strong"/>
    <w:basedOn w:val="a0"/>
    <w:uiPriority w:val="22"/>
    <w:qFormat/>
    <w:rsid w:val="0034601E"/>
    <w:rPr>
      <w:b/>
      <w:bCs/>
    </w:rPr>
  </w:style>
  <w:style w:type="paragraph" w:styleId="HTML">
    <w:name w:val="HTML Preformatted"/>
    <w:basedOn w:val="a"/>
    <w:link w:val="HTML0"/>
    <w:semiHidden/>
    <w:unhideWhenUsed/>
    <w:rsid w:val="004F14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</w:rPr>
  </w:style>
  <w:style w:type="character" w:customStyle="1" w:styleId="HTML0">
    <w:name w:val="Стандартный HTML Знак"/>
    <w:basedOn w:val="a0"/>
    <w:link w:val="HTML"/>
    <w:semiHidden/>
    <w:rsid w:val="004F146B"/>
    <w:rPr>
      <w:rFonts w:ascii="Courier New" w:eastAsia="Times New Roman" w:hAnsi="Courier New" w:cs="Courier New"/>
      <w:color w:val="000000"/>
      <w:sz w:val="17"/>
      <w:szCs w:val="17"/>
      <w:lang w:eastAsia="ru-RU"/>
    </w:rPr>
  </w:style>
  <w:style w:type="paragraph" w:styleId="2">
    <w:name w:val="Body Text Indent 2"/>
    <w:basedOn w:val="a"/>
    <w:link w:val="20"/>
    <w:semiHidden/>
    <w:unhideWhenUsed/>
    <w:rsid w:val="004F146B"/>
    <w:pPr>
      <w:ind w:hanging="851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4F14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basedOn w:val="a"/>
    <w:rsid w:val="004F146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146B"/>
    <w:pPr>
      <w:tabs>
        <w:tab w:val="center" w:pos="4677"/>
        <w:tab w:val="right" w:pos="9355"/>
      </w:tabs>
    </w:pPr>
    <w:rPr>
      <w:rFonts w:ascii="Times New Roman" w:hAnsi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4F14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25051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BA26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86ADD"/>
    <w:rPr>
      <w:rFonts w:ascii="Verdana" w:eastAsia="Times New Roman" w:hAnsi="Verdana" w:cs="Times New Roman"/>
      <w:b/>
      <w:bCs/>
      <w:kern w:val="36"/>
      <w:sz w:val="36"/>
      <w:szCs w:val="36"/>
      <w:lang w:eastAsia="ru-RU"/>
    </w:rPr>
  </w:style>
  <w:style w:type="paragraph" w:customStyle="1" w:styleId="11">
    <w:name w:val="Стиль1"/>
    <w:basedOn w:val="a"/>
    <w:rsid w:val="00586AD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Заголовок1"/>
    <w:rsid w:val="00586A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9">
    <w:name w:val="List Paragraph"/>
    <w:basedOn w:val="a"/>
    <w:qFormat/>
    <w:rsid w:val="00586A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a">
    <w:name w:val="Прижатый влево"/>
    <w:basedOn w:val="a"/>
    <w:next w:val="a"/>
    <w:rsid w:val="00586ADD"/>
    <w:pPr>
      <w:widowControl w:val="0"/>
      <w:autoSpaceDE w:val="0"/>
      <w:autoSpaceDN w:val="0"/>
      <w:adjustRightInd w:val="0"/>
    </w:pPr>
    <w:rPr>
      <w:sz w:val="20"/>
    </w:rPr>
  </w:style>
  <w:style w:type="paragraph" w:styleId="ab">
    <w:name w:val="Balloon Text"/>
    <w:basedOn w:val="a"/>
    <w:link w:val="ac"/>
    <w:rsid w:val="00586ADD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rsid w:val="00586ADD"/>
    <w:rPr>
      <w:rFonts w:ascii="Tahoma" w:eastAsia="Calibri" w:hAnsi="Tahoma" w:cs="Tahoma"/>
      <w:sz w:val="16"/>
      <w:szCs w:val="16"/>
    </w:rPr>
  </w:style>
  <w:style w:type="character" w:customStyle="1" w:styleId="ad">
    <w:name w:val="Подзаголовок Знак"/>
    <w:basedOn w:val="a0"/>
    <w:link w:val="ae"/>
    <w:uiPriority w:val="11"/>
    <w:rsid w:val="00586ADD"/>
    <w:rPr>
      <w:rFonts w:ascii="Cambria" w:hAnsi="Cambria"/>
      <w:i/>
      <w:iCs/>
      <w:color w:val="4F81BD"/>
      <w:spacing w:val="15"/>
      <w:sz w:val="24"/>
      <w:szCs w:val="24"/>
    </w:rPr>
  </w:style>
  <w:style w:type="paragraph" w:styleId="ae">
    <w:name w:val="Subtitle"/>
    <w:basedOn w:val="a"/>
    <w:next w:val="a"/>
    <w:link w:val="ad"/>
    <w:uiPriority w:val="11"/>
    <w:qFormat/>
    <w:rsid w:val="00586ADD"/>
    <w:pPr>
      <w:numPr>
        <w:ilvl w:val="1"/>
      </w:numPr>
      <w:spacing w:after="200" w:line="276" w:lineRule="auto"/>
    </w:pPr>
    <w:rPr>
      <w:rFonts w:ascii="Cambria" w:eastAsiaTheme="minorHAnsi" w:hAnsi="Cambria" w:cstheme="minorBidi"/>
      <w:i/>
      <w:iCs/>
      <w:color w:val="4F81BD"/>
      <w:spacing w:val="15"/>
      <w:szCs w:val="24"/>
      <w:lang w:eastAsia="en-US"/>
    </w:rPr>
  </w:style>
  <w:style w:type="character" w:customStyle="1" w:styleId="13">
    <w:name w:val="Подзаголовок Знак1"/>
    <w:basedOn w:val="a0"/>
    <w:uiPriority w:val="11"/>
    <w:rsid w:val="00586A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">
    <w:name w:val="Hyperlink"/>
    <w:basedOn w:val="a0"/>
    <w:rsid w:val="00586ADD"/>
    <w:rPr>
      <w:color w:val="0000FF"/>
      <w:u w:val="single"/>
    </w:rPr>
  </w:style>
  <w:style w:type="paragraph" w:styleId="af0">
    <w:name w:val="header"/>
    <w:basedOn w:val="a"/>
    <w:link w:val="af1"/>
    <w:rsid w:val="00586AD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rsid w:val="00586ADD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9609D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864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6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5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94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4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9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38D89FB935B738D9DDDBE2C7ED7B340D8769887E82A12A71B873F8C79199FD5D7D914FAABE510Bu6WCI" TargetMode="External"/><Relationship Id="rId13" Type="http://schemas.openxmlformats.org/officeDocument/2006/relationships/hyperlink" Target="http://www.svetlogorsk39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vetlogorsk39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38D89FB935B738D9DDDBE2C7ED7B340D866C8C7987A12A71B873F8C7u9W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CE269-6788-4FFC-9DEC-7FAACB455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s.shklyaruk</dc:creator>
  <cp:lastModifiedBy>Антонова Н.Л.</cp:lastModifiedBy>
  <cp:revision>2</cp:revision>
  <cp:lastPrinted>2023-06-08T09:59:00Z</cp:lastPrinted>
  <dcterms:created xsi:type="dcterms:W3CDTF">2023-06-14T14:16:00Z</dcterms:created>
  <dcterms:modified xsi:type="dcterms:W3CDTF">2023-06-14T14:16:00Z</dcterms:modified>
</cp:coreProperties>
</file>