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D525" w14:textId="77777777" w:rsidR="00AB0FFF" w:rsidRPr="00AB0FFF" w:rsidRDefault="00AB0FFF" w:rsidP="00AB0FFF">
      <w:pPr>
        <w:widowControl/>
        <w:autoSpaceDE/>
        <w:autoSpaceDN/>
        <w:adjustRightInd/>
        <w:ind w:firstLine="0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</w:rPr>
      </w:pPr>
      <w:bookmarkStart w:id="0" w:name="sub_1000"/>
      <w:r w:rsidRPr="00AB0FFF">
        <w:rPr>
          <w:rFonts w:ascii="Georgia" w:eastAsia="Times New Roman" w:hAnsi="Georgia" w:cs="Times New Roman"/>
          <w:b/>
          <w:sz w:val="32"/>
          <w:szCs w:val="32"/>
        </w:rPr>
        <w:t>РОССИЙСКАЯ ФЕДЕРАЦИЯ</w:t>
      </w:r>
    </w:p>
    <w:p w14:paraId="0AB3E7B4" w14:textId="77777777" w:rsidR="00AB0FFF" w:rsidRPr="00AB0FFF" w:rsidRDefault="00AB0FFF" w:rsidP="00AB0FFF">
      <w:pPr>
        <w:widowControl/>
        <w:autoSpaceDE/>
        <w:autoSpaceDN/>
        <w:adjustRightInd/>
        <w:ind w:firstLine="0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</w:rPr>
      </w:pPr>
      <w:r w:rsidRPr="00AB0FFF">
        <w:rPr>
          <w:rFonts w:ascii="Georgia" w:eastAsia="Times New Roman" w:hAnsi="Georgia" w:cs="Times New Roman"/>
          <w:b/>
          <w:sz w:val="32"/>
          <w:szCs w:val="32"/>
        </w:rPr>
        <w:t>Калининградская область</w:t>
      </w:r>
    </w:p>
    <w:p w14:paraId="32CC9026" w14:textId="77777777" w:rsidR="00AB0FFF" w:rsidRPr="00AB0FFF" w:rsidRDefault="00AB0FFF" w:rsidP="00AB0FFF">
      <w:pPr>
        <w:widowControl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AB0FFF">
        <w:rPr>
          <w:rFonts w:ascii="Georgia" w:eastAsia="Times New Roman" w:hAnsi="Georgia" w:cs="Times New Roman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6CC2DEA3" w14:textId="77777777" w:rsidR="00AB0FFF" w:rsidRPr="00AB0FFF" w:rsidRDefault="00AB0FFF" w:rsidP="00AB0FF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32"/>
          <w:szCs w:val="32"/>
        </w:rPr>
      </w:pPr>
    </w:p>
    <w:p w14:paraId="0AE41572" w14:textId="77777777" w:rsidR="00AB0FFF" w:rsidRPr="00AB0FFF" w:rsidRDefault="00AB0FFF" w:rsidP="00AB0FFF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FF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6B175E33" w14:textId="77777777" w:rsidR="00AB0FFF" w:rsidRPr="00AB0FFF" w:rsidRDefault="00AB0FFF" w:rsidP="00AB0FFF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85B5AC" w14:textId="77777777" w:rsidR="00AB0FFF" w:rsidRPr="00AB0FFF" w:rsidRDefault="00AB0FFF" w:rsidP="00AB0FF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6977E18" w14:textId="2FBAD7B7" w:rsidR="00AB0FFF" w:rsidRPr="00AB0FFF" w:rsidRDefault="00626446" w:rsidP="0062644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«09» октября</w:t>
      </w:r>
      <w:r w:rsidR="00AB0FFF" w:rsidRPr="00AB0FFF">
        <w:rPr>
          <w:rFonts w:ascii="Times New Roman" w:eastAsia="Times New Roman" w:hAnsi="Times New Roman" w:cs="Times New Roman"/>
          <w:sz w:val="28"/>
          <w:szCs w:val="28"/>
        </w:rPr>
        <w:t xml:space="preserve"> 2024 года   №</w:t>
      </w:r>
      <w:r>
        <w:rPr>
          <w:rFonts w:ascii="Times New Roman" w:eastAsia="Times New Roman" w:hAnsi="Times New Roman" w:cs="Times New Roman"/>
          <w:sz w:val="28"/>
          <w:szCs w:val="28"/>
        </w:rPr>
        <w:t>1111</w:t>
      </w:r>
    </w:p>
    <w:p w14:paraId="2CCD4D3D" w14:textId="77777777" w:rsidR="00AB0FFF" w:rsidRPr="00AB0FFF" w:rsidRDefault="00AB0FFF" w:rsidP="00AB0FF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98EC38C" w14:textId="77777777" w:rsidR="003A4E9B" w:rsidRPr="003A4E9B" w:rsidRDefault="003A4E9B" w:rsidP="003A4E9B">
      <w:pPr>
        <w:ind w:left="360"/>
        <w:rPr>
          <w:rFonts w:ascii="Times New Roman" w:hAnsi="Times New Roman" w:cs="Times New Roman"/>
          <w:sz w:val="16"/>
          <w:szCs w:val="16"/>
        </w:rPr>
      </w:pPr>
    </w:p>
    <w:p w14:paraId="34F099CB" w14:textId="77777777" w:rsidR="003A4E9B" w:rsidRPr="003A4E9B" w:rsidRDefault="003A4E9B" w:rsidP="003A4E9B">
      <w:pPr>
        <w:rPr>
          <w:rFonts w:ascii="Times New Roman" w:hAnsi="Times New Roman" w:cs="Times New Roman"/>
          <w:sz w:val="16"/>
          <w:szCs w:val="16"/>
        </w:rPr>
      </w:pPr>
    </w:p>
    <w:p w14:paraId="21490E7B" w14:textId="77777777" w:rsidR="00F0581A" w:rsidRPr="00F0581A" w:rsidRDefault="00F0581A" w:rsidP="00F0581A">
      <w:pPr>
        <w:widowControl/>
        <w:tabs>
          <w:tab w:val="left" w:pos="1392"/>
        </w:tabs>
        <w:autoSpaceDE/>
        <w:autoSpaceDN/>
        <w:adjustRightInd/>
        <w:snapToGrid w:val="0"/>
        <w:ind w:firstLine="0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F0581A">
        <w:rPr>
          <w:rFonts w:ascii="Times New Roman" w:eastAsia="Times New Roman" w:hAnsi="Times New Roman" w:cs="Times New Roman"/>
          <w:b/>
          <w:sz w:val="28"/>
          <w:lang w:eastAsia="ar-SA"/>
        </w:rPr>
        <w:t>Об утверждении Карты коррупционных рисков администрации муниципального образования «Светлогорский городской округ»</w:t>
      </w:r>
    </w:p>
    <w:p w14:paraId="3B5EA78D" w14:textId="77777777" w:rsidR="00C969FC" w:rsidRPr="0002649D" w:rsidRDefault="00C969FC" w:rsidP="00C969FC">
      <w:pPr>
        <w:ind w:firstLine="0"/>
        <w:rPr>
          <w:sz w:val="28"/>
          <w:szCs w:val="28"/>
        </w:rPr>
      </w:pPr>
    </w:p>
    <w:p w14:paraId="159C6FA6" w14:textId="00E1A84D" w:rsidR="00C969FC" w:rsidRDefault="00F0581A" w:rsidP="00F0581A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0581A">
        <w:rPr>
          <w:rFonts w:ascii="Times New Roman" w:hAnsi="Times New Roman" w:cs="Times New Roman"/>
          <w:bCs/>
          <w:sz w:val="28"/>
          <w:szCs w:val="28"/>
        </w:rPr>
        <w:t>Руководствуясь Федеральными законами № 131-ФЗ от 06.10.2003 «Об общих принципах организации местного самоуправления в Российской Федерации», № 273-ФЗ от 25.12.2008 «О противодействии коррупции», № 25-ФЗ от 02.03.2007 «О муниципальной службе в Российской Федерации», в целях совершенствования работы по противодействию коррупции в органе местного самоуправления, администрация муниципального образования «Светлогорский городской округ»</w:t>
      </w:r>
    </w:p>
    <w:p w14:paraId="12A0F296" w14:textId="77777777" w:rsidR="00F0581A" w:rsidRPr="00D1029A" w:rsidRDefault="00F0581A" w:rsidP="00F0581A">
      <w:pPr>
        <w:ind w:firstLine="567"/>
      </w:pPr>
    </w:p>
    <w:p w14:paraId="5CDC83D3" w14:textId="77777777" w:rsidR="00224CBF" w:rsidRPr="00224CBF" w:rsidRDefault="00224CBF" w:rsidP="00224CBF">
      <w:pPr>
        <w:widowControl/>
        <w:autoSpaceDE/>
        <w:autoSpaceDN/>
        <w:adjustRightInd/>
        <w:spacing w:line="48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14:ligatures w14:val="standardContextual"/>
        </w:rPr>
      </w:pPr>
      <w:bookmarkStart w:id="1" w:name="sub_1"/>
      <w:r w:rsidRPr="00224CBF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14:ligatures w14:val="standardContextual"/>
        </w:rPr>
        <w:t>п о с т а н о в л я е т:</w:t>
      </w:r>
    </w:p>
    <w:p w14:paraId="5C905F11" w14:textId="6E956D31" w:rsidR="00F0581A" w:rsidRPr="00F0581A" w:rsidRDefault="00C969FC" w:rsidP="00F0581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2649D">
        <w:rPr>
          <w:rFonts w:ascii="Times New Roman" w:hAnsi="Times New Roman" w:cs="Times New Roman"/>
          <w:sz w:val="28"/>
          <w:szCs w:val="28"/>
        </w:rPr>
        <w:t>. </w:t>
      </w:r>
      <w:bookmarkEnd w:id="1"/>
      <w:r w:rsidR="00F0581A" w:rsidRPr="00F0581A">
        <w:rPr>
          <w:rFonts w:ascii="Times New Roman" w:hAnsi="Times New Roman" w:cs="Times New Roman"/>
          <w:sz w:val="28"/>
          <w:szCs w:val="28"/>
        </w:rPr>
        <w:t xml:space="preserve">Утвердить Карту коррупционных рисков администрации </w:t>
      </w:r>
      <w:r w:rsidR="00F0581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0581A" w:rsidRPr="00F0581A"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 согласно приложению</w:t>
      </w:r>
      <w:r w:rsidR="00224CB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3560FEE" w14:textId="77777777" w:rsidR="00224CBF" w:rsidRDefault="00F0581A" w:rsidP="00F0581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581A">
        <w:rPr>
          <w:rFonts w:ascii="Times New Roman" w:hAnsi="Times New Roman" w:cs="Times New Roman"/>
          <w:sz w:val="28"/>
          <w:szCs w:val="28"/>
        </w:rPr>
        <w:t xml:space="preserve">2. </w:t>
      </w:r>
      <w:r w:rsidR="00224CBF" w:rsidRPr="00224CB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60C7E7C6" w14:textId="0C012787" w:rsidR="00F0581A" w:rsidRPr="00F0581A" w:rsidRDefault="00F0581A" w:rsidP="00F0581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581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начальника административного отдела О.В. Болдыреву.</w:t>
      </w:r>
    </w:p>
    <w:p w14:paraId="00301355" w14:textId="6942893E" w:rsidR="00C969FC" w:rsidRDefault="00F0581A" w:rsidP="00F0581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581A">
        <w:rPr>
          <w:rFonts w:ascii="Times New Roman" w:hAnsi="Times New Roman" w:cs="Times New Roman"/>
          <w:sz w:val="28"/>
          <w:szCs w:val="28"/>
        </w:rPr>
        <w:t xml:space="preserve">4. </w:t>
      </w:r>
      <w:r w:rsidR="00224CBF" w:rsidRPr="00224CB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вступает в силу после его официального опубликования (обнародования).</w:t>
      </w:r>
    </w:p>
    <w:p w14:paraId="69E4A216" w14:textId="77777777" w:rsidR="00F0581A" w:rsidRDefault="00F0581A" w:rsidP="00F0581A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65F61C5" w14:textId="77777777" w:rsidR="00224CBF" w:rsidRPr="00224CBF" w:rsidRDefault="00224CBF" w:rsidP="00224CB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1374FA2" w14:textId="77777777" w:rsidR="00224CBF" w:rsidRPr="00224CBF" w:rsidRDefault="00224CBF" w:rsidP="00224CB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1F6B63E" w14:textId="77777777" w:rsidR="00224CBF" w:rsidRPr="00224CBF" w:rsidRDefault="00224CBF" w:rsidP="00224CB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24CB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30BA51CD" w14:textId="77777777" w:rsidR="00224CBF" w:rsidRPr="00224CBF" w:rsidRDefault="00224CBF" w:rsidP="00224CB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24CB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14:paraId="76E0EC47" w14:textId="39C3239C" w:rsidR="00224CBF" w:rsidRPr="00224CBF" w:rsidRDefault="00224CBF" w:rsidP="00224CB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24CBF">
        <w:rPr>
          <w:rFonts w:ascii="Times New Roman" w:eastAsia="Times New Roman" w:hAnsi="Times New Roman" w:cs="Times New Roman"/>
          <w:sz w:val="28"/>
          <w:szCs w:val="28"/>
        </w:rPr>
        <w:t>«Светлогорский городской округ»</w:t>
      </w:r>
      <w:r w:rsidRPr="00224CBF">
        <w:rPr>
          <w:rFonts w:ascii="Times New Roman" w:eastAsia="Times New Roman" w:hAnsi="Times New Roman" w:cs="Times New Roman"/>
          <w:sz w:val="28"/>
          <w:szCs w:val="28"/>
        </w:rPr>
        <w:tab/>
      </w:r>
      <w:r w:rsidRPr="00224CB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24CBF">
        <w:rPr>
          <w:rFonts w:ascii="Times New Roman" w:eastAsia="Times New Roman" w:hAnsi="Times New Roman" w:cs="Times New Roman"/>
          <w:sz w:val="28"/>
          <w:szCs w:val="28"/>
        </w:rPr>
        <w:tab/>
      </w:r>
      <w:r w:rsidRPr="00224CB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В.В. Бондаренко</w:t>
      </w:r>
    </w:p>
    <w:bookmarkEnd w:id="0"/>
    <w:p w14:paraId="6CCA3BAD" w14:textId="77777777" w:rsidR="00121779" w:rsidRDefault="00121779" w:rsidP="00C61CBD">
      <w:pPr>
        <w:ind w:firstLine="0"/>
        <w:rPr>
          <w:rFonts w:ascii="Times New Roman" w:hAnsi="Times New Roman" w:cs="Times New Roman"/>
          <w:sz w:val="28"/>
          <w:szCs w:val="28"/>
        </w:rPr>
        <w:sectPr w:rsidR="00121779" w:rsidSect="00AB0FFF">
          <w:pgSz w:w="11906" w:h="16838"/>
          <w:pgMar w:top="1440" w:right="707" w:bottom="1440" w:left="1701" w:header="720" w:footer="720" w:gutter="0"/>
          <w:cols w:space="720"/>
          <w:noEndnote/>
        </w:sectPr>
      </w:pPr>
    </w:p>
    <w:p w14:paraId="2728F2C5" w14:textId="77777777" w:rsidR="00121779" w:rsidRPr="00121779" w:rsidRDefault="00121779" w:rsidP="00224CBF">
      <w:pPr>
        <w:widowControl/>
        <w:shd w:val="clear" w:color="auto" w:fill="FFFFFF"/>
        <w:autoSpaceDE/>
        <w:autoSpaceDN/>
        <w:adjustRightInd/>
        <w:ind w:left="10065" w:right="-851" w:firstLine="0"/>
        <w:jc w:val="right"/>
        <w:rPr>
          <w:rFonts w:ascii="Times New Roman" w:eastAsia="Times New Roman" w:hAnsi="Times New Roman" w:cs="Times New Roman"/>
        </w:rPr>
      </w:pPr>
      <w:r w:rsidRPr="00121779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14:paraId="68F63061" w14:textId="77777777" w:rsidR="00121779" w:rsidRPr="00121779" w:rsidRDefault="00121779" w:rsidP="00224CBF">
      <w:pPr>
        <w:widowControl/>
        <w:shd w:val="clear" w:color="auto" w:fill="FFFFFF"/>
        <w:autoSpaceDE/>
        <w:autoSpaceDN/>
        <w:adjustRightInd/>
        <w:ind w:left="10065" w:right="-851" w:firstLine="0"/>
        <w:jc w:val="right"/>
        <w:rPr>
          <w:rFonts w:ascii="Times New Roman" w:eastAsia="Times New Roman" w:hAnsi="Times New Roman" w:cs="Times New Roman"/>
        </w:rPr>
      </w:pPr>
      <w:r w:rsidRPr="00121779">
        <w:rPr>
          <w:rFonts w:ascii="Times New Roman" w:eastAsia="Times New Roman" w:hAnsi="Times New Roman" w:cs="Times New Roman"/>
        </w:rPr>
        <w:t>к постановлению администрации</w:t>
      </w:r>
    </w:p>
    <w:p w14:paraId="47AAD7A6" w14:textId="0662BF60" w:rsidR="00121779" w:rsidRPr="00121779" w:rsidRDefault="00121779" w:rsidP="00224CBF">
      <w:pPr>
        <w:widowControl/>
        <w:shd w:val="clear" w:color="auto" w:fill="FFFFFF"/>
        <w:autoSpaceDE/>
        <w:autoSpaceDN/>
        <w:adjustRightInd/>
        <w:ind w:left="10065" w:right="-851" w:firstLine="0"/>
        <w:jc w:val="right"/>
        <w:rPr>
          <w:rFonts w:ascii="Times New Roman" w:eastAsia="Times New Roman" w:hAnsi="Times New Roman" w:cs="Times New Roman"/>
        </w:rPr>
      </w:pPr>
      <w:r w:rsidRPr="0012177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муниципального образования </w:t>
      </w:r>
      <w:r w:rsidRPr="00121779">
        <w:rPr>
          <w:rFonts w:ascii="Times New Roman" w:eastAsia="Times New Roman" w:hAnsi="Times New Roman" w:cs="Times New Roman"/>
        </w:rPr>
        <w:t>«Светлогорский городской округ»</w:t>
      </w:r>
    </w:p>
    <w:p w14:paraId="5F7D46E8" w14:textId="3886A4C9" w:rsidR="00121779" w:rsidRPr="00121779" w:rsidRDefault="00224CBF" w:rsidP="00224CBF">
      <w:pPr>
        <w:widowControl/>
        <w:shd w:val="clear" w:color="auto" w:fill="FFFFFF"/>
        <w:autoSpaceDE/>
        <w:autoSpaceDN/>
        <w:adjustRightInd/>
        <w:ind w:left="10065" w:right="-851"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626446">
        <w:rPr>
          <w:rFonts w:ascii="Times New Roman" w:eastAsia="Times New Roman" w:hAnsi="Times New Roman" w:cs="Times New Roman"/>
        </w:rPr>
        <w:t>09.10.2024</w:t>
      </w:r>
      <w:r>
        <w:rPr>
          <w:rFonts w:ascii="Times New Roman" w:eastAsia="Times New Roman" w:hAnsi="Times New Roman" w:cs="Times New Roman"/>
        </w:rPr>
        <w:t xml:space="preserve"> № </w:t>
      </w:r>
      <w:r w:rsidR="00626446">
        <w:rPr>
          <w:rFonts w:ascii="Times New Roman" w:eastAsia="Times New Roman" w:hAnsi="Times New Roman" w:cs="Times New Roman"/>
        </w:rPr>
        <w:t>1111</w:t>
      </w:r>
    </w:p>
    <w:p w14:paraId="26275CEE" w14:textId="77777777" w:rsidR="00224CBF" w:rsidRDefault="00121779" w:rsidP="00224CBF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17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Карта коррупционных рисков </w:t>
      </w:r>
    </w:p>
    <w:p w14:paraId="6416175C" w14:textId="32A60555" w:rsidR="00121779" w:rsidRDefault="00121779" w:rsidP="00224CBF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177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муниципального образования «Светлогорский городской округ»</w:t>
      </w:r>
    </w:p>
    <w:p w14:paraId="30DD9320" w14:textId="77777777" w:rsidR="00224CBF" w:rsidRPr="00121779" w:rsidRDefault="00224CBF" w:rsidP="00224CBF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54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196"/>
        <w:gridCol w:w="33"/>
        <w:gridCol w:w="1985"/>
        <w:gridCol w:w="3402"/>
        <w:gridCol w:w="992"/>
        <w:gridCol w:w="5387"/>
      </w:tblGrid>
      <w:tr w:rsidR="00121779" w:rsidRPr="00121779" w14:paraId="66D23172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DEC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77A1E6F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19A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0F057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Коррупционно-опасная функция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6C42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должности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0043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3554CD7A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Типовые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919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Степень риска (низкая,средняя, высокая)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62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B0B31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Меры по управлению коррупционными рисками</w:t>
            </w:r>
          </w:p>
        </w:tc>
      </w:tr>
      <w:tr w:rsidR="00121779" w:rsidRPr="00121779" w14:paraId="25ECB27B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D67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501E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690A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Глава администрации, заместители главы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6BD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Единоличное подписание заявлений, соглашений, договоров, контрактов, принятие решений, содержащих условия, влекущие предоставление необоснованных льгот и преференций третьим лицам.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F9D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301A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Согласование принимаемых решений с начальниками отделов, курирующих соответствующее направление.</w:t>
            </w:r>
          </w:p>
          <w:p w14:paraId="1109397A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рабочих групп, комиссий и т.п. для коллегиального рассмотрения вопросов в целях принятия руководителем объективного и правомерного решения.</w:t>
            </w:r>
          </w:p>
          <w:p w14:paraId="29EEC39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Разъяснение служащим:</w:t>
            </w:r>
          </w:p>
          <w:p w14:paraId="47D2D35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7E01CB9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правонарушений.</w:t>
            </w:r>
          </w:p>
        </w:tc>
      </w:tr>
      <w:tr w:rsidR="00121779" w:rsidRPr="00121779" w14:paraId="1B3FED61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E2F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EB40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Согласование проектов нормативных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DCD4" w14:textId="6762C478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Заместители главы администрации, начальники отделов</w:t>
            </w:r>
            <w:r w:rsidR="00855DD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руководители подведомственных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7E1E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Согласование проектов нормативных правовых актов, содержащих коррупциогенные факторы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1B37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F06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14:paraId="5C34C768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Разъяснение служащим: </w:t>
            </w:r>
          </w:p>
          <w:p w14:paraId="6FD2C3C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03ACE7A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правонарушений.</w:t>
            </w:r>
          </w:p>
        </w:tc>
      </w:tr>
      <w:tr w:rsidR="00121779" w:rsidRPr="00121779" w14:paraId="0B0B3C7F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517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4686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Формирование кадрового состава для замещения должностей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60DD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Глава администрации, заместители главы администрации, начальник, административного отдела,</w:t>
            </w:r>
          </w:p>
          <w:p w14:paraId="1F89E47D" w14:textId="19239FEC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начальник юридического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5FF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Предоставление не предусмотренных законом преимуществ (протекционизм, семейственность) для поступления на муниципальную службу, принятие решения о трудоустройстве в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отношении лица, не отвечающего квалификационным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1DF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25AE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14:paraId="2F7D70B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7A59AA3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правонарушений;</w:t>
            </w:r>
          </w:p>
          <w:p w14:paraId="5CE2FCD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Повышение личной ответственности, путем подписания заявления об отсутствии конфликта интересов. Контроль за осуществлением процедур.</w:t>
            </w:r>
          </w:p>
        </w:tc>
      </w:tr>
      <w:tr w:rsidR="00121779" w:rsidRPr="00121779" w14:paraId="42067A3D" w14:textId="77777777" w:rsidTr="00121779">
        <w:trPr>
          <w:trHeight w:val="140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8CE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7A86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Проведение аттестаций муниципальных служащих, организация проведения квалификационных экзаменов муниципальных служащих, обеспечение работы аттестационной комиссий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4E62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административного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C81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Оказание влияния на принятие решения, влекущего предоставление необоснованных преимуществ отдельным муниципальным служащим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EC13" w14:textId="77777777" w:rsidR="00121779" w:rsidRPr="00121779" w:rsidRDefault="00121779" w:rsidP="00F40C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низкая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5BB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14:paraId="311E218C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6BF9B5D3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- применение мер дисциплинарных взысканий;</w:t>
            </w:r>
          </w:p>
          <w:p w14:paraId="65C141CE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- комплексная проверка третьих лиц</w:t>
            </w:r>
          </w:p>
        </w:tc>
      </w:tr>
      <w:tr w:rsidR="00121779" w:rsidRPr="00121779" w14:paraId="34D9C4FF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606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6559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Осуществление сбора и первичной проверки сведений о доходах, расходах, об имуществе и обязательствах имущественного характера муниципальных служащих, руководителей муниципальных учреждений и членов их семей, а также граждан, претендующих на замещение должности муниципальной службы и должности руководителя муниципальных учреждений и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F2EF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административного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680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В ходе организации работы по сбору и первичной проверке сведений о доходах муниципальному служащему от заинтересованных лиц поступило предложение за вознаграждение скрыть выявленные нарушения;</w:t>
            </w:r>
          </w:p>
          <w:p w14:paraId="4FA9DC8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Искажение, сокрытие выявленных нарушений по результатам проверки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41AA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E9D3" w14:textId="77777777" w:rsidR="00F40CF2" w:rsidRPr="00121779" w:rsidRDefault="00F40CF2" w:rsidP="00F40CF2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14:paraId="56187F5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04DA4A8F" w14:textId="3EF7251B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</w:t>
            </w:r>
            <w:r w:rsidR="00F40CF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92D4CFF" w14:textId="77777777" w:rsidR="00F40CF2" w:rsidRDefault="00F40CF2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6AFF87" w14:textId="0B6913E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надзора органами прокуратуры (плановые и внеплановые проверки).</w:t>
            </w:r>
          </w:p>
        </w:tc>
      </w:tr>
      <w:tr w:rsidR="00121779" w:rsidRPr="00121779" w14:paraId="6714F518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342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2A30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Осуществление контроля за соблюдением законодательства Российской Федерации в области градостроительной деятельности и иных нормативных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367F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 архитектуры и градостроительства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95C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Некачественный и несвоевременный контроль за соблюдением законодательства Российской Федерации в области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E5D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низкая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F858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14:paraId="5242367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5131304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правонарушений.</w:t>
            </w:r>
          </w:p>
        </w:tc>
      </w:tr>
      <w:tr w:rsidR="00121779" w:rsidRPr="00121779" w14:paraId="43F8F7B5" w14:textId="77777777" w:rsidTr="00121779">
        <w:trPr>
          <w:trHeight w:val="329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7E8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12177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B3BE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3F30" w14:textId="09B8FF3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</w:t>
            </w:r>
            <w:r w:rsidR="00F83A32">
              <w:rPr>
                <w:rFonts w:ascii="Times New Roman" w:eastAsia="Calibri" w:hAnsi="Times New Roman" w:cs="Times New Roman"/>
                <w:sz w:val="20"/>
                <w:szCs w:val="20"/>
              </w:rPr>
              <w:t>, заместитель начальника отдела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управления муниципальной собственностью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F2F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Установление необоснованных преимуществ при оказании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035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1CCE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Нормативное регулирование порядка оказания муниципальной услуги</w:t>
            </w:r>
          </w:p>
        </w:tc>
      </w:tr>
      <w:tr w:rsidR="00121779" w:rsidRPr="00121779" w14:paraId="3F6847F8" w14:textId="77777777" w:rsidTr="00121779">
        <w:trPr>
          <w:trHeight w:val="83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B1AC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E1EF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6E7B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4AA8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Незаконное оказание либо отказ в оказании муниципальной услуги</w:t>
            </w:r>
          </w:p>
          <w:p w14:paraId="42C3177A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745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2ED4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121779" w:rsidRPr="00121779" w14:paraId="598658B5" w14:textId="77777777" w:rsidTr="00121779">
        <w:trPr>
          <w:trHeight w:val="126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BD7A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B6A2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1901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FF0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63D8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низкая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2738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14:paraId="51AC495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контроля за исполнением положений Административного регламента предоставления муниципальной услуги</w:t>
            </w:r>
          </w:p>
        </w:tc>
      </w:tr>
      <w:tr w:rsidR="00121779" w:rsidRPr="00121779" w14:paraId="145612FC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0A3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DB59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Размещение извещения о проведении запроса котировок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8B3F" w14:textId="12212CD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Начальник, </w:t>
            </w:r>
            <w:r w:rsidR="00F40CF2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начальника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экономического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C647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Переговоры с потенциальным участником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7C3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низкая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3AF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Установление четкой регламентации способа и сроков совершения действий должностным лицом при осуществлении коррупционных функций</w:t>
            </w:r>
          </w:p>
        </w:tc>
      </w:tr>
      <w:tr w:rsidR="00121779" w:rsidRPr="00121779" w14:paraId="55E6875B" w14:textId="77777777" w:rsidTr="00121779">
        <w:trPr>
          <w:trHeight w:val="588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027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B264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Осуществление функции уполномоченного органа, осуществление закупки товаров, работ, услуг для муниципальных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A483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ведущий специалист экономического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491" w14:textId="77777777" w:rsidR="00121779" w:rsidRPr="00121779" w:rsidRDefault="00121779" w:rsidP="00121779">
            <w:pPr>
              <w:widowControl/>
              <w:tabs>
                <w:tab w:val="left" w:pos="34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Размещение неполной или некорректной информации о закупках на портале zakupki.gov.ru</w:t>
            </w:r>
          </w:p>
          <w:p w14:paraId="59018A9B" w14:textId="77777777" w:rsidR="00121779" w:rsidRPr="00121779" w:rsidRDefault="00121779" w:rsidP="00121779">
            <w:pPr>
              <w:widowControl/>
              <w:tabs>
                <w:tab w:val="left" w:pos="345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46C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44C4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Публичное вскрытие конвертов и открытие доступа к заявкам, поданным в электронном виде.</w:t>
            </w:r>
          </w:p>
          <w:p w14:paraId="5E49F26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Нормативное закрепление порядка раскрытия конфликта интересов и его урегулирование; 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</w:tr>
      <w:tr w:rsidR="00121779" w:rsidRPr="00121779" w14:paraId="327DC1C9" w14:textId="77777777" w:rsidTr="00121779">
        <w:trPr>
          <w:trHeight w:val="51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91A4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036A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D43E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4D74" w14:textId="77777777" w:rsidR="00121779" w:rsidRPr="00121779" w:rsidRDefault="00121779" w:rsidP="00121779">
            <w:pPr>
              <w:widowControl/>
              <w:tabs>
                <w:tab w:val="left" w:pos="34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Участие в голосовании при наличии близкого родства или свойства с участником закупки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297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A6C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779" w:rsidRPr="00121779" w14:paraId="636A3A05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1D47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FDCA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неполной или некорректной информации о закупке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5C9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ведущий специалист экономического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8CF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Размещение неполной или некорректной информации о закупках на портале zakupki.gov.ru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F4D7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A16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Нормативное-регулирование порядка и сроков совершения действий служащими при осуществлении коррупционно-опасной функции</w:t>
            </w:r>
          </w:p>
        </w:tc>
      </w:tr>
      <w:tr w:rsidR="00121779" w:rsidRPr="00121779" w14:paraId="67AAFB9F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BBD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01C5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недостоверной информации по начальной максимальной цене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B450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ведущий специалист экономического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416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 подготовке обоснования начальной (максимальной) цены контракта необоснованно: расширен (ограничен) круг возможных участников закупки; необоснованно завышена (занижена) начальная (максимальная) цена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965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53C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отчета об исследовании рынка начальной цены контракта</w:t>
            </w:r>
          </w:p>
        </w:tc>
      </w:tr>
      <w:tr w:rsidR="00121779" w:rsidRPr="00121779" w14:paraId="7F51DDE9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F148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2DEC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Размещение извещений на поставку товаров, работ услуг путём проведения электронных аукционов и открытых конкурсов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9D9D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ведущий специалист экономического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5293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Переговоры с потенциальным участником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9044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низкая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69C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Законом установлены регламенты и способы совершения действий должностными лицами при осуществлении коррупционных функций</w:t>
            </w:r>
          </w:p>
        </w:tc>
      </w:tr>
      <w:tr w:rsidR="00121779" w:rsidRPr="00121779" w14:paraId="391E3544" w14:textId="77777777" w:rsidTr="00121779">
        <w:trPr>
          <w:trHeight w:val="1969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3AD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17A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собственности, или государственная собственность на которые не разграничена, однократно бесплатно отдельным категория граждан</w:t>
            </w:r>
          </w:p>
          <w:p w14:paraId="2B92EF17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00B3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 отдела управления муниципальной собственностью, директор МКУ "Отдел муниципального имущества и земельных ресурсов Светлогорского городского округа"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A778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Незаконное предоставление либо отказ в бесплатном предоставлении земельного участка</w:t>
            </w:r>
          </w:p>
          <w:p w14:paraId="40D39BA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Необоснованное включение в реестр либо продвижение по реестру, либо исключение из реестра гражданина на бесплатное предоставление земельного участка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650E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Низкая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7D5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  <w:p w14:paraId="13582F6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121779" w:rsidRPr="00121779" w14:paraId="0DE8BE91" w14:textId="77777777" w:rsidTr="00121779">
        <w:trPr>
          <w:trHeight w:val="118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3ECE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3B28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2A99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0AD8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проекта незаконного отказа включения гражданина в реестр на бесплатное предоставление земельного участка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E373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8A97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21779" w:rsidRPr="00121779" w14:paraId="48F78E7A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6FE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F537" w14:textId="3916ABD8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Предоставление земельного участка, находящегося </w:t>
            </w:r>
            <w:r w:rsidR="00181CED"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 муниципальной собственности,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государственная собственность на который не разграничена, на торгах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F6BB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 отдела управления муниципальной собственностью, директор МКУ "Отдел муниципального имущества и земельных ресурсов Светлогорского городского округа"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1CC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DF8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3B7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четкой регламентации способа совершения действий должностным лицом;</w:t>
            </w:r>
          </w:p>
          <w:p w14:paraId="290D474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исключительно публичных, конкурентных процедур на право аренды земельного участка;</w:t>
            </w:r>
          </w:p>
          <w:p w14:paraId="7D733CFC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муниципальным служащим обязанности незамедлительно сообщить представителю нанимателя об обращения с целью склонения к противоправным действиям</w:t>
            </w:r>
          </w:p>
        </w:tc>
      </w:tr>
      <w:tr w:rsidR="00121779" w:rsidRPr="00121779" w14:paraId="64C00332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ACC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E23A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Осуществление подготовки документов о переводе земельных участков из одной категории в другую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8AAF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 отдела управления муниципальной собственностью, директор МКУ "Отдел муниципального имущества и земельных ресурсов Светлогорского городского округа"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3D95" w14:textId="07A1A7F1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проектов отказов в переводе земельных участков из одной категории в другую не соответствующих закону либо незаконных проектов правовых актов субъекта Р</w:t>
            </w:r>
            <w:r w:rsidR="00CD439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оссийской Федерации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о переводе земельных участков из одной категории в другую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471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низкая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D53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  <w:p w14:paraId="55BA3CEC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121779" w:rsidRPr="00121779" w14:paraId="3BFC74D9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90B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D0D7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Утверждение и выдача заявителю схемы расположения земельного 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участка на кадастровом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9476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Начальник, заместитель начальника отдела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управления муниципальной собственностью, директор МКУ "Отдел муниципального имущества и земельных ресурсов Светлогорского городского округа"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29DE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Подготовка проектов постановлений об утверждении схемы расположения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E98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низкая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10D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121779" w:rsidRPr="00121779" w14:paraId="398B63A5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8EE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5D14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8E19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 отдела управления муниципальной собственностью, директор МКУ "Отдел муниципального имущества и земельных ресурсов Светлогорского городского округа"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3A04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Незаконное предоставление земельных участков,</w:t>
            </w:r>
          </w:p>
          <w:p w14:paraId="5B465244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незаконный отказ в предоставлении в аренду земельных участков</w:t>
            </w:r>
          </w:p>
          <w:p w14:paraId="33CED7F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незаконных отказов в рассмотрении заявлений либо необоснованная подготовка договора купли-продажи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E439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низкая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13F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121779" w:rsidRPr="00121779" w14:paraId="3C249893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7427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D362" w14:textId="7318776F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Предоставление земельных участков, находящихся </w:t>
            </w:r>
            <w:r w:rsidR="00181CED"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 муниципальной собственности,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государственная собственность на которые не разграничена, без торгов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40ED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 отдела управления муниципальной собственностью, директор МКУ "Отдел муниципального имущества и земельных ресурсов Светлогорского городского округа"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9458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Незаконное предоставление в аренду или в собственность земельных участков,</w:t>
            </w:r>
          </w:p>
          <w:p w14:paraId="207AE26A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незаконный отказ в предоставлении в аренду или в собственность земельных участков</w:t>
            </w:r>
          </w:p>
          <w:p w14:paraId="254CCC7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незаконных отказов в рассмотрении заявлений либо необоснованная подготовка договора аренды или купли-продажи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7714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низкая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F43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121779" w:rsidRPr="00121779" w14:paraId="67C1AB13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0FA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41C0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Выдача согласия на передачу прав и обязанностей по договору аренды земельного участка третьему лицу, передачу прав аренды земельного участка в залог, передачу 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арендованного земельного участка в субаренду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328D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Начальник, заместитель начальника отдела управления муниципальной собственностью,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директор МКУ "Отдел муниципального имущества и земельных ресурсов Светлогорского городского округа"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0FD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Выдача согласия на передачу прав и обязанностей по договору аренды земельного участка третьему лицу при наличии задолженности по арендной плате за землю</w:t>
            </w:r>
          </w:p>
          <w:p w14:paraId="74432D1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Подготовка проекта согласия на передачу прав и обязанностей по договору аренды земельного участка третьему лицу при наличии задолженности по арендной плате за землю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676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низкая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CBAE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121779" w:rsidRPr="00121779" w14:paraId="4F7376D2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E214" w14:textId="77777777" w:rsidR="00121779" w:rsidRPr="00F83A32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F83A3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DB80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AD37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 отдела управления муниципальной собственностью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1084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Принятие решения о постановке на учет, либо об отказе в постановке на учет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6368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низкая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634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Осуществление приема документов на основании административного регламента «Прием заявлений, документов, а также постановка граждан на учет в качестве нуждающихся в жилых помещениях», утверждено постановлением администрации Светлогорского городского округа от 02.02.2022 г. № 99.</w:t>
            </w:r>
          </w:p>
          <w:p w14:paraId="492C594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Регулярное внесение изменений административные регламенты в соответствии с действующим законодательством.</w:t>
            </w:r>
          </w:p>
          <w:p w14:paraId="4568E5A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текущего контроля н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ачальником отдела управления муниципальной собственностью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43E5B94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надзора органами прокуратуры (плановые и внеплановые проверки).</w:t>
            </w:r>
          </w:p>
          <w:p w14:paraId="474C33E7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проверки уполномоченными должностными лицами.</w:t>
            </w:r>
          </w:p>
          <w:p w14:paraId="516FF76A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порядка обжалования принятого решения</w:t>
            </w:r>
          </w:p>
        </w:tc>
      </w:tr>
      <w:tr w:rsidR="00121779" w:rsidRPr="00121779" w14:paraId="5E79AF96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43E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1185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проектов нормативных правовых актов, относящихся к установленной сфере деятельности, в целях организации бюджета и бюджетного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E6EC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главный специалист отдела по бюджету и финансам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A9C7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FA0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BED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14:paraId="604FB46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6CC8628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правонарушений.</w:t>
            </w:r>
          </w:p>
        </w:tc>
      </w:tr>
      <w:tr w:rsidR="00121779" w:rsidRPr="00121779" w14:paraId="4F623ECA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EAC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B39A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Формирование, рассмотрение проекта бюджета округа, предоставленного главными распорядителями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F695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главный специалист отдела по бюджету и финансам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9197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Проявление личной заинтересованности, учет собственных выгод при разработке (составлении) проекта бюджета и его утверждении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111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9064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14:paraId="7DAB36A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2C5C74D8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правонарушений;</w:t>
            </w:r>
          </w:p>
          <w:p w14:paraId="71FB43B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соблюдения норм бюджетного законодательства</w:t>
            </w:r>
          </w:p>
        </w:tc>
      </w:tr>
      <w:tr w:rsidR="00121779" w:rsidRPr="00121779" w14:paraId="5ABC40CF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ADE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BE60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Осуществление функций главного администратора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56F2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 отдела по бюджету и финансам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555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Проявление личной заинтересованности, учет собственных выгод при проведении мероприятий по контролю за правильностью исчисления, 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полнотой и своевременностью уплаты платежей, пеней и штрафов по ним, являющихся доходами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97E8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81C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14:paraId="1DE8DCE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0970848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ответственности за совершение коррупционных правонарушений;</w:t>
            </w:r>
          </w:p>
          <w:p w14:paraId="3C9928BA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соблюдения норм бюджетного законодательства</w:t>
            </w:r>
          </w:p>
        </w:tc>
      </w:tr>
      <w:tr w:rsidR="00121779" w:rsidRPr="00121779" w14:paraId="4BF3733C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2BD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1E30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Осуществление приема и проверки бюджетной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0907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главный специалист отдела по бюджету и финансам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508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В ходе организации работы по приему и проверке бюджетной отчетности муниципальному служащему от заинтересованных лиц поступило предложение за вознаграждение скрыть выявленные нарушения;</w:t>
            </w:r>
          </w:p>
          <w:p w14:paraId="7C4EE02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20BC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C8E8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14:paraId="5D4D2274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732FA27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правонарушений;</w:t>
            </w:r>
          </w:p>
          <w:p w14:paraId="05799A43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соблюдения норм бюджетного законодательства.</w:t>
            </w:r>
          </w:p>
          <w:p w14:paraId="251FB1C4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системного контроля за достоверностью предоставляемой отчетности.</w:t>
            </w:r>
          </w:p>
        </w:tc>
      </w:tr>
      <w:tr w:rsidR="00121779" w:rsidRPr="00121779" w14:paraId="083BC75E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A62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17F4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полной и достоверной информации (бухгалтерской, финансовой отчетности) о деятельности учреждения и ее имущественном положении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CEEB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главный специалист отдела по бюджету и финансам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010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87A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A8A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14:paraId="6B6BE58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255253DA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правонарушений;</w:t>
            </w:r>
          </w:p>
          <w:p w14:paraId="62678EF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соблюдения норм бюджетного законодательства.</w:t>
            </w:r>
          </w:p>
          <w:p w14:paraId="39E4591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системного контроля за достоверностью предоставляемых сведений</w:t>
            </w:r>
          </w:p>
        </w:tc>
      </w:tr>
      <w:tr w:rsidR="00121779" w:rsidRPr="00121779" w14:paraId="0DC7CEC4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111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F5DF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6DB7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главный специалист отдела по бюджету и финансам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C92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14:paraId="0A8F44B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уже были ранее оплачены;</w:t>
            </w:r>
          </w:p>
          <w:p w14:paraId="354CFE9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не предусмотрены муниципальным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  <w:p w14:paraId="65D0EC2E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целях получения материальной выгоды от заинтересованного лица служащему поступает предложение за вознаграждение:</w:t>
            </w:r>
          </w:p>
          <w:p w14:paraId="1B01996C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скрыть наличие просроченной дебиторской задолженности;</w:t>
            </w:r>
          </w:p>
          <w:p w14:paraId="27678F9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не принимать надлежащие меры к погашению просроченной дебиторской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498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DBE4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14:paraId="3FD2B2D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14:paraId="1123A31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1F33AF8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правонарушений;</w:t>
            </w:r>
          </w:p>
          <w:p w14:paraId="1CE1742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соблюдения норм бюджетного законодательства</w:t>
            </w:r>
          </w:p>
          <w:p w14:paraId="1032F403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21779" w:rsidRPr="00121779" w14:paraId="440A56D1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E71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en-US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CF99" w14:textId="06BAEA65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Осуществление функций предварительного и текущего контроля для санкционирования оплаты денежных обязательств участников бюджетного процесса на основании документов, представленных ими в установленном порядке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03CA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главный специалист отдела по бюджету и финансам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22B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проверке правильности оформления первичных документов, служащий выявляет, что определенные работы (услуги) уже были ранее оплачены;</w:t>
            </w:r>
          </w:p>
          <w:p w14:paraId="2E019C0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предусмотрены муниципальным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A90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5DF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14:paraId="7B56C64A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14:paraId="4B02101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29307BCE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-ответственности за совершение коррупционных правонарушений</w:t>
            </w:r>
          </w:p>
        </w:tc>
      </w:tr>
      <w:tr w:rsidR="00121779" w:rsidRPr="00121779" w14:paraId="4FE99E47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669E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en-US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9B4F" w14:textId="4BBEC702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Санкционирование оплаты денежных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EC5B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главный специалист отдела по бюджету и финансам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43EA" w14:textId="6438E304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осуществлении контроля за не превышением суммы лимитов бюджетных обязательств и (или) бюджетных ассигнований, остатков денежных средств на лицевых счетах автономных и бюджетных учреждений, за соответствием содержания проводимой операции коду бюджетной классификации </w:t>
            </w:r>
            <w:r w:rsidR="00855D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, указанному в платежном документе, представленном в департамент, проверки наличия документов, подтверждающих возникновение денежного обязательства, подлежащего оплате за счет средств бюджета</w:t>
            </w:r>
          </w:p>
          <w:p w14:paraId="41D62E5E" w14:textId="7569EDE3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служащий выявляет несоответствие установленным требованиям. При этом от заинтересованного лица служащему поступает предложение за вознаграждение принять документы для дальнейшего рассмотрения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952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9A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14:paraId="1B27981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5903A3E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</w:t>
            </w:r>
          </w:p>
          <w:p w14:paraId="7BB4533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779" w:rsidRPr="00121779" w14:paraId="2E09E303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EB4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en-US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C256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Осуществление контроля за соблюдением законодательства, 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определяющего порядок и работу предприятий ЖКХ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11EB" w14:textId="5E6E801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Первый заместитель главы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администрации, Начальник, ведущий специалист МКУ "Отдел жилищно-коммунального хозяйства Светлогорского городского округа", начальник,</w:t>
            </w:r>
            <w:r w:rsidR="00855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заместитель начальника,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главный, ведущий специалист юридического отдела</w:t>
            </w:r>
          </w:p>
          <w:p w14:paraId="29033273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2397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Некачественный и несвоевременный контроль за соблюдением 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законодательства, определяющего порядок и работу предприятий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527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низкая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72D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14:paraId="4B1DBDDA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4F092CD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121779" w:rsidRPr="00121779" w14:paraId="2A2D5A9F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B8B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2688" w14:textId="326CEC50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Осуществление муниципального контроля в области торговой деятельности на территории </w:t>
            </w:r>
            <w:r w:rsidR="00F83A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муниципального образования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«Светлогорский городской округ»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D25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ведущий специалист экономического отдела</w:t>
            </w:r>
          </w:p>
          <w:p w14:paraId="536400D5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D4A7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Принятие проектов решения о проведении мероприятий по контролю (надзору) выборочно в отношении отдельных органов (организаций, индивидуальных предпринимателей)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EC5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F35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14:paraId="7D555F8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комиссионное проведение контрольных (надзорных) мероприятий;</w:t>
            </w:r>
          </w:p>
          <w:p w14:paraId="4F3F076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14:paraId="400ACA6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7904047E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</w:t>
            </w:r>
          </w:p>
        </w:tc>
      </w:tr>
      <w:tr w:rsidR="00121779" w:rsidRPr="00121779" w14:paraId="7D11024C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618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2542" w14:textId="1724323D" w:rsidR="00121779" w:rsidRPr="00F83A32" w:rsidRDefault="00121779" w:rsidP="00855DD7">
            <w:pPr>
              <w:widowControl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F83A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Разработка и реализация муниципальной программы  «Развитие малого и среднего предпринимательства», утвержденной </w:t>
            </w:r>
            <w:hyperlink r:id="rId7" w:anchor="sub_0" w:history="1">
              <w:r w:rsidRPr="00F83A32">
                <w:rPr>
                  <w:rFonts w:ascii="Times New Roman" w:eastAsia="Times New Roman" w:hAnsi="Times New Roman" w:cs="Times New Roman"/>
                  <w:sz w:val="20"/>
                  <w:lang w:eastAsia="ar-SA"/>
                </w:rPr>
                <w:t>постановлением</w:t>
              </w:r>
            </w:hyperlink>
            <w:r w:rsidRPr="00F83A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администрации </w:t>
            </w:r>
            <w:r w:rsidR="00F83A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муниципального образования</w:t>
            </w:r>
            <w:r w:rsidRPr="00F83A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«Светлогорский городской округ»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0FF1" w14:textId="3636968F" w:rsidR="00121779" w:rsidRPr="00121779" w:rsidRDefault="00F83A32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</w:t>
            </w:r>
            <w:r w:rsidR="00121779"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заместитель начальника, ведущий специалист экономического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8EE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документации для проведения конкурсных процедур, правовых актов о проведении конкурсных отборов на предоставление субсидий, устанавливающих необоснованные преимущества отдельным субъектам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310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5A2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</w:tc>
      </w:tr>
      <w:tr w:rsidR="00121779" w:rsidRPr="00121779" w14:paraId="41192790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1B0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2B2B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государственных и муниципальных услуг гражданам и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F6FA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Начальники, заместители начальников отделов, ведущие специалисты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8CF2" w14:textId="62A80D53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Установление необоснованных преимуществ при оказании государственной (муниципальной)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D544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51C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нормативное регулирование порядка, способа и сроков совершения действий служащими при осуществлении коррупционно - опасной функции;</w:t>
            </w:r>
          </w:p>
          <w:p w14:paraId="062DB1A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14:paraId="220551A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разъяснение работникам о мерах ответственности за совершение коррупционных правонарушений.</w:t>
            </w:r>
          </w:p>
        </w:tc>
      </w:tr>
      <w:tr w:rsidR="00121779" w:rsidRPr="00121779" w14:paraId="72FC706C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A13E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B0DF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Хранение и распределение материально-технических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43D7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Начальник, заместитель начальника отдела управления муниципальной собственностью, начальник административного отдела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470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Несвоевременная постановка на учет имущества.</w:t>
            </w:r>
          </w:p>
          <w:p w14:paraId="0976B82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Умышленное досрочное списание материальных средств и расходных материалов с учета.</w:t>
            </w:r>
          </w:p>
          <w:p w14:paraId="2A843C6A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регулярного контроля наличия и сохранности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6C7A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низкая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401C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Учет материальных ценностей и ведение баз данных имущества.</w:t>
            </w:r>
          </w:p>
        </w:tc>
      </w:tr>
      <w:tr w:rsidR="00121779" w:rsidRPr="00121779" w14:paraId="72F7759E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E1FC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590B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Разработка нормативных правовых актов по вопросам, относящимся к сфере ведения администрации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9BF7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Начальники, заместители начальников отделов, главные, ведущие специалисты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2993" w14:textId="641407B6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Разработка проектов правовых актов администрации округа, содержащих коррупциогенные факторы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BF64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05FE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повышения квалификации и профессионализма специалистов;</w:t>
            </w:r>
          </w:p>
          <w:p w14:paraId="030BB0A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антикоррупционная экспертиза муниципальных нормативных правовых актов и их проектов;</w:t>
            </w:r>
          </w:p>
          <w:p w14:paraId="7283C25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планирование деятельности по разработке муниципальных нормативных правовых актов;</w:t>
            </w:r>
          </w:p>
          <w:p w14:paraId="43C26F4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четкая регламентация порядка, способа и сроков совершения действий специалистами при разработке нормативных правовых актов;</w:t>
            </w:r>
          </w:p>
          <w:p w14:paraId="1532C24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информирование населения о возможности участия в проведении независимой антикоррупционной экспертизы проектов муниципальных нормативно-правовых актов;</w:t>
            </w:r>
          </w:p>
          <w:p w14:paraId="57547B2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укрепление и развитие эффективных форм сотрудничества с правоохранительными органами, другими компетентными органами по вопросам противодействия коррупции;</w:t>
            </w:r>
          </w:p>
          <w:p w14:paraId="5F04908E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принятие мер по предотвращению и урегулированию конфликта интересов;</w:t>
            </w:r>
          </w:p>
          <w:p w14:paraId="4D2A832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разъяснение должностным лицам мер ответственности за совершение коррупционных правонарушений.</w:t>
            </w:r>
          </w:p>
        </w:tc>
      </w:tr>
      <w:tr w:rsidR="00121779" w:rsidRPr="00121779" w14:paraId="4DBFA87C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1C8C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DAF0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Проведение правовой экспертизы муниципальных правовых актов, представляемых для согласования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E5E0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Начальники, заместители начальников отделов, главные, ведущие специалисты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C78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Согласование проектов муниципальных правовых актов, содержащих коррупциогенные факторы.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30F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C3BA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 Организация повышения квалификации и профессионализма специалистов;</w:t>
            </w:r>
          </w:p>
          <w:p w14:paraId="7468BFC3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планирование деятельности по разработке муниципальных правовых актов;</w:t>
            </w:r>
          </w:p>
          <w:p w14:paraId="71918C28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четкая регламентация порядка, способа и сроков совершения действий специалистами при осуществлении проведение правовой экспертизы муниципальных правовых актов;</w:t>
            </w:r>
          </w:p>
          <w:p w14:paraId="77BABF28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принятие мер по предотвращению и урегулированию конфликта интересов;</w:t>
            </w:r>
          </w:p>
          <w:p w14:paraId="52445FA3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разъяснение должностным лицам:</w:t>
            </w:r>
          </w:p>
          <w:p w14:paraId="2415BEA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7140606A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</w:tr>
      <w:tr w:rsidR="00121779" w:rsidRPr="00121779" w14:paraId="215AF338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7F2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E5EA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Защита прав и законных интересов администрации округа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FC14" w14:textId="6169A5D5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</w:t>
            </w:r>
            <w:r w:rsidR="00855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заместитель начальника,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главные, ведущие специалисты юридического отдела; отдела управления муниципальным имуществом, в соответствии с выданными доверенностями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5C5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Согласование позиции представления в суде интересов администрации округа с другими участниками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3D9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78F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повышения квалификации и профессионализма специалистов;</w:t>
            </w:r>
          </w:p>
          <w:p w14:paraId="446A854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ведение отчетности по результатам рассмотренных в суде, иных органах дел;</w:t>
            </w:r>
          </w:p>
          <w:p w14:paraId="4587B27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исключение необходимости личного взаимодействия (общения) должностных лиц с гражданами и организациями;</w:t>
            </w:r>
          </w:p>
          <w:p w14:paraId="01D61F27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разъяснение должностным лицам:</w:t>
            </w:r>
          </w:p>
          <w:p w14:paraId="0E75DD2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5AB3088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</w:tr>
      <w:tr w:rsidR="00121779" w:rsidRPr="00121779" w14:paraId="1CBB918D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6C7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986D" w14:textId="6F78B3CC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Проведение правовой экспертизы договоров и соглашений, заключаемых от имени администрации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51DB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 юридического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2A9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 проектов договоров (соглашений), предоставляющих необоснованные преимущества отдельным субъектам.</w:t>
            </w:r>
          </w:p>
          <w:p w14:paraId="58625373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462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5AA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повышения квалификации и профессионализма специалистов;</w:t>
            </w:r>
          </w:p>
          <w:p w14:paraId="35FD530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исключение необходимости личного взаимодействия (общения) должностных лиц с гражданами и организациями при проведении правовой экспертизы договоров и соглашений;</w:t>
            </w:r>
          </w:p>
          <w:p w14:paraId="5267A47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ведение отчетности по результатам проведения правовой экспертизы договоров и соглашений;</w:t>
            </w:r>
          </w:p>
          <w:p w14:paraId="6D1C358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разъяснение должностным лицам:</w:t>
            </w:r>
          </w:p>
          <w:p w14:paraId="6E3F4C6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0D62A75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</w:tr>
      <w:tr w:rsidR="00121779" w:rsidRPr="00121779" w14:paraId="12219B65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DE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  <w:p w14:paraId="33A8E84C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70FE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Осуществление контроля за соблюдением законодательства в сфере закупок при заключении, исполнении муниципальных контрактов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A1C1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ведущий специалист экономического отдела;</w:t>
            </w:r>
          </w:p>
          <w:p w14:paraId="7550075C" w14:textId="21DA4C7D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начальник, </w:t>
            </w:r>
            <w:r w:rsidR="00855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начальника,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главный, ведущий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специалист юридического отдела,</w:t>
            </w:r>
            <w:r w:rsidR="00855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отдела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44BE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Заключение, исполнение договоров, соглашений с нарушениями действующего законодательства в сфере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EB4A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высокая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4D8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повышения квалификации и профессионализма специалистов;</w:t>
            </w:r>
          </w:p>
          <w:p w14:paraId="0652E1A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четкая регламентация порядка, способа и сроков совершения действий специалистами;</w:t>
            </w:r>
          </w:p>
          <w:p w14:paraId="34A6BB4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исключение необходимости личного взаимодействия (общения) специалистов с гражданами и организациями;</w:t>
            </w:r>
          </w:p>
          <w:p w14:paraId="7B6C3C54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ведение отчетности по результатам осуществления контроля;</w:t>
            </w:r>
          </w:p>
          <w:p w14:paraId="02536E0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принятие мер по предотвращению и урегулированию конфликта интересов;</w:t>
            </w:r>
          </w:p>
          <w:p w14:paraId="55B10B23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укрепление и развитие эффективных форм сотрудничества с правоохранительными органами, другими компетентными органами по вопросам противодействия коррупции;</w:t>
            </w:r>
          </w:p>
          <w:p w14:paraId="04051C9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разъяснение должностным лицам:</w:t>
            </w:r>
          </w:p>
          <w:p w14:paraId="53262298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790A105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</w:tr>
      <w:tr w:rsidR="00121779" w:rsidRPr="00121779" w14:paraId="09C2C417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37C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9438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Участие в заседаниях комиссий, рабочих групп, других коллегиальных органов, созданных при администрации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0F84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главы администрации, начальники отделов, главные, ведущие специалисты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3FB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Принятие решений создающих необоснованные преимущества граждан, хозяйствующих субъектов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975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C29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Чёткая регламентация порядка, способа и сроков совершения действий специалистами необходимых для участия в работе коллегиальных органов, принятии и исполнении решений коллегиальных органов;</w:t>
            </w:r>
          </w:p>
          <w:p w14:paraId="0F95BFC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принятие мер по предотвращению и урегулированию конфликта интересов;</w:t>
            </w:r>
          </w:p>
          <w:p w14:paraId="7EEA03DC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разъяснение должностным лицам:</w:t>
            </w:r>
          </w:p>
          <w:p w14:paraId="72A30A53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73D018A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правонарушений;</w:t>
            </w:r>
          </w:p>
          <w:p w14:paraId="114E73F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исключение необходимости личного взаимодействия (общения) специалистов с гражданами и организациями.</w:t>
            </w:r>
          </w:p>
        </w:tc>
      </w:tr>
      <w:tr w:rsidR="00121779" w:rsidRPr="00121779" w14:paraId="0B7B8AB3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4A2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4D15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ответов на обращения граждан, юридических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E2F7" w14:textId="77777777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Начальники, заместители начальников отделов, главные, ведущие специалисты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EA62" w14:textId="2E2ECC86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ответов на обращения граждан, юридических лиц, содержащих коррупциогенные факторы, необоснованные преимущества граждан,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847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EBB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Чёткая регламентация порядка, способа и сроков совершения действий специалистами необходимых для подготовки ответов на обращения граждан, юридических лиц;</w:t>
            </w:r>
          </w:p>
          <w:p w14:paraId="3E51FDC4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исключение необходимости личного взаимодействия (общения) должностных лиц с гражданами и юридическими лицами;</w:t>
            </w:r>
          </w:p>
          <w:p w14:paraId="6A8119F3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принятие мер по предотвращению и урегулированию конфликта интересов;</w:t>
            </w:r>
          </w:p>
          <w:p w14:paraId="75CD5FA2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разъяснение должностным лицам:</w:t>
            </w:r>
          </w:p>
          <w:p w14:paraId="62DABA51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7C2AA7F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</w:tr>
      <w:tr w:rsidR="00121779" w:rsidRPr="00121779" w14:paraId="41F60BEC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BD30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8AD8" w14:textId="26B18A52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Осуществление муниципального земельного контроля за использованием земель в </w:t>
            </w:r>
            <w:r w:rsidR="005B0C5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муниципальном образовании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«Светлогорский городской округ»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40FC" w14:textId="5A6771A4" w:rsidR="00121779" w:rsidRPr="00121779" w:rsidRDefault="00121779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Начальник, </w:t>
            </w:r>
            <w:r w:rsidR="005B0C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начальника,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специалист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отдела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C61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F8DC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D29B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повышения квалификации и профессионализма специалистов;</w:t>
            </w:r>
          </w:p>
          <w:p w14:paraId="60147779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четкая регламентация порядка, способа и сроков совершения действий специалистами;</w:t>
            </w:r>
          </w:p>
          <w:p w14:paraId="0C383DD8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исключение необходимости личного взаимодействия (общения) специалистов с гражданами и организациями;</w:t>
            </w:r>
          </w:p>
          <w:p w14:paraId="64A9359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ведение отчетности по результатам осуществления контроля;</w:t>
            </w:r>
          </w:p>
          <w:p w14:paraId="4A7B10C5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принятие мер по предотвращению и урегулированию конфликта интересов;</w:t>
            </w:r>
          </w:p>
          <w:p w14:paraId="6E3F20A4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укрепление и развитие эффективных форм сотрудничества с правоохранительными органами, другими компетентными органами по вопросам противодействия коррупции;</w:t>
            </w:r>
          </w:p>
          <w:p w14:paraId="06D433E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комиссионное проведение контрольных (надзорных) мероприятий;</w:t>
            </w:r>
          </w:p>
          <w:p w14:paraId="15D91126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разъяснение должностным лицам:</w:t>
            </w:r>
          </w:p>
          <w:p w14:paraId="4373908F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437D88CD" w14:textId="77777777" w:rsidR="00121779" w:rsidRPr="00121779" w:rsidRDefault="00121779" w:rsidP="001217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</w:tr>
      <w:tr w:rsidR="005B0C51" w:rsidRPr="00121779" w14:paraId="2B2DD49E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2258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59FE" w14:textId="1E6F309E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Осуществление муниципального жилищного контроля и надзора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муниципального </w:t>
            </w:r>
            <w:r w:rsidR="00855D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образования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«Светлогорский городской округ»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3ED0" w14:textId="0D49E3EB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начальника,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ведущий специалист отдела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8DB9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DC14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DE6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повышения квалификации и профессионализма специалистов;</w:t>
            </w:r>
          </w:p>
          <w:p w14:paraId="0AC302D9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четкая регламентация порядка, способа и сроков совершения действий специалистами;</w:t>
            </w:r>
          </w:p>
          <w:p w14:paraId="7650ECFC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исключение необходимости личного взаимодействия (общения) специалистов с гражданами и организациями;</w:t>
            </w:r>
          </w:p>
          <w:p w14:paraId="19A07B8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ведение отчетности по результатам осуществления контроля;</w:t>
            </w:r>
          </w:p>
          <w:p w14:paraId="3CB0C1B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принятие мер по предотвращению и урегулированию конфликта интересов;</w:t>
            </w:r>
          </w:p>
          <w:p w14:paraId="6405509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укрепление и развитие эффективных форм сотрудничества с правоохранительными органами, другими компетентными органами по вопросам противодействия коррупции;</w:t>
            </w:r>
          </w:p>
          <w:p w14:paraId="3AF298E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комиссионное проведение контрольных (надзорных) мероприятий;</w:t>
            </w:r>
          </w:p>
          <w:p w14:paraId="07E00DF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разъяснение должностным лицам:</w:t>
            </w:r>
          </w:p>
          <w:p w14:paraId="39856E5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4EE7BC40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</w:tr>
      <w:tr w:rsidR="005B0C51" w:rsidRPr="00121779" w14:paraId="36435B84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846C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E09A" w14:textId="37C36835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Осуществление контроля за соблюдением правил благоустройства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муниципального образования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«Светлогорский городской округ»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44B7" w14:textId="72DF9F1D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Начальник,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начальника,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специалист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отдела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195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F7EC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DFF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повышения квалификации и профессионализма специалистов;</w:t>
            </w:r>
          </w:p>
          <w:p w14:paraId="4DC4E325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четкая регламентация порядка, способа и сроков совершения действий специалистами;</w:t>
            </w:r>
          </w:p>
          <w:p w14:paraId="154AF469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исключение необходимости личного взаимодействия (общения) специалистов с гражданами и организациями;</w:t>
            </w:r>
          </w:p>
          <w:p w14:paraId="778F1E2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ведение отчетности по результатам осуществления контроля;</w:t>
            </w:r>
          </w:p>
          <w:p w14:paraId="4885DA3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принятие мер по предотвращению и урегулированию конфликта интересов;</w:t>
            </w:r>
          </w:p>
          <w:p w14:paraId="5210AA5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укрепление и развитие эффективных форм сотрудничества с правоохранительными органами, другими компетентными органами по вопросам противодействия коррупции;</w:t>
            </w:r>
          </w:p>
          <w:p w14:paraId="6464E22A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комиссионное проведение контрольных (надзорных) мероприятий;</w:t>
            </w:r>
          </w:p>
          <w:p w14:paraId="0D45556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разъяснение должностным лицам:</w:t>
            </w:r>
          </w:p>
          <w:p w14:paraId="37EB0D3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4F66CFEB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</w:tr>
      <w:tr w:rsidR="005B0C51" w:rsidRPr="00121779" w14:paraId="3E89C895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951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9D46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(утверждение) проекта ежегодного плана проведения проверок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2FB7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5C8B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Необоснованное включение (невключение) в план проверок подконтрольного объекта с учетом установленной периодичности проведения плановой проверки</w:t>
            </w:r>
          </w:p>
          <w:p w14:paraId="06A90AE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E14018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Необоснованное исключение/включение в проект ежегодного плана проверки объекта вследствие наличия конфликта интересов у служащего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82E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658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left="-3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Система мониторинга привлечения должностных лиц органа к ответственности за совершение неправомерных действий в отношении проверяемых лиц</w:t>
            </w:r>
          </w:p>
          <w:p w14:paraId="4A4E1AE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left="-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16AB36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left="-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анализа подразделением по профилактике коррупционных и иных правонарушений соблюдения служащими требований о предотвращении или урегулировании конфликта интересов</w:t>
            </w:r>
          </w:p>
          <w:p w14:paraId="657116E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C51" w:rsidRPr="00121779" w14:paraId="380AE249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DC5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B1C6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Выявление и учет граждан, нуждающихся в установлении над ними опеки или попечительства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CD4D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ведущий специалист отдела социальной защиты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CAA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Ненадлежащее исполнение обязанностей специалистов при выявлении и учету граждан, нуждающихся в установлении над ними опеки или попечительства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4889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62A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14:paraId="6D5D3A9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2C9DAD3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5B0C51" w:rsidRPr="00121779" w14:paraId="24D003B9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D30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6CF8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Установление опеки или попечительства в соответствии с федеральным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385D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ведущий специалист отдела социальной защиты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328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 установлении опеки не соблюдаются требования действующего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6B9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8ECA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14:paraId="7C45B19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18BC239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  <w:p w14:paraId="04AE1108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Регламентация установления опеки или попечительства</w:t>
            </w:r>
          </w:p>
        </w:tc>
      </w:tr>
      <w:tr w:rsidR="005B0C51" w:rsidRPr="00121779" w14:paraId="2ABFD1E6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A34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ABAC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Передача детей-сирот и детей, оставшихся без попечения родителей, на усыновление (удочерение) в случаях, предусмотренных семейным законодательством, в порядке, установленном Правительством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B222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ведущий специалист отдела социальной защиты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BB9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Передача детей-сирот и детей, оставшихся без попечения родителей, на усыновление (удочерение) с нарушением установленного порядка и требований закона в личных интересах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3F70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6C48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14:paraId="0CBDA94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6314A9B8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5B0C51" w:rsidRPr="00121779" w14:paraId="404E0505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3BD9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BEC3" w14:textId="25A8C52E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Осуществление надзора за деятельностью опекунов и попечителей, а также осуществление контроля за условиями жизни и воспитания детей в семьях усыновителей граждан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оссийской Федерации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, проживающих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муниципального образования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«Светлогорский городской округ»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0AE5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ведущий специалист отдела социальной защиты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B4A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479C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01C4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14:paraId="65898ABA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689BE932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5B0C51" w:rsidRPr="00121779" w14:paraId="48A2FA57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733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31F6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Заключение договора об осуществлении опеки или попечительства в отношении несовершеннолетнего на возмездных условиях в соответствии с федеральным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7A50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ведущий специалист отдела социальной защиты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47F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 заключении договора об осуществлении опеки и попечительства в отношении несовершеннолетнего гражданина не соблюдаются требования действующего законодательства в личных интересах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E212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9DB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14:paraId="170637EA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649BD0B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5B0C51" w:rsidRPr="00121779" w14:paraId="470321B8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C34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7029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Оформление договора передачи жилого помещения в собственность детям-сиротам и детям, оставшимся без попечения родителей в случае смерти родителей, а также в иных случаях утраты попечения родителей, или выдача разрешения на оформление договора передачи жилого помещения в собственность несовершеннолетних, не достигших возраста четырнадцати лет, выдача согласия на оформление договора передачи жилого помещения в собственность 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несовершеннолетних, достигших возраста четырнадцати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B328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Начальник, заместитель начальника, ведущий специалист отдела социальной защиты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CC5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Оформление договора передачи жилого помещения в собственность детям-сиротам и детям, оставшимся без попечения родителей в случае смерти родителей, а также в иных случаях утраты попечения родителей, или выдача разрешения на оформление договора передачи жилого помещения в собственность несовершеннолетних, не достигших возраста четырнадцати лет, выдача согласия на оформление договора передачи жилого помещения в собственность несовершеннолетних, достигших возраста четырнадцати лет с нарушением установленного 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порядка и требований закона в личных интересах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F209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013C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14:paraId="0EE43CF5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65033488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5B0C51" w:rsidRPr="00121779" w14:paraId="2937CEF2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614A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3EBB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Выдача предварительного разрешения опекуну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 и на совершение любых других сделок, влекущих за собой уменьшение стоимости имущества подопечного, а попечителю на дачу согласия на совершение таких сделок, а также выдача предварительного разрешения на распоряжение доходом подопечного, за исключением доходов, которыми он вправе распоряжаться самостоятельно в соответствии с гражданским законодательством;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6686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ведущий специалист отдела социальной защиты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ED4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C63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A7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14:paraId="075B793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5B44F230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  <w:p w14:paraId="7F0C0DC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Регламентация коррупционно-опасного полномочия</w:t>
            </w:r>
          </w:p>
          <w:p w14:paraId="0C796C2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C51" w:rsidRPr="00121779" w14:paraId="0B35CD1F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D029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A238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Выдача согласия (отказа)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F257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ведущий специалист отдела социальной защиты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F610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70F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AE6A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14:paraId="76271928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54FD0F0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5B0C51" w:rsidRPr="00121779" w14:paraId="057B1E8A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C860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C17F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Обследование условий жизни несовершеннолетнего и лица (лиц), претендующего (претендующих) на его воспитание, составление акта обследования, а также обследование условий жизни гражданина, выразившего желание стать опекуном или попечителем 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совершеннолетнего недееспособного или не полностью дееспособного гражданина, составление акта обследования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0EF0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Начальник, заместитель начальника, ведущий специалист отдела социальной защиты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D2F2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 проведении обследования не отражение в акте обследования выявленных условий жизни гражданина, которые не соответствуют установленным нормам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6BD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41AB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14:paraId="0B5A406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2065458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  <w:p w14:paraId="6828EF8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C51" w:rsidRPr="00121779" w14:paraId="2B5138C9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429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6601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Разрешение разногласий, возникающих между опекуном ребенка и несовершеннолетними родителями, а также между родителями и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3BAF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ведущий специалист отдела социальной защиты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843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EB1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217B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14:paraId="38F61C9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54B47DF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5B0C51" w:rsidRPr="00121779" w14:paraId="487F827D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388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A3A1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Назначение выплат, предусмотренных федеральным законодательством и законодательством Калининградской области, в сфере опеки и попечительства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0724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ведущий специалист отдела социальной защиты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DE00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6B6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7014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14:paraId="341DBB88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73B02B7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5B0C51" w:rsidRPr="00121779" w14:paraId="26E29B27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D9B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09D1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6ED2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заместитель начальника, ведущий специалист отдела социальной защиты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243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099B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6A28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Комиссионное принятие решения;</w:t>
            </w:r>
          </w:p>
          <w:p w14:paraId="20595B4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1F0F3EA2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5B0C51" w:rsidRPr="00121779" w14:paraId="625471B0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F9E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67B0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Выдача повторного свидетельства о государственной регистрации акта гражданского состояния и иных документов, подтверждающих наличие или отсутствие факта государственной регистрации акта гражданского состояния заинтересованному лицу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85D4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 ЗАГС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0D60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Необоснованное принятие решения о выдаче повторного свидетельства без наличия необходимых документов, свидетельствующих о наличии заинтересованности лица, за вознаграждение.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034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87B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Неукоснительное исполнение положений административного регламента оказания государственной услуги.</w:t>
            </w:r>
          </w:p>
          <w:p w14:paraId="060A72D9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14:paraId="59E494B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312B39C8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</w:t>
            </w:r>
          </w:p>
        </w:tc>
      </w:tr>
      <w:tr w:rsidR="005B0C51" w:rsidRPr="00121779" w14:paraId="5AFFC78B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6A7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5468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Предоставление государственных услуг гражданам по выдаче повторных свидетельств, справок из архива по вторым экземплярам записей актов гражданского 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состояния, при сохранности первого экземпляра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EE14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Начальник отдела ЗАГС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3600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 определенное вознаграждение выдать документ в ускоренном порядке при наличии первого экземпляра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9BC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низкая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06C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14:paraId="4460CB12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505B5604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мер ответственности за совершение коррупционных правонарушений</w:t>
            </w:r>
          </w:p>
        </w:tc>
      </w:tr>
      <w:tr w:rsidR="005B0C51" w:rsidRPr="00121779" w14:paraId="35C96097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158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F94A" w14:textId="50A6C76F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Принятие мер воздействия в отношении несовершеннолетних, родителей (или иных законных представителей), других граждан и должностных лиц, предусмотренных законодательством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оссийской Федерации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законодательством Калининградской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5649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– ответственный секретарь комиссии по делам несовершеннолетних и защите их прав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1685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CAA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низкая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367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Коллегиальное принятие решений;</w:t>
            </w:r>
          </w:p>
          <w:p w14:paraId="764F7BD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14:paraId="624FE65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2E455B39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</w:t>
            </w:r>
          </w:p>
        </w:tc>
      </w:tr>
      <w:tr w:rsidR="005B0C51" w:rsidRPr="00121779" w14:paraId="4BA83BAF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544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FB75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проектов нормативных правовых актов в сфере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9A09" w14:textId="6DCC9A6D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начальника,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специалист отдела 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образования</w:t>
            </w:r>
          </w:p>
          <w:p w14:paraId="61D41FA3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E49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Разработка и согласование проектов нормативных правовых актов, содержащих коррупционные факторы;</w:t>
            </w:r>
          </w:p>
          <w:p w14:paraId="0E9B29D8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преференции для определения круга субъектов</w:t>
            </w:r>
          </w:p>
          <w:p w14:paraId="71A0F658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749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CBE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14:paraId="16585C7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14:paraId="56DF6119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14:paraId="529CD432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6585736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</w:t>
            </w:r>
          </w:p>
        </w:tc>
      </w:tr>
      <w:tr w:rsidR="005B0C51" w:rsidRPr="00121779" w14:paraId="6ADB6511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948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8EE1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проектов нормативных правовых актов в сфере культуры, молодежной политики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4DA4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Начальник, заместитель начальника </w:t>
            </w:r>
          </w:p>
          <w:p w14:paraId="4FB268BD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отдела по культуре, спорту и молодежной политике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048A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Разработка и согласование проектов нормативных правовых актов, содержащих коррупционные факторы;</w:t>
            </w:r>
          </w:p>
          <w:p w14:paraId="79DFC87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преференции для определения круга субъектов</w:t>
            </w:r>
          </w:p>
          <w:p w14:paraId="191B89FA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0D9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5409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14:paraId="36D6A760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14:paraId="63DFDA00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14:paraId="1DBB20D2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2EE6E49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</w:t>
            </w:r>
          </w:p>
        </w:tc>
      </w:tr>
      <w:tr w:rsidR="005B0C51" w:rsidRPr="00121779" w14:paraId="0A8D04F5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2792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098A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Организация договорной работы в сфере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C954" w14:textId="77777777" w:rsidR="00D91EB7" w:rsidRPr="00121779" w:rsidRDefault="00D91EB7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начальника,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специалист отдела 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образования</w:t>
            </w:r>
          </w:p>
          <w:p w14:paraId="261DEB70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EB45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Согласование проектов договоров (соглашений), предоставляющих необоснованные преимущества отдельным субъектам, в обмен на полученное (обещанное) от 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заинтересованных лиц вознаграждение.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B020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9158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Нормативное регулирование порядка согласования договоров (соглашений);</w:t>
            </w:r>
          </w:p>
          <w:p w14:paraId="0270AF05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Исключение необходимости личного взаимодействия (общения) служащих с гражданами и представителями организаций;</w:t>
            </w:r>
          </w:p>
          <w:p w14:paraId="37F70252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14:paraId="1A20E3C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7ACF078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правонарушений.</w:t>
            </w:r>
          </w:p>
          <w:p w14:paraId="7361D09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5B0C51" w:rsidRPr="00121779" w14:paraId="5997881D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F07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C751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Организация договорной работы в сфере культуры, молодежной политики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5036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Начальник, заместитель начальника </w:t>
            </w:r>
          </w:p>
          <w:p w14:paraId="71FCDCAA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отдела по культуре, спорту и молодежной политике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6A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FA7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B73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Нормативное регулирование порядка согласования договоров (соглашений);</w:t>
            </w:r>
          </w:p>
          <w:p w14:paraId="1461EA15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Исключение необходимости личного взаимодействия (общения) служащих с гражданами и представителями организаций;</w:t>
            </w:r>
          </w:p>
          <w:p w14:paraId="0B5DF735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14:paraId="2EE15BFC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1692A11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правонарушений.</w:t>
            </w:r>
          </w:p>
          <w:p w14:paraId="123A172B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5B0C51" w:rsidRPr="00121779" w14:paraId="448CE7C4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A2EB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D7CE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Осуществление функции по реализации мероприятий государственных программ в сфере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8F35" w14:textId="77777777" w:rsidR="00D91EB7" w:rsidRPr="00121779" w:rsidRDefault="00D91EB7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начальника,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специалист отдела 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образования</w:t>
            </w:r>
          </w:p>
          <w:p w14:paraId="6667F697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DF24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документации конкурсных процедур, правовых актов о проведении конкурсных отборов на предоставление субсидий, устанавливающих необоснованные преимущества отдельным субъектам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2B3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AD3A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Нормативное регулирование порядка, способа и сроков совершения действий служащими при осуществлении коррупционно- опасной функции;</w:t>
            </w:r>
          </w:p>
          <w:p w14:paraId="58EC789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Подписание заявления об отсутствии конфликта интересов членами конкурсной комиссии;</w:t>
            </w:r>
          </w:p>
          <w:p w14:paraId="02DB0FA0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14:paraId="28F32DA4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142AAF1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</w:t>
            </w:r>
          </w:p>
        </w:tc>
      </w:tr>
      <w:tr w:rsidR="005B0C51" w:rsidRPr="00121779" w14:paraId="5EC51C10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2A2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4110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Осуществление функции по реализации мероприятий государственных программ в сфере культуры, молодежной политики и спорта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E38C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Начальник, заместитель начальника </w:t>
            </w:r>
          </w:p>
          <w:p w14:paraId="790D3883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отдела по культуре, спорту и молодежной политике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04C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документации конкурсных процедур, правовых актов о проведении конкурсных отборов на предоставление субсидий, устанавливающих необоснованные преимущества отдельным субъектам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3F8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19E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Нормативное регулирование порядка, способа и сроков совершения действий служащими при осуществлении коррупционно- опасной функции;</w:t>
            </w:r>
          </w:p>
          <w:p w14:paraId="21399628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Подписание заявления об отсутствии конфликта интересов членами конкурсной комиссии;</w:t>
            </w:r>
          </w:p>
          <w:p w14:paraId="39423614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14:paraId="3C2163EC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6803399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</w:t>
            </w:r>
          </w:p>
        </w:tc>
      </w:tr>
      <w:tr w:rsidR="005B0C51" w:rsidRPr="00121779" w14:paraId="49DC13A5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7338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0A48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Оказание государственных (муниципальных) услуг в сфере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91D" w14:textId="77777777" w:rsidR="00D91EB7" w:rsidRPr="00121779" w:rsidRDefault="00D91EB7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начальника,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специалист отдела 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образования</w:t>
            </w:r>
          </w:p>
          <w:p w14:paraId="0C247258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5B4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Установление необоснованных преимуществ при оказании государственной (муниципальной) услуги.</w:t>
            </w:r>
          </w:p>
          <w:p w14:paraId="4C12A829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2CA0B3C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Незаконное оказание либо отказ в оказании государственной (муниципальной) услуги.</w:t>
            </w:r>
          </w:p>
          <w:p w14:paraId="1C1DA43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83173E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207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649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Нормативное регулирование порядка оказания государственной (муниципальной) услуги;</w:t>
            </w:r>
          </w:p>
          <w:p w14:paraId="5586EBD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на официальном сайте органа местного самоуправления Административного регламента предоставления государственной (муниципальной) услуги;</w:t>
            </w:r>
          </w:p>
          <w:p w14:paraId="3413A81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14:paraId="71258C7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контроля за исполнением положений Административного регламента оказания государственной (муниципальной) услуги;</w:t>
            </w:r>
          </w:p>
          <w:p w14:paraId="488BB8C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14:paraId="333D9A9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5D5F7D72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правонарушений;</w:t>
            </w:r>
          </w:p>
          <w:p w14:paraId="335C774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информацией);</w:t>
            </w:r>
          </w:p>
          <w:p w14:paraId="7D5891B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5B0C51" w:rsidRPr="00121779" w14:paraId="3C5BCE9F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70E4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AD67" w14:textId="24CECF96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Осуществление муниципального контроля в сфере благоустройства на территории </w:t>
            </w:r>
            <w:r w:rsidR="00D91E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муниципального образования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«Светлогорский городской округ»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0257" w14:textId="1F5E7074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Начальник, </w:t>
            </w:r>
            <w:r w:rsidR="00D91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начальника,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ведущий специалист отдела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86B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F74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0095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повышения квалификации и профессионализма специалистов;</w:t>
            </w:r>
          </w:p>
          <w:p w14:paraId="03B35144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четкая регламентация порядка, способа и сроков совершения действий специалистами;</w:t>
            </w:r>
          </w:p>
          <w:p w14:paraId="11414EDC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исключение необходимости личного взаимодействия (общения) специалистов с гражданами и организациями;</w:t>
            </w:r>
          </w:p>
          <w:p w14:paraId="117B0765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ведение отчетности по результатам осуществления контроля;</w:t>
            </w:r>
          </w:p>
          <w:p w14:paraId="37D76D62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принятие мер по предотвращению и урегулированию конфликта интересов;</w:t>
            </w:r>
          </w:p>
          <w:p w14:paraId="5E8C0B3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укрепление и развитие эффективных форм сотрудничества с правоохранительными органами, другими компетентными органами по вопросам противодействия коррупции;</w:t>
            </w:r>
          </w:p>
          <w:p w14:paraId="3D9702D0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комиссионное проведение контрольных (надзорных) мероприятий;</w:t>
            </w:r>
          </w:p>
          <w:p w14:paraId="6553CA7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разъяснение должностным лицам:</w:t>
            </w:r>
          </w:p>
          <w:p w14:paraId="5A8C10F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4A731790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</w:tr>
      <w:tr w:rsidR="005B0C51" w:rsidRPr="00121779" w14:paraId="500B9FA9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856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7983" w14:textId="03996C55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Осуществление муниципального лесного контроля на территории </w:t>
            </w:r>
            <w:r w:rsidR="00D91E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муниципального образования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«Светлогорский городской округ»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802A" w14:textId="099AD716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Начальник, </w:t>
            </w:r>
            <w:r w:rsidR="00D91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начальника,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ведущий специалист отдела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A27A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E64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2854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повышения квалификации и профессионализма специалистов;</w:t>
            </w:r>
          </w:p>
          <w:p w14:paraId="5A8305F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четкая регламентация порядка, способа и сроков совершения действий специалистами;</w:t>
            </w:r>
          </w:p>
          <w:p w14:paraId="6F89B53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исключение необходимости личного взаимодействия (общения) специалистов с гражданами и организациями;</w:t>
            </w:r>
          </w:p>
          <w:p w14:paraId="10F9036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ведение отчетности по результатам осуществления контроля;</w:t>
            </w:r>
          </w:p>
          <w:p w14:paraId="3C05325B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принятие мер по предотвращению и урегулированию конфликта интересов;</w:t>
            </w:r>
          </w:p>
          <w:p w14:paraId="2E69AB05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укрепление и развитие эффективных форм сотрудничества с правоохранительными органами, другими компетентными органами по вопросам противодействия коррупции;</w:t>
            </w:r>
          </w:p>
          <w:p w14:paraId="26D2B01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комиссионное проведение контрольных (надзорных) мероприятий;</w:t>
            </w:r>
          </w:p>
          <w:p w14:paraId="7BBB257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разъяснение должностным лицам:</w:t>
            </w:r>
          </w:p>
          <w:p w14:paraId="5598693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530A5FD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</w:tr>
      <w:tr w:rsidR="005B0C51" w:rsidRPr="00121779" w14:paraId="76E6939A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E71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4F3F" w14:textId="61584AD6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      </w:r>
            <w:r w:rsidR="00CD439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муниципального образования</w:t>
            </w:r>
            <w:r w:rsidR="00CD4390"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«Светлогорский городской округ»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0152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Начальник, ведущий специалист МКУ "Отдел жилищно-коммунального хозяйства Светлогорского городского округа", начальник, ведущий специалист отдела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муниципального контроля</w:t>
            </w:r>
          </w:p>
          <w:p w14:paraId="1DCE9409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F0AB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89F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AB4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повышения квалификации и профессионализма специалистов;</w:t>
            </w:r>
          </w:p>
          <w:p w14:paraId="3D05FDB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четкая регламентация порядка, способа и сроков совершения действий специалистами;</w:t>
            </w:r>
          </w:p>
          <w:p w14:paraId="29E2F6D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исключение необходимости личного взаимодействия (общения) специалистов с гражданами и организациями;</w:t>
            </w:r>
          </w:p>
          <w:p w14:paraId="0323CFFA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ведение отчетности по результатам осуществления контроля;</w:t>
            </w:r>
          </w:p>
          <w:p w14:paraId="0FEE5CB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принятие мер по предотвращению и урегулированию конфликта интересов;</w:t>
            </w:r>
          </w:p>
          <w:p w14:paraId="4666FF5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укрепление и развитие эффективных форм сотрудничества с правоохранительными органами, другими компетентными органами по вопросам противодействия коррупции;</w:t>
            </w:r>
          </w:p>
          <w:p w14:paraId="785DB16C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комиссионное проведение контрольных (надзорных) мероприятий;</w:t>
            </w:r>
          </w:p>
          <w:p w14:paraId="3D6C64C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разъяснение должностным лицам:</w:t>
            </w:r>
          </w:p>
          <w:p w14:paraId="02624F4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10891B3C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</w:tr>
      <w:tr w:rsidR="005B0C51" w:rsidRPr="00121779" w14:paraId="7F57D808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84BE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2200" w14:textId="7C8EEDA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Осуществление муниципального контроля охраны и использования особо охраняемых природных территорий на территории </w:t>
            </w:r>
            <w:r w:rsidR="00CD439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муниципального образования</w:t>
            </w:r>
            <w:r w:rsidR="00CD4390"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«Светлогорский городской округ»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1D96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ведущий специалист отдела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D730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2228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2A9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повышения квалификации и профессионализма специалистов;</w:t>
            </w:r>
          </w:p>
          <w:p w14:paraId="1D8345A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четкая регламентация порядка, способа и сроков совершения действий специалистами;</w:t>
            </w:r>
          </w:p>
          <w:p w14:paraId="501337D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исключение необходимости личного взаимодействия (общения) специалистов с гражданами и организациями;</w:t>
            </w:r>
          </w:p>
          <w:p w14:paraId="0C51DA5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ведение отчетности по результатам осуществления контроля;</w:t>
            </w:r>
          </w:p>
          <w:p w14:paraId="3B3328E2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принятие мер по предотвращению и урегулированию конфликта интересов;</w:t>
            </w:r>
          </w:p>
          <w:p w14:paraId="34B42CA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укрепление и развитие эффективных форм сотрудничества с правоохранительными органами, другими компетентными органами по вопросам противодействия коррупции;</w:t>
            </w:r>
          </w:p>
          <w:p w14:paraId="7F231375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комиссионное проведение контрольных (надзорных) мероприятий;</w:t>
            </w:r>
          </w:p>
          <w:p w14:paraId="7FAE6031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разъяснение должностным лицам:</w:t>
            </w:r>
          </w:p>
          <w:p w14:paraId="5FAD3F32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145E43B3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</w:tr>
      <w:tr w:rsidR="005B0C51" w:rsidRPr="00121779" w14:paraId="3D83FE2F" w14:textId="77777777" w:rsidTr="0012177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98F9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8238" w14:textId="35B679C5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="00CD439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муниципального образования</w:t>
            </w: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«Светлогорский городской округ»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5831" w14:textId="6612C0B8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Начальник, </w:t>
            </w:r>
            <w:r w:rsidR="00CD4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начальника, 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ведущий специалист отдела муниципального контроля,</w:t>
            </w:r>
          </w:p>
          <w:p w14:paraId="04380BF9" w14:textId="77777777" w:rsidR="005B0C51" w:rsidRPr="00121779" w:rsidRDefault="005B0C51" w:rsidP="00855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начальник, ведущий специалист МКУ "Отдел жилищно-</w:t>
            </w:r>
            <w:r w:rsidRPr="00121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коммунального хозяйства Светлогорского городского округа"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FD7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85F0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7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1B95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повышения квалификации и профессионализма специалистов;</w:t>
            </w:r>
          </w:p>
          <w:p w14:paraId="50A5035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четкая регламентация порядка, способа и сроков совершения действий специалистами;</w:t>
            </w:r>
          </w:p>
          <w:p w14:paraId="657DDCC5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исключение необходимости личного взаимодействия (общения) специалистов с гражданами и организациями;</w:t>
            </w:r>
          </w:p>
          <w:p w14:paraId="288B6C4D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ведение отчетности по результатам осуществления контроля;</w:t>
            </w:r>
          </w:p>
          <w:p w14:paraId="07C68DAF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принятие мер по предотвращению и урегулированию конфликта интересов;</w:t>
            </w:r>
          </w:p>
          <w:p w14:paraId="67361F87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укрепление и развитие эффективных форм сотрудничества с правоохранительными органами, другими компетентными органами по вопросам противодействия коррупции;</w:t>
            </w:r>
          </w:p>
          <w:p w14:paraId="22647DA6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комиссионное проведение контрольных (надзорных) мероприятий;</w:t>
            </w:r>
          </w:p>
          <w:p w14:paraId="04350999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разъяснение должностным лицам:</w:t>
            </w:r>
          </w:p>
          <w:p w14:paraId="01BDE038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6C4F6935" w14:textId="77777777" w:rsidR="005B0C51" w:rsidRPr="00121779" w:rsidRDefault="005B0C51" w:rsidP="005B0C5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7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</w:tr>
    </w:tbl>
    <w:p w14:paraId="0BBB1915" w14:textId="77777777" w:rsidR="00121779" w:rsidRPr="00121779" w:rsidRDefault="00121779" w:rsidP="0012177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AFBB01" w14:textId="0B45A826" w:rsidR="0099567B" w:rsidRDefault="0099567B" w:rsidP="00C61CB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9567B" w:rsidSect="00224CBF">
      <w:pgSz w:w="16838" w:h="11906" w:orient="landscape"/>
      <w:pgMar w:top="850" w:right="138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217A2" w14:textId="77777777" w:rsidR="0099567B" w:rsidRDefault="0099567B" w:rsidP="0099567B">
      <w:r>
        <w:separator/>
      </w:r>
    </w:p>
  </w:endnote>
  <w:endnote w:type="continuationSeparator" w:id="0">
    <w:p w14:paraId="06906718" w14:textId="77777777" w:rsidR="0099567B" w:rsidRDefault="0099567B" w:rsidP="0099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19609" w14:textId="77777777" w:rsidR="0099567B" w:rsidRDefault="0099567B" w:rsidP="0099567B">
      <w:r>
        <w:separator/>
      </w:r>
    </w:p>
  </w:footnote>
  <w:footnote w:type="continuationSeparator" w:id="0">
    <w:p w14:paraId="64289845" w14:textId="77777777" w:rsidR="0099567B" w:rsidRDefault="0099567B" w:rsidP="00995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15"/>
    <w:rsid w:val="00004B50"/>
    <w:rsid w:val="0001153D"/>
    <w:rsid w:val="000227C7"/>
    <w:rsid w:val="0002649D"/>
    <w:rsid w:val="00057755"/>
    <w:rsid w:val="0006036B"/>
    <w:rsid w:val="00067DAC"/>
    <w:rsid w:val="000A0F4A"/>
    <w:rsid w:val="000C4815"/>
    <w:rsid w:val="000E13DD"/>
    <w:rsid w:val="00116486"/>
    <w:rsid w:val="00116DDC"/>
    <w:rsid w:val="00121779"/>
    <w:rsid w:val="00137C28"/>
    <w:rsid w:val="00171C70"/>
    <w:rsid w:val="00181CED"/>
    <w:rsid w:val="001824A0"/>
    <w:rsid w:val="001D44C5"/>
    <w:rsid w:val="001D58AF"/>
    <w:rsid w:val="0020490F"/>
    <w:rsid w:val="00224CBF"/>
    <w:rsid w:val="002266D1"/>
    <w:rsid w:val="00226D11"/>
    <w:rsid w:val="00253733"/>
    <w:rsid w:val="00253853"/>
    <w:rsid w:val="002A4C4B"/>
    <w:rsid w:val="002B44E7"/>
    <w:rsid w:val="002C595E"/>
    <w:rsid w:val="00326612"/>
    <w:rsid w:val="0034181B"/>
    <w:rsid w:val="00360326"/>
    <w:rsid w:val="003909F0"/>
    <w:rsid w:val="003A1B8C"/>
    <w:rsid w:val="003A4E9B"/>
    <w:rsid w:val="003B0B72"/>
    <w:rsid w:val="003D3F1C"/>
    <w:rsid w:val="003E33C8"/>
    <w:rsid w:val="004062CA"/>
    <w:rsid w:val="00447B0C"/>
    <w:rsid w:val="0048521B"/>
    <w:rsid w:val="004D39A3"/>
    <w:rsid w:val="00500CD6"/>
    <w:rsid w:val="00527051"/>
    <w:rsid w:val="00533748"/>
    <w:rsid w:val="005774C3"/>
    <w:rsid w:val="00581F22"/>
    <w:rsid w:val="005B0C51"/>
    <w:rsid w:val="005B29EA"/>
    <w:rsid w:val="005D30F3"/>
    <w:rsid w:val="00602B1D"/>
    <w:rsid w:val="00612F0F"/>
    <w:rsid w:val="006148B8"/>
    <w:rsid w:val="00625067"/>
    <w:rsid w:val="00626446"/>
    <w:rsid w:val="00636C57"/>
    <w:rsid w:val="006611A0"/>
    <w:rsid w:val="00663A6B"/>
    <w:rsid w:val="00670064"/>
    <w:rsid w:val="006B0DED"/>
    <w:rsid w:val="006B2E2E"/>
    <w:rsid w:val="006C57DC"/>
    <w:rsid w:val="006D2A25"/>
    <w:rsid w:val="006E49F8"/>
    <w:rsid w:val="0070089C"/>
    <w:rsid w:val="00707068"/>
    <w:rsid w:val="007433D1"/>
    <w:rsid w:val="007A1354"/>
    <w:rsid w:val="007E0CEC"/>
    <w:rsid w:val="007E4E26"/>
    <w:rsid w:val="007F22E7"/>
    <w:rsid w:val="007F3E24"/>
    <w:rsid w:val="00817121"/>
    <w:rsid w:val="008437EE"/>
    <w:rsid w:val="00855DD7"/>
    <w:rsid w:val="008705B5"/>
    <w:rsid w:val="00870FC8"/>
    <w:rsid w:val="00890444"/>
    <w:rsid w:val="008A590A"/>
    <w:rsid w:val="008F3420"/>
    <w:rsid w:val="008F64F3"/>
    <w:rsid w:val="009011B0"/>
    <w:rsid w:val="009557C6"/>
    <w:rsid w:val="009651AC"/>
    <w:rsid w:val="0099016C"/>
    <w:rsid w:val="0099567B"/>
    <w:rsid w:val="009B294A"/>
    <w:rsid w:val="009B5C3C"/>
    <w:rsid w:val="009C7F6D"/>
    <w:rsid w:val="00A02181"/>
    <w:rsid w:val="00A239B1"/>
    <w:rsid w:val="00A30AD2"/>
    <w:rsid w:val="00A53B3B"/>
    <w:rsid w:val="00AB0FFF"/>
    <w:rsid w:val="00AC66BC"/>
    <w:rsid w:val="00AD5615"/>
    <w:rsid w:val="00B17796"/>
    <w:rsid w:val="00B35473"/>
    <w:rsid w:val="00B526EC"/>
    <w:rsid w:val="00B57C3D"/>
    <w:rsid w:val="00B91917"/>
    <w:rsid w:val="00BA386E"/>
    <w:rsid w:val="00BB374F"/>
    <w:rsid w:val="00BD2A20"/>
    <w:rsid w:val="00BF0DEB"/>
    <w:rsid w:val="00C26167"/>
    <w:rsid w:val="00C37DE7"/>
    <w:rsid w:val="00C44B0B"/>
    <w:rsid w:val="00C61CBD"/>
    <w:rsid w:val="00C67E9A"/>
    <w:rsid w:val="00C87944"/>
    <w:rsid w:val="00C969FC"/>
    <w:rsid w:val="00CA63BC"/>
    <w:rsid w:val="00CD3415"/>
    <w:rsid w:val="00CD4390"/>
    <w:rsid w:val="00CF2B3C"/>
    <w:rsid w:val="00D00407"/>
    <w:rsid w:val="00D277E1"/>
    <w:rsid w:val="00D4203D"/>
    <w:rsid w:val="00D6717D"/>
    <w:rsid w:val="00D72762"/>
    <w:rsid w:val="00D76839"/>
    <w:rsid w:val="00D91476"/>
    <w:rsid w:val="00D91EB7"/>
    <w:rsid w:val="00DA0CDD"/>
    <w:rsid w:val="00DC638B"/>
    <w:rsid w:val="00E77BB2"/>
    <w:rsid w:val="00E95C9A"/>
    <w:rsid w:val="00EA1D7D"/>
    <w:rsid w:val="00EB006A"/>
    <w:rsid w:val="00EC0979"/>
    <w:rsid w:val="00EE1828"/>
    <w:rsid w:val="00F0581A"/>
    <w:rsid w:val="00F311D3"/>
    <w:rsid w:val="00F32456"/>
    <w:rsid w:val="00F327F7"/>
    <w:rsid w:val="00F40CF2"/>
    <w:rsid w:val="00F83A32"/>
    <w:rsid w:val="00FA47B9"/>
    <w:rsid w:val="00FC6058"/>
    <w:rsid w:val="00FD43FE"/>
    <w:rsid w:val="00FD7080"/>
    <w:rsid w:val="00FD7BF0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F630"/>
  <w15:docId w15:val="{E15D03A9-105B-4905-925E-2AC55CF8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121779"/>
    <w:pPr>
      <w:keepNext/>
      <w:widowControl/>
      <w:tabs>
        <w:tab w:val="left" w:pos="-864"/>
        <w:tab w:val="num" w:pos="0"/>
      </w:tabs>
      <w:autoSpaceDE/>
      <w:autoSpaceDN/>
      <w:adjustRightInd/>
      <w:ind w:left="-288" w:firstLine="0"/>
      <w:jc w:val="left"/>
      <w:outlineLvl w:val="1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21779"/>
    <w:pPr>
      <w:keepNext/>
      <w:widowControl/>
      <w:tabs>
        <w:tab w:val="num" w:pos="0"/>
        <w:tab w:val="left" w:pos="4309"/>
      </w:tabs>
      <w:autoSpaceDE/>
      <w:autoSpaceDN/>
      <w:adjustRightInd/>
      <w:ind w:left="720" w:hanging="720"/>
      <w:jc w:val="left"/>
      <w:outlineLvl w:val="2"/>
    </w:pPr>
    <w:rPr>
      <w:rFonts w:ascii="Times New Roman" w:eastAsia="Times New Roman" w:hAnsi="Times New Roman" w:cs="Times New Roman"/>
      <w:sz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121779"/>
    <w:pPr>
      <w:keepNext/>
      <w:widowControl/>
      <w:tabs>
        <w:tab w:val="num" w:pos="0"/>
        <w:tab w:val="left" w:pos="6048"/>
      </w:tabs>
      <w:autoSpaceDE/>
      <w:autoSpaceDN/>
      <w:adjustRightInd/>
      <w:ind w:left="1008" w:hanging="1008"/>
      <w:jc w:val="left"/>
      <w:outlineLvl w:val="4"/>
    </w:pPr>
    <w:rPr>
      <w:rFonts w:ascii="Times New Roman" w:eastAsia="Times New Roman" w:hAnsi="Times New Roman" w:cs="Times New Roman"/>
      <w:b/>
      <w:sz w:val="22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121779"/>
    <w:pPr>
      <w:keepNext/>
      <w:widowControl/>
      <w:tabs>
        <w:tab w:val="num" w:pos="0"/>
        <w:tab w:val="left" w:pos="6912"/>
      </w:tabs>
      <w:autoSpaceDE/>
      <w:autoSpaceDN/>
      <w:adjustRightInd/>
      <w:ind w:left="1152" w:hanging="1152"/>
      <w:jc w:val="left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B17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71C7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9567B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567B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9567B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567B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217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1217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21779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12177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21779"/>
  </w:style>
  <w:style w:type="character" w:styleId="ae">
    <w:name w:val="Hyperlink"/>
    <w:semiHidden/>
    <w:unhideWhenUsed/>
    <w:rsid w:val="00121779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21779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1217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semiHidden/>
    <w:unhideWhenUsed/>
    <w:rsid w:val="001217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21779"/>
    <w:pPr>
      <w:widowControl/>
      <w:tabs>
        <w:tab w:val="left" w:pos="709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177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f2">
    <w:name w:val="List"/>
    <w:basedOn w:val="af0"/>
    <w:uiPriority w:val="99"/>
    <w:semiHidden/>
    <w:unhideWhenUsed/>
    <w:rsid w:val="00121779"/>
    <w:rPr>
      <w:rFonts w:cs="Tahoma"/>
    </w:rPr>
  </w:style>
  <w:style w:type="paragraph" w:styleId="af3">
    <w:name w:val="Title"/>
    <w:basedOn w:val="a"/>
    <w:next w:val="af0"/>
    <w:link w:val="af4"/>
    <w:uiPriority w:val="99"/>
    <w:qFormat/>
    <w:rsid w:val="00121779"/>
    <w:pPr>
      <w:keepNext/>
      <w:widowControl/>
      <w:autoSpaceDE/>
      <w:autoSpaceDN/>
      <w:adjustRightInd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uiPriority w:val="99"/>
    <w:rsid w:val="00121779"/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121779"/>
    <w:pPr>
      <w:widowControl/>
      <w:tabs>
        <w:tab w:val="left" w:pos="0"/>
      </w:tabs>
      <w:autoSpaceDE/>
      <w:autoSpaceDN/>
      <w:adjustRightInd/>
      <w:ind w:firstLine="0"/>
    </w:pPr>
    <w:rPr>
      <w:rFonts w:ascii="Times New Roman" w:eastAsia="Times New Roman" w:hAnsi="Times New Roman" w:cs="Times New Roman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2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Subtitle"/>
    <w:basedOn w:val="a"/>
    <w:link w:val="af8"/>
    <w:uiPriority w:val="99"/>
    <w:qFormat/>
    <w:rsid w:val="00121779"/>
    <w:pPr>
      <w:widowControl/>
      <w:autoSpaceDE/>
      <w:autoSpaceDN/>
      <w:adjustRightInd/>
      <w:spacing w:after="60"/>
      <w:ind w:firstLine="0"/>
      <w:jc w:val="center"/>
      <w:outlineLvl w:val="1"/>
    </w:pPr>
    <w:rPr>
      <w:rFonts w:eastAsia="Times New Roman" w:cs="Times New Roman"/>
      <w:lang w:val="x-none" w:eastAsia="en-US"/>
    </w:rPr>
  </w:style>
  <w:style w:type="character" w:customStyle="1" w:styleId="af8">
    <w:name w:val="Подзаголовок Знак"/>
    <w:basedOn w:val="a0"/>
    <w:link w:val="af7"/>
    <w:uiPriority w:val="99"/>
    <w:rsid w:val="00121779"/>
    <w:rPr>
      <w:rFonts w:ascii="Arial" w:eastAsia="Times New Roman" w:hAnsi="Arial" w:cs="Times New Roman"/>
      <w:sz w:val="24"/>
      <w:szCs w:val="24"/>
      <w:lang w:val="x-none"/>
    </w:rPr>
  </w:style>
  <w:style w:type="paragraph" w:styleId="af9">
    <w:name w:val="Balloon Text"/>
    <w:basedOn w:val="a"/>
    <w:link w:val="afa"/>
    <w:uiPriority w:val="99"/>
    <w:semiHidden/>
    <w:unhideWhenUsed/>
    <w:rsid w:val="00121779"/>
    <w:pPr>
      <w:widowControl/>
      <w:autoSpaceDE/>
      <w:autoSpaceDN/>
      <w:adjustRightInd/>
      <w:ind w:firstLine="0"/>
      <w:jc w:val="left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a">
    <w:name w:val="Текст выноски Знак"/>
    <w:basedOn w:val="a0"/>
    <w:link w:val="af9"/>
    <w:uiPriority w:val="99"/>
    <w:semiHidden/>
    <w:rsid w:val="00121779"/>
    <w:rPr>
      <w:rFonts w:ascii="Segoe UI" w:eastAsia="Times New Roman" w:hAnsi="Segoe UI" w:cs="Segoe UI"/>
      <w:sz w:val="18"/>
      <w:szCs w:val="18"/>
      <w:lang w:eastAsia="ar-SA"/>
    </w:rPr>
  </w:style>
  <w:style w:type="paragraph" w:styleId="afb">
    <w:name w:val="No Spacing"/>
    <w:uiPriority w:val="1"/>
    <w:qFormat/>
    <w:rsid w:val="001217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Название3"/>
    <w:basedOn w:val="a"/>
    <w:uiPriority w:val="99"/>
    <w:rsid w:val="00121779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32">
    <w:name w:val="Указатель3"/>
    <w:basedOn w:val="a"/>
    <w:uiPriority w:val="99"/>
    <w:rsid w:val="00121779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21">
    <w:name w:val="Название2"/>
    <w:basedOn w:val="a"/>
    <w:uiPriority w:val="99"/>
    <w:rsid w:val="00121779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22">
    <w:name w:val="Указатель2"/>
    <w:basedOn w:val="a"/>
    <w:uiPriority w:val="99"/>
    <w:rsid w:val="00121779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ahoma"/>
      <w:lang w:eastAsia="ar-SA"/>
    </w:rPr>
  </w:style>
  <w:style w:type="paragraph" w:customStyle="1" w:styleId="13">
    <w:name w:val="Название1"/>
    <w:basedOn w:val="a"/>
    <w:uiPriority w:val="99"/>
    <w:rsid w:val="00121779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14">
    <w:name w:val="Указатель1"/>
    <w:basedOn w:val="a"/>
    <w:uiPriority w:val="99"/>
    <w:rsid w:val="00121779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ahoma"/>
      <w:lang w:eastAsia="ar-SA"/>
    </w:rPr>
  </w:style>
  <w:style w:type="paragraph" w:customStyle="1" w:styleId="210">
    <w:name w:val="Основной текст 21"/>
    <w:basedOn w:val="a"/>
    <w:uiPriority w:val="99"/>
    <w:rsid w:val="00121779"/>
    <w:pPr>
      <w:widowControl/>
      <w:tabs>
        <w:tab w:val="left" w:pos="0"/>
      </w:tabs>
      <w:autoSpaceDE/>
      <w:autoSpaceDN/>
      <w:adjustRightInd/>
      <w:ind w:firstLine="0"/>
    </w:pPr>
    <w:rPr>
      <w:rFonts w:ascii="Times New Roman" w:eastAsia="Times New Roman" w:hAnsi="Times New Roman" w:cs="Times New Roman"/>
      <w:lang w:eastAsia="ar-SA"/>
    </w:rPr>
  </w:style>
  <w:style w:type="paragraph" w:customStyle="1" w:styleId="310">
    <w:name w:val="Основной текст 31"/>
    <w:basedOn w:val="a"/>
    <w:uiPriority w:val="99"/>
    <w:rsid w:val="00121779"/>
    <w:pPr>
      <w:widowControl/>
      <w:autoSpaceDE/>
      <w:autoSpaceDN/>
      <w:adjustRightInd/>
      <w:ind w:right="-468" w:firstLine="0"/>
      <w:jc w:val="left"/>
    </w:pPr>
    <w:rPr>
      <w:rFonts w:ascii="Times New Roman" w:eastAsia="Times New Roman" w:hAnsi="Times New Roman" w:cs="Times New Roman"/>
      <w:b/>
      <w:lang w:eastAsia="ar-SA"/>
    </w:rPr>
  </w:style>
  <w:style w:type="paragraph" w:customStyle="1" w:styleId="afc">
    <w:name w:val="Содержимое таблицы"/>
    <w:basedOn w:val="a"/>
    <w:uiPriority w:val="99"/>
    <w:rsid w:val="00121779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afd">
    <w:name w:val="Заголовок таблицы"/>
    <w:basedOn w:val="afc"/>
    <w:uiPriority w:val="99"/>
    <w:rsid w:val="00121779"/>
    <w:pPr>
      <w:jc w:val="center"/>
    </w:pPr>
    <w:rPr>
      <w:b/>
      <w:bCs/>
    </w:rPr>
  </w:style>
  <w:style w:type="character" w:customStyle="1" w:styleId="afe">
    <w:name w:val="Основной текст_"/>
    <w:link w:val="15"/>
    <w:locked/>
    <w:rsid w:val="00121779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e"/>
    <w:rsid w:val="00121779"/>
    <w:pPr>
      <w:widowControl/>
      <w:shd w:val="clear" w:color="auto" w:fill="FFFFFF"/>
      <w:autoSpaceDE/>
      <w:autoSpaceDN/>
      <w:adjustRightInd/>
      <w:spacing w:before="600" w:after="60" w:line="0" w:lineRule="atLeast"/>
      <w:ind w:firstLine="0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121779"/>
  </w:style>
  <w:style w:type="character" w:customStyle="1" w:styleId="WW-Absatz-Standardschriftart">
    <w:name w:val="WW-Absatz-Standardschriftart"/>
    <w:rsid w:val="00121779"/>
  </w:style>
  <w:style w:type="character" w:customStyle="1" w:styleId="WW-Absatz-Standardschriftart1">
    <w:name w:val="WW-Absatz-Standardschriftart1"/>
    <w:rsid w:val="00121779"/>
  </w:style>
  <w:style w:type="character" w:customStyle="1" w:styleId="WW-Absatz-Standardschriftart11">
    <w:name w:val="WW-Absatz-Standardschriftart11"/>
    <w:rsid w:val="00121779"/>
  </w:style>
  <w:style w:type="character" w:customStyle="1" w:styleId="33">
    <w:name w:val="Основной шрифт абзаца3"/>
    <w:rsid w:val="00121779"/>
  </w:style>
  <w:style w:type="character" w:customStyle="1" w:styleId="WW-Absatz-Standardschriftart111">
    <w:name w:val="WW-Absatz-Standardschriftart111"/>
    <w:rsid w:val="00121779"/>
  </w:style>
  <w:style w:type="character" w:customStyle="1" w:styleId="WW-Absatz-Standardschriftart1111">
    <w:name w:val="WW-Absatz-Standardschriftart1111"/>
    <w:rsid w:val="00121779"/>
  </w:style>
  <w:style w:type="character" w:customStyle="1" w:styleId="WW-Absatz-Standardschriftart11111">
    <w:name w:val="WW-Absatz-Standardschriftart11111"/>
    <w:rsid w:val="00121779"/>
  </w:style>
  <w:style w:type="character" w:customStyle="1" w:styleId="WW-Absatz-Standardschriftart111111">
    <w:name w:val="WW-Absatz-Standardschriftart111111"/>
    <w:rsid w:val="00121779"/>
  </w:style>
  <w:style w:type="character" w:customStyle="1" w:styleId="23">
    <w:name w:val="Основной шрифт абзаца2"/>
    <w:rsid w:val="00121779"/>
  </w:style>
  <w:style w:type="character" w:customStyle="1" w:styleId="WW-Absatz-Standardschriftart1111111">
    <w:name w:val="WW-Absatz-Standardschriftart1111111"/>
    <w:rsid w:val="00121779"/>
  </w:style>
  <w:style w:type="character" w:customStyle="1" w:styleId="WW-Absatz-Standardschriftart11111111">
    <w:name w:val="WW-Absatz-Standardschriftart11111111"/>
    <w:rsid w:val="00121779"/>
  </w:style>
  <w:style w:type="character" w:customStyle="1" w:styleId="WW-Absatz-Standardschriftart111111111">
    <w:name w:val="WW-Absatz-Standardschriftart111111111"/>
    <w:rsid w:val="00121779"/>
  </w:style>
  <w:style w:type="character" w:customStyle="1" w:styleId="WW-Absatz-Standardschriftart1111111111">
    <w:name w:val="WW-Absatz-Standardschriftart1111111111"/>
    <w:rsid w:val="00121779"/>
  </w:style>
  <w:style w:type="character" w:customStyle="1" w:styleId="WW-Absatz-Standardschriftart11111111111">
    <w:name w:val="WW-Absatz-Standardschriftart11111111111"/>
    <w:rsid w:val="00121779"/>
  </w:style>
  <w:style w:type="character" w:customStyle="1" w:styleId="WW-Absatz-Standardschriftart111111111111">
    <w:name w:val="WW-Absatz-Standardschriftart111111111111"/>
    <w:rsid w:val="00121779"/>
  </w:style>
  <w:style w:type="character" w:customStyle="1" w:styleId="WW-Absatz-Standardschriftart1111111111111">
    <w:name w:val="WW-Absatz-Standardschriftart1111111111111"/>
    <w:rsid w:val="00121779"/>
  </w:style>
  <w:style w:type="character" w:customStyle="1" w:styleId="WW-Absatz-Standardschriftart11111111111111">
    <w:name w:val="WW-Absatz-Standardschriftart11111111111111"/>
    <w:rsid w:val="00121779"/>
  </w:style>
  <w:style w:type="character" w:customStyle="1" w:styleId="WW-Absatz-Standardschriftart111111111111111">
    <w:name w:val="WW-Absatz-Standardschriftart111111111111111"/>
    <w:rsid w:val="00121779"/>
  </w:style>
  <w:style w:type="character" w:customStyle="1" w:styleId="WW-Absatz-Standardschriftart1111111111111111">
    <w:name w:val="WW-Absatz-Standardschriftart1111111111111111"/>
    <w:rsid w:val="00121779"/>
  </w:style>
  <w:style w:type="character" w:customStyle="1" w:styleId="WW-Absatz-Standardschriftart11111111111111111">
    <w:name w:val="WW-Absatz-Standardschriftart11111111111111111"/>
    <w:rsid w:val="00121779"/>
  </w:style>
  <w:style w:type="character" w:customStyle="1" w:styleId="WW-Absatz-Standardschriftart111111111111111111">
    <w:name w:val="WW-Absatz-Standardschriftart111111111111111111"/>
    <w:rsid w:val="00121779"/>
  </w:style>
  <w:style w:type="character" w:customStyle="1" w:styleId="WW-Absatz-Standardschriftart1111111111111111111">
    <w:name w:val="WW-Absatz-Standardschriftart1111111111111111111"/>
    <w:rsid w:val="00121779"/>
  </w:style>
  <w:style w:type="character" w:customStyle="1" w:styleId="WW-Absatz-Standardschriftart11111111111111111111">
    <w:name w:val="WW-Absatz-Standardschriftart11111111111111111111"/>
    <w:rsid w:val="00121779"/>
  </w:style>
  <w:style w:type="character" w:customStyle="1" w:styleId="WW-Absatz-Standardschriftart111111111111111111111">
    <w:name w:val="WW-Absatz-Standardschriftart111111111111111111111"/>
    <w:rsid w:val="00121779"/>
  </w:style>
  <w:style w:type="character" w:customStyle="1" w:styleId="WW-Absatz-Standardschriftart1111111111111111111111">
    <w:name w:val="WW-Absatz-Standardschriftart1111111111111111111111"/>
    <w:rsid w:val="00121779"/>
  </w:style>
  <w:style w:type="character" w:customStyle="1" w:styleId="WW-Absatz-Standardschriftart11111111111111111111111">
    <w:name w:val="WW-Absatz-Standardschriftart11111111111111111111111"/>
    <w:rsid w:val="00121779"/>
  </w:style>
  <w:style w:type="character" w:customStyle="1" w:styleId="WW-Absatz-Standardschriftart111111111111111111111111">
    <w:name w:val="WW-Absatz-Standardschriftart111111111111111111111111"/>
    <w:rsid w:val="00121779"/>
  </w:style>
  <w:style w:type="character" w:customStyle="1" w:styleId="WW8Num3z0">
    <w:name w:val="WW8Num3z0"/>
    <w:rsid w:val="00121779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121779"/>
    <w:rPr>
      <w:rFonts w:ascii="Courier New" w:hAnsi="Courier New" w:cs="Courier New" w:hint="default"/>
    </w:rPr>
  </w:style>
  <w:style w:type="character" w:customStyle="1" w:styleId="WW8Num3z2">
    <w:name w:val="WW8Num3z2"/>
    <w:rsid w:val="00121779"/>
    <w:rPr>
      <w:rFonts w:ascii="Wingdings" w:hAnsi="Wingdings" w:hint="default"/>
    </w:rPr>
  </w:style>
  <w:style w:type="character" w:customStyle="1" w:styleId="WW8Num3z3">
    <w:name w:val="WW8Num3z3"/>
    <w:rsid w:val="00121779"/>
    <w:rPr>
      <w:rFonts w:ascii="Symbol" w:hAnsi="Symbol" w:hint="default"/>
    </w:rPr>
  </w:style>
  <w:style w:type="character" w:customStyle="1" w:styleId="WW8Num13z0">
    <w:name w:val="WW8Num13z0"/>
    <w:rsid w:val="00121779"/>
    <w:rPr>
      <w:sz w:val="28"/>
    </w:rPr>
  </w:style>
  <w:style w:type="character" w:customStyle="1" w:styleId="16">
    <w:name w:val="Основной шрифт абзаца1"/>
    <w:rsid w:val="00121779"/>
  </w:style>
  <w:style w:type="table" w:customStyle="1" w:styleId="17">
    <w:name w:val="Сетка таблицы1"/>
    <w:basedOn w:val="a1"/>
    <w:next w:val="a8"/>
    <w:uiPriority w:val="39"/>
    <w:rsid w:val="001217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basedOn w:val="a0"/>
    <w:uiPriority w:val="22"/>
    <w:qFormat/>
    <w:rsid w:val="00121779"/>
    <w:rPr>
      <w:b/>
      <w:bCs/>
    </w:rPr>
  </w:style>
  <w:style w:type="character" w:styleId="aff0">
    <w:name w:val="FollowedHyperlink"/>
    <w:basedOn w:val="a0"/>
    <w:uiPriority w:val="99"/>
    <w:semiHidden/>
    <w:unhideWhenUsed/>
    <w:rsid w:val="001217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192.168.12.7\AllUsers\!&#1054;&#1073;&#1097;&#1080;&#1081;%20&#1086;&#1090;&#1076;&#1077;&#1083;\!%20&#1050;&#1040;&#1044;&#1056;&#1054;&#1042;&#1040;&#1071;%20&#1056;&#1040;&#1041;&#1054;&#1058;&#1040;\&#1055;&#1056;&#1054;&#1058;&#1048;&#1042;&#1054;&#1044;&#1045;&#1049;&#1057;&#1058;&#1042;&#1048;&#1045;%20&#1050;&#1054;&#1056;&#1056;&#1059;&#1055;&#1062;&#1048;&#1048;.%20&#1052;&#1077;&#1088;&#1086;&#1087;&#1088;&#1080;&#1103;&#1090;&#1080;&#1103;\&#1050;&#1072;&#1088;&#1090;&#1072;%20&#1082;&#1086;&#1088;&#1088;&#1091;&#1087;&#1094;&#1080;&#1086;&#1085;&#1085;&#1099;&#1093;%20&#1088;&#1080;&#1089;&#1082;&#1086;&#1074;\2024\&#1050;&#1072;&#1088;&#1090;&#1072;%20&#1085;&#1072;%202024%20&#1075;&#1086;&#1076;&#1072;%20+%20&#1055;&#1086;&#1089;&#1090;&#1072;&#1085;&#1086;&#1074;&#1083;&#1077;&#1085;&#1080;&#1077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CC94-03CB-484A-A00A-274189AD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24</Pages>
  <Words>9171</Words>
  <Characters>52276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Ткачук Елена Сергеевна</cp:lastModifiedBy>
  <cp:revision>12</cp:revision>
  <cp:lastPrinted>2024-10-10T14:05:00Z</cp:lastPrinted>
  <dcterms:created xsi:type="dcterms:W3CDTF">2020-06-25T08:33:00Z</dcterms:created>
  <dcterms:modified xsi:type="dcterms:W3CDTF">2024-10-11T10:22:00Z</dcterms:modified>
</cp:coreProperties>
</file>