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A3" w:rsidRDefault="00890FA3" w:rsidP="00890FA3">
      <w:pPr>
        <w:tabs>
          <w:tab w:val="num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КАЛИНИНГРАДСКАЯ ОБЛАСТЬ </w:t>
      </w:r>
    </w:p>
    <w:p w:rsidR="00890FA3" w:rsidRDefault="00890FA3" w:rsidP="00890FA3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</w:t>
      </w:r>
    </w:p>
    <w:p w:rsidR="00890FA3" w:rsidRDefault="00FF2C4A" w:rsidP="00890FA3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«СВ</w:t>
      </w:r>
      <w:r w:rsidR="00890FA3">
        <w:rPr>
          <w:rFonts w:ascii="Times New Roman" w:hAnsi="Times New Roman"/>
          <w:b/>
          <w:sz w:val="26"/>
          <w:szCs w:val="26"/>
        </w:rPr>
        <w:t xml:space="preserve">ЕТЛОГОРСКИЙ ГОРОДСКОЙ ОКРУГ» </w:t>
      </w:r>
    </w:p>
    <w:p w:rsidR="00890FA3" w:rsidRDefault="00890FA3" w:rsidP="00890FA3">
      <w:pPr>
        <w:jc w:val="center"/>
        <w:rPr>
          <w:b/>
          <w:sz w:val="28"/>
          <w:szCs w:val="28"/>
        </w:rPr>
      </w:pPr>
    </w:p>
    <w:p w:rsidR="00890FA3" w:rsidRDefault="00890FA3" w:rsidP="00890F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0FA3" w:rsidRDefault="001D4BE1" w:rsidP="0089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«11</w:t>
      </w:r>
      <w:r w:rsidR="005C18A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</w:t>
      </w:r>
      <w:r w:rsidR="005C18A1">
        <w:rPr>
          <w:b/>
          <w:sz w:val="28"/>
          <w:szCs w:val="28"/>
        </w:rPr>
        <w:t xml:space="preserve"> 202</w:t>
      </w:r>
      <w:r w:rsidR="003D4106">
        <w:rPr>
          <w:b/>
          <w:sz w:val="28"/>
          <w:szCs w:val="28"/>
        </w:rPr>
        <w:t>3</w:t>
      </w:r>
      <w:r w:rsidR="00890FA3">
        <w:rPr>
          <w:b/>
          <w:sz w:val="28"/>
          <w:szCs w:val="28"/>
        </w:rPr>
        <w:t xml:space="preserve"> года                                                                              №0</w:t>
      </w:r>
      <w:r>
        <w:rPr>
          <w:b/>
          <w:sz w:val="28"/>
          <w:szCs w:val="28"/>
        </w:rPr>
        <w:t>7</w:t>
      </w:r>
      <w:r w:rsidR="00890FA3">
        <w:rPr>
          <w:b/>
          <w:sz w:val="28"/>
          <w:szCs w:val="28"/>
        </w:rPr>
        <w:t xml:space="preserve"> </w:t>
      </w:r>
    </w:p>
    <w:p w:rsidR="00890FA3" w:rsidRDefault="00890FA3" w:rsidP="00890FA3">
      <w:pPr>
        <w:rPr>
          <w:szCs w:val="24"/>
        </w:rPr>
      </w:pPr>
      <w:r>
        <w:rPr>
          <w:szCs w:val="24"/>
        </w:rPr>
        <w:t>г. Светлогорск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и проведении публичных слушаний по проекту 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окружного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ConsPlusNormal"/>
        <w:ind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Решением окружного Совета депутатов муниципального образования «Светлогорский городской округ» от 17.09.2018 №09 «Об утверждении Положения «О проведении публичных слушаний в муниципальном образовании «Светлогорский городской округ»», являясь инициатором проведения публичных слушаний, </w:t>
      </w:r>
      <w:proofErr w:type="gramEnd"/>
    </w:p>
    <w:p w:rsidR="00890FA3" w:rsidRDefault="00890FA3" w:rsidP="00890F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0FA3" w:rsidRDefault="00890FA3" w:rsidP="00890FA3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90FA3" w:rsidRDefault="00890FA3" w:rsidP="00890FA3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Назначить проведение публичных слушаний по проекту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 (далее – проект решения) на </w:t>
      </w:r>
      <w:r w:rsidR="00EF6691">
        <w:rPr>
          <w:rFonts w:ascii="Times New Roman" w:hAnsi="Times New Roman"/>
          <w:b/>
          <w:sz w:val="28"/>
          <w:szCs w:val="28"/>
        </w:rPr>
        <w:t>«1</w:t>
      </w:r>
      <w:r w:rsidR="004168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4168C0">
        <w:rPr>
          <w:rFonts w:ascii="Times New Roman" w:hAnsi="Times New Roman"/>
          <w:b/>
          <w:sz w:val="28"/>
          <w:szCs w:val="28"/>
        </w:rPr>
        <w:t>ноября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3D410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в </w:t>
      </w:r>
      <w:r w:rsidR="003D4106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часов 00 минут</w:t>
      </w:r>
      <w:r>
        <w:rPr>
          <w:rFonts w:ascii="Times New Roman" w:hAnsi="Times New Roman"/>
          <w:sz w:val="28"/>
          <w:szCs w:val="28"/>
        </w:rPr>
        <w:t xml:space="preserve"> (Приложение №1). 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организации и проведения публичных слушаний по проекту решения (Приложение №2).</w:t>
      </w:r>
    </w:p>
    <w:p w:rsidR="00890FA3" w:rsidRDefault="00890FA3" w:rsidP="00890F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временный состав комиссии по проведению публичных слушаний по проекту решения (Приложение №3).</w:t>
      </w:r>
    </w:p>
    <w:p w:rsidR="00890FA3" w:rsidRDefault="00890FA3" w:rsidP="00890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газете «Вестник Светлогорска» и разместить на официальном сайте </w:t>
      </w:r>
      <w:hyperlink r:id="rId4" w:history="1">
        <w:r>
          <w:rPr>
            <w:rStyle w:val="a3"/>
          </w:rPr>
          <w:t>www.svetlogorsk39.ru</w:t>
        </w:r>
      </w:hyperlink>
      <w:r>
        <w:rPr>
          <w:sz w:val="28"/>
          <w:szCs w:val="28"/>
        </w:rPr>
        <w:t>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 опубликования.</w:t>
      </w:r>
    </w:p>
    <w:p w:rsidR="00890FA3" w:rsidRDefault="00890FA3" w:rsidP="00890FA3">
      <w:pPr>
        <w:jc w:val="both"/>
        <w:rPr>
          <w:sz w:val="28"/>
          <w:szCs w:val="28"/>
        </w:rPr>
      </w:pPr>
    </w:p>
    <w:p w:rsidR="00890FA3" w:rsidRDefault="00890FA3" w:rsidP="00890FA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90FA3" w:rsidRDefault="00890FA3" w:rsidP="00890FA3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</w:t>
      </w:r>
      <w:r w:rsidR="005C18A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А.В. Мохнов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№1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4168C0" w:rsidP="00890FA3">
      <w:pPr>
        <w:jc w:val="right"/>
        <w:rPr>
          <w:b/>
          <w:sz w:val="20"/>
        </w:rPr>
      </w:pPr>
      <w:r>
        <w:rPr>
          <w:b/>
          <w:sz w:val="20"/>
        </w:rPr>
        <w:t>от «10</w:t>
      </w:r>
      <w:r w:rsidR="00890FA3">
        <w:rPr>
          <w:b/>
          <w:sz w:val="20"/>
        </w:rPr>
        <w:t xml:space="preserve">» </w:t>
      </w:r>
      <w:r>
        <w:rPr>
          <w:b/>
          <w:sz w:val="20"/>
        </w:rPr>
        <w:t xml:space="preserve">октября </w:t>
      </w:r>
      <w:r w:rsidR="00890FA3">
        <w:rPr>
          <w:b/>
          <w:sz w:val="20"/>
        </w:rPr>
        <w:t>202</w:t>
      </w:r>
      <w:r w:rsidR="003D4106">
        <w:rPr>
          <w:b/>
          <w:sz w:val="20"/>
        </w:rPr>
        <w:t>3</w:t>
      </w:r>
      <w:r w:rsidR="00890FA3">
        <w:rPr>
          <w:b/>
          <w:sz w:val="20"/>
        </w:rPr>
        <w:t xml:space="preserve"> года №0</w:t>
      </w:r>
      <w:r>
        <w:rPr>
          <w:b/>
          <w:sz w:val="20"/>
        </w:rPr>
        <w:t>7</w:t>
      </w:r>
    </w:p>
    <w:p w:rsidR="004168C0" w:rsidRDefault="004168C0" w:rsidP="003D4106">
      <w:pPr>
        <w:rPr>
          <w:sz w:val="28"/>
          <w:szCs w:val="28"/>
        </w:rPr>
      </w:pPr>
    </w:p>
    <w:p w:rsidR="004168C0" w:rsidRDefault="004168C0" w:rsidP="004168C0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4168C0" w:rsidRDefault="004168C0" w:rsidP="004168C0">
      <w:pPr>
        <w:jc w:val="center"/>
        <w:rPr>
          <w:b/>
          <w:szCs w:val="24"/>
        </w:rPr>
      </w:pPr>
      <w:r>
        <w:rPr>
          <w:b/>
          <w:szCs w:val="24"/>
        </w:rPr>
        <w:t>КАЛИНИНГРАДСКАЯ ОБЛАСТЬ</w:t>
      </w:r>
    </w:p>
    <w:p w:rsidR="004168C0" w:rsidRDefault="004168C0" w:rsidP="004168C0">
      <w:pPr>
        <w:jc w:val="center"/>
        <w:rPr>
          <w:b/>
          <w:szCs w:val="24"/>
        </w:rPr>
      </w:pPr>
      <w:r>
        <w:rPr>
          <w:b/>
          <w:szCs w:val="24"/>
        </w:rPr>
        <w:t>ОКРУЖНОЙ СОВЕТ ДЕПУТАТОВ МУНИЦИПАЛЬНОГО ОБРАЗОВАНИЯ</w:t>
      </w:r>
    </w:p>
    <w:p w:rsidR="004168C0" w:rsidRDefault="004168C0" w:rsidP="004168C0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«СВЕТЛОГОРСКИЙ ГОРОДСКОЙ ОКРУГ»</w:t>
      </w:r>
    </w:p>
    <w:p w:rsidR="004168C0" w:rsidRDefault="004168C0" w:rsidP="004168C0">
      <w:pPr>
        <w:jc w:val="both"/>
        <w:rPr>
          <w:b/>
          <w:szCs w:val="24"/>
        </w:rPr>
      </w:pPr>
    </w:p>
    <w:p w:rsidR="004168C0" w:rsidRDefault="004168C0" w:rsidP="0041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68C0" w:rsidRDefault="004168C0" w:rsidP="004168C0">
      <w:pPr>
        <w:jc w:val="both"/>
        <w:rPr>
          <w:szCs w:val="24"/>
        </w:rPr>
      </w:pPr>
    </w:p>
    <w:p w:rsidR="004168C0" w:rsidRDefault="004168C0" w:rsidP="004168C0">
      <w:pPr>
        <w:jc w:val="both"/>
        <w:rPr>
          <w:szCs w:val="24"/>
        </w:rPr>
      </w:pPr>
      <w:r>
        <w:rPr>
          <w:szCs w:val="24"/>
        </w:rPr>
        <w:t>от  «__» ____ 2023 года                                                                                                    №__</w:t>
      </w:r>
    </w:p>
    <w:p w:rsidR="004168C0" w:rsidRDefault="004168C0" w:rsidP="004168C0">
      <w:pPr>
        <w:jc w:val="both"/>
        <w:rPr>
          <w:szCs w:val="24"/>
        </w:rPr>
      </w:pPr>
      <w:r>
        <w:rPr>
          <w:szCs w:val="24"/>
        </w:rPr>
        <w:t>г. Светлогорск</w:t>
      </w:r>
    </w:p>
    <w:p w:rsidR="004168C0" w:rsidRDefault="004168C0" w:rsidP="004168C0">
      <w:pPr>
        <w:ind w:firstLine="709"/>
        <w:jc w:val="center"/>
        <w:rPr>
          <w:b/>
          <w:szCs w:val="24"/>
        </w:rPr>
      </w:pPr>
    </w:p>
    <w:p w:rsidR="004168C0" w:rsidRDefault="004168C0" w:rsidP="004168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 «Светлогорский городской округ»</w:t>
      </w:r>
    </w:p>
    <w:p w:rsidR="004168C0" w:rsidRPr="002402DB" w:rsidRDefault="004168C0" w:rsidP="004168C0">
      <w:pPr>
        <w:ind w:firstLine="709"/>
        <w:jc w:val="center"/>
        <w:rPr>
          <w:b/>
          <w:sz w:val="28"/>
          <w:szCs w:val="28"/>
        </w:rPr>
      </w:pPr>
    </w:p>
    <w:p w:rsidR="004168C0" w:rsidRDefault="004168C0" w:rsidP="004168C0">
      <w:pPr>
        <w:overflowPunct/>
        <w:ind w:firstLine="709"/>
        <w:jc w:val="both"/>
        <w:outlineLvl w:val="0"/>
        <w:rPr>
          <w:szCs w:val="24"/>
        </w:rPr>
      </w:pPr>
      <w:r>
        <w:rPr>
          <w:bCs/>
          <w:szCs w:val="24"/>
        </w:rPr>
        <w:t>Р</w:t>
      </w:r>
      <w:r w:rsidRPr="005F2BAC">
        <w:rPr>
          <w:bCs/>
          <w:szCs w:val="24"/>
        </w:rPr>
        <w:t>уководст</w:t>
      </w:r>
      <w:r>
        <w:rPr>
          <w:bCs/>
          <w:szCs w:val="24"/>
        </w:rPr>
        <w:t>вуясь Федеральным законом от 06.10.</w:t>
      </w:r>
      <w:r w:rsidRPr="005F2BAC">
        <w:rPr>
          <w:bCs/>
          <w:szCs w:val="24"/>
        </w:rPr>
        <w:t xml:space="preserve">2003 № 131-ФЗ «Об общих </w:t>
      </w:r>
      <w:proofErr w:type="gramStart"/>
      <w:r w:rsidRPr="005F2BAC">
        <w:rPr>
          <w:bCs/>
          <w:szCs w:val="24"/>
        </w:rPr>
        <w:t>принципах</w:t>
      </w:r>
      <w:proofErr w:type="gramEnd"/>
      <w:r w:rsidRPr="005F2BAC">
        <w:rPr>
          <w:bCs/>
          <w:szCs w:val="24"/>
        </w:rPr>
        <w:t xml:space="preserve"> организации местного самоуправления в Российской Федерации», </w:t>
      </w:r>
      <w:r w:rsidRPr="005378A8">
        <w:rPr>
          <w:bCs/>
          <w:szCs w:val="24"/>
        </w:rPr>
        <w:t>с</w:t>
      </w:r>
      <w:r w:rsidRPr="005378A8">
        <w:rPr>
          <w:rFonts w:eastAsiaTheme="minorHAnsi"/>
          <w:bCs/>
          <w:szCs w:val="24"/>
          <w:lang w:eastAsia="en-US"/>
        </w:rPr>
        <w:t xml:space="preserve">татьей 39.36-1. </w:t>
      </w:r>
      <w:r>
        <w:rPr>
          <w:rFonts w:eastAsiaTheme="minorHAnsi"/>
          <w:bCs/>
          <w:szCs w:val="24"/>
          <w:lang w:eastAsia="en-US"/>
        </w:rPr>
        <w:t>«</w:t>
      </w:r>
      <w:r w:rsidRPr="005378A8">
        <w:rPr>
          <w:rFonts w:eastAsiaTheme="minorHAnsi"/>
          <w:bCs/>
          <w:szCs w:val="24"/>
          <w:lang w:eastAsia="en-US"/>
        </w:rPr>
        <w:t xml:space="preserve">Земельного </w:t>
      </w:r>
      <w:r>
        <w:rPr>
          <w:rFonts w:eastAsiaTheme="minorHAnsi"/>
          <w:bCs/>
          <w:szCs w:val="24"/>
          <w:lang w:eastAsia="en-US"/>
        </w:rPr>
        <w:t>к</w:t>
      </w:r>
      <w:r w:rsidRPr="005378A8">
        <w:rPr>
          <w:rFonts w:eastAsiaTheme="minorHAnsi"/>
          <w:bCs/>
          <w:szCs w:val="24"/>
          <w:lang w:eastAsia="en-US"/>
        </w:rPr>
        <w:t>одекса Российской Федерации</w:t>
      </w:r>
      <w:r>
        <w:rPr>
          <w:rFonts w:eastAsiaTheme="minorHAnsi"/>
          <w:bCs/>
          <w:szCs w:val="24"/>
          <w:lang w:eastAsia="en-US"/>
        </w:rPr>
        <w:t xml:space="preserve">» от 25.10.2001 № </w:t>
      </w:r>
      <w:r w:rsidRPr="005378A8">
        <w:rPr>
          <w:rFonts w:eastAsiaTheme="minorHAnsi"/>
          <w:bCs/>
          <w:szCs w:val="24"/>
          <w:lang w:eastAsia="en-US"/>
        </w:rPr>
        <w:t>136-ФЗ,</w:t>
      </w:r>
      <w:r>
        <w:rPr>
          <w:rFonts w:eastAsiaTheme="minorHAnsi"/>
          <w:b/>
          <w:bCs/>
          <w:szCs w:val="24"/>
          <w:lang w:eastAsia="en-US"/>
        </w:rPr>
        <w:t xml:space="preserve"> </w:t>
      </w:r>
      <w:r w:rsidRPr="005F2BAC">
        <w:rPr>
          <w:bCs/>
          <w:szCs w:val="24"/>
        </w:rPr>
        <w:t xml:space="preserve">статьей 22 Устава муниципального образования «Светлогорский городской округ», </w:t>
      </w:r>
      <w:r w:rsidRPr="00204245">
        <w:rPr>
          <w:szCs w:val="24"/>
        </w:rPr>
        <w:t xml:space="preserve">с учетом </w:t>
      </w:r>
      <w:r>
        <w:rPr>
          <w:szCs w:val="24"/>
        </w:rPr>
        <w:t xml:space="preserve">результатов </w:t>
      </w:r>
      <w:r w:rsidRPr="00204245">
        <w:rPr>
          <w:szCs w:val="24"/>
        </w:rPr>
        <w:t>публичных слушаний, окружной Совет депутатов</w:t>
      </w:r>
      <w:r>
        <w:rPr>
          <w:szCs w:val="24"/>
        </w:rPr>
        <w:t xml:space="preserve"> муниципального образования «Светлогорский городской округ»</w:t>
      </w:r>
    </w:p>
    <w:p w:rsidR="004168C0" w:rsidRPr="00B31DEC" w:rsidRDefault="004168C0" w:rsidP="004168C0">
      <w:pPr>
        <w:widowControl w:val="0"/>
        <w:ind w:firstLine="709"/>
        <w:jc w:val="both"/>
        <w:rPr>
          <w:szCs w:val="24"/>
        </w:rPr>
      </w:pPr>
    </w:p>
    <w:p w:rsidR="004168C0" w:rsidRPr="00B31DEC" w:rsidRDefault="004168C0" w:rsidP="004168C0">
      <w:pPr>
        <w:jc w:val="center"/>
        <w:rPr>
          <w:b/>
          <w:bCs/>
          <w:szCs w:val="24"/>
        </w:rPr>
      </w:pPr>
      <w:r w:rsidRPr="00B31DEC">
        <w:rPr>
          <w:b/>
          <w:bCs/>
          <w:szCs w:val="24"/>
        </w:rPr>
        <w:t>РЕШИЛ:</w:t>
      </w:r>
    </w:p>
    <w:p w:rsidR="004168C0" w:rsidRPr="00B31DEC" w:rsidRDefault="004168C0" w:rsidP="004168C0">
      <w:pPr>
        <w:ind w:firstLine="709"/>
        <w:jc w:val="both"/>
        <w:rPr>
          <w:szCs w:val="24"/>
        </w:rPr>
      </w:pPr>
    </w:p>
    <w:p w:rsidR="004168C0" w:rsidRDefault="004168C0" w:rsidP="004168C0">
      <w:pPr>
        <w:ind w:firstLine="709"/>
        <w:jc w:val="both"/>
        <w:rPr>
          <w:b/>
          <w:bCs/>
          <w:szCs w:val="24"/>
        </w:rPr>
      </w:pPr>
      <w:r w:rsidRPr="005F2BAC">
        <w:rPr>
          <w:b/>
          <w:bCs/>
          <w:szCs w:val="24"/>
        </w:rPr>
        <w:t xml:space="preserve">1. </w:t>
      </w:r>
      <w:r>
        <w:rPr>
          <w:b/>
          <w:bCs/>
          <w:szCs w:val="24"/>
        </w:rPr>
        <w:t>Внести в</w:t>
      </w:r>
      <w:r w:rsidRPr="005F2BAC">
        <w:rPr>
          <w:b/>
          <w:bCs/>
          <w:szCs w:val="24"/>
        </w:rPr>
        <w:t xml:space="preserve"> Устав муниципального образования «Светлогорский городской округ»</w:t>
      </w:r>
      <w:r>
        <w:rPr>
          <w:b/>
          <w:bCs/>
          <w:szCs w:val="24"/>
        </w:rPr>
        <w:t xml:space="preserve"> изменения, дополнив часть 3 статьи 22 «Компетенция окружного Совета депутатов» дополнить пунктом 19 следующего содержания:</w:t>
      </w:r>
    </w:p>
    <w:p w:rsidR="004168C0" w:rsidRDefault="004168C0" w:rsidP="004168C0">
      <w:pPr>
        <w:ind w:firstLine="709"/>
        <w:jc w:val="both"/>
        <w:rPr>
          <w:bCs/>
          <w:szCs w:val="24"/>
        </w:rPr>
      </w:pPr>
      <w:r w:rsidRPr="005378A8">
        <w:rPr>
          <w:bCs/>
          <w:szCs w:val="24"/>
        </w:rPr>
        <w:t xml:space="preserve">«19. Утверждение </w:t>
      </w:r>
      <w:r w:rsidRPr="004168C0">
        <w:t>схем размещения гражданами гаражей, являющихся некапитальными сооружениями, стоянки технических или других средств передвижения инвалидов вблизи их места жительства и</w:t>
      </w:r>
      <w:r>
        <w:t xml:space="preserve"> </w:t>
      </w:r>
      <w:r>
        <w:rPr>
          <w:bCs/>
          <w:szCs w:val="24"/>
        </w:rPr>
        <w:t>порядка</w:t>
      </w:r>
      <w:r w:rsidRPr="005378A8">
        <w:rPr>
          <w:bCs/>
          <w:szCs w:val="24"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сооружениями»</w:t>
      </w:r>
      <w:r>
        <w:rPr>
          <w:bCs/>
          <w:szCs w:val="24"/>
        </w:rPr>
        <w:t>.</w:t>
      </w:r>
    </w:p>
    <w:p w:rsidR="004168C0" w:rsidRPr="002402DB" w:rsidRDefault="004168C0" w:rsidP="004168C0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2402DB">
        <w:rPr>
          <w:b/>
          <w:bCs/>
          <w:szCs w:val="24"/>
        </w:rPr>
        <w:t>. Направить настоящее решение в Упра</w:t>
      </w:r>
      <w:r w:rsidRPr="005378A8">
        <w:rPr>
          <w:b/>
          <w:bCs/>
          <w:szCs w:val="24"/>
        </w:rPr>
        <w:t>вление Министерства юстиции Российской Федерации по Калининградской</w:t>
      </w:r>
      <w:r w:rsidRPr="002402DB">
        <w:rPr>
          <w:b/>
          <w:bCs/>
          <w:szCs w:val="24"/>
        </w:rPr>
        <w:t xml:space="preserve"> области для государственной регистрации изменений в Устав муниципального образования «Светлогорский городской округ».</w:t>
      </w:r>
    </w:p>
    <w:p w:rsidR="004168C0" w:rsidRPr="002402DB" w:rsidRDefault="004168C0" w:rsidP="004168C0">
      <w:pPr>
        <w:ind w:firstLine="709"/>
        <w:jc w:val="both"/>
        <w:rPr>
          <w:b/>
          <w:szCs w:val="24"/>
        </w:rPr>
      </w:pPr>
      <w:r>
        <w:rPr>
          <w:b/>
          <w:bCs/>
          <w:szCs w:val="24"/>
        </w:rPr>
        <w:t>3</w:t>
      </w:r>
      <w:r w:rsidRPr="002402DB">
        <w:rPr>
          <w:b/>
          <w:bCs/>
          <w:szCs w:val="24"/>
        </w:rPr>
        <w:t>. Опубликовать изменения в Устав муниципального образования «</w:t>
      </w:r>
      <w:r w:rsidRPr="004168C0">
        <w:rPr>
          <w:b/>
          <w:bCs/>
          <w:szCs w:val="24"/>
        </w:rPr>
        <w:t xml:space="preserve">Светлогорский городской округ» в газете «Вестник Светлогорска» и разместить </w:t>
      </w:r>
      <w:r w:rsidRPr="004168C0">
        <w:rPr>
          <w:b/>
          <w:szCs w:val="24"/>
        </w:rPr>
        <w:t xml:space="preserve">в информационно - телекоммуникационной сети Интернет на сайте </w:t>
      </w:r>
      <w:hyperlink r:id="rId5" w:history="1">
        <w:r w:rsidRPr="004168C0">
          <w:rPr>
            <w:rStyle w:val="a3"/>
            <w:b/>
            <w:color w:val="auto"/>
            <w:szCs w:val="24"/>
            <w:u w:val="none"/>
          </w:rPr>
          <w:t>www.svetlogorsk39.ru</w:t>
        </w:r>
      </w:hyperlink>
      <w:r w:rsidRPr="004168C0">
        <w:rPr>
          <w:b/>
          <w:bCs/>
          <w:szCs w:val="24"/>
        </w:rPr>
        <w:t xml:space="preserve"> после</w:t>
      </w:r>
      <w:r w:rsidRPr="002402DB">
        <w:rPr>
          <w:b/>
          <w:bCs/>
          <w:szCs w:val="24"/>
        </w:rPr>
        <w:t xml:space="preserve"> государственной регистрации.</w:t>
      </w:r>
    </w:p>
    <w:p w:rsidR="004168C0" w:rsidRPr="002402DB" w:rsidRDefault="004168C0" w:rsidP="004168C0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Pr="002402DB">
        <w:rPr>
          <w:b/>
          <w:bCs/>
          <w:szCs w:val="24"/>
        </w:rPr>
        <w:t xml:space="preserve">. Изменения в Устав муниципального образования «Светлогорский городской округ» вступают в силу </w:t>
      </w:r>
      <w:r w:rsidRPr="002402DB">
        <w:rPr>
          <w:b/>
          <w:szCs w:val="24"/>
        </w:rPr>
        <w:t>после официального опубликования в газете «Вестник Светлогорска».</w:t>
      </w:r>
    </w:p>
    <w:p w:rsidR="004168C0" w:rsidRPr="002402DB" w:rsidRDefault="004168C0" w:rsidP="004168C0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Pr="002402DB">
        <w:rPr>
          <w:b/>
          <w:bCs/>
          <w:szCs w:val="24"/>
        </w:rPr>
        <w:t xml:space="preserve">. </w:t>
      </w:r>
      <w:proofErr w:type="gramStart"/>
      <w:r w:rsidRPr="002402DB">
        <w:rPr>
          <w:b/>
          <w:bCs/>
          <w:szCs w:val="24"/>
        </w:rPr>
        <w:t>Контроль за</w:t>
      </w:r>
      <w:proofErr w:type="gramEnd"/>
      <w:r w:rsidRPr="002402DB">
        <w:rPr>
          <w:b/>
          <w:bCs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4168C0" w:rsidRPr="00627AC2" w:rsidRDefault="004168C0" w:rsidP="004168C0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4168C0" w:rsidRDefault="004168C0" w:rsidP="004168C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168C0" w:rsidRPr="00CB6199" w:rsidRDefault="004168C0" w:rsidP="004168C0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№2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4168C0" w:rsidP="00890FA3">
      <w:pPr>
        <w:jc w:val="right"/>
        <w:rPr>
          <w:b/>
          <w:sz w:val="20"/>
        </w:rPr>
      </w:pPr>
      <w:r>
        <w:rPr>
          <w:b/>
          <w:sz w:val="20"/>
        </w:rPr>
        <w:t>от «10</w:t>
      </w:r>
      <w:r w:rsidR="00890FA3">
        <w:rPr>
          <w:b/>
          <w:sz w:val="20"/>
        </w:rPr>
        <w:t xml:space="preserve">» </w:t>
      </w:r>
      <w:r>
        <w:rPr>
          <w:b/>
          <w:sz w:val="20"/>
        </w:rPr>
        <w:t xml:space="preserve">октября </w:t>
      </w:r>
      <w:r w:rsidR="00890FA3">
        <w:rPr>
          <w:b/>
          <w:sz w:val="20"/>
        </w:rPr>
        <w:t>202</w:t>
      </w:r>
      <w:r w:rsidR="003D4106">
        <w:rPr>
          <w:b/>
          <w:sz w:val="20"/>
        </w:rPr>
        <w:t>3</w:t>
      </w:r>
      <w:r w:rsidR="00890FA3">
        <w:rPr>
          <w:b/>
          <w:sz w:val="20"/>
        </w:rPr>
        <w:t xml:space="preserve"> года №</w:t>
      </w:r>
      <w:r w:rsidR="003D4106">
        <w:rPr>
          <w:b/>
          <w:sz w:val="20"/>
        </w:rPr>
        <w:t>0</w:t>
      </w:r>
      <w:r>
        <w:rPr>
          <w:b/>
          <w:sz w:val="20"/>
        </w:rPr>
        <w:t>7</w:t>
      </w:r>
    </w:p>
    <w:p w:rsidR="00890FA3" w:rsidRDefault="00890FA3" w:rsidP="00890FA3">
      <w:pPr>
        <w:jc w:val="right"/>
        <w:rPr>
          <w:b/>
        </w:rPr>
      </w:pPr>
    </w:p>
    <w:p w:rsidR="00890FA3" w:rsidRPr="005C18A1" w:rsidRDefault="00890FA3" w:rsidP="00890FA3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5C18A1">
        <w:rPr>
          <w:rStyle w:val="a6"/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</w:p>
    <w:p w:rsidR="00890FA3" w:rsidRPr="005C18A1" w:rsidRDefault="00890FA3" w:rsidP="00890FA3">
      <w:pPr>
        <w:pStyle w:val="a5"/>
        <w:jc w:val="center"/>
        <w:rPr>
          <w:rFonts w:ascii="Times New Roman" w:hAnsi="Times New Roman"/>
        </w:rPr>
      </w:pPr>
      <w:r w:rsidRPr="005C18A1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5C18A1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5C18A1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внесении изменений в Устав </w:t>
      </w:r>
    </w:p>
    <w:p w:rsidR="00890FA3" w:rsidRPr="005C18A1" w:rsidRDefault="00890FA3" w:rsidP="00890F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C18A1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Главой муниципального образования «Светлогорский городской округ» для обсуждения с участием населения проекта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 назначены публичные слушания. Инициатива проведения публичных слушаний принадлежит главе муниципального образования «Светлогорский городской округ».</w:t>
      </w:r>
    </w:p>
    <w:p w:rsidR="00890FA3" w:rsidRDefault="005C18A1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проводятся «</w:t>
      </w:r>
      <w:r w:rsidR="00EF6691">
        <w:rPr>
          <w:rFonts w:ascii="Times New Roman" w:hAnsi="Times New Roman"/>
          <w:sz w:val="24"/>
          <w:szCs w:val="24"/>
        </w:rPr>
        <w:t>1</w:t>
      </w:r>
      <w:r w:rsidR="004168C0">
        <w:rPr>
          <w:rFonts w:ascii="Times New Roman" w:hAnsi="Times New Roman"/>
          <w:sz w:val="24"/>
          <w:szCs w:val="24"/>
        </w:rPr>
        <w:t>3</w:t>
      </w:r>
      <w:r w:rsidR="00890FA3">
        <w:rPr>
          <w:rFonts w:ascii="Times New Roman" w:hAnsi="Times New Roman"/>
          <w:sz w:val="24"/>
          <w:szCs w:val="24"/>
        </w:rPr>
        <w:t xml:space="preserve">» </w:t>
      </w:r>
      <w:r w:rsidR="004168C0">
        <w:rPr>
          <w:rFonts w:ascii="Times New Roman" w:hAnsi="Times New Roman"/>
          <w:sz w:val="24"/>
          <w:szCs w:val="24"/>
        </w:rPr>
        <w:t>ноября</w:t>
      </w:r>
      <w:r w:rsidR="00890FA3">
        <w:rPr>
          <w:rFonts w:ascii="Times New Roman" w:hAnsi="Times New Roman"/>
          <w:sz w:val="24"/>
          <w:szCs w:val="24"/>
        </w:rPr>
        <w:t xml:space="preserve"> 202</w:t>
      </w:r>
      <w:r w:rsidR="003D4106">
        <w:rPr>
          <w:rFonts w:ascii="Times New Roman" w:hAnsi="Times New Roman"/>
          <w:sz w:val="24"/>
          <w:szCs w:val="24"/>
        </w:rPr>
        <w:t>3</w:t>
      </w:r>
      <w:r w:rsidR="00890FA3">
        <w:rPr>
          <w:rFonts w:ascii="Times New Roman" w:hAnsi="Times New Roman"/>
          <w:sz w:val="24"/>
          <w:szCs w:val="24"/>
        </w:rPr>
        <w:t xml:space="preserve"> года в </w:t>
      </w:r>
      <w:r w:rsidR="004168C0">
        <w:rPr>
          <w:rFonts w:ascii="Times New Roman" w:hAnsi="Times New Roman"/>
          <w:sz w:val="24"/>
          <w:szCs w:val="24"/>
        </w:rPr>
        <w:t>1</w:t>
      </w:r>
      <w:r w:rsidR="001F43B0" w:rsidRPr="001F43B0">
        <w:rPr>
          <w:rFonts w:ascii="Times New Roman" w:hAnsi="Times New Roman"/>
          <w:sz w:val="24"/>
          <w:szCs w:val="24"/>
        </w:rPr>
        <w:t>4</w:t>
      </w:r>
      <w:r w:rsidR="00890FA3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На публичные слушания выносится проект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округ».</w:t>
      </w:r>
      <w:proofErr w:type="gramEnd"/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Место проведения публичных слушаний: малый зал администрации муниципального образования «Светлогорский городской округ» по адресу: Калининградская область, город Светлогорск, Калининградский проспект, д.77 «А», 1 этаж.</w:t>
      </w:r>
    </w:p>
    <w:p w:rsidR="00890FA3" w:rsidRPr="004168C0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168C0">
        <w:rPr>
          <w:rFonts w:ascii="Times New Roman" w:hAnsi="Times New Roman"/>
          <w:sz w:val="24"/>
          <w:szCs w:val="24"/>
        </w:rPr>
        <w:t>4. Установить срок и место подачи предложений и замечания по проекту решения – направляются</w:t>
      </w:r>
      <w:r w:rsidR="004168C0">
        <w:rPr>
          <w:rFonts w:ascii="Times New Roman" w:hAnsi="Times New Roman"/>
          <w:sz w:val="24"/>
          <w:szCs w:val="24"/>
        </w:rPr>
        <w:t xml:space="preserve"> в письменном </w:t>
      </w:r>
      <w:proofErr w:type="gramStart"/>
      <w:r w:rsidR="004168C0">
        <w:rPr>
          <w:rFonts w:ascii="Times New Roman" w:hAnsi="Times New Roman"/>
          <w:sz w:val="24"/>
          <w:szCs w:val="24"/>
        </w:rPr>
        <w:t>виде</w:t>
      </w:r>
      <w:proofErr w:type="gramEnd"/>
      <w:r w:rsidR="004168C0">
        <w:rPr>
          <w:rFonts w:ascii="Times New Roman" w:hAnsi="Times New Roman"/>
          <w:sz w:val="24"/>
          <w:szCs w:val="24"/>
        </w:rPr>
        <w:t xml:space="preserve"> не позднее 17</w:t>
      </w:r>
      <w:r w:rsidRPr="004168C0">
        <w:rPr>
          <w:rFonts w:ascii="Times New Roman" w:hAnsi="Times New Roman"/>
          <w:sz w:val="24"/>
          <w:szCs w:val="24"/>
        </w:rPr>
        <w:t xml:space="preserve"> часов 00 минут «</w:t>
      </w:r>
      <w:r w:rsidR="00EF6691" w:rsidRPr="004168C0">
        <w:rPr>
          <w:rFonts w:ascii="Times New Roman" w:hAnsi="Times New Roman"/>
          <w:sz w:val="24"/>
          <w:szCs w:val="24"/>
        </w:rPr>
        <w:t>1</w:t>
      </w:r>
      <w:r w:rsidR="004168C0" w:rsidRPr="004168C0">
        <w:rPr>
          <w:rFonts w:ascii="Times New Roman" w:hAnsi="Times New Roman"/>
          <w:sz w:val="24"/>
          <w:szCs w:val="24"/>
        </w:rPr>
        <w:t>0</w:t>
      </w:r>
      <w:r w:rsidR="005C18A1" w:rsidRPr="004168C0">
        <w:rPr>
          <w:rFonts w:ascii="Times New Roman" w:hAnsi="Times New Roman"/>
          <w:sz w:val="24"/>
          <w:szCs w:val="24"/>
        </w:rPr>
        <w:t xml:space="preserve">» </w:t>
      </w:r>
      <w:r w:rsidR="004168C0" w:rsidRPr="004168C0">
        <w:rPr>
          <w:rFonts w:ascii="Times New Roman" w:hAnsi="Times New Roman"/>
          <w:sz w:val="24"/>
          <w:szCs w:val="24"/>
        </w:rPr>
        <w:t xml:space="preserve">ноября </w:t>
      </w:r>
      <w:r w:rsidR="003D4106" w:rsidRPr="004168C0">
        <w:rPr>
          <w:rFonts w:ascii="Times New Roman" w:hAnsi="Times New Roman"/>
          <w:sz w:val="24"/>
          <w:szCs w:val="24"/>
        </w:rPr>
        <w:t>2023</w:t>
      </w:r>
      <w:r w:rsidRPr="004168C0">
        <w:rPr>
          <w:rFonts w:ascii="Times New Roman" w:hAnsi="Times New Roman"/>
          <w:sz w:val="24"/>
          <w:szCs w:val="24"/>
        </w:rPr>
        <w:t xml:space="preserve"> года, кабинет 38,  Калининградская область, Светлогорский район, город Светлогорск, Калининградский проспект, д.77 «А», 3 этаж, электронная почта: </w:t>
      </w:r>
      <w:hyperlink r:id="rId6" w:history="1">
        <w:r w:rsidRPr="004168C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gorsovet@svetlogorsk39.ru</w:t>
        </w:r>
      </w:hyperlink>
      <w:r w:rsidRPr="004168C0">
        <w:rPr>
          <w:rFonts w:ascii="Times New Roman" w:hAnsi="Times New Roman"/>
          <w:sz w:val="24"/>
          <w:szCs w:val="24"/>
        </w:rPr>
        <w:t>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168C0">
        <w:rPr>
          <w:rFonts w:ascii="Times New Roman" w:hAnsi="Times New Roman"/>
          <w:sz w:val="24"/>
          <w:szCs w:val="24"/>
        </w:rPr>
        <w:t>5. Определить место ознакомления с проектом решения - кабинет 38,  Калининградская область, город Светлогорск</w:t>
      </w:r>
      <w:r>
        <w:rPr>
          <w:rFonts w:ascii="Times New Roman" w:hAnsi="Times New Roman"/>
          <w:sz w:val="24"/>
          <w:szCs w:val="24"/>
        </w:rPr>
        <w:t>, Калининградский проспект, д.77 «А», 3 этаж.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№3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890FA3" w:rsidP="00890FA3">
      <w:pPr>
        <w:jc w:val="right"/>
        <w:rPr>
          <w:b/>
          <w:sz w:val="20"/>
        </w:rPr>
      </w:pPr>
      <w:r>
        <w:rPr>
          <w:b/>
          <w:sz w:val="20"/>
        </w:rPr>
        <w:t>от «</w:t>
      </w:r>
      <w:r w:rsidR="004168C0">
        <w:rPr>
          <w:b/>
          <w:sz w:val="20"/>
        </w:rPr>
        <w:t>10</w:t>
      </w:r>
      <w:r>
        <w:rPr>
          <w:b/>
          <w:sz w:val="20"/>
        </w:rPr>
        <w:t xml:space="preserve">» </w:t>
      </w:r>
      <w:r w:rsidR="004168C0">
        <w:rPr>
          <w:b/>
          <w:sz w:val="20"/>
        </w:rPr>
        <w:t>октября</w:t>
      </w:r>
      <w:r>
        <w:rPr>
          <w:b/>
          <w:sz w:val="20"/>
        </w:rPr>
        <w:t xml:space="preserve"> 202</w:t>
      </w:r>
      <w:r w:rsidR="003D4106">
        <w:rPr>
          <w:b/>
          <w:sz w:val="20"/>
        </w:rPr>
        <w:t>3</w:t>
      </w:r>
      <w:r>
        <w:rPr>
          <w:b/>
          <w:sz w:val="20"/>
        </w:rPr>
        <w:t xml:space="preserve"> года №0</w:t>
      </w:r>
      <w:r w:rsidR="004168C0">
        <w:rPr>
          <w:b/>
          <w:sz w:val="20"/>
        </w:rPr>
        <w:t>7</w:t>
      </w:r>
    </w:p>
    <w:p w:rsidR="00890FA3" w:rsidRDefault="00890FA3" w:rsidP="00890FA3">
      <w:pPr>
        <w:jc w:val="right"/>
        <w:rPr>
          <w:b/>
        </w:rPr>
      </w:pPr>
    </w:p>
    <w:p w:rsidR="00890FA3" w:rsidRPr="00A9600E" w:rsidRDefault="00890FA3" w:rsidP="00890FA3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A9600E">
        <w:rPr>
          <w:rStyle w:val="a6"/>
          <w:rFonts w:ascii="Times New Roman" w:hAnsi="Times New Roman"/>
          <w:sz w:val="24"/>
          <w:szCs w:val="24"/>
        </w:rPr>
        <w:t xml:space="preserve">Временный состав комиссии по проведению публичных слушаний </w:t>
      </w:r>
    </w:p>
    <w:p w:rsidR="00890FA3" w:rsidRPr="00A9600E" w:rsidRDefault="00890FA3" w:rsidP="00890FA3">
      <w:pPr>
        <w:pStyle w:val="a5"/>
        <w:jc w:val="center"/>
        <w:rPr>
          <w:rFonts w:ascii="Times New Roman" w:hAnsi="Times New Roman"/>
        </w:rPr>
      </w:pPr>
      <w:r w:rsidRPr="00A9600E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A9600E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A9600E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внесении изменений в Устав 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890FA3" w:rsidRDefault="00890FA3" w:rsidP="00890FA3">
      <w:pPr>
        <w:ind w:firstLine="709"/>
        <w:jc w:val="both"/>
        <w:rPr>
          <w:rFonts w:eastAsiaTheme="minorHAnsi"/>
          <w:b/>
          <w:szCs w:val="24"/>
        </w:rPr>
      </w:pP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Руководитель комиссии</w:t>
      </w:r>
      <w:r>
        <w:rPr>
          <w:rFonts w:eastAsiaTheme="minorHAnsi"/>
          <w:szCs w:val="24"/>
        </w:rPr>
        <w:t xml:space="preserve"> - А. А. Кожемякин, заместитель председателя окружного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Заместитель руководителя комиссии</w:t>
      </w:r>
      <w:r>
        <w:rPr>
          <w:rFonts w:eastAsiaTheme="minorHAnsi"/>
          <w:szCs w:val="24"/>
        </w:rPr>
        <w:t xml:space="preserve"> - Э. В. </w:t>
      </w:r>
      <w:proofErr w:type="spellStart"/>
      <w:r>
        <w:rPr>
          <w:rFonts w:eastAsiaTheme="minorHAnsi"/>
          <w:szCs w:val="24"/>
        </w:rPr>
        <w:t>Процкий</w:t>
      </w:r>
      <w:proofErr w:type="spellEnd"/>
      <w:r>
        <w:rPr>
          <w:rFonts w:eastAsiaTheme="minorHAnsi"/>
          <w:szCs w:val="24"/>
        </w:rPr>
        <w:t>, депутат окружного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 xml:space="preserve">Члены комиссии: 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А.И.  Ярошенко –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lastRenderedPageBreak/>
        <w:t xml:space="preserve">А.В. </w:t>
      </w:r>
      <w:proofErr w:type="spellStart"/>
      <w:r>
        <w:rPr>
          <w:rFonts w:eastAsiaTheme="minorHAnsi"/>
          <w:szCs w:val="24"/>
        </w:rPr>
        <w:t>Мойса</w:t>
      </w:r>
      <w:proofErr w:type="spellEnd"/>
      <w:r>
        <w:rPr>
          <w:rFonts w:eastAsiaTheme="minorHAnsi"/>
          <w:szCs w:val="24"/>
        </w:rPr>
        <w:t xml:space="preserve"> -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С.В. Романова -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Секретарь</w:t>
      </w:r>
      <w:r>
        <w:rPr>
          <w:rFonts w:eastAsiaTheme="minorHAnsi"/>
          <w:szCs w:val="24"/>
        </w:rPr>
        <w:t xml:space="preserve"> – А. М. Крежановская, заведующий сектором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округ».</w:t>
      </w:r>
    </w:p>
    <w:p w:rsidR="00890FA3" w:rsidRDefault="00890FA3" w:rsidP="00890FA3">
      <w:pPr>
        <w:rPr>
          <w:b/>
          <w:szCs w:val="24"/>
        </w:rPr>
      </w:pPr>
    </w:p>
    <w:p w:rsidR="00890FA3" w:rsidRDefault="00890FA3" w:rsidP="00890FA3">
      <w:pPr>
        <w:overflowPunct/>
        <w:ind w:firstLine="708"/>
        <w:jc w:val="both"/>
        <w:rPr>
          <w:rFonts w:eastAsia="Calibri"/>
          <w:sz w:val="28"/>
          <w:szCs w:val="28"/>
        </w:rPr>
      </w:pPr>
    </w:p>
    <w:p w:rsidR="00890FA3" w:rsidRDefault="00890FA3" w:rsidP="00890FA3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A3"/>
    <w:rsid w:val="00086BED"/>
    <w:rsid w:val="00100309"/>
    <w:rsid w:val="00117E92"/>
    <w:rsid w:val="0013425F"/>
    <w:rsid w:val="001D4BE1"/>
    <w:rsid w:val="001D7A7A"/>
    <w:rsid w:val="001F43B0"/>
    <w:rsid w:val="00235416"/>
    <w:rsid w:val="0039356C"/>
    <w:rsid w:val="003D4106"/>
    <w:rsid w:val="003D4354"/>
    <w:rsid w:val="004168C0"/>
    <w:rsid w:val="004C16D5"/>
    <w:rsid w:val="004E5025"/>
    <w:rsid w:val="004E7C55"/>
    <w:rsid w:val="005C18A1"/>
    <w:rsid w:val="005D2F83"/>
    <w:rsid w:val="0067542D"/>
    <w:rsid w:val="00890FA3"/>
    <w:rsid w:val="00A9600E"/>
    <w:rsid w:val="00BC2395"/>
    <w:rsid w:val="00BF2ADF"/>
    <w:rsid w:val="00C764EB"/>
    <w:rsid w:val="00D233F5"/>
    <w:rsid w:val="00D530E1"/>
    <w:rsid w:val="00EF6691"/>
    <w:rsid w:val="00F43F84"/>
    <w:rsid w:val="00F547BB"/>
    <w:rsid w:val="00F5585C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A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0FA3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0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basedOn w:val="a0"/>
    <w:uiPriority w:val="99"/>
    <w:semiHidden/>
    <w:unhideWhenUsed/>
    <w:rsid w:val="00890F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0FA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5">
    <w:name w:val="No Spacing"/>
    <w:uiPriority w:val="1"/>
    <w:qFormat/>
    <w:rsid w:val="00890FA3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0FA3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0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sovet@svetlogorsk39.ru" TargetMode="External"/><Relationship Id="rId5" Type="http://schemas.openxmlformats.org/officeDocument/2006/relationships/hyperlink" Target="http://www.svetlogorsk39.ru" TargetMode="Externa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11</cp:revision>
  <cp:lastPrinted>2023-10-11T11:28:00Z</cp:lastPrinted>
  <dcterms:created xsi:type="dcterms:W3CDTF">2022-07-19T14:38:00Z</dcterms:created>
  <dcterms:modified xsi:type="dcterms:W3CDTF">2023-10-12T09:11:00Z</dcterms:modified>
</cp:coreProperties>
</file>