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47" w:rsidRDefault="00C16C47" w:rsidP="00C16C47">
      <w:pPr>
        <w:pStyle w:val="a3"/>
        <w:jc w:val="center"/>
      </w:pPr>
      <w:r>
        <w:rPr>
          <w:b/>
          <w:bCs/>
        </w:rPr>
        <w:t xml:space="preserve">РЕШЕНИЕ </w:t>
      </w:r>
    </w:p>
    <w:p w:rsidR="00C16C47" w:rsidRDefault="00C16C47" w:rsidP="00C16C47">
      <w:pPr>
        <w:pStyle w:val="a3"/>
        <w:jc w:val="center"/>
      </w:pPr>
      <w:r>
        <w:t>от 06 февраля 2012 года № 6</w:t>
      </w:r>
    </w:p>
    <w:p w:rsidR="00C16C47" w:rsidRDefault="00C16C47" w:rsidP="00C16C47">
      <w:pPr>
        <w:pStyle w:val="a3"/>
        <w:jc w:val="center"/>
      </w:pPr>
      <w:r>
        <w:rPr>
          <w:b/>
          <w:bCs/>
        </w:rPr>
        <w:t xml:space="preserve">О внесении изменений в решение районного Совета депутатов Светлогорского района от 30 ноября 2009 г. № 17 «Об утверждении персонального состава постоянных комиссий районного Совета депутатов Светлогорского района, избрании председателей и заместителей председателей постоянных комиссий районного Совета депутатов Светлогорского района» (в редакции решения районного Совета депутатов Светлогорского района от 31 августа 2010 г. № 90) </w:t>
      </w:r>
    </w:p>
    <w:p w:rsidR="00C16C47" w:rsidRDefault="00C16C47" w:rsidP="00C16C47">
      <w:pPr>
        <w:pStyle w:val="a3"/>
      </w:pPr>
      <w:r>
        <w:t xml:space="preserve">В связи с изменением состава районного Совета депутатов Светлогорского района, 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«Светлогорский район», руководствуясь Положением о постоянных комиссиях районного Совета депутатов Светлогорского района, районный Совет депутатов Светлогорского района </w:t>
      </w:r>
    </w:p>
    <w:p w:rsidR="00C16C47" w:rsidRDefault="00C16C47" w:rsidP="00C16C47">
      <w:pPr>
        <w:pStyle w:val="a3"/>
      </w:pPr>
      <w:r>
        <w:rPr>
          <w:b/>
          <w:bCs/>
        </w:rPr>
        <w:t xml:space="preserve">решил: </w:t>
      </w:r>
    </w:p>
    <w:p w:rsidR="00C16C47" w:rsidRDefault="00C16C47" w:rsidP="00C16C47">
      <w:pPr>
        <w:pStyle w:val="a3"/>
      </w:pPr>
      <w:bookmarkStart w:id="0" w:name="sub_2"/>
      <w:r>
        <w:rPr>
          <w:b/>
          <w:bCs/>
        </w:rPr>
        <w:t xml:space="preserve">1. Внести изменение в приложение к решению районного Совета депутатов Светлогорского района от 30 ноября 2009 года № 17 «Об утверждении персонального состава постоянных комиссий районного Совета депутатов Светлогорского района, избрании председателей и заместителей председателей постоянных комиссий районного Совета депутатов Светлогорского района» (в редакции решения районного Совета депутатов Светлогорского района от 31 августа 2010 г. № 90), изложив его в новой редакции согласно приложению к настоящему решению. </w:t>
      </w:r>
    </w:p>
    <w:p w:rsidR="00C16C47" w:rsidRDefault="00C16C47" w:rsidP="00C16C47">
      <w:pPr>
        <w:pStyle w:val="a3"/>
      </w:pPr>
      <w:r>
        <w:rPr>
          <w:b/>
          <w:bCs/>
        </w:rPr>
        <w:t xml:space="preserve">2. Опубликовать настоящее решение в газете «Вестник Светлогорска». </w:t>
      </w:r>
    </w:p>
    <w:p w:rsidR="00C16C47" w:rsidRDefault="00C16C47" w:rsidP="00C16C47">
      <w:pPr>
        <w:pStyle w:val="a3"/>
      </w:pPr>
      <w:r>
        <w:rPr>
          <w:b/>
          <w:bCs/>
        </w:rPr>
        <w:t xml:space="preserve">3. Настоящее решение вступает в силу со дня его принятия. </w:t>
      </w:r>
    </w:p>
    <w:p w:rsidR="00C16C47" w:rsidRDefault="00C16C47" w:rsidP="00C16C47">
      <w:pPr>
        <w:pStyle w:val="a3"/>
      </w:pPr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t xml:space="preserve"> </w:t>
      </w:r>
    </w:p>
    <w:p w:rsidR="00C16C47" w:rsidRDefault="00C16C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16C47" w:rsidRDefault="00C16C47" w:rsidP="00C16C47">
      <w:pPr>
        <w:pStyle w:val="a3"/>
        <w:jc w:val="right"/>
      </w:pPr>
      <w:bookmarkStart w:id="1" w:name="_GoBack"/>
      <w:bookmarkEnd w:id="1"/>
      <w:r>
        <w:lastRenderedPageBreak/>
        <w:t xml:space="preserve">Приложение </w:t>
      </w:r>
    </w:p>
    <w:p w:rsidR="00C16C47" w:rsidRDefault="00C16C47" w:rsidP="00C16C47">
      <w:pPr>
        <w:pStyle w:val="a3"/>
        <w:jc w:val="right"/>
      </w:pPr>
      <w:r>
        <w:t xml:space="preserve">к решению районного Совета </w:t>
      </w:r>
    </w:p>
    <w:p w:rsidR="00C16C47" w:rsidRDefault="00C16C47" w:rsidP="00C16C47">
      <w:pPr>
        <w:pStyle w:val="a3"/>
        <w:jc w:val="right"/>
      </w:pPr>
      <w:r>
        <w:t xml:space="preserve">депутатов Светлогорского района </w:t>
      </w:r>
    </w:p>
    <w:p w:rsidR="00C16C47" w:rsidRDefault="00C16C47" w:rsidP="00C16C47">
      <w:pPr>
        <w:pStyle w:val="a3"/>
        <w:jc w:val="right"/>
      </w:pPr>
      <w:r>
        <w:t xml:space="preserve">от 06 февраля 2012 года № 6 </w:t>
      </w:r>
    </w:p>
    <w:p w:rsidR="00C16C47" w:rsidRDefault="00C16C47" w:rsidP="00C16C47">
      <w:pPr>
        <w:pStyle w:val="a3"/>
        <w:jc w:val="center"/>
      </w:pPr>
      <w:r>
        <w:rPr>
          <w:b/>
          <w:bCs/>
        </w:rPr>
        <w:t xml:space="preserve">Персональный состав постоянных комиссий </w:t>
      </w:r>
    </w:p>
    <w:p w:rsidR="00C16C47" w:rsidRDefault="00C16C47" w:rsidP="00C16C47">
      <w:pPr>
        <w:pStyle w:val="a3"/>
        <w:jc w:val="center"/>
      </w:pPr>
      <w:r>
        <w:rPr>
          <w:b/>
          <w:bCs/>
        </w:rPr>
        <w:t xml:space="preserve">районного Совета депутатов Светлогорского района </w:t>
      </w:r>
    </w:p>
    <w:p w:rsidR="00C16C47" w:rsidRDefault="00C16C47" w:rsidP="00C16C47">
      <w:pPr>
        <w:pStyle w:val="a3"/>
      </w:pPr>
      <w:r>
        <w:rPr>
          <w:b/>
          <w:bCs/>
        </w:rPr>
        <w:t xml:space="preserve">Комиссия по бюджету, финансам и экономической политике. </w:t>
      </w:r>
    </w:p>
    <w:p w:rsidR="00C16C47" w:rsidRDefault="00C16C47" w:rsidP="00C16C47">
      <w:pPr>
        <w:pStyle w:val="a3"/>
      </w:pPr>
      <w:r>
        <w:t xml:space="preserve">Председатель комиссии - Бондаренко Владимир Владимирович. </w:t>
      </w:r>
    </w:p>
    <w:p w:rsidR="00C16C47" w:rsidRDefault="00C16C47" w:rsidP="00C16C47">
      <w:pPr>
        <w:pStyle w:val="a3"/>
      </w:pPr>
      <w:r>
        <w:t xml:space="preserve">Заместитель председателя комиссии - </w:t>
      </w:r>
      <w:proofErr w:type="spellStart"/>
      <w:r>
        <w:t>Тачков</w:t>
      </w:r>
      <w:proofErr w:type="spellEnd"/>
      <w:r>
        <w:t xml:space="preserve"> Валерий Анатольевич. </w:t>
      </w:r>
    </w:p>
    <w:p w:rsidR="00C16C47" w:rsidRDefault="00C16C47" w:rsidP="00C16C47">
      <w:pPr>
        <w:pStyle w:val="a3"/>
      </w:pPr>
      <w:r>
        <w:t xml:space="preserve">Члены комиссии – Елец Василий Иванович, Фомин Владимир Викторович, Онищенко Людмила Михайловна, Кожемякин Андрей Александрович. </w:t>
      </w:r>
    </w:p>
    <w:p w:rsidR="00C16C47" w:rsidRDefault="00C16C47" w:rsidP="00C16C47">
      <w:pPr>
        <w:pStyle w:val="a3"/>
      </w:pPr>
      <w:r>
        <w:rPr>
          <w:b/>
          <w:bCs/>
        </w:rPr>
        <w:t xml:space="preserve">Комиссия по социальной политике, здравоохранению, образованию, культуре, спорту и молодежной политике. </w:t>
      </w:r>
    </w:p>
    <w:p w:rsidR="00C16C47" w:rsidRDefault="00C16C47" w:rsidP="00C16C47">
      <w:pPr>
        <w:pStyle w:val="a3"/>
      </w:pPr>
      <w:r>
        <w:t xml:space="preserve">Председатель комиссии – Фомин Владимир Викторович. </w:t>
      </w:r>
    </w:p>
    <w:p w:rsidR="00C16C47" w:rsidRDefault="00C16C47" w:rsidP="00C16C47">
      <w:pPr>
        <w:pStyle w:val="a3"/>
      </w:pPr>
      <w:r>
        <w:t xml:space="preserve">Заместитель председателя комиссии - Грибанова Галина Алексеевна. </w:t>
      </w:r>
    </w:p>
    <w:p w:rsidR="00C16C47" w:rsidRDefault="00C16C47" w:rsidP="00C16C47">
      <w:pPr>
        <w:pStyle w:val="a3"/>
      </w:pPr>
      <w:r>
        <w:t xml:space="preserve">Члены комиссии – Новикова Нина Николаевна, Покровский Михаил Александрович, Онищенко Людмила Михайловна. </w:t>
      </w:r>
    </w:p>
    <w:p w:rsidR="00C16C47" w:rsidRDefault="00C16C47" w:rsidP="00C16C47">
      <w:pPr>
        <w:pStyle w:val="a3"/>
      </w:pPr>
      <w:r>
        <w:rPr>
          <w:b/>
          <w:bCs/>
        </w:rPr>
        <w:t xml:space="preserve">Комиссия по стратегическому развитию, инвестиционной деятельности, муниципальному имуществу и земельным ресурсам. </w:t>
      </w:r>
    </w:p>
    <w:p w:rsidR="00C16C47" w:rsidRDefault="00C16C47" w:rsidP="00C16C47">
      <w:pPr>
        <w:pStyle w:val="a3"/>
      </w:pPr>
      <w:r>
        <w:t xml:space="preserve">Председатель комиссии - </w:t>
      </w:r>
      <w:proofErr w:type="spellStart"/>
      <w:r>
        <w:t>Разиньков</w:t>
      </w:r>
      <w:proofErr w:type="spellEnd"/>
      <w:r>
        <w:t xml:space="preserve"> Егор Вячеславович. </w:t>
      </w:r>
    </w:p>
    <w:p w:rsidR="00C16C47" w:rsidRDefault="00C16C47" w:rsidP="00C16C47">
      <w:pPr>
        <w:pStyle w:val="a3"/>
      </w:pPr>
      <w:r>
        <w:t xml:space="preserve">Заместитель председателя комиссии - Скидан Роман Владимирович. </w:t>
      </w:r>
    </w:p>
    <w:p w:rsidR="00C16C47" w:rsidRDefault="00C16C47" w:rsidP="00C16C47">
      <w:pPr>
        <w:pStyle w:val="a3"/>
      </w:pPr>
      <w:r>
        <w:t xml:space="preserve">Члены комиссии - Виноградов Дмитрий Игоревич, Елец Василий Иванович, Нелюбов Евгений Александрович, Бондаренко Владимир Владимирович. </w:t>
      </w:r>
    </w:p>
    <w:p w:rsidR="00C16C47" w:rsidRDefault="00C16C47" w:rsidP="00C16C47">
      <w:pPr>
        <w:pStyle w:val="a3"/>
      </w:pPr>
      <w:r>
        <w:rPr>
          <w:b/>
          <w:bCs/>
        </w:rPr>
        <w:t xml:space="preserve">Комиссия по регламенту, связям с общественностью, безопасности и правопорядку. </w:t>
      </w:r>
    </w:p>
    <w:p w:rsidR="00C16C47" w:rsidRDefault="00C16C47" w:rsidP="00C16C47">
      <w:pPr>
        <w:pStyle w:val="a3"/>
      </w:pPr>
      <w:r>
        <w:t xml:space="preserve">Председатель комиссии - Кожемякин Андрей Александрович. </w:t>
      </w:r>
    </w:p>
    <w:p w:rsidR="00C16C47" w:rsidRDefault="00C16C47" w:rsidP="00C16C47">
      <w:pPr>
        <w:pStyle w:val="a3"/>
      </w:pPr>
      <w:r>
        <w:t xml:space="preserve">Заместитель председателя комиссии – Виноградов Дмитрий Игоревич. </w:t>
      </w:r>
    </w:p>
    <w:p w:rsidR="00C16C47" w:rsidRDefault="00C16C47" w:rsidP="00C16C47">
      <w:pPr>
        <w:pStyle w:val="a3"/>
      </w:pPr>
      <w:r>
        <w:t xml:space="preserve">Члены комиссии - Прыжков Валерий Александрович, Новикова Нина Николаевна, </w:t>
      </w:r>
      <w:proofErr w:type="spellStart"/>
      <w:r>
        <w:t>Разиньков</w:t>
      </w:r>
      <w:proofErr w:type="spellEnd"/>
      <w:r>
        <w:t xml:space="preserve"> Егор Вячеславович. </w:t>
      </w:r>
    </w:p>
    <w:p w:rsidR="00C16C47" w:rsidRDefault="00C16C47" w:rsidP="00C16C47">
      <w:pPr>
        <w:pStyle w:val="a3"/>
      </w:pPr>
      <w:r>
        <w:rPr>
          <w:b/>
          <w:bCs/>
        </w:rPr>
        <w:t>Комиссия по международным отношениям и туризму</w:t>
      </w:r>
      <w:r>
        <w:t xml:space="preserve">. </w:t>
      </w:r>
    </w:p>
    <w:p w:rsidR="00C16C47" w:rsidRDefault="00C16C47" w:rsidP="00C16C47">
      <w:pPr>
        <w:pStyle w:val="a3"/>
      </w:pPr>
      <w:r>
        <w:t xml:space="preserve">Председатель комиссии - Прыжков Валерий Александрович. </w:t>
      </w:r>
    </w:p>
    <w:p w:rsidR="00C16C47" w:rsidRDefault="00C16C47" w:rsidP="00C16C47">
      <w:pPr>
        <w:pStyle w:val="a3"/>
      </w:pPr>
      <w:r>
        <w:t xml:space="preserve">Заместитель председателя комиссии - Нелюбов Евгений Александрович. </w:t>
      </w:r>
    </w:p>
    <w:p w:rsidR="00C16C47" w:rsidRDefault="00C16C47" w:rsidP="00C16C47">
      <w:pPr>
        <w:pStyle w:val="a3"/>
      </w:pPr>
      <w:r>
        <w:lastRenderedPageBreak/>
        <w:t xml:space="preserve">Члены комиссии - Покровский Михаил Александрович, </w:t>
      </w:r>
      <w:proofErr w:type="spellStart"/>
      <w:r>
        <w:t>Тачков</w:t>
      </w:r>
      <w:proofErr w:type="spellEnd"/>
      <w:r>
        <w:t xml:space="preserve"> Валерий Анатольевич, Грибанова Галина Алексеевна, Скидан Роман Владимирович. </w:t>
      </w:r>
    </w:p>
    <w:bookmarkEnd w:id="0"/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DE"/>
    <w:rsid w:val="00022184"/>
    <w:rsid w:val="00035A30"/>
    <w:rsid w:val="00C16C47"/>
    <w:rsid w:val="00D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3CBA3-8876-4B4E-8EF4-980FA573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2018-11-15T07:38:00Z</dcterms:created>
  <dcterms:modified xsi:type="dcterms:W3CDTF">2018-11-15T07:39:00Z</dcterms:modified>
</cp:coreProperties>
</file>