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2E7" w:rsidRPr="007740ED" w:rsidRDefault="003062E7" w:rsidP="003062E7">
      <w:pPr>
        <w:pStyle w:val="a3"/>
        <w:jc w:val="center"/>
        <w:rPr>
          <w:b/>
          <w:sz w:val="28"/>
          <w:szCs w:val="28"/>
        </w:rPr>
      </w:pPr>
      <w:r w:rsidRPr="007740ED">
        <w:rPr>
          <w:b/>
          <w:sz w:val="28"/>
          <w:szCs w:val="28"/>
        </w:rPr>
        <w:t>РОССИЙСКАЯ ФЕДЕРАЦИЯ</w:t>
      </w:r>
    </w:p>
    <w:p w:rsidR="003062E7" w:rsidRPr="007740ED" w:rsidRDefault="003062E7" w:rsidP="003062E7">
      <w:pPr>
        <w:pStyle w:val="a3"/>
        <w:jc w:val="center"/>
        <w:rPr>
          <w:b/>
          <w:sz w:val="28"/>
          <w:szCs w:val="28"/>
        </w:rPr>
      </w:pPr>
      <w:r w:rsidRPr="007740ED">
        <w:rPr>
          <w:b/>
          <w:sz w:val="28"/>
          <w:szCs w:val="28"/>
        </w:rPr>
        <w:t>КАЛИНИНГРАДСКАЯ ОБЛАСТЬ</w:t>
      </w:r>
    </w:p>
    <w:p w:rsidR="003062E7" w:rsidRPr="007740ED" w:rsidRDefault="00462975" w:rsidP="003062E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РАЙОННЫЙ </w:t>
      </w:r>
      <w:r w:rsidR="003062E7" w:rsidRPr="007740ED">
        <w:rPr>
          <w:b/>
          <w:sz w:val="28"/>
          <w:szCs w:val="28"/>
        </w:rPr>
        <w:t>СОВЕТ ДЕПУТАТОВ</w:t>
      </w:r>
    </w:p>
    <w:p w:rsidR="003062E7" w:rsidRPr="00462975" w:rsidRDefault="00462975" w:rsidP="003062E7">
      <w:pPr>
        <w:pStyle w:val="a3"/>
        <w:jc w:val="center"/>
        <w:rPr>
          <w:b/>
          <w:sz w:val="28"/>
          <w:szCs w:val="28"/>
        </w:rPr>
      </w:pPr>
      <w:r w:rsidRPr="00462975">
        <w:rPr>
          <w:b/>
          <w:sz w:val="28"/>
          <w:szCs w:val="28"/>
        </w:rPr>
        <w:t>СВЕТЛОГОРСКОГО РАЙОНА</w:t>
      </w:r>
    </w:p>
    <w:p w:rsidR="00875EDF" w:rsidRDefault="00875EDF" w:rsidP="00875EDF">
      <w:pPr>
        <w:pStyle w:val="1"/>
        <w:jc w:val="right"/>
        <w:rPr>
          <w:szCs w:val="28"/>
        </w:rPr>
      </w:pPr>
    </w:p>
    <w:p w:rsidR="005D25B7" w:rsidRPr="005D25B7" w:rsidRDefault="005D25B7" w:rsidP="005D25B7"/>
    <w:p w:rsidR="003062E7" w:rsidRDefault="003062E7" w:rsidP="003062E7">
      <w:pPr>
        <w:pStyle w:val="1"/>
      </w:pPr>
      <w:r w:rsidRPr="007740ED">
        <w:t>РЕШЕНИЕ</w:t>
      </w:r>
    </w:p>
    <w:p w:rsidR="003062E7" w:rsidRPr="005C233B" w:rsidRDefault="003062E7" w:rsidP="003062E7"/>
    <w:p w:rsidR="003062E7" w:rsidRPr="00E11F48" w:rsidRDefault="003062E7" w:rsidP="003062E7">
      <w:pPr>
        <w:rPr>
          <w:sz w:val="28"/>
          <w:szCs w:val="28"/>
        </w:rPr>
      </w:pPr>
      <w:r w:rsidRPr="00E11F48">
        <w:rPr>
          <w:sz w:val="28"/>
          <w:szCs w:val="28"/>
        </w:rPr>
        <w:t xml:space="preserve">от  </w:t>
      </w:r>
      <w:r w:rsidR="00E11F48" w:rsidRPr="00E11F48">
        <w:rPr>
          <w:sz w:val="28"/>
          <w:szCs w:val="28"/>
        </w:rPr>
        <w:t>27</w:t>
      </w:r>
      <w:r w:rsidR="00081F7A" w:rsidRPr="00E11F48">
        <w:rPr>
          <w:sz w:val="28"/>
          <w:szCs w:val="28"/>
        </w:rPr>
        <w:t xml:space="preserve"> апреля </w:t>
      </w:r>
      <w:r w:rsidR="002D5C00" w:rsidRPr="00E11F48">
        <w:rPr>
          <w:sz w:val="28"/>
          <w:szCs w:val="28"/>
        </w:rPr>
        <w:t>2016</w:t>
      </w:r>
      <w:r w:rsidRPr="00E11F48">
        <w:rPr>
          <w:sz w:val="28"/>
          <w:szCs w:val="28"/>
        </w:rPr>
        <w:t xml:space="preserve"> года</w:t>
      </w:r>
      <w:r w:rsidRPr="00E11F48">
        <w:rPr>
          <w:sz w:val="28"/>
          <w:szCs w:val="28"/>
        </w:rPr>
        <w:tab/>
        <w:t xml:space="preserve">    </w:t>
      </w:r>
      <w:r w:rsidRPr="00E11F48">
        <w:rPr>
          <w:sz w:val="28"/>
          <w:szCs w:val="28"/>
        </w:rPr>
        <w:tab/>
      </w:r>
      <w:r w:rsidRPr="00E11F48">
        <w:rPr>
          <w:sz w:val="28"/>
          <w:szCs w:val="28"/>
        </w:rPr>
        <w:tab/>
      </w:r>
      <w:r w:rsidRPr="00E11F48">
        <w:rPr>
          <w:sz w:val="28"/>
          <w:szCs w:val="28"/>
        </w:rPr>
        <w:tab/>
        <w:t xml:space="preserve">                                                   №</w:t>
      </w:r>
      <w:r w:rsidR="00EB3B4C" w:rsidRPr="00E11F48">
        <w:rPr>
          <w:sz w:val="28"/>
          <w:szCs w:val="28"/>
        </w:rPr>
        <w:t xml:space="preserve"> </w:t>
      </w:r>
      <w:r w:rsidR="00BD0442">
        <w:rPr>
          <w:sz w:val="28"/>
          <w:szCs w:val="28"/>
        </w:rPr>
        <w:t>25</w:t>
      </w:r>
    </w:p>
    <w:p w:rsidR="003062E7" w:rsidRPr="003062E7" w:rsidRDefault="003062E7" w:rsidP="003062E7">
      <w:pPr>
        <w:jc w:val="center"/>
        <w:rPr>
          <w:sz w:val="28"/>
          <w:szCs w:val="28"/>
        </w:rPr>
      </w:pPr>
    </w:p>
    <w:p w:rsidR="00875EDF" w:rsidRPr="00875EDF" w:rsidRDefault="00DA4E0C" w:rsidP="00875ED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</w:t>
      </w:r>
      <w:r w:rsidR="00462975">
        <w:rPr>
          <w:b/>
          <w:bCs/>
          <w:sz w:val="28"/>
          <w:szCs w:val="28"/>
        </w:rPr>
        <w:t xml:space="preserve"> районного </w:t>
      </w:r>
      <w:r w:rsidR="00875EDF" w:rsidRPr="00875EDF">
        <w:rPr>
          <w:b/>
          <w:bCs/>
          <w:sz w:val="28"/>
          <w:szCs w:val="28"/>
        </w:rPr>
        <w:t xml:space="preserve">Совета депутатов                                                      </w:t>
      </w:r>
    </w:p>
    <w:p w:rsidR="003062E7" w:rsidRPr="003062E7" w:rsidRDefault="00875EDF" w:rsidP="00875ED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462975">
        <w:rPr>
          <w:b/>
          <w:bCs/>
          <w:sz w:val="28"/>
          <w:szCs w:val="28"/>
        </w:rPr>
        <w:t>Светлогорского района</w:t>
      </w:r>
      <w:r w:rsidRPr="00875EDF">
        <w:rPr>
          <w:b/>
          <w:bCs/>
          <w:sz w:val="28"/>
          <w:szCs w:val="28"/>
        </w:rPr>
        <w:t xml:space="preserve">  </w:t>
      </w:r>
      <w:r w:rsidR="00462975">
        <w:rPr>
          <w:b/>
          <w:bCs/>
          <w:sz w:val="28"/>
          <w:szCs w:val="28"/>
        </w:rPr>
        <w:t>от 25.05.2015г. №1</w:t>
      </w:r>
      <w:r w:rsidR="00DA4E0C">
        <w:rPr>
          <w:b/>
          <w:bCs/>
          <w:sz w:val="28"/>
          <w:szCs w:val="28"/>
        </w:rPr>
        <w:t xml:space="preserve">4 «Об утверждении </w:t>
      </w:r>
      <w:r w:rsidR="003062E7" w:rsidRPr="003062E7">
        <w:rPr>
          <w:b/>
          <w:bCs/>
          <w:sz w:val="28"/>
          <w:szCs w:val="28"/>
        </w:rPr>
        <w:t>Положения «О составе,</w:t>
      </w:r>
      <w:r w:rsidR="00DA4E0C">
        <w:rPr>
          <w:b/>
          <w:bCs/>
          <w:sz w:val="28"/>
          <w:szCs w:val="28"/>
        </w:rPr>
        <w:t xml:space="preserve"> </w:t>
      </w:r>
      <w:r w:rsidR="003062E7" w:rsidRPr="003062E7">
        <w:rPr>
          <w:b/>
          <w:bCs/>
          <w:sz w:val="28"/>
          <w:szCs w:val="28"/>
        </w:rPr>
        <w:t>порядке подготовки и утверждения местных нормативов</w:t>
      </w:r>
      <w:r w:rsidR="00DA4E0C">
        <w:rPr>
          <w:b/>
          <w:bCs/>
          <w:sz w:val="28"/>
          <w:szCs w:val="28"/>
        </w:rPr>
        <w:t xml:space="preserve"> </w:t>
      </w:r>
      <w:r w:rsidR="003062E7" w:rsidRPr="003062E7">
        <w:rPr>
          <w:b/>
          <w:bCs/>
          <w:sz w:val="28"/>
          <w:szCs w:val="28"/>
        </w:rPr>
        <w:t xml:space="preserve">градостроительного проектирования </w:t>
      </w:r>
      <w:r w:rsidR="00462975">
        <w:rPr>
          <w:b/>
          <w:sz w:val="28"/>
          <w:szCs w:val="28"/>
        </w:rPr>
        <w:t>муниципального образования</w:t>
      </w:r>
      <w:r w:rsidR="003062E7" w:rsidRPr="003062E7">
        <w:rPr>
          <w:b/>
          <w:sz w:val="28"/>
          <w:szCs w:val="28"/>
        </w:rPr>
        <w:t xml:space="preserve"> </w:t>
      </w:r>
      <w:r w:rsidR="00462975">
        <w:rPr>
          <w:b/>
          <w:sz w:val="28"/>
          <w:szCs w:val="28"/>
        </w:rPr>
        <w:t xml:space="preserve">«Светлогорский район» </w:t>
      </w:r>
      <w:r w:rsidR="003062E7" w:rsidRPr="003062E7">
        <w:rPr>
          <w:b/>
          <w:bCs/>
          <w:sz w:val="28"/>
          <w:szCs w:val="28"/>
        </w:rPr>
        <w:t>и внесения изменений в них»</w:t>
      </w:r>
    </w:p>
    <w:p w:rsidR="003062E7" w:rsidRPr="005C233B" w:rsidRDefault="003062E7" w:rsidP="003062E7"/>
    <w:p w:rsidR="003062E7" w:rsidRDefault="003062E7" w:rsidP="003062E7">
      <w:pPr>
        <w:widowControl w:val="0"/>
        <w:autoSpaceDE w:val="0"/>
        <w:autoSpaceDN w:val="0"/>
        <w:adjustRightInd w:val="0"/>
        <w:rPr>
          <w:szCs w:val="28"/>
        </w:rPr>
      </w:pPr>
    </w:p>
    <w:p w:rsidR="003062E7" w:rsidRPr="00081F7A" w:rsidRDefault="00146E1C" w:rsidP="00081F7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4161">
        <w:rPr>
          <w:sz w:val="28"/>
          <w:szCs w:val="28"/>
        </w:rPr>
        <w:t>Рассмотрев представленный</w:t>
      </w:r>
      <w:r w:rsidR="00F457A8" w:rsidRPr="005F4161">
        <w:rPr>
          <w:sz w:val="28"/>
          <w:szCs w:val="28"/>
        </w:rPr>
        <w:t xml:space="preserve"> администрацией муниципального образования «</w:t>
      </w:r>
      <w:r w:rsidR="003062E7" w:rsidRPr="005F4161">
        <w:rPr>
          <w:sz w:val="28"/>
          <w:szCs w:val="28"/>
        </w:rPr>
        <w:t>Светлогорск</w:t>
      </w:r>
      <w:r w:rsidR="00F457A8" w:rsidRPr="005F4161">
        <w:rPr>
          <w:sz w:val="28"/>
          <w:szCs w:val="28"/>
        </w:rPr>
        <w:t>ий район»</w:t>
      </w:r>
      <w:r w:rsidR="003062E7" w:rsidRPr="005F4161">
        <w:rPr>
          <w:sz w:val="28"/>
          <w:szCs w:val="28"/>
        </w:rPr>
        <w:t xml:space="preserve"> проект</w:t>
      </w:r>
      <w:r w:rsidRPr="005F4161">
        <w:rPr>
          <w:sz w:val="28"/>
          <w:szCs w:val="28"/>
        </w:rPr>
        <w:t xml:space="preserve"> изменений</w:t>
      </w:r>
      <w:r w:rsidR="003062E7" w:rsidRPr="005F4161">
        <w:rPr>
          <w:sz w:val="28"/>
          <w:szCs w:val="28"/>
        </w:rPr>
        <w:t xml:space="preserve"> </w:t>
      </w:r>
      <w:r w:rsidRPr="005F4161">
        <w:rPr>
          <w:sz w:val="28"/>
          <w:szCs w:val="28"/>
        </w:rPr>
        <w:t>в Положение</w:t>
      </w:r>
      <w:r w:rsidR="003062E7" w:rsidRPr="005F4161">
        <w:rPr>
          <w:sz w:val="28"/>
          <w:szCs w:val="28"/>
        </w:rPr>
        <w:t xml:space="preserve"> «О составе, порядке подготовки и утверждения нормативов градостроительного проектирования </w:t>
      </w:r>
      <w:r w:rsidR="00462975" w:rsidRPr="005F4161">
        <w:rPr>
          <w:sz w:val="28"/>
          <w:szCs w:val="28"/>
        </w:rPr>
        <w:t>муниципального образования «Светлогорский район»</w:t>
      </w:r>
      <w:r w:rsidR="003062E7" w:rsidRPr="005F4161">
        <w:rPr>
          <w:b/>
          <w:bCs/>
          <w:sz w:val="28"/>
          <w:szCs w:val="28"/>
        </w:rPr>
        <w:t xml:space="preserve"> </w:t>
      </w:r>
      <w:r w:rsidR="003062E7" w:rsidRPr="005F4161">
        <w:rPr>
          <w:sz w:val="28"/>
          <w:szCs w:val="28"/>
        </w:rPr>
        <w:t>и внесения изменений в них», в соответствии с положениями Федерального закона от 06 октября 2003 года №131-ФЗ «Об общих принципах организации местного самоуправления в Российской Федерации», на основании Устава муниципального образования</w:t>
      </w:r>
      <w:r w:rsidR="00462975" w:rsidRPr="005F4161">
        <w:rPr>
          <w:sz w:val="28"/>
          <w:szCs w:val="28"/>
        </w:rPr>
        <w:t xml:space="preserve"> «Светлогорский район»</w:t>
      </w:r>
      <w:r w:rsidR="003062E7" w:rsidRPr="005F4161">
        <w:rPr>
          <w:sz w:val="28"/>
          <w:szCs w:val="28"/>
        </w:rPr>
        <w:t xml:space="preserve">, </w:t>
      </w:r>
      <w:r w:rsidR="00462975" w:rsidRPr="005F4161">
        <w:rPr>
          <w:sz w:val="28"/>
          <w:szCs w:val="28"/>
        </w:rPr>
        <w:t xml:space="preserve">районный </w:t>
      </w:r>
      <w:r w:rsidR="003062E7" w:rsidRPr="005F4161">
        <w:rPr>
          <w:sz w:val="28"/>
          <w:szCs w:val="28"/>
        </w:rPr>
        <w:t>Совет депутатов</w:t>
      </w:r>
      <w:r w:rsidR="00081F7A">
        <w:rPr>
          <w:sz w:val="28"/>
          <w:szCs w:val="28"/>
        </w:rPr>
        <w:t xml:space="preserve"> </w:t>
      </w:r>
      <w:r w:rsidR="003062E7" w:rsidRPr="005F4161">
        <w:rPr>
          <w:b/>
          <w:sz w:val="28"/>
          <w:szCs w:val="28"/>
        </w:rPr>
        <w:t>решил:</w:t>
      </w:r>
    </w:p>
    <w:p w:rsidR="003062E7" w:rsidRPr="005F4161" w:rsidRDefault="003062E7" w:rsidP="003062E7">
      <w:pPr>
        <w:jc w:val="both"/>
        <w:rPr>
          <w:b/>
          <w:sz w:val="28"/>
          <w:szCs w:val="28"/>
        </w:rPr>
      </w:pPr>
    </w:p>
    <w:p w:rsidR="003062E7" w:rsidRPr="00081F7A" w:rsidRDefault="00875EDF" w:rsidP="00081F7A">
      <w:pPr>
        <w:pStyle w:val="a4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D25B7">
        <w:rPr>
          <w:sz w:val="28"/>
          <w:szCs w:val="28"/>
        </w:rPr>
        <w:t xml:space="preserve">Внести изменения в решение </w:t>
      </w:r>
      <w:r w:rsidR="00462975" w:rsidRPr="005D25B7">
        <w:rPr>
          <w:sz w:val="28"/>
          <w:szCs w:val="28"/>
        </w:rPr>
        <w:t xml:space="preserve">районного </w:t>
      </w:r>
      <w:r w:rsidRPr="005D25B7">
        <w:rPr>
          <w:sz w:val="28"/>
          <w:szCs w:val="28"/>
        </w:rPr>
        <w:t>Совета депутатов                                                      муниципального образования «Светлогорск</w:t>
      </w:r>
      <w:r w:rsidR="005F4161" w:rsidRPr="005D25B7">
        <w:rPr>
          <w:sz w:val="28"/>
          <w:szCs w:val="28"/>
        </w:rPr>
        <w:t>ий район» от 25.05.2015г. №1</w:t>
      </w:r>
      <w:r w:rsidRPr="005D25B7">
        <w:rPr>
          <w:sz w:val="28"/>
          <w:szCs w:val="28"/>
        </w:rPr>
        <w:t>4 «Об утверждении Положения «О составе, порядке подготовки и утверждения местных нормативов градос</w:t>
      </w:r>
      <w:r w:rsidR="005F4161" w:rsidRPr="005D25B7">
        <w:rPr>
          <w:sz w:val="28"/>
          <w:szCs w:val="28"/>
        </w:rPr>
        <w:t>троительного проектирования муниципального образования</w:t>
      </w:r>
      <w:r w:rsidRPr="005D25B7">
        <w:rPr>
          <w:sz w:val="28"/>
          <w:szCs w:val="28"/>
        </w:rPr>
        <w:t xml:space="preserve"> </w:t>
      </w:r>
      <w:r w:rsidR="005F4161" w:rsidRPr="005D25B7">
        <w:rPr>
          <w:sz w:val="28"/>
          <w:szCs w:val="28"/>
        </w:rPr>
        <w:t>«</w:t>
      </w:r>
      <w:r w:rsidRPr="005D25B7">
        <w:rPr>
          <w:sz w:val="28"/>
          <w:szCs w:val="28"/>
        </w:rPr>
        <w:t>Светлогорск</w:t>
      </w:r>
      <w:r w:rsidR="005F4161" w:rsidRPr="005D25B7">
        <w:rPr>
          <w:sz w:val="28"/>
          <w:szCs w:val="28"/>
        </w:rPr>
        <w:t>ий район</w:t>
      </w:r>
      <w:r w:rsidRPr="005D25B7">
        <w:rPr>
          <w:sz w:val="28"/>
          <w:szCs w:val="28"/>
        </w:rPr>
        <w:t>» и внесения изменений в них»</w:t>
      </w:r>
      <w:r w:rsidR="00081F7A">
        <w:rPr>
          <w:sz w:val="28"/>
          <w:szCs w:val="28"/>
        </w:rPr>
        <w:t>, и</w:t>
      </w:r>
      <w:r w:rsidR="00F457A8" w:rsidRPr="00081F7A">
        <w:rPr>
          <w:sz w:val="28"/>
          <w:szCs w:val="28"/>
        </w:rPr>
        <w:t>зложи</w:t>
      </w:r>
      <w:r w:rsidR="00081F7A">
        <w:rPr>
          <w:sz w:val="28"/>
          <w:szCs w:val="28"/>
        </w:rPr>
        <w:t>в раздел 4 и раздел 5</w:t>
      </w:r>
      <w:r w:rsidR="00F457A8" w:rsidRPr="00081F7A">
        <w:rPr>
          <w:sz w:val="28"/>
          <w:szCs w:val="28"/>
        </w:rPr>
        <w:t xml:space="preserve"> Положения в следующей редакции:</w:t>
      </w:r>
    </w:p>
    <w:p w:rsidR="00F457A8" w:rsidRPr="005F4161" w:rsidRDefault="00F457A8" w:rsidP="00F457A8">
      <w:pPr>
        <w:widowControl w:val="0"/>
        <w:autoSpaceDE w:val="0"/>
        <w:autoSpaceDN w:val="0"/>
        <w:adjustRightInd w:val="0"/>
        <w:ind w:firstLine="567"/>
        <w:outlineLvl w:val="1"/>
        <w:rPr>
          <w:sz w:val="28"/>
          <w:szCs w:val="28"/>
        </w:rPr>
      </w:pPr>
      <w:r w:rsidRPr="005F4161">
        <w:rPr>
          <w:sz w:val="28"/>
          <w:szCs w:val="28"/>
        </w:rPr>
        <w:t>«4. Порядок подготовки и утверждения местных нормативов и внесения изменений в них.</w:t>
      </w:r>
    </w:p>
    <w:p w:rsidR="00F457A8" w:rsidRPr="005F4161" w:rsidRDefault="00F457A8" w:rsidP="00F457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4161">
        <w:rPr>
          <w:sz w:val="28"/>
          <w:szCs w:val="28"/>
        </w:rPr>
        <w:t xml:space="preserve">4.1. Подготовка местных нормативов и внесение изменений в них производятся </w:t>
      </w:r>
      <w:r w:rsidRPr="005F4161">
        <w:rPr>
          <w:bCs/>
          <w:sz w:val="28"/>
          <w:szCs w:val="28"/>
        </w:rPr>
        <w:t xml:space="preserve">администрацией </w:t>
      </w:r>
      <w:r w:rsidRPr="005F4161">
        <w:rPr>
          <w:sz w:val="28"/>
          <w:szCs w:val="28"/>
        </w:rPr>
        <w:t xml:space="preserve">муниципального образования </w:t>
      </w:r>
      <w:r w:rsidR="005F4161" w:rsidRPr="005F4161">
        <w:rPr>
          <w:sz w:val="28"/>
          <w:szCs w:val="28"/>
        </w:rPr>
        <w:t>«Светлогорский район»</w:t>
      </w:r>
      <w:r w:rsidRPr="005F4161">
        <w:rPr>
          <w:sz w:val="28"/>
          <w:szCs w:val="28"/>
        </w:rPr>
        <w:t>, осуществляющей функции по реализации градостроительной политики, территориальному планированию.</w:t>
      </w:r>
    </w:p>
    <w:p w:rsidR="00F457A8" w:rsidRPr="005F4161" w:rsidRDefault="00F457A8" w:rsidP="00F457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4161">
        <w:rPr>
          <w:sz w:val="28"/>
          <w:szCs w:val="28"/>
        </w:rPr>
        <w:t xml:space="preserve">4.2. К разработке местных нормативов могут привлекаться научно-исследовательские, проектные и другие организации и объединения, обладающие научным потенциалом и необходимым опытом практической работы в этой области, в порядке, установленном для осуществления закупок товаров, работ, услуг для муниципальных нужд муниципального образования </w:t>
      </w:r>
      <w:r w:rsidR="005F4161" w:rsidRPr="005F4161">
        <w:rPr>
          <w:sz w:val="28"/>
          <w:szCs w:val="28"/>
        </w:rPr>
        <w:t>«Светлогорский район»</w:t>
      </w:r>
      <w:r w:rsidRPr="005F4161">
        <w:rPr>
          <w:sz w:val="28"/>
          <w:szCs w:val="28"/>
        </w:rPr>
        <w:t>.</w:t>
      </w:r>
    </w:p>
    <w:p w:rsidR="00F457A8" w:rsidRPr="005F4161" w:rsidRDefault="00F457A8" w:rsidP="00F457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4161">
        <w:rPr>
          <w:sz w:val="28"/>
          <w:szCs w:val="28"/>
        </w:rPr>
        <w:t xml:space="preserve">4.3. Предложения о подготовке местных нормативов (внесении изменений в них) направляются органами местного самоуправления и заинтересованными лицами в администрацию муниципального образования </w:t>
      </w:r>
      <w:r w:rsidR="005F4161" w:rsidRPr="005F4161">
        <w:rPr>
          <w:sz w:val="28"/>
          <w:szCs w:val="28"/>
        </w:rPr>
        <w:lastRenderedPageBreak/>
        <w:t>«Светлогорский район»</w:t>
      </w:r>
      <w:r w:rsidRPr="005F4161">
        <w:rPr>
          <w:sz w:val="28"/>
          <w:szCs w:val="28"/>
        </w:rPr>
        <w:t>.</w:t>
      </w:r>
    </w:p>
    <w:p w:rsidR="00F457A8" w:rsidRPr="005F4161" w:rsidRDefault="00F457A8" w:rsidP="00F457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4161">
        <w:rPr>
          <w:sz w:val="28"/>
          <w:szCs w:val="28"/>
        </w:rPr>
        <w:t>4.4. В предложениях о подготовке местных нормативов должны содержаться:</w:t>
      </w:r>
    </w:p>
    <w:p w:rsidR="00F457A8" w:rsidRPr="005F4161" w:rsidRDefault="00F457A8" w:rsidP="00F457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4161">
        <w:rPr>
          <w:sz w:val="28"/>
          <w:szCs w:val="28"/>
        </w:rPr>
        <w:t>1) сведения о действующих местных нормативах в данной сфере обеспечения благоприятных условий жизнедеятельности человека;</w:t>
      </w:r>
    </w:p>
    <w:p w:rsidR="00F457A8" w:rsidRPr="005F4161" w:rsidRDefault="00F457A8" w:rsidP="00F457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4161">
        <w:rPr>
          <w:sz w:val="28"/>
          <w:szCs w:val="28"/>
        </w:rPr>
        <w:t>2) описание задач, требующих комплексного решения, и результата, на достижение которого направлено принятие местных нормативов;</w:t>
      </w:r>
    </w:p>
    <w:p w:rsidR="00F457A8" w:rsidRPr="005F4161" w:rsidRDefault="00F457A8" w:rsidP="00F457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4161">
        <w:rPr>
          <w:sz w:val="28"/>
          <w:szCs w:val="28"/>
        </w:rPr>
        <w:t>3) сведения о расчетных показателях, которые предлагается включить в местные нормативы.</w:t>
      </w:r>
    </w:p>
    <w:p w:rsidR="00F457A8" w:rsidRPr="005F4161" w:rsidRDefault="00F457A8" w:rsidP="00F457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4161">
        <w:rPr>
          <w:sz w:val="28"/>
          <w:szCs w:val="28"/>
        </w:rPr>
        <w:t xml:space="preserve">4.5. Решение о подготовке местных нормативов (внесении изменений в них) принимается главой администрации муниципального образования </w:t>
      </w:r>
      <w:r w:rsidR="005F4161" w:rsidRPr="005F4161">
        <w:rPr>
          <w:sz w:val="28"/>
          <w:szCs w:val="28"/>
        </w:rPr>
        <w:t>«Светлогорский район»</w:t>
      </w:r>
      <w:r w:rsidRPr="005F4161">
        <w:rPr>
          <w:sz w:val="28"/>
          <w:szCs w:val="28"/>
        </w:rPr>
        <w:t xml:space="preserve"> в форме постановления администрации муниципального образования </w:t>
      </w:r>
      <w:r w:rsidR="005F4161" w:rsidRPr="005F4161">
        <w:rPr>
          <w:sz w:val="28"/>
          <w:szCs w:val="28"/>
        </w:rPr>
        <w:t>«Светлогорский район»</w:t>
      </w:r>
      <w:r w:rsidRPr="005F4161">
        <w:rPr>
          <w:sz w:val="28"/>
          <w:szCs w:val="28"/>
        </w:rPr>
        <w:t xml:space="preserve">. Постановление администрации муниципального образования </w:t>
      </w:r>
      <w:r w:rsidR="005F4161" w:rsidRPr="005F4161">
        <w:rPr>
          <w:sz w:val="28"/>
          <w:szCs w:val="28"/>
        </w:rPr>
        <w:t>«Светлогорский район»</w:t>
      </w:r>
      <w:r w:rsidRPr="005F4161">
        <w:rPr>
          <w:sz w:val="28"/>
          <w:szCs w:val="28"/>
        </w:rPr>
        <w:t xml:space="preserve"> о подготовке местных нормативов (внесении изменений в них) в течение семи дней после его принятия подлежит официальному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</w:t>
      </w:r>
      <w:r w:rsidR="005F4161" w:rsidRPr="005F4161">
        <w:rPr>
          <w:sz w:val="28"/>
          <w:szCs w:val="28"/>
        </w:rPr>
        <w:t>«Светлогорский район»</w:t>
      </w:r>
      <w:r w:rsidRPr="005F4161">
        <w:rPr>
          <w:sz w:val="28"/>
          <w:szCs w:val="28"/>
        </w:rPr>
        <w:t xml:space="preserve"> в сети Интернет.</w:t>
      </w:r>
    </w:p>
    <w:p w:rsidR="00F457A8" w:rsidRPr="005F4161" w:rsidRDefault="00F457A8" w:rsidP="00F457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4161">
        <w:rPr>
          <w:sz w:val="28"/>
          <w:szCs w:val="28"/>
        </w:rPr>
        <w:t xml:space="preserve">4.6. Администрация муниципального образования </w:t>
      </w:r>
      <w:r w:rsidR="005F4161" w:rsidRPr="005F4161">
        <w:rPr>
          <w:sz w:val="28"/>
          <w:szCs w:val="28"/>
        </w:rPr>
        <w:t>«Светлогорский район»</w:t>
      </w:r>
      <w:r w:rsidRPr="005F4161">
        <w:rPr>
          <w:sz w:val="28"/>
          <w:szCs w:val="28"/>
        </w:rPr>
        <w:t>:</w:t>
      </w:r>
    </w:p>
    <w:p w:rsidR="00F457A8" w:rsidRPr="005F4161" w:rsidRDefault="00F457A8" w:rsidP="00F457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4161">
        <w:rPr>
          <w:sz w:val="28"/>
          <w:szCs w:val="28"/>
        </w:rPr>
        <w:t>а) осуществляет организацию работы по подготовке проектов местных нормативов и внесению в них изменений;</w:t>
      </w:r>
    </w:p>
    <w:p w:rsidR="00F457A8" w:rsidRPr="005F4161" w:rsidRDefault="00F457A8" w:rsidP="00F457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4161">
        <w:rPr>
          <w:sz w:val="28"/>
          <w:szCs w:val="28"/>
        </w:rPr>
        <w:t>б) разрабатывает техническое задание на подготовку местных нормативов и внесение в них изменений;</w:t>
      </w:r>
    </w:p>
    <w:p w:rsidR="00F457A8" w:rsidRPr="005F4161" w:rsidRDefault="00F457A8" w:rsidP="00F457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4161">
        <w:rPr>
          <w:sz w:val="28"/>
          <w:szCs w:val="28"/>
        </w:rPr>
        <w:t>в) утверждает техническое задание на разработку местных нормативов и внесение в них изменений;</w:t>
      </w:r>
    </w:p>
    <w:p w:rsidR="00F457A8" w:rsidRPr="005F4161" w:rsidRDefault="00F457A8" w:rsidP="00F457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4161">
        <w:rPr>
          <w:sz w:val="28"/>
          <w:szCs w:val="28"/>
        </w:rPr>
        <w:t>г) направляет заявку на организацию и проведение конкурса по подготовке местных нормативов.</w:t>
      </w:r>
    </w:p>
    <w:p w:rsidR="00F457A8" w:rsidRPr="005F4161" w:rsidRDefault="00F457A8" w:rsidP="00F457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4161">
        <w:rPr>
          <w:sz w:val="28"/>
          <w:szCs w:val="28"/>
        </w:rPr>
        <w:t>4.7. Основные требования к оформлению и содержанию проектов местных нормативов содержатся в техническом задании на разработку проектов местных нормативов (внесение в них изменений).</w:t>
      </w:r>
    </w:p>
    <w:p w:rsidR="00F457A8" w:rsidRPr="005F4161" w:rsidRDefault="00F457A8" w:rsidP="00F457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4161">
        <w:rPr>
          <w:sz w:val="28"/>
          <w:szCs w:val="28"/>
        </w:rPr>
        <w:t xml:space="preserve">4.8. Проекты местных нормативов (внесение в них изменений) подлежат официальному опубликованию в порядке, установленном </w:t>
      </w:r>
      <w:hyperlink r:id="rId8" w:history="1">
        <w:r w:rsidRPr="005F4161">
          <w:rPr>
            <w:sz w:val="28"/>
            <w:szCs w:val="28"/>
          </w:rPr>
          <w:t>Уставом</w:t>
        </w:r>
      </w:hyperlink>
      <w:r w:rsidRPr="005F4161">
        <w:rPr>
          <w:sz w:val="28"/>
          <w:szCs w:val="28"/>
        </w:rPr>
        <w:t xml:space="preserve"> муниципального образования </w:t>
      </w:r>
      <w:r w:rsidR="005F4161" w:rsidRPr="005F4161">
        <w:rPr>
          <w:sz w:val="28"/>
          <w:szCs w:val="28"/>
        </w:rPr>
        <w:t>«Светлогорский район»</w:t>
      </w:r>
      <w:r w:rsidRPr="005F4161">
        <w:rPr>
          <w:sz w:val="28"/>
          <w:szCs w:val="28"/>
        </w:rPr>
        <w:t xml:space="preserve"> для официального опубликования муниципальных нормативных правовых актов, и размещаются на официальном сайте администрации муниципального образования </w:t>
      </w:r>
      <w:r w:rsidR="005F4161" w:rsidRPr="005F4161">
        <w:rPr>
          <w:sz w:val="28"/>
          <w:szCs w:val="28"/>
        </w:rPr>
        <w:t>«Светлогорский район»</w:t>
      </w:r>
      <w:r w:rsidRPr="005F4161">
        <w:rPr>
          <w:sz w:val="28"/>
          <w:szCs w:val="28"/>
        </w:rPr>
        <w:t xml:space="preserve"> в сети Интернет не менее чем за два месяца до их утверждения.</w:t>
      </w:r>
    </w:p>
    <w:p w:rsidR="00F457A8" w:rsidRPr="005F4161" w:rsidRDefault="00F457A8" w:rsidP="00F457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4161">
        <w:rPr>
          <w:sz w:val="28"/>
          <w:szCs w:val="28"/>
        </w:rPr>
        <w:t xml:space="preserve">4.9. Местные нормативы утверждаются решением </w:t>
      </w:r>
      <w:r w:rsidR="005F4161" w:rsidRPr="005F4161">
        <w:rPr>
          <w:sz w:val="28"/>
          <w:szCs w:val="28"/>
        </w:rPr>
        <w:t xml:space="preserve">районного </w:t>
      </w:r>
      <w:r w:rsidRPr="005F4161">
        <w:rPr>
          <w:sz w:val="28"/>
          <w:szCs w:val="28"/>
        </w:rPr>
        <w:t>Совета депутатов</w:t>
      </w:r>
      <w:r w:rsidR="002476CF">
        <w:rPr>
          <w:sz w:val="28"/>
          <w:szCs w:val="28"/>
        </w:rPr>
        <w:t xml:space="preserve"> Светлогорского района</w:t>
      </w:r>
      <w:r w:rsidRPr="005F4161">
        <w:rPr>
          <w:sz w:val="28"/>
          <w:szCs w:val="28"/>
        </w:rPr>
        <w:t>.</w:t>
      </w:r>
    </w:p>
    <w:p w:rsidR="00F457A8" w:rsidRPr="005F4161" w:rsidRDefault="00F457A8" w:rsidP="00F457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4161">
        <w:rPr>
          <w:sz w:val="28"/>
          <w:szCs w:val="28"/>
        </w:rPr>
        <w:t xml:space="preserve">4.10. Утвержденные местные нормативы вводятся в действие со дня их официального опубликования в порядке, установленном </w:t>
      </w:r>
      <w:hyperlink r:id="rId9" w:history="1">
        <w:r w:rsidRPr="005F4161">
          <w:rPr>
            <w:sz w:val="28"/>
            <w:szCs w:val="28"/>
          </w:rPr>
          <w:t>Уставом</w:t>
        </w:r>
      </w:hyperlink>
      <w:r w:rsidRPr="005F4161">
        <w:rPr>
          <w:sz w:val="28"/>
          <w:szCs w:val="28"/>
        </w:rPr>
        <w:t xml:space="preserve"> муниципального образования </w:t>
      </w:r>
      <w:r w:rsidR="005F4161" w:rsidRPr="005F4161">
        <w:rPr>
          <w:sz w:val="28"/>
          <w:szCs w:val="28"/>
        </w:rPr>
        <w:t>«Светлогорский район»</w:t>
      </w:r>
      <w:r w:rsidRPr="005F4161">
        <w:rPr>
          <w:sz w:val="28"/>
          <w:szCs w:val="28"/>
        </w:rPr>
        <w:t xml:space="preserve"> для официального опубликования муниципальных правовых актов, и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</w:t>
      </w:r>
      <w:r w:rsidRPr="005F4161">
        <w:rPr>
          <w:sz w:val="28"/>
          <w:szCs w:val="28"/>
        </w:rPr>
        <w:lastRenderedPageBreak/>
        <w:t>указанных нормативов.</w:t>
      </w:r>
    </w:p>
    <w:p w:rsidR="00F457A8" w:rsidRPr="005F4161" w:rsidRDefault="00F457A8" w:rsidP="00F457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4161">
        <w:rPr>
          <w:sz w:val="28"/>
          <w:szCs w:val="28"/>
        </w:rPr>
        <w:t>4.11. В случае</w:t>
      </w:r>
      <w:proofErr w:type="gramStart"/>
      <w:r w:rsidRPr="005F4161">
        <w:rPr>
          <w:sz w:val="28"/>
          <w:szCs w:val="28"/>
        </w:rPr>
        <w:t>,</w:t>
      </w:r>
      <w:proofErr w:type="gramEnd"/>
      <w:r w:rsidRPr="005F4161">
        <w:rPr>
          <w:sz w:val="28"/>
          <w:szCs w:val="28"/>
        </w:rPr>
        <w:t xml:space="preserve">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</w:t>
      </w:r>
      <w:r w:rsidR="005F4161" w:rsidRPr="005F4161">
        <w:rPr>
          <w:sz w:val="28"/>
          <w:szCs w:val="28"/>
        </w:rPr>
        <w:t>«Светлогорский район»</w:t>
      </w:r>
      <w:r w:rsidRPr="005F4161">
        <w:rPr>
          <w:sz w:val="28"/>
          <w:szCs w:val="28"/>
        </w:rPr>
        <w:t xml:space="preserve">, расчетные показатели минимально допустимого уровня обеспеченности такими объектами населения муниципального образования </w:t>
      </w:r>
      <w:r w:rsidR="005F4161" w:rsidRPr="005F4161">
        <w:rPr>
          <w:sz w:val="28"/>
          <w:szCs w:val="28"/>
        </w:rPr>
        <w:t>«Светлогорский район»</w:t>
      </w:r>
      <w:r w:rsidRPr="005F4161">
        <w:rPr>
          <w:sz w:val="28"/>
          <w:szCs w:val="28"/>
        </w:rPr>
        <w:t>, устанавливаемые местными нормативами градостроительного проектирования, не могут быть ниже этих предельных значений.</w:t>
      </w:r>
    </w:p>
    <w:p w:rsidR="00F457A8" w:rsidRPr="005F4161" w:rsidRDefault="00F457A8" w:rsidP="00F457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4161">
        <w:rPr>
          <w:sz w:val="28"/>
          <w:szCs w:val="28"/>
        </w:rPr>
        <w:t>4.12. В случае</w:t>
      </w:r>
      <w:proofErr w:type="gramStart"/>
      <w:r w:rsidRPr="005F4161">
        <w:rPr>
          <w:sz w:val="28"/>
          <w:szCs w:val="28"/>
        </w:rPr>
        <w:t>,</w:t>
      </w:r>
      <w:proofErr w:type="gramEnd"/>
      <w:r w:rsidRPr="005F4161">
        <w:rPr>
          <w:sz w:val="28"/>
          <w:szCs w:val="28"/>
        </w:rPr>
        <w:t xml:space="preserve">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</w:t>
      </w:r>
      <w:r w:rsidR="005F4161" w:rsidRPr="005F4161">
        <w:rPr>
          <w:sz w:val="28"/>
          <w:szCs w:val="28"/>
        </w:rPr>
        <w:t>«Светлогорский район»</w:t>
      </w:r>
      <w:r w:rsidRPr="005F4161">
        <w:rPr>
          <w:sz w:val="28"/>
          <w:szCs w:val="28"/>
        </w:rPr>
        <w:t xml:space="preserve">, расчетные показатели максимально допустимого уровня территориальной доступности таких объектов для населения муниципального образования </w:t>
      </w:r>
      <w:r w:rsidR="005F4161" w:rsidRPr="005F4161">
        <w:rPr>
          <w:sz w:val="28"/>
          <w:szCs w:val="28"/>
        </w:rPr>
        <w:t>«Светлогорский район»</w:t>
      </w:r>
      <w:r w:rsidRPr="005F4161">
        <w:rPr>
          <w:sz w:val="28"/>
          <w:szCs w:val="28"/>
        </w:rPr>
        <w:t xml:space="preserve"> не могут превышать эти предельные значения.</w:t>
      </w:r>
    </w:p>
    <w:p w:rsidR="00F457A8" w:rsidRPr="005F4161" w:rsidRDefault="00F457A8" w:rsidP="00F457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4161">
        <w:rPr>
          <w:sz w:val="28"/>
          <w:szCs w:val="28"/>
        </w:rPr>
        <w:t xml:space="preserve">4.13. Расчетные показатели минимально допустимого уровня обеспеченности объектами местного значения населения муниципального образования </w:t>
      </w:r>
      <w:r w:rsidR="005F4161" w:rsidRPr="005F4161">
        <w:rPr>
          <w:sz w:val="28"/>
          <w:szCs w:val="28"/>
        </w:rPr>
        <w:t>«Светлогорский район»</w:t>
      </w:r>
      <w:r w:rsidRPr="005F4161">
        <w:rPr>
          <w:sz w:val="28"/>
          <w:szCs w:val="28"/>
        </w:rPr>
        <w:t xml:space="preserve"> и расчетные показатели максимально допустимого уровня территориальной доступности таких объектов для населения муниципального образования </w:t>
      </w:r>
      <w:r w:rsidR="005F4161" w:rsidRPr="005F4161">
        <w:rPr>
          <w:sz w:val="28"/>
          <w:szCs w:val="28"/>
        </w:rPr>
        <w:t>«Светлогорский район»</w:t>
      </w:r>
      <w:r w:rsidRPr="005F4161">
        <w:rPr>
          <w:sz w:val="28"/>
          <w:szCs w:val="28"/>
        </w:rPr>
        <w:t xml:space="preserve"> могут быть утверждены в отношении одного или нескольких видов объектов местного значения.</w:t>
      </w:r>
    </w:p>
    <w:p w:rsidR="00F457A8" w:rsidRPr="005F4161" w:rsidRDefault="00F457A8" w:rsidP="00F457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57A8" w:rsidRPr="005F4161" w:rsidRDefault="00F457A8" w:rsidP="00F457A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F4161">
        <w:rPr>
          <w:sz w:val="28"/>
          <w:szCs w:val="28"/>
        </w:rPr>
        <w:t xml:space="preserve">5. </w:t>
      </w:r>
      <w:proofErr w:type="gramStart"/>
      <w:r w:rsidRPr="005F4161">
        <w:rPr>
          <w:sz w:val="28"/>
          <w:szCs w:val="28"/>
        </w:rPr>
        <w:t>Контроль за</w:t>
      </w:r>
      <w:proofErr w:type="gramEnd"/>
      <w:r w:rsidRPr="005F4161">
        <w:rPr>
          <w:sz w:val="28"/>
          <w:szCs w:val="28"/>
        </w:rPr>
        <w:t xml:space="preserve"> соблюдением местных нормативов</w:t>
      </w:r>
    </w:p>
    <w:p w:rsidR="00F457A8" w:rsidRPr="005F4161" w:rsidRDefault="00F457A8" w:rsidP="00F457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57A8" w:rsidRPr="005F4161" w:rsidRDefault="00F457A8" w:rsidP="00F457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4161">
        <w:rPr>
          <w:sz w:val="28"/>
          <w:szCs w:val="28"/>
        </w:rPr>
        <w:t xml:space="preserve">5.1. Администрация муниципального образования </w:t>
      </w:r>
      <w:r w:rsidR="005F4161" w:rsidRPr="005F4161">
        <w:rPr>
          <w:sz w:val="28"/>
          <w:szCs w:val="28"/>
        </w:rPr>
        <w:t>«Светлогорский район»</w:t>
      </w:r>
      <w:r w:rsidRPr="005F4161">
        <w:rPr>
          <w:sz w:val="28"/>
          <w:szCs w:val="28"/>
        </w:rPr>
        <w:t xml:space="preserve"> проводит проверку соответствия проектов генерального плана города, изменений в генеральный план, правил землепользования и застройки, документации по планировке территорий требованиям законодательства, действующим нормативным техническим документам, местным нормативам.</w:t>
      </w:r>
    </w:p>
    <w:p w:rsidR="00F457A8" w:rsidRPr="005F4161" w:rsidRDefault="00F457A8" w:rsidP="00F457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4161">
        <w:rPr>
          <w:sz w:val="28"/>
          <w:szCs w:val="28"/>
        </w:rPr>
        <w:t>5.2. Расчетные показатели местных нормативов учитываются при подготовке:</w:t>
      </w:r>
    </w:p>
    <w:p w:rsidR="00F457A8" w:rsidRPr="005F4161" w:rsidRDefault="00F457A8" w:rsidP="00F457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4161">
        <w:rPr>
          <w:sz w:val="28"/>
          <w:szCs w:val="28"/>
        </w:rPr>
        <w:t>- проектов решений об утверждении генерального плана города, правил землепользования и застройки, о внесении в них изменений;</w:t>
      </w:r>
    </w:p>
    <w:p w:rsidR="00F457A8" w:rsidRPr="005F4161" w:rsidRDefault="00F457A8" w:rsidP="00F457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4161">
        <w:rPr>
          <w:sz w:val="28"/>
          <w:szCs w:val="28"/>
        </w:rPr>
        <w:t xml:space="preserve">- проектов постановлений администрации муниципального образования </w:t>
      </w:r>
      <w:r w:rsidR="005F4161" w:rsidRPr="005F4161">
        <w:rPr>
          <w:sz w:val="28"/>
          <w:szCs w:val="28"/>
        </w:rPr>
        <w:t>«Светлогорский район»</w:t>
      </w:r>
      <w:r w:rsidRPr="005F4161">
        <w:rPr>
          <w:sz w:val="28"/>
          <w:szCs w:val="28"/>
        </w:rPr>
        <w:t xml:space="preserve"> об утверждении документации по планировке территорий;</w:t>
      </w:r>
    </w:p>
    <w:p w:rsidR="00F457A8" w:rsidRPr="005F4161" w:rsidRDefault="00F457A8" w:rsidP="00F457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4161">
        <w:rPr>
          <w:sz w:val="28"/>
          <w:szCs w:val="28"/>
        </w:rPr>
        <w:t>- условий аукционов на право заключения договоров аренды земельных участков для комплексного освоения в целях жилищного строительства (в пределах своей компетенции);</w:t>
      </w:r>
    </w:p>
    <w:p w:rsidR="00F457A8" w:rsidRPr="00081F7A" w:rsidRDefault="00F457A8" w:rsidP="00081F7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4161">
        <w:rPr>
          <w:sz w:val="28"/>
          <w:szCs w:val="28"/>
        </w:rPr>
        <w:t>- условий аукционов на право заключения договоров о развитии застроенной территории».</w:t>
      </w:r>
    </w:p>
    <w:p w:rsidR="005F4161" w:rsidRPr="005D25B7" w:rsidRDefault="003062E7" w:rsidP="005F4161">
      <w:pPr>
        <w:pStyle w:val="a4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D25B7">
        <w:rPr>
          <w:sz w:val="28"/>
          <w:szCs w:val="28"/>
        </w:rPr>
        <w:t xml:space="preserve">Направить </w:t>
      </w:r>
      <w:r w:rsidR="00081F7A">
        <w:rPr>
          <w:sz w:val="28"/>
          <w:szCs w:val="28"/>
        </w:rPr>
        <w:t>настоящее р</w:t>
      </w:r>
      <w:r w:rsidRPr="005D25B7">
        <w:rPr>
          <w:sz w:val="28"/>
          <w:szCs w:val="28"/>
        </w:rPr>
        <w:t xml:space="preserve">ешение в Агентство по архитектуре, градостроению и перспективному развитию Калининградской области в двухнедельный срок со дня </w:t>
      </w:r>
      <w:r w:rsidR="00081F7A">
        <w:rPr>
          <w:sz w:val="28"/>
          <w:szCs w:val="28"/>
        </w:rPr>
        <w:t xml:space="preserve">его </w:t>
      </w:r>
      <w:r w:rsidRPr="005D25B7">
        <w:rPr>
          <w:sz w:val="28"/>
          <w:szCs w:val="28"/>
        </w:rPr>
        <w:t>принятия.</w:t>
      </w:r>
    </w:p>
    <w:p w:rsidR="005F4161" w:rsidRPr="005D25B7" w:rsidRDefault="005F4161" w:rsidP="005F4161">
      <w:pPr>
        <w:pStyle w:val="a4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5D25B7">
        <w:rPr>
          <w:sz w:val="28"/>
          <w:szCs w:val="28"/>
        </w:rPr>
        <w:lastRenderedPageBreak/>
        <w:t>Контроль за</w:t>
      </w:r>
      <w:proofErr w:type="gramEnd"/>
      <w:r w:rsidRPr="005D25B7">
        <w:rPr>
          <w:sz w:val="28"/>
          <w:szCs w:val="28"/>
        </w:rPr>
        <w:t xml:space="preserve"> исполнением настоящего решения возложить на председателя комиссии по стратегическому развитию, инвестиционной деятельности, муниципальному имуществу и земельным ресурсам районного Совета депутатов (А.В. Мойса).</w:t>
      </w:r>
    </w:p>
    <w:p w:rsidR="003062E7" w:rsidRPr="005D25B7" w:rsidRDefault="003062E7" w:rsidP="00875EDF">
      <w:pPr>
        <w:pStyle w:val="a4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D25B7">
        <w:rPr>
          <w:bCs/>
          <w:sz w:val="28"/>
          <w:szCs w:val="28"/>
        </w:rPr>
        <w:t>Опубликовать настоящее Решение в газете «Вестник Светлогорска».</w:t>
      </w:r>
    </w:p>
    <w:p w:rsidR="003062E7" w:rsidRPr="00EB3B4C" w:rsidRDefault="003062E7" w:rsidP="003062E7">
      <w:pPr>
        <w:pStyle w:val="a4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D25B7">
        <w:rPr>
          <w:bCs/>
          <w:sz w:val="28"/>
          <w:szCs w:val="28"/>
        </w:rPr>
        <w:t>Решение</w:t>
      </w:r>
      <w:r w:rsidR="00231A27" w:rsidRPr="005D25B7">
        <w:rPr>
          <w:bCs/>
          <w:sz w:val="28"/>
          <w:szCs w:val="28"/>
        </w:rPr>
        <w:t xml:space="preserve"> вступает в силу со дня его опубликования</w:t>
      </w:r>
      <w:r w:rsidRPr="005D25B7">
        <w:rPr>
          <w:bCs/>
          <w:sz w:val="28"/>
          <w:szCs w:val="28"/>
        </w:rPr>
        <w:t>.</w:t>
      </w:r>
    </w:p>
    <w:p w:rsidR="00EB3B4C" w:rsidRPr="005D25B7" w:rsidRDefault="00EB3B4C" w:rsidP="00EB3B4C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875EDF" w:rsidRDefault="00875EDF" w:rsidP="00875EDF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ind w:left="567"/>
        <w:jc w:val="both"/>
        <w:rPr>
          <w:b/>
          <w:bCs/>
        </w:rPr>
      </w:pPr>
    </w:p>
    <w:p w:rsidR="003062E7" w:rsidRDefault="00C84BC1" w:rsidP="003062E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D25B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D25B7">
        <w:rPr>
          <w:sz w:val="28"/>
          <w:szCs w:val="28"/>
        </w:rPr>
        <w:t xml:space="preserve"> Светлогорского района                       </w:t>
      </w:r>
      <w:r>
        <w:rPr>
          <w:sz w:val="28"/>
          <w:szCs w:val="28"/>
        </w:rPr>
        <w:t xml:space="preserve">          </w:t>
      </w:r>
      <w:r w:rsidR="005D25B7">
        <w:rPr>
          <w:sz w:val="28"/>
          <w:szCs w:val="28"/>
        </w:rPr>
        <w:t xml:space="preserve">                      </w:t>
      </w:r>
      <w:r w:rsidR="005F4161">
        <w:rPr>
          <w:sz w:val="28"/>
          <w:szCs w:val="28"/>
        </w:rPr>
        <w:t>В.В.Бондаренко</w:t>
      </w:r>
    </w:p>
    <w:p w:rsidR="00E56BC4" w:rsidRPr="00E56BC4" w:rsidRDefault="00E56BC4" w:rsidP="003062E7">
      <w:pPr>
        <w:rPr>
          <w:sz w:val="28"/>
          <w:szCs w:val="28"/>
        </w:rPr>
      </w:pPr>
    </w:p>
    <w:p w:rsidR="003062E7" w:rsidRDefault="003062E7" w:rsidP="003062E7">
      <w:pPr>
        <w:jc w:val="right"/>
        <w:rPr>
          <w:b/>
          <w:bCs/>
        </w:rPr>
      </w:pPr>
    </w:p>
    <w:p w:rsidR="00231A27" w:rsidRPr="00052E0A" w:rsidRDefault="00231A27" w:rsidP="003062E7">
      <w:pPr>
        <w:jc w:val="right"/>
        <w:rPr>
          <w:b/>
          <w:bCs/>
        </w:rPr>
      </w:pPr>
    </w:p>
    <w:p w:rsidR="000C6445" w:rsidRDefault="000C6445"/>
    <w:sectPr w:rsidR="000C6445" w:rsidSect="00F457A8">
      <w:pgSz w:w="11906" w:h="16838"/>
      <w:pgMar w:top="709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6E5" w:rsidRDefault="009656E5" w:rsidP="00E56BC4">
      <w:r>
        <w:separator/>
      </w:r>
    </w:p>
  </w:endnote>
  <w:endnote w:type="continuationSeparator" w:id="0">
    <w:p w:rsidR="009656E5" w:rsidRDefault="009656E5" w:rsidP="00E56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6E5" w:rsidRDefault="009656E5" w:rsidP="00E56BC4">
      <w:r>
        <w:separator/>
      </w:r>
    </w:p>
  </w:footnote>
  <w:footnote w:type="continuationSeparator" w:id="0">
    <w:p w:rsidR="009656E5" w:rsidRDefault="009656E5" w:rsidP="00E56B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286435CC"/>
    <w:multiLevelType w:val="hybridMultilevel"/>
    <w:tmpl w:val="F4748C50"/>
    <w:lvl w:ilvl="0" w:tplc="FA1A75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A81226"/>
    <w:multiLevelType w:val="hybridMultilevel"/>
    <w:tmpl w:val="60A293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2E7"/>
    <w:rsid w:val="00081F7A"/>
    <w:rsid w:val="000C6445"/>
    <w:rsid w:val="00131583"/>
    <w:rsid w:val="001437D5"/>
    <w:rsid w:val="00146E1C"/>
    <w:rsid w:val="00210992"/>
    <w:rsid w:val="00231A27"/>
    <w:rsid w:val="002476CF"/>
    <w:rsid w:val="002D5C00"/>
    <w:rsid w:val="003062E7"/>
    <w:rsid w:val="00462975"/>
    <w:rsid w:val="00465C30"/>
    <w:rsid w:val="004C5851"/>
    <w:rsid w:val="00554EC8"/>
    <w:rsid w:val="005D25B7"/>
    <w:rsid w:val="005F4161"/>
    <w:rsid w:val="00613B12"/>
    <w:rsid w:val="006A042C"/>
    <w:rsid w:val="00733BA1"/>
    <w:rsid w:val="007D1864"/>
    <w:rsid w:val="007F4026"/>
    <w:rsid w:val="0081626D"/>
    <w:rsid w:val="00875EDF"/>
    <w:rsid w:val="008B4A59"/>
    <w:rsid w:val="009656E5"/>
    <w:rsid w:val="00980C02"/>
    <w:rsid w:val="009E6B55"/>
    <w:rsid w:val="00A8028B"/>
    <w:rsid w:val="00A95C73"/>
    <w:rsid w:val="00B20B25"/>
    <w:rsid w:val="00B349D3"/>
    <w:rsid w:val="00BA1272"/>
    <w:rsid w:val="00BD0442"/>
    <w:rsid w:val="00BD64E3"/>
    <w:rsid w:val="00C03639"/>
    <w:rsid w:val="00C24096"/>
    <w:rsid w:val="00C27839"/>
    <w:rsid w:val="00C84BC1"/>
    <w:rsid w:val="00CB30C2"/>
    <w:rsid w:val="00D3555E"/>
    <w:rsid w:val="00D650D6"/>
    <w:rsid w:val="00DA4E0C"/>
    <w:rsid w:val="00E11F48"/>
    <w:rsid w:val="00E56BC4"/>
    <w:rsid w:val="00EB3B4C"/>
    <w:rsid w:val="00F457A8"/>
    <w:rsid w:val="00F71121"/>
    <w:rsid w:val="00F73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2E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062E7"/>
    <w:pPr>
      <w:keepNext/>
      <w:jc w:val="center"/>
      <w:outlineLvl w:val="0"/>
    </w:pPr>
    <w:rPr>
      <w:rFonts w:eastAsia="Arial Unicode MS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62E7"/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paragraph" w:styleId="a3">
    <w:name w:val="No Spacing"/>
    <w:uiPriority w:val="1"/>
    <w:qFormat/>
    <w:rsid w:val="003062E7"/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3062E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56B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56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6B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6B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C61430FE4D866450BDDB81D3E3737A5939FCD5F42A2246153A52F09BF4B7BD33EB743BA5E88E563AC7C2Q3N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C61430FE4D866450BDDB81D3E3737A5939FCD5F42A2246153A52F09BF4B7BD33EB743BA5E88E563AC7C2Q3N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4A043-9C58-4747-90B8-FF077632B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Links>
    <vt:vector size="30" baseType="variant">
      <vt:variant>
        <vt:i4>458840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consultantplus://offline/ref=2FC61430FE4D866450BDDB81D3E3737A5939FCD5F42A2246153A52F09BF4B7BD33EB743BA5E88E563AC7C2Q3NAI</vt:lpwstr>
      </vt:variant>
      <vt:variant>
        <vt:lpwstr/>
      </vt:variant>
      <vt:variant>
        <vt:i4>458840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consultantplus://offline/ref=2FC61430FE4D866450BDDB81D3E3737A5939FCD5F42A2246153A52F09BF4B7BD33EB743BA5E88E563AC7C2Q3NAI</vt:lpwstr>
      </vt:variant>
      <vt:variant>
        <vt:lpwstr/>
      </vt:variant>
      <vt:variant>
        <vt:i4>458840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consultantplus://offline/ref=2FC61430FE4D866450BDDB81D3E3737A5939FCD5F42A2246153A52F09BF4B7BD33EB743BA5E88E563AC7C2Q3NAI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720982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consultantplus://offline/ref=2FC61430FE4D866450BDC58CC58F2D735C34A0DDF52921154D6509ADCCQFNDI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Анциферова Екатерина Игоревна</dc:creator>
  <cp:lastModifiedBy>bondarenko</cp:lastModifiedBy>
  <cp:revision>5</cp:revision>
  <cp:lastPrinted>2016-04-05T09:04:00Z</cp:lastPrinted>
  <dcterms:created xsi:type="dcterms:W3CDTF">2016-04-07T14:54:00Z</dcterms:created>
  <dcterms:modified xsi:type="dcterms:W3CDTF">2016-04-27T12:58:00Z</dcterms:modified>
</cp:coreProperties>
</file>