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3A" w:rsidRPr="00A96E3A" w:rsidRDefault="00A96E3A" w:rsidP="00A96E3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A96E3A">
        <w:rPr>
          <w:rFonts w:ascii="Georgia" w:hAnsi="Georgia"/>
          <w:b/>
          <w:sz w:val="32"/>
          <w:szCs w:val="32"/>
        </w:rPr>
        <w:tab/>
      </w:r>
      <w:r w:rsidRPr="00A96E3A">
        <w:rPr>
          <w:rFonts w:ascii="Georgia" w:hAnsi="Georgia"/>
          <w:b/>
          <w:sz w:val="32"/>
          <w:szCs w:val="32"/>
        </w:rPr>
        <w:tab/>
      </w:r>
      <w:r w:rsidRPr="00A96E3A">
        <w:rPr>
          <w:rFonts w:ascii="Georgia" w:hAnsi="Georgia"/>
          <w:b/>
          <w:sz w:val="32"/>
          <w:szCs w:val="32"/>
        </w:rPr>
        <w:tab/>
      </w:r>
      <w:r w:rsidRPr="00A96E3A">
        <w:rPr>
          <w:rFonts w:ascii="Georgia" w:hAnsi="Georgia"/>
          <w:b/>
          <w:sz w:val="32"/>
          <w:szCs w:val="32"/>
        </w:rPr>
        <w:tab/>
      </w:r>
      <w:r w:rsidRPr="00A96E3A">
        <w:rPr>
          <w:rFonts w:ascii="Georgia" w:hAnsi="Georgia"/>
          <w:b/>
          <w:sz w:val="32"/>
          <w:szCs w:val="32"/>
        </w:rPr>
        <w:tab/>
      </w:r>
      <w:r w:rsidRPr="00A96E3A">
        <w:rPr>
          <w:rFonts w:ascii="Georgia" w:hAnsi="Georgia"/>
          <w:b/>
          <w:sz w:val="32"/>
          <w:szCs w:val="32"/>
        </w:rPr>
        <w:tab/>
      </w:r>
      <w:r w:rsidRPr="00A96E3A">
        <w:rPr>
          <w:rFonts w:ascii="Georgia" w:hAnsi="Georgia"/>
          <w:b/>
          <w:sz w:val="32"/>
          <w:szCs w:val="32"/>
        </w:rPr>
        <w:tab/>
      </w:r>
      <w:r w:rsidRPr="00A96E3A">
        <w:rPr>
          <w:rFonts w:ascii="Georgia" w:hAnsi="Georgia"/>
          <w:b/>
          <w:sz w:val="32"/>
          <w:szCs w:val="32"/>
        </w:rPr>
        <w:tab/>
      </w:r>
    </w:p>
    <w:p w:rsidR="00A96E3A" w:rsidRPr="00A96E3A" w:rsidRDefault="00A96E3A" w:rsidP="00A96E3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A96E3A">
        <w:rPr>
          <w:rFonts w:ascii="Georgia" w:hAnsi="Georgia"/>
          <w:b/>
          <w:sz w:val="32"/>
          <w:szCs w:val="32"/>
        </w:rPr>
        <w:t>РОССИЙСКАЯ ФЕДЕРАЦИЯ</w:t>
      </w:r>
    </w:p>
    <w:p w:rsidR="00A96E3A" w:rsidRPr="00A96E3A" w:rsidRDefault="00A96E3A" w:rsidP="00A96E3A">
      <w:pPr>
        <w:jc w:val="center"/>
        <w:outlineLvl w:val="0"/>
        <w:rPr>
          <w:rFonts w:ascii="Georgia" w:hAnsi="Georgia"/>
          <w:b/>
          <w:sz w:val="28"/>
          <w:szCs w:val="28"/>
        </w:rPr>
      </w:pPr>
      <w:r w:rsidRPr="00A96E3A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A96E3A" w:rsidRPr="00A96E3A" w:rsidRDefault="00A96E3A" w:rsidP="00A96E3A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A96E3A"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</w:t>
      </w:r>
    </w:p>
    <w:p w:rsidR="00A96E3A" w:rsidRPr="00A96E3A" w:rsidRDefault="00A96E3A" w:rsidP="00A96E3A">
      <w:pPr>
        <w:jc w:val="center"/>
        <w:outlineLvl w:val="0"/>
        <w:rPr>
          <w:rFonts w:ascii="Georgia" w:hAnsi="Georgia"/>
          <w:b/>
          <w:sz w:val="34"/>
          <w:szCs w:val="34"/>
        </w:rPr>
      </w:pPr>
      <w:r w:rsidRPr="00A96E3A">
        <w:rPr>
          <w:rFonts w:ascii="Georgia" w:hAnsi="Georgia"/>
          <w:b/>
          <w:sz w:val="34"/>
          <w:szCs w:val="34"/>
        </w:rPr>
        <w:t xml:space="preserve">«Светлогорский район» </w:t>
      </w:r>
    </w:p>
    <w:p w:rsidR="00A96E3A" w:rsidRDefault="00A96E3A" w:rsidP="00A96E3A">
      <w:pPr>
        <w:jc w:val="center"/>
        <w:outlineLvl w:val="0"/>
        <w:rPr>
          <w:b/>
          <w:sz w:val="28"/>
          <w:szCs w:val="28"/>
        </w:rPr>
      </w:pPr>
    </w:p>
    <w:p w:rsidR="00A96E3A" w:rsidRDefault="00A96E3A" w:rsidP="00A96E3A">
      <w:pPr>
        <w:jc w:val="center"/>
        <w:outlineLvl w:val="0"/>
        <w:rPr>
          <w:b/>
          <w:sz w:val="28"/>
          <w:szCs w:val="28"/>
        </w:rPr>
      </w:pPr>
    </w:p>
    <w:p w:rsidR="00A96E3A" w:rsidRPr="003315BE" w:rsidRDefault="00A96E3A" w:rsidP="00A96E3A">
      <w:pPr>
        <w:jc w:val="center"/>
        <w:outlineLvl w:val="0"/>
        <w:rPr>
          <w:b/>
          <w:sz w:val="28"/>
          <w:szCs w:val="28"/>
        </w:rPr>
      </w:pPr>
      <w:r w:rsidRPr="003315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315BE">
        <w:rPr>
          <w:b/>
          <w:sz w:val="28"/>
          <w:szCs w:val="28"/>
        </w:rPr>
        <w:t>Е</w:t>
      </w:r>
    </w:p>
    <w:p w:rsidR="00A96E3A" w:rsidRDefault="00A96E3A" w:rsidP="00A96E3A">
      <w:pPr>
        <w:jc w:val="center"/>
        <w:rPr>
          <w:sz w:val="28"/>
          <w:szCs w:val="28"/>
        </w:rPr>
      </w:pPr>
    </w:p>
    <w:p w:rsidR="00A96E3A" w:rsidRDefault="00484ACF" w:rsidP="00A96E3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8622E">
        <w:rPr>
          <w:sz w:val="28"/>
          <w:szCs w:val="28"/>
        </w:rPr>
        <w:t xml:space="preserve"> 07</w:t>
      </w:r>
      <w:r w:rsidR="00152E88">
        <w:rPr>
          <w:sz w:val="28"/>
          <w:szCs w:val="28"/>
        </w:rPr>
        <w:t xml:space="preserve"> </w:t>
      </w:r>
      <w:r w:rsidR="00A96E3A">
        <w:rPr>
          <w:sz w:val="28"/>
          <w:szCs w:val="28"/>
        </w:rPr>
        <w:t xml:space="preserve">» </w:t>
      </w:r>
      <w:r w:rsidR="00AD6F07">
        <w:rPr>
          <w:sz w:val="28"/>
          <w:szCs w:val="28"/>
        </w:rPr>
        <w:t>но</w:t>
      </w:r>
      <w:r w:rsidR="00152E88">
        <w:rPr>
          <w:sz w:val="28"/>
          <w:szCs w:val="28"/>
        </w:rPr>
        <w:t>ября</w:t>
      </w:r>
      <w:r w:rsidR="00A96E3A">
        <w:rPr>
          <w:sz w:val="28"/>
          <w:szCs w:val="28"/>
        </w:rPr>
        <w:t xml:space="preserve"> 2014 года № </w:t>
      </w:r>
      <w:r w:rsidR="0088622E">
        <w:rPr>
          <w:sz w:val="28"/>
          <w:szCs w:val="28"/>
        </w:rPr>
        <w:t>1020</w:t>
      </w:r>
    </w:p>
    <w:p w:rsidR="00A96E3A" w:rsidRDefault="00A96E3A" w:rsidP="00A96E3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A96E3A" w:rsidRDefault="00A96E3A" w:rsidP="00A96E3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84ACF" w:rsidRDefault="00484ACF" w:rsidP="00484ACF">
      <w:pPr>
        <w:pStyle w:val="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1606DB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целевой программы «Профилактика правонарушений   на территории муниципального образования «Светлогорский район» на 201</w:t>
      </w:r>
      <w:r w:rsidR="0094781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-201</w:t>
      </w:r>
      <w:r w:rsidR="00947813">
        <w:rPr>
          <w:b/>
          <w:bCs/>
          <w:sz w:val="28"/>
          <w:szCs w:val="28"/>
        </w:rPr>
        <w:t>7 годы</w:t>
      </w:r>
    </w:p>
    <w:p w:rsidR="00484ACF" w:rsidRDefault="00484ACF" w:rsidP="00484ACF">
      <w:pPr>
        <w:pStyle w:val="2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4ACF" w:rsidRDefault="00484ACF" w:rsidP="00484ACF">
      <w:pPr>
        <w:pStyle w:val="2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4ACF" w:rsidRDefault="00484ACF" w:rsidP="00484ACF">
      <w:pPr>
        <w:pStyle w:val="2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4ACF" w:rsidRDefault="00484ACF" w:rsidP="00484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37 Федерального закона от 6 октября 2003года №131-ФЗ «Об общих принципах организации местного самоуправления в Российской Федерации»   </w:t>
      </w:r>
    </w:p>
    <w:p w:rsidR="00484ACF" w:rsidRDefault="00484ACF" w:rsidP="00484ACF">
      <w:pPr>
        <w:jc w:val="both"/>
        <w:rPr>
          <w:sz w:val="28"/>
          <w:szCs w:val="28"/>
        </w:rPr>
      </w:pPr>
    </w:p>
    <w:p w:rsidR="00484ACF" w:rsidRDefault="00484ACF" w:rsidP="00484A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 xml:space="preserve"> а н о в л я е т:</w:t>
      </w:r>
    </w:p>
    <w:p w:rsidR="00484ACF" w:rsidRDefault="00484ACF" w:rsidP="00484ACF">
      <w:pPr>
        <w:jc w:val="both"/>
        <w:rPr>
          <w:sz w:val="28"/>
          <w:szCs w:val="28"/>
        </w:rPr>
      </w:pPr>
    </w:p>
    <w:p w:rsidR="00A84097" w:rsidRDefault="00484ACF" w:rsidP="00484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1606DB">
        <w:rPr>
          <w:sz w:val="28"/>
          <w:szCs w:val="28"/>
        </w:rPr>
        <w:t xml:space="preserve">муниципальную </w:t>
      </w:r>
      <w:r w:rsidR="00947813" w:rsidRPr="001606DB">
        <w:rPr>
          <w:bCs/>
          <w:sz w:val="28"/>
          <w:szCs w:val="28"/>
        </w:rPr>
        <w:t>целев</w:t>
      </w:r>
      <w:r w:rsidR="001606DB" w:rsidRPr="001606DB">
        <w:rPr>
          <w:bCs/>
          <w:sz w:val="28"/>
          <w:szCs w:val="28"/>
        </w:rPr>
        <w:t>ую</w:t>
      </w:r>
      <w:r w:rsidR="00947813" w:rsidRPr="001606DB">
        <w:rPr>
          <w:bCs/>
          <w:sz w:val="28"/>
          <w:szCs w:val="28"/>
        </w:rPr>
        <w:t xml:space="preserve"> программ</w:t>
      </w:r>
      <w:r w:rsidR="001606DB" w:rsidRPr="001606DB">
        <w:rPr>
          <w:bCs/>
          <w:sz w:val="28"/>
          <w:szCs w:val="28"/>
        </w:rPr>
        <w:t>у</w:t>
      </w:r>
      <w:r w:rsidR="00947813" w:rsidRPr="001606DB">
        <w:rPr>
          <w:bCs/>
          <w:sz w:val="28"/>
          <w:szCs w:val="28"/>
        </w:rPr>
        <w:t xml:space="preserve"> «Профилактика правонарушений   на территории муниципального образования «Светлогорский район» на 2015-2017 годы</w:t>
      </w:r>
      <w:r w:rsidR="00947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484ACF" w:rsidRDefault="00A84097" w:rsidP="00484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газете «Вестник «Светлогорска» и на официальном сайте администрации Светлогорского района.</w:t>
      </w:r>
      <w:r w:rsidR="00484ACF">
        <w:rPr>
          <w:sz w:val="28"/>
          <w:szCs w:val="28"/>
        </w:rPr>
        <w:t xml:space="preserve"> </w:t>
      </w:r>
    </w:p>
    <w:p w:rsidR="00484ACF" w:rsidRDefault="00484ACF" w:rsidP="00484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Контроль за исполнением настоящего постановления возложить на заместителя главы администрации муниципального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Светлогорский район»   Качмар Т.Н.</w:t>
      </w:r>
    </w:p>
    <w:p w:rsidR="00484ACF" w:rsidRDefault="00484ACF" w:rsidP="00484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 вступает в силу с</w:t>
      </w:r>
      <w:r w:rsidR="00A84097">
        <w:rPr>
          <w:sz w:val="28"/>
          <w:szCs w:val="28"/>
        </w:rPr>
        <w:t xml:space="preserve">о дня его опубликования. </w:t>
      </w:r>
      <w:r w:rsidR="001606DB">
        <w:rPr>
          <w:sz w:val="28"/>
          <w:szCs w:val="28"/>
        </w:rPr>
        <w:t xml:space="preserve"> </w:t>
      </w:r>
    </w:p>
    <w:p w:rsidR="00484ACF" w:rsidRDefault="00484ACF" w:rsidP="00484ACF">
      <w:pPr>
        <w:jc w:val="both"/>
        <w:rPr>
          <w:sz w:val="28"/>
          <w:szCs w:val="28"/>
        </w:rPr>
      </w:pPr>
    </w:p>
    <w:p w:rsidR="00484ACF" w:rsidRDefault="00484ACF" w:rsidP="00484ACF">
      <w:pPr>
        <w:jc w:val="both"/>
        <w:rPr>
          <w:sz w:val="28"/>
          <w:szCs w:val="28"/>
        </w:rPr>
      </w:pPr>
    </w:p>
    <w:p w:rsidR="00484ACF" w:rsidRDefault="00484ACF" w:rsidP="00484ACF">
      <w:pPr>
        <w:jc w:val="both"/>
        <w:rPr>
          <w:sz w:val="28"/>
          <w:szCs w:val="28"/>
        </w:rPr>
      </w:pPr>
    </w:p>
    <w:p w:rsidR="00484ACF" w:rsidRDefault="00484ACF" w:rsidP="00484A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4ACF" w:rsidRDefault="00484ACF" w:rsidP="00484AC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84ACF" w:rsidRDefault="00484ACF" w:rsidP="00484ACF">
      <w:pPr>
        <w:jc w:val="both"/>
        <w:rPr>
          <w:rFonts w:ascii="Georgia" w:hAnsi="Georgia" w:cs="Georgia"/>
          <w:b/>
          <w:bCs/>
          <w:sz w:val="32"/>
          <w:szCs w:val="32"/>
        </w:rPr>
      </w:pPr>
      <w:r>
        <w:rPr>
          <w:sz w:val="28"/>
          <w:szCs w:val="28"/>
        </w:rPr>
        <w:t>«Светлогорский район»                                                             А.В. Ковальский</w:t>
      </w:r>
    </w:p>
    <w:p w:rsidR="00687320" w:rsidRDefault="00687320">
      <w:pPr>
        <w:spacing w:after="200" w:line="276" w:lineRule="auto"/>
        <w:rPr>
          <w:rFonts w:ascii="Georgia" w:hAnsi="Georgia" w:cs="Georgia"/>
          <w:b/>
          <w:bCs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br w:type="page"/>
      </w:r>
    </w:p>
    <w:p w:rsidR="00687320" w:rsidRPr="005B5065" w:rsidRDefault="00687320" w:rsidP="00687320">
      <w:pPr>
        <w:rPr>
          <w:rFonts w:ascii="Georgia" w:hAnsi="Georgia" w:cs="Georgia"/>
          <w:bCs/>
        </w:rPr>
      </w:pPr>
      <w:r>
        <w:rPr>
          <w:rFonts w:ascii="Georgia" w:hAnsi="Georgia" w:cs="Georgia"/>
          <w:b/>
          <w:bCs/>
          <w:sz w:val="32"/>
          <w:szCs w:val="32"/>
        </w:rPr>
        <w:lastRenderedPageBreak/>
        <w:tab/>
      </w:r>
      <w:r>
        <w:rPr>
          <w:rFonts w:ascii="Georgia" w:hAnsi="Georgia" w:cs="Georgia"/>
          <w:b/>
          <w:bCs/>
          <w:sz w:val="32"/>
          <w:szCs w:val="32"/>
        </w:rPr>
        <w:tab/>
      </w:r>
      <w:r>
        <w:rPr>
          <w:rFonts w:ascii="Georgia" w:hAnsi="Georgia" w:cs="Georgia"/>
          <w:b/>
          <w:bCs/>
          <w:sz w:val="32"/>
          <w:szCs w:val="32"/>
        </w:rPr>
        <w:tab/>
      </w:r>
      <w:r>
        <w:rPr>
          <w:rFonts w:ascii="Georgia" w:hAnsi="Georgia" w:cs="Georgia"/>
          <w:b/>
          <w:bCs/>
          <w:sz w:val="32"/>
          <w:szCs w:val="32"/>
        </w:rPr>
        <w:tab/>
      </w:r>
      <w:r>
        <w:rPr>
          <w:rFonts w:ascii="Georgia" w:hAnsi="Georgia" w:cs="Georgia"/>
          <w:b/>
          <w:bCs/>
          <w:sz w:val="32"/>
          <w:szCs w:val="32"/>
        </w:rPr>
        <w:tab/>
      </w:r>
      <w:r>
        <w:rPr>
          <w:rFonts w:ascii="Georgia" w:hAnsi="Georgia" w:cs="Georgia"/>
          <w:b/>
          <w:bCs/>
          <w:sz w:val="32"/>
          <w:szCs w:val="32"/>
        </w:rPr>
        <w:tab/>
      </w:r>
      <w:r>
        <w:rPr>
          <w:rFonts w:ascii="Georgia" w:hAnsi="Georgia" w:cs="Georgia"/>
          <w:b/>
          <w:bCs/>
          <w:sz w:val="32"/>
          <w:szCs w:val="32"/>
        </w:rPr>
        <w:tab/>
      </w:r>
      <w:r w:rsidRPr="005B5065">
        <w:rPr>
          <w:rFonts w:ascii="Georgia" w:hAnsi="Georgia" w:cs="Georgia"/>
          <w:bCs/>
        </w:rPr>
        <w:t>Приложение</w:t>
      </w:r>
    </w:p>
    <w:p w:rsidR="00687320" w:rsidRPr="0007284B" w:rsidRDefault="00687320" w:rsidP="00687320">
      <w:pPr>
        <w:rPr>
          <w:bCs/>
        </w:rPr>
      </w:pPr>
      <w:r w:rsidRPr="005B5065">
        <w:rPr>
          <w:rFonts w:ascii="Georgia" w:hAnsi="Georgia" w:cs="Georgia"/>
          <w:bCs/>
        </w:rPr>
        <w:tab/>
      </w:r>
      <w:r w:rsidRPr="005B5065">
        <w:rPr>
          <w:rFonts w:ascii="Georgia" w:hAnsi="Georgia" w:cs="Georgia"/>
          <w:bCs/>
        </w:rPr>
        <w:tab/>
      </w:r>
      <w:r w:rsidRPr="005B5065">
        <w:rPr>
          <w:rFonts w:ascii="Georgia" w:hAnsi="Georgia" w:cs="Georgia"/>
          <w:bCs/>
        </w:rPr>
        <w:tab/>
      </w:r>
      <w:r w:rsidRPr="005B5065">
        <w:rPr>
          <w:rFonts w:ascii="Georgia" w:hAnsi="Georgia" w:cs="Georgia"/>
          <w:bCs/>
        </w:rPr>
        <w:tab/>
      </w:r>
      <w:r w:rsidRPr="005B5065">
        <w:rPr>
          <w:rFonts w:ascii="Georgia" w:hAnsi="Georgia" w:cs="Georgia"/>
          <w:bCs/>
        </w:rPr>
        <w:tab/>
      </w:r>
      <w:r w:rsidRPr="005B5065">
        <w:rPr>
          <w:rFonts w:ascii="Georgia" w:hAnsi="Georgia" w:cs="Georgia"/>
          <w:bCs/>
        </w:rPr>
        <w:tab/>
      </w:r>
      <w:r w:rsidRPr="005B5065">
        <w:rPr>
          <w:rFonts w:ascii="Georgia" w:hAnsi="Georgia" w:cs="Georgia"/>
          <w:bCs/>
        </w:rPr>
        <w:tab/>
      </w:r>
      <w:r w:rsidRPr="0007284B">
        <w:rPr>
          <w:bCs/>
        </w:rPr>
        <w:t>к постановлению администрации</w:t>
      </w:r>
    </w:p>
    <w:p w:rsidR="00687320" w:rsidRPr="0007284B" w:rsidRDefault="00687320" w:rsidP="00687320">
      <w:pPr>
        <w:rPr>
          <w:bCs/>
        </w:rPr>
      </w:pP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  <w:t>муниципального образования</w:t>
      </w:r>
    </w:p>
    <w:p w:rsidR="00687320" w:rsidRPr="0007284B" w:rsidRDefault="00687320" w:rsidP="00687320">
      <w:pPr>
        <w:rPr>
          <w:bCs/>
        </w:rPr>
      </w:pP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  <w:t>«Светлогорский район»</w:t>
      </w:r>
    </w:p>
    <w:p w:rsidR="00687320" w:rsidRPr="0007284B" w:rsidRDefault="00687320" w:rsidP="00687320">
      <w:pPr>
        <w:rPr>
          <w:bCs/>
        </w:rPr>
      </w:pP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</w:r>
      <w:r w:rsidRPr="0007284B">
        <w:rPr>
          <w:bCs/>
        </w:rPr>
        <w:tab/>
        <w:t xml:space="preserve">от </w:t>
      </w:r>
      <w:proofErr w:type="gramStart"/>
      <w:r w:rsidRPr="0007284B">
        <w:rPr>
          <w:bCs/>
        </w:rPr>
        <w:t>« 07</w:t>
      </w:r>
      <w:proofErr w:type="gramEnd"/>
      <w:r w:rsidRPr="0007284B">
        <w:rPr>
          <w:bCs/>
        </w:rPr>
        <w:t xml:space="preserve"> » </w:t>
      </w:r>
      <w:r>
        <w:rPr>
          <w:bCs/>
        </w:rPr>
        <w:t xml:space="preserve">ноября </w:t>
      </w:r>
      <w:r w:rsidRPr="0007284B">
        <w:rPr>
          <w:bCs/>
        </w:rPr>
        <w:t xml:space="preserve"> №</w:t>
      </w:r>
      <w:r>
        <w:rPr>
          <w:bCs/>
        </w:rPr>
        <w:t xml:space="preserve"> 1020</w:t>
      </w:r>
    </w:p>
    <w:p w:rsidR="00687320" w:rsidRPr="0007284B" w:rsidRDefault="00687320" w:rsidP="00687320">
      <w:pPr>
        <w:rPr>
          <w:bCs/>
          <w:sz w:val="32"/>
          <w:szCs w:val="32"/>
        </w:rPr>
      </w:pPr>
      <w:r w:rsidRPr="0007284B">
        <w:rPr>
          <w:bCs/>
          <w:sz w:val="32"/>
          <w:szCs w:val="32"/>
        </w:rPr>
        <w:tab/>
      </w:r>
    </w:p>
    <w:p w:rsidR="00687320" w:rsidRPr="0007284B" w:rsidRDefault="00687320" w:rsidP="0068732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84B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0728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284B">
        <w:rPr>
          <w:rFonts w:ascii="Times New Roman" w:hAnsi="Times New Roman" w:cs="Times New Roman"/>
          <w:b/>
          <w:bCs/>
          <w:sz w:val="24"/>
          <w:szCs w:val="24"/>
        </w:rPr>
        <w:t>ЦЕЛЕВАЯ ПРОГРАММА</w:t>
      </w:r>
    </w:p>
    <w:p w:rsidR="00687320" w:rsidRPr="0007284B" w:rsidRDefault="00687320" w:rsidP="006873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8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7284B">
        <w:rPr>
          <w:rFonts w:ascii="Times New Roman" w:hAnsi="Times New Roman" w:cs="Times New Roman"/>
          <w:b/>
          <w:bCs/>
          <w:sz w:val="28"/>
          <w:szCs w:val="28"/>
        </w:rPr>
        <w:t>Профилактика правонарушений на территории муниципального образования «Светлогорский район» на 2015-2017 годы"</w:t>
      </w:r>
    </w:p>
    <w:p w:rsidR="00687320" w:rsidRPr="0007284B" w:rsidRDefault="00687320" w:rsidP="00687320">
      <w:pPr>
        <w:jc w:val="center"/>
        <w:rPr>
          <w:sz w:val="28"/>
          <w:szCs w:val="28"/>
        </w:rPr>
      </w:pPr>
    </w:p>
    <w:p w:rsidR="00687320" w:rsidRPr="00D93EDB" w:rsidRDefault="00687320" w:rsidP="00687320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bookmarkStart w:id="0" w:name="_Toc290455332"/>
      <w:r w:rsidRPr="00F45EAE">
        <w:rPr>
          <w:rFonts w:ascii="Times New Roman" w:hAnsi="Times New Roman"/>
          <w:bCs w:val="0"/>
          <w:sz w:val="28"/>
          <w:szCs w:val="28"/>
        </w:rPr>
        <w:t>Паспорт программы</w:t>
      </w:r>
      <w:bookmarkEnd w:id="0"/>
    </w:p>
    <w:p w:rsidR="00687320" w:rsidRDefault="00687320" w:rsidP="00687320">
      <w:pPr>
        <w:jc w:val="both"/>
        <w:rPr>
          <w:sz w:val="28"/>
          <w:szCs w:val="28"/>
        </w:rPr>
      </w:pPr>
    </w:p>
    <w:tbl>
      <w:tblPr>
        <w:tblW w:w="95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7138"/>
      </w:tblGrid>
      <w:tr w:rsidR="00687320" w:rsidRPr="00F92537" w:rsidTr="004A15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Наименование   пр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«Пр</w:t>
            </w:r>
            <w:r w:rsidRPr="00C337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филактика правонарушений в муниципальном образовании «Светлогорский район» на 2015-2017 годы 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687320" w:rsidRPr="00F92537" w:rsidTr="004A15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  <w:proofErr w:type="gramStart"/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разработки  программы</w:t>
            </w:r>
            <w:proofErr w:type="gramEnd"/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Default="00687320" w:rsidP="004A15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Конституция Российской Федерации;</w:t>
            </w:r>
          </w:p>
          <w:p w:rsidR="00687320" w:rsidRDefault="00687320" w:rsidP="004A152F">
            <w:pPr>
              <w:pStyle w:val="a3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- </w:t>
            </w:r>
            <w:r w:rsidRPr="00C33780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Федеральный закон от 06.10.2003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г.</w:t>
            </w:r>
            <w:r w:rsidRPr="00C33780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687320" w:rsidRDefault="00687320" w:rsidP="004A152F">
            <w:pPr>
              <w:pStyle w:val="a3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- «Кодекс Российской Федерации об административных правонарушениях» от 30.12.2001 г. № 195-ФЗ;</w:t>
            </w:r>
          </w:p>
          <w:p w:rsidR="00687320" w:rsidRDefault="00687320" w:rsidP="004A152F">
            <w:pPr>
              <w:pStyle w:val="a3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- «Уголовный кодекс Российской </w:t>
            </w:r>
            <w:proofErr w:type="gramStart"/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Федерации»  от</w:t>
            </w:r>
            <w:proofErr w:type="gramEnd"/>
            <w:r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 13.06.1996 г. № 63-ФЗ;</w:t>
            </w:r>
          </w:p>
          <w:p w:rsidR="00687320" w:rsidRPr="00D73E66" w:rsidRDefault="00687320" w:rsidP="004A152F">
            <w:pPr>
              <w:pStyle w:val="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ежегодная </w:t>
            </w:r>
            <w:r w:rsidRPr="00F517D4">
              <w:rPr>
                <w:sz w:val="28"/>
                <w:szCs w:val="28"/>
              </w:rPr>
              <w:t>целев</w:t>
            </w:r>
            <w:r>
              <w:rPr>
                <w:sz w:val="28"/>
                <w:szCs w:val="28"/>
              </w:rPr>
              <w:t>ая</w:t>
            </w:r>
            <w:r w:rsidRPr="00F517D4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F517D4">
              <w:rPr>
                <w:sz w:val="28"/>
                <w:szCs w:val="28"/>
              </w:rPr>
              <w:t xml:space="preserve"> Калининградской </w:t>
            </w:r>
            <w:proofErr w:type="gramStart"/>
            <w:r w:rsidRPr="00F517D4">
              <w:rPr>
                <w:sz w:val="28"/>
                <w:szCs w:val="28"/>
              </w:rPr>
              <w:t>области  «</w:t>
            </w:r>
            <w:proofErr w:type="gramEnd"/>
            <w:r w:rsidRPr="00F517D4">
              <w:rPr>
                <w:sz w:val="28"/>
                <w:szCs w:val="28"/>
              </w:rPr>
              <w:t>Дополнительные меры, направленные на снижение напряженности на рынке труда Калининградской области</w:t>
            </w:r>
            <w:r>
              <w:rPr>
                <w:sz w:val="28"/>
                <w:szCs w:val="28"/>
              </w:rPr>
              <w:t xml:space="preserve">»; </w:t>
            </w:r>
          </w:p>
        </w:tc>
      </w:tr>
      <w:tr w:rsidR="00687320" w:rsidRPr="00F92537" w:rsidTr="004A152F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Заказчик  программы</w:t>
            </w:r>
            <w:proofErr w:type="gramEnd"/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D73E66" w:rsidRDefault="00687320" w:rsidP="004A15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«Светлогорский район» </w:t>
            </w:r>
          </w:p>
        </w:tc>
      </w:tr>
      <w:tr w:rsidR="00687320" w:rsidRPr="00F92537" w:rsidTr="004A15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Default="00687320" w:rsidP="004A15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системы профилактики безнадзорности и правонарушений несовершеннолетних </w:t>
            </w:r>
          </w:p>
          <w:p w:rsidR="00687320" w:rsidRPr="00E93460" w:rsidRDefault="00687320" w:rsidP="004A15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20" w:rsidRPr="00F92537" w:rsidTr="004A15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 и основных мероприятий 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E85BF5" w:rsidRDefault="00687320" w:rsidP="004A152F">
            <w:pPr>
              <w:pStyle w:val="a4"/>
              <w:spacing w:after="0"/>
              <w:rPr>
                <w:sz w:val="28"/>
                <w:szCs w:val="28"/>
              </w:rPr>
            </w:pPr>
            <w:r w:rsidRPr="00E85BF5">
              <w:rPr>
                <w:sz w:val="28"/>
                <w:szCs w:val="28"/>
              </w:rPr>
              <w:t>- Администрация муниципального образования «Светлогорский район»;</w:t>
            </w:r>
          </w:p>
          <w:p w:rsidR="00687320" w:rsidRDefault="00687320" w:rsidP="004A152F">
            <w:pPr>
              <w:pStyle w:val="a4"/>
              <w:spacing w:after="0"/>
              <w:rPr>
                <w:sz w:val="28"/>
                <w:szCs w:val="28"/>
              </w:rPr>
            </w:pPr>
            <w:r>
              <w:t xml:space="preserve">- </w:t>
            </w:r>
            <w:r w:rsidRPr="007225BF">
              <w:rPr>
                <w:sz w:val="28"/>
                <w:szCs w:val="28"/>
              </w:rPr>
              <w:t>Комиссия по делам несовершеннолетних и защите их прав при администрации Светлогорского района (далее КДН и ЗП)</w:t>
            </w:r>
            <w:r>
              <w:rPr>
                <w:sz w:val="28"/>
                <w:szCs w:val="28"/>
              </w:rPr>
              <w:t>;</w:t>
            </w:r>
          </w:p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4B2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494B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Светлогорского района</w:t>
            </w:r>
            <w:r w:rsidRPr="00494B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МКУ «Отдел социальной защиты населения администрации Светлогорского района»;</w:t>
            </w:r>
          </w:p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по культуре, спорту, делам молодежи администрации Светлогорского района;</w:t>
            </w:r>
          </w:p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МУП «Редакция газеты «Вестник Светлогорска»;</w:t>
            </w:r>
          </w:p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94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r w:rsidRPr="00481446">
              <w:rPr>
                <w:rFonts w:ascii="Times New Roman" w:hAnsi="Times New Roman" w:cs="Times New Roman"/>
                <w:sz w:val="28"/>
                <w:szCs w:val="28"/>
              </w:rPr>
              <w:t>МО МВД России «Светлогорский»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7320" w:rsidRPr="00481446" w:rsidRDefault="00687320" w:rsidP="004A15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446">
              <w:rPr>
                <w:rFonts w:ascii="Times New Roman" w:hAnsi="Times New Roman" w:cs="Times New Roman"/>
                <w:sz w:val="28"/>
                <w:szCs w:val="28"/>
              </w:rPr>
              <w:t xml:space="preserve">Филиал по Светлогорскому району ФКУ УИИ УФСИН </w:t>
            </w:r>
            <w:r w:rsidRPr="00481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по Калининградской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446">
              <w:rPr>
                <w:rFonts w:ascii="Times New Roman" w:hAnsi="Times New Roman" w:cs="Times New Roman"/>
                <w:sz w:val="28"/>
                <w:szCs w:val="28"/>
              </w:rPr>
              <w:t>ГБУЗ КО «Светлогорская центральная районная поликлиника»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7320" w:rsidRDefault="00687320" w:rsidP="004A152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B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ГКУ</w:t>
            </w:r>
            <w:r w:rsidRPr="00494B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«Центр занятости населения города Светлогорска»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87320" w:rsidRPr="00494B29" w:rsidRDefault="00687320" w:rsidP="004A15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«Информационные коммуникационные системы».</w:t>
            </w:r>
          </w:p>
        </w:tc>
      </w:tr>
      <w:tr w:rsidR="00687320" w:rsidRPr="00F92537" w:rsidTr="004A15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9B4BFF" w:rsidRDefault="00687320" w:rsidP="004A1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4BFF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граждан на территории Светлогорского района, создание обстановки спокойствия на улицах и в других общественных местах, предупреждение фактов террористических актов и проявлений экстремизма</w:t>
            </w:r>
          </w:p>
        </w:tc>
      </w:tr>
      <w:tr w:rsidR="00687320" w:rsidRPr="00F92537" w:rsidTr="004A15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Тактические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D106E3" w:rsidRDefault="00687320" w:rsidP="004A1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6E3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программы: </w:t>
            </w:r>
          </w:p>
          <w:p w:rsidR="00687320" w:rsidRPr="00C900AD" w:rsidRDefault="00687320" w:rsidP="004A152F">
            <w:pPr>
              <w:pStyle w:val="ConsPlusNormal"/>
              <w:ind w:firstLin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D">
              <w:rPr>
                <w:rFonts w:ascii="Times New Roman" w:hAnsi="Times New Roman" w:cs="Times New Roman"/>
                <w:sz w:val="28"/>
                <w:szCs w:val="28"/>
              </w:rPr>
              <w:t>1) организация мониторинга криминальной ситуации и социальных проблем;</w:t>
            </w:r>
          </w:p>
          <w:p w:rsidR="00687320" w:rsidRPr="00C900AD" w:rsidRDefault="00687320" w:rsidP="004A152F">
            <w:pPr>
              <w:pStyle w:val="ConsPlusNormal"/>
              <w:ind w:firstLin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D">
              <w:rPr>
                <w:rFonts w:ascii="Times New Roman" w:hAnsi="Times New Roman" w:cs="Times New Roman"/>
                <w:sz w:val="28"/>
                <w:szCs w:val="28"/>
              </w:rPr>
              <w:t>2) организация деятельности по совершенствованию системы профилактики асоциальных явлений;</w:t>
            </w:r>
          </w:p>
          <w:p w:rsidR="00687320" w:rsidRPr="00C900AD" w:rsidRDefault="00687320" w:rsidP="004A152F">
            <w:pPr>
              <w:pStyle w:val="ConsPlusNormal"/>
              <w:ind w:firstLin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D">
              <w:rPr>
                <w:rFonts w:ascii="Times New Roman" w:hAnsi="Times New Roman" w:cs="Times New Roman"/>
                <w:sz w:val="28"/>
                <w:szCs w:val="28"/>
              </w:rPr>
              <w:t>3) организация деятельности по выявлению и пресечению правонарушений и преступлений, профилактики террористических актов и проявлений экстремизма;</w:t>
            </w:r>
          </w:p>
          <w:p w:rsidR="00687320" w:rsidRPr="00D106E3" w:rsidRDefault="00687320" w:rsidP="004A152F">
            <w:pPr>
              <w:pStyle w:val="ConsPlusNormal"/>
              <w:ind w:firstLine="100"/>
              <w:jc w:val="both"/>
              <w:rPr>
                <w:sz w:val="28"/>
                <w:szCs w:val="28"/>
              </w:rPr>
            </w:pPr>
            <w:r w:rsidRPr="00C900AD">
              <w:rPr>
                <w:rFonts w:ascii="Times New Roman" w:hAnsi="Times New Roman" w:cs="Times New Roman"/>
                <w:sz w:val="28"/>
                <w:szCs w:val="28"/>
              </w:rPr>
              <w:t>4) проведение информационной кампании, направленной на формирование общественного мнения, способствующего укреплению правосознания населения.</w:t>
            </w:r>
          </w:p>
        </w:tc>
      </w:tr>
      <w:tr w:rsidR="00687320" w:rsidRPr="00F92537" w:rsidTr="004A15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D106E3" w:rsidRDefault="00687320" w:rsidP="004A15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06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06E3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06E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87320" w:rsidRPr="00F92537" w:rsidTr="004A152F">
        <w:tblPrEx>
          <w:tblCellMar>
            <w:top w:w="0" w:type="dxa"/>
            <w:bottom w:w="0" w:type="dxa"/>
          </w:tblCellMar>
        </w:tblPrEx>
        <w:trPr>
          <w:trHeight w:val="1954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proofErr w:type="gramStart"/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программы  по</w:t>
            </w:r>
            <w:proofErr w:type="gramEnd"/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 годам 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Default="00687320" w:rsidP="004A1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источником финансирования Программы являются консолидированные средства бюджета муниципального образования «Светлогорский район», предусмотренные на финансирование исполнителей Программы,</w:t>
            </w:r>
          </w:p>
          <w:p w:rsidR="00687320" w:rsidRPr="00D106E3" w:rsidRDefault="00687320" w:rsidP="004A152F">
            <w:pPr>
              <w:autoSpaceDE w:val="0"/>
              <w:autoSpaceDN w:val="0"/>
              <w:adjustRightInd w:val="0"/>
              <w:ind w:firstLin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средства, выделяемые на финансирование основной деятельности исполнителей мероприятий</w:t>
            </w:r>
          </w:p>
        </w:tc>
      </w:tr>
      <w:tr w:rsidR="00687320" w:rsidRPr="00F92537" w:rsidTr="004A15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proofErr w:type="gramStart"/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результаты  программы</w:t>
            </w:r>
            <w:proofErr w:type="gramEnd"/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1A7B73" w:rsidRDefault="00687320" w:rsidP="004A1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73">
              <w:rPr>
                <w:rFonts w:ascii="Times New Roman" w:hAnsi="Times New Roman" w:cs="Times New Roman"/>
                <w:sz w:val="28"/>
                <w:szCs w:val="28"/>
              </w:rPr>
              <w:t>1) снижения уровня преступности на территории Светлогорского района;</w:t>
            </w:r>
          </w:p>
          <w:p w:rsidR="00687320" w:rsidRPr="001A7B73" w:rsidRDefault="00687320" w:rsidP="004A1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73">
              <w:rPr>
                <w:rFonts w:ascii="Times New Roman" w:hAnsi="Times New Roman" w:cs="Times New Roman"/>
                <w:sz w:val="28"/>
                <w:szCs w:val="28"/>
              </w:rPr>
              <w:t>2) снижения количества погибших в результате преступлений;</w:t>
            </w:r>
          </w:p>
          <w:p w:rsidR="00687320" w:rsidRPr="001A7B73" w:rsidRDefault="00687320" w:rsidP="004A1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73">
              <w:rPr>
                <w:rFonts w:ascii="Times New Roman" w:hAnsi="Times New Roman" w:cs="Times New Roman"/>
                <w:sz w:val="28"/>
                <w:szCs w:val="28"/>
              </w:rPr>
              <w:t>3) снижения количества несовершеннолетних, совершивших преступления;</w:t>
            </w:r>
          </w:p>
          <w:p w:rsidR="00687320" w:rsidRPr="001A7B73" w:rsidRDefault="00687320" w:rsidP="004A1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73">
              <w:rPr>
                <w:rFonts w:ascii="Times New Roman" w:hAnsi="Times New Roman" w:cs="Times New Roman"/>
                <w:sz w:val="28"/>
                <w:szCs w:val="28"/>
              </w:rPr>
              <w:t>4) снижения числа лиц, ранее судимых и совершивших преступления вновь;</w:t>
            </w:r>
          </w:p>
          <w:p w:rsidR="00687320" w:rsidRPr="001A7B73" w:rsidRDefault="00687320" w:rsidP="004A1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73">
              <w:rPr>
                <w:rFonts w:ascii="Times New Roman" w:hAnsi="Times New Roman" w:cs="Times New Roman"/>
                <w:sz w:val="28"/>
                <w:szCs w:val="28"/>
              </w:rPr>
              <w:t>5) снижения количества преступлений, совершаемых в общественных местах и на улицах;</w:t>
            </w:r>
          </w:p>
          <w:p w:rsidR="00687320" w:rsidRPr="00F92537" w:rsidRDefault="00687320" w:rsidP="004A152F">
            <w:pPr>
              <w:pStyle w:val="ConsPlusNormal"/>
              <w:jc w:val="both"/>
              <w:rPr>
                <w:sz w:val="28"/>
                <w:szCs w:val="28"/>
              </w:rPr>
            </w:pPr>
            <w:r w:rsidRPr="001A7B73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1A7B73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террористических актов и массовых экстремистских акций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ерритории Светлогорского района</w:t>
            </w:r>
            <w:r w:rsidRPr="001A7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7320" w:rsidRPr="00F92537" w:rsidTr="004A152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F92537" w:rsidRDefault="00687320" w:rsidP="004A152F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92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53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9253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 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320" w:rsidRPr="001A7B73" w:rsidRDefault="00687320" w:rsidP="004A15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социально-экономической эффективности реализации Программы будет ежегодно производиться </w:t>
            </w:r>
            <w:r w:rsidRPr="001A7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путем сравнения достигнутых значений основных целевых показателей с установленными Программой значениями</w:t>
            </w:r>
          </w:p>
        </w:tc>
      </w:tr>
    </w:tbl>
    <w:p w:rsidR="00687320" w:rsidRPr="000353B1" w:rsidRDefault="00687320" w:rsidP="00687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53B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87320" w:rsidRPr="000353B1" w:rsidRDefault="00687320" w:rsidP="006873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7320" w:rsidRPr="006D4329" w:rsidRDefault="00687320" w:rsidP="006873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Par32"/>
      <w:bookmarkEnd w:id="1"/>
      <w:r w:rsidRPr="006D4329">
        <w:rPr>
          <w:rFonts w:ascii="Times New Roman" w:hAnsi="Times New Roman"/>
          <w:b/>
          <w:sz w:val="28"/>
          <w:szCs w:val="28"/>
        </w:rPr>
        <w:t>Характеристика проблем, на решение которых направлена Программа</w:t>
      </w:r>
    </w:p>
    <w:p w:rsidR="00687320" w:rsidRPr="006D4329" w:rsidRDefault="00687320" w:rsidP="00687320">
      <w:pPr>
        <w:jc w:val="both"/>
        <w:rPr>
          <w:b/>
          <w:bCs/>
          <w:sz w:val="28"/>
          <w:szCs w:val="28"/>
        </w:rPr>
      </w:pPr>
    </w:p>
    <w:p w:rsidR="00687320" w:rsidRPr="006D4329" w:rsidRDefault="00687320" w:rsidP="00687320">
      <w:pPr>
        <w:ind w:firstLine="709"/>
        <w:jc w:val="both"/>
        <w:rPr>
          <w:sz w:val="28"/>
          <w:szCs w:val="28"/>
        </w:rPr>
      </w:pPr>
      <w:r w:rsidRPr="006D4329">
        <w:rPr>
          <w:sz w:val="28"/>
          <w:szCs w:val="28"/>
        </w:rPr>
        <w:t xml:space="preserve">Первоочередность решения данной проблемы напрямую связана с национальными приоритетами социально-экономического развития страны. </w:t>
      </w:r>
    </w:p>
    <w:p w:rsidR="00687320" w:rsidRPr="006D4329" w:rsidRDefault="00687320" w:rsidP="0068732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Преступность молодеет и принимает устойчивый рецидивный характер. Криминализация молодежной среды лишает общество перспектив установления в скором будущем социального равновесия и благополучия.</w:t>
      </w:r>
      <w:r w:rsidRPr="006D4329">
        <w:rPr>
          <w:sz w:val="28"/>
          <w:szCs w:val="28"/>
        </w:rPr>
        <w:t xml:space="preserve"> </w:t>
      </w:r>
      <w:r w:rsidRPr="006D4329">
        <w:rPr>
          <w:rFonts w:ascii="Times New Roman" w:hAnsi="Times New Roman" w:cs="Times New Roman"/>
          <w:sz w:val="28"/>
          <w:szCs w:val="28"/>
        </w:rPr>
        <w:t>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несовершеннолетних можно, если к профилактической работе привлечь семью, ближайшее окружение.</w:t>
      </w:r>
    </w:p>
    <w:p w:rsidR="00687320" w:rsidRPr="006D4329" w:rsidRDefault="00687320" w:rsidP="0068732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 xml:space="preserve">Наиболее существенной причиной правонарушений несовершеннолетних являются недостатки в их нравственном воспитании. Следовательно, предупреждение правонарушений несовершеннолетних лежит прежде всего в </w:t>
      </w:r>
      <w:proofErr w:type="spellStart"/>
      <w:r w:rsidRPr="006D4329">
        <w:rPr>
          <w:rFonts w:ascii="Times New Roman" w:hAnsi="Times New Roman" w:cs="Times New Roman"/>
          <w:sz w:val="28"/>
          <w:szCs w:val="28"/>
        </w:rPr>
        <w:t>педагогизации</w:t>
      </w:r>
      <w:proofErr w:type="spellEnd"/>
      <w:r w:rsidRPr="006D4329">
        <w:rPr>
          <w:rFonts w:ascii="Times New Roman" w:hAnsi="Times New Roman" w:cs="Times New Roman"/>
          <w:sz w:val="28"/>
          <w:szCs w:val="28"/>
        </w:rPr>
        <w:t xml:space="preserve"> различных сфер нравственного воздействия в процессе воспитания детей и подростков. Возрастные особенности несовершеннолетних требуют психологически и методически грамотного подхода к этому контингенту.</w:t>
      </w:r>
      <w:r w:rsidRPr="006D4329">
        <w:rPr>
          <w:sz w:val="28"/>
          <w:szCs w:val="28"/>
        </w:rPr>
        <w:t xml:space="preserve">  </w:t>
      </w:r>
      <w:r w:rsidRPr="006D4329">
        <w:rPr>
          <w:rFonts w:ascii="Times New Roman" w:hAnsi="Times New Roman" w:cs="Times New Roman"/>
          <w:sz w:val="28"/>
          <w:szCs w:val="28"/>
        </w:rPr>
        <w:t xml:space="preserve">Также очень остро стоит проблема формирования у населения негативного отношения к употреблению наркотических </w:t>
      </w:r>
      <w:proofErr w:type="gramStart"/>
      <w:r w:rsidRPr="006D4329">
        <w:rPr>
          <w:rFonts w:ascii="Times New Roman" w:hAnsi="Times New Roman" w:cs="Times New Roman"/>
          <w:sz w:val="28"/>
          <w:szCs w:val="28"/>
        </w:rPr>
        <w:t>препаратов  и</w:t>
      </w:r>
      <w:proofErr w:type="gramEnd"/>
      <w:r w:rsidRPr="006D4329">
        <w:rPr>
          <w:rFonts w:ascii="Times New Roman" w:hAnsi="Times New Roman" w:cs="Times New Roman"/>
          <w:sz w:val="28"/>
          <w:szCs w:val="28"/>
        </w:rPr>
        <w:t xml:space="preserve"> стремления к ведению здорового образа жизни.</w:t>
      </w:r>
    </w:p>
    <w:p w:rsidR="00687320" w:rsidRPr="006D4329" w:rsidRDefault="00687320" w:rsidP="00687320">
      <w:pPr>
        <w:ind w:firstLine="709"/>
        <w:jc w:val="both"/>
        <w:rPr>
          <w:sz w:val="28"/>
          <w:szCs w:val="28"/>
        </w:rPr>
      </w:pPr>
      <w:r w:rsidRPr="006D4329">
        <w:rPr>
          <w:sz w:val="28"/>
          <w:szCs w:val="28"/>
        </w:rPr>
        <w:t xml:space="preserve">В настоящее время проблемы, связанные с предупреждением распространения наркотиков, противодействием их незаконному обороту, лечением больных наркоманией и их социальной реабилитацией на общегосударственном уровне, решаются федеральными органами исполнительной власти в пределах их полномочий. </w:t>
      </w:r>
    </w:p>
    <w:p w:rsidR="00687320" w:rsidRPr="006D4329" w:rsidRDefault="00687320" w:rsidP="0068732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 xml:space="preserve">Необходимость подготовки и последующей реализации </w:t>
      </w:r>
      <w:proofErr w:type="gramStart"/>
      <w:r w:rsidRPr="006D4329">
        <w:rPr>
          <w:rFonts w:ascii="Times New Roman" w:hAnsi="Times New Roman" w:cs="Times New Roman"/>
          <w:sz w:val="28"/>
          <w:szCs w:val="28"/>
        </w:rPr>
        <w:t xml:space="preserve">данной </w:t>
      </w:r>
      <w:bookmarkStart w:id="2" w:name="YANDEX_79"/>
      <w:bookmarkEnd w:id="2"/>
      <w:r w:rsidRPr="006D4329">
        <w:rPr>
          <w:rStyle w:val="highlight"/>
          <w:rFonts w:ascii="Times New Roman" w:hAnsi="Times New Roman"/>
          <w:sz w:val="28"/>
          <w:szCs w:val="28"/>
        </w:rPr>
        <w:t> Программы</w:t>
      </w:r>
      <w:proofErr w:type="gramEnd"/>
      <w:r w:rsidRPr="006D4329">
        <w:rPr>
          <w:rStyle w:val="highlight"/>
          <w:rFonts w:ascii="Times New Roman" w:hAnsi="Times New Roman"/>
          <w:sz w:val="28"/>
          <w:szCs w:val="28"/>
        </w:rPr>
        <w:t> </w:t>
      </w:r>
      <w:r w:rsidRPr="006D4329">
        <w:rPr>
          <w:rFonts w:ascii="Times New Roman" w:hAnsi="Times New Roman" w:cs="Times New Roman"/>
          <w:sz w:val="28"/>
          <w:szCs w:val="28"/>
        </w:rPr>
        <w:t xml:space="preserve"> вызвана тем, что современная ситуация в Калининградской области, как и в России в целом, представляет серьезную угрозу здоровью населения, экономике, правопорядку и безопасности. </w:t>
      </w:r>
    </w:p>
    <w:p w:rsidR="00687320" w:rsidRPr="006D4329" w:rsidRDefault="00687320" w:rsidP="00687320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 xml:space="preserve">Распространение наркомании остаётся серьёзным препятствием для стабильного социально-экономического развития. Наркотизация подростков и молодёжи однозначно и всегда, при любых условиях приводит общество к целому ряду проблем: резкому сокращению трудового и интеллектуального потенциала, росту преступности, стремительному распространению социально опасных инфекций. </w:t>
      </w:r>
    </w:p>
    <w:p w:rsidR="00687320" w:rsidRDefault="00687320" w:rsidP="00687320">
      <w:pPr>
        <w:pStyle w:val="5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329">
        <w:rPr>
          <w:sz w:val="28"/>
          <w:szCs w:val="28"/>
        </w:rPr>
        <w:lastRenderedPageBreak/>
        <w:t>Противодействие преступности, профилактика правонарушений, охрана общественного порядка и обеспечение безопасности граждан всегда являлись важнейшими задачами органов государственной, муниципальной власти и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преступностью, в том числе с посягательствами на охраняемые законом права и свободы человека и гражданина в любой форме их проявления.</w:t>
      </w:r>
    </w:p>
    <w:p w:rsidR="00687320" w:rsidRPr="006D4329" w:rsidRDefault="00687320" w:rsidP="00687320">
      <w:pPr>
        <w:pStyle w:val="5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329">
        <w:rPr>
          <w:sz w:val="28"/>
          <w:szCs w:val="28"/>
        </w:rPr>
        <w:t xml:space="preserve">На протяжении последних лет, когда страна переживала трудный период радикального переустройства, изменения системы ценностей и приоритетов, находилась в сложной экономической обстановке, проблемы укрепления правопорядка и законности приобрели особую остроту. В таких условиях требуется принятие дополнительных, адекватных происходящим процессам мер реагирования, многократно усиливается значение консолидации усилий общества и государства. </w:t>
      </w:r>
    </w:p>
    <w:p w:rsidR="00687320" w:rsidRPr="006D4329" w:rsidRDefault="00687320" w:rsidP="00687320">
      <w:pPr>
        <w:pStyle w:val="5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329">
        <w:rPr>
          <w:sz w:val="28"/>
          <w:szCs w:val="28"/>
        </w:rPr>
        <w:t>Преступная среда все больше распространяет свое влияние на те социальные и экономические институты, которые ранее считались защищенными от этого. Своими противоправными действиями она разрушает экономику, подрывает общественную мораль и нравственность, дестабилизирует буквально все сферы жизнедеятельности, лишает людей чувства личной безопасности, спокойствия, уверенности в том, что никто не нарушит их законные права и интересы. Все это свидетельствует о необходимости непрерывного проведения профилактической работы.</w:t>
      </w:r>
    </w:p>
    <w:p w:rsidR="00687320" w:rsidRPr="006D4329" w:rsidRDefault="00687320" w:rsidP="00687320">
      <w:pPr>
        <w:pStyle w:val="5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329">
        <w:rPr>
          <w:sz w:val="28"/>
          <w:szCs w:val="28"/>
        </w:rPr>
        <w:t>Несмотря на определенную стабилизацию в последнее десятилетие экономической и политической обстановки в Российской Федерации, задача защиты общества и граждан от правонарушений и преступных посягательств остается весьма актуальной. Продолжающийся рост преступности, повышение ее уровня, присущие ей общественно опасные тенденции оказывают отрицательное влияние на все стороны жизнедеятельности государства и общества, серьезно тормозят социально-экономические и политические преобразования.</w:t>
      </w:r>
    </w:p>
    <w:p w:rsidR="00687320" w:rsidRPr="006D4329" w:rsidRDefault="00687320" w:rsidP="00687320">
      <w:pPr>
        <w:pStyle w:val="5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329">
        <w:rPr>
          <w:sz w:val="28"/>
          <w:szCs w:val="28"/>
        </w:rPr>
        <w:t>Дальнейшая криминализация общественных отношений может стать неодолимой преградой стабилизации общества. Чтобы не допустить этого и взять криминальную ситуацию под контроль, необходимо последовательно реализовывать взвешенную государственную политику борьбы с преступностью, одним из важнейших направлений которой являются предупреждение и профилактика преступлений и правонарушений.</w:t>
      </w:r>
    </w:p>
    <w:p w:rsidR="00687320" w:rsidRPr="006D4329" w:rsidRDefault="00687320" w:rsidP="00687320">
      <w:pPr>
        <w:pStyle w:val="5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329">
        <w:rPr>
          <w:sz w:val="28"/>
          <w:szCs w:val="28"/>
        </w:rPr>
        <w:t>На сегодняшний день реальная система профилактики правонарушений, результативная деятельность в этом направлении муниципальных и общественных институтов, участие населения в охране правопорядка требует дальнейшего развития. Достижение качественных сдвигов в борьбе с преступлениями и правонарушениями требует программного подхода, сосредоточение усилий, координации и взаимодействия всей правовой системы, органов власти и управления, общественных объединений и граждан.</w:t>
      </w:r>
    </w:p>
    <w:p w:rsidR="00687320" w:rsidRPr="006D4329" w:rsidRDefault="00687320" w:rsidP="006873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Раздел II. ЦЕЛИ, ЗАДАЧИ, МЕРОПРИЯТИЯ, ПОКАЗАТЕЛИ РЕЗУЛЬТАТОВ</w:t>
      </w:r>
    </w:p>
    <w:p w:rsidR="00687320" w:rsidRPr="006D4329" w:rsidRDefault="00687320" w:rsidP="006873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</w:t>
      </w:r>
    </w:p>
    <w:p w:rsidR="00687320" w:rsidRPr="006D4329" w:rsidRDefault="00687320" w:rsidP="006873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7320" w:rsidRPr="006D4329" w:rsidRDefault="00687320" w:rsidP="006873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Глава 1. ЦЕЛИ И ЗАДАЧИ ПРОГРАММЫ, ИНДИКАТОРЫ И ПОКАЗАТЕЛИ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14. Целью Программы является обеспечение безопасности граждан на территории Светлогорского района Калининградской области, создание обстановки спокойствия на улицах и в других общественных местах, предупреждение фактов террористических актов и проявлений экстремизма.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15. Для достижения данной цели должны быть решены следующие задачи: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1) организация мониторинга криминальной ситуации и социальных проблем;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2) организация деятельности по совершенствованию системы профилактики асоциальных явлений;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3) организация деятельности по выявлению и пресечению правонарушений и преступлений, профилактики террористических актов и проявлений экстремизма;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4) проведение информационной кампании, направленной на формирование общественного мнения, способствующего укреплению правосознания населения.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16. Реализация мероприятий Программы рассчитана на период с 2014 по 2016 год.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17. Поскольку проблемная ситуация требует постоянного анализа и корректировки мер реагирования, предусматриваемые Программой цель и задачи могут быть достигнуты и решены в течение всего периода реализации Программы. По этой причине Программа не разбивается на этапы.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18. Показателями эффективности, характеризующими достижение поставленных целей и решение задач Программы, являются: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 xml:space="preserve">1) количество преступлений на </w:t>
      </w:r>
      <w:proofErr w:type="gramStart"/>
      <w:r w:rsidRPr="006D4329">
        <w:rPr>
          <w:rFonts w:ascii="Times New Roman" w:hAnsi="Times New Roman" w:cs="Times New Roman"/>
          <w:sz w:val="28"/>
          <w:szCs w:val="28"/>
        </w:rPr>
        <w:t>1000  человек</w:t>
      </w:r>
      <w:proofErr w:type="gramEnd"/>
      <w:r w:rsidRPr="006D4329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2) количество погибших в результате преступлений;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3) число несовершеннолетних, совершивших преступления;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4) число лиц, ранее судимых, совершивших преступления;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5) количество преступлений, совершенных в общественных местах и на улицах;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6) количество террористических актов и массовых экстремистских акций на территории Светлогорского района.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320" w:rsidRPr="006D4329" w:rsidRDefault="00687320" w:rsidP="006873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Глава 2. ОЦЕНКА РЕЗУЛЬТАТОВ РЕАЛИЗАЦИИ ПРОГРАММЫ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19. Реализация комплекса мероприятий Программы позволит достичь следующих результатов: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1) снижения уровня преступности на территории Светлогорского района;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2) снижения количества погибших в результате преступлений;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3) снижения количества несовершеннолетних, совершивших преступления;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lastRenderedPageBreak/>
        <w:t>4) снижения числа лиц, ранее судимых и совершивших преступления вновь;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5) снижения количества преступлений, совершаемых в общественных местах и на улицах;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6) отсутствие террористических актов и массовых экстремистских акций на территории Светлогорского района.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320" w:rsidRPr="006D4329" w:rsidRDefault="00687320" w:rsidP="006873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Глава 3. ОПИСАНИЕ СОЦИАЛЬНЫХ И ЭКОНОМИЧЕСКИХ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329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22. Социально-экономическая эффективность реализации Программы заключается в достижении поставленных целей и задач, соответствующих целям и задачам социально-экономического развития Светлогорского района Калининградской области, путем выполнения запланированного объема программных мероприятий и выражается в следующих конечных результатах: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1) улучшение информационного обеспечения деятельности органов государственной власти и общественных организаций по обеспечению охраны общественного порядка на территории Светлогорского района Калининградской области;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2) недопущение террористических актов и массовых экстремистских акций;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3) уменьшение общего числа совершаемых преступлений;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4) оздоровление обстановки на улицах и в других общественных местах;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5) снижение уровня рецидивной и бытовой преступности;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6) улучшение профилактики правонарушений в среде несовершеннолетних и молодежи;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7) усиление контроля за миграционными потоками, снижение количества незаконных мигрантов;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8) снижение количества преступлений, связанных с незаконным оборотом наркотических и психотропных веществ;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9) повышение уровня доверия населения к правоохранительным органам.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Программы будет ежегодно производиться путем сравнения достигнутых значений основных целевых показателей с установленными Программой значениями.</w:t>
      </w:r>
    </w:p>
    <w:p w:rsidR="00687320" w:rsidRPr="006D4329" w:rsidRDefault="00687320" w:rsidP="00687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329">
        <w:rPr>
          <w:rFonts w:ascii="Times New Roman" w:hAnsi="Times New Roman" w:cs="Times New Roman"/>
          <w:sz w:val="28"/>
          <w:szCs w:val="28"/>
        </w:rPr>
        <w:t>Задачи Программы являются последовательными шагами в достижении указанных выше целей, реализация мероприятий является механизмом их решения.</w:t>
      </w:r>
    </w:p>
    <w:p w:rsidR="00687320" w:rsidRDefault="00687320" w:rsidP="00687320">
      <w:pPr>
        <w:rPr>
          <w:rFonts w:ascii="Arial" w:hAnsi="Arial" w:cs="Arial"/>
          <w:sz w:val="20"/>
          <w:szCs w:val="20"/>
        </w:rPr>
        <w:sectPr w:rsidR="00687320" w:rsidSect="001B71BB">
          <w:pgSz w:w="11906" w:h="16838" w:code="9"/>
          <w:pgMar w:top="851" w:right="851" w:bottom="851" w:left="1701" w:header="720" w:footer="720" w:gutter="0"/>
          <w:cols w:space="720"/>
        </w:sectPr>
      </w:pPr>
      <w:r>
        <w:rPr>
          <w:rFonts w:ascii="Arial" w:hAnsi="Arial" w:cs="Arial"/>
          <w:sz w:val="20"/>
          <w:szCs w:val="20"/>
        </w:rPr>
        <w:t xml:space="preserve"> </w:t>
      </w:r>
    </w:p>
    <w:p w:rsidR="00687320" w:rsidRPr="00510B06" w:rsidRDefault="00687320" w:rsidP="00687320">
      <w:pPr>
        <w:pStyle w:val="ConsPlusCell"/>
        <w:jc w:val="center"/>
        <w:rPr>
          <w:rFonts w:ascii="Times New Roman" w:hAnsi="Times New Roman" w:cs="Times New Roman"/>
        </w:rPr>
      </w:pPr>
      <w:r w:rsidRPr="00510B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мероприятий Программы </w:t>
      </w:r>
    </w:p>
    <w:p w:rsidR="00687320" w:rsidRDefault="00687320" w:rsidP="00687320">
      <w:pPr>
        <w:pStyle w:val="ConsPlusCell"/>
        <w:rPr>
          <w:rFonts w:ascii="Courier New" w:hAnsi="Courier New" w:cs="Courier New"/>
        </w:rPr>
      </w:pPr>
      <w:bookmarkStart w:id="3" w:name="_GoBack"/>
      <w:r>
        <w:rPr>
          <w:rFonts w:ascii="Courier New" w:hAnsi="Courier New" w:cs="Courier New"/>
        </w:rPr>
        <w:t>│        │</w:t>
      </w:r>
    </w:p>
    <w:tbl>
      <w:tblPr>
        <w:tblpPr w:leftFromText="180" w:rightFromText="180" w:vertAnchor="text" w:tblpX="-210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5194"/>
        <w:gridCol w:w="1701"/>
        <w:gridCol w:w="1560"/>
        <w:gridCol w:w="850"/>
        <w:gridCol w:w="851"/>
        <w:gridCol w:w="850"/>
        <w:gridCol w:w="851"/>
        <w:gridCol w:w="483"/>
        <w:gridCol w:w="2330"/>
        <w:gridCol w:w="22"/>
        <w:gridCol w:w="76"/>
        <w:gridCol w:w="65"/>
      </w:tblGrid>
      <w:tr w:rsidR="00687320" w:rsidRPr="00AF51D5" w:rsidTr="004A152F">
        <w:trPr>
          <w:gridAfter w:val="3"/>
          <w:wAfter w:w="163" w:type="dxa"/>
          <w:trHeight w:val="153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</w:t>
            </w:r>
          </w:p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0" w:rsidRPr="00617424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87320" w:rsidRPr="00617424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F51D5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F51D5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F51D5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F51D5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F51D5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F51D5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F51D5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F51D5"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F51D5">
              <w:rPr>
                <w:b/>
                <w:bCs/>
              </w:rPr>
              <w:t>Организационное и нормативно-правовое обеспечение деятельности по профилактике правонарушений</w:t>
            </w: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F51D5">
              <w:t>Организация подготовки</w:t>
            </w:r>
            <w:r>
              <w:t xml:space="preserve"> </w:t>
            </w:r>
            <w:r w:rsidRPr="00AF51D5">
              <w:t>информационно-аналитических материалов о</w:t>
            </w:r>
            <w:r>
              <w:t xml:space="preserve"> </w:t>
            </w:r>
            <w:r w:rsidRPr="00AF51D5">
              <w:t>состоянии правопорядка и</w:t>
            </w:r>
            <w:r>
              <w:t xml:space="preserve"> </w:t>
            </w:r>
            <w:r w:rsidRPr="00AF51D5">
              <w:t xml:space="preserve">общественной безопасности в Светлогорском </w:t>
            </w:r>
            <w:proofErr w:type="gramStart"/>
            <w:r w:rsidRPr="00AF51D5">
              <w:t>районе  на</w:t>
            </w:r>
            <w:proofErr w:type="gramEnd"/>
            <w:r w:rsidRPr="00AF51D5">
              <w:t xml:space="preserve"> основе сведений, представленных, МО МВД Р</w:t>
            </w:r>
            <w:r>
              <w:t>оссии</w:t>
            </w:r>
            <w:r w:rsidRPr="00AF51D5">
              <w:t xml:space="preserve"> «Светлогорский» для обеспечения координации деятельности исполнителей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D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17424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район»</w:t>
            </w: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Организация разработки</w:t>
            </w:r>
            <w:r>
              <w:t xml:space="preserve"> </w:t>
            </w:r>
            <w:r w:rsidRPr="00AF51D5">
              <w:t>рекомендаций по профилактике</w:t>
            </w:r>
            <w:r>
              <w:t xml:space="preserve"> </w:t>
            </w:r>
            <w:r w:rsidRPr="00AF51D5">
              <w:t>правонарушений для исполнителей программы на основе результатов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F51D5">
              <w:t>ежегодного криминологического</w:t>
            </w:r>
            <w:r>
              <w:t xml:space="preserve"> </w:t>
            </w:r>
            <w:r w:rsidRPr="00AF51D5">
              <w:t xml:space="preserve">мониторинга состояния преступности в Светлогорском районе </w:t>
            </w:r>
            <w:proofErr w:type="gramStart"/>
            <w:r w:rsidRPr="00AF51D5">
              <w:t>на  основе</w:t>
            </w:r>
            <w:proofErr w:type="gramEnd"/>
            <w:r>
              <w:t xml:space="preserve"> </w:t>
            </w:r>
            <w:r w:rsidRPr="00AF51D5">
              <w:t>сведений о состоянии преступности в Светлогорском районе, представленных,</w:t>
            </w:r>
            <w:r>
              <w:t xml:space="preserve"> </w:t>
            </w:r>
            <w:r w:rsidRPr="00AF51D5">
              <w:t>МО МВД РФ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район»</w:t>
            </w: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F51D5">
              <w:t>Организация проведения совещаний</w:t>
            </w:r>
            <w:r>
              <w:t xml:space="preserve"> </w:t>
            </w:r>
            <w:r w:rsidRPr="00AF51D5">
              <w:t xml:space="preserve">с представителями правоохранительных органов в </w:t>
            </w:r>
            <w:r>
              <w:t>Светлогорском районе</w:t>
            </w:r>
            <w:r w:rsidRPr="00AF51D5">
              <w:t xml:space="preserve"> по вопросам профилактики</w:t>
            </w:r>
            <w:r>
              <w:t xml:space="preserve"> </w:t>
            </w:r>
            <w:r w:rsidRPr="00AF51D5">
              <w:t>правонарушений в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район»</w:t>
            </w: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F51D5">
              <w:t>Организация и проведение конференций, семинаров и круглых</w:t>
            </w:r>
            <w:r>
              <w:t xml:space="preserve"> </w:t>
            </w:r>
            <w:r w:rsidRPr="00AF51D5">
              <w:t xml:space="preserve">столов по вопросам </w:t>
            </w:r>
            <w:r w:rsidRPr="00AF51D5">
              <w:lastRenderedPageBreak/>
              <w:t>профилактики</w:t>
            </w:r>
            <w:r>
              <w:t xml:space="preserve"> </w:t>
            </w:r>
            <w:r w:rsidRPr="00AF51D5">
              <w:t>правонарушений в Светлогорском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«Светлогорский район»</w:t>
            </w: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406B54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B54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позитивного опыта работы по профилактике безнадзорности, правонарушений и социального сиротства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50724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a6"/>
              <w:jc w:val="both"/>
              <w:rPr>
                <w:rFonts w:ascii="Courier New" w:hAnsi="Courier New" w:cs="Courier New"/>
              </w:rPr>
            </w:pPr>
            <w:r w:rsidRPr="00AF51D5">
              <w:rPr>
                <w:rFonts w:ascii="Times New Roman" w:hAnsi="Times New Roman" w:cs="Times New Roman"/>
              </w:rPr>
              <w:t xml:space="preserve">Подготовка материалов для издания буклетов, памяток, информационных бюллетеней по профилактике неблагополучия в семьях, предупреждения </w:t>
            </w:r>
            <w:proofErr w:type="gramStart"/>
            <w:r w:rsidRPr="00AF51D5">
              <w:rPr>
                <w:rFonts w:ascii="Times New Roman" w:hAnsi="Times New Roman" w:cs="Times New Roman"/>
              </w:rPr>
              <w:t xml:space="preserve">потребления  </w:t>
            </w:r>
            <w:proofErr w:type="spellStart"/>
            <w:r w:rsidRPr="00AF51D5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proofErr w:type="gramEnd"/>
            <w:r w:rsidRPr="00AF51D5">
              <w:rPr>
                <w:rFonts w:ascii="Times New Roman" w:hAnsi="Times New Roman" w:cs="Times New Roman"/>
              </w:rPr>
              <w:t xml:space="preserve"> веществ, за здоровый образ жизни для подростков, родителей, педагогов. Размещение плакатов-</w:t>
            </w:r>
            <w:proofErr w:type="spellStart"/>
            <w:proofErr w:type="gramStart"/>
            <w:r w:rsidRPr="00AF51D5">
              <w:rPr>
                <w:rFonts w:ascii="Times New Roman" w:hAnsi="Times New Roman" w:cs="Times New Roman"/>
              </w:rPr>
              <w:t>банеров</w:t>
            </w:r>
            <w:proofErr w:type="spellEnd"/>
            <w:r w:rsidRPr="00AF51D5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AF51D5">
              <w:rPr>
                <w:rFonts w:ascii="Times New Roman" w:hAnsi="Times New Roman" w:cs="Times New Roman"/>
              </w:rPr>
              <w:t xml:space="preserve"> социальной  рекламой на улицах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2015 года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B47FD2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</w:t>
            </w:r>
            <w:proofErr w:type="spellStart"/>
            <w:r w:rsidRPr="00B47FD2">
              <w:rPr>
                <w:rFonts w:ascii="Times New Roman" w:hAnsi="Times New Roman" w:cs="Times New Roman"/>
                <w:sz w:val="24"/>
                <w:szCs w:val="24"/>
              </w:rPr>
              <w:t>алкозависимых</w:t>
            </w:r>
            <w:proofErr w:type="spellEnd"/>
            <w:r w:rsidRPr="00B47FD2">
              <w:rPr>
                <w:rFonts w:ascii="Times New Roman" w:hAnsi="Times New Roman" w:cs="Times New Roman"/>
                <w:sz w:val="24"/>
                <w:szCs w:val="24"/>
              </w:rPr>
              <w:t xml:space="preserve"> и наркозависимых граждан по Светлогорскому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2015 года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район»;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ГБУЗ КО «Светлогорская центральная районная поликлиника»,</w:t>
            </w:r>
          </w:p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МКУ «ОСЗН администрации Светлогорского района»</w:t>
            </w: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97771F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71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по совершенствованию системы профилактики асоциальных явлений,</w:t>
            </w:r>
          </w:p>
          <w:p w:rsidR="00687320" w:rsidRPr="0097771F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правонарушений среди населения Светлогорского района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36562A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2A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рассмотрение на заседаниях комиссии по делам несовершеннолетних и защите их прав вопросов оказания помощи в трудовом и бытовом устройстве несовершеннолетних, осуждённых к </w:t>
            </w:r>
            <w:r w:rsidRPr="0036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наказаниям, не связанным с лишением свободы, а также освобождённых из мест лишения свободы.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DB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200F8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0F80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687320" w:rsidRPr="00200F8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200F80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F80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технологий раннего выявления семейного неблагополучия. Оказание содействия членам семей в трудоустройстве, получении социальных выплат с целью укрепления материального благополучия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МКУ «ОСЗН администрации Светлогорского района»;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МКУ «ЦЗН в г. Светлогорске»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51D5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помощи семьям, оказавшимся в трудной жизненной ситуации, с использованием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 безнадзорности и правонарушений несовершеннолетних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DC3948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8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оздоровления детей и подростков, находящихся в трудной жизненной ситуации, а также состоящих на учёте в КДН и ЗП, ПДН ОВД.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МКУ «ОСЗН администрации Светлогорского района»;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Светлогорского района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ind w:left="-284" w:firstLine="28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F51D5">
              <w:t>Организация и проведение</w:t>
            </w:r>
            <w:r>
              <w:t xml:space="preserve"> </w:t>
            </w:r>
            <w:r w:rsidRPr="00AF51D5">
              <w:t>физкультурных мероприятий с</w:t>
            </w:r>
            <w:r>
              <w:t xml:space="preserve"> </w:t>
            </w:r>
            <w:r w:rsidRPr="00AF51D5">
              <w:t>привлечением несовершеннолетних и молодежи, находящихся в</w:t>
            </w:r>
            <w:r>
              <w:t xml:space="preserve"> </w:t>
            </w:r>
            <w:r w:rsidRPr="00AF51D5">
              <w:t>социально опасном положении (состоящих на учете в</w:t>
            </w:r>
            <w:r w:rsidRPr="00AF51D5">
              <w:rPr>
                <w:rFonts w:ascii="Courier New" w:hAnsi="Courier New" w:cs="Courier New"/>
              </w:rPr>
              <w:t xml:space="preserve"> КДН и ЗП, ПДН </w:t>
            </w:r>
            <w:proofErr w:type="gramStart"/>
            <w:r w:rsidRPr="00AF51D5">
              <w:rPr>
                <w:rFonts w:ascii="Courier New" w:hAnsi="Courier New" w:cs="Courier New"/>
              </w:rPr>
              <w:t>ОВД</w:t>
            </w:r>
            <w:r w:rsidRPr="00AF51D5"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делам молодежи администрации Светлогорского района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Реализация мероприятий,</w:t>
            </w:r>
            <w:r>
              <w:t xml:space="preserve"> </w:t>
            </w:r>
            <w:r w:rsidRPr="00AF51D5">
              <w:t>направленных на вовлечение</w:t>
            </w:r>
            <w:r>
              <w:t xml:space="preserve"> </w:t>
            </w:r>
            <w:r w:rsidRPr="00AF51D5">
              <w:t>несовершеннолетних учащихся муниципальных образовательных</w:t>
            </w:r>
            <w:r>
              <w:t xml:space="preserve"> </w:t>
            </w:r>
            <w:r w:rsidRPr="00AF51D5">
              <w:t>учреждений</w:t>
            </w:r>
            <w:r>
              <w:t xml:space="preserve"> Светлогорского района,</w:t>
            </w:r>
            <w:r w:rsidRPr="00AF51D5">
              <w:t xml:space="preserve"> склонных к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совершению правонарушений, в</w:t>
            </w:r>
            <w:r>
              <w:t xml:space="preserve"> </w:t>
            </w:r>
            <w:r w:rsidRPr="00AF51D5">
              <w:t>занятия в кружках и секциях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Светлогорского района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 xml:space="preserve">Проведение мероприятий по профессиональной </w:t>
            </w:r>
            <w:r w:rsidRPr="00AF51D5">
              <w:lastRenderedPageBreak/>
              <w:t>ориентации</w:t>
            </w:r>
            <w:r>
              <w:t xml:space="preserve"> молодежи</w:t>
            </w:r>
            <w:r w:rsidRPr="00AF51D5">
              <w:t>, в том числе проведение ярмарок</w:t>
            </w:r>
            <w:r>
              <w:t xml:space="preserve"> </w:t>
            </w:r>
            <w:r w:rsidRPr="00AF51D5">
              <w:t xml:space="preserve">вакансий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2015-2017 годов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пределах бюджетных ассигнований,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r w:rsidRPr="0015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Светлогорского района;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МКУ «ЦЗН в г. Светлогорске»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Организация временного</w:t>
            </w:r>
            <w:r>
              <w:t xml:space="preserve"> </w:t>
            </w:r>
            <w:r w:rsidRPr="00AF51D5">
              <w:t>трудоустройства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AF51D5">
              <w:t>есовершеннолетних</w:t>
            </w:r>
            <w:r>
              <w:t xml:space="preserve"> </w:t>
            </w:r>
            <w:r w:rsidRPr="00AF51D5">
              <w:t>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делам молодежи администрации Светлогорского района;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МКУ «ЦЗН в г. Светлогорске»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Организация и проведение в</w:t>
            </w:r>
            <w:r>
              <w:t xml:space="preserve"> м</w:t>
            </w:r>
            <w:r w:rsidRPr="00AF51D5">
              <w:t>униципальных образовательных учреждениях Светлогорского района профилактических</w:t>
            </w:r>
            <w:r>
              <w:t xml:space="preserve"> </w:t>
            </w:r>
            <w:r w:rsidRPr="00AF51D5">
              <w:t>мероприятий по разъяснению</w:t>
            </w:r>
            <w:r>
              <w:t xml:space="preserve"> </w:t>
            </w:r>
            <w:r w:rsidRPr="00AF51D5">
              <w:t>уголовной и административной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F51D5">
              <w:t>ответственности за совершение</w:t>
            </w:r>
            <w:r>
              <w:t xml:space="preserve"> </w:t>
            </w:r>
            <w:r w:rsidRPr="00AF51D5">
              <w:t>противоправных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МО МВД РФ «Светлогорский»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3651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психологической диагностики причин отклонения в поведении несовершеннолетних, состоящих на профилактическом учете в КДН и ЗП, ПДН ОМВД, </w:t>
            </w:r>
            <w:proofErr w:type="spellStart"/>
            <w:r w:rsidRPr="0066365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663651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Светлогорского района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CD616B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616B">
              <w:rPr>
                <w:rFonts w:ascii="Times New Roman" w:hAnsi="Times New Roman" w:cs="Times New Roman"/>
                <w:sz w:val="24"/>
                <w:szCs w:val="24"/>
              </w:rPr>
              <w:t>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CD616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D616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D616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D616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616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 с учащимися, состоящими на профилактическом учете за систематическое употребление спиртных напитков, по формированию потребности в здоровом образе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чреждения системы профилактики безнадзорности и правонарушений несовершеннолетних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3276B4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</w:t>
            </w:r>
            <w:proofErr w:type="gramStart"/>
            <w:r w:rsidRPr="003276B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 </w:t>
            </w:r>
            <w:proofErr w:type="spellStart"/>
            <w:r w:rsidRPr="003276B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proofErr w:type="gramEnd"/>
            <w:r w:rsidRPr="003276B4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наркомании, детского алкоголизма и потребления </w:t>
            </w:r>
            <w:proofErr w:type="spellStart"/>
            <w:r w:rsidRPr="003276B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276B4">
              <w:rPr>
                <w:rFonts w:ascii="Times New Roman" w:hAnsi="Times New Roman" w:cs="Times New Roman"/>
                <w:sz w:val="24"/>
                <w:szCs w:val="24"/>
              </w:rPr>
              <w:t xml:space="preserve"> веществ  несовершеннолетними, формирование здорового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067990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</w:t>
            </w:r>
            <w:proofErr w:type="gramStart"/>
            <w:r w:rsidRPr="00067990">
              <w:rPr>
                <w:rFonts w:ascii="Times New Roman" w:hAnsi="Times New Roman" w:cs="Times New Roman"/>
                <w:sz w:val="24"/>
                <w:szCs w:val="24"/>
              </w:rPr>
              <w:t>направленных  на</w:t>
            </w:r>
            <w:proofErr w:type="gramEnd"/>
            <w:r w:rsidRPr="0006799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духовно-нравственных ценностей, правовое, патриотическое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Светлогорского района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A053F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3F">
              <w:rPr>
                <w:rFonts w:ascii="Times New Roman" w:hAnsi="Times New Roman" w:cs="Times New Roman"/>
                <w:sz w:val="24"/>
                <w:szCs w:val="24"/>
              </w:rPr>
              <w:t>Привлечение к организованным формам досуга несовершеннолетних, находящихся в социально опасном положении, трудной жизненной ситуации, состоящих на учёте в субъектах муниципальной системы профилактики безнадзорности и правонарушений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делам молодежи администрации Светлогорского района</w:t>
            </w: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общественных работ для безработных граждан, испытывающих трудности в поисках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МКУ «ОСЗН администрации Светлогорского района»;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МКУ «ЦЗН г. Светлогорска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2"/>
          <w:wAfter w:w="141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Обеспечить резервирование рабочих мест (отдельных видов работ) в учреждениях и предприятиях, расположенных на территории Светлогорского района с численность работающих 100 и более, для слабо защищенных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МКУ «ОСЗН администрации Светлогорского района»;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МКУ «ЦЗН г. Светлогорска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3"/>
          <w:wAfter w:w="163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по выявлению и пресечению правонарушений и преступлений,</w:t>
            </w:r>
          </w:p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D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 террористических актов и проявлений экстремизма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специальных проверок жилого сектора по выявлению и закрытию   притонов пьяниц и бродяг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«Светлогорский 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оперативно-профилактических операций (Группа, Здоровье, Забота, Подросток, </w:t>
            </w:r>
            <w:proofErr w:type="spellStart"/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Условник</w:t>
            </w:r>
            <w:proofErr w:type="spellEnd"/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, Семья и др.) по выявлению безнадзорных несовершеннолетних и по привлечению к ответственности лиц, не </w:t>
            </w:r>
            <w:r w:rsidRPr="008C5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исполняющих обязанности по воспитанию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2015-2017 годы</w:t>
            </w:r>
            <w:r w:rsidRPr="0066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4DB">
              <w:rPr>
                <w:rFonts w:ascii="Times New Roman" w:hAnsi="Times New Roman" w:cs="Times New Roman"/>
                <w:sz w:val="24"/>
                <w:szCs w:val="24"/>
              </w:rPr>
              <w:t>о отдельным планам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МО МВД России «Светлогорский»;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КДН и ЗП» отдел образования администрации </w:t>
            </w:r>
            <w:r w:rsidRPr="008C5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Светлогорского района; МКУ «ОСЗН администрации Светлогорского района»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F51D5">
              <w:t>Регулярная проверка исполнения требований законодательства о запрете реализации алкоголя в ночное время, алкогольной продукции вблизи детских,</w:t>
            </w:r>
            <w:r>
              <w:t xml:space="preserve"> </w:t>
            </w:r>
            <w:r w:rsidRPr="00AF51D5">
              <w:t xml:space="preserve">образовательных, медицинских организаций и объектов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  <w:r w:rsidRPr="0066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F51D5">
              <w:rPr>
                <w:rFonts w:ascii="Courier New" w:hAnsi="Courier New" w:cs="Courier New"/>
                <w:sz w:val="24"/>
                <w:szCs w:val="24"/>
              </w:rPr>
              <w:t xml:space="preserve">МО МВД России «Светлогорский» </w:t>
            </w:r>
          </w:p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профилактических мероприятий по пресечению фактов реализации табачной и алкогольной продукции несовершеннолетним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  <w:r w:rsidRPr="0066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МО МВД России «Светлогорский»;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Организация работы с</w:t>
            </w:r>
            <w:r>
              <w:t xml:space="preserve"> </w:t>
            </w:r>
            <w:r w:rsidRPr="00AF51D5">
              <w:t>муниципальными учреждениями Светлогорского района, по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повышению их</w:t>
            </w:r>
            <w:r>
              <w:t xml:space="preserve"> </w:t>
            </w:r>
            <w:r w:rsidRPr="00AF51D5">
              <w:t>антитеррористической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F51D5">
              <w:t>защищенности 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Отдел ГО и ЧС администрации Светлогорского района;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 района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B1C00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6B1C00">
              <w:t>Организация работы с администрациями объектов всех форм собственности,</w:t>
            </w:r>
          </w:p>
          <w:p w:rsidR="00687320" w:rsidRPr="006B1C00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6B1C00">
              <w:t>расположенных на территории Светлогорского района, за исключением муниципальных учреждений Светлогорского района, указанных в пункте 28 Программы, по повышению их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B1C00">
              <w:t>антитеррористической защищенности 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Отдел ГО и ЧС администрации Светлогорского района;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учреждений, расположенных на территории Светлогорского района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Организация совместно с</w:t>
            </w:r>
            <w:r>
              <w:t xml:space="preserve"> </w:t>
            </w:r>
            <w:r w:rsidRPr="00AF51D5">
              <w:t>ОАО «</w:t>
            </w:r>
            <w:proofErr w:type="spellStart"/>
            <w:r w:rsidRPr="00AF51D5">
              <w:t>Светлогорскавто</w:t>
            </w:r>
            <w:proofErr w:type="spellEnd"/>
            <w:r w:rsidRPr="00AF51D5">
              <w:t>»,</w:t>
            </w:r>
            <w:r>
              <w:t xml:space="preserve"> осуществляющим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lastRenderedPageBreak/>
              <w:t>перевозки на городском</w:t>
            </w:r>
            <w:r>
              <w:t xml:space="preserve"> </w:t>
            </w:r>
            <w:r w:rsidRPr="00AF51D5">
              <w:t>пассажирском транспорте,</w:t>
            </w:r>
            <w:r>
              <w:t xml:space="preserve"> </w:t>
            </w:r>
            <w:r w:rsidRPr="00AF51D5">
              <w:t>мероприятий, направленных на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AF51D5">
              <w:t>повышение безопасности и</w:t>
            </w:r>
            <w:r>
              <w:t xml:space="preserve"> </w:t>
            </w:r>
            <w:r w:rsidRPr="00AF51D5">
              <w:t>предупреждение террористических</w:t>
            </w:r>
            <w:r>
              <w:t xml:space="preserve"> </w:t>
            </w:r>
            <w:r w:rsidRPr="00AF51D5">
              <w:t>актов в городском общественном</w:t>
            </w:r>
            <w:r>
              <w:t xml:space="preserve"> </w:t>
            </w:r>
            <w:r w:rsidRPr="00AF51D5">
              <w:t>транспорте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Отдел ГО и ЧС администрации </w:t>
            </w:r>
            <w:r w:rsidRPr="008C5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Светлогорского района;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Светлогорскавто</w:t>
            </w:r>
            <w:proofErr w:type="spellEnd"/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Организация мероприятий,</w:t>
            </w:r>
            <w:r>
              <w:t xml:space="preserve"> </w:t>
            </w:r>
            <w:r w:rsidRPr="00AF51D5">
              <w:t>направленных на обеспечение</w:t>
            </w:r>
            <w:r>
              <w:t xml:space="preserve"> </w:t>
            </w:r>
            <w:r w:rsidRPr="00AF51D5">
              <w:t>безопасности и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Pr="00AF51D5">
              <w:t>нтитеррористической</w:t>
            </w:r>
            <w:r>
              <w:t xml:space="preserve"> </w:t>
            </w:r>
            <w:r w:rsidRPr="00AF51D5">
              <w:t>защищенности объектов энергетики и инженерной</w:t>
            </w:r>
            <w:r>
              <w:t xml:space="preserve"> </w:t>
            </w:r>
            <w:r w:rsidRPr="00AF51D5">
              <w:t>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Отдел ГО и ЧС администрации Светлогорского района;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района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Реализация информационно-пропагандистских и инструктивно-методических мероприятий в целях</w:t>
            </w:r>
            <w:r>
              <w:t xml:space="preserve"> </w:t>
            </w:r>
            <w:r w:rsidRPr="00AF51D5">
              <w:t>предупреждения совершения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террористических актов в местах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массового пребывания людей, профилактики возникновения</w:t>
            </w:r>
            <w:r>
              <w:t xml:space="preserve"> </w:t>
            </w:r>
            <w:r w:rsidRPr="00AF51D5">
              <w:t>экстремистских проявлений в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городском сообществе и минимизации последствий</w:t>
            </w:r>
            <w:r>
              <w:t xml:space="preserve"> </w:t>
            </w:r>
            <w:r w:rsidRPr="00AF51D5">
              <w:t>проявлений терроризма и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Отдел ГО и ЧС администрации Светлогорского района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Организация проведения</w:t>
            </w:r>
            <w:r>
              <w:t xml:space="preserve"> </w:t>
            </w:r>
            <w:r w:rsidRPr="00AF51D5">
              <w:t xml:space="preserve">мероприятий на базе муниципальных образовательных </w:t>
            </w:r>
            <w:proofErr w:type="gramStart"/>
            <w:r w:rsidRPr="00AF51D5">
              <w:t>учреждений  с</w:t>
            </w:r>
            <w:proofErr w:type="gramEnd"/>
            <w:r w:rsidRPr="00AF51D5">
              <w:t xml:space="preserve"> приглашением</w:t>
            </w:r>
            <w:r>
              <w:t xml:space="preserve"> </w:t>
            </w:r>
            <w:r w:rsidRPr="00AF51D5">
              <w:t>работников правоохранительных</w:t>
            </w:r>
            <w:r>
              <w:t xml:space="preserve"> </w:t>
            </w:r>
            <w:r w:rsidRPr="00AF51D5">
              <w:t>органов по вопросам профилактики</w:t>
            </w:r>
            <w:r>
              <w:t xml:space="preserve"> </w:t>
            </w:r>
            <w:r w:rsidRPr="00AF51D5">
              <w:t>конфликтов, возникающих на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межнациональной и</w:t>
            </w:r>
            <w:r>
              <w:t xml:space="preserve"> </w:t>
            </w:r>
            <w:r w:rsidRPr="00AF51D5">
              <w:t>межрелигиозной почве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Светлогорского района;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«Светлогорский» 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 xml:space="preserve">Проведение в муниципальных 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образовательных учреждениях Светлогорского района</w:t>
            </w:r>
            <w:r>
              <w:t xml:space="preserve"> </w:t>
            </w:r>
            <w:r w:rsidRPr="00AF51D5">
              <w:t>профилактических мероприятий, таких как: "Уроки безопасности", "Дни правовых знаний" и</w:t>
            </w:r>
            <w:r>
              <w:t xml:space="preserve"> </w:t>
            </w:r>
            <w:r w:rsidRPr="00AF51D5">
              <w:t>"Единые информационные дни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по вопросам безопасности детей и</w:t>
            </w:r>
            <w:r>
              <w:t xml:space="preserve"> </w:t>
            </w:r>
            <w:r w:rsidRPr="00AF51D5">
              <w:t xml:space="preserve">подростков", </w:t>
            </w:r>
            <w:r w:rsidRPr="00AF51D5">
              <w:lastRenderedPageBreak/>
              <w:t>в целях формирования правового сознания и навыков учащихся (с привлечением сотрудников</w:t>
            </w:r>
            <w:r>
              <w:t xml:space="preserve"> </w:t>
            </w:r>
            <w:r w:rsidRPr="00AF51D5">
              <w:t>правоохранительных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Светлогорского района;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«Светлогорский» 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>
              <w:t>Обеспечить проведение мероприятий</w:t>
            </w:r>
            <w:r w:rsidRPr="00CB7FBE">
              <w:t xml:space="preserve">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1"/>
          <w:wAfter w:w="65" w:type="dxa"/>
          <w:trHeight w:val="283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Обеспечение руководителями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>
              <w:t>м</w:t>
            </w:r>
            <w:r w:rsidRPr="00AF51D5">
              <w:t>униципальных общеобразовательных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AF51D5">
              <w:t>чреждений Светлогорского района разработки схемы безопасного подхода к школе,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учитывающей особенности дорожной обстановки вблизи</w:t>
            </w:r>
            <w:r>
              <w:t xml:space="preserve"> </w:t>
            </w:r>
            <w:r w:rsidRPr="00AF51D5">
              <w:t>соответствующего муниципального</w:t>
            </w:r>
            <w:r>
              <w:t xml:space="preserve"> </w:t>
            </w:r>
            <w:r w:rsidRPr="00AF51D5">
              <w:t>общеобразовательного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учреждения;</w:t>
            </w:r>
            <w:r>
              <w:t xml:space="preserve"> </w:t>
            </w:r>
            <w:r w:rsidRPr="00AF51D5">
              <w:t>составление</w:t>
            </w:r>
            <w:r>
              <w:t xml:space="preserve"> </w:t>
            </w:r>
            <w:r w:rsidRPr="00AF51D5">
              <w:t>учащимися начальных классов</w:t>
            </w:r>
            <w:r>
              <w:t xml:space="preserve"> </w:t>
            </w:r>
            <w:r w:rsidRPr="00AF51D5">
              <w:t>муниципального общеобразовательного</w:t>
            </w:r>
            <w:r>
              <w:t xml:space="preserve"> </w:t>
            </w:r>
            <w:r w:rsidRPr="00AF51D5">
              <w:t>учреждения совместно с родителями индивидуального</w:t>
            </w:r>
            <w:r>
              <w:t xml:space="preserve"> </w:t>
            </w:r>
            <w:r w:rsidRPr="00AF51D5">
              <w:t>маршрута безопасного подхода к зданию соответствующего</w:t>
            </w:r>
            <w:r>
              <w:t xml:space="preserve"> </w:t>
            </w:r>
            <w:r w:rsidRPr="00AF51D5">
              <w:t xml:space="preserve">муниципального 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общеобразовательного</w:t>
            </w:r>
            <w:r>
              <w:t xml:space="preserve"> </w:t>
            </w:r>
            <w:r w:rsidRPr="00AF51D5">
              <w:t>учреждения и оформление его в</w:t>
            </w:r>
            <w:r>
              <w:t xml:space="preserve"> </w:t>
            </w:r>
            <w:r w:rsidRPr="00AF51D5">
              <w:t>дневнике обучающегося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Светлогорского района;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 района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Проведение на родительских</w:t>
            </w:r>
            <w:r>
              <w:t xml:space="preserve"> </w:t>
            </w:r>
            <w:r w:rsidRPr="00AF51D5">
              <w:t>собраниях в муниципальных</w:t>
            </w:r>
            <w:r>
              <w:t xml:space="preserve"> обще</w:t>
            </w:r>
            <w:r w:rsidRPr="00AF51D5">
              <w:t>образовательных учреждениях Светлогорского района</w:t>
            </w:r>
            <w:r>
              <w:t xml:space="preserve"> </w:t>
            </w:r>
            <w:r w:rsidRPr="00AF51D5">
              <w:t>разъяснительной работы по вопросам совместной воспитательной работы семьи и</w:t>
            </w:r>
            <w:r>
              <w:t xml:space="preserve"> </w:t>
            </w:r>
            <w:r w:rsidRPr="00AF51D5">
              <w:t>школы, по организации досуга</w:t>
            </w:r>
            <w:r>
              <w:t xml:space="preserve"> </w:t>
            </w:r>
            <w:r w:rsidRPr="00AF51D5">
              <w:t>учащихся во внеурочное время и</w:t>
            </w:r>
            <w:r>
              <w:t xml:space="preserve"> </w:t>
            </w:r>
            <w:r w:rsidRPr="00AF51D5">
              <w:t>соблюдения правил безопасного</w:t>
            </w:r>
            <w:r>
              <w:t xml:space="preserve"> </w:t>
            </w:r>
            <w:r w:rsidRPr="00AF51D5">
              <w:t>поведения в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Светлогорского района;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 района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Организация мероприятий по</w:t>
            </w:r>
            <w:r>
              <w:t xml:space="preserve"> </w:t>
            </w:r>
            <w:r w:rsidRPr="00AF51D5">
              <w:t>изучению профилактики</w:t>
            </w:r>
            <w:r>
              <w:t xml:space="preserve"> </w:t>
            </w:r>
            <w:r w:rsidRPr="00AF51D5">
              <w:t>экстремизма среди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несовершеннолетних в муниципальных образовательных</w:t>
            </w:r>
            <w:r>
              <w:t xml:space="preserve"> </w:t>
            </w:r>
            <w:r w:rsidRPr="00AF51D5">
              <w:t>учреждениях, в том числе: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проведение конференции</w:t>
            </w:r>
            <w:r>
              <w:t xml:space="preserve"> </w:t>
            </w:r>
            <w:r w:rsidRPr="00AF51D5">
              <w:t>"Актуальные проблемы</w:t>
            </w:r>
            <w:r>
              <w:t xml:space="preserve"> </w:t>
            </w:r>
            <w:r w:rsidRPr="00AF51D5">
              <w:t>и формы профилактики</w:t>
            </w:r>
            <w:r>
              <w:t xml:space="preserve"> </w:t>
            </w:r>
            <w:r w:rsidRPr="00AF51D5">
              <w:t>проявлений экстремистской</w:t>
            </w:r>
            <w:r>
              <w:t xml:space="preserve"> </w:t>
            </w:r>
            <w:r w:rsidRPr="00AF51D5">
              <w:t>направленности среди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несовершеннолетних"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Светлогорского района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1"/>
          <w:wAfter w:w="65" w:type="dxa"/>
          <w:trHeight w:val="169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Организация работы по подготовке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статистических данных по подросткам, совершившим</w:t>
            </w:r>
            <w:r>
              <w:t xml:space="preserve"> </w:t>
            </w:r>
            <w:r w:rsidRPr="00AF51D5">
              <w:t>правонарушения, не посещающим или систематически</w:t>
            </w:r>
            <w:r>
              <w:t xml:space="preserve"> </w:t>
            </w:r>
            <w:r w:rsidRPr="00AF51D5">
              <w:t>пропускающим занятия в</w:t>
            </w:r>
            <w:r>
              <w:t xml:space="preserve"> </w:t>
            </w:r>
            <w:r w:rsidRPr="00AF51D5">
              <w:t>общеобразовательных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учреждениях Светлогорского района без уважительной причины, по состоянию на сентябрь и январь</w:t>
            </w:r>
            <w:r>
              <w:t xml:space="preserve"> </w:t>
            </w:r>
            <w:r w:rsidRPr="00AF51D5">
              <w:t>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 2015-2017 годов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Светлогорского района;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МО МВД России «Светлогорский»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1"/>
          <w:wAfter w:w="65" w:type="dxa"/>
          <w:trHeight w:val="174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Проведению мероприятий,</w:t>
            </w:r>
            <w:r>
              <w:t xml:space="preserve"> </w:t>
            </w:r>
            <w:r w:rsidRPr="00AF51D5">
              <w:t>направленных на выявление лиц без определенного места</w:t>
            </w:r>
            <w:r>
              <w:t xml:space="preserve"> жительства, направление их в дом ночного пребывания г. Калининграда для восстановления утраченных документов и регистрации по месту пребывания</w:t>
            </w:r>
          </w:p>
          <w:p w:rsidR="00687320" w:rsidRDefault="00687320" w:rsidP="004A152F">
            <w:pPr>
              <w:autoSpaceDE w:val="0"/>
              <w:autoSpaceDN w:val="0"/>
              <w:adjustRightInd w:val="0"/>
              <w:jc w:val="both"/>
            </w:pP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МКУ «ОСЗН администрации Светлогорского района»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мероприятий, </w:t>
            </w:r>
            <w:r w:rsidRPr="00AF51D5">
              <w:t>направленных на</w:t>
            </w:r>
            <w:r>
              <w:t xml:space="preserve"> </w:t>
            </w:r>
            <w:r w:rsidRPr="00AF51D5">
              <w:t>обеспечение технической</w:t>
            </w:r>
            <w:r>
              <w:t xml:space="preserve"> </w:t>
            </w:r>
            <w:proofErr w:type="spellStart"/>
            <w:r w:rsidRPr="00AF51D5">
              <w:t>укрепленности</w:t>
            </w:r>
            <w:proofErr w:type="spellEnd"/>
            <w:r w:rsidRPr="00AF51D5">
              <w:t xml:space="preserve"> чердачных,</w:t>
            </w:r>
            <w:r>
              <w:t xml:space="preserve"> </w:t>
            </w:r>
            <w:r w:rsidRPr="00AF51D5">
              <w:t>подвальных и иных технических</w:t>
            </w:r>
            <w:r>
              <w:t xml:space="preserve"> </w:t>
            </w:r>
            <w:r w:rsidRPr="00AF51D5">
              <w:t>помещений жилого фонда в целях</w:t>
            </w:r>
            <w:r>
              <w:t xml:space="preserve"> </w:t>
            </w:r>
            <w:r w:rsidRPr="00AF51D5">
              <w:t>обеспечения общественного</w:t>
            </w:r>
            <w:r>
              <w:t xml:space="preserve"> </w:t>
            </w:r>
            <w:r w:rsidRPr="00AF51D5">
              <w:t>порядка и</w:t>
            </w:r>
            <w:r>
              <w:t xml:space="preserve"> </w:t>
            </w:r>
            <w:r w:rsidRPr="00AF51D5">
              <w:t>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компании, обслуживающие жилой сектор района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9222F2">
              <w:t>Организация пунктов по оказанию</w:t>
            </w:r>
            <w:r>
              <w:t xml:space="preserve"> </w:t>
            </w:r>
            <w:r w:rsidRPr="009222F2">
              <w:t>гражданам без определенного места</w:t>
            </w:r>
            <w:r>
              <w:t xml:space="preserve"> </w:t>
            </w:r>
            <w:r w:rsidRPr="009222F2">
              <w:t>жительства услуг по предоставлению</w:t>
            </w:r>
            <w:r>
              <w:t xml:space="preserve"> </w:t>
            </w:r>
            <w:r w:rsidRPr="009222F2">
              <w:t>обогрева в зимний период</w:t>
            </w:r>
            <w:r w:rsidRPr="00AF51D5">
              <w:rPr>
                <w:rFonts w:ascii="ArialMT" w:hAnsi="ArialMT" w:cs="ArialM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годов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«Светлогорский </w:t>
            </w:r>
            <w:r w:rsidRPr="008C5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716383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716383">
              <w:t>Организация подготовки и издания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716383">
              <w:t>информационно-методических материалов по вопросам занятости граждан,</w:t>
            </w:r>
            <w:r>
              <w:t xml:space="preserve"> </w:t>
            </w:r>
            <w:r w:rsidRPr="00716383">
              <w:t>испытывающих трудности в поиске</w:t>
            </w:r>
            <w:r>
              <w:t xml:space="preserve"> </w:t>
            </w:r>
            <w:r w:rsidRPr="00716383">
              <w:t>работы, в том числе для граждан, освобожденных из учреждений, исполняющих наказание в виде</w:t>
            </w:r>
            <w:r>
              <w:t xml:space="preserve"> </w:t>
            </w:r>
            <w:r w:rsidRPr="00716383">
              <w:t>лишения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МКУ «ОСЗН администрации Светлогорского района»;</w:t>
            </w:r>
          </w:p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МКУ «ЦЗН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 г. Светлогорска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716383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716383">
              <w:t>Оказание содействия</w:t>
            </w:r>
            <w:r>
              <w:t xml:space="preserve"> </w:t>
            </w:r>
            <w:r w:rsidRPr="00716383">
              <w:t>в трудоустройстве</w:t>
            </w:r>
          </w:p>
          <w:p w:rsidR="00687320" w:rsidRPr="00716383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716383">
              <w:t>лиц, освободившихся</w:t>
            </w:r>
            <w:r>
              <w:t xml:space="preserve"> </w:t>
            </w:r>
            <w:r w:rsidRPr="00716383">
              <w:t>из мест лишения</w:t>
            </w:r>
            <w:r>
              <w:t xml:space="preserve"> </w:t>
            </w:r>
            <w:r w:rsidRPr="00716383">
              <w:t>свободы, граждан,</w:t>
            </w:r>
            <w:r>
              <w:t xml:space="preserve"> </w:t>
            </w:r>
            <w:r w:rsidRPr="00716383">
              <w:t>осужденных к</w:t>
            </w:r>
            <w:r>
              <w:t xml:space="preserve"> </w:t>
            </w:r>
            <w:r w:rsidRPr="00716383">
              <w:t>наказаниям, не</w:t>
            </w:r>
          </w:p>
          <w:p w:rsidR="00687320" w:rsidRPr="00716383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716383">
              <w:t>связанным с</w:t>
            </w:r>
            <w:r>
              <w:t xml:space="preserve"> </w:t>
            </w:r>
            <w:r w:rsidRPr="00716383">
              <w:t>изоляцией от</w:t>
            </w:r>
            <w:r>
              <w:t xml:space="preserve"> </w:t>
            </w:r>
            <w:r w:rsidRPr="00716383">
              <w:t>общества, в том числе</w:t>
            </w:r>
            <w:r>
              <w:t xml:space="preserve"> </w:t>
            </w:r>
            <w:r w:rsidRPr="00716383">
              <w:t>организация</w:t>
            </w:r>
            <w:r>
              <w:t xml:space="preserve"> </w:t>
            </w:r>
            <w:r w:rsidRPr="00716383">
              <w:t>проведения</w:t>
            </w:r>
          </w:p>
          <w:p w:rsidR="00687320" w:rsidRPr="00716383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716383">
              <w:t>специализированных</w:t>
            </w:r>
            <w:r>
              <w:t xml:space="preserve"> </w:t>
            </w:r>
            <w:r w:rsidRPr="00716383">
              <w:t>ярмарок вакансий и</w:t>
            </w:r>
          </w:p>
          <w:p w:rsidR="00687320" w:rsidRPr="00716383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716383">
              <w:t>учебных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МКУ «ОСЗН администрации Светлогорского района»;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МКУ «ЦЗН г. Светлогорска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Филиал по Светлогорскому району ФКУ УИИ УФСИН России по Калининградской области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385C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385C">
              <w:t>Содействие в прохождении бесплатной медицинской комиссии для трудоустройства лиц, освободившихся из мест лишения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ГБУЗ КО «Светлогорская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нтральная районная поликлиника»;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МКУ «ОСЗН администрации Светлогорского района»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F51D5">
              <w:t xml:space="preserve">Организация систематической профилактической работы на местах жительства, работы и учёбы лиц, обвиняемых по уголовным делам либо осуждённых, в </w:t>
            </w:r>
            <w:r w:rsidRPr="00AF51D5">
              <w:lastRenderedPageBreak/>
              <w:t>отношении которых приняты меры пресечения, не связанные с лишением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МО МВД России «Светлогорский»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Светлогорскому </w:t>
            </w:r>
            <w:r w:rsidRPr="008C5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ФКУ УИИ УФСИН России по Калининградской области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47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>
              <w:t xml:space="preserve">Привлечение населения Светлогорского района к охране </w:t>
            </w:r>
            <w:proofErr w:type="gramStart"/>
            <w:r>
              <w:t>общественного порядка</w:t>
            </w:r>
            <w:proofErr w:type="gramEnd"/>
            <w:r>
              <w:t xml:space="preserve"> и организация деятельности народных дружин, актива общественности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МО МВД России «Светлогорский»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 администрации Светлогорского района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48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autoSpaceDE w:val="0"/>
              <w:autoSpaceDN w:val="0"/>
              <w:adjustRightInd w:val="0"/>
              <w:jc w:val="both"/>
            </w:pPr>
            <w:r>
              <w:t>Привлечение частных охранных предприятий, работающих на территории Светлогорского района к участию в охране общественного порядка, пресечению преступлений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МО МВД России «Светлогорский»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autoSpaceDE w:val="0"/>
              <w:autoSpaceDN w:val="0"/>
              <w:adjustRightInd w:val="0"/>
              <w:jc w:val="both"/>
            </w:pPr>
            <w:r>
              <w:t>Проведение мероприятий по выявлению и пресечению фактов незаконного оборота наркотической и спиртосодержащей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МО МВД России «Светлогорский»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autoSpaceDE w:val="0"/>
              <w:autoSpaceDN w:val="0"/>
              <w:adjustRightInd w:val="0"/>
              <w:jc w:val="both"/>
            </w:pPr>
            <w:r>
              <w:t>Проведению мероприятий по выявлению и пресечению незаконной деятельности игорных заведений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МО МВД России «Светлогорский»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autoSpaceDE w:val="0"/>
              <w:autoSpaceDN w:val="0"/>
              <w:adjustRightInd w:val="0"/>
              <w:jc w:val="both"/>
            </w:pPr>
            <w:r>
              <w:t>Проведение комплекса мероприятий, направленных на предупреждение совершения мошеннических действий на территории Светлогорского района, в первую очередь в отношении лиц преклонного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МО МВД России «Светлогорский»</w:t>
            </w:r>
          </w:p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92">
              <w:rPr>
                <w:rFonts w:ascii="Times New Roman" w:hAnsi="Times New Roman" w:cs="Times New Roman"/>
                <w:sz w:val="24"/>
                <w:szCs w:val="24"/>
              </w:rPr>
              <w:t>Филиал по Светлогорскому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320" w:rsidRPr="008C5392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«ОСЗН администрации Светлогорского района»</w:t>
            </w:r>
          </w:p>
        </w:tc>
      </w:tr>
      <w:tr w:rsidR="00687320" w:rsidRPr="00AF51D5" w:rsidTr="004A152F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информационной кампании, направленной на формирование общественного мнения, </w:t>
            </w:r>
          </w:p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DB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способствующего укреплению правосознания населения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78034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отчётов руководителя ОВД, </w:t>
            </w:r>
            <w:r w:rsidRPr="0078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участковых уполномоченных полиции о результатах своей деятельности перед населением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2015-2017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  <w:r w:rsidRPr="0066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78034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пределах бюджетных ассигнований,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78034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МВД России </w:t>
            </w:r>
            <w:r w:rsidRPr="0078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«Светлогорский»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53.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78034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 о деятельности органов местного самоуправления по профилактике и предупреждению правонарушений на территории Светлогорского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района;</w:t>
            </w:r>
          </w:p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«Редакция газеты «Вестник Светлогорска;</w:t>
            </w:r>
          </w:p>
          <w:p w:rsidR="00687320" w:rsidRPr="0078034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«Информационные коммуникационные системы»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780340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0340">
              <w:rPr>
                <w:rFonts w:ascii="Times New Roman" w:hAnsi="Times New Roman" w:cs="Times New Roman"/>
                <w:sz w:val="24"/>
                <w:szCs w:val="24"/>
              </w:rPr>
              <w:t xml:space="preserve">ежведомственной комиссии профилактики правонарушений вопроса о повышении эффективности деятельности участковых уполномоченных полиции и инспекторов по делам несовершеннолетних, принятие необходимых решений, мер, в том числе по дооборудованию пунктов </w:t>
            </w:r>
            <w:proofErr w:type="gramStart"/>
            <w:r w:rsidRPr="00780340">
              <w:rPr>
                <w:rFonts w:ascii="Times New Roman" w:hAnsi="Times New Roman" w:cs="Times New Roman"/>
                <w:sz w:val="24"/>
                <w:szCs w:val="24"/>
              </w:rPr>
              <w:t>охраны  общественного</w:t>
            </w:r>
            <w:proofErr w:type="gramEnd"/>
            <w:r w:rsidRPr="00780340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инспекций по делам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78034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0">
              <w:rPr>
                <w:rFonts w:ascii="Times New Roman" w:hAnsi="Times New Roman" w:cs="Times New Roman"/>
                <w:sz w:val="24"/>
                <w:szCs w:val="24"/>
              </w:rPr>
              <w:t>Администрация Светлогорского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320" w:rsidRPr="0078034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0">
              <w:rPr>
                <w:rFonts w:ascii="Times New Roman" w:hAnsi="Times New Roman" w:cs="Times New Roman"/>
                <w:sz w:val="24"/>
                <w:szCs w:val="24"/>
              </w:rPr>
              <w:t>МО МВД России «Светлогорский»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780340" w:rsidRDefault="00687320" w:rsidP="004A15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0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выступлений в образовательных учреждениях Светлогорского района сотрудников правоохранительных органов по проблемам предупреждения, профилактики правонарушений и преступлений, пропаганде правовых знаний среди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4DB">
              <w:rPr>
                <w:rFonts w:ascii="Times New Roman" w:hAnsi="Times New Roman" w:cs="Times New Roman"/>
                <w:sz w:val="24"/>
                <w:szCs w:val="24"/>
              </w:rPr>
              <w:t>жекварталь</w:t>
            </w:r>
            <w:proofErr w:type="spellEnd"/>
          </w:p>
          <w:p w:rsidR="00687320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D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78034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78034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0">
              <w:rPr>
                <w:rFonts w:ascii="Times New Roman" w:hAnsi="Times New Roman" w:cs="Times New Roman"/>
                <w:sz w:val="24"/>
                <w:szCs w:val="24"/>
              </w:rPr>
              <w:t>МО МВД России «Светлогорский»,</w:t>
            </w:r>
          </w:p>
          <w:p w:rsidR="00687320" w:rsidRPr="0078034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0">
              <w:rPr>
                <w:rFonts w:ascii="Times New Roman" w:hAnsi="Times New Roman" w:cs="Times New Roman"/>
                <w:sz w:val="24"/>
                <w:szCs w:val="24"/>
              </w:rPr>
              <w:t>КДН и ЗП,</w:t>
            </w:r>
          </w:p>
          <w:p w:rsidR="00687320" w:rsidRPr="0078034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Организация подготовки и</w:t>
            </w:r>
            <w:r>
              <w:t xml:space="preserve"> р</w:t>
            </w:r>
            <w:r w:rsidRPr="00AF51D5">
              <w:t>аспространения информационных</w:t>
            </w:r>
            <w:r>
              <w:t xml:space="preserve"> </w:t>
            </w:r>
            <w:r w:rsidRPr="00AF51D5">
              <w:t>материалов, содержащих</w:t>
            </w:r>
          </w:p>
          <w:p w:rsidR="00687320" w:rsidRPr="00AF51D5" w:rsidRDefault="00687320" w:rsidP="004A152F">
            <w:pPr>
              <w:autoSpaceDE w:val="0"/>
              <w:autoSpaceDN w:val="0"/>
              <w:adjustRightInd w:val="0"/>
              <w:jc w:val="both"/>
            </w:pPr>
            <w:r w:rsidRPr="00AF51D5">
              <w:t>социально-правовую, психологическую информацию по</w:t>
            </w:r>
            <w:r>
              <w:t xml:space="preserve"> </w:t>
            </w:r>
            <w:r w:rsidRPr="00AF51D5">
              <w:t xml:space="preserve">профилактике насилия в семье, </w:t>
            </w:r>
            <w:r w:rsidRPr="00AF51D5">
              <w:lastRenderedPageBreak/>
              <w:t>а также об учреждениях,</w:t>
            </w:r>
            <w:r>
              <w:t xml:space="preserve"> </w:t>
            </w:r>
            <w:r w:rsidRPr="00AF51D5">
              <w:t>оказывающих помощь жертвам насилия</w:t>
            </w:r>
          </w:p>
          <w:p w:rsidR="00687320" w:rsidRPr="00AF51D5" w:rsidRDefault="00687320" w:rsidP="004A152F">
            <w:pPr>
              <w:pStyle w:val="ConsPlusCell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AF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6664DB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системы профилактики безнадзорности и правонарушений </w:t>
            </w:r>
            <w:r w:rsidRPr="0015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</w:tr>
      <w:tr w:rsidR="00687320" w:rsidRPr="00AF51D5" w:rsidTr="004A152F">
        <w:trPr>
          <w:gridAfter w:val="1"/>
          <w:wAfter w:w="65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AF51D5" w:rsidRDefault="00687320" w:rsidP="004A152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57.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B575B3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75B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во взаимодействии со средствами массовой информации по формированию общественного мнения, направленного на неприятие негативных явлений, повышение правовой грамотности, по популяризации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B575B3" w:rsidRDefault="00687320" w:rsidP="004A15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Pr="00B575B3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20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320" w:rsidRPr="0015529D" w:rsidRDefault="00687320" w:rsidP="004A1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29D">
              <w:rPr>
                <w:rFonts w:ascii="Times New Roman" w:hAnsi="Times New Roman" w:cs="Times New Roman"/>
                <w:sz w:val="24"/>
                <w:szCs w:val="24"/>
              </w:rPr>
              <w:t>тдел по культуре, спорту, делам молодёжи</w:t>
            </w:r>
          </w:p>
        </w:tc>
      </w:tr>
    </w:tbl>
    <w:p w:rsidR="00687320" w:rsidRPr="00AF51D5" w:rsidRDefault="00687320" w:rsidP="00687320">
      <w:pPr>
        <w:pStyle w:val="ConsPlusCell"/>
        <w:rPr>
          <w:rFonts w:ascii="Courier New" w:hAnsi="Courier New" w:cs="Courier New"/>
          <w:sz w:val="24"/>
          <w:szCs w:val="24"/>
        </w:rPr>
      </w:pPr>
    </w:p>
    <w:p w:rsidR="00687320" w:rsidRPr="00AF51D5" w:rsidRDefault="00687320" w:rsidP="00687320">
      <w:pPr>
        <w:rPr>
          <w:rFonts w:ascii="Courier New" w:hAnsi="Courier New" w:cs="Courier New"/>
        </w:rPr>
      </w:pPr>
    </w:p>
    <w:p w:rsidR="00687320" w:rsidRPr="00AF51D5" w:rsidRDefault="00687320" w:rsidP="00687320">
      <w:pPr>
        <w:rPr>
          <w:rFonts w:ascii="Courier New" w:hAnsi="Courier New" w:cs="Courier New"/>
        </w:rPr>
      </w:pPr>
    </w:p>
    <w:p w:rsidR="00687320" w:rsidRPr="00AF51D5" w:rsidRDefault="00687320" w:rsidP="00687320">
      <w:pPr>
        <w:rPr>
          <w:rFonts w:ascii="Courier New" w:hAnsi="Courier New" w:cs="Courier New"/>
        </w:rPr>
      </w:pPr>
    </w:p>
    <w:p w:rsidR="00687320" w:rsidRPr="00AF51D5" w:rsidRDefault="00687320" w:rsidP="00687320"/>
    <w:p w:rsidR="00484ACF" w:rsidRDefault="00484ACF" w:rsidP="00484ACF">
      <w:pPr>
        <w:jc w:val="both"/>
        <w:rPr>
          <w:rFonts w:ascii="Georgia" w:hAnsi="Georgia" w:cs="Georgia"/>
          <w:b/>
          <w:bCs/>
          <w:sz w:val="32"/>
          <w:szCs w:val="32"/>
        </w:rPr>
      </w:pPr>
    </w:p>
    <w:sectPr w:rsidR="00484ACF" w:rsidSect="00687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61BC7"/>
    <w:multiLevelType w:val="hybridMultilevel"/>
    <w:tmpl w:val="927041D6"/>
    <w:lvl w:ilvl="0" w:tplc="1BFE3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00415B"/>
    <w:multiLevelType w:val="hybridMultilevel"/>
    <w:tmpl w:val="55B6A876"/>
    <w:lvl w:ilvl="0" w:tplc="50ECF728">
      <w:start w:val="1"/>
      <w:numFmt w:val="decimal"/>
      <w:lvlText w:val="%1."/>
      <w:lvlJc w:val="left"/>
      <w:pPr>
        <w:ind w:left="1528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71"/>
    <w:rsid w:val="000000FD"/>
    <w:rsid w:val="00006AB9"/>
    <w:rsid w:val="00006CA1"/>
    <w:rsid w:val="000132AF"/>
    <w:rsid w:val="000150B4"/>
    <w:rsid w:val="000212E6"/>
    <w:rsid w:val="000517EC"/>
    <w:rsid w:val="00053193"/>
    <w:rsid w:val="00055AB2"/>
    <w:rsid w:val="00071473"/>
    <w:rsid w:val="000828C6"/>
    <w:rsid w:val="00085623"/>
    <w:rsid w:val="00087392"/>
    <w:rsid w:val="00090FD4"/>
    <w:rsid w:val="00093CB4"/>
    <w:rsid w:val="000A64E1"/>
    <w:rsid w:val="000A7116"/>
    <w:rsid w:val="000B11DD"/>
    <w:rsid w:val="000B4837"/>
    <w:rsid w:val="000C5A05"/>
    <w:rsid w:val="000C7A58"/>
    <w:rsid w:val="000D0021"/>
    <w:rsid w:val="000D1C50"/>
    <w:rsid w:val="000D2647"/>
    <w:rsid w:val="000D5F04"/>
    <w:rsid w:val="000E65EB"/>
    <w:rsid w:val="000E6971"/>
    <w:rsid w:val="000F07C9"/>
    <w:rsid w:val="000F420D"/>
    <w:rsid w:val="000F4569"/>
    <w:rsid w:val="001063B2"/>
    <w:rsid w:val="00106666"/>
    <w:rsid w:val="001121AE"/>
    <w:rsid w:val="00120569"/>
    <w:rsid w:val="00121AEC"/>
    <w:rsid w:val="00124A87"/>
    <w:rsid w:val="00133611"/>
    <w:rsid w:val="00134C08"/>
    <w:rsid w:val="00137EA9"/>
    <w:rsid w:val="0014429C"/>
    <w:rsid w:val="00145174"/>
    <w:rsid w:val="001508BB"/>
    <w:rsid w:val="00152E88"/>
    <w:rsid w:val="00153E6B"/>
    <w:rsid w:val="001556F3"/>
    <w:rsid w:val="001606DB"/>
    <w:rsid w:val="00161A3C"/>
    <w:rsid w:val="001860A4"/>
    <w:rsid w:val="00186582"/>
    <w:rsid w:val="00193725"/>
    <w:rsid w:val="00197618"/>
    <w:rsid w:val="001C058A"/>
    <w:rsid w:val="001C3559"/>
    <w:rsid w:val="001D5EC5"/>
    <w:rsid w:val="001D6FC5"/>
    <w:rsid w:val="001E34F7"/>
    <w:rsid w:val="001E3C45"/>
    <w:rsid w:val="00226348"/>
    <w:rsid w:val="0023196B"/>
    <w:rsid w:val="00231DD2"/>
    <w:rsid w:val="00234824"/>
    <w:rsid w:val="00253D95"/>
    <w:rsid w:val="002566A6"/>
    <w:rsid w:val="00262D98"/>
    <w:rsid w:val="00271408"/>
    <w:rsid w:val="00281E86"/>
    <w:rsid w:val="002967B8"/>
    <w:rsid w:val="0029786E"/>
    <w:rsid w:val="002B11C4"/>
    <w:rsid w:val="002B2D56"/>
    <w:rsid w:val="002C2785"/>
    <w:rsid w:val="002C3B92"/>
    <w:rsid w:val="002C6C37"/>
    <w:rsid w:val="002C6DD2"/>
    <w:rsid w:val="002D1388"/>
    <w:rsid w:val="002D2A2B"/>
    <w:rsid w:val="002D41C0"/>
    <w:rsid w:val="002D77E6"/>
    <w:rsid w:val="002D7E57"/>
    <w:rsid w:val="002E1812"/>
    <w:rsid w:val="002E30FD"/>
    <w:rsid w:val="002E4495"/>
    <w:rsid w:val="002F0B7C"/>
    <w:rsid w:val="002F2B78"/>
    <w:rsid w:val="002F5176"/>
    <w:rsid w:val="002F543A"/>
    <w:rsid w:val="0030436C"/>
    <w:rsid w:val="00310CD0"/>
    <w:rsid w:val="00310D8E"/>
    <w:rsid w:val="00320CC6"/>
    <w:rsid w:val="00321F05"/>
    <w:rsid w:val="003278E5"/>
    <w:rsid w:val="003360A7"/>
    <w:rsid w:val="003431D3"/>
    <w:rsid w:val="00350FF3"/>
    <w:rsid w:val="00353DA7"/>
    <w:rsid w:val="00363081"/>
    <w:rsid w:val="003732C7"/>
    <w:rsid w:val="003816D6"/>
    <w:rsid w:val="00387C6C"/>
    <w:rsid w:val="00390843"/>
    <w:rsid w:val="0039292E"/>
    <w:rsid w:val="003C1E38"/>
    <w:rsid w:val="003C2DA1"/>
    <w:rsid w:val="003C66BF"/>
    <w:rsid w:val="003D2102"/>
    <w:rsid w:val="003D27C2"/>
    <w:rsid w:val="003D321A"/>
    <w:rsid w:val="003D75FF"/>
    <w:rsid w:val="003E0311"/>
    <w:rsid w:val="003E554F"/>
    <w:rsid w:val="00400622"/>
    <w:rsid w:val="00402C18"/>
    <w:rsid w:val="00404A7D"/>
    <w:rsid w:val="00420011"/>
    <w:rsid w:val="00427FA6"/>
    <w:rsid w:val="00434205"/>
    <w:rsid w:val="004344D8"/>
    <w:rsid w:val="00434809"/>
    <w:rsid w:val="004348F6"/>
    <w:rsid w:val="004436EA"/>
    <w:rsid w:val="00450BFF"/>
    <w:rsid w:val="00455E5F"/>
    <w:rsid w:val="00457CE2"/>
    <w:rsid w:val="004819A8"/>
    <w:rsid w:val="00484ACF"/>
    <w:rsid w:val="00487117"/>
    <w:rsid w:val="00491FBA"/>
    <w:rsid w:val="00494E18"/>
    <w:rsid w:val="00495A8D"/>
    <w:rsid w:val="004A0533"/>
    <w:rsid w:val="004B6F72"/>
    <w:rsid w:val="004B70C9"/>
    <w:rsid w:val="004C0BEB"/>
    <w:rsid w:val="004C6C3A"/>
    <w:rsid w:val="004D34EB"/>
    <w:rsid w:val="004D3CCF"/>
    <w:rsid w:val="004D7060"/>
    <w:rsid w:val="004E5B11"/>
    <w:rsid w:val="004F0541"/>
    <w:rsid w:val="00501C0D"/>
    <w:rsid w:val="00502019"/>
    <w:rsid w:val="005047C8"/>
    <w:rsid w:val="00505F07"/>
    <w:rsid w:val="0051250C"/>
    <w:rsid w:val="00512796"/>
    <w:rsid w:val="00512FDA"/>
    <w:rsid w:val="00516E8F"/>
    <w:rsid w:val="0051793F"/>
    <w:rsid w:val="0052616E"/>
    <w:rsid w:val="00527754"/>
    <w:rsid w:val="00535225"/>
    <w:rsid w:val="00543AF5"/>
    <w:rsid w:val="00547A92"/>
    <w:rsid w:val="00561701"/>
    <w:rsid w:val="005642B7"/>
    <w:rsid w:val="005667C4"/>
    <w:rsid w:val="00567338"/>
    <w:rsid w:val="00574E0D"/>
    <w:rsid w:val="00575EC4"/>
    <w:rsid w:val="00584E67"/>
    <w:rsid w:val="00587541"/>
    <w:rsid w:val="0059247F"/>
    <w:rsid w:val="005937FA"/>
    <w:rsid w:val="00594177"/>
    <w:rsid w:val="005A12C2"/>
    <w:rsid w:val="005A5871"/>
    <w:rsid w:val="005B2F54"/>
    <w:rsid w:val="005B3D59"/>
    <w:rsid w:val="005D08C8"/>
    <w:rsid w:val="005D69C4"/>
    <w:rsid w:val="005D7161"/>
    <w:rsid w:val="005E452F"/>
    <w:rsid w:val="00615146"/>
    <w:rsid w:val="00621037"/>
    <w:rsid w:val="006229AE"/>
    <w:rsid w:val="00624207"/>
    <w:rsid w:val="00633621"/>
    <w:rsid w:val="00633CC3"/>
    <w:rsid w:val="00636E3C"/>
    <w:rsid w:val="006453D5"/>
    <w:rsid w:val="00666CE7"/>
    <w:rsid w:val="00667DC4"/>
    <w:rsid w:val="006701C2"/>
    <w:rsid w:val="006753C5"/>
    <w:rsid w:val="00675F5E"/>
    <w:rsid w:val="00680058"/>
    <w:rsid w:val="00686791"/>
    <w:rsid w:val="00687320"/>
    <w:rsid w:val="00693C52"/>
    <w:rsid w:val="00694BF0"/>
    <w:rsid w:val="0069735F"/>
    <w:rsid w:val="006A1175"/>
    <w:rsid w:val="006A30ED"/>
    <w:rsid w:val="006A7411"/>
    <w:rsid w:val="006A7C44"/>
    <w:rsid w:val="006B4913"/>
    <w:rsid w:val="006C3B91"/>
    <w:rsid w:val="006C5E16"/>
    <w:rsid w:val="006C6E57"/>
    <w:rsid w:val="006D18E5"/>
    <w:rsid w:val="006D278C"/>
    <w:rsid w:val="006D7093"/>
    <w:rsid w:val="006E2F63"/>
    <w:rsid w:val="006E3EBB"/>
    <w:rsid w:val="006F06BD"/>
    <w:rsid w:val="006F112F"/>
    <w:rsid w:val="00701B31"/>
    <w:rsid w:val="0072242E"/>
    <w:rsid w:val="007374F4"/>
    <w:rsid w:val="00746AE4"/>
    <w:rsid w:val="00757EED"/>
    <w:rsid w:val="007604B0"/>
    <w:rsid w:val="0076143F"/>
    <w:rsid w:val="0077704D"/>
    <w:rsid w:val="007773A2"/>
    <w:rsid w:val="0078103E"/>
    <w:rsid w:val="007852ED"/>
    <w:rsid w:val="00787C03"/>
    <w:rsid w:val="007A389B"/>
    <w:rsid w:val="007B0630"/>
    <w:rsid w:val="007B4D65"/>
    <w:rsid w:val="007B5E71"/>
    <w:rsid w:val="007C7EBF"/>
    <w:rsid w:val="007E175B"/>
    <w:rsid w:val="007E1FEF"/>
    <w:rsid w:val="007E2EE3"/>
    <w:rsid w:val="007F0091"/>
    <w:rsid w:val="007F00EB"/>
    <w:rsid w:val="00803F5B"/>
    <w:rsid w:val="008118D6"/>
    <w:rsid w:val="0081207F"/>
    <w:rsid w:val="0081223D"/>
    <w:rsid w:val="008207BC"/>
    <w:rsid w:val="008213B6"/>
    <w:rsid w:val="008220B8"/>
    <w:rsid w:val="0082674C"/>
    <w:rsid w:val="00827E17"/>
    <w:rsid w:val="00831FE4"/>
    <w:rsid w:val="0083262F"/>
    <w:rsid w:val="008374DB"/>
    <w:rsid w:val="00854297"/>
    <w:rsid w:val="00861318"/>
    <w:rsid w:val="00862902"/>
    <w:rsid w:val="008679B5"/>
    <w:rsid w:val="00875E98"/>
    <w:rsid w:val="0088253A"/>
    <w:rsid w:val="0088622E"/>
    <w:rsid w:val="00886D95"/>
    <w:rsid w:val="008917DB"/>
    <w:rsid w:val="00891893"/>
    <w:rsid w:val="0089233E"/>
    <w:rsid w:val="00892ABF"/>
    <w:rsid w:val="008A07BB"/>
    <w:rsid w:val="008A5648"/>
    <w:rsid w:val="008B107A"/>
    <w:rsid w:val="008B281E"/>
    <w:rsid w:val="008B43B1"/>
    <w:rsid w:val="008C0765"/>
    <w:rsid w:val="008C35AD"/>
    <w:rsid w:val="008C698A"/>
    <w:rsid w:val="008C767C"/>
    <w:rsid w:val="008D3D52"/>
    <w:rsid w:val="008E215D"/>
    <w:rsid w:val="008E682C"/>
    <w:rsid w:val="008E7CC4"/>
    <w:rsid w:val="00905985"/>
    <w:rsid w:val="00913C44"/>
    <w:rsid w:val="00920B96"/>
    <w:rsid w:val="00930342"/>
    <w:rsid w:val="0093189F"/>
    <w:rsid w:val="00936D82"/>
    <w:rsid w:val="00947813"/>
    <w:rsid w:val="00950176"/>
    <w:rsid w:val="00950DC9"/>
    <w:rsid w:val="00953359"/>
    <w:rsid w:val="009541DA"/>
    <w:rsid w:val="00963B97"/>
    <w:rsid w:val="009647E1"/>
    <w:rsid w:val="009710BD"/>
    <w:rsid w:val="00981A40"/>
    <w:rsid w:val="00991AD4"/>
    <w:rsid w:val="00995841"/>
    <w:rsid w:val="00995D90"/>
    <w:rsid w:val="009A127F"/>
    <w:rsid w:val="009B55C8"/>
    <w:rsid w:val="009D5E12"/>
    <w:rsid w:val="009D691D"/>
    <w:rsid w:val="009D74DD"/>
    <w:rsid w:val="009E136C"/>
    <w:rsid w:val="009F34FA"/>
    <w:rsid w:val="009F4A82"/>
    <w:rsid w:val="00A21849"/>
    <w:rsid w:val="00A218B7"/>
    <w:rsid w:val="00A26BE0"/>
    <w:rsid w:val="00A375A9"/>
    <w:rsid w:val="00A42CDD"/>
    <w:rsid w:val="00A568C1"/>
    <w:rsid w:val="00A70793"/>
    <w:rsid w:val="00A716A9"/>
    <w:rsid w:val="00A71E6B"/>
    <w:rsid w:val="00A84097"/>
    <w:rsid w:val="00A855A0"/>
    <w:rsid w:val="00A858E8"/>
    <w:rsid w:val="00A93BCC"/>
    <w:rsid w:val="00A96BF0"/>
    <w:rsid w:val="00A96E3A"/>
    <w:rsid w:val="00AA56CD"/>
    <w:rsid w:val="00AB026E"/>
    <w:rsid w:val="00AB493B"/>
    <w:rsid w:val="00AC3EEE"/>
    <w:rsid w:val="00AC5644"/>
    <w:rsid w:val="00AD1ED3"/>
    <w:rsid w:val="00AD60F2"/>
    <w:rsid w:val="00AD660E"/>
    <w:rsid w:val="00AD6F07"/>
    <w:rsid w:val="00AE2AEF"/>
    <w:rsid w:val="00AE3421"/>
    <w:rsid w:val="00AE5252"/>
    <w:rsid w:val="00AE5C1E"/>
    <w:rsid w:val="00AE70D3"/>
    <w:rsid w:val="00B0270B"/>
    <w:rsid w:val="00B034B9"/>
    <w:rsid w:val="00B061C0"/>
    <w:rsid w:val="00B116D0"/>
    <w:rsid w:val="00B16EAA"/>
    <w:rsid w:val="00B2464A"/>
    <w:rsid w:val="00B4396E"/>
    <w:rsid w:val="00B43BBF"/>
    <w:rsid w:val="00B4743D"/>
    <w:rsid w:val="00B50AC7"/>
    <w:rsid w:val="00B53A49"/>
    <w:rsid w:val="00B56D8B"/>
    <w:rsid w:val="00B60428"/>
    <w:rsid w:val="00B7042A"/>
    <w:rsid w:val="00B71463"/>
    <w:rsid w:val="00B73B6A"/>
    <w:rsid w:val="00B77134"/>
    <w:rsid w:val="00B8053C"/>
    <w:rsid w:val="00B831E9"/>
    <w:rsid w:val="00B8625D"/>
    <w:rsid w:val="00B90E05"/>
    <w:rsid w:val="00B96DA8"/>
    <w:rsid w:val="00BA4913"/>
    <w:rsid w:val="00BB3434"/>
    <w:rsid w:val="00BB6397"/>
    <w:rsid w:val="00BC0885"/>
    <w:rsid w:val="00BC0E4A"/>
    <w:rsid w:val="00BC1CC3"/>
    <w:rsid w:val="00BC4E08"/>
    <w:rsid w:val="00BD41D9"/>
    <w:rsid w:val="00BD6082"/>
    <w:rsid w:val="00BE4257"/>
    <w:rsid w:val="00BE7AA4"/>
    <w:rsid w:val="00BF6535"/>
    <w:rsid w:val="00C042E4"/>
    <w:rsid w:val="00C04B3B"/>
    <w:rsid w:val="00C106EE"/>
    <w:rsid w:val="00C13FBD"/>
    <w:rsid w:val="00C26E75"/>
    <w:rsid w:val="00C3026B"/>
    <w:rsid w:val="00C4344D"/>
    <w:rsid w:val="00C563EE"/>
    <w:rsid w:val="00C577A4"/>
    <w:rsid w:val="00C61D38"/>
    <w:rsid w:val="00C77A35"/>
    <w:rsid w:val="00C87F63"/>
    <w:rsid w:val="00C912DB"/>
    <w:rsid w:val="00CA4F47"/>
    <w:rsid w:val="00CA6E6C"/>
    <w:rsid w:val="00CB71BE"/>
    <w:rsid w:val="00CC1238"/>
    <w:rsid w:val="00CD6C6F"/>
    <w:rsid w:val="00CD7846"/>
    <w:rsid w:val="00CE5D7F"/>
    <w:rsid w:val="00D01D16"/>
    <w:rsid w:val="00D11372"/>
    <w:rsid w:val="00D1362D"/>
    <w:rsid w:val="00D13D41"/>
    <w:rsid w:val="00D14B0F"/>
    <w:rsid w:val="00D14C99"/>
    <w:rsid w:val="00D321F9"/>
    <w:rsid w:val="00D42A57"/>
    <w:rsid w:val="00D47E03"/>
    <w:rsid w:val="00D50B11"/>
    <w:rsid w:val="00D56BFC"/>
    <w:rsid w:val="00D57000"/>
    <w:rsid w:val="00D60CF7"/>
    <w:rsid w:val="00D613E4"/>
    <w:rsid w:val="00D628A6"/>
    <w:rsid w:val="00D645C5"/>
    <w:rsid w:val="00D64FDF"/>
    <w:rsid w:val="00D67E95"/>
    <w:rsid w:val="00D81CF8"/>
    <w:rsid w:val="00D92184"/>
    <w:rsid w:val="00D94A03"/>
    <w:rsid w:val="00D95042"/>
    <w:rsid w:val="00D95A7B"/>
    <w:rsid w:val="00DA1D4B"/>
    <w:rsid w:val="00DB4CBE"/>
    <w:rsid w:val="00DC3176"/>
    <w:rsid w:val="00DD4597"/>
    <w:rsid w:val="00DD6F9A"/>
    <w:rsid w:val="00DD7BE6"/>
    <w:rsid w:val="00E02CCD"/>
    <w:rsid w:val="00E07170"/>
    <w:rsid w:val="00E14BB5"/>
    <w:rsid w:val="00E169A7"/>
    <w:rsid w:val="00E17C2C"/>
    <w:rsid w:val="00E20A7C"/>
    <w:rsid w:val="00E236D4"/>
    <w:rsid w:val="00E2557B"/>
    <w:rsid w:val="00E26138"/>
    <w:rsid w:val="00E3596D"/>
    <w:rsid w:val="00E4425F"/>
    <w:rsid w:val="00E46DEB"/>
    <w:rsid w:val="00E5729A"/>
    <w:rsid w:val="00E75393"/>
    <w:rsid w:val="00E82522"/>
    <w:rsid w:val="00E83373"/>
    <w:rsid w:val="00E84398"/>
    <w:rsid w:val="00E84830"/>
    <w:rsid w:val="00EA23DE"/>
    <w:rsid w:val="00EA47CA"/>
    <w:rsid w:val="00EA6422"/>
    <w:rsid w:val="00EB194D"/>
    <w:rsid w:val="00EB2E87"/>
    <w:rsid w:val="00EB4EB1"/>
    <w:rsid w:val="00EC4FDB"/>
    <w:rsid w:val="00ED08E7"/>
    <w:rsid w:val="00ED7821"/>
    <w:rsid w:val="00EF3316"/>
    <w:rsid w:val="00EF5D12"/>
    <w:rsid w:val="00EF73B5"/>
    <w:rsid w:val="00F0572D"/>
    <w:rsid w:val="00F110E4"/>
    <w:rsid w:val="00F13139"/>
    <w:rsid w:val="00F2086C"/>
    <w:rsid w:val="00F27AAA"/>
    <w:rsid w:val="00F372E1"/>
    <w:rsid w:val="00F3747E"/>
    <w:rsid w:val="00F42605"/>
    <w:rsid w:val="00F47B65"/>
    <w:rsid w:val="00F50A0B"/>
    <w:rsid w:val="00F52730"/>
    <w:rsid w:val="00F62188"/>
    <w:rsid w:val="00F83632"/>
    <w:rsid w:val="00F86DF0"/>
    <w:rsid w:val="00F93BC7"/>
    <w:rsid w:val="00F9578E"/>
    <w:rsid w:val="00F96F33"/>
    <w:rsid w:val="00F97D80"/>
    <w:rsid w:val="00FA0A07"/>
    <w:rsid w:val="00FA5009"/>
    <w:rsid w:val="00FA7FE8"/>
    <w:rsid w:val="00FB59A9"/>
    <w:rsid w:val="00FC43BE"/>
    <w:rsid w:val="00FD0B71"/>
    <w:rsid w:val="00FD1128"/>
    <w:rsid w:val="00FD68B5"/>
    <w:rsid w:val="00FE425C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7CD31-77C6-4470-AC80-A789D48A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3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6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484ACF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semiHidden/>
    <w:rsid w:val="00484A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73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873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8732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unhideWhenUsed/>
    <w:rsid w:val="00687320"/>
    <w:pPr>
      <w:spacing w:after="120"/>
    </w:pPr>
  </w:style>
  <w:style w:type="character" w:customStyle="1" w:styleId="a5">
    <w:name w:val="Основной текст Знак"/>
    <w:basedOn w:val="a0"/>
    <w:link w:val="a4"/>
    <w:rsid w:val="00687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687320"/>
    <w:rPr>
      <w:rFonts w:cs="Times New Roman"/>
    </w:rPr>
  </w:style>
  <w:style w:type="paragraph" w:customStyle="1" w:styleId="ListParagraph">
    <w:name w:val="List Paragraph"/>
    <w:basedOn w:val="a"/>
    <w:rsid w:val="006873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87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73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0">
    <w:name w:val="50"/>
    <w:basedOn w:val="a"/>
    <w:rsid w:val="0068732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uiPriority w:val="99"/>
    <w:rsid w:val="0068732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5428</Words>
  <Characters>30943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Павел ПВ. Воропаев</cp:lastModifiedBy>
  <cp:revision>7</cp:revision>
  <cp:lastPrinted>2014-11-25T10:18:00Z</cp:lastPrinted>
  <dcterms:created xsi:type="dcterms:W3CDTF">2014-11-18T08:25:00Z</dcterms:created>
  <dcterms:modified xsi:type="dcterms:W3CDTF">2014-11-28T10:21:00Z</dcterms:modified>
</cp:coreProperties>
</file>