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2880" w14:textId="059A4F85" w:rsidR="00AA4433" w:rsidRDefault="00AA4433" w:rsidP="00AA4433">
      <w:pPr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73AD8041" w14:textId="6F2BBE73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3D3248">
        <w:rPr>
          <w:rFonts w:ascii="Georgia" w:hAnsi="Georgia"/>
          <w:b/>
          <w:sz w:val="32"/>
          <w:szCs w:val="32"/>
        </w:rPr>
        <w:t>городской округ</w:t>
      </w:r>
      <w:r w:rsidRPr="003D3248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Pr="00A564D6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1B9A92EE" w14:textId="15F5B5F6" w:rsidR="00D940BC" w:rsidRPr="00A564D6" w:rsidRDefault="00572D02" w:rsidP="00D940BC">
      <w:pPr>
        <w:jc w:val="center"/>
        <w:rPr>
          <w:sz w:val="28"/>
          <w:szCs w:val="28"/>
        </w:rPr>
      </w:pPr>
      <w:r w:rsidRPr="00A564D6">
        <w:rPr>
          <w:sz w:val="28"/>
          <w:szCs w:val="28"/>
        </w:rPr>
        <w:t xml:space="preserve">   </w:t>
      </w:r>
      <w:r w:rsidR="00BC13ED">
        <w:rPr>
          <w:sz w:val="28"/>
          <w:szCs w:val="28"/>
        </w:rPr>
        <w:t xml:space="preserve"> </w:t>
      </w:r>
      <w:proofErr w:type="gramStart"/>
      <w:r w:rsidR="00BC13ED">
        <w:rPr>
          <w:sz w:val="28"/>
          <w:szCs w:val="28"/>
        </w:rPr>
        <w:t>«</w:t>
      </w:r>
      <w:r w:rsidR="00B42447">
        <w:rPr>
          <w:sz w:val="28"/>
          <w:szCs w:val="28"/>
        </w:rPr>
        <w:t xml:space="preserve">  </w:t>
      </w:r>
      <w:proofErr w:type="gramEnd"/>
      <w:r w:rsidR="00B42447">
        <w:rPr>
          <w:sz w:val="28"/>
          <w:szCs w:val="28"/>
        </w:rPr>
        <w:t xml:space="preserve">       </w:t>
      </w:r>
      <w:r w:rsidR="006F76A5" w:rsidRPr="00A564D6">
        <w:rPr>
          <w:sz w:val="28"/>
          <w:szCs w:val="28"/>
        </w:rPr>
        <w:t xml:space="preserve">» </w:t>
      </w:r>
      <w:r w:rsidR="00B42447">
        <w:rPr>
          <w:sz w:val="28"/>
          <w:szCs w:val="28"/>
        </w:rPr>
        <w:t xml:space="preserve">             </w:t>
      </w:r>
      <w:r w:rsidR="00072DD7" w:rsidRPr="00A564D6">
        <w:rPr>
          <w:sz w:val="28"/>
          <w:szCs w:val="28"/>
        </w:rPr>
        <w:t>202</w:t>
      </w:r>
      <w:r w:rsidR="00F26432">
        <w:rPr>
          <w:sz w:val="28"/>
          <w:szCs w:val="28"/>
        </w:rPr>
        <w:t>4</w:t>
      </w:r>
      <w:r w:rsidR="00BC0CD6" w:rsidRPr="00A564D6">
        <w:rPr>
          <w:sz w:val="28"/>
          <w:szCs w:val="28"/>
        </w:rPr>
        <w:t xml:space="preserve"> года  №</w:t>
      </w:r>
      <w:r w:rsidR="003D3248">
        <w:rPr>
          <w:sz w:val="28"/>
          <w:szCs w:val="28"/>
        </w:rPr>
        <w:t>_______</w:t>
      </w:r>
      <w:r w:rsidR="00F26432">
        <w:rPr>
          <w:sz w:val="28"/>
          <w:szCs w:val="28"/>
        </w:rPr>
        <w:t xml:space="preserve"> </w:t>
      </w:r>
    </w:p>
    <w:p w14:paraId="1403683D" w14:textId="77777777" w:rsidR="00D940BC" w:rsidRPr="00A564D6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9B614F1" w:rsidR="00BC13ED" w:rsidRPr="00BC13ED" w:rsidRDefault="00D960F9" w:rsidP="00BC13ED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38B53EF2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Развитие </w:t>
      </w:r>
      <w:r w:rsidR="00FE039A">
        <w:rPr>
          <w:b/>
          <w:sz w:val="28"/>
          <w:szCs w:val="28"/>
        </w:rPr>
        <w:t xml:space="preserve">физической </w:t>
      </w:r>
      <w:r>
        <w:rPr>
          <w:b/>
          <w:sz w:val="28"/>
          <w:szCs w:val="28"/>
        </w:rPr>
        <w:t>культуры</w:t>
      </w:r>
      <w:r w:rsidR="00FE039A">
        <w:rPr>
          <w:b/>
          <w:sz w:val="28"/>
          <w:szCs w:val="28"/>
        </w:rPr>
        <w:t xml:space="preserve"> и спорта</w:t>
      </w:r>
      <w:r>
        <w:rPr>
          <w:b/>
          <w:sz w:val="28"/>
          <w:szCs w:val="28"/>
        </w:rPr>
        <w:t>»</w:t>
      </w:r>
      <w:r w:rsidR="00EA2E5E">
        <w:rPr>
          <w:b/>
          <w:sz w:val="28"/>
          <w:szCs w:val="28"/>
        </w:rPr>
        <w:t xml:space="preserve"> </w:t>
      </w:r>
    </w:p>
    <w:p w14:paraId="1B9079D2" w14:textId="77777777" w:rsidR="00D940BC" w:rsidRPr="00A564D6" w:rsidRDefault="00D940BC" w:rsidP="00D940BC">
      <w:pPr>
        <w:ind w:left="360"/>
        <w:jc w:val="center"/>
        <w:rPr>
          <w:sz w:val="28"/>
          <w:szCs w:val="28"/>
        </w:rPr>
      </w:pPr>
    </w:p>
    <w:p w14:paraId="109E2F4E" w14:textId="47B5E37B" w:rsidR="00A62372" w:rsidRPr="00F57E41" w:rsidRDefault="00A345A1" w:rsidP="00F57E41">
      <w:pPr>
        <w:pStyle w:val="ConsPlusTitle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</w:t>
      </w:r>
      <w:r w:rsidR="00A62372" w:rsidRPr="00F57E41">
        <w:rPr>
          <w:b w:val="0"/>
          <w:bCs/>
          <w:sz w:val="28"/>
          <w:szCs w:val="28"/>
        </w:rPr>
        <w:t>В соответствии со статьей 43</w:t>
      </w:r>
      <w:r w:rsidR="00EA3050" w:rsidRPr="00F57E41">
        <w:rPr>
          <w:b w:val="0"/>
          <w:bCs/>
          <w:sz w:val="28"/>
          <w:szCs w:val="28"/>
        </w:rPr>
        <w:t>, 54</w:t>
      </w:r>
      <w:r w:rsidR="009A52E7" w:rsidRPr="00F57E41">
        <w:rPr>
          <w:b w:val="0"/>
          <w:bCs/>
          <w:sz w:val="28"/>
          <w:szCs w:val="28"/>
        </w:rPr>
        <w:t xml:space="preserve"> </w:t>
      </w:r>
      <w:r w:rsidR="00A62372" w:rsidRPr="00F57E41">
        <w:rPr>
          <w:b w:val="0"/>
          <w:bCs/>
          <w:sz w:val="28"/>
          <w:szCs w:val="28"/>
        </w:rPr>
        <w:t>Федерального закона</w:t>
      </w:r>
      <w:r w:rsidR="00814A81" w:rsidRPr="00F57E41">
        <w:rPr>
          <w:b w:val="0"/>
          <w:bCs/>
          <w:sz w:val="28"/>
          <w:szCs w:val="28"/>
        </w:rPr>
        <w:t xml:space="preserve"> №</w:t>
      </w:r>
      <w:r w:rsidR="00A62372" w:rsidRPr="00F57E41">
        <w:rPr>
          <w:b w:val="0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="00A62372" w:rsidRPr="00F57E41">
          <w:rPr>
            <w:b w:val="0"/>
            <w:bCs/>
            <w:sz w:val="28"/>
            <w:szCs w:val="28"/>
          </w:rPr>
          <w:t>статьи 179</w:t>
        </w:r>
      </w:hyperlink>
      <w:r w:rsidR="00A62372" w:rsidRPr="00F57E41">
        <w:rPr>
          <w:b w:val="0"/>
          <w:bCs/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="00A62372" w:rsidRPr="00F57E41">
          <w:rPr>
            <w:b w:val="0"/>
            <w:bCs/>
            <w:sz w:val="28"/>
            <w:szCs w:val="28"/>
          </w:rPr>
          <w:t>статьи 11</w:t>
        </w:r>
      </w:hyperlink>
      <w:r w:rsidR="00A62372" w:rsidRPr="00F57E41">
        <w:rPr>
          <w:b w:val="0"/>
          <w:bCs/>
          <w:sz w:val="28"/>
          <w:szCs w:val="28"/>
        </w:rPr>
        <w:t xml:space="preserve"> и пункта 2 статьи 6 Федерального закона от 28</w:t>
      </w:r>
      <w:r w:rsidR="002C1A2E" w:rsidRPr="00F57E41">
        <w:rPr>
          <w:b w:val="0"/>
          <w:bCs/>
          <w:sz w:val="28"/>
          <w:szCs w:val="28"/>
        </w:rPr>
        <w:t>.06.</w:t>
      </w:r>
      <w:r w:rsidR="00A62372" w:rsidRPr="00F57E41">
        <w:rPr>
          <w:b w:val="0"/>
          <w:bCs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</w:t>
      </w:r>
      <w:r w:rsidR="00F57E41" w:rsidRPr="00F57E41">
        <w:rPr>
          <w:b w:val="0"/>
          <w:bCs/>
          <w:sz w:val="28"/>
          <w:szCs w:val="28"/>
        </w:rPr>
        <w:t xml:space="preserve"> </w:t>
      </w:r>
      <w:r w:rsidR="00F57E41">
        <w:rPr>
          <w:b w:val="0"/>
          <w:bCs/>
          <w:sz w:val="28"/>
          <w:szCs w:val="28"/>
        </w:rPr>
        <w:t xml:space="preserve"> от 12.07.2024 №724 «</w:t>
      </w:r>
      <w:r w:rsidR="00F57E41" w:rsidRPr="00F57E41">
        <w:rPr>
          <w:b w:val="0"/>
          <w:bCs/>
          <w:sz w:val="28"/>
          <w:szCs w:val="28"/>
        </w:rPr>
        <w:t>Об утверждении положения системе управления муниципальными программами муниципального образования «Светлогорский городской округ»</w:t>
      </w:r>
      <w:r w:rsidR="00A62372" w:rsidRPr="00F57E41">
        <w:rPr>
          <w:b w:val="0"/>
          <w:bCs/>
          <w:sz w:val="28"/>
          <w:szCs w:val="28"/>
        </w:rPr>
        <w:t xml:space="preserve">, руководствуясь Уставом муниципального образования «Светлогорский городской округ», администрация </w:t>
      </w:r>
      <w:r w:rsidR="008B5461" w:rsidRPr="00F57E41">
        <w:rPr>
          <w:b w:val="0"/>
          <w:bCs/>
          <w:sz w:val="28"/>
          <w:szCs w:val="28"/>
        </w:rPr>
        <w:t>муниципального образования</w:t>
      </w:r>
      <w:r w:rsidR="00A62372" w:rsidRPr="00F57E41">
        <w:rPr>
          <w:b w:val="0"/>
          <w:bCs/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0D328D07" w:rsidR="00197362" w:rsidRPr="00BC13ED" w:rsidRDefault="00BC13ED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«Развитие </w:t>
      </w:r>
      <w:r w:rsidR="00FE039A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>культуры</w:t>
      </w:r>
      <w:r w:rsidR="00FE039A">
        <w:rPr>
          <w:rFonts w:ascii="Times New Roman" w:hAnsi="Times New Roman"/>
          <w:sz w:val="28"/>
          <w:szCs w:val="28"/>
        </w:rPr>
        <w:t xml:space="preserve"> и спорта</w:t>
      </w:r>
      <w:r>
        <w:rPr>
          <w:rFonts w:ascii="Times New Roman" w:hAnsi="Times New Roman"/>
          <w:sz w:val="28"/>
          <w:szCs w:val="28"/>
        </w:rPr>
        <w:t>» в соответствии с Приложением.</w:t>
      </w:r>
    </w:p>
    <w:p w14:paraId="61CBED15" w14:textId="1C3FD7DF" w:rsidR="00BC13ED" w:rsidRDefault="00BC13ED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13ED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850C3F">
        <w:rPr>
          <w:rFonts w:ascii="Times New Roman" w:hAnsi="Times New Roman"/>
          <w:bCs/>
          <w:sz w:val="28"/>
          <w:szCs w:val="28"/>
        </w:rPr>
        <w:t>и</w:t>
      </w:r>
      <w:r w:rsidRPr="00BC13ED">
        <w:rPr>
          <w:rFonts w:ascii="Times New Roman" w:hAnsi="Times New Roman"/>
          <w:bCs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округ»: </w:t>
      </w:r>
    </w:p>
    <w:p w14:paraId="5E697D3A" w14:textId="66E543CD" w:rsidR="00BC13ED" w:rsidRPr="004A7073" w:rsidRDefault="001E0F83" w:rsidP="001E0F8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C13ED">
        <w:rPr>
          <w:bCs/>
          <w:sz w:val="28"/>
          <w:szCs w:val="28"/>
        </w:rPr>
        <w:t xml:space="preserve">- от </w:t>
      </w:r>
      <w:r w:rsidR="00FE039A">
        <w:rPr>
          <w:bCs/>
          <w:sz w:val="28"/>
          <w:szCs w:val="28"/>
        </w:rPr>
        <w:t>01</w:t>
      </w:r>
      <w:r w:rsidR="00BC13ED">
        <w:rPr>
          <w:bCs/>
          <w:sz w:val="28"/>
          <w:szCs w:val="28"/>
        </w:rPr>
        <w:t>.0</w:t>
      </w:r>
      <w:r w:rsidR="00FE039A">
        <w:rPr>
          <w:bCs/>
          <w:sz w:val="28"/>
          <w:szCs w:val="28"/>
        </w:rPr>
        <w:t>4</w:t>
      </w:r>
      <w:r w:rsidR="00BC13ED">
        <w:rPr>
          <w:bCs/>
          <w:sz w:val="28"/>
          <w:szCs w:val="28"/>
        </w:rPr>
        <w:t>.20</w:t>
      </w:r>
      <w:r w:rsidR="00B42447">
        <w:rPr>
          <w:bCs/>
          <w:sz w:val="28"/>
          <w:szCs w:val="28"/>
        </w:rPr>
        <w:t>24</w:t>
      </w:r>
      <w:r w:rsidR="00763CE6">
        <w:rPr>
          <w:bCs/>
          <w:sz w:val="28"/>
          <w:szCs w:val="28"/>
        </w:rPr>
        <w:t xml:space="preserve"> </w:t>
      </w:r>
      <w:r w:rsidR="00BC13ED">
        <w:rPr>
          <w:bCs/>
          <w:sz w:val="28"/>
          <w:szCs w:val="28"/>
        </w:rPr>
        <w:t>№</w:t>
      </w:r>
      <w:r w:rsidR="00FE039A">
        <w:rPr>
          <w:bCs/>
          <w:sz w:val="28"/>
          <w:szCs w:val="28"/>
        </w:rPr>
        <w:t>286</w:t>
      </w:r>
      <w:r w:rsidR="00BC13ED" w:rsidRPr="001E0F83">
        <w:rPr>
          <w:bCs/>
          <w:sz w:val="28"/>
          <w:szCs w:val="28"/>
        </w:rPr>
        <w:t xml:space="preserve"> «</w:t>
      </w:r>
      <w:r w:rsidRPr="001E0F83">
        <w:rPr>
          <w:color w:val="1A1A1A"/>
          <w:sz w:val="28"/>
          <w:szCs w:val="28"/>
        </w:rPr>
        <w:t>Об утверждении муниципальной программы</w:t>
      </w:r>
      <w:r>
        <w:rPr>
          <w:color w:val="1A1A1A"/>
          <w:sz w:val="28"/>
          <w:szCs w:val="28"/>
        </w:rPr>
        <w:t xml:space="preserve"> </w:t>
      </w:r>
      <w:r w:rsidRPr="001E0F83">
        <w:rPr>
          <w:color w:val="1A1A1A"/>
          <w:sz w:val="28"/>
          <w:szCs w:val="28"/>
        </w:rPr>
        <w:t xml:space="preserve">«Развитие </w:t>
      </w:r>
      <w:r w:rsidR="00FE039A">
        <w:rPr>
          <w:color w:val="1A1A1A"/>
          <w:sz w:val="28"/>
          <w:szCs w:val="28"/>
        </w:rPr>
        <w:t xml:space="preserve">физической </w:t>
      </w:r>
      <w:r w:rsidRPr="001E0F83">
        <w:rPr>
          <w:color w:val="1A1A1A"/>
          <w:sz w:val="28"/>
          <w:szCs w:val="28"/>
        </w:rPr>
        <w:t>культуры</w:t>
      </w:r>
      <w:r w:rsidR="00FE039A">
        <w:rPr>
          <w:color w:val="1A1A1A"/>
          <w:sz w:val="28"/>
          <w:szCs w:val="28"/>
        </w:rPr>
        <w:t xml:space="preserve"> и спорта</w:t>
      </w:r>
      <w:r w:rsidRPr="004A7073">
        <w:rPr>
          <w:color w:val="1A1A1A"/>
          <w:sz w:val="28"/>
          <w:szCs w:val="28"/>
        </w:rPr>
        <w:t>» и признании некоторых постановлений администрации муниципального образования «Светлогорский городской округ» утратившими силу»</w:t>
      </w:r>
      <w:r w:rsidR="00E9207D" w:rsidRPr="004A7073">
        <w:rPr>
          <w:bCs/>
          <w:sz w:val="28"/>
          <w:szCs w:val="28"/>
        </w:rPr>
        <w:t>;</w:t>
      </w:r>
    </w:p>
    <w:p w14:paraId="5546ED0F" w14:textId="21F2797E" w:rsidR="00D42D35" w:rsidRPr="004A7073" w:rsidRDefault="00D42D35" w:rsidP="00D42D35">
      <w:pPr>
        <w:shd w:val="clear" w:color="auto" w:fill="FFFFFF"/>
        <w:jc w:val="both"/>
        <w:rPr>
          <w:bCs/>
          <w:sz w:val="28"/>
          <w:szCs w:val="28"/>
        </w:rPr>
      </w:pPr>
      <w:bookmarkStart w:id="0" w:name="_Hlk157594686"/>
      <w:r w:rsidRPr="004A7073">
        <w:rPr>
          <w:bCs/>
          <w:sz w:val="28"/>
          <w:szCs w:val="28"/>
        </w:rPr>
        <w:t xml:space="preserve">         </w:t>
      </w:r>
      <w:r w:rsidR="00E9207D" w:rsidRPr="004A7073">
        <w:rPr>
          <w:bCs/>
          <w:sz w:val="28"/>
          <w:szCs w:val="28"/>
        </w:rPr>
        <w:t xml:space="preserve">- </w:t>
      </w:r>
      <w:r w:rsidR="00763CE6" w:rsidRPr="004A7073">
        <w:rPr>
          <w:color w:val="0D0D0D"/>
          <w:sz w:val="28"/>
          <w:szCs w:val="28"/>
          <w:lang w:eastAsia="ar-SA"/>
        </w:rPr>
        <w:t xml:space="preserve">от </w:t>
      </w:r>
      <w:r w:rsidR="00B42447" w:rsidRPr="004A7073">
        <w:rPr>
          <w:color w:val="0D0D0D"/>
          <w:sz w:val="28"/>
          <w:szCs w:val="28"/>
          <w:lang w:eastAsia="ar-SA"/>
        </w:rPr>
        <w:t>11</w:t>
      </w:r>
      <w:r w:rsidR="00763CE6" w:rsidRPr="004A7073">
        <w:rPr>
          <w:color w:val="0D0D0D"/>
          <w:sz w:val="28"/>
          <w:szCs w:val="28"/>
          <w:lang w:eastAsia="ar-SA"/>
        </w:rPr>
        <w:t>.0</w:t>
      </w:r>
      <w:r w:rsidR="00B42447" w:rsidRPr="004A7073">
        <w:rPr>
          <w:color w:val="0D0D0D"/>
          <w:sz w:val="28"/>
          <w:szCs w:val="28"/>
          <w:lang w:eastAsia="ar-SA"/>
        </w:rPr>
        <w:t>6</w:t>
      </w:r>
      <w:r w:rsidR="00763CE6" w:rsidRPr="004A7073">
        <w:rPr>
          <w:color w:val="0D0D0D"/>
          <w:sz w:val="28"/>
          <w:szCs w:val="28"/>
          <w:lang w:eastAsia="ar-SA"/>
        </w:rPr>
        <w:t>.20</w:t>
      </w:r>
      <w:r w:rsidR="00B42447" w:rsidRPr="004A7073">
        <w:rPr>
          <w:color w:val="0D0D0D"/>
          <w:sz w:val="28"/>
          <w:szCs w:val="28"/>
          <w:lang w:eastAsia="ar-SA"/>
        </w:rPr>
        <w:t>24</w:t>
      </w:r>
      <w:r w:rsidR="00763CE6" w:rsidRPr="004A7073">
        <w:rPr>
          <w:color w:val="0D0D0D"/>
          <w:sz w:val="28"/>
          <w:szCs w:val="28"/>
          <w:lang w:eastAsia="ar-SA"/>
        </w:rPr>
        <w:t xml:space="preserve"> №</w:t>
      </w:r>
      <w:r w:rsidR="00B42447" w:rsidRPr="004A7073">
        <w:rPr>
          <w:color w:val="0D0D0D"/>
          <w:sz w:val="28"/>
          <w:szCs w:val="28"/>
          <w:lang w:eastAsia="ar-SA"/>
        </w:rPr>
        <w:t>58</w:t>
      </w:r>
      <w:r w:rsidR="00FE039A" w:rsidRPr="004A7073">
        <w:rPr>
          <w:color w:val="0D0D0D"/>
          <w:sz w:val="28"/>
          <w:szCs w:val="28"/>
          <w:lang w:eastAsia="ar-SA"/>
        </w:rPr>
        <w:t>0</w:t>
      </w:r>
      <w:r w:rsidR="00763CE6" w:rsidRPr="004A7073">
        <w:rPr>
          <w:color w:val="0D0D0D"/>
          <w:sz w:val="28"/>
          <w:szCs w:val="28"/>
          <w:lang w:eastAsia="ar-SA"/>
        </w:rPr>
        <w:t xml:space="preserve"> «О внесении изменений в постановление администрации муниципального образования «Светлогорский городской округ» от </w:t>
      </w:r>
      <w:r w:rsidR="00FE039A" w:rsidRPr="004A7073">
        <w:rPr>
          <w:color w:val="0D0D0D"/>
          <w:sz w:val="28"/>
          <w:szCs w:val="28"/>
          <w:lang w:eastAsia="ar-SA"/>
        </w:rPr>
        <w:t>01</w:t>
      </w:r>
      <w:r w:rsidR="00763CE6" w:rsidRPr="004A7073">
        <w:rPr>
          <w:color w:val="0D0D0D"/>
          <w:sz w:val="28"/>
          <w:szCs w:val="28"/>
          <w:lang w:eastAsia="ar-SA"/>
        </w:rPr>
        <w:t>.0</w:t>
      </w:r>
      <w:r w:rsidR="00FE039A" w:rsidRPr="004A7073">
        <w:rPr>
          <w:color w:val="0D0D0D"/>
          <w:sz w:val="28"/>
          <w:szCs w:val="28"/>
          <w:lang w:eastAsia="ar-SA"/>
        </w:rPr>
        <w:t>4</w:t>
      </w:r>
      <w:r w:rsidR="00763CE6" w:rsidRPr="004A7073">
        <w:rPr>
          <w:color w:val="0D0D0D"/>
          <w:sz w:val="28"/>
          <w:szCs w:val="28"/>
          <w:lang w:eastAsia="ar-SA"/>
        </w:rPr>
        <w:t>.20</w:t>
      </w:r>
      <w:r w:rsidR="00B42447" w:rsidRPr="004A7073">
        <w:rPr>
          <w:color w:val="0D0D0D"/>
          <w:sz w:val="28"/>
          <w:szCs w:val="28"/>
          <w:lang w:eastAsia="ar-SA"/>
        </w:rPr>
        <w:t>24</w:t>
      </w:r>
      <w:r w:rsidR="00763CE6" w:rsidRPr="004A7073">
        <w:rPr>
          <w:color w:val="0D0D0D"/>
          <w:sz w:val="28"/>
          <w:szCs w:val="28"/>
          <w:lang w:eastAsia="ar-SA"/>
        </w:rPr>
        <w:t xml:space="preserve"> № </w:t>
      </w:r>
      <w:r w:rsidR="00FE039A" w:rsidRPr="004A7073">
        <w:rPr>
          <w:color w:val="0D0D0D"/>
          <w:sz w:val="28"/>
          <w:szCs w:val="28"/>
          <w:lang w:eastAsia="ar-SA"/>
        </w:rPr>
        <w:t>286</w:t>
      </w:r>
      <w:r w:rsidR="00763CE6" w:rsidRPr="004A7073">
        <w:rPr>
          <w:color w:val="0D0D0D"/>
          <w:sz w:val="28"/>
          <w:szCs w:val="28"/>
          <w:lang w:eastAsia="ar-SA"/>
        </w:rPr>
        <w:t xml:space="preserve"> «Об утверждении муниципальной программы «Развитие </w:t>
      </w:r>
      <w:r w:rsidR="00FE039A" w:rsidRPr="004A7073">
        <w:rPr>
          <w:color w:val="0D0D0D"/>
          <w:sz w:val="28"/>
          <w:szCs w:val="28"/>
          <w:lang w:eastAsia="ar-SA"/>
        </w:rPr>
        <w:t xml:space="preserve">физической </w:t>
      </w:r>
      <w:r w:rsidR="00763CE6" w:rsidRPr="004A7073">
        <w:rPr>
          <w:color w:val="0D0D0D"/>
          <w:sz w:val="28"/>
          <w:szCs w:val="28"/>
          <w:lang w:eastAsia="ar-SA"/>
        </w:rPr>
        <w:t>культуры</w:t>
      </w:r>
      <w:r w:rsidR="00FE039A" w:rsidRPr="004A7073">
        <w:rPr>
          <w:color w:val="0D0D0D"/>
          <w:sz w:val="28"/>
          <w:szCs w:val="28"/>
          <w:lang w:eastAsia="ar-SA"/>
        </w:rPr>
        <w:t xml:space="preserve"> и спорта</w:t>
      </w:r>
      <w:r w:rsidR="00763CE6" w:rsidRPr="004A7073">
        <w:rPr>
          <w:color w:val="0D0D0D"/>
          <w:sz w:val="28"/>
          <w:szCs w:val="28"/>
          <w:lang w:eastAsia="ar-SA"/>
        </w:rPr>
        <w:t>»</w:t>
      </w:r>
      <w:r w:rsidRPr="004A7073">
        <w:rPr>
          <w:color w:val="1A1A1A"/>
          <w:sz w:val="28"/>
          <w:szCs w:val="28"/>
        </w:rPr>
        <w:t xml:space="preserve"> и признании некоторых постановлений администрации муниципального образования «Светлогорский городской округ» утратившими силу»</w:t>
      </w:r>
      <w:r w:rsidR="00927F8A" w:rsidRPr="004A7073">
        <w:rPr>
          <w:bCs/>
          <w:sz w:val="28"/>
          <w:szCs w:val="28"/>
        </w:rPr>
        <w:t>;</w:t>
      </w:r>
    </w:p>
    <w:p w14:paraId="358BB88C" w14:textId="672CD07D" w:rsidR="00927F8A" w:rsidRDefault="00927F8A" w:rsidP="00D42D35">
      <w:pPr>
        <w:shd w:val="clear" w:color="auto" w:fill="FFFFFF"/>
        <w:jc w:val="both"/>
        <w:rPr>
          <w:bCs/>
          <w:sz w:val="28"/>
          <w:szCs w:val="28"/>
        </w:rPr>
      </w:pPr>
      <w:r w:rsidRPr="004A7073">
        <w:rPr>
          <w:bCs/>
          <w:sz w:val="28"/>
          <w:szCs w:val="28"/>
        </w:rPr>
        <w:t xml:space="preserve">         - от 30.07.2024 №80</w:t>
      </w:r>
      <w:r w:rsidR="00FE039A" w:rsidRPr="004A7073">
        <w:rPr>
          <w:bCs/>
          <w:sz w:val="28"/>
          <w:szCs w:val="28"/>
        </w:rPr>
        <w:t>1</w:t>
      </w:r>
      <w:r w:rsidRPr="004A7073">
        <w:rPr>
          <w:bCs/>
          <w:sz w:val="28"/>
          <w:szCs w:val="28"/>
        </w:rPr>
        <w:t xml:space="preserve"> «О внесении изменений</w:t>
      </w:r>
      <w:r w:rsidRPr="00927F8A">
        <w:rPr>
          <w:bCs/>
          <w:sz w:val="28"/>
          <w:szCs w:val="28"/>
        </w:rPr>
        <w:t xml:space="preserve"> в постановление администрации муниципального образования «Светлогорский городской округ» от </w:t>
      </w:r>
      <w:r w:rsidR="00FE039A">
        <w:rPr>
          <w:bCs/>
          <w:sz w:val="28"/>
          <w:szCs w:val="28"/>
        </w:rPr>
        <w:t>01</w:t>
      </w:r>
      <w:r w:rsidRPr="00927F8A">
        <w:rPr>
          <w:bCs/>
          <w:sz w:val="28"/>
          <w:szCs w:val="28"/>
        </w:rPr>
        <w:t>.0</w:t>
      </w:r>
      <w:r w:rsidR="00FE039A">
        <w:rPr>
          <w:bCs/>
          <w:sz w:val="28"/>
          <w:szCs w:val="28"/>
        </w:rPr>
        <w:t>4</w:t>
      </w:r>
      <w:r w:rsidRPr="00927F8A">
        <w:rPr>
          <w:bCs/>
          <w:sz w:val="28"/>
          <w:szCs w:val="28"/>
        </w:rPr>
        <w:t xml:space="preserve">.2024 № </w:t>
      </w:r>
      <w:r w:rsidR="00FE039A">
        <w:rPr>
          <w:bCs/>
          <w:sz w:val="28"/>
          <w:szCs w:val="28"/>
        </w:rPr>
        <w:t>286</w:t>
      </w:r>
      <w:r w:rsidRPr="00927F8A">
        <w:rPr>
          <w:bCs/>
          <w:sz w:val="28"/>
          <w:szCs w:val="28"/>
        </w:rPr>
        <w:t xml:space="preserve"> «Об утверждении муниципальной программы </w:t>
      </w:r>
      <w:r w:rsidRPr="00927F8A">
        <w:rPr>
          <w:bCs/>
          <w:sz w:val="28"/>
          <w:szCs w:val="28"/>
        </w:rPr>
        <w:lastRenderedPageBreak/>
        <w:t xml:space="preserve">«Развитие </w:t>
      </w:r>
      <w:r w:rsidR="00FE039A">
        <w:rPr>
          <w:bCs/>
          <w:sz w:val="28"/>
          <w:szCs w:val="28"/>
        </w:rPr>
        <w:t xml:space="preserve">физической </w:t>
      </w:r>
      <w:r w:rsidRPr="00927F8A">
        <w:rPr>
          <w:bCs/>
          <w:sz w:val="28"/>
          <w:szCs w:val="28"/>
        </w:rPr>
        <w:t>культуры</w:t>
      </w:r>
      <w:r w:rsidR="00FE039A">
        <w:rPr>
          <w:bCs/>
          <w:sz w:val="28"/>
          <w:szCs w:val="28"/>
        </w:rPr>
        <w:t xml:space="preserve"> и спорта</w:t>
      </w:r>
      <w:r w:rsidRPr="00927F8A">
        <w:rPr>
          <w:bCs/>
          <w:sz w:val="28"/>
          <w:szCs w:val="28"/>
        </w:rPr>
        <w:t>» и признании некоторых постановлений администрации муниципального образования «Светлогорский городской округ» утратившими силу»</w:t>
      </w:r>
      <w:r>
        <w:rPr>
          <w:bCs/>
          <w:sz w:val="28"/>
          <w:szCs w:val="28"/>
        </w:rPr>
        <w:t>.</w:t>
      </w:r>
    </w:p>
    <w:bookmarkEnd w:id="0"/>
    <w:p w14:paraId="3A3EF0FC" w14:textId="42BC8B66" w:rsidR="00BC0CD6" w:rsidRPr="00A564D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>начальника отдела по культуре, спорту и делам молодежи</w:t>
      </w:r>
      <w:r w:rsidR="00BC0CD6" w:rsidRPr="00A564D6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25193F" w:rsidRPr="00A564D6">
        <w:rPr>
          <w:sz w:val="28"/>
          <w:szCs w:val="28"/>
        </w:rPr>
        <w:t>Крылову О.А.</w:t>
      </w:r>
    </w:p>
    <w:p w14:paraId="7B0738DA" w14:textId="04F98471" w:rsidR="00814A81" w:rsidRPr="004705D4" w:rsidRDefault="001073C1" w:rsidP="00814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B42447" w:rsidRPr="00B4244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2D2BE54C" w:rsidR="004705D4" w:rsidRDefault="004705D4" w:rsidP="004705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4A81" w:rsidRPr="00814A81">
        <w:rPr>
          <w:sz w:val="28"/>
          <w:szCs w:val="28"/>
        </w:rPr>
        <w:t>.</w:t>
      </w:r>
      <w:r w:rsidR="003D3248" w:rsidRPr="003D3248">
        <w:rPr>
          <w:sz w:val="28"/>
          <w:szCs w:val="28"/>
        </w:rPr>
        <w:t xml:space="preserve"> </w:t>
      </w:r>
      <w:r w:rsidR="003D3248">
        <w:rPr>
          <w:sz w:val="28"/>
          <w:szCs w:val="28"/>
        </w:rPr>
        <w:t>Настоящее постановление вступает в силу после официального обнародования и распространяется на правоотношения, возникшие с 1 января 2025 года.</w:t>
      </w:r>
    </w:p>
    <w:p w14:paraId="53C18B9E" w14:textId="157D83F0" w:rsidR="00276A57" w:rsidRDefault="00276A57" w:rsidP="00A54EB0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A54E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C4911FE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CAF82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03E74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4B1ADCA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4E4BF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6DF9E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D49AB1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FE8F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1B9B9D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5871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ABF503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55C7BB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2E090E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E24C64C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ABB09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5A1BEE0B" w:rsidR="00E0408F" w:rsidRPr="007D5AFA" w:rsidRDefault="001830B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E0408F" w:rsidRPr="007D5AFA">
        <w:rPr>
          <w:sz w:val="28"/>
          <w:szCs w:val="28"/>
        </w:rPr>
        <w:t xml:space="preserve">риложение </w:t>
      </w:r>
    </w:p>
    <w:p w14:paraId="1FB97E8D" w14:textId="65C4AE6F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19F61992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 xml:space="preserve">от </w:t>
      </w:r>
      <w:proofErr w:type="gramStart"/>
      <w:r w:rsidRPr="007D5AFA">
        <w:rPr>
          <w:sz w:val="28"/>
          <w:szCs w:val="28"/>
        </w:rPr>
        <w:t>«</w:t>
      </w:r>
      <w:r w:rsidR="003A1CB3">
        <w:rPr>
          <w:sz w:val="28"/>
          <w:szCs w:val="28"/>
        </w:rPr>
        <w:t xml:space="preserve">  </w:t>
      </w:r>
      <w:proofErr w:type="gramEnd"/>
      <w:r w:rsidR="003A1CB3">
        <w:rPr>
          <w:sz w:val="28"/>
          <w:szCs w:val="28"/>
        </w:rPr>
        <w:t xml:space="preserve">     </w:t>
      </w:r>
      <w:r w:rsidRPr="007D5AFA">
        <w:rPr>
          <w:sz w:val="28"/>
          <w:szCs w:val="28"/>
        </w:rPr>
        <w:t xml:space="preserve">» </w:t>
      </w:r>
      <w:r w:rsidR="003A1CB3">
        <w:rPr>
          <w:sz w:val="28"/>
          <w:szCs w:val="28"/>
        </w:rPr>
        <w:t xml:space="preserve">              </w:t>
      </w:r>
      <w:r w:rsidRPr="007D5AFA">
        <w:rPr>
          <w:sz w:val="28"/>
          <w:szCs w:val="28"/>
        </w:rPr>
        <w:t>20</w:t>
      </w:r>
      <w:r w:rsidR="00B01097">
        <w:rPr>
          <w:sz w:val="28"/>
          <w:szCs w:val="28"/>
        </w:rPr>
        <w:t>2</w:t>
      </w:r>
      <w:r w:rsidR="003A1CB3">
        <w:rPr>
          <w:sz w:val="28"/>
          <w:szCs w:val="28"/>
        </w:rPr>
        <w:t>4</w:t>
      </w:r>
      <w:r w:rsidRPr="007D5AFA">
        <w:rPr>
          <w:sz w:val="28"/>
          <w:szCs w:val="28"/>
        </w:rPr>
        <w:t xml:space="preserve"> г. № </w:t>
      </w:r>
    </w:p>
    <w:p w14:paraId="71FC9C72" w14:textId="77777777" w:rsidR="00E0408F" w:rsidRPr="00046367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6379" w:hanging="992"/>
        <w:rPr>
          <w:sz w:val="28"/>
          <w:szCs w:val="28"/>
        </w:rPr>
      </w:pPr>
    </w:p>
    <w:p w14:paraId="214B25C8" w14:textId="77777777" w:rsidR="00FE039A" w:rsidRPr="00341A5A" w:rsidRDefault="00FE039A" w:rsidP="00FE03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341A5A">
        <w:rPr>
          <w:b/>
          <w:bCs/>
          <w:color w:val="22272F"/>
          <w:sz w:val="28"/>
          <w:szCs w:val="28"/>
        </w:rPr>
        <w:t xml:space="preserve">Стратегические приоритеты </w:t>
      </w:r>
    </w:p>
    <w:p w14:paraId="5AF53735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341A5A">
        <w:rPr>
          <w:b/>
          <w:bCs/>
          <w:color w:val="22272F"/>
          <w:sz w:val="28"/>
          <w:szCs w:val="28"/>
        </w:rPr>
        <w:t xml:space="preserve">муниципальной программы Светлогорского городского округа «Развитие </w:t>
      </w:r>
      <w:r>
        <w:rPr>
          <w:b/>
          <w:bCs/>
          <w:color w:val="22272F"/>
          <w:sz w:val="28"/>
          <w:szCs w:val="28"/>
        </w:rPr>
        <w:t xml:space="preserve">физической </w:t>
      </w:r>
      <w:r w:rsidRPr="00341A5A">
        <w:rPr>
          <w:b/>
          <w:bCs/>
          <w:color w:val="22272F"/>
          <w:sz w:val="28"/>
          <w:szCs w:val="28"/>
        </w:rPr>
        <w:t>культуры</w:t>
      </w:r>
      <w:r>
        <w:rPr>
          <w:b/>
          <w:bCs/>
          <w:color w:val="22272F"/>
          <w:sz w:val="28"/>
          <w:szCs w:val="28"/>
        </w:rPr>
        <w:t xml:space="preserve"> и спорта</w:t>
      </w:r>
      <w:r w:rsidRPr="00341A5A">
        <w:rPr>
          <w:b/>
          <w:bCs/>
          <w:color w:val="22272F"/>
          <w:sz w:val="28"/>
          <w:szCs w:val="28"/>
        </w:rPr>
        <w:t>»</w:t>
      </w:r>
    </w:p>
    <w:p w14:paraId="0C53C605" w14:textId="77777777" w:rsidR="00FE039A" w:rsidRPr="00FE039A" w:rsidRDefault="00FE039A" w:rsidP="00FE03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632207B9" w14:textId="7CC50B13" w:rsidR="00FE039A" w:rsidRDefault="00FE039A" w:rsidP="00FE039A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66" w:hanging="357"/>
        <w:jc w:val="center"/>
        <w:rPr>
          <w:rFonts w:ascii="Times New Roman" w:hAnsi="Times New Roman"/>
          <w:b/>
          <w:bCs/>
          <w:color w:val="22272F"/>
          <w:sz w:val="28"/>
          <w:szCs w:val="28"/>
        </w:rPr>
      </w:pPr>
      <w:r w:rsidRPr="00FE039A">
        <w:rPr>
          <w:rFonts w:ascii="Times New Roman" w:hAnsi="Times New Roman"/>
          <w:b/>
          <w:bCs/>
          <w:color w:val="22272F"/>
          <w:sz w:val="28"/>
          <w:szCs w:val="28"/>
        </w:rPr>
        <w:t xml:space="preserve">Оценка текущего состояния сферы физической культуры 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 xml:space="preserve">и </w:t>
      </w:r>
      <w:r w:rsidRPr="00FE039A">
        <w:rPr>
          <w:rFonts w:ascii="Times New Roman" w:hAnsi="Times New Roman"/>
          <w:b/>
          <w:bCs/>
          <w:color w:val="22272F"/>
          <w:sz w:val="28"/>
          <w:szCs w:val="28"/>
        </w:rPr>
        <w:t xml:space="preserve">спорта в муниципальном образовании </w:t>
      </w:r>
    </w:p>
    <w:p w14:paraId="04E07886" w14:textId="0195992D" w:rsidR="00FE039A" w:rsidRDefault="00FE039A" w:rsidP="00FE039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6"/>
        <w:jc w:val="center"/>
        <w:rPr>
          <w:rFonts w:ascii="Times New Roman" w:hAnsi="Times New Roman"/>
          <w:b/>
          <w:bCs/>
          <w:color w:val="22272F"/>
          <w:sz w:val="28"/>
          <w:szCs w:val="28"/>
        </w:rPr>
      </w:pPr>
      <w:r w:rsidRPr="00FE039A">
        <w:rPr>
          <w:rFonts w:ascii="Times New Roman" w:hAnsi="Times New Roman"/>
          <w:b/>
          <w:bCs/>
          <w:color w:val="22272F"/>
          <w:sz w:val="28"/>
          <w:szCs w:val="28"/>
        </w:rPr>
        <w:t>«Светлогорский городской округ»</w:t>
      </w:r>
    </w:p>
    <w:p w14:paraId="6CC6C489" w14:textId="77777777" w:rsidR="00FE039A" w:rsidRPr="00FE039A" w:rsidRDefault="00FE039A" w:rsidP="00FE039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6"/>
        <w:jc w:val="center"/>
        <w:rPr>
          <w:rFonts w:ascii="Times New Roman" w:hAnsi="Times New Roman"/>
          <w:b/>
          <w:bCs/>
          <w:color w:val="22272F"/>
          <w:sz w:val="28"/>
          <w:szCs w:val="28"/>
        </w:rPr>
      </w:pPr>
    </w:p>
    <w:p w14:paraId="327C63D4" w14:textId="0E9434D9" w:rsidR="00FE039A" w:rsidRPr="00F068CF" w:rsidRDefault="00A345A1" w:rsidP="00FE03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</w:t>
      </w:r>
      <w:r w:rsidR="00FE039A" w:rsidRPr="00F068CF">
        <w:rPr>
          <w:rFonts w:eastAsia="Calibri"/>
          <w:sz w:val="28"/>
          <w:szCs w:val="28"/>
          <w:lang w:eastAsia="zh-CN"/>
        </w:rPr>
        <w:t>Развитие физической культуры и спорта является одним из приоритетных направлений социально-экономического развития Светлогорского городского округа и основано на следующих принципах:</w:t>
      </w:r>
    </w:p>
    <w:p w14:paraId="690E89DD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обеспечение равных возможностей для занятий физической культурой и спортом по месту жительства, учебы и работы для всех категорий и групп населения Светлогорского городского округа;</w:t>
      </w:r>
    </w:p>
    <w:p w14:paraId="6DCBD8EC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открытость и доступность информации для населения Светлогорского городского округа;</w:t>
      </w:r>
    </w:p>
    <w:p w14:paraId="404DB651" w14:textId="72D8E942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соответствие национальным целям и стратегическим задачам развития Светлогорского городского округа, Калининградской области, Российской Федерации;</w:t>
      </w:r>
      <w:r w:rsidRPr="00F068CF">
        <w:rPr>
          <w:rFonts w:eastAsia="Calibri"/>
          <w:sz w:val="28"/>
          <w:szCs w:val="28"/>
          <w:lang w:eastAsia="zh-CN"/>
        </w:rPr>
        <w:br/>
      </w:r>
      <w:r w:rsidR="00A345A1">
        <w:rPr>
          <w:rFonts w:eastAsia="Calibri"/>
          <w:sz w:val="28"/>
          <w:szCs w:val="28"/>
          <w:lang w:eastAsia="zh-CN"/>
        </w:rPr>
        <w:t xml:space="preserve">         </w:t>
      </w:r>
      <w:r w:rsidRPr="00F068CF">
        <w:rPr>
          <w:rFonts w:eastAsia="Calibri"/>
          <w:sz w:val="28"/>
          <w:szCs w:val="28"/>
          <w:lang w:eastAsia="zh-CN"/>
        </w:rPr>
        <w:t>- ориентация на долгосрочную перспективу стратегического планирования с учетом мировых тенденций научно-технологического и цифрового развития;</w:t>
      </w:r>
      <w:r w:rsidRPr="00F068CF">
        <w:rPr>
          <w:rFonts w:eastAsia="Calibri"/>
          <w:sz w:val="28"/>
          <w:szCs w:val="28"/>
          <w:lang w:eastAsia="zh-CN"/>
        </w:rPr>
        <w:br/>
      </w:r>
      <w:r w:rsidR="00A345A1">
        <w:rPr>
          <w:rFonts w:eastAsia="Calibri"/>
          <w:sz w:val="28"/>
          <w:szCs w:val="28"/>
          <w:lang w:eastAsia="zh-CN"/>
        </w:rPr>
        <w:t xml:space="preserve">         </w:t>
      </w:r>
      <w:r w:rsidRPr="00F068CF">
        <w:rPr>
          <w:rFonts w:eastAsia="Calibri"/>
          <w:sz w:val="28"/>
          <w:szCs w:val="28"/>
          <w:lang w:eastAsia="zh-CN"/>
        </w:rPr>
        <w:t>- адресный характер поддержки спортсменов и организаций в сфере физической культуры и спорта.</w:t>
      </w:r>
    </w:p>
    <w:p w14:paraId="00582084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Для организации спортивно-оздоровительной работы на территории Светлогорского городского округа функционируют 48 учреждений и 92 спортивных сооружений в том числе: 40 плоскостных сооружений, 23 спортивных зала, 3 плавательных бассейна, другие спортивные сооружения – 15, приспособленные для занятий физической культурой и спортом.</w:t>
      </w:r>
    </w:p>
    <w:p w14:paraId="4FE40852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Жители округа имеют возможность свободно посещать спортивные и тренажерные залы, плавательные бассейны, теннисные корты, многофункциональные комплексы.</w:t>
      </w:r>
    </w:p>
    <w:p w14:paraId="7A201D9C" w14:textId="77777777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 xml:space="preserve">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 </w:t>
      </w:r>
    </w:p>
    <w:p w14:paraId="3D1CE082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Наиболее востребованными видами массового спорта в Светлогорском городском округе являются:</w:t>
      </w:r>
    </w:p>
    <w:p w14:paraId="17DDB85D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lastRenderedPageBreak/>
        <w:t>- плавание;</w:t>
      </w:r>
    </w:p>
    <w:p w14:paraId="2FF69929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легкая атлетика;</w:t>
      </w:r>
    </w:p>
    <w:p w14:paraId="225E776A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спортивная борьба;</w:t>
      </w:r>
    </w:p>
    <w:p w14:paraId="1D17D5DB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лечебная физкультура;</w:t>
      </w:r>
    </w:p>
    <w:p w14:paraId="3673FCD0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катание на коньках;</w:t>
      </w:r>
    </w:p>
    <w:p w14:paraId="1AB691A1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хоккей;</w:t>
      </w:r>
    </w:p>
    <w:p w14:paraId="68FD8DB3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шахматы.</w:t>
      </w:r>
    </w:p>
    <w:p w14:paraId="6231FF6A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Светлогорский городско округ при организации физкультурно-массовых и спортивных мероприятий тесно взаимодействует с общественными спортивными объединениями:</w:t>
      </w:r>
    </w:p>
    <w:p w14:paraId="028DA4C7" w14:textId="77777777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Ежегодно в Светлогорском городском округе </w:t>
      </w:r>
      <w:r w:rsidRPr="00451ED9">
        <w:rPr>
          <w:rFonts w:eastAsia="Calibri"/>
          <w:sz w:val="28"/>
          <w:szCs w:val="28"/>
          <w:lang w:eastAsia="zh-CN"/>
        </w:rPr>
        <w:t>пров</w:t>
      </w:r>
      <w:r>
        <w:rPr>
          <w:rFonts w:eastAsia="Calibri"/>
          <w:sz w:val="28"/>
          <w:szCs w:val="28"/>
          <w:lang w:eastAsia="zh-CN"/>
        </w:rPr>
        <w:t>одится</w:t>
      </w:r>
      <w:r w:rsidRPr="00451ED9">
        <w:rPr>
          <w:rFonts w:eastAsia="Calibri"/>
          <w:sz w:val="28"/>
          <w:szCs w:val="28"/>
          <w:lang w:eastAsia="zh-CN"/>
        </w:rPr>
        <w:t xml:space="preserve"> массовы</w:t>
      </w:r>
      <w:r>
        <w:rPr>
          <w:rFonts w:eastAsia="Calibri"/>
          <w:sz w:val="28"/>
          <w:szCs w:val="28"/>
          <w:lang w:eastAsia="zh-CN"/>
        </w:rPr>
        <w:t>е</w:t>
      </w:r>
      <w:r w:rsidRPr="00451ED9">
        <w:rPr>
          <w:rFonts w:eastAsia="Calibri"/>
          <w:sz w:val="28"/>
          <w:szCs w:val="28"/>
          <w:lang w:eastAsia="zh-CN"/>
        </w:rPr>
        <w:t xml:space="preserve"> спортивны</w:t>
      </w:r>
      <w:r>
        <w:rPr>
          <w:rFonts w:eastAsia="Calibri"/>
          <w:sz w:val="28"/>
          <w:szCs w:val="28"/>
          <w:lang w:eastAsia="zh-CN"/>
        </w:rPr>
        <w:t>е</w:t>
      </w:r>
      <w:r w:rsidRPr="00451ED9">
        <w:rPr>
          <w:rFonts w:eastAsia="Calibri"/>
          <w:sz w:val="28"/>
          <w:szCs w:val="28"/>
          <w:lang w:eastAsia="zh-CN"/>
        </w:rPr>
        <w:t xml:space="preserve"> мероприяти</w:t>
      </w:r>
      <w:r>
        <w:rPr>
          <w:rFonts w:eastAsia="Calibri"/>
          <w:sz w:val="28"/>
          <w:szCs w:val="28"/>
          <w:lang w:eastAsia="zh-CN"/>
        </w:rPr>
        <w:t>я</w:t>
      </w:r>
      <w:r w:rsidRPr="00451ED9">
        <w:rPr>
          <w:rFonts w:eastAsia="Calibri"/>
          <w:sz w:val="28"/>
          <w:szCs w:val="28"/>
          <w:lang w:eastAsia="zh-CN"/>
        </w:rPr>
        <w:t xml:space="preserve"> по разным видам спорта для всех возрастных групп и категорий населения Светлогорского городского округа. Среди них традиционные и памятные турниры и соревнования, матчевые встречи с командами других городов.</w:t>
      </w:r>
    </w:p>
    <w:p w14:paraId="0EF71AF9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Соревновательная деятельность является одним из важнейших компонентов физкультурно-спортивной жизни, без соревнований спорт утрачивает свой смысл</w:t>
      </w:r>
      <w:r>
        <w:rPr>
          <w:rFonts w:eastAsia="Calibri"/>
          <w:sz w:val="28"/>
          <w:szCs w:val="28"/>
          <w:lang w:eastAsia="zh-CN"/>
        </w:rPr>
        <w:t xml:space="preserve">. В округе ведется большая работа по </w:t>
      </w:r>
      <w:r w:rsidRPr="00451ED9">
        <w:rPr>
          <w:rFonts w:eastAsia="Calibri"/>
          <w:sz w:val="28"/>
          <w:szCs w:val="28"/>
          <w:lang w:eastAsia="zh-CN"/>
        </w:rPr>
        <w:t>повышени</w:t>
      </w:r>
      <w:r>
        <w:rPr>
          <w:rFonts w:eastAsia="Calibri"/>
          <w:sz w:val="28"/>
          <w:szCs w:val="28"/>
          <w:lang w:eastAsia="zh-CN"/>
        </w:rPr>
        <w:t>ю</w:t>
      </w:r>
      <w:r w:rsidRPr="00451ED9">
        <w:rPr>
          <w:rFonts w:eastAsia="Calibri"/>
          <w:sz w:val="28"/>
          <w:szCs w:val="28"/>
          <w:lang w:eastAsia="zh-CN"/>
        </w:rPr>
        <w:t xml:space="preserve"> уровня спортивного мастерства спортсменов Светлогорского городского округа, совершенствование системы их подготовки с целью их участия в официальных физкультурно-спортивных соревнованиях и достижения ими достойных результатов.</w:t>
      </w:r>
    </w:p>
    <w:p w14:paraId="38D26A2C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Ежегодно на спартакиадах муниципальных образований Калининградской области Светлогорский городской округ представляют сборные команды по следующим видам спорта:</w:t>
      </w:r>
    </w:p>
    <w:p w14:paraId="7B3FEECD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волейболу;</w:t>
      </w:r>
    </w:p>
    <w:p w14:paraId="5EB91FFD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баскетболу;</w:t>
      </w:r>
    </w:p>
    <w:p w14:paraId="7F0D0DF0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легкой атлетике</w:t>
      </w:r>
    </w:p>
    <w:p w14:paraId="32DCB902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плаванию</w:t>
      </w:r>
    </w:p>
    <w:p w14:paraId="58B24F47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шахматам;</w:t>
      </w:r>
    </w:p>
    <w:p w14:paraId="4B98308F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мини-футболу;</w:t>
      </w:r>
    </w:p>
    <w:p w14:paraId="288BA8A8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настольному теннису;</w:t>
      </w:r>
    </w:p>
    <w:p w14:paraId="10D1EC2F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пляжному волейболу;</w:t>
      </w:r>
    </w:p>
    <w:p w14:paraId="605E6E8F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гиревому спорту.</w:t>
      </w:r>
    </w:p>
    <w:p w14:paraId="04ADB014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Успешное участие сборных команд по видам спорта в массовых физкультурно-спортивных мероприятий зависит от предварительной организационной работы в области физической культуры и спорта органов местного самоуправления, которая включает в себя:</w:t>
      </w:r>
    </w:p>
    <w:p w14:paraId="1648A7EA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организацию тренировочного процесса команд;</w:t>
      </w:r>
    </w:p>
    <w:p w14:paraId="7C5E7BC5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обеспечение команд спортивной формой и необходимым спортивным инвентарем;</w:t>
      </w:r>
    </w:p>
    <w:p w14:paraId="4FBF2482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осуществление проезда спортсменов к месту проведения соревнований и обратно;</w:t>
      </w:r>
    </w:p>
    <w:p w14:paraId="72E87773" w14:textId="77777777" w:rsidR="00FE039A" w:rsidRPr="00451ED9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t>- обеспечение питанием спортсменов в день проведения спортивных мероприятий.</w:t>
      </w:r>
    </w:p>
    <w:p w14:paraId="5B3B6A04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451ED9">
        <w:rPr>
          <w:rFonts w:eastAsia="Calibri"/>
          <w:sz w:val="28"/>
          <w:szCs w:val="28"/>
          <w:lang w:eastAsia="zh-CN"/>
        </w:rPr>
        <w:lastRenderedPageBreak/>
        <w:t>Также одной из составных частей социального имиджа Светлогорского городского округа являются выступления наших спортсменов на всероссийских и международных спортивных соревнованиях. Муниципалитет оказывает финансовую поддержку для их участия. Ежегодно в таких мероприятия в среднем соревнуются от 7 до 10 спортсменов Светлогорского городского округа.</w:t>
      </w:r>
    </w:p>
    <w:p w14:paraId="115F0362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 xml:space="preserve">- </w:t>
      </w:r>
      <w:r>
        <w:rPr>
          <w:rFonts w:eastAsia="Calibri"/>
          <w:sz w:val="28"/>
          <w:szCs w:val="28"/>
          <w:lang w:eastAsia="zh-CN"/>
        </w:rPr>
        <w:t>ежегодные</w:t>
      </w:r>
      <w:r w:rsidRPr="00F068CF">
        <w:rPr>
          <w:rFonts w:eastAsia="Calibri"/>
          <w:sz w:val="28"/>
          <w:szCs w:val="28"/>
          <w:lang w:eastAsia="zh-CN"/>
        </w:rPr>
        <w:t xml:space="preserve"> мероприятий спортивной направленности по разным видам спорта;</w:t>
      </w:r>
    </w:p>
    <w:p w14:paraId="0511779C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финансовая поддержка индивидуальных спортсменов и сборных команд по видам спорта в соревнованиях Всероссийского и международного уровней;</w:t>
      </w:r>
    </w:p>
    <w:p w14:paraId="0A264735" w14:textId="77777777" w:rsidR="00FE039A" w:rsidRPr="00F068CF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мероприятия в рамках работы центра тестирования ВФСК ГТО;</w:t>
      </w:r>
    </w:p>
    <w:p w14:paraId="7986842F" w14:textId="77777777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068CF">
        <w:rPr>
          <w:rFonts w:eastAsia="Calibri"/>
          <w:sz w:val="28"/>
          <w:szCs w:val="28"/>
          <w:lang w:eastAsia="zh-CN"/>
        </w:rPr>
        <w:t>- мероприятия по совершенствованию спортивной инфраструктуры для занятия массовым спортом (ремонты спортивных площадок и спортивного оборудования, совершенствование и ремонт инфраструктуры МАУ «ФОК «Светлогорский»).</w:t>
      </w:r>
    </w:p>
    <w:p w14:paraId="3889E74D" w14:textId="77777777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На территории Светлогорского городского округа создан центр тестирования Комплекса ГТО, действующий при МАУ «Физкультурно-оздоровительный комплекс «Светлогорский»», осуществляющий свою деятельность в сфере физической культуры и спорта.</w:t>
      </w:r>
    </w:p>
    <w:p w14:paraId="1C9CE97B" w14:textId="77777777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На территории муниципалитета с 2011 года свою деятельность осуществляет МАУ «Физкультурно-оздоровительный комплекс «Светлогорский»».</w:t>
      </w:r>
    </w:p>
    <w:p w14:paraId="3D5262CA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В его структуру входят следующие спортивные объекты:</w:t>
      </w:r>
    </w:p>
    <w:p w14:paraId="1CA4A30C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ледовая арена;</w:t>
      </w:r>
    </w:p>
    <w:p w14:paraId="730FB7A8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бассейн;</w:t>
      </w:r>
    </w:p>
    <w:p w14:paraId="3D059FFE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универсальный зал;</w:t>
      </w:r>
    </w:p>
    <w:p w14:paraId="1BD7A5C6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тренажерный зал,</w:t>
      </w:r>
    </w:p>
    <w:p w14:paraId="3AFF4FE2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зал хореографии;</w:t>
      </w:r>
    </w:p>
    <w:p w14:paraId="6FA8585B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гимнастический зал;</w:t>
      </w:r>
    </w:p>
    <w:p w14:paraId="2852914C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зал единоборств;</w:t>
      </w:r>
    </w:p>
    <w:p w14:paraId="029CDC5E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- зал настольного тенниса.</w:t>
      </w:r>
    </w:p>
    <w:p w14:paraId="56BEA7C3" w14:textId="77777777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Годовая мощность спортивного комплекса составляет 524172 человеко-часов.</w:t>
      </w:r>
    </w:p>
    <w:p w14:paraId="6B36C4B9" w14:textId="77777777" w:rsidR="00FE039A" w:rsidRPr="000F4673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>МАУ «ФОК «Светлогорский»» играет важную роль в реализации муниципальной политики в сфере физической культуры и спорта, на его базе проводятся занятия по плаванию, рукопашному бою, спортивной борьбе, тхэквондо, тайскому боксу, кикбоксингу, хоккею, футболу, волейболу, баскетболу, спортивным танцам, художественной гимнастике, йоги, фитнесу и бодибилдингу. Данные виды спорта интенсивно развиваются на территории Светлогорского городского округа. Общее число регулярно занимающихся в секциях физкультурно-оздоровительного комплекса более 2500 человек.</w:t>
      </w:r>
    </w:p>
    <w:p w14:paraId="2F25D8BB" w14:textId="77777777" w:rsidR="00FE039A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F4673">
        <w:rPr>
          <w:rFonts w:eastAsia="Calibri"/>
          <w:sz w:val="28"/>
          <w:szCs w:val="28"/>
          <w:lang w:eastAsia="zh-CN"/>
        </w:rPr>
        <w:t xml:space="preserve">Также в спортивных залах комплекса проходит большинство городских физкультурно-спортивных мероприятий по разным видам спорта, осуществляется тренировочный процесс спортивных сборных команд </w:t>
      </w:r>
      <w:r w:rsidRPr="000F4673">
        <w:rPr>
          <w:rFonts w:eastAsia="Calibri"/>
          <w:sz w:val="28"/>
          <w:szCs w:val="28"/>
          <w:lang w:eastAsia="zh-CN"/>
        </w:rPr>
        <w:lastRenderedPageBreak/>
        <w:t>Светлогорского городского округа с целью их участия в межмуниципальных и региональных спортивных соревнованиях.</w:t>
      </w:r>
    </w:p>
    <w:p w14:paraId="7A7612CE" w14:textId="6E1621D3" w:rsidR="000D0B9B" w:rsidRPr="00030881" w:rsidRDefault="000D0B9B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30881">
        <w:rPr>
          <w:rFonts w:eastAsia="Calibri"/>
          <w:sz w:val="28"/>
          <w:szCs w:val="28"/>
          <w:lang w:eastAsia="zh-CN"/>
        </w:rPr>
        <w:t>В МАУ «ФОК «Светлогорский» осуществляется обучение по дополнительным общеобразовательным программам.</w:t>
      </w:r>
    </w:p>
    <w:p w14:paraId="25522F5D" w14:textId="1FBD4B30" w:rsidR="00FE039A" w:rsidRPr="00030881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30881">
        <w:rPr>
          <w:rFonts w:eastAsia="Calibri"/>
          <w:sz w:val="28"/>
          <w:szCs w:val="28"/>
          <w:lang w:eastAsia="zh-CN"/>
        </w:rPr>
        <w:t xml:space="preserve"> </w:t>
      </w:r>
      <w:r w:rsidR="000D0B9B" w:rsidRPr="00030881">
        <w:rPr>
          <w:rFonts w:eastAsia="Calibri"/>
          <w:sz w:val="28"/>
          <w:szCs w:val="28"/>
          <w:lang w:eastAsia="zh-CN"/>
        </w:rPr>
        <w:t xml:space="preserve">Для этих целей </w:t>
      </w:r>
      <w:r w:rsidRPr="00030881">
        <w:rPr>
          <w:rFonts w:eastAsia="Calibri"/>
          <w:sz w:val="28"/>
          <w:szCs w:val="28"/>
          <w:lang w:eastAsia="zh-CN"/>
        </w:rPr>
        <w:t>в учреждении создано структурное подразделение: Отделение дополнительного образования Детско-юношеская спортивная школа.</w:t>
      </w:r>
    </w:p>
    <w:p w14:paraId="5CEFD894" w14:textId="77777777" w:rsidR="00FE039A" w:rsidRPr="00030881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30881">
        <w:rPr>
          <w:rFonts w:eastAsia="Calibri"/>
          <w:sz w:val="28"/>
          <w:szCs w:val="28"/>
          <w:lang w:eastAsia="zh-CN"/>
        </w:rPr>
        <w:t>Среднегодовая численность учащихся составляет – 550 человек.</w:t>
      </w:r>
    </w:p>
    <w:p w14:paraId="78547EC7" w14:textId="77777777" w:rsidR="00FE039A" w:rsidRPr="00030881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30881">
        <w:rPr>
          <w:rFonts w:eastAsia="Calibri"/>
          <w:sz w:val="28"/>
          <w:szCs w:val="28"/>
          <w:lang w:eastAsia="zh-CN"/>
        </w:rPr>
        <w:t>В 2020 году в рамках проекта «Спорт-норма жизни» федеральной целевой программы «Развитие физической культуры и спорта РФ на 2017-2020 гг.» на площади комплекса введена в эксплуатацию спортивная площадка с футбольным полем и беговыми дорожками. Годовая мощность спортивной площадки составляет 151008 человеко-часов.</w:t>
      </w:r>
    </w:p>
    <w:p w14:paraId="5C909067" w14:textId="3BFA3094" w:rsidR="00FE039A" w:rsidRPr="00030881" w:rsidRDefault="00FE039A" w:rsidP="00FE03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zh-CN"/>
        </w:rPr>
      </w:pPr>
      <w:r w:rsidRPr="00030881">
        <w:rPr>
          <w:rFonts w:eastAsia="Calibri"/>
          <w:sz w:val="28"/>
          <w:szCs w:val="28"/>
          <w:lang w:eastAsia="zh-CN"/>
        </w:rPr>
        <w:t>Несмотря на позитивную динамику развития физической культуры и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а также качества физкультурно-оздоровительных услуг.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  <w:r w:rsidR="00A345A1" w:rsidRPr="00030881">
        <w:rPr>
          <w:rFonts w:eastAsia="Calibri"/>
          <w:sz w:val="28"/>
          <w:szCs w:val="28"/>
          <w:lang w:eastAsia="zh-CN"/>
        </w:rPr>
        <w:t xml:space="preserve"> </w:t>
      </w:r>
    </w:p>
    <w:p w14:paraId="29AA0B1F" w14:textId="77777777" w:rsidR="00362625" w:rsidRPr="00030881" w:rsidRDefault="00362625" w:rsidP="00362625">
      <w:pPr>
        <w:ind w:firstLine="709"/>
        <w:jc w:val="both"/>
        <w:rPr>
          <w:sz w:val="26"/>
          <w:szCs w:val="26"/>
        </w:rPr>
      </w:pPr>
      <w:r w:rsidRPr="00030881">
        <w:rPr>
          <w:sz w:val="26"/>
          <w:szCs w:val="26"/>
        </w:rPr>
        <w:t xml:space="preserve">В связи с ростом численности населения на территории округа существует потребность в увеличении площадей универсальных спортивных залов и спортивных площадок по месту жительства.  </w:t>
      </w:r>
    </w:p>
    <w:p w14:paraId="3F5BA6C2" w14:textId="77777777" w:rsidR="00362625" w:rsidRPr="00030881" w:rsidRDefault="00362625" w:rsidP="00362625">
      <w:pPr>
        <w:ind w:firstLine="720"/>
        <w:jc w:val="center"/>
        <w:rPr>
          <w:b/>
          <w:sz w:val="26"/>
          <w:szCs w:val="26"/>
        </w:rPr>
      </w:pPr>
    </w:p>
    <w:p w14:paraId="00013F46" w14:textId="77777777" w:rsidR="00FE039A" w:rsidRPr="00030881" w:rsidRDefault="00FE039A" w:rsidP="00FE039A">
      <w:pPr>
        <w:pStyle w:val="s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030881">
        <w:rPr>
          <w:b/>
          <w:bCs/>
          <w:color w:val="22272F"/>
          <w:sz w:val="28"/>
          <w:szCs w:val="28"/>
        </w:rPr>
        <w:t>Приоритеты и цели муниципальной политики в сфере физической культуры и спорта</w:t>
      </w:r>
    </w:p>
    <w:p w14:paraId="4AE50212" w14:textId="1707F236" w:rsidR="00FE039A" w:rsidRPr="00F11976" w:rsidRDefault="00FE039A" w:rsidP="00FE03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80764739"/>
      <w:r w:rsidRPr="00030881">
        <w:rPr>
          <w:rFonts w:ascii="Times New Roman" w:hAnsi="Times New Roman"/>
          <w:sz w:val="28"/>
          <w:szCs w:val="28"/>
        </w:rPr>
        <w:t>Приоритеты и цели муниципальной политики в сфере физической культуры и спорта определены в соответствии с Конституцией</w:t>
      </w:r>
      <w:r w:rsidRPr="00F11976">
        <w:rPr>
          <w:rFonts w:ascii="Times New Roman" w:hAnsi="Times New Roman"/>
          <w:sz w:val="28"/>
          <w:szCs w:val="28"/>
        </w:rPr>
        <w:t xml:space="preserve"> Российской Федерации, Указом Президента Российской Федерации от </w:t>
      </w:r>
      <w:r w:rsidR="00F4700D">
        <w:rPr>
          <w:rFonts w:ascii="Times New Roman" w:hAnsi="Times New Roman"/>
          <w:sz w:val="28"/>
          <w:szCs w:val="28"/>
        </w:rPr>
        <w:t>07</w:t>
      </w:r>
      <w:r w:rsidRPr="00F11976">
        <w:rPr>
          <w:rFonts w:ascii="Times New Roman" w:hAnsi="Times New Roman"/>
          <w:sz w:val="28"/>
          <w:szCs w:val="28"/>
        </w:rPr>
        <w:t xml:space="preserve"> </w:t>
      </w:r>
      <w:r w:rsidR="00F4700D">
        <w:rPr>
          <w:rFonts w:ascii="Times New Roman" w:hAnsi="Times New Roman"/>
          <w:sz w:val="28"/>
          <w:szCs w:val="28"/>
        </w:rPr>
        <w:t>мая</w:t>
      </w:r>
      <w:r w:rsidRPr="00F11976">
        <w:rPr>
          <w:rFonts w:ascii="Times New Roman" w:hAnsi="Times New Roman"/>
          <w:sz w:val="28"/>
          <w:szCs w:val="28"/>
        </w:rPr>
        <w:t xml:space="preserve"> 202</w:t>
      </w:r>
      <w:r w:rsidR="00F4700D">
        <w:rPr>
          <w:rFonts w:ascii="Times New Roman" w:hAnsi="Times New Roman"/>
          <w:sz w:val="28"/>
          <w:szCs w:val="28"/>
        </w:rPr>
        <w:t>4</w:t>
      </w:r>
      <w:r w:rsidRPr="00F11976">
        <w:rPr>
          <w:rFonts w:ascii="Times New Roman" w:hAnsi="Times New Roman"/>
          <w:sz w:val="28"/>
          <w:szCs w:val="28"/>
        </w:rPr>
        <w:t xml:space="preserve"> года </w:t>
      </w:r>
      <w:r w:rsidR="00362625">
        <w:rPr>
          <w:rFonts w:ascii="Times New Roman" w:hAnsi="Times New Roman"/>
          <w:sz w:val="28"/>
          <w:szCs w:val="28"/>
        </w:rPr>
        <w:t>№</w:t>
      </w:r>
      <w:r w:rsidRPr="00F11976">
        <w:rPr>
          <w:rFonts w:ascii="Times New Roman" w:hAnsi="Times New Roman"/>
          <w:sz w:val="28"/>
          <w:szCs w:val="28"/>
        </w:rPr>
        <w:t xml:space="preserve"> </w:t>
      </w:r>
      <w:r w:rsidR="00F4700D">
        <w:rPr>
          <w:rFonts w:ascii="Times New Roman" w:hAnsi="Times New Roman"/>
          <w:sz w:val="28"/>
          <w:szCs w:val="28"/>
        </w:rPr>
        <w:t>309</w:t>
      </w:r>
      <w:r w:rsidRPr="00F11976">
        <w:rPr>
          <w:rFonts w:ascii="Times New Roman" w:hAnsi="Times New Roman"/>
          <w:sz w:val="28"/>
          <w:szCs w:val="28"/>
        </w:rPr>
        <w:t xml:space="preserve"> </w:t>
      </w:r>
      <w:r w:rsidR="00362625">
        <w:rPr>
          <w:rFonts w:ascii="Times New Roman" w:hAnsi="Times New Roman"/>
          <w:sz w:val="28"/>
          <w:szCs w:val="28"/>
        </w:rPr>
        <w:t>«</w:t>
      </w:r>
      <w:r w:rsidRPr="00F11976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F4700D">
        <w:rPr>
          <w:rFonts w:ascii="Times New Roman" w:hAnsi="Times New Roman"/>
          <w:sz w:val="28"/>
          <w:szCs w:val="28"/>
        </w:rPr>
        <w:t xml:space="preserve"> и на перспективу до 2036 года</w:t>
      </w:r>
      <w:r w:rsidR="00362625">
        <w:rPr>
          <w:rFonts w:ascii="Times New Roman" w:hAnsi="Times New Roman"/>
          <w:sz w:val="28"/>
          <w:szCs w:val="28"/>
        </w:rPr>
        <w:t>»</w:t>
      </w:r>
      <w:r w:rsidRPr="00F11976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2 июля 2021 года N 400 "О Стратегии национальной безопасности Российской Федерации", взаимосвязаны с целями и приоритетами, установленными в государственной программе Российской Федерации "Развитие </w:t>
      </w:r>
      <w:r>
        <w:rPr>
          <w:rFonts w:ascii="Times New Roman" w:hAnsi="Times New Roman"/>
          <w:sz w:val="28"/>
          <w:szCs w:val="28"/>
        </w:rPr>
        <w:t xml:space="preserve">физической </w:t>
      </w:r>
      <w:r w:rsidRPr="00F11976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F11976">
        <w:rPr>
          <w:rFonts w:ascii="Times New Roman" w:hAnsi="Times New Roman"/>
          <w:sz w:val="28"/>
          <w:szCs w:val="28"/>
        </w:rPr>
        <w:t>", а также обеспечивают достижение целей Стратегии социально-экономического развития муниципального образования «Светлогорский городской округ» до 2040 года.</w:t>
      </w:r>
    </w:p>
    <w:bookmarkEnd w:id="1"/>
    <w:p w14:paraId="4E8D5BBC" w14:textId="363CFBAE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Указом Президента Российской Федерации о национальных целях развития в качестве одной из национальных целей развития Российской Федерации на период до 2030 года</w:t>
      </w:r>
      <w:r w:rsidR="00F4700D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и плановый период до 2036 </w:t>
      </w:r>
      <w:proofErr w:type="gramStart"/>
      <w:r w:rsidR="00F4700D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года </w:t>
      </w:r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определена</w:t>
      </w:r>
      <w:proofErr w:type="gramEnd"/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цель «</w:t>
      </w:r>
      <w:r w:rsidR="00F4700D" w:rsidRPr="00F4700D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Сохранение населения, укрепление здоровья и повышение благополучия людей, поддержка семьи</w:t>
      </w:r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».</w:t>
      </w:r>
    </w:p>
    <w:p w14:paraId="200511EB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lastRenderedPageBreak/>
        <w:t>В</w:t>
      </w:r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соответствии со стратегией социально-экономического развития муниципального образования «Светлогорский городской округ» до 2040 года</w:t>
      </w:r>
      <w:r w:rsidRPr="00095F7C">
        <w:t xml:space="preserve">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</w:t>
      </w:r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сновной целью муниципалитета Светлогорского городского округа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на</w:t>
      </w:r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текущий</w:t>
      </w:r>
      <w:r w:rsidRPr="00095F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момент</w:t>
      </w:r>
      <w:r w:rsidRPr="000805EF">
        <w:t xml:space="preserve"> </w:t>
      </w:r>
      <w:r w:rsidRPr="000805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является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обеспечение </w:t>
      </w:r>
      <w:r w:rsidRPr="000805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высокого уровня конкурентоспособности Светлогорского округа.</w:t>
      </w:r>
    </w:p>
    <w:p w14:paraId="7D8D16F2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0805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Обозначенные выше цели государственной политики и стратегического планирования муниципалитета определяют цель муниципальной политики в сфере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физической </w:t>
      </w:r>
      <w:r w:rsidRPr="000805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культуры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и спорта</w:t>
      </w:r>
      <w:r w:rsidRPr="000805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-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</w:t>
      </w:r>
      <w:r w:rsidRPr="000805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овышение конкурентоспособности муниципального образования путем развития физической культуры и массового спорта для сохранения здоровья и благополучия населения.</w:t>
      </w:r>
    </w:p>
    <w:p w14:paraId="28B6330F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301E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В связи с поставленной целью на современном этапе развития Светлогорского городского округа муниципальная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01E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политика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в сфере физической культуры и спорта </w:t>
      </w:r>
      <w:r w:rsidRPr="00301E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будет осуществляться в соответствии со следующими основными приоритетами:</w:t>
      </w:r>
    </w:p>
    <w:p w14:paraId="70D184B6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- </w:t>
      </w:r>
      <w:r w:rsidRPr="0016423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создание дополнительных секций на базе существующих спортивных организаций Светлогорского округа, увеличение доли граждан, занимающихся в специализированных спортивных учреждениях;</w:t>
      </w:r>
    </w:p>
    <w:p w14:paraId="30DD3826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- </w:t>
      </w:r>
      <w:r w:rsidRPr="00301E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организация и проведение спортивно-массовых мероприятий с привлечением жителей и гостей курорта;</w:t>
      </w:r>
    </w:p>
    <w:p w14:paraId="31BFD15D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- </w:t>
      </w:r>
      <w:r w:rsidRPr="00301E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проведение международных соревнований, показательных выступлений, организация мастер-классов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;</w:t>
      </w:r>
    </w:p>
    <w:p w14:paraId="26CFA22C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- </w:t>
      </w:r>
      <w:r w:rsidRPr="00301EE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организация и проведение учебно-тренировочных сборов на базе физкультурно-оздоровительного комплекса, детских оздоровительных лагерей;</w:t>
      </w:r>
    </w:p>
    <w:p w14:paraId="068D2D1B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- </w:t>
      </w:r>
      <w:r w:rsidRPr="0016423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привлечение молодых специалистов, создание условий для эффективной работы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;</w:t>
      </w:r>
    </w:p>
    <w:p w14:paraId="71082458" w14:textId="77777777" w:rsidR="00FE039A" w:rsidRPr="00095F7C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- </w:t>
      </w:r>
      <w:bookmarkStart w:id="2" w:name="_Hlk176353736"/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</w:t>
      </w:r>
      <w:r w:rsidRPr="0028657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беспечение доступности и качества услуг в сфере физической культуры и спорта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</w:p>
    <w:bookmarkEnd w:id="2"/>
    <w:p w14:paraId="6067455E" w14:textId="77777777" w:rsidR="00FE039A" w:rsidRDefault="00FE039A" w:rsidP="00FE039A"/>
    <w:p w14:paraId="74DD1BA9" w14:textId="77777777" w:rsidR="00FE039A" w:rsidRDefault="00FE039A" w:rsidP="00FE039A">
      <w:pPr>
        <w:pStyle w:val="s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Сведения о взаимосвязи со стратегическими приоритетами, целями и показателями муниципальной политики в сфере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физической </w:t>
      </w: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культуры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и спорта</w:t>
      </w:r>
    </w:p>
    <w:p w14:paraId="617B0D8A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Программой определена основная цель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муниципальной 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политики Светлогорского городского округа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в сфере физической культуры и спорта 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- </w:t>
      </w:r>
      <w:bookmarkStart w:id="3" w:name="_Hlk180765174"/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повышение конкурентоспособности муниципального образования путем развития физической культуры и массового спорта для сохранения здоровья и благополучия населения.</w:t>
      </w:r>
    </w:p>
    <w:p w14:paraId="48C35DBE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bookmarkStart w:id="4" w:name="_Hlk180765216"/>
      <w:bookmarkEnd w:id="3"/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Для достижения поставленной цели предусмотрено решение следующих задач муниципальной программы, которые определены в соответствии с основными приоритетами политики в сфере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физической 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культуры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и спорта 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Светлогорского городского округа:</w:t>
      </w:r>
    </w:p>
    <w:p w14:paraId="09F03079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 м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аксимально вовлечь населения Светлогорского городского округа в регулярные занятия физической культурой и спортом, улучшить качество жизни граждан и показатели их физической подготовленности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;</w:t>
      </w:r>
    </w:p>
    <w:p w14:paraId="5E803B64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lastRenderedPageBreak/>
        <w:t>- с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оздание условий, способствующих повышению уровня мастерства спортсменов Светлогорского городского округа, совершенствование системы их подготовки для участия в межмуниципальных и региональных спортивных соревнованиях и достижения ими высоких результатов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;</w:t>
      </w:r>
    </w:p>
    <w:p w14:paraId="78735653" w14:textId="77777777" w:rsidR="00FE039A" w:rsidRPr="00CB0E45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 о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беспечение доступности и качества услуг в сфере физической культуры и спорта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</w:p>
    <w:bookmarkEnd w:id="4"/>
    <w:p w14:paraId="56ECFD4F" w14:textId="63A44FB1" w:rsidR="00362625" w:rsidRPr="00030881" w:rsidRDefault="00CB0E45" w:rsidP="00362625">
      <w:pPr>
        <w:ind w:firstLine="709"/>
        <w:jc w:val="both"/>
        <w:rPr>
          <w:sz w:val="26"/>
          <w:szCs w:val="26"/>
        </w:rPr>
      </w:pPr>
      <w:r w:rsidRPr="00030881">
        <w:rPr>
          <w:rFonts w:eastAsiaTheme="minorHAnsi"/>
          <w:sz w:val="26"/>
          <w:szCs w:val="26"/>
          <w:lang w:eastAsia="en-US"/>
        </w:rPr>
        <w:t>В целях</w:t>
      </w:r>
      <w:r w:rsidR="00747E78" w:rsidRPr="0003088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030881">
        <w:rPr>
          <w:rFonts w:eastAsiaTheme="minorHAnsi"/>
          <w:sz w:val="26"/>
          <w:szCs w:val="26"/>
          <w:lang w:eastAsia="en-US"/>
        </w:rPr>
        <w:t>решения</w:t>
      </w:r>
      <w:proofErr w:type="gramEnd"/>
      <w:r w:rsidR="00713432" w:rsidRPr="00030881">
        <w:rPr>
          <w:rFonts w:eastAsiaTheme="minorHAnsi"/>
          <w:sz w:val="26"/>
          <w:szCs w:val="26"/>
          <w:lang w:eastAsia="en-US"/>
        </w:rPr>
        <w:t xml:space="preserve"> </w:t>
      </w:r>
      <w:r w:rsidRPr="00030881">
        <w:rPr>
          <w:rFonts w:eastAsiaTheme="minorHAnsi"/>
          <w:sz w:val="26"/>
          <w:szCs w:val="26"/>
          <w:lang w:eastAsia="en-US"/>
        </w:rPr>
        <w:t xml:space="preserve">обозначенных выше </w:t>
      </w:r>
      <w:r w:rsidR="00362625" w:rsidRPr="00030881">
        <w:rPr>
          <w:rFonts w:eastAsiaTheme="minorHAnsi"/>
          <w:sz w:val="26"/>
          <w:szCs w:val="26"/>
          <w:lang w:eastAsia="en-US"/>
        </w:rPr>
        <w:t xml:space="preserve">задач </w:t>
      </w:r>
      <w:r w:rsidRPr="00030881">
        <w:rPr>
          <w:rFonts w:eastAsiaTheme="minorHAnsi"/>
          <w:sz w:val="26"/>
          <w:szCs w:val="26"/>
          <w:lang w:eastAsia="en-US"/>
        </w:rPr>
        <w:t xml:space="preserve">муниципальная программа </w:t>
      </w:r>
      <w:r w:rsidR="00362625" w:rsidRPr="00030881">
        <w:rPr>
          <w:rFonts w:eastAsiaTheme="minorHAnsi"/>
          <w:sz w:val="26"/>
          <w:szCs w:val="26"/>
          <w:lang w:eastAsia="en-US"/>
        </w:rPr>
        <w:t>предусматриваться</w:t>
      </w:r>
      <w:r w:rsidR="00747E78" w:rsidRPr="00030881">
        <w:rPr>
          <w:rFonts w:eastAsiaTheme="minorHAnsi"/>
          <w:sz w:val="26"/>
          <w:szCs w:val="26"/>
          <w:lang w:eastAsia="en-US"/>
        </w:rPr>
        <w:t xml:space="preserve"> </w:t>
      </w:r>
      <w:r w:rsidRPr="00030881">
        <w:rPr>
          <w:rFonts w:eastAsiaTheme="minorHAnsi"/>
          <w:sz w:val="26"/>
          <w:szCs w:val="26"/>
          <w:lang w:eastAsia="en-US"/>
        </w:rPr>
        <w:t xml:space="preserve">ряд </w:t>
      </w:r>
      <w:r w:rsidR="00362625" w:rsidRPr="00030881">
        <w:rPr>
          <w:rFonts w:eastAsiaTheme="minorHAnsi"/>
          <w:sz w:val="26"/>
          <w:szCs w:val="26"/>
          <w:lang w:eastAsia="en-US"/>
        </w:rPr>
        <w:t>мероприяти</w:t>
      </w:r>
      <w:r w:rsidRPr="00030881">
        <w:rPr>
          <w:rFonts w:eastAsiaTheme="minorHAnsi"/>
          <w:sz w:val="26"/>
          <w:szCs w:val="26"/>
          <w:lang w:eastAsia="en-US"/>
        </w:rPr>
        <w:t>й</w:t>
      </w:r>
      <w:r w:rsidR="00362625" w:rsidRPr="00030881">
        <w:rPr>
          <w:rFonts w:eastAsiaTheme="minorHAnsi"/>
          <w:sz w:val="26"/>
          <w:szCs w:val="26"/>
          <w:lang w:eastAsia="en-US"/>
        </w:rPr>
        <w:t>, направленны</w:t>
      </w:r>
      <w:r w:rsidRPr="00030881">
        <w:rPr>
          <w:rFonts w:eastAsiaTheme="minorHAnsi"/>
          <w:sz w:val="26"/>
          <w:szCs w:val="26"/>
          <w:lang w:eastAsia="en-US"/>
        </w:rPr>
        <w:t>х</w:t>
      </w:r>
      <w:r w:rsidR="00362625" w:rsidRPr="00030881">
        <w:rPr>
          <w:rFonts w:eastAsiaTheme="minorHAnsi"/>
          <w:sz w:val="26"/>
          <w:szCs w:val="26"/>
          <w:lang w:eastAsia="en-US"/>
        </w:rPr>
        <w:t xml:space="preserve"> на создание современных спортивных площадок, на модернизацию существующих спортивных площадок, отвечающих современным требованиям и потребностям населения</w:t>
      </w:r>
      <w:r w:rsidRPr="00030881">
        <w:rPr>
          <w:rFonts w:eastAsiaTheme="minorHAnsi"/>
          <w:sz w:val="26"/>
          <w:szCs w:val="26"/>
          <w:lang w:eastAsia="en-US"/>
        </w:rPr>
        <w:t>.</w:t>
      </w:r>
    </w:p>
    <w:p w14:paraId="7BC396AD" w14:textId="77777777" w:rsidR="00FE039A" w:rsidRPr="00030881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14:paraId="197853AD" w14:textId="77777777" w:rsidR="00FE039A" w:rsidRPr="0037264F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 их числу относятся макроэкономические риски, связанные с возможностями снижения темпов роста экономики и уровня инвестиционной</w:t>
      </w: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активности, а также с кризисом банковской системы и возникновением бюджетного дефицита. Эти риски могут отразиться на уровне возможностей муниципалитета в реализации наиболее затратных мероприятий муниципальной Программы. </w:t>
      </w:r>
    </w:p>
    <w:p w14:paraId="382ECBD2" w14:textId="77777777" w:rsidR="00FE039A" w:rsidRPr="0037264F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Операционные риски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14:paraId="764E0510" w14:textId="77777777" w:rsidR="00FE039A" w:rsidRPr="0037264F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Риски финансовой необеспеченности связаны с недостаточностью бюджетных средств на реализацию Программы. Эти риски могут привести к недостижению запланированных показателей (индикаторов), нарушению сроков выполнения мероприятий, отрицательной динамике показателей и ухудшению рейтинговой ситуации Светлогорского городского округа.</w:t>
      </w:r>
    </w:p>
    <w:p w14:paraId="2A25257C" w14:textId="77777777" w:rsidR="00FE039A" w:rsidRPr="0037264F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Организационные риски, связанные с ограниченностью кадрового потенциала учреждений культуры «Светлогорского городского округа», принимающих участие в Программе. Эти риски могут привести к некачественному выполнению мероприятий программы и нарушению сроков выполнения мероприятий.</w:t>
      </w:r>
    </w:p>
    <w:p w14:paraId="6E1BC476" w14:textId="77777777" w:rsidR="00FE039A" w:rsidRPr="0037264F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муниципальной Программы в пользу других направлений развития округа и переориентации на ликвидацию последствий катастрофы.</w:t>
      </w:r>
    </w:p>
    <w:p w14:paraId="3A4CC878" w14:textId="77777777" w:rsidR="00FE039A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37264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Оценка достижения целей и решения задач программы производится посредством следующих целевых показателей.</w:t>
      </w:r>
    </w:p>
    <w:p w14:paraId="2EB3891F" w14:textId="77777777" w:rsidR="00FE039A" w:rsidRPr="00BA0FCC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BA0FC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1. Целевой показатель, характеризующий решение задачи «Максимально вовлечь населения Светлогорского городского округа в регулярные занятия физической культурой и спортом, улучшить качество жизни граждан и показатели их физической подготовленности»:</w:t>
      </w:r>
    </w:p>
    <w:p w14:paraId="3545F965" w14:textId="6353F545" w:rsidR="000E7936" w:rsidRDefault="00FE039A" w:rsidP="000E7936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BA0FC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lastRenderedPageBreak/>
        <w:t>- Доля населения, систематически занимающегося физической культурой и спортом.</w:t>
      </w:r>
    </w:p>
    <w:p w14:paraId="5E61AC34" w14:textId="5623BD63" w:rsidR="000E7936" w:rsidRPr="00030881" w:rsidRDefault="000E7936" w:rsidP="000E7936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В соответствии со стратегией социально-экономического развития муниципального образования «Светлогорский городской округ» до 2040 года целевой показатель «Доля населения, систематически занимающегося физической культурой и спортом» является одним из основных показателей муниципальной программы.</w:t>
      </w:r>
    </w:p>
    <w:p w14:paraId="781682F7" w14:textId="77777777" w:rsidR="00FE039A" w:rsidRPr="00BA0FCC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2. Целевой показатель, характеризующий решение задачи «Создание условий, способствующих повышению уровня мастерства спортсменов Светлогорского городского округа, совершенствование</w:t>
      </w:r>
      <w:r w:rsidRPr="00BA0FC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системы их подготовки для участия в межмуниципальных и региональных спортивных соревнованиях и достижения ими высоких результатов»:</w:t>
      </w:r>
    </w:p>
    <w:p w14:paraId="12AB4667" w14:textId="77777777" w:rsidR="00FE039A" w:rsidRPr="00BA0FCC" w:rsidRDefault="00FE039A" w:rsidP="00FE039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BA0FC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 Достижение лидирующих позиций в областном рейтинге муниципальных образований Калининградской области.</w:t>
      </w:r>
    </w:p>
    <w:p w14:paraId="4FB89CE2" w14:textId="77777777" w:rsidR="00FE039A" w:rsidRPr="00BA0FCC" w:rsidRDefault="00FE039A" w:rsidP="00836E7E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BA0FC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3. Целевые показатели, характеризующие решение задачи «Обеспечение доступности и качества услуг в сфере физической культуры и спорта»:</w:t>
      </w:r>
    </w:p>
    <w:p w14:paraId="78675E2B" w14:textId="77777777" w:rsidR="00FE039A" w:rsidRPr="00BA0FCC" w:rsidRDefault="00FE039A" w:rsidP="00836E7E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BA0FC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</w:t>
      </w:r>
      <w:r w:rsidRPr="00BA0FC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  <w:t>Доля обучающихся, систематически занимающегося физической культурой и спортом, в общей численности обучающихся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</w:p>
    <w:p w14:paraId="2FA64219" w14:textId="1576E155" w:rsidR="00836E7E" w:rsidRDefault="000E7936" w:rsidP="00836E7E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 </w:t>
      </w:r>
      <w:r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Данный целевой показатель </w:t>
      </w:r>
      <w:r w:rsidR="00747E78"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входит в перечень </w:t>
      </w:r>
      <w:r w:rsidR="00836E7E"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показателей для оценки эффективности деятельности муницип</w:t>
      </w:r>
      <w:r w:rsidR="00747E78"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алитета</w:t>
      </w:r>
      <w:r w:rsidR="008F3839" w:rsidRPr="0003088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</w:p>
    <w:p w14:paraId="4E6C1897" w14:textId="4B62FD8F" w:rsidR="00FE039A" w:rsidRDefault="00FE039A" w:rsidP="008F3839">
      <w:pPr>
        <w:pStyle w:val="s1"/>
        <w:shd w:val="clear" w:color="auto" w:fill="FFFFFF"/>
        <w:ind w:firstLine="426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7B67F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Описание состава и значений конечных результатов муниципальной программы и целевых показателей реализации муниципальной программы, методика расчета целевых показателей</w:t>
      </w:r>
    </w:p>
    <w:p w14:paraId="23F83791" w14:textId="77777777" w:rsidR="00FE039A" w:rsidRDefault="00FE039A" w:rsidP="00FE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bookmarkStart w:id="5" w:name="_Hlk180765321"/>
      <w:r w:rsidRPr="007D3C9A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Разработка и реализация муниципальной программы «Развитие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физической</w:t>
      </w:r>
      <w:r w:rsidRPr="007D3C9A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культуры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и спорта</w:t>
      </w:r>
      <w:r w:rsidRPr="007D3C9A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», направлена на социальное развитие муниципалитета, создание комфортных условий для жизни населения, обеспечивающих улучшение качества жизни населения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</w:p>
    <w:bookmarkEnd w:id="5"/>
    <w:p w14:paraId="04787FEF" w14:textId="385B51FF" w:rsidR="00FE039A" w:rsidRDefault="00FE039A" w:rsidP="00FE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82121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В основных направлениях экономического и социального развития Российской Федерации на перспективу (до 2030 года) определена национальная цель – увеличить до 70% долю граждан, систематически занимающихся физической культурой и </w:t>
      </w:r>
      <w:r w:rsidRPr="002E6738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спортом.</w:t>
      </w:r>
      <w:r w:rsidR="00056857" w:rsidRPr="00056857">
        <w:rPr>
          <w:rFonts w:eastAsiaTheme="minorHAnsi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2121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Для достижения поставленной цели, определена задача активно развивать массовый спорт, более широко внедрять его в образ жизни граждан.</w:t>
      </w:r>
    </w:p>
    <w:p w14:paraId="1DD0A787" w14:textId="77777777" w:rsidR="00FE039A" w:rsidRDefault="00FE039A" w:rsidP="00FE03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82121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 развитие массового спорта</w:t>
      </w:r>
      <w:r w:rsidRPr="00821219">
        <w:rPr>
          <w:sz w:val="28"/>
          <w:szCs w:val="28"/>
        </w:rPr>
        <w:t xml:space="preserve"> на территории Светлогорского городского округа.</w:t>
      </w:r>
    </w:p>
    <w:p w14:paraId="68B7A641" w14:textId="77777777" w:rsidR="00FE039A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О</w:t>
      </w:r>
      <w:r w:rsidRPr="004C3ABE">
        <w:rPr>
          <w:rFonts w:eastAsia="Calibri"/>
          <w:sz w:val="28"/>
          <w:szCs w:val="28"/>
          <w:lang w:eastAsia="zh-CN"/>
        </w:rPr>
        <w:t>рганизация и проведение спортивно-массовых мероприятий с привлечением жителей и гостей курорта увеличит массовость и охват населения, задействованных в акциях физкультурно-спортивной направленности, а развитие спортивного событийного туризма позволит увеличить интерес к ведению здорового образа жизни, а также к регулярным тренировкам, что, в свою очередь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4C3ABE">
        <w:rPr>
          <w:rFonts w:eastAsia="Calibri"/>
          <w:sz w:val="28"/>
          <w:szCs w:val="28"/>
          <w:lang w:eastAsia="zh-CN"/>
        </w:rPr>
        <w:t>– увеличит долю граждан, систематически занимающихся физической культурой и спортом</w:t>
      </w:r>
      <w:r>
        <w:rPr>
          <w:rFonts w:eastAsia="Calibri"/>
          <w:sz w:val="28"/>
          <w:szCs w:val="28"/>
          <w:lang w:eastAsia="zh-CN"/>
        </w:rPr>
        <w:t xml:space="preserve"> до 61% к 2027 году.</w:t>
      </w:r>
    </w:p>
    <w:p w14:paraId="6871FF00" w14:textId="7B5E17D1" w:rsidR="00FE039A" w:rsidRDefault="000E7936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 xml:space="preserve">Он </w:t>
      </w:r>
      <w:r w:rsidR="00FE039A">
        <w:rPr>
          <w:rFonts w:eastAsia="Calibri"/>
          <w:sz w:val="28"/>
          <w:szCs w:val="28"/>
          <w:lang w:eastAsia="zh-CN"/>
        </w:rPr>
        <w:t xml:space="preserve">оценивается ежегодно </w:t>
      </w:r>
      <w:r w:rsidR="00FE039A" w:rsidRPr="00DF3A10">
        <w:rPr>
          <w:rFonts w:eastAsia="Calibri"/>
          <w:sz w:val="28"/>
          <w:szCs w:val="28"/>
          <w:lang w:eastAsia="zh-CN"/>
        </w:rPr>
        <w:t>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1-ФК «Сведения о физической культуре и спорте».</w:t>
      </w:r>
    </w:p>
    <w:p w14:paraId="785098B6" w14:textId="77777777" w:rsidR="00FE039A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Показатель выражается в процентах и </w:t>
      </w:r>
      <w:r w:rsidRPr="00DF3A10">
        <w:rPr>
          <w:rFonts w:eastAsia="Calibri"/>
          <w:sz w:val="28"/>
          <w:szCs w:val="28"/>
          <w:lang w:eastAsia="zh-CN"/>
        </w:rPr>
        <w:t>показывает численность населения Светлогорского городского округа, систематически занимающегося физической культурой и спортом, в общем числе жителей Светлогорского городского округа в возрасте 3 – 79 лет (включительно)</w:t>
      </w:r>
      <w:r>
        <w:rPr>
          <w:rFonts w:eastAsia="Calibri"/>
          <w:sz w:val="28"/>
          <w:szCs w:val="28"/>
          <w:lang w:eastAsia="zh-CN"/>
        </w:rPr>
        <w:t>.</w:t>
      </w:r>
      <w:r w:rsidRPr="00DF3A10">
        <w:rPr>
          <w:rFonts w:eastAsia="Calibri"/>
          <w:sz w:val="28"/>
          <w:szCs w:val="28"/>
          <w:lang w:eastAsia="zh-CN"/>
        </w:rPr>
        <w:t xml:space="preserve"> </w:t>
      </w:r>
    </w:p>
    <w:p w14:paraId="46FF65AB" w14:textId="77777777" w:rsidR="00FE039A" w:rsidRPr="00DF3A10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Целевой показатель р</w:t>
      </w:r>
      <w:r w:rsidRPr="00DF3A10">
        <w:rPr>
          <w:rFonts w:eastAsia="Calibri"/>
          <w:sz w:val="28"/>
          <w:szCs w:val="28"/>
          <w:lang w:eastAsia="zh-CN"/>
        </w:rPr>
        <w:t>ассчитывается по формуле:</w:t>
      </w:r>
    </w:p>
    <w:p w14:paraId="4EEC2C29" w14:textId="77777777" w:rsidR="00FE039A" w:rsidRPr="00DF3A10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F3A10">
        <w:rPr>
          <w:rFonts w:eastAsia="Calibri"/>
          <w:sz w:val="28"/>
          <w:szCs w:val="28"/>
          <w:lang w:eastAsia="zh-CN"/>
        </w:rPr>
        <w:t xml:space="preserve">Дз = Чз / Чн х </w:t>
      </w:r>
      <w:proofErr w:type="gramStart"/>
      <w:r w:rsidRPr="00DF3A10">
        <w:rPr>
          <w:rFonts w:eastAsia="Calibri"/>
          <w:sz w:val="28"/>
          <w:szCs w:val="28"/>
          <w:lang w:eastAsia="zh-CN"/>
        </w:rPr>
        <w:t xml:space="preserve">100,   </w:t>
      </w:r>
      <w:proofErr w:type="gramEnd"/>
      <w:r w:rsidRPr="00DF3A10">
        <w:rPr>
          <w:rFonts w:eastAsia="Calibri"/>
          <w:sz w:val="28"/>
          <w:szCs w:val="28"/>
          <w:lang w:eastAsia="zh-CN"/>
        </w:rPr>
        <w:t>где:</w:t>
      </w:r>
    </w:p>
    <w:p w14:paraId="5566EEF8" w14:textId="77777777" w:rsidR="00FE039A" w:rsidRPr="00DF3A10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F3A10">
        <w:rPr>
          <w:rFonts w:eastAsia="Calibri"/>
          <w:sz w:val="28"/>
          <w:szCs w:val="28"/>
          <w:lang w:eastAsia="zh-CN"/>
        </w:rPr>
        <w:t xml:space="preserve"> Чз - численность населения в возрасте 3-79 лет, занимающегося физической культурой и спортом;</w:t>
      </w:r>
    </w:p>
    <w:p w14:paraId="68EA8445" w14:textId="77777777" w:rsidR="00FE039A" w:rsidRPr="00DF3A10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F3A10">
        <w:rPr>
          <w:rFonts w:eastAsia="Calibri"/>
          <w:sz w:val="28"/>
          <w:szCs w:val="28"/>
          <w:lang w:eastAsia="zh-CN"/>
        </w:rPr>
        <w:t xml:space="preserve">Чн - численность населения в возрасте 3-79 лет по состоянию на 1 января отчетного года (человек). </w:t>
      </w:r>
    </w:p>
    <w:p w14:paraId="07E145A7" w14:textId="77777777" w:rsidR="00FE039A" w:rsidRDefault="00FE039A" w:rsidP="00FE039A">
      <w:pPr>
        <w:pStyle w:val="ConsPlusNormal"/>
        <w:ind w:firstLine="709"/>
        <w:jc w:val="both"/>
        <w:rPr>
          <w:sz w:val="28"/>
          <w:szCs w:val="28"/>
        </w:rPr>
      </w:pPr>
      <w:r w:rsidRPr="00AA4C37">
        <w:rPr>
          <w:sz w:val="28"/>
          <w:szCs w:val="28"/>
        </w:rPr>
        <w:t>Реализация мероприятий, направленных на решение задачи по</w:t>
      </w:r>
      <w:r w:rsidRPr="00AA4C37">
        <w:t xml:space="preserve"> </w:t>
      </w:r>
      <w:r w:rsidRPr="00AA4C37">
        <w:rPr>
          <w:sz w:val="28"/>
          <w:szCs w:val="28"/>
        </w:rPr>
        <w:t>создание условий, способствующих повышению уровня мастерства спортсменов Светлогорского городского округа, совершенствование системы их подготовки для участия в межмуниципальных и региональных спортивных соревнованиях и достижения ими высоких результатов</w:t>
      </w:r>
      <w:r>
        <w:rPr>
          <w:sz w:val="28"/>
          <w:szCs w:val="28"/>
        </w:rPr>
        <w:t xml:space="preserve"> </w:t>
      </w:r>
      <w:r w:rsidRPr="00AA4C37">
        <w:rPr>
          <w:sz w:val="28"/>
          <w:szCs w:val="28"/>
        </w:rPr>
        <w:t>существенно повысит конкурентоспособность спортсменов Светлогорского городского округа</w:t>
      </w:r>
      <w:r>
        <w:rPr>
          <w:sz w:val="28"/>
          <w:szCs w:val="28"/>
        </w:rPr>
        <w:t xml:space="preserve">  и</w:t>
      </w:r>
      <w:r w:rsidRPr="00AA4C37">
        <w:rPr>
          <w:sz w:val="28"/>
          <w:szCs w:val="28"/>
        </w:rPr>
        <w:t xml:space="preserve"> позволит</w:t>
      </w:r>
      <w:r>
        <w:rPr>
          <w:sz w:val="28"/>
          <w:szCs w:val="28"/>
        </w:rPr>
        <w:t xml:space="preserve"> муниципалитету достигать </w:t>
      </w:r>
      <w:r w:rsidRPr="00332ED4">
        <w:rPr>
          <w:sz w:val="28"/>
          <w:szCs w:val="28"/>
        </w:rPr>
        <w:t>лидирующих позиций в областном рейтинге муниципальных образований Калининградской области</w:t>
      </w:r>
      <w:r>
        <w:rPr>
          <w:sz w:val="28"/>
          <w:szCs w:val="28"/>
        </w:rPr>
        <w:t>.</w:t>
      </w:r>
    </w:p>
    <w:p w14:paraId="6839D170" w14:textId="77777777" w:rsidR="00FE039A" w:rsidRPr="00332ED4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Целевой показатель «</w:t>
      </w:r>
      <w:r w:rsidRPr="0008266A">
        <w:rPr>
          <w:rFonts w:eastAsia="Calibri"/>
          <w:sz w:val="28"/>
          <w:szCs w:val="28"/>
          <w:lang w:eastAsia="zh-CN"/>
        </w:rPr>
        <w:t>Достижение лидирующих позиций в областном рейтинге муниципальных образований Калининградской области</w:t>
      </w:r>
      <w:r>
        <w:rPr>
          <w:rFonts w:eastAsia="Calibri"/>
          <w:sz w:val="28"/>
          <w:szCs w:val="28"/>
          <w:lang w:eastAsia="zh-CN"/>
        </w:rPr>
        <w:t>»</w:t>
      </w:r>
      <w:r w:rsidRPr="0008266A">
        <w:rPr>
          <w:rFonts w:eastAsia="Calibri"/>
          <w:sz w:val="28"/>
          <w:szCs w:val="28"/>
          <w:lang w:eastAsia="zh-CN"/>
        </w:rPr>
        <w:t xml:space="preserve"> </w:t>
      </w:r>
      <w:r w:rsidRPr="00332ED4">
        <w:rPr>
          <w:rFonts w:eastAsia="Calibri"/>
          <w:sz w:val="28"/>
          <w:szCs w:val="28"/>
          <w:lang w:eastAsia="zh-CN"/>
        </w:rPr>
        <w:t>оценивается ежегодно Министерством спорта Калининградской области.</w:t>
      </w:r>
    </w:p>
    <w:p w14:paraId="0D249141" w14:textId="77777777" w:rsidR="00FE039A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32ED4">
        <w:rPr>
          <w:rFonts w:eastAsia="Calibri"/>
          <w:sz w:val="28"/>
          <w:szCs w:val="28"/>
          <w:lang w:eastAsia="zh-CN"/>
        </w:rPr>
        <w:t xml:space="preserve">Он показывает место Светлогорского городского округа в ежегодном областном рейтинге </w:t>
      </w:r>
      <w:r>
        <w:rPr>
          <w:rFonts w:eastAsia="Calibri"/>
          <w:sz w:val="28"/>
          <w:szCs w:val="28"/>
          <w:lang w:eastAsia="zh-CN"/>
        </w:rPr>
        <w:t xml:space="preserve">- </w:t>
      </w:r>
      <w:r w:rsidRPr="00332ED4">
        <w:rPr>
          <w:rFonts w:eastAsia="Calibri"/>
          <w:sz w:val="28"/>
          <w:szCs w:val="28"/>
          <w:lang w:eastAsia="zh-CN"/>
        </w:rPr>
        <w:t>муниципальных образований Калининградской области, за участие в спартакиадах муниципальных образований Калининградской области.</w:t>
      </w:r>
    </w:p>
    <w:p w14:paraId="4EE51CBD" w14:textId="77777777" w:rsidR="00FE039A" w:rsidRPr="006C6B16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86574">
        <w:rPr>
          <w:rFonts w:eastAsia="Calibri"/>
          <w:sz w:val="28"/>
          <w:szCs w:val="28"/>
          <w:lang w:eastAsia="zh-CN"/>
        </w:rPr>
        <w:t xml:space="preserve">Одним из приоритетных направлений муниципальной политики в сфере </w:t>
      </w:r>
      <w:r>
        <w:rPr>
          <w:rFonts w:eastAsia="Calibri"/>
          <w:sz w:val="28"/>
          <w:szCs w:val="28"/>
          <w:lang w:eastAsia="zh-CN"/>
        </w:rPr>
        <w:t xml:space="preserve">физической </w:t>
      </w:r>
      <w:r w:rsidRPr="00286574">
        <w:rPr>
          <w:rFonts w:eastAsia="Calibri"/>
          <w:sz w:val="28"/>
          <w:szCs w:val="28"/>
          <w:lang w:eastAsia="zh-CN"/>
        </w:rPr>
        <w:t xml:space="preserve">культуры </w:t>
      </w:r>
      <w:r>
        <w:rPr>
          <w:rFonts w:eastAsia="Calibri"/>
          <w:sz w:val="28"/>
          <w:szCs w:val="28"/>
          <w:lang w:eastAsia="zh-CN"/>
        </w:rPr>
        <w:t xml:space="preserve">и спорта </w:t>
      </w:r>
      <w:r w:rsidRPr="00286574">
        <w:rPr>
          <w:rFonts w:eastAsia="Calibri"/>
          <w:sz w:val="28"/>
          <w:szCs w:val="28"/>
          <w:lang w:eastAsia="zh-CN"/>
        </w:rPr>
        <w:t>является обеспечение доступности и качества услуг в сфере физической культуры и спорта</w:t>
      </w:r>
      <w:r>
        <w:rPr>
          <w:rFonts w:eastAsia="Calibri"/>
          <w:sz w:val="28"/>
          <w:szCs w:val="28"/>
          <w:lang w:eastAsia="zh-CN"/>
        </w:rPr>
        <w:t xml:space="preserve"> для всех слоев населения</w:t>
      </w:r>
      <w:r w:rsidRPr="00286574">
        <w:rPr>
          <w:rFonts w:eastAsia="Calibri"/>
          <w:sz w:val="28"/>
          <w:szCs w:val="28"/>
          <w:lang w:eastAsia="zh-CN"/>
        </w:rPr>
        <w:t>.</w:t>
      </w:r>
      <w:r>
        <w:rPr>
          <w:rFonts w:eastAsia="Calibri"/>
          <w:sz w:val="28"/>
          <w:szCs w:val="28"/>
          <w:lang w:eastAsia="zh-CN"/>
        </w:rPr>
        <w:t xml:space="preserve"> Для решения этой задачи программой предусмотрен комплекс процессных мероприятий, направленных на</w:t>
      </w:r>
      <w:r w:rsidRPr="00286574">
        <w:rPr>
          <w:rFonts w:eastAsia="Calibri"/>
          <w:sz w:val="28"/>
          <w:szCs w:val="28"/>
          <w:lang w:eastAsia="zh-CN"/>
        </w:rPr>
        <w:t xml:space="preserve"> совершенствова</w:t>
      </w:r>
      <w:r>
        <w:rPr>
          <w:rFonts w:eastAsia="Calibri"/>
          <w:sz w:val="28"/>
          <w:szCs w:val="28"/>
          <w:lang w:eastAsia="zh-CN"/>
        </w:rPr>
        <w:t>ние</w:t>
      </w:r>
      <w:r w:rsidRPr="00286574">
        <w:rPr>
          <w:rFonts w:eastAsia="Calibri"/>
          <w:sz w:val="28"/>
          <w:szCs w:val="28"/>
          <w:lang w:eastAsia="zh-CN"/>
        </w:rPr>
        <w:t xml:space="preserve"> деятельности МАУ «ФОК «Светлогорский</w:t>
      </w:r>
      <w:r>
        <w:rPr>
          <w:rFonts w:eastAsia="Calibri"/>
          <w:sz w:val="28"/>
          <w:szCs w:val="28"/>
          <w:lang w:eastAsia="zh-CN"/>
        </w:rPr>
        <w:t>», включающий в себя следующие мероприятия:</w:t>
      </w:r>
      <w:r w:rsidRPr="006C6B16">
        <w:rPr>
          <w:rFonts w:eastAsia="Calibri"/>
          <w:sz w:val="28"/>
          <w:szCs w:val="28"/>
          <w:lang w:eastAsia="zh-CN"/>
        </w:rPr>
        <w:t xml:space="preserve"> </w:t>
      </w:r>
    </w:p>
    <w:p w14:paraId="468C6C5B" w14:textId="77777777" w:rsidR="00FE039A" w:rsidRPr="006C6B16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6C6B16">
        <w:rPr>
          <w:rFonts w:eastAsia="Calibri"/>
          <w:sz w:val="28"/>
          <w:szCs w:val="28"/>
          <w:lang w:eastAsia="zh-CN"/>
        </w:rPr>
        <w:t>- ремонт помещений спортивного комплекса;</w:t>
      </w:r>
    </w:p>
    <w:p w14:paraId="1425B5E7" w14:textId="77777777" w:rsidR="00FE039A" w:rsidRPr="006C6B16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6C6B16">
        <w:rPr>
          <w:rFonts w:eastAsia="Calibri"/>
          <w:sz w:val="28"/>
          <w:szCs w:val="28"/>
          <w:lang w:eastAsia="zh-CN"/>
        </w:rPr>
        <w:t>- приобретение оборудования и расходных материалов для бесперебойного функционирования спортивных объектов (ледовой арены, бассейна, спортивных залов);</w:t>
      </w:r>
    </w:p>
    <w:p w14:paraId="05C02667" w14:textId="77777777" w:rsidR="00FE039A" w:rsidRPr="006C6B16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6C6B16">
        <w:rPr>
          <w:rFonts w:eastAsia="Calibri"/>
          <w:sz w:val="28"/>
          <w:szCs w:val="28"/>
          <w:lang w:eastAsia="zh-CN"/>
        </w:rPr>
        <w:t xml:space="preserve">- работа по соблюдению требований пожарной безопасности.  </w:t>
      </w:r>
    </w:p>
    <w:p w14:paraId="378DFBD6" w14:textId="77777777" w:rsidR="00FE039A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Реализация вышеуказанных мероприятий </w:t>
      </w:r>
      <w:r w:rsidRPr="006C6B16">
        <w:rPr>
          <w:rFonts w:eastAsia="Calibri"/>
          <w:sz w:val="28"/>
          <w:szCs w:val="28"/>
          <w:lang w:eastAsia="zh-CN"/>
        </w:rPr>
        <w:t xml:space="preserve">позволит улучшить качество обучения </w:t>
      </w:r>
      <w:r>
        <w:rPr>
          <w:rFonts w:eastAsia="Calibri"/>
          <w:sz w:val="28"/>
          <w:szCs w:val="28"/>
          <w:lang w:eastAsia="zh-CN"/>
        </w:rPr>
        <w:t xml:space="preserve">детей </w:t>
      </w:r>
      <w:r w:rsidRPr="006C6B16">
        <w:rPr>
          <w:rFonts w:eastAsia="Calibri"/>
          <w:sz w:val="28"/>
          <w:szCs w:val="28"/>
          <w:lang w:eastAsia="zh-CN"/>
        </w:rPr>
        <w:t>в учреждениях дополнительного образования</w:t>
      </w:r>
      <w:r>
        <w:rPr>
          <w:rFonts w:eastAsia="Calibri"/>
          <w:sz w:val="28"/>
          <w:szCs w:val="28"/>
          <w:lang w:eastAsia="zh-CN"/>
        </w:rPr>
        <w:t xml:space="preserve">, </w:t>
      </w:r>
      <w:r w:rsidRPr="006C6B16">
        <w:rPr>
          <w:rFonts w:eastAsia="Calibri"/>
          <w:sz w:val="28"/>
          <w:szCs w:val="28"/>
          <w:lang w:eastAsia="zh-CN"/>
        </w:rPr>
        <w:t xml:space="preserve">а также </w:t>
      </w:r>
      <w:r>
        <w:rPr>
          <w:rFonts w:eastAsia="Calibri"/>
          <w:sz w:val="28"/>
          <w:szCs w:val="28"/>
          <w:lang w:eastAsia="zh-CN"/>
        </w:rPr>
        <w:t xml:space="preserve">в целом </w:t>
      </w:r>
      <w:r w:rsidRPr="006C6B16">
        <w:rPr>
          <w:rFonts w:eastAsia="Calibri"/>
          <w:sz w:val="28"/>
          <w:szCs w:val="28"/>
          <w:lang w:eastAsia="zh-CN"/>
        </w:rPr>
        <w:t xml:space="preserve">увеличит долю населения, систематически занимающегося физической культурой и спортом, в общем количестве населения </w:t>
      </w:r>
      <w:r>
        <w:rPr>
          <w:rFonts w:eastAsia="Calibri"/>
          <w:sz w:val="28"/>
          <w:szCs w:val="28"/>
          <w:lang w:eastAsia="zh-CN"/>
        </w:rPr>
        <w:t>Светлогорского городского округа.</w:t>
      </w:r>
      <w:r w:rsidRPr="006C6B16">
        <w:rPr>
          <w:rFonts w:eastAsia="Calibri"/>
          <w:sz w:val="28"/>
          <w:szCs w:val="28"/>
          <w:lang w:eastAsia="zh-CN"/>
        </w:rPr>
        <w:t xml:space="preserve"> </w:t>
      </w:r>
    </w:p>
    <w:p w14:paraId="5D02FFFB" w14:textId="77777777" w:rsidR="00FE039A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>Целевой показатель «</w:t>
      </w:r>
      <w:r w:rsidRPr="00056F67">
        <w:rPr>
          <w:rFonts w:eastAsia="Calibri"/>
          <w:sz w:val="28"/>
          <w:szCs w:val="28"/>
          <w:lang w:eastAsia="zh-CN"/>
        </w:rPr>
        <w:t>Доля обучающихся, систематически занимающегося физической культурой и спортом, в общей численности обучающихся</w:t>
      </w:r>
      <w:r>
        <w:rPr>
          <w:rFonts w:eastAsia="Calibri"/>
          <w:sz w:val="28"/>
          <w:szCs w:val="28"/>
          <w:lang w:eastAsia="zh-CN"/>
        </w:rPr>
        <w:t>»</w:t>
      </w:r>
      <w:r w:rsidRPr="00056F67">
        <w:rPr>
          <w:rFonts w:eastAsia="Calibri"/>
          <w:sz w:val="28"/>
          <w:szCs w:val="28"/>
          <w:lang w:eastAsia="zh-CN"/>
        </w:rPr>
        <w:t xml:space="preserve">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1-ФК «Сведения о физической культуре и спорте».</w:t>
      </w:r>
    </w:p>
    <w:p w14:paraId="572325B6" w14:textId="77777777" w:rsidR="00FE039A" w:rsidRPr="00056F67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56F67">
        <w:rPr>
          <w:rFonts w:eastAsia="Calibri"/>
          <w:sz w:val="28"/>
          <w:szCs w:val="28"/>
          <w:lang w:eastAsia="zh-CN"/>
        </w:rPr>
        <w:t>Показатель выражается в процентах</w:t>
      </w:r>
      <w:r>
        <w:rPr>
          <w:rFonts w:eastAsia="Calibri"/>
          <w:sz w:val="28"/>
          <w:szCs w:val="28"/>
          <w:lang w:eastAsia="zh-CN"/>
        </w:rPr>
        <w:t xml:space="preserve"> и показывает </w:t>
      </w:r>
      <w:r w:rsidRPr="00056F67">
        <w:rPr>
          <w:rFonts w:eastAsia="Calibri"/>
          <w:sz w:val="28"/>
          <w:szCs w:val="28"/>
          <w:lang w:eastAsia="zh-CN"/>
        </w:rPr>
        <w:t>численность обучающихся Светлогорского городского округа, систематически занимающегося физической культурой и спортом, в общем числе населения Светлогорского городского округа в возрасте 3 – 18 лет (включительно) и рассчитывается по формуле:</w:t>
      </w:r>
    </w:p>
    <w:p w14:paraId="7A6A95AC" w14:textId="0C61DC18" w:rsidR="00FE039A" w:rsidRPr="00056F67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56F67">
        <w:rPr>
          <w:rFonts w:eastAsia="Calibri"/>
          <w:sz w:val="28"/>
          <w:szCs w:val="28"/>
          <w:lang w:eastAsia="zh-CN"/>
        </w:rPr>
        <w:t xml:space="preserve">До = Чз / Чн х </w:t>
      </w:r>
      <w:proofErr w:type="gramStart"/>
      <w:r w:rsidR="00056857" w:rsidRPr="00056F67">
        <w:rPr>
          <w:rFonts w:eastAsia="Calibri"/>
          <w:sz w:val="28"/>
          <w:szCs w:val="28"/>
          <w:lang w:eastAsia="zh-CN"/>
        </w:rPr>
        <w:t xml:space="preserve">100,  </w:t>
      </w:r>
      <w:r w:rsidRPr="00056F67">
        <w:rPr>
          <w:rFonts w:eastAsia="Calibri"/>
          <w:sz w:val="28"/>
          <w:szCs w:val="28"/>
          <w:lang w:eastAsia="zh-CN"/>
        </w:rPr>
        <w:t>где</w:t>
      </w:r>
      <w:proofErr w:type="gramEnd"/>
      <w:r w:rsidRPr="00056F67">
        <w:rPr>
          <w:rFonts w:eastAsia="Calibri"/>
          <w:sz w:val="28"/>
          <w:szCs w:val="28"/>
          <w:lang w:eastAsia="zh-CN"/>
        </w:rPr>
        <w:t>:</w:t>
      </w:r>
    </w:p>
    <w:p w14:paraId="65FCF087" w14:textId="77777777" w:rsidR="00FE039A" w:rsidRPr="00056F67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56F67">
        <w:rPr>
          <w:rFonts w:eastAsia="Calibri"/>
          <w:sz w:val="28"/>
          <w:szCs w:val="28"/>
          <w:lang w:eastAsia="zh-CN"/>
        </w:rPr>
        <w:t xml:space="preserve"> Чз - численность населения в возрасте 3-18 лет, занимающегося физической культурой и спортом;</w:t>
      </w:r>
    </w:p>
    <w:p w14:paraId="33A44D6D" w14:textId="77777777" w:rsidR="00FE039A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56F67">
        <w:rPr>
          <w:rFonts w:eastAsia="Calibri"/>
          <w:sz w:val="28"/>
          <w:szCs w:val="28"/>
          <w:lang w:eastAsia="zh-CN"/>
        </w:rPr>
        <w:t>Чн - численность населения в возрасте 3-18 лет по состоянию на 1 января отчетного года (человек).</w:t>
      </w:r>
    </w:p>
    <w:p w14:paraId="413B1508" w14:textId="77777777" w:rsidR="00FE039A" w:rsidRPr="00AA4C37" w:rsidRDefault="00FE039A" w:rsidP="00FE039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На текущий момент доля </w:t>
      </w:r>
      <w:r w:rsidRPr="00D90368">
        <w:rPr>
          <w:rFonts w:eastAsia="Calibri"/>
          <w:sz w:val="28"/>
          <w:szCs w:val="28"/>
          <w:lang w:eastAsia="zh-CN"/>
        </w:rPr>
        <w:t>обучающихся, систематически занимающегося физической культурой и спортом, в общей численности обучающихся</w:t>
      </w:r>
      <w:r>
        <w:rPr>
          <w:rFonts w:eastAsia="Calibri"/>
          <w:sz w:val="28"/>
          <w:szCs w:val="28"/>
          <w:lang w:eastAsia="zh-CN"/>
        </w:rPr>
        <w:t xml:space="preserve"> составляет 92,4%, реализации мероприятий в данном направлении позволит сохранить значение показателя на достигнутом уровне до 2027 года.</w:t>
      </w:r>
    </w:p>
    <w:p w14:paraId="14BD8726" w14:textId="77777777" w:rsidR="001830BF" w:rsidRDefault="001830BF" w:rsidP="00FE039A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</w:p>
    <w:sectPr w:rsidR="001830BF" w:rsidSect="003A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DA12DCE"/>
    <w:multiLevelType w:val="hybridMultilevel"/>
    <w:tmpl w:val="79EAAAE6"/>
    <w:lvl w:ilvl="0" w:tplc="74320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908EC"/>
    <w:multiLevelType w:val="hybridMultilevel"/>
    <w:tmpl w:val="4DD450D8"/>
    <w:lvl w:ilvl="0" w:tplc="E6365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1E204D"/>
    <w:multiLevelType w:val="multilevel"/>
    <w:tmpl w:val="8F96D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7"/>
  </w:num>
  <w:num w:numId="2" w16cid:durableId="1509363708">
    <w:abstractNumId w:val="4"/>
  </w:num>
  <w:num w:numId="3" w16cid:durableId="1810856973">
    <w:abstractNumId w:val="26"/>
  </w:num>
  <w:num w:numId="4" w16cid:durableId="1359697901">
    <w:abstractNumId w:val="36"/>
  </w:num>
  <w:num w:numId="5" w16cid:durableId="1999923492">
    <w:abstractNumId w:val="0"/>
  </w:num>
  <w:num w:numId="6" w16cid:durableId="1354262359">
    <w:abstractNumId w:val="16"/>
  </w:num>
  <w:num w:numId="7" w16cid:durableId="820266613">
    <w:abstractNumId w:val="11"/>
  </w:num>
  <w:num w:numId="8" w16cid:durableId="1162504876">
    <w:abstractNumId w:val="38"/>
  </w:num>
  <w:num w:numId="9" w16cid:durableId="644120433">
    <w:abstractNumId w:val="23"/>
  </w:num>
  <w:num w:numId="10" w16cid:durableId="1902398873">
    <w:abstractNumId w:val="7"/>
  </w:num>
  <w:num w:numId="11" w16cid:durableId="933854169">
    <w:abstractNumId w:val="39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7"/>
  </w:num>
  <w:num w:numId="16" w16cid:durableId="2116366089">
    <w:abstractNumId w:val="27"/>
  </w:num>
  <w:num w:numId="17" w16cid:durableId="524175484">
    <w:abstractNumId w:val="33"/>
  </w:num>
  <w:num w:numId="18" w16cid:durableId="1916813064">
    <w:abstractNumId w:val="6"/>
  </w:num>
  <w:num w:numId="19" w16cid:durableId="1311446637">
    <w:abstractNumId w:val="34"/>
  </w:num>
  <w:num w:numId="20" w16cid:durableId="2043893233">
    <w:abstractNumId w:val="20"/>
  </w:num>
  <w:num w:numId="21" w16cid:durableId="1410805130">
    <w:abstractNumId w:val="15"/>
  </w:num>
  <w:num w:numId="22" w16cid:durableId="907618065">
    <w:abstractNumId w:val="22"/>
  </w:num>
  <w:num w:numId="23" w16cid:durableId="1783069987">
    <w:abstractNumId w:val="19"/>
  </w:num>
  <w:num w:numId="24" w16cid:durableId="225645875">
    <w:abstractNumId w:val="1"/>
  </w:num>
  <w:num w:numId="25" w16cid:durableId="2146073970">
    <w:abstractNumId w:val="30"/>
  </w:num>
  <w:num w:numId="26" w16cid:durableId="1370910780">
    <w:abstractNumId w:val="18"/>
  </w:num>
  <w:num w:numId="27" w16cid:durableId="1848864807">
    <w:abstractNumId w:val="25"/>
  </w:num>
  <w:num w:numId="28" w16cid:durableId="1643577797">
    <w:abstractNumId w:val="40"/>
  </w:num>
  <w:num w:numId="29" w16cid:durableId="489639281">
    <w:abstractNumId w:val="8"/>
  </w:num>
  <w:num w:numId="30" w16cid:durableId="113521187">
    <w:abstractNumId w:val="24"/>
  </w:num>
  <w:num w:numId="31" w16cid:durableId="2083597249">
    <w:abstractNumId w:val="28"/>
  </w:num>
  <w:num w:numId="32" w16cid:durableId="437411703">
    <w:abstractNumId w:val="13"/>
  </w:num>
  <w:num w:numId="33" w16cid:durableId="1849174060">
    <w:abstractNumId w:val="3"/>
  </w:num>
  <w:num w:numId="34" w16cid:durableId="696200209">
    <w:abstractNumId w:val="32"/>
  </w:num>
  <w:num w:numId="35" w16cid:durableId="1761832528">
    <w:abstractNumId w:val="31"/>
  </w:num>
  <w:num w:numId="36" w16cid:durableId="1954627052">
    <w:abstractNumId w:val="9"/>
  </w:num>
  <w:num w:numId="37" w16cid:durableId="559942124">
    <w:abstractNumId w:val="35"/>
  </w:num>
  <w:num w:numId="38" w16cid:durableId="1978223505">
    <w:abstractNumId w:val="21"/>
  </w:num>
  <w:num w:numId="39" w16cid:durableId="1515532131">
    <w:abstractNumId w:val="29"/>
  </w:num>
  <w:num w:numId="40" w16cid:durableId="721904931">
    <w:abstractNumId w:val="12"/>
  </w:num>
  <w:num w:numId="41" w16cid:durableId="95104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B6F"/>
    <w:rsid w:val="0002329B"/>
    <w:rsid w:val="00023A3F"/>
    <w:rsid w:val="00025636"/>
    <w:rsid w:val="00030881"/>
    <w:rsid w:val="00031929"/>
    <w:rsid w:val="000349AA"/>
    <w:rsid w:val="0004132A"/>
    <w:rsid w:val="00042B1E"/>
    <w:rsid w:val="0004371C"/>
    <w:rsid w:val="00047F27"/>
    <w:rsid w:val="00056857"/>
    <w:rsid w:val="00071B28"/>
    <w:rsid w:val="00072DD7"/>
    <w:rsid w:val="000913F1"/>
    <w:rsid w:val="000C2A55"/>
    <w:rsid w:val="000D0B9B"/>
    <w:rsid w:val="000E2AE5"/>
    <w:rsid w:val="000E7936"/>
    <w:rsid w:val="000E79AD"/>
    <w:rsid w:val="001073C1"/>
    <w:rsid w:val="001074A9"/>
    <w:rsid w:val="00134480"/>
    <w:rsid w:val="001371F5"/>
    <w:rsid w:val="00143E4E"/>
    <w:rsid w:val="0015026C"/>
    <w:rsid w:val="00156AA4"/>
    <w:rsid w:val="0018104C"/>
    <w:rsid w:val="001828C7"/>
    <w:rsid w:val="001830BF"/>
    <w:rsid w:val="00186E24"/>
    <w:rsid w:val="001910E1"/>
    <w:rsid w:val="00196F64"/>
    <w:rsid w:val="00197362"/>
    <w:rsid w:val="001A4DF5"/>
    <w:rsid w:val="001A57D2"/>
    <w:rsid w:val="001A6755"/>
    <w:rsid w:val="001C7D9A"/>
    <w:rsid w:val="001E0F83"/>
    <w:rsid w:val="001E1610"/>
    <w:rsid w:val="001E7B06"/>
    <w:rsid w:val="001F431A"/>
    <w:rsid w:val="00204969"/>
    <w:rsid w:val="002208AE"/>
    <w:rsid w:val="002337BE"/>
    <w:rsid w:val="00234888"/>
    <w:rsid w:val="0025193F"/>
    <w:rsid w:val="00254305"/>
    <w:rsid w:val="00256BEE"/>
    <w:rsid w:val="00276A57"/>
    <w:rsid w:val="0028603D"/>
    <w:rsid w:val="002A25CD"/>
    <w:rsid w:val="002A51F6"/>
    <w:rsid w:val="002B041D"/>
    <w:rsid w:val="002B5F13"/>
    <w:rsid w:val="002C1A2E"/>
    <w:rsid w:val="002C66DE"/>
    <w:rsid w:val="002E6738"/>
    <w:rsid w:val="002E77C7"/>
    <w:rsid w:val="002F63D0"/>
    <w:rsid w:val="003135D1"/>
    <w:rsid w:val="00336507"/>
    <w:rsid w:val="00341E1B"/>
    <w:rsid w:val="00362625"/>
    <w:rsid w:val="00375569"/>
    <w:rsid w:val="00383315"/>
    <w:rsid w:val="003862A0"/>
    <w:rsid w:val="003A1CB3"/>
    <w:rsid w:val="003C0573"/>
    <w:rsid w:val="003C75EF"/>
    <w:rsid w:val="003D2302"/>
    <w:rsid w:val="003D3248"/>
    <w:rsid w:val="003E6BAC"/>
    <w:rsid w:val="003F1D87"/>
    <w:rsid w:val="003F5F25"/>
    <w:rsid w:val="003F7CC0"/>
    <w:rsid w:val="00400EED"/>
    <w:rsid w:val="00401B1D"/>
    <w:rsid w:val="00405AAF"/>
    <w:rsid w:val="00405F5B"/>
    <w:rsid w:val="004178A5"/>
    <w:rsid w:val="0042025B"/>
    <w:rsid w:val="004234B5"/>
    <w:rsid w:val="0045752B"/>
    <w:rsid w:val="0046513E"/>
    <w:rsid w:val="004705D4"/>
    <w:rsid w:val="00482892"/>
    <w:rsid w:val="004A7073"/>
    <w:rsid w:val="004B70F2"/>
    <w:rsid w:val="004D7967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F08"/>
    <w:rsid w:val="005A1BA1"/>
    <w:rsid w:val="005A28C7"/>
    <w:rsid w:val="005A475C"/>
    <w:rsid w:val="005A5EC6"/>
    <w:rsid w:val="005B0DB9"/>
    <w:rsid w:val="005F759C"/>
    <w:rsid w:val="006041F5"/>
    <w:rsid w:val="00634F5B"/>
    <w:rsid w:val="00636AB0"/>
    <w:rsid w:val="0064319C"/>
    <w:rsid w:val="006456A8"/>
    <w:rsid w:val="0065280B"/>
    <w:rsid w:val="0065687A"/>
    <w:rsid w:val="00671529"/>
    <w:rsid w:val="0067398A"/>
    <w:rsid w:val="006C3558"/>
    <w:rsid w:val="006C4301"/>
    <w:rsid w:val="006E4A04"/>
    <w:rsid w:val="006E6125"/>
    <w:rsid w:val="006F76A5"/>
    <w:rsid w:val="007015BE"/>
    <w:rsid w:val="00702FEC"/>
    <w:rsid w:val="007044A8"/>
    <w:rsid w:val="00711ACB"/>
    <w:rsid w:val="00713432"/>
    <w:rsid w:val="00716C85"/>
    <w:rsid w:val="00726831"/>
    <w:rsid w:val="007468C2"/>
    <w:rsid w:val="00747E78"/>
    <w:rsid w:val="00763CE6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7C5C"/>
    <w:rsid w:val="00814A81"/>
    <w:rsid w:val="00830DAA"/>
    <w:rsid w:val="00833A19"/>
    <w:rsid w:val="00835F40"/>
    <w:rsid w:val="00836E7E"/>
    <w:rsid w:val="00840221"/>
    <w:rsid w:val="00850C3F"/>
    <w:rsid w:val="00874099"/>
    <w:rsid w:val="008741AD"/>
    <w:rsid w:val="00893439"/>
    <w:rsid w:val="008B5461"/>
    <w:rsid w:val="008C1A82"/>
    <w:rsid w:val="008C4777"/>
    <w:rsid w:val="008E0A40"/>
    <w:rsid w:val="008F3839"/>
    <w:rsid w:val="008F3D0B"/>
    <w:rsid w:val="00905827"/>
    <w:rsid w:val="00914408"/>
    <w:rsid w:val="00927F8A"/>
    <w:rsid w:val="009378A1"/>
    <w:rsid w:val="00937F63"/>
    <w:rsid w:val="009429F3"/>
    <w:rsid w:val="00945354"/>
    <w:rsid w:val="0095261C"/>
    <w:rsid w:val="009528CE"/>
    <w:rsid w:val="00953CE1"/>
    <w:rsid w:val="00957597"/>
    <w:rsid w:val="009731E3"/>
    <w:rsid w:val="00982DD9"/>
    <w:rsid w:val="00984148"/>
    <w:rsid w:val="00986E92"/>
    <w:rsid w:val="009A082E"/>
    <w:rsid w:val="009A2326"/>
    <w:rsid w:val="009A4A24"/>
    <w:rsid w:val="009A52E7"/>
    <w:rsid w:val="009E0AD4"/>
    <w:rsid w:val="009E3DB1"/>
    <w:rsid w:val="009E42C7"/>
    <w:rsid w:val="009F7B73"/>
    <w:rsid w:val="00A03F80"/>
    <w:rsid w:val="00A11A80"/>
    <w:rsid w:val="00A13787"/>
    <w:rsid w:val="00A247E4"/>
    <w:rsid w:val="00A27485"/>
    <w:rsid w:val="00A33922"/>
    <w:rsid w:val="00A345A1"/>
    <w:rsid w:val="00A52ECF"/>
    <w:rsid w:val="00A54EB0"/>
    <w:rsid w:val="00A564D6"/>
    <w:rsid w:val="00A62372"/>
    <w:rsid w:val="00A738FB"/>
    <w:rsid w:val="00A85F08"/>
    <w:rsid w:val="00A8667E"/>
    <w:rsid w:val="00AA4433"/>
    <w:rsid w:val="00AC02FC"/>
    <w:rsid w:val="00AC3A1F"/>
    <w:rsid w:val="00AE4FA5"/>
    <w:rsid w:val="00B00BBD"/>
    <w:rsid w:val="00B01097"/>
    <w:rsid w:val="00B04971"/>
    <w:rsid w:val="00B0722C"/>
    <w:rsid w:val="00B11FE2"/>
    <w:rsid w:val="00B327C0"/>
    <w:rsid w:val="00B42447"/>
    <w:rsid w:val="00B44B11"/>
    <w:rsid w:val="00B51DB4"/>
    <w:rsid w:val="00B7331D"/>
    <w:rsid w:val="00B81844"/>
    <w:rsid w:val="00B82698"/>
    <w:rsid w:val="00B83211"/>
    <w:rsid w:val="00B95221"/>
    <w:rsid w:val="00BA355C"/>
    <w:rsid w:val="00BB4932"/>
    <w:rsid w:val="00BC0712"/>
    <w:rsid w:val="00BC0CD6"/>
    <w:rsid w:val="00BC13ED"/>
    <w:rsid w:val="00BD328A"/>
    <w:rsid w:val="00BD6EA9"/>
    <w:rsid w:val="00C03B7C"/>
    <w:rsid w:val="00C1762C"/>
    <w:rsid w:val="00C23D6F"/>
    <w:rsid w:val="00C42F8A"/>
    <w:rsid w:val="00C4463A"/>
    <w:rsid w:val="00C73B42"/>
    <w:rsid w:val="00C75D1F"/>
    <w:rsid w:val="00C77361"/>
    <w:rsid w:val="00C77F26"/>
    <w:rsid w:val="00C825C4"/>
    <w:rsid w:val="00C9633D"/>
    <w:rsid w:val="00CB0E45"/>
    <w:rsid w:val="00CB6828"/>
    <w:rsid w:val="00CC195F"/>
    <w:rsid w:val="00CD01A7"/>
    <w:rsid w:val="00CD1C1E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42D35"/>
    <w:rsid w:val="00D520A7"/>
    <w:rsid w:val="00D64FBB"/>
    <w:rsid w:val="00D940BC"/>
    <w:rsid w:val="00D960F9"/>
    <w:rsid w:val="00D97872"/>
    <w:rsid w:val="00DB1757"/>
    <w:rsid w:val="00DB3849"/>
    <w:rsid w:val="00DC0D5E"/>
    <w:rsid w:val="00DD01E5"/>
    <w:rsid w:val="00DD5DE7"/>
    <w:rsid w:val="00DE02BF"/>
    <w:rsid w:val="00DF6F28"/>
    <w:rsid w:val="00E01340"/>
    <w:rsid w:val="00E0408F"/>
    <w:rsid w:val="00E06E63"/>
    <w:rsid w:val="00E21166"/>
    <w:rsid w:val="00E22207"/>
    <w:rsid w:val="00E230FF"/>
    <w:rsid w:val="00E322D7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A600D"/>
    <w:rsid w:val="00EC3BFC"/>
    <w:rsid w:val="00ED01ED"/>
    <w:rsid w:val="00EE03AA"/>
    <w:rsid w:val="00EE0FA3"/>
    <w:rsid w:val="00EE67FF"/>
    <w:rsid w:val="00EF6E93"/>
    <w:rsid w:val="00F02E52"/>
    <w:rsid w:val="00F07E4B"/>
    <w:rsid w:val="00F161DB"/>
    <w:rsid w:val="00F227DC"/>
    <w:rsid w:val="00F26432"/>
    <w:rsid w:val="00F41610"/>
    <w:rsid w:val="00F4700D"/>
    <w:rsid w:val="00F502B3"/>
    <w:rsid w:val="00F51117"/>
    <w:rsid w:val="00F55622"/>
    <w:rsid w:val="00F57E41"/>
    <w:rsid w:val="00F71311"/>
    <w:rsid w:val="00F760ED"/>
    <w:rsid w:val="00F76B27"/>
    <w:rsid w:val="00F94049"/>
    <w:rsid w:val="00FA649C"/>
    <w:rsid w:val="00FB23B6"/>
    <w:rsid w:val="00FB6A76"/>
    <w:rsid w:val="00FD0064"/>
    <w:rsid w:val="00FE039A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  <w:style w:type="paragraph" w:customStyle="1" w:styleId="s3">
    <w:name w:val="s_3"/>
    <w:basedOn w:val="a"/>
    <w:rsid w:val="003A1CB3"/>
    <w:pPr>
      <w:spacing w:before="100" w:beforeAutospacing="1" w:after="100" w:afterAutospacing="1"/>
    </w:pPr>
  </w:style>
  <w:style w:type="paragraph" w:customStyle="1" w:styleId="s1">
    <w:name w:val="s_1"/>
    <w:basedOn w:val="a"/>
    <w:rsid w:val="003A1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80</cp:revision>
  <cp:lastPrinted>2024-02-09T14:18:00Z</cp:lastPrinted>
  <dcterms:created xsi:type="dcterms:W3CDTF">2024-02-06T14:23:00Z</dcterms:created>
  <dcterms:modified xsi:type="dcterms:W3CDTF">2024-10-25T14:21:00Z</dcterms:modified>
</cp:coreProperties>
</file>