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44CE8" w14:textId="77777777" w:rsidR="00D13C42" w:rsidRPr="00D13C42" w:rsidRDefault="00D13C42" w:rsidP="00D13C42">
      <w:pPr>
        <w:suppressAutoHyphens/>
        <w:spacing w:after="0" w:line="240" w:lineRule="auto"/>
        <w:jc w:val="center"/>
        <w:outlineLvl w:val="0"/>
        <w:rPr>
          <w:rFonts w:ascii="Georgia" w:eastAsia="Times New Roman" w:hAnsi="Georgia" w:cs="Times New Roman"/>
          <w:b/>
          <w:kern w:val="0"/>
          <w:sz w:val="32"/>
          <w:szCs w:val="32"/>
          <w:lang w:eastAsia="ru-RU"/>
          <w14:ligatures w14:val="none"/>
        </w:rPr>
      </w:pPr>
      <w:bookmarkStart w:id="0" w:name="_Hlk177486678"/>
      <w:r w:rsidRPr="00D13C42">
        <w:rPr>
          <w:rFonts w:ascii="Georgia" w:eastAsia="Times New Roman" w:hAnsi="Georgia" w:cs="Times New Roman"/>
          <w:b/>
          <w:kern w:val="0"/>
          <w:sz w:val="32"/>
          <w:szCs w:val="32"/>
          <w:lang w:eastAsia="ru-RU"/>
          <w14:ligatures w14:val="none"/>
        </w:rPr>
        <w:t>РОССИЙСКАЯ ФЕДЕРАЦИЯ</w:t>
      </w:r>
    </w:p>
    <w:p w14:paraId="0EE7388D" w14:textId="77777777" w:rsidR="00D13C42" w:rsidRPr="00D13C42" w:rsidRDefault="00D13C42" w:rsidP="00D13C42">
      <w:pPr>
        <w:suppressAutoHyphens/>
        <w:spacing w:after="0" w:line="240" w:lineRule="auto"/>
        <w:jc w:val="center"/>
        <w:outlineLvl w:val="0"/>
        <w:rPr>
          <w:rFonts w:ascii="Georgia" w:eastAsia="Times New Roman" w:hAnsi="Georgia" w:cs="Times New Roman"/>
          <w:b/>
          <w:kern w:val="0"/>
          <w:sz w:val="32"/>
          <w:szCs w:val="32"/>
          <w:lang w:eastAsia="ru-RU"/>
          <w14:ligatures w14:val="none"/>
        </w:rPr>
      </w:pPr>
      <w:r w:rsidRPr="00D13C42">
        <w:rPr>
          <w:rFonts w:ascii="Georgia" w:eastAsia="Times New Roman" w:hAnsi="Georgia" w:cs="Times New Roman"/>
          <w:b/>
          <w:kern w:val="0"/>
          <w:sz w:val="32"/>
          <w:szCs w:val="32"/>
          <w:lang w:eastAsia="ru-RU"/>
          <w14:ligatures w14:val="none"/>
        </w:rPr>
        <w:t>Калининградская область</w:t>
      </w:r>
    </w:p>
    <w:p w14:paraId="57712BA6" w14:textId="77777777" w:rsidR="00D13C42" w:rsidRPr="00D13C42" w:rsidRDefault="00D13C42" w:rsidP="00D13C42">
      <w:pPr>
        <w:suppressAutoHyphens/>
        <w:spacing w:after="0" w:line="240" w:lineRule="auto"/>
        <w:ind w:firstLine="567"/>
        <w:jc w:val="center"/>
        <w:rPr>
          <w:rFonts w:ascii="Georgia" w:eastAsia="Times New Roman" w:hAnsi="Georgia" w:cs="Times New Roman"/>
          <w:b/>
          <w:kern w:val="0"/>
          <w:sz w:val="32"/>
          <w:szCs w:val="32"/>
          <w:lang w:eastAsia="ru-RU"/>
          <w14:ligatures w14:val="none"/>
        </w:rPr>
      </w:pPr>
      <w:r w:rsidRPr="00D13C42">
        <w:rPr>
          <w:rFonts w:ascii="Georgia" w:eastAsia="Times New Roman" w:hAnsi="Georgia" w:cs="Times New Roman"/>
          <w:b/>
          <w:kern w:val="0"/>
          <w:sz w:val="32"/>
          <w:szCs w:val="32"/>
          <w:lang w:eastAsia="ru-RU"/>
          <w14:ligatures w14:val="none"/>
        </w:rPr>
        <w:t>Администрация муниципального образования «Светлогорский городской округ»</w:t>
      </w:r>
    </w:p>
    <w:bookmarkEnd w:id="0"/>
    <w:p w14:paraId="2BA46283" w14:textId="77777777" w:rsidR="00D13C42" w:rsidRPr="00D13C42" w:rsidRDefault="00D13C42" w:rsidP="00D13C42">
      <w:pPr>
        <w:suppressAutoHyphens/>
        <w:spacing w:after="0" w:line="240" w:lineRule="auto"/>
        <w:ind w:firstLine="567"/>
        <w:jc w:val="center"/>
        <w:rPr>
          <w:rFonts w:ascii="Georgia" w:eastAsia="Times New Roman" w:hAnsi="Georgia" w:cs="Times New Roman"/>
          <w:b/>
          <w:kern w:val="0"/>
          <w:sz w:val="32"/>
          <w:szCs w:val="32"/>
          <w:lang w:eastAsia="ru-RU"/>
          <w14:ligatures w14:val="none"/>
        </w:rPr>
      </w:pPr>
    </w:p>
    <w:p w14:paraId="5C6401F2" w14:textId="77777777" w:rsidR="00D13C42" w:rsidRPr="00D13C42" w:rsidRDefault="00D13C42" w:rsidP="00D13C42">
      <w:pPr>
        <w:suppressAutoHyphens/>
        <w:spacing w:after="0" w:line="240" w:lineRule="auto"/>
        <w:ind w:firstLine="567"/>
        <w:jc w:val="center"/>
        <w:rPr>
          <w:rFonts w:ascii="Times New Roman" w:eastAsia="Calibri" w:hAnsi="Times New Roman" w:cs="Times New Roman"/>
          <w:b/>
          <w:kern w:val="0"/>
          <w:sz w:val="28"/>
          <w:szCs w:val="28"/>
          <w:lang w:eastAsia="zh-CN"/>
          <w14:ligatures w14:val="none"/>
        </w:rPr>
      </w:pPr>
      <w:bookmarkStart w:id="1" w:name="_Hlk177486693"/>
      <w:r w:rsidRPr="00D13C42">
        <w:rPr>
          <w:rFonts w:ascii="Times New Roman" w:eastAsia="Calibri" w:hAnsi="Times New Roman" w:cs="Times New Roman"/>
          <w:b/>
          <w:kern w:val="0"/>
          <w:sz w:val="28"/>
          <w:szCs w:val="28"/>
          <w:lang w:eastAsia="zh-CN"/>
          <w14:ligatures w14:val="none"/>
        </w:rPr>
        <w:t xml:space="preserve">П О С Т А Н О В Л Е Н И Е </w:t>
      </w:r>
      <w:bookmarkEnd w:id="1"/>
    </w:p>
    <w:p w14:paraId="020C9710" w14:textId="77777777" w:rsidR="001321E2" w:rsidRPr="001321E2" w:rsidRDefault="001321E2" w:rsidP="00D13C42">
      <w:pPr>
        <w:widowControl w:val="0"/>
        <w:suppressAutoHyphens/>
        <w:autoSpaceDE w:val="0"/>
        <w:spacing w:after="0" w:line="240" w:lineRule="auto"/>
        <w:rPr>
          <w:rFonts w:ascii="Times New Roman" w:eastAsia="Times New Roman" w:hAnsi="Times New Roman" w:cs="Times New Roman"/>
          <w:b/>
          <w:bCs/>
          <w:kern w:val="1"/>
          <w:sz w:val="28"/>
          <w:szCs w:val="28"/>
          <w:lang w:eastAsia="ar-SA"/>
          <w14:ligatures w14:val="none"/>
        </w:rPr>
      </w:pPr>
    </w:p>
    <w:p w14:paraId="380BFD81" w14:textId="4FBFDA41" w:rsidR="001321E2" w:rsidRPr="001321E2" w:rsidRDefault="001321E2" w:rsidP="00D13C42">
      <w:pPr>
        <w:widowControl w:val="0"/>
        <w:suppressAutoHyphens/>
        <w:autoSpaceDE w:val="0"/>
        <w:spacing w:after="0" w:line="240" w:lineRule="auto"/>
        <w:jc w:val="center"/>
        <w:rPr>
          <w:rFonts w:ascii="Times New Roman" w:eastAsia="Times New Roman" w:hAnsi="Times New Roman" w:cs="Times New Roman"/>
          <w:bCs/>
          <w:kern w:val="1"/>
          <w:sz w:val="28"/>
          <w:szCs w:val="28"/>
          <w:lang w:eastAsia="ar-SA"/>
          <w14:ligatures w14:val="none"/>
        </w:rPr>
      </w:pPr>
      <w:r w:rsidRPr="001321E2">
        <w:rPr>
          <w:rFonts w:ascii="Times New Roman" w:eastAsia="Times New Roman" w:hAnsi="Times New Roman" w:cs="Times New Roman"/>
          <w:bCs/>
          <w:kern w:val="1"/>
          <w:sz w:val="28"/>
          <w:szCs w:val="28"/>
          <w:lang w:eastAsia="ar-SA"/>
          <w14:ligatures w14:val="none"/>
        </w:rPr>
        <w:t>«</w:t>
      </w:r>
      <w:r>
        <w:rPr>
          <w:rFonts w:ascii="Times New Roman" w:eastAsia="Times New Roman" w:hAnsi="Times New Roman" w:cs="Times New Roman"/>
          <w:bCs/>
          <w:kern w:val="1"/>
          <w:sz w:val="28"/>
          <w:szCs w:val="28"/>
          <w:lang w:eastAsia="ar-SA"/>
          <w14:ligatures w14:val="none"/>
        </w:rPr>
        <w:t>__</w:t>
      </w:r>
      <w:r w:rsidRPr="001321E2">
        <w:rPr>
          <w:rFonts w:ascii="Times New Roman" w:eastAsia="Times New Roman" w:hAnsi="Times New Roman" w:cs="Times New Roman"/>
          <w:bCs/>
          <w:kern w:val="1"/>
          <w:sz w:val="28"/>
          <w:szCs w:val="28"/>
          <w:lang w:eastAsia="ar-SA"/>
          <w14:ligatures w14:val="none"/>
        </w:rPr>
        <w:t xml:space="preserve">» </w:t>
      </w:r>
      <w:r>
        <w:rPr>
          <w:rFonts w:ascii="Times New Roman" w:eastAsia="Times New Roman" w:hAnsi="Times New Roman" w:cs="Times New Roman"/>
          <w:bCs/>
          <w:kern w:val="1"/>
          <w:sz w:val="28"/>
          <w:szCs w:val="28"/>
          <w:lang w:eastAsia="ar-SA"/>
          <w14:ligatures w14:val="none"/>
        </w:rPr>
        <w:t>___________</w:t>
      </w:r>
      <w:r w:rsidRPr="001321E2">
        <w:rPr>
          <w:rFonts w:ascii="Times New Roman" w:eastAsia="Times New Roman" w:hAnsi="Times New Roman" w:cs="Times New Roman"/>
          <w:bCs/>
          <w:kern w:val="1"/>
          <w:sz w:val="28"/>
          <w:szCs w:val="28"/>
          <w:lang w:eastAsia="ar-SA"/>
          <w14:ligatures w14:val="none"/>
        </w:rPr>
        <w:t xml:space="preserve"> 2024 года №</w:t>
      </w:r>
      <w:r>
        <w:rPr>
          <w:rFonts w:ascii="Times New Roman" w:eastAsia="Times New Roman" w:hAnsi="Times New Roman" w:cs="Times New Roman"/>
          <w:bCs/>
          <w:kern w:val="1"/>
          <w:sz w:val="28"/>
          <w:szCs w:val="28"/>
          <w:lang w:eastAsia="ar-SA"/>
          <w14:ligatures w14:val="none"/>
        </w:rPr>
        <w:t>____</w:t>
      </w:r>
    </w:p>
    <w:p w14:paraId="3F091CA6" w14:textId="77777777" w:rsidR="001321E2" w:rsidRPr="001321E2" w:rsidRDefault="001321E2" w:rsidP="001321E2">
      <w:pPr>
        <w:suppressAutoHyphens/>
        <w:autoSpaceDN w:val="0"/>
        <w:spacing w:after="0" w:line="240" w:lineRule="auto"/>
        <w:jc w:val="center"/>
        <w:textAlignment w:val="baseline"/>
        <w:rPr>
          <w:rFonts w:ascii="Liberation Serif" w:eastAsia="SimSun" w:hAnsi="Liberation Serif" w:cs="Mangal"/>
          <w:b/>
          <w:kern w:val="3"/>
          <w:sz w:val="28"/>
          <w:szCs w:val="28"/>
          <w:lang w:eastAsia="zh-CN" w:bidi="hi-IN"/>
          <w14:ligatures w14:val="none"/>
        </w:rPr>
      </w:pPr>
    </w:p>
    <w:p w14:paraId="5B9CF487" w14:textId="77777777" w:rsidR="001321E2" w:rsidRPr="001321E2" w:rsidRDefault="001321E2" w:rsidP="001321E2">
      <w:pPr>
        <w:suppressAutoHyphens/>
        <w:autoSpaceDN w:val="0"/>
        <w:spacing w:after="0" w:line="240" w:lineRule="auto"/>
        <w:jc w:val="center"/>
        <w:textAlignment w:val="baseline"/>
        <w:rPr>
          <w:rFonts w:ascii="Liberation Serif" w:eastAsia="SimSun" w:hAnsi="Liberation Serif" w:cs="Mangal"/>
          <w:b/>
          <w:kern w:val="3"/>
          <w:sz w:val="28"/>
          <w:szCs w:val="28"/>
          <w:lang w:eastAsia="zh-CN" w:bidi="hi-IN"/>
          <w14:ligatures w14:val="none"/>
        </w:rPr>
      </w:pPr>
    </w:p>
    <w:p w14:paraId="05ABA899" w14:textId="77777777" w:rsidR="00D13C42" w:rsidRDefault="001321E2" w:rsidP="001321E2">
      <w:pPr>
        <w:suppressAutoHyphens/>
        <w:autoSpaceDN w:val="0"/>
        <w:spacing w:after="0" w:line="240" w:lineRule="auto"/>
        <w:jc w:val="center"/>
        <w:textAlignment w:val="baseline"/>
        <w:rPr>
          <w:rFonts w:ascii="Times New Roman" w:eastAsia="SimSun" w:hAnsi="Times New Roman" w:cs="Times New Roman"/>
          <w:b/>
          <w:kern w:val="3"/>
          <w:sz w:val="28"/>
          <w:szCs w:val="24"/>
          <w:lang w:eastAsia="zh-CN" w:bidi="hi-IN"/>
          <w14:ligatures w14:val="none"/>
        </w:rPr>
      </w:pPr>
      <w:r w:rsidRPr="001321E2">
        <w:rPr>
          <w:rFonts w:ascii="Liberation Serif" w:eastAsia="SimSun" w:hAnsi="Liberation Serif" w:cs="Mangal"/>
          <w:b/>
          <w:kern w:val="3"/>
          <w:sz w:val="28"/>
          <w:szCs w:val="28"/>
          <w:lang w:eastAsia="zh-CN" w:bidi="hi-IN"/>
          <w14:ligatures w14:val="none"/>
        </w:rPr>
        <w:t>Об утверждении Порядка</w:t>
      </w:r>
      <w:r w:rsidRPr="001321E2">
        <w:rPr>
          <w:rFonts w:ascii="Liberation Serif" w:eastAsia="SimSun" w:hAnsi="Liberation Serif" w:cs="Mangal"/>
          <w:kern w:val="3"/>
          <w:sz w:val="28"/>
          <w:szCs w:val="24"/>
          <w:lang w:eastAsia="zh-CN" w:bidi="hi-IN"/>
          <w14:ligatures w14:val="none"/>
        </w:rPr>
        <w:t xml:space="preserve"> </w:t>
      </w:r>
      <w:r w:rsidRPr="001321E2">
        <w:rPr>
          <w:rFonts w:ascii="Times New Roman" w:eastAsia="SimSun" w:hAnsi="Times New Roman" w:cs="Times New Roman"/>
          <w:b/>
          <w:kern w:val="3"/>
          <w:sz w:val="28"/>
          <w:szCs w:val="24"/>
          <w:lang w:eastAsia="zh-CN" w:bidi="hi-IN"/>
          <w14:ligatures w14:val="none"/>
        </w:rPr>
        <w:t xml:space="preserve">выполнения работ по содержанию </w:t>
      </w:r>
      <w:r>
        <w:rPr>
          <w:rFonts w:ascii="Times New Roman" w:eastAsia="SimSun" w:hAnsi="Times New Roman" w:cs="Times New Roman"/>
          <w:b/>
          <w:kern w:val="3"/>
          <w:sz w:val="28"/>
          <w:szCs w:val="24"/>
          <w:lang w:eastAsia="zh-CN" w:bidi="hi-IN"/>
          <w14:ligatures w14:val="none"/>
        </w:rPr>
        <w:t>пляжа общего пользования на территории муниципального образования</w:t>
      </w:r>
      <w:r w:rsidRPr="001321E2">
        <w:rPr>
          <w:rFonts w:ascii="Times New Roman" w:eastAsia="SimSun" w:hAnsi="Times New Roman" w:cs="Times New Roman"/>
          <w:b/>
          <w:kern w:val="3"/>
          <w:sz w:val="28"/>
          <w:szCs w:val="24"/>
          <w:lang w:eastAsia="zh-CN" w:bidi="hi-IN"/>
          <w14:ligatures w14:val="none"/>
        </w:rPr>
        <w:t xml:space="preserve"> </w:t>
      </w:r>
    </w:p>
    <w:p w14:paraId="2F5DD249" w14:textId="41416AD1" w:rsidR="001321E2" w:rsidRPr="001321E2" w:rsidRDefault="001321E2" w:rsidP="001321E2">
      <w:pPr>
        <w:suppressAutoHyphens/>
        <w:autoSpaceDN w:val="0"/>
        <w:spacing w:after="0" w:line="240" w:lineRule="auto"/>
        <w:jc w:val="center"/>
        <w:textAlignment w:val="baseline"/>
        <w:rPr>
          <w:rFonts w:ascii="Times New Roman" w:eastAsia="SimSun" w:hAnsi="Times New Roman" w:cs="Times New Roman"/>
          <w:b/>
          <w:kern w:val="3"/>
          <w:sz w:val="28"/>
          <w:szCs w:val="24"/>
          <w:lang w:eastAsia="zh-CN" w:bidi="hi-IN"/>
          <w14:ligatures w14:val="none"/>
        </w:rPr>
      </w:pPr>
      <w:r w:rsidRPr="001321E2">
        <w:rPr>
          <w:rFonts w:ascii="Times New Roman" w:eastAsia="SimSun" w:hAnsi="Times New Roman" w:cs="Times New Roman"/>
          <w:b/>
          <w:kern w:val="3"/>
          <w:sz w:val="28"/>
          <w:szCs w:val="24"/>
          <w:lang w:eastAsia="zh-CN" w:bidi="hi-IN"/>
          <w14:ligatures w14:val="none"/>
        </w:rPr>
        <w:t>«Светлогорский городской округ»</w:t>
      </w:r>
      <w:r w:rsidRPr="001321E2">
        <w:rPr>
          <w:rFonts w:ascii="Liberation Serif" w:eastAsia="SimSun" w:hAnsi="Liberation Serif" w:cs="Mangal"/>
          <w:b/>
          <w:kern w:val="3"/>
          <w:sz w:val="28"/>
          <w:szCs w:val="28"/>
          <w:lang w:eastAsia="zh-CN" w:bidi="hi-IN"/>
          <w14:ligatures w14:val="none"/>
        </w:rPr>
        <w:t xml:space="preserve"> </w:t>
      </w:r>
    </w:p>
    <w:p w14:paraId="3D58FBEF" w14:textId="77777777" w:rsidR="001321E2" w:rsidRPr="001321E2" w:rsidRDefault="001321E2" w:rsidP="001321E2">
      <w:pPr>
        <w:spacing w:after="0" w:line="240" w:lineRule="auto"/>
        <w:jc w:val="center"/>
        <w:rPr>
          <w:rFonts w:ascii="Times New Roman" w:eastAsia="Times New Roman" w:hAnsi="Times New Roman" w:cs="Times New Roman"/>
          <w:kern w:val="0"/>
          <w:sz w:val="28"/>
          <w:szCs w:val="28"/>
          <w:lang w:eastAsia="ru-RU"/>
          <w14:ligatures w14:val="none"/>
        </w:rPr>
      </w:pPr>
    </w:p>
    <w:p w14:paraId="19C5C942" w14:textId="55EB2425" w:rsidR="001321E2" w:rsidRPr="001321E2" w:rsidRDefault="001321E2" w:rsidP="00D13C42">
      <w:pPr>
        <w:widowControl w:val="0"/>
        <w:spacing w:after="0" w:line="240" w:lineRule="auto"/>
        <w:ind w:left="23" w:firstLine="709"/>
        <w:jc w:val="both"/>
        <w:rPr>
          <w:rFonts w:ascii="Times New Roman" w:eastAsia="Times New Roman" w:hAnsi="Times New Roman" w:cs="Times New Roman"/>
          <w:color w:val="000000"/>
          <w:kern w:val="0"/>
          <w:sz w:val="28"/>
          <w:szCs w:val="28"/>
          <w:lang w:eastAsia="ru-RU"/>
          <w14:ligatures w14:val="none"/>
        </w:rPr>
      </w:pPr>
      <w:r w:rsidRPr="001321E2">
        <w:rPr>
          <w:rFonts w:ascii="Times New Roman" w:eastAsia="Times New Roman" w:hAnsi="Times New Roman" w:cs="Times New Roman"/>
          <w:kern w:val="0"/>
          <w:sz w:val="28"/>
          <w:szCs w:val="28"/>
          <w:lang w:eastAsia="ru-RU"/>
          <w14:ligatures w14:val="none"/>
        </w:rPr>
        <w:t xml:space="preserve">Настоящий Порядок разработан в соответствии с Федеральным законом от 30.03.1999 № 52-ФЗ «О санитарно-эпидемиологическом благополучии населения», Федеральным законом от 06.10.2003 № 131-ФЗ </w:t>
      </w:r>
      <w:hyperlink r:id="rId5" w:tooltip="Федеральный закон №131-ФЗ&lt;br&gt; &quot;Об общих принципах организации местного самоуправления в Российской Федерации&quot;" w:history="1">
        <w:r w:rsidRPr="001321E2">
          <w:rPr>
            <w:rFonts w:ascii="Times New Roman" w:eastAsia="Times New Roman" w:hAnsi="Times New Roman" w:cs="Times New Roman"/>
            <w:bCs/>
            <w:color w:val="000000"/>
            <w:kern w:val="0"/>
            <w:sz w:val="28"/>
            <w:szCs w:val="28"/>
            <w:shd w:val="clear" w:color="auto" w:fill="FFFFFF"/>
            <w:lang w:eastAsia="ru-RU"/>
            <w14:ligatures w14:val="none"/>
          </w:rPr>
          <w:t>«Об общих принципах организации местного самоуправления в Российской Федерации</w:t>
        </w:r>
      </w:hyperlink>
      <w:r w:rsidRPr="001321E2">
        <w:rPr>
          <w:rFonts w:ascii="Times New Roman" w:eastAsia="Times New Roman" w:hAnsi="Times New Roman" w:cs="Times New Roman"/>
          <w:bCs/>
          <w:color w:val="000000"/>
          <w:kern w:val="0"/>
          <w:sz w:val="28"/>
          <w:szCs w:val="28"/>
          <w:shd w:val="clear" w:color="auto" w:fill="FFFFFF"/>
          <w:lang w:eastAsia="ru-RU"/>
          <w14:ligatures w14:val="none"/>
        </w:rPr>
        <w:t>»,</w:t>
      </w:r>
      <w:r w:rsidRPr="001321E2">
        <w:rPr>
          <w:rFonts w:ascii="Times New Roman" w:eastAsia="Times New Roman" w:hAnsi="Times New Roman" w:cs="Times New Roman"/>
          <w:kern w:val="0"/>
          <w:sz w:val="28"/>
          <w:szCs w:val="28"/>
          <w:lang w:eastAsia="ru-RU"/>
          <w14:ligatures w14:val="none"/>
        </w:rPr>
        <w:t xml:space="preserve"> Федеральным законом от 10.01.2002 № 7-ФЗ «Об охране окружающей среды», руководствуясь  Уставом</w:t>
      </w:r>
      <w:r w:rsidRPr="001321E2">
        <w:rPr>
          <w:rFonts w:ascii="Times New Roman" w:eastAsia="Times New Roman" w:hAnsi="Times New Roman" w:cs="Times New Roman"/>
          <w:color w:val="000000"/>
          <w:kern w:val="0"/>
          <w:sz w:val="28"/>
          <w:szCs w:val="28"/>
          <w:lang w:eastAsia="ru-RU"/>
          <w14:ligatures w14:val="none"/>
        </w:rPr>
        <w:t xml:space="preserve"> администрация муниципального образования «Светлогорский городской округ»</w:t>
      </w:r>
      <w:r w:rsidR="00D13C42">
        <w:rPr>
          <w:rFonts w:ascii="Times New Roman" w:eastAsia="Times New Roman" w:hAnsi="Times New Roman" w:cs="Times New Roman"/>
          <w:color w:val="000000"/>
          <w:kern w:val="0"/>
          <w:sz w:val="28"/>
          <w:szCs w:val="28"/>
          <w:lang w:eastAsia="ru-RU"/>
          <w14:ligatures w14:val="none"/>
        </w:rPr>
        <w:t xml:space="preserve">, </w:t>
      </w:r>
      <w:r w:rsidR="00D13C42" w:rsidRPr="00D13C42">
        <w:rPr>
          <w:rFonts w:ascii="Times New Roman" w:hAnsi="Times New Roman" w:cs="Times New Roman"/>
          <w:sz w:val="28"/>
          <w:szCs w:val="28"/>
        </w:rPr>
        <w:t>администрация муниципального образования «Светлогорский городской округ»</w:t>
      </w:r>
    </w:p>
    <w:p w14:paraId="53C69CC0" w14:textId="77777777" w:rsidR="001321E2" w:rsidRPr="001321E2" w:rsidRDefault="001321E2" w:rsidP="001321E2">
      <w:pPr>
        <w:spacing w:after="0" w:line="240" w:lineRule="auto"/>
        <w:ind w:right="2" w:firstLine="851"/>
        <w:jc w:val="center"/>
        <w:rPr>
          <w:rFonts w:ascii="Times New Roman" w:eastAsia="Times New Roman" w:hAnsi="Times New Roman" w:cs="Times New Roman"/>
          <w:b/>
          <w:kern w:val="0"/>
          <w:sz w:val="28"/>
          <w:szCs w:val="28"/>
          <w:lang w:eastAsia="ru-RU"/>
          <w14:ligatures w14:val="none"/>
        </w:rPr>
      </w:pPr>
    </w:p>
    <w:p w14:paraId="05785F4D" w14:textId="77777777" w:rsidR="001321E2" w:rsidRPr="001321E2" w:rsidRDefault="001321E2" w:rsidP="001321E2">
      <w:pPr>
        <w:spacing w:after="0" w:line="240" w:lineRule="auto"/>
        <w:ind w:right="2" w:firstLine="851"/>
        <w:jc w:val="center"/>
        <w:rPr>
          <w:rFonts w:ascii="Times New Roman" w:eastAsia="Times New Roman" w:hAnsi="Times New Roman" w:cs="Times New Roman"/>
          <w:b/>
          <w:kern w:val="0"/>
          <w:sz w:val="28"/>
          <w:szCs w:val="28"/>
          <w:lang w:eastAsia="ru-RU"/>
          <w14:ligatures w14:val="none"/>
        </w:rPr>
      </w:pPr>
      <w:r w:rsidRPr="001321E2">
        <w:rPr>
          <w:rFonts w:ascii="Times New Roman" w:eastAsia="Times New Roman" w:hAnsi="Times New Roman" w:cs="Times New Roman"/>
          <w:b/>
          <w:kern w:val="0"/>
          <w:sz w:val="28"/>
          <w:szCs w:val="28"/>
          <w:lang w:eastAsia="ru-RU"/>
          <w14:ligatures w14:val="none"/>
        </w:rPr>
        <w:t>п о с т а н о в л я е т:</w:t>
      </w:r>
    </w:p>
    <w:p w14:paraId="75ECAF83" w14:textId="77777777" w:rsidR="001321E2" w:rsidRPr="001321E2" w:rsidRDefault="001321E2" w:rsidP="00D13C42">
      <w:pPr>
        <w:spacing w:after="0" w:line="240" w:lineRule="auto"/>
        <w:ind w:right="2" w:firstLine="851"/>
        <w:jc w:val="center"/>
        <w:rPr>
          <w:rFonts w:ascii="Times New Roman" w:eastAsia="Times New Roman" w:hAnsi="Times New Roman" w:cs="Times New Roman"/>
          <w:b/>
          <w:kern w:val="0"/>
          <w:sz w:val="28"/>
          <w:szCs w:val="28"/>
          <w:lang w:eastAsia="ru-RU"/>
          <w14:ligatures w14:val="none"/>
        </w:rPr>
      </w:pPr>
    </w:p>
    <w:p w14:paraId="14162AAE" w14:textId="20C631F5" w:rsidR="001321E2" w:rsidRPr="00D13C42" w:rsidRDefault="00D13C42" w:rsidP="00D13C42">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1. </w:t>
      </w:r>
      <w:r w:rsidR="001321E2" w:rsidRPr="00D13C42">
        <w:rPr>
          <w:rFonts w:ascii="Times New Roman" w:eastAsia="Times New Roman" w:hAnsi="Times New Roman" w:cs="Times New Roman"/>
          <w:kern w:val="0"/>
          <w:sz w:val="28"/>
          <w:szCs w:val="28"/>
          <w:lang w:eastAsia="ru-RU"/>
          <w14:ligatures w14:val="none"/>
        </w:rPr>
        <w:t>Утвердить Порядок</w:t>
      </w:r>
      <w:r w:rsidR="001321E2" w:rsidRPr="00D13C42">
        <w:rPr>
          <w:rFonts w:ascii="Times New Roman" w:eastAsia="Times New Roman" w:hAnsi="Times New Roman" w:cs="Times New Roman"/>
          <w:kern w:val="0"/>
          <w:sz w:val="20"/>
          <w:szCs w:val="20"/>
          <w:lang w:eastAsia="ru-RU"/>
          <w14:ligatures w14:val="none"/>
        </w:rPr>
        <w:t xml:space="preserve"> </w:t>
      </w:r>
      <w:r w:rsidR="001321E2" w:rsidRPr="00D13C42">
        <w:rPr>
          <w:rFonts w:ascii="Times New Roman" w:eastAsia="Times New Roman" w:hAnsi="Times New Roman" w:cs="Times New Roman"/>
          <w:kern w:val="0"/>
          <w:sz w:val="28"/>
          <w:szCs w:val="28"/>
          <w:lang w:eastAsia="ru-RU"/>
          <w14:ligatures w14:val="none"/>
        </w:rPr>
        <w:t xml:space="preserve">выполнения работ </w:t>
      </w:r>
      <w:r w:rsidR="001321E2" w:rsidRPr="00D13C42">
        <w:rPr>
          <w:rFonts w:ascii="Times New Roman" w:eastAsia="SimSun" w:hAnsi="Times New Roman" w:cs="Times New Roman"/>
          <w:bCs/>
          <w:kern w:val="3"/>
          <w:sz w:val="28"/>
          <w:szCs w:val="24"/>
          <w:lang w:eastAsia="zh-CN" w:bidi="hi-IN"/>
          <w14:ligatures w14:val="none"/>
        </w:rPr>
        <w:t>по содержанию пляжа</w:t>
      </w:r>
      <w:r w:rsidR="003A78A7" w:rsidRPr="00D13C42">
        <w:rPr>
          <w:rFonts w:ascii="Times New Roman" w:eastAsia="SimSun" w:hAnsi="Times New Roman" w:cs="Times New Roman"/>
          <w:bCs/>
          <w:kern w:val="3"/>
          <w:sz w:val="28"/>
          <w:szCs w:val="24"/>
          <w:lang w:eastAsia="zh-CN" w:bidi="hi-IN"/>
          <w14:ligatures w14:val="none"/>
        </w:rPr>
        <w:t xml:space="preserve"> </w:t>
      </w:r>
      <w:r w:rsidR="001321E2" w:rsidRPr="00D13C42">
        <w:rPr>
          <w:rFonts w:ascii="Times New Roman" w:eastAsia="SimSun" w:hAnsi="Times New Roman" w:cs="Times New Roman"/>
          <w:bCs/>
          <w:kern w:val="3"/>
          <w:sz w:val="28"/>
          <w:szCs w:val="24"/>
          <w:lang w:eastAsia="zh-CN" w:bidi="hi-IN"/>
          <w14:ligatures w14:val="none"/>
        </w:rPr>
        <w:t>общего пользования на территории муниципального образования «Светлогорский городской округ»</w:t>
      </w:r>
      <w:r w:rsidR="001321E2" w:rsidRPr="00D13C42">
        <w:rPr>
          <w:rFonts w:ascii="Times New Roman" w:eastAsia="Times New Roman" w:hAnsi="Times New Roman" w:cs="Times New Roman"/>
          <w:kern w:val="0"/>
          <w:sz w:val="28"/>
          <w:szCs w:val="28"/>
          <w:lang w:eastAsia="ru-RU"/>
          <w14:ligatures w14:val="none"/>
        </w:rPr>
        <w:t xml:space="preserve"> согласно приложению.</w:t>
      </w:r>
    </w:p>
    <w:p w14:paraId="317012E1" w14:textId="77777777" w:rsidR="001321E2" w:rsidRPr="001321E2" w:rsidRDefault="001321E2" w:rsidP="00D13C42">
      <w:pPr>
        <w:tabs>
          <w:tab w:val="left" w:pos="567"/>
        </w:tabs>
        <w:suppressAutoHyphens/>
        <w:spacing w:after="0" w:line="240" w:lineRule="auto"/>
        <w:ind w:firstLine="709"/>
        <w:jc w:val="both"/>
        <w:rPr>
          <w:rFonts w:ascii="Times New Roman" w:eastAsia="Times New Roman" w:hAnsi="Times New Roman" w:cs="Times New Roman"/>
          <w:kern w:val="0"/>
          <w:sz w:val="28"/>
          <w:szCs w:val="28"/>
          <w:lang w:eastAsia="zh-CN"/>
          <w14:ligatures w14:val="none"/>
        </w:rPr>
      </w:pPr>
      <w:r w:rsidRPr="001321E2">
        <w:rPr>
          <w:rFonts w:ascii="Times New Roman" w:eastAsia="Times New Roman" w:hAnsi="Times New Roman" w:cs="Times New Roman"/>
          <w:kern w:val="0"/>
          <w:sz w:val="28"/>
          <w:szCs w:val="28"/>
          <w:lang w:eastAsia="zh-CN"/>
          <w14:ligatures w14:val="none"/>
        </w:rPr>
        <w:t>2.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6B039C0D" w14:textId="740E5391" w:rsidR="00D13C42" w:rsidRPr="00D13C42" w:rsidRDefault="001321E2" w:rsidP="00D13C42">
      <w:pPr>
        <w:tabs>
          <w:tab w:val="left" w:pos="567"/>
        </w:tabs>
        <w:spacing w:after="0" w:line="240" w:lineRule="auto"/>
        <w:ind w:firstLine="709"/>
        <w:jc w:val="both"/>
        <w:rPr>
          <w:rFonts w:ascii="Times New Roman" w:eastAsia="Calibri" w:hAnsi="Times New Roman" w:cs="Times New Roman"/>
          <w:kern w:val="0"/>
          <w:sz w:val="28"/>
          <w:szCs w:val="28"/>
          <w14:ligatures w14:val="none"/>
        </w:rPr>
      </w:pPr>
      <w:r w:rsidRPr="001321E2">
        <w:rPr>
          <w:rFonts w:ascii="Times New Roman" w:eastAsia="Times New Roman" w:hAnsi="Times New Roman" w:cs="Times New Roman"/>
          <w:kern w:val="0"/>
          <w:sz w:val="28"/>
          <w:szCs w:val="28"/>
          <w:lang w:eastAsia="ru-RU"/>
          <w14:ligatures w14:val="none"/>
        </w:rPr>
        <w:t>3</w:t>
      </w:r>
      <w:r w:rsidR="00D13C42">
        <w:rPr>
          <w:rFonts w:ascii="Times New Roman" w:eastAsia="Times New Roman" w:hAnsi="Times New Roman" w:cs="Times New Roman"/>
          <w:kern w:val="0"/>
          <w:sz w:val="28"/>
          <w:szCs w:val="28"/>
          <w:lang w:eastAsia="ru-RU"/>
          <w14:ligatures w14:val="none"/>
        </w:rPr>
        <w:t xml:space="preserve">. </w:t>
      </w:r>
      <w:r w:rsidR="00D13C42" w:rsidRPr="00D13C42">
        <w:rPr>
          <w:rFonts w:ascii="Times New Roman" w:eastAsia="Calibri" w:hAnsi="Times New Roman" w:cs="Times New Roman"/>
          <w:kern w:val="0"/>
          <w:sz w:val="28"/>
          <w:szCs w:val="28"/>
          <w:lang w:eastAsia="zh-CN"/>
          <w14:ligatures w14:val="none"/>
        </w:rPr>
        <w:t xml:space="preserve">Опубликовать настоящее постановление в газете «Вестник Светлогорска», </w:t>
      </w:r>
      <w:r w:rsidR="00D13C42" w:rsidRPr="00D13C42">
        <w:rPr>
          <w:rFonts w:ascii="Times New Roman" w:eastAsia="Calibri" w:hAnsi="Times New Roman" w:cs="Times New Roman"/>
          <w:kern w:val="0"/>
          <w:sz w:val="28"/>
          <w:szCs w:val="28"/>
          <w14:ligatures w14:val="none"/>
        </w:rPr>
        <w:t xml:space="preserve">разместить на официальном сайте муниципального образования «Светлогорский городской округ» </w:t>
      </w:r>
      <w:r w:rsidR="00D13C42" w:rsidRPr="00D13C42">
        <w:rPr>
          <w:rFonts w:ascii="Times New Roman" w:eastAsia="Calibri" w:hAnsi="Times New Roman" w:cs="Times New Roman"/>
          <w:color w:val="2C2D2E"/>
          <w:kern w:val="0"/>
          <w:sz w:val="28"/>
          <w:szCs w:val="28"/>
          <w:shd w:val="clear" w:color="auto" w:fill="FFFFFF"/>
          <w:lang w:eastAsia="zh-CN"/>
          <w14:ligatures w14:val="none"/>
        </w:rPr>
        <w:t>в информационно-телекоммуникационной сети «Интернет»</w:t>
      </w:r>
      <w:r w:rsidR="00D13C42" w:rsidRPr="00D13C42">
        <w:rPr>
          <w:rFonts w:ascii="Times New Roman" w:eastAsia="Calibri" w:hAnsi="Times New Roman" w:cs="Times New Roman"/>
          <w:b/>
          <w:bCs/>
          <w:color w:val="2C2D2E"/>
          <w:kern w:val="0"/>
          <w:sz w:val="28"/>
          <w:szCs w:val="28"/>
          <w:shd w:val="clear" w:color="auto" w:fill="FFFFFF"/>
          <w:lang w:eastAsia="zh-CN"/>
          <w14:ligatures w14:val="none"/>
        </w:rPr>
        <w:t xml:space="preserve"> </w:t>
      </w:r>
      <w:hyperlink r:id="rId6" w:history="1">
        <w:r w:rsidR="00D13C42" w:rsidRPr="00D13C42">
          <w:rPr>
            <w:rFonts w:ascii="Times New Roman" w:eastAsia="Calibri" w:hAnsi="Times New Roman" w:cs="Times New Roman"/>
            <w:color w:val="0000FF"/>
            <w:kern w:val="0"/>
            <w:sz w:val="28"/>
            <w:szCs w:val="28"/>
            <w:u w:val="single"/>
            <w14:ligatures w14:val="none"/>
          </w:rPr>
          <w:t>svetlogorsk39.ru</w:t>
        </w:r>
      </w:hyperlink>
      <w:r w:rsidR="00D13C42" w:rsidRPr="00D13C42">
        <w:rPr>
          <w:rFonts w:ascii="Times New Roman" w:eastAsia="Calibri" w:hAnsi="Times New Roman" w:cs="Times New Roman"/>
          <w:color w:val="0000FF"/>
          <w:kern w:val="0"/>
          <w:sz w:val="28"/>
          <w:szCs w:val="28"/>
          <w:u w:val="single"/>
          <w14:ligatures w14:val="none"/>
        </w:rPr>
        <w:t xml:space="preserve"> </w:t>
      </w:r>
      <w:r w:rsidR="00D13C42" w:rsidRPr="00D13C42">
        <w:rPr>
          <w:rFonts w:ascii="Times New Roman" w:eastAsia="Calibri" w:hAnsi="Times New Roman" w:cs="Times New Roman"/>
          <w:color w:val="2C2D2E"/>
          <w:kern w:val="0"/>
          <w:sz w:val="28"/>
          <w:szCs w:val="28"/>
          <w:shd w:val="clear" w:color="auto" w:fill="FFFFFF"/>
          <w:lang w:eastAsia="zh-CN"/>
          <w14:ligatures w14:val="none"/>
        </w:rPr>
        <w:t>и в </w:t>
      </w:r>
      <w:r w:rsidR="00D13C42" w:rsidRPr="00D13C42">
        <w:rPr>
          <w:rFonts w:ascii="Times New Roman" w:eastAsia="Calibri" w:hAnsi="Times New Roman" w:cs="Times New Roman"/>
          <w:color w:val="000000"/>
          <w:kern w:val="0"/>
          <w:sz w:val="28"/>
          <w:szCs w:val="28"/>
          <w:shd w:val="clear" w:color="auto" w:fill="FFFFFF"/>
          <w:lang w:eastAsia="zh-CN"/>
          <w14:ligatures w14:val="none"/>
        </w:rPr>
        <w:t>местах, доступных для неограниченного круга лиц</w:t>
      </w:r>
      <w:r w:rsidR="00D13C42" w:rsidRPr="00D13C42">
        <w:rPr>
          <w:rFonts w:ascii="Times New Roman" w:eastAsia="Calibri" w:hAnsi="Times New Roman" w:cs="Times New Roman"/>
          <w:kern w:val="0"/>
          <w:sz w:val="28"/>
          <w:szCs w:val="28"/>
          <w14:ligatures w14:val="none"/>
        </w:rPr>
        <w:t>.</w:t>
      </w:r>
    </w:p>
    <w:p w14:paraId="0486829B" w14:textId="77777777" w:rsidR="00D13C42" w:rsidRPr="00D13C42" w:rsidRDefault="00D13C42" w:rsidP="00D13C42">
      <w:pPr>
        <w:tabs>
          <w:tab w:val="left" w:pos="567"/>
        </w:tabs>
        <w:suppressAutoHyphens/>
        <w:spacing w:after="0" w:line="240" w:lineRule="auto"/>
        <w:ind w:firstLine="709"/>
        <w:jc w:val="both"/>
        <w:rPr>
          <w:rFonts w:ascii="Times New Roman" w:eastAsia="Calibri" w:hAnsi="Times New Roman" w:cs="Times New Roman"/>
          <w:kern w:val="0"/>
          <w:sz w:val="28"/>
          <w:szCs w:val="28"/>
          <w:lang w:eastAsia="zh-CN"/>
          <w14:ligatures w14:val="none"/>
        </w:rPr>
      </w:pPr>
      <w:r w:rsidRPr="00D13C42">
        <w:rPr>
          <w:rFonts w:ascii="Times New Roman" w:eastAsia="Calibri" w:hAnsi="Times New Roman" w:cs="Times New Roman"/>
          <w:kern w:val="0"/>
          <w:sz w:val="28"/>
          <w:szCs w:val="28"/>
          <w:lang w:eastAsia="zh-CN"/>
          <w14:ligatures w14:val="none"/>
        </w:rPr>
        <w:t>4. Настоящее постановление вступает в силу после его официального обнародования.</w:t>
      </w:r>
    </w:p>
    <w:p w14:paraId="5DED9031" w14:textId="374D2CBB" w:rsidR="001321E2" w:rsidRPr="001321E2" w:rsidRDefault="001321E2" w:rsidP="00D13C42">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p>
    <w:p w14:paraId="7DC1829C" w14:textId="77777777" w:rsidR="001321E2" w:rsidRPr="001321E2" w:rsidRDefault="001321E2" w:rsidP="001321E2">
      <w:pPr>
        <w:shd w:val="clear" w:color="auto" w:fill="FFFFFF"/>
        <w:spacing w:after="0" w:line="240" w:lineRule="auto"/>
        <w:ind w:right="-5"/>
        <w:jc w:val="both"/>
        <w:rPr>
          <w:rFonts w:ascii="Times New Roman" w:eastAsia="Times New Roman" w:hAnsi="Times New Roman" w:cs="Times New Roman"/>
          <w:kern w:val="0"/>
          <w:sz w:val="28"/>
          <w:szCs w:val="28"/>
          <w14:ligatures w14:val="none"/>
        </w:rPr>
      </w:pPr>
    </w:p>
    <w:p w14:paraId="7668CB4A" w14:textId="77777777" w:rsidR="001321E2" w:rsidRDefault="001321E2" w:rsidP="001321E2">
      <w:pPr>
        <w:shd w:val="clear" w:color="auto" w:fill="FFFFFF"/>
        <w:spacing w:after="0" w:line="240" w:lineRule="auto"/>
        <w:ind w:right="-5"/>
        <w:jc w:val="both"/>
        <w:rPr>
          <w:rFonts w:ascii="Times New Roman" w:eastAsia="Times New Roman" w:hAnsi="Times New Roman" w:cs="Times New Roman"/>
          <w:kern w:val="0"/>
          <w:sz w:val="28"/>
          <w:szCs w:val="28"/>
          <w14:ligatures w14:val="none"/>
        </w:rPr>
      </w:pPr>
    </w:p>
    <w:p w14:paraId="0375D22F" w14:textId="77777777" w:rsidR="00D13C42" w:rsidRPr="001321E2" w:rsidRDefault="00D13C42" w:rsidP="001321E2">
      <w:pPr>
        <w:shd w:val="clear" w:color="auto" w:fill="FFFFFF"/>
        <w:spacing w:after="0" w:line="240" w:lineRule="auto"/>
        <w:ind w:right="-5"/>
        <w:jc w:val="both"/>
        <w:rPr>
          <w:rFonts w:ascii="Times New Roman" w:eastAsia="Times New Roman" w:hAnsi="Times New Roman" w:cs="Times New Roman"/>
          <w:kern w:val="0"/>
          <w:sz w:val="28"/>
          <w:szCs w:val="28"/>
          <w14:ligatures w14:val="none"/>
        </w:rPr>
      </w:pPr>
    </w:p>
    <w:p w14:paraId="2D4BD650" w14:textId="77777777" w:rsidR="001321E2" w:rsidRPr="001321E2" w:rsidRDefault="001321E2" w:rsidP="001321E2">
      <w:pPr>
        <w:spacing w:after="0" w:line="240" w:lineRule="auto"/>
        <w:jc w:val="both"/>
        <w:rPr>
          <w:rFonts w:ascii="Times New Roman" w:eastAsia="Times New Roman" w:hAnsi="Times New Roman" w:cs="Times New Roman"/>
          <w:kern w:val="0"/>
          <w:sz w:val="28"/>
          <w:szCs w:val="28"/>
          <w:lang w:eastAsia="ru-RU"/>
          <w14:ligatures w14:val="none"/>
        </w:rPr>
      </w:pPr>
      <w:r w:rsidRPr="001321E2">
        <w:rPr>
          <w:rFonts w:ascii="Times New Roman" w:eastAsia="Times New Roman" w:hAnsi="Times New Roman" w:cs="Times New Roman"/>
          <w:kern w:val="0"/>
          <w:sz w:val="28"/>
          <w:szCs w:val="28"/>
          <w:lang w:eastAsia="ru-RU"/>
          <w14:ligatures w14:val="none"/>
        </w:rPr>
        <w:t>Глава администрации</w:t>
      </w:r>
    </w:p>
    <w:p w14:paraId="6735E505" w14:textId="77777777" w:rsidR="001321E2" w:rsidRDefault="001321E2" w:rsidP="001321E2">
      <w:pPr>
        <w:spacing w:after="0" w:line="240" w:lineRule="auto"/>
        <w:jc w:val="both"/>
        <w:rPr>
          <w:rFonts w:ascii="Times New Roman" w:eastAsia="Times New Roman" w:hAnsi="Times New Roman" w:cs="Times New Roman"/>
          <w:kern w:val="0"/>
          <w:sz w:val="28"/>
          <w:szCs w:val="28"/>
          <w:lang w:eastAsia="ru-RU"/>
          <w14:ligatures w14:val="none"/>
        </w:rPr>
      </w:pPr>
      <w:r w:rsidRPr="001321E2">
        <w:rPr>
          <w:rFonts w:ascii="Times New Roman" w:eastAsia="Times New Roman" w:hAnsi="Times New Roman" w:cs="Times New Roman"/>
          <w:kern w:val="0"/>
          <w:sz w:val="28"/>
          <w:szCs w:val="28"/>
          <w:lang w:eastAsia="ru-RU"/>
          <w14:ligatures w14:val="none"/>
        </w:rPr>
        <w:t xml:space="preserve">муниципального образования </w:t>
      </w:r>
    </w:p>
    <w:p w14:paraId="56B0DF8F" w14:textId="3C3D8863" w:rsidR="001321E2" w:rsidRPr="001321E2" w:rsidRDefault="001321E2" w:rsidP="001321E2">
      <w:pPr>
        <w:spacing w:after="0" w:line="240" w:lineRule="auto"/>
        <w:jc w:val="both"/>
        <w:rPr>
          <w:rFonts w:ascii="Times New Roman" w:eastAsia="Times New Roman" w:hAnsi="Times New Roman" w:cs="Times New Roman"/>
          <w:kern w:val="0"/>
          <w:sz w:val="28"/>
          <w:szCs w:val="28"/>
          <w:lang w:eastAsia="ru-RU"/>
          <w14:ligatures w14:val="none"/>
        </w:rPr>
      </w:pPr>
      <w:r w:rsidRPr="001321E2">
        <w:rPr>
          <w:rFonts w:ascii="Times New Roman" w:eastAsia="Times New Roman" w:hAnsi="Times New Roman" w:cs="Times New Roman"/>
          <w:kern w:val="0"/>
          <w:sz w:val="28"/>
          <w:szCs w:val="28"/>
          <w:lang w:eastAsia="ru-RU"/>
          <w14:ligatures w14:val="none"/>
        </w:rPr>
        <w:t xml:space="preserve">«Светлогорский городской округ» </w:t>
      </w:r>
      <w:proofErr w:type="gramStart"/>
      <w:r w:rsidRPr="001321E2">
        <w:rPr>
          <w:rFonts w:ascii="Times New Roman" w:eastAsia="Times New Roman" w:hAnsi="Times New Roman" w:cs="Times New Roman"/>
          <w:kern w:val="0"/>
          <w:sz w:val="28"/>
          <w:szCs w:val="28"/>
          <w:lang w:eastAsia="ru-RU"/>
          <w14:ligatures w14:val="none"/>
        </w:rPr>
        <w:tab/>
        <w:t xml:space="preserve">  </w:t>
      </w:r>
      <w:r w:rsidRPr="001321E2">
        <w:rPr>
          <w:rFonts w:ascii="Times New Roman" w:eastAsia="Times New Roman" w:hAnsi="Times New Roman" w:cs="Times New Roman"/>
          <w:kern w:val="0"/>
          <w:sz w:val="28"/>
          <w:szCs w:val="28"/>
          <w:lang w:eastAsia="ru-RU"/>
          <w14:ligatures w14:val="none"/>
        </w:rPr>
        <w:tab/>
      </w:r>
      <w:proofErr w:type="gramEnd"/>
      <w:r w:rsidRPr="001321E2">
        <w:rPr>
          <w:rFonts w:ascii="Times New Roman" w:eastAsia="Times New Roman" w:hAnsi="Times New Roman" w:cs="Times New Roman"/>
          <w:kern w:val="0"/>
          <w:sz w:val="28"/>
          <w:szCs w:val="28"/>
          <w:lang w:eastAsia="ru-RU"/>
          <w14:ligatures w14:val="none"/>
        </w:rPr>
        <w:t xml:space="preserve">                              </w:t>
      </w:r>
      <w:r w:rsidR="00D13C42">
        <w:rPr>
          <w:rFonts w:ascii="Times New Roman" w:eastAsia="Times New Roman" w:hAnsi="Times New Roman" w:cs="Times New Roman"/>
          <w:kern w:val="0"/>
          <w:sz w:val="28"/>
          <w:szCs w:val="28"/>
          <w:lang w:eastAsia="ru-RU"/>
          <w14:ligatures w14:val="none"/>
        </w:rPr>
        <w:t xml:space="preserve">            </w:t>
      </w:r>
      <w:r w:rsidRPr="001321E2">
        <w:rPr>
          <w:rFonts w:ascii="Times New Roman" w:eastAsia="Times New Roman" w:hAnsi="Times New Roman" w:cs="Times New Roman"/>
          <w:kern w:val="0"/>
          <w:sz w:val="28"/>
          <w:szCs w:val="28"/>
          <w:lang w:eastAsia="ru-RU"/>
          <w14:ligatures w14:val="none"/>
        </w:rPr>
        <w:t xml:space="preserve">  В.В. Бондаренко </w:t>
      </w:r>
    </w:p>
    <w:p w14:paraId="2D25B5C2" w14:textId="77777777" w:rsidR="00D13C42" w:rsidRDefault="00D13C42" w:rsidP="008631E9">
      <w:pPr>
        <w:spacing w:after="0"/>
        <w:rPr>
          <w:rFonts w:ascii="Times New Roman" w:hAnsi="Times New Roman" w:cs="Times New Roman"/>
          <w:sz w:val="24"/>
          <w:szCs w:val="24"/>
        </w:rPr>
      </w:pPr>
    </w:p>
    <w:p w14:paraId="1211FE67" w14:textId="78518DF2" w:rsidR="009A5E7D" w:rsidRPr="009A5E7D" w:rsidRDefault="009A5E7D" w:rsidP="009A5E7D">
      <w:pPr>
        <w:spacing w:after="0"/>
        <w:jc w:val="right"/>
        <w:rPr>
          <w:rFonts w:ascii="Times New Roman" w:hAnsi="Times New Roman" w:cs="Times New Roman"/>
          <w:sz w:val="24"/>
          <w:szCs w:val="24"/>
        </w:rPr>
      </w:pPr>
      <w:r w:rsidRPr="009A5E7D">
        <w:rPr>
          <w:rFonts w:ascii="Times New Roman" w:hAnsi="Times New Roman" w:cs="Times New Roman"/>
          <w:sz w:val="24"/>
          <w:szCs w:val="24"/>
        </w:rPr>
        <w:lastRenderedPageBreak/>
        <w:t xml:space="preserve">Приложение </w:t>
      </w:r>
    </w:p>
    <w:p w14:paraId="1580D70F" w14:textId="0AC71234" w:rsidR="009A5E7D" w:rsidRPr="009A5E7D" w:rsidRDefault="009A5E7D" w:rsidP="009A5E7D">
      <w:pPr>
        <w:spacing w:after="0"/>
        <w:jc w:val="right"/>
        <w:rPr>
          <w:rFonts w:ascii="Times New Roman" w:hAnsi="Times New Roman" w:cs="Times New Roman"/>
          <w:sz w:val="24"/>
          <w:szCs w:val="24"/>
        </w:rPr>
      </w:pPr>
      <w:r w:rsidRPr="009A5E7D">
        <w:rPr>
          <w:rFonts w:ascii="Times New Roman" w:hAnsi="Times New Roman" w:cs="Times New Roman"/>
          <w:sz w:val="24"/>
          <w:szCs w:val="24"/>
        </w:rPr>
        <w:t>к постановлению администрации</w:t>
      </w:r>
    </w:p>
    <w:p w14:paraId="1FB78139" w14:textId="77777777" w:rsidR="009A5E7D" w:rsidRPr="009A5E7D" w:rsidRDefault="009A5E7D" w:rsidP="009A5E7D">
      <w:pPr>
        <w:spacing w:after="0"/>
        <w:jc w:val="right"/>
        <w:rPr>
          <w:rFonts w:ascii="Times New Roman" w:hAnsi="Times New Roman" w:cs="Times New Roman"/>
          <w:sz w:val="24"/>
          <w:szCs w:val="24"/>
        </w:rPr>
      </w:pPr>
      <w:r w:rsidRPr="009A5E7D">
        <w:rPr>
          <w:rFonts w:ascii="Times New Roman" w:hAnsi="Times New Roman" w:cs="Times New Roman"/>
          <w:sz w:val="24"/>
          <w:szCs w:val="24"/>
        </w:rPr>
        <w:t xml:space="preserve"> муниципального образования </w:t>
      </w:r>
    </w:p>
    <w:p w14:paraId="3B9B115D" w14:textId="1C10C442" w:rsidR="009A5E7D" w:rsidRPr="009A5E7D" w:rsidRDefault="009A5E7D" w:rsidP="009A5E7D">
      <w:pPr>
        <w:spacing w:after="0"/>
        <w:jc w:val="right"/>
        <w:rPr>
          <w:rFonts w:ascii="Times New Roman" w:hAnsi="Times New Roman" w:cs="Times New Roman"/>
          <w:sz w:val="24"/>
          <w:szCs w:val="24"/>
        </w:rPr>
      </w:pPr>
      <w:r w:rsidRPr="009A5E7D">
        <w:rPr>
          <w:rFonts w:ascii="Times New Roman" w:hAnsi="Times New Roman" w:cs="Times New Roman"/>
          <w:sz w:val="24"/>
          <w:szCs w:val="24"/>
        </w:rPr>
        <w:t>«</w:t>
      </w:r>
      <w:r w:rsidR="00997593">
        <w:rPr>
          <w:rFonts w:ascii="Times New Roman" w:hAnsi="Times New Roman" w:cs="Times New Roman"/>
          <w:sz w:val="24"/>
          <w:szCs w:val="24"/>
        </w:rPr>
        <w:t>Светлогорский</w:t>
      </w:r>
      <w:r w:rsidRPr="009A5E7D">
        <w:rPr>
          <w:rFonts w:ascii="Times New Roman" w:hAnsi="Times New Roman" w:cs="Times New Roman"/>
          <w:sz w:val="24"/>
          <w:szCs w:val="24"/>
        </w:rPr>
        <w:t xml:space="preserve"> </w:t>
      </w:r>
      <w:r w:rsidR="00997593">
        <w:rPr>
          <w:rFonts w:ascii="Times New Roman" w:hAnsi="Times New Roman" w:cs="Times New Roman"/>
          <w:sz w:val="24"/>
          <w:szCs w:val="24"/>
        </w:rPr>
        <w:t>городской</w:t>
      </w:r>
      <w:r w:rsidRPr="009A5E7D">
        <w:rPr>
          <w:rFonts w:ascii="Times New Roman" w:hAnsi="Times New Roman" w:cs="Times New Roman"/>
          <w:sz w:val="24"/>
          <w:szCs w:val="24"/>
        </w:rPr>
        <w:t xml:space="preserve"> округ» </w:t>
      </w:r>
    </w:p>
    <w:p w14:paraId="26370175" w14:textId="1EFC54BD" w:rsidR="009A5E7D" w:rsidRPr="009A5E7D" w:rsidRDefault="009A5E7D" w:rsidP="009A5E7D">
      <w:pPr>
        <w:spacing w:after="0"/>
        <w:jc w:val="right"/>
        <w:rPr>
          <w:rFonts w:ascii="Times New Roman" w:hAnsi="Times New Roman" w:cs="Times New Roman"/>
          <w:sz w:val="28"/>
          <w:szCs w:val="28"/>
        </w:rPr>
      </w:pPr>
      <w:r w:rsidRPr="00287641">
        <w:rPr>
          <w:rFonts w:ascii="Times New Roman" w:hAnsi="Times New Roman" w:cs="Times New Roman"/>
          <w:sz w:val="24"/>
          <w:szCs w:val="24"/>
        </w:rPr>
        <w:t xml:space="preserve">от </w:t>
      </w:r>
      <w:r w:rsidR="004D1701" w:rsidRPr="00287641">
        <w:rPr>
          <w:rFonts w:ascii="Times New Roman" w:hAnsi="Times New Roman" w:cs="Times New Roman"/>
          <w:sz w:val="24"/>
          <w:szCs w:val="24"/>
        </w:rPr>
        <w:t>________</w:t>
      </w:r>
      <w:r w:rsidRPr="00287641">
        <w:rPr>
          <w:rFonts w:ascii="Times New Roman" w:hAnsi="Times New Roman" w:cs="Times New Roman"/>
          <w:sz w:val="24"/>
          <w:szCs w:val="24"/>
        </w:rPr>
        <w:t>202</w:t>
      </w:r>
      <w:r w:rsidR="004D1701" w:rsidRPr="00287641">
        <w:rPr>
          <w:rFonts w:ascii="Times New Roman" w:hAnsi="Times New Roman" w:cs="Times New Roman"/>
          <w:sz w:val="24"/>
          <w:szCs w:val="24"/>
        </w:rPr>
        <w:t>4</w:t>
      </w:r>
      <w:r w:rsidRPr="00287641">
        <w:rPr>
          <w:rFonts w:ascii="Times New Roman" w:hAnsi="Times New Roman" w:cs="Times New Roman"/>
          <w:sz w:val="24"/>
          <w:szCs w:val="24"/>
        </w:rPr>
        <w:t xml:space="preserve"> года № </w:t>
      </w:r>
      <w:r w:rsidR="004D1701" w:rsidRPr="00287641">
        <w:rPr>
          <w:rFonts w:ascii="Times New Roman" w:hAnsi="Times New Roman" w:cs="Times New Roman"/>
          <w:sz w:val="24"/>
          <w:szCs w:val="24"/>
        </w:rPr>
        <w:t>___</w:t>
      </w:r>
      <w:r w:rsidRPr="009A5E7D">
        <w:rPr>
          <w:rFonts w:ascii="Times New Roman" w:hAnsi="Times New Roman" w:cs="Times New Roman"/>
          <w:sz w:val="28"/>
          <w:szCs w:val="28"/>
        </w:rPr>
        <w:t xml:space="preserve"> </w:t>
      </w:r>
    </w:p>
    <w:p w14:paraId="69EE9DA7" w14:textId="77777777" w:rsidR="009A5E7D" w:rsidRDefault="009A5E7D" w:rsidP="009A5E7D">
      <w:pPr>
        <w:jc w:val="center"/>
        <w:rPr>
          <w:rFonts w:ascii="Times New Roman" w:hAnsi="Times New Roman" w:cs="Times New Roman"/>
          <w:sz w:val="28"/>
          <w:szCs w:val="28"/>
        </w:rPr>
      </w:pPr>
    </w:p>
    <w:p w14:paraId="0A3675CC" w14:textId="6651C48F" w:rsidR="009A5E7D" w:rsidRPr="001321E2" w:rsidRDefault="009A5E7D" w:rsidP="001321E2">
      <w:pPr>
        <w:spacing w:after="0"/>
        <w:jc w:val="center"/>
        <w:rPr>
          <w:rFonts w:ascii="Times New Roman" w:hAnsi="Times New Roman" w:cs="Times New Roman"/>
          <w:b/>
          <w:bCs/>
          <w:sz w:val="28"/>
          <w:szCs w:val="28"/>
        </w:rPr>
      </w:pPr>
      <w:r w:rsidRPr="001321E2">
        <w:rPr>
          <w:rFonts w:ascii="Times New Roman" w:hAnsi="Times New Roman" w:cs="Times New Roman"/>
          <w:b/>
          <w:bCs/>
          <w:sz w:val="28"/>
          <w:szCs w:val="28"/>
        </w:rPr>
        <w:t xml:space="preserve">ПОРЯДОК </w:t>
      </w:r>
    </w:p>
    <w:p w14:paraId="6CF80C10" w14:textId="24BFBC15" w:rsidR="009A5E7D" w:rsidRDefault="009A5E7D" w:rsidP="00D13C42">
      <w:pPr>
        <w:spacing w:after="0"/>
        <w:jc w:val="center"/>
        <w:rPr>
          <w:rFonts w:ascii="Times New Roman" w:hAnsi="Times New Roman" w:cs="Times New Roman"/>
          <w:b/>
          <w:bCs/>
          <w:sz w:val="28"/>
          <w:szCs w:val="28"/>
        </w:rPr>
      </w:pPr>
      <w:r w:rsidRPr="001321E2">
        <w:rPr>
          <w:rFonts w:ascii="Times New Roman" w:hAnsi="Times New Roman" w:cs="Times New Roman"/>
          <w:b/>
          <w:bCs/>
          <w:sz w:val="28"/>
          <w:szCs w:val="28"/>
        </w:rPr>
        <w:t xml:space="preserve">выполнения работ по содержанию пляжа общего пользования на территории муниципального образования </w:t>
      </w:r>
      <w:r w:rsidR="00997593" w:rsidRPr="001321E2">
        <w:rPr>
          <w:rFonts w:ascii="Times New Roman" w:hAnsi="Times New Roman" w:cs="Times New Roman"/>
          <w:b/>
          <w:bCs/>
          <w:sz w:val="28"/>
          <w:szCs w:val="28"/>
        </w:rPr>
        <w:t>«Светлогорский городской округ»</w:t>
      </w:r>
    </w:p>
    <w:p w14:paraId="45BDFDD5" w14:textId="77777777" w:rsidR="00D13C42" w:rsidRPr="001321E2" w:rsidRDefault="00D13C42" w:rsidP="001321E2">
      <w:pPr>
        <w:spacing w:after="0"/>
        <w:jc w:val="center"/>
        <w:rPr>
          <w:rFonts w:ascii="Times New Roman" w:hAnsi="Times New Roman" w:cs="Times New Roman"/>
          <w:b/>
          <w:bCs/>
          <w:sz w:val="28"/>
          <w:szCs w:val="28"/>
        </w:rPr>
      </w:pPr>
    </w:p>
    <w:p w14:paraId="583C751B" w14:textId="760D14F6" w:rsidR="009A5E7D" w:rsidRPr="003A78A7" w:rsidRDefault="009A5E7D" w:rsidP="00F35BFE">
      <w:pPr>
        <w:spacing w:after="0"/>
        <w:jc w:val="center"/>
        <w:rPr>
          <w:rFonts w:ascii="Times New Roman" w:hAnsi="Times New Roman" w:cs="Times New Roman"/>
          <w:b/>
          <w:bCs/>
          <w:sz w:val="28"/>
          <w:szCs w:val="28"/>
        </w:rPr>
      </w:pPr>
      <w:r w:rsidRPr="001321E2">
        <w:rPr>
          <w:rFonts w:ascii="Times New Roman" w:hAnsi="Times New Roman" w:cs="Times New Roman"/>
          <w:b/>
          <w:bCs/>
          <w:sz w:val="28"/>
          <w:szCs w:val="28"/>
        </w:rPr>
        <w:t>1. Общие положения</w:t>
      </w:r>
    </w:p>
    <w:p w14:paraId="24DBF46F" w14:textId="429D95C7" w:rsidR="009A5E7D"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 xml:space="preserve">1.1. Настоящий Порядок разработан в соответствии с Федеральным законом от 06.10.2003 N 131-ФЗ "Об общих принципах организации местного самоуправления в Российской Федерации" , Бюджетным кодексом Российской Федерации, Федеральным законом от 30.03.1999 N 52-ФЗ "О </w:t>
      </w:r>
      <w:proofErr w:type="spellStart"/>
      <w:r w:rsidRPr="009A5E7D">
        <w:rPr>
          <w:rFonts w:ascii="Times New Roman" w:hAnsi="Times New Roman" w:cs="Times New Roman"/>
          <w:sz w:val="28"/>
          <w:szCs w:val="28"/>
        </w:rPr>
        <w:t>санитарноэпидемиологическом</w:t>
      </w:r>
      <w:proofErr w:type="spellEnd"/>
      <w:r w:rsidRPr="009A5E7D">
        <w:rPr>
          <w:rFonts w:ascii="Times New Roman" w:hAnsi="Times New Roman" w:cs="Times New Roman"/>
          <w:sz w:val="28"/>
          <w:szCs w:val="28"/>
        </w:rPr>
        <w:t xml:space="preserve"> благополучии населения"; Федеральным законом от 10.01.2002 N 7-ФЗ "Об охране окружающей среды"; Водным кодексом РФ, постановлением Правительства Калининградской области от 29.05.2007 г. № 298 «О мерах по обеспечению безопасности людей на водных объектах в Калининградской области»; Постановлением № 528 от 27.08.2009 «Об утверждении правил охраны жизни людей на водных объектах в Калининградской области»; СанПиН 2.1.3684 «</w:t>
      </w:r>
      <w:proofErr w:type="spellStart"/>
      <w:r w:rsidRPr="009A5E7D">
        <w:rPr>
          <w:rFonts w:ascii="Times New Roman" w:hAnsi="Times New Roman" w:cs="Times New Roman"/>
          <w:sz w:val="28"/>
          <w:szCs w:val="28"/>
        </w:rPr>
        <w:t>Санитарноэпидемиологические</w:t>
      </w:r>
      <w:proofErr w:type="spellEnd"/>
      <w:r w:rsidRPr="009A5E7D">
        <w:rPr>
          <w:rFonts w:ascii="Times New Roman" w:hAnsi="Times New Roman" w:cs="Times New Roman"/>
          <w:sz w:val="28"/>
          <w:szCs w:val="28"/>
        </w:rPr>
        <w:t xml:space="preserve"> требования к содержанию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законодательными, иными нормативно-правовыми и методическими актами Российской Федерации, регулирующими вопросы содержания пляжа общего пользования, для более качественного планирования и организации данного вида услуг. Положения настоящего Порядка распространяются на пляжи общего пользования, расположенные на территории муниципального образования </w:t>
      </w:r>
      <w:r w:rsidR="00997593" w:rsidRPr="00997593">
        <w:rPr>
          <w:rFonts w:ascii="Times New Roman" w:hAnsi="Times New Roman" w:cs="Times New Roman"/>
          <w:sz w:val="28"/>
          <w:szCs w:val="28"/>
        </w:rPr>
        <w:t>«Светлогорский городской округ»</w:t>
      </w:r>
      <w:r w:rsidR="00997593">
        <w:rPr>
          <w:rFonts w:ascii="Times New Roman" w:hAnsi="Times New Roman" w:cs="Times New Roman"/>
          <w:sz w:val="28"/>
          <w:szCs w:val="28"/>
        </w:rPr>
        <w:t>.</w:t>
      </w:r>
    </w:p>
    <w:p w14:paraId="301CB593" w14:textId="77777777"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1.2. Настоящий Порядок:</w:t>
      </w:r>
    </w:p>
    <w:p w14:paraId="278C739C" w14:textId="77777777" w:rsidR="009A5E7D" w:rsidRDefault="009A5E7D" w:rsidP="008631E9">
      <w:pPr>
        <w:spacing w:after="0" w:line="240" w:lineRule="auto"/>
        <w:jc w:val="both"/>
        <w:rPr>
          <w:rFonts w:ascii="Times New Roman" w:hAnsi="Times New Roman" w:cs="Times New Roman"/>
          <w:sz w:val="28"/>
          <w:szCs w:val="28"/>
        </w:rPr>
      </w:pPr>
      <w:r w:rsidRPr="009A5E7D">
        <w:rPr>
          <w:rFonts w:ascii="Times New Roman" w:hAnsi="Times New Roman" w:cs="Times New Roman"/>
          <w:sz w:val="28"/>
          <w:szCs w:val="28"/>
        </w:rPr>
        <w:t xml:space="preserve"> </w:t>
      </w: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определяет состав и периодичность работ по эксплуатации;</w:t>
      </w:r>
    </w:p>
    <w:p w14:paraId="62271ADD" w14:textId="77777777" w:rsidR="009A5E7D" w:rsidRDefault="009A5E7D" w:rsidP="008631E9">
      <w:pPr>
        <w:spacing w:after="0" w:line="240" w:lineRule="auto"/>
        <w:jc w:val="both"/>
        <w:rPr>
          <w:rFonts w:ascii="Times New Roman" w:hAnsi="Times New Roman" w:cs="Times New Roman"/>
          <w:sz w:val="28"/>
          <w:szCs w:val="28"/>
        </w:rPr>
      </w:pPr>
      <w:r w:rsidRPr="009A5E7D">
        <w:rPr>
          <w:rFonts w:ascii="Times New Roman" w:hAnsi="Times New Roman" w:cs="Times New Roman"/>
          <w:sz w:val="28"/>
          <w:szCs w:val="28"/>
        </w:rPr>
        <w:t xml:space="preserve"> </w:t>
      </w: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определяет состав исполнителей при работах по содержанию пляжа общего пользования; </w:t>
      </w:r>
    </w:p>
    <w:p w14:paraId="270EEA89" w14:textId="14C1F205" w:rsidR="009A5E7D" w:rsidRDefault="009A5E7D" w:rsidP="008631E9">
      <w:pPr>
        <w:spacing w:after="0" w:line="240" w:lineRule="auto"/>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определяет необходимый перечень работ по содержанию пляжа общего пользования на территории муниципального образования «</w:t>
      </w:r>
      <w:r w:rsidR="008631E9">
        <w:rPr>
          <w:rFonts w:ascii="Times New Roman" w:hAnsi="Times New Roman" w:cs="Times New Roman"/>
          <w:sz w:val="28"/>
          <w:szCs w:val="28"/>
        </w:rPr>
        <w:t>Светлогорский городской</w:t>
      </w:r>
      <w:r w:rsidRPr="009A5E7D">
        <w:rPr>
          <w:rFonts w:ascii="Times New Roman" w:hAnsi="Times New Roman" w:cs="Times New Roman"/>
          <w:sz w:val="28"/>
          <w:szCs w:val="28"/>
        </w:rPr>
        <w:t xml:space="preserve"> округ». </w:t>
      </w:r>
    </w:p>
    <w:p w14:paraId="294E20F5" w14:textId="77777777"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1.3. Настоящий Порядок позволяет:</w:t>
      </w:r>
    </w:p>
    <w:p w14:paraId="4ECE6D76" w14:textId="77777777" w:rsidR="009A5E7D" w:rsidRDefault="009A5E7D" w:rsidP="008631E9">
      <w:pPr>
        <w:spacing w:after="0" w:line="240" w:lineRule="auto"/>
        <w:jc w:val="both"/>
        <w:rPr>
          <w:rFonts w:ascii="Times New Roman" w:hAnsi="Times New Roman" w:cs="Times New Roman"/>
          <w:sz w:val="28"/>
          <w:szCs w:val="28"/>
        </w:rPr>
      </w:pPr>
      <w:r w:rsidRPr="009A5E7D">
        <w:rPr>
          <w:rFonts w:ascii="Times New Roman" w:hAnsi="Times New Roman" w:cs="Times New Roman"/>
          <w:sz w:val="28"/>
          <w:szCs w:val="28"/>
        </w:rPr>
        <w:t xml:space="preserve"> </w:t>
      </w: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обоснованно планировать финансирование работ по содержанию пляжа общего пользования;</w:t>
      </w:r>
    </w:p>
    <w:p w14:paraId="163B5718" w14:textId="77777777" w:rsidR="009A5E7D" w:rsidRDefault="009A5E7D" w:rsidP="008631E9">
      <w:pPr>
        <w:spacing w:after="0" w:line="240" w:lineRule="auto"/>
        <w:jc w:val="both"/>
        <w:rPr>
          <w:rFonts w:ascii="Times New Roman" w:hAnsi="Times New Roman" w:cs="Times New Roman"/>
          <w:sz w:val="28"/>
          <w:szCs w:val="28"/>
        </w:rPr>
      </w:pPr>
      <w:r w:rsidRPr="009A5E7D">
        <w:rPr>
          <w:rFonts w:ascii="Times New Roman" w:hAnsi="Times New Roman" w:cs="Times New Roman"/>
          <w:sz w:val="28"/>
          <w:szCs w:val="28"/>
        </w:rPr>
        <w:t xml:space="preserve"> </w:t>
      </w: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определять объем необходимых рабочих ресурсов; </w:t>
      </w:r>
    </w:p>
    <w:p w14:paraId="092B4E8E" w14:textId="77777777" w:rsidR="009A5E7D" w:rsidRDefault="009A5E7D" w:rsidP="008631E9">
      <w:pPr>
        <w:spacing w:after="0" w:line="240" w:lineRule="auto"/>
        <w:jc w:val="both"/>
        <w:rPr>
          <w:rFonts w:ascii="Times New Roman" w:hAnsi="Times New Roman" w:cs="Times New Roman"/>
          <w:sz w:val="28"/>
          <w:szCs w:val="28"/>
        </w:rPr>
      </w:pPr>
      <w:r w:rsidRPr="009A5E7D">
        <w:rPr>
          <w:rFonts w:ascii="Times New Roman" w:hAnsi="Times New Roman" w:cs="Times New Roman"/>
          <w:sz w:val="28"/>
          <w:szCs w:val="28"/>
        </w:rPr>
        <w:lastRenderedPageBreak/>
        <w:sym w:font="Symbol" w:char="F0BE"/>
      </w:r>
      <w:r w:rsidRPr="009A5E7D">
        <w:rPr>
          <w:rFonts w:ascii="Times New Roman" w:hAnsi="Times New Roman" w:cs="Times New Roman"/>
          <w:sz w:val="28"/>
          <w:szCs w:val="28"/>
        </w:rPr>
        <w:t xml:space="preserve"> выявлять потребность в материалах, технических средствах, машинах и механизмах; </w:t>
      </w:r>
    </w:p>
    <w:p w14:paraId="1DDB4E47" w14:textId="77777777" w:rsidR="00997593" w:rsidRDefault="00997593" w:rsidP="008631E9">
      <w:pPr>
        <w:spacing w:after="0" w:line="240" w:lineRule="auto"/>
        <w:jc w:val="both"/>
        <w:rPr>
          <w:rFonts w:ascii="Times New Roman" w:hAnsi="Times New Roman" w:cs="Times New Roman"/>
          <w:sz w:val="28"/>
          <w:szCs w:val="28"/>
        </w:rPr>
      </w:pPr>
    </w:p>
    <w:p w14:paraId="5E0372B5" w14:textId="0C45C5C8" w:rsidR="009A5E7D" w:rsidRPr="00F35BFE" w:rsidRDefault="009A5E7D" w:rsidP="00F35BFE">
      <w:pPr>
        <w:spacing w:after="0" w:line="240" w:lineRule="auto"/>
        <w:jc w:val="center"/>
        <w:rPr>
          <w:rFonts w:ascii="Times New Roman" w:hAnsi="Times New Roman" w:cs="Times New Roman"/>
          <w:b/>
          <w:bCs/>
          <w:sz w:val="28"/>
          <w:szCs w:val="28"/>
        </w:rPr>
      </w:pPr>
      <w:r w:rsidRPr="001321E2">
        <w:rPr>
          <w:rFonts w:ascii="Times New Roman" w:hAnsi="Times New Roman" w:cs="Times New Roman"/>
          <w:b/>
          <w:bCs/>
          <w:sz w:val="28"/>
          <w:szCs w:val="28"/>
        </w:rPr>
        <w:t>2. Организация работ по содержанию пляжа общего пользования</w:t>
      </w:r>
    </w:p>
    <w:p w14:paraId="2ABA49C4" w14:textId="09DBFC15" w:rsidR="009A5E7D" w:rsidRPr="003A78A7" w:rsidRDefault="009A5E7D" w:rsidP="008631E9">
      <w:pPr>
        <w:spacing w:after="0" w:line="240" w:lineRule="auto"/>
        <w:ind w:firstLine="709"/>
        <w:jc w:val="both"/>
        <w:rPr>
          <w:rFonts w:ascii="Times New Roman" w:hAnsi="Times New Roman" w:cs="Times New Roman"/>
          <w:color w:val="FF0000"/>
          <w:sz w:val="28"/>
          <w:szCs w:val="28"/>
        </w:rPr>
      </w:pPr>
      <w:r w:rsidRPr="008631E9">
        <w:rPr>
          <w:rFonts w:ascii="Times New Roman" w:hAnsi="Times New Roman" w:cs="Times New Roman"/>
          <w:sz w:val="28"/>
          <w:szCs w:val="28"/>
        </w:rPr>
        <w:t xml:space="preserve">2.1. Объектом содержания является </w:t>
      </w:r>
      <w:r w:rsidR="004D6ADC" w:rsidRPr="008631E9">
        <w:rPr>
          <w:rFonts w:ascii="Times New Roman" w:hAnsi="Times New Roman" w:cs="Times New Roman"/>
          <w:sz w:val="28"/>
          <w:szCs w:val="28"/>
        </w:rPr>
        <w:t>пляжи общего пользования, расположенные на территории муниципального образования «Светлогорский городской округ»</w:t>
      </w:r>
      <w:r w:rsidR="00681326" w:rsidRPr="008631E9">
        <w:rPr>
          <w:rFonts w:ascii="Times New Roman" w:hAnsi="Times New Roman" w:cs="Times New Roman"/>
          <w:sz w:val="28"/>
          <w:szCs w:val="28"/>
        </w:rPr>
        <w:t>,</w:t>
      </w:r>
      <w:r w:rsidRPr="008631E9">
        <w:rPr>
          <w:rFonts w:ascii="Times New Roman" w:hAnsi="Times New Roman" w:cs="Times New Roman"/>
          <w:color w:val="FF0000"/>
          <w:sz w:val="28"/>
          <w:szCs w:val="28"/>
        </w:rPr>
        <w:t xml:space="preserve"> </w:t>
      </w:r>
      <w:r w:rsidRPr="008631E9">
        <w:rPr>
          <w:rFonts w:ascii="Times New Roman" w:hAnsi="Times New Roman" w:cs="Times New Roman"/>
          <w:sz w:val="28"/>
          <w:szCs w:val="28"/>
        </w:rPr>
        <w:t>предназначенны</w:t>
      </w:r>
      <w:r w:rsidR="004D6ADC" w:rsidRPr="008631E9">
        <w:rPr>
          <w:rFonts w:ascii="Times New Roman" w:hAnsi="Times New Roman" w:cs="Times New Roman"/>
          <w:sz w:val="28"/>
          <w:szCs w:val="28"/>
        </w:rPr>
        <w:t>е</w:t>
      </w:r>
      <w:r w:rsidRPr="008631E9">
        <w:rPr>
          <w:rFonts w:ascii="Times New Roman" w:hAnsi="Times New Roman" w:cs="Times New Roman"/>
          <w:sz w:val="28"/>
          <w:szCs w:val="28"/>
        </w:rPr>
        <w:t xml:space="preserve"> для организованного отдыха и купания людей в период купального сезона с 1 июня по 31 августа, в соответствии с постановлением администрации муниципального образования </w:t>
      </w:r>
      <w:r w:rsidR="00681326" w:rsidRPr="008631E9">
        <w:rPr>
          <w:rFonts w:ascii="Times New Roman" w:eastAsia="Times New Roman" w:hAnsi="Times New Roman" w:cs="Times New Roman"/>
          <w:kern w:val="0"/>
          <w:sz w:val="28"/>
          <w:szCs w:val="28"/>
          <w:lang w:eastAsia="ru-RU"/>
          <w14:ligatures w14:val="none"/>
        </w:rPr>
        <w:t>«Светлогорский городской округ».</w:t>
      </w:r>
      <w:r w:rsidRPr="003A78A7">
        <w:rPr>
          <w:rFonts w:ascii="Times New Roman" w:hAnsi="Times New Roman" w:cs="Times New Roman"/>
          <w:color w:val="FF0000"/>
          <w:sz w:val="28"/>
          <w:szCs w:val="28"/>
        </w:rPr>
        <w:t xml:space="preserve"> </w:t>
      </w:r>
    </w:p>
    <w:p w14:paraId="46239EC6" w14:textId="77777777"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 xml:space="preserve">2.2. До начала купального сезона каждый пляж должен быть осмотрен государственным органом санитарно-эпидемиологического надзора с выдачей письменного заключения о санитарном состоянии территории пляжа и пригодности поверхностных вод для купания, а также должны быть проведены водолазное обследование, очистка дна акватории пляжа на глубинах до 2 метров в границах заплыва и его ежегодное техническое освидетельствование на годность к пользованию. </w:t>
      </w:r>
    </w:p>
    <w:p w14:paraId="0BC655E9" w14:textId="1DFDECD0"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 xml:space="preserve">2.3. Необходимый перечень работ по содержанию пляжа общего пользования на </w:t>
      </w:r>
      <w:r w:rsidRPr="008631E9">
        <w:rPr>
          <w:rFonts w:ascii="Times New Roman" w:hAnsi="Times New Roman" w:cs="Times New Roman"/>
          <w:sz w:val="28"/>
          <w:szCs w:val="28"/>
        </w:rPr>
        <w:t xml:space="preserve">территории муниципального образования </w:t>
      </w:r>
      <w:r w:rsidR="00681326" w:rsidRPr="008631E9">
        <w:rPr>
          <w:rFonts w:ascii="Times New Roman" w:hAnsi="Times New Roman" w:cs="Times New Roman"/>
          <w:sz w:val="28"/>
          <w:szCs w:val="28"/>
        </w:rPr>
        <w:t>«Светлогорский городской округ»</w:t>
      </w:r>
      <w:r w:rsidR="008631E9" w:rsidRPr="008631E9">
        <w:rPr>
          <w:rFonts w:ascii="Times New Roman" w:hAnsi="Times New Roman" w:cs="Times New Roman"/>
          <w:sz w:val="28"/>
          <w:szCs w:val="28"/>
        </w:rPr>
        <w:t>:</w:t>
      </w:r>
      <w:r w:rsidR="00681326" w:rsidRPr="00681326">
        <w:rPr>
          <w:rFonts w:ascii="Times New Roman" w:hAnsi="Times New Roman" w:cs="Times New Roman"/>
          <w:sz w:val="28"/>
          <w:szCs w:val="28"/>
        </w:rPr>
        <w:t xml:space="preserve">                                          </w:t>
      </w:r>
    </w:p>
    <w:p w14:paraId="240F1124" w14:textId="77777777"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Осуществить до начала купального сезона необходимые мероприятия по обеспечению безопасности отдыхающих на территории пляжа; </w:t>
      </w:r>
    </w:p>
    <w:p w14:paraId="42943CFE" w14:textId="77777777"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Перед началом работы пляжа получить в установленном порядке санитарно-эпидемиологическое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w:t>
      </w:r>
    </w:p>
    <w:p w14:paraId="083A2E58" w14:textId="1854BA78"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 xml:space="preserve"> </w:t>
      </w: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Обеспечить проведение производственного контроля за соблюдением санитарно-эпидемиологических требований и выполнением санитарно-противоэпидемических (профилактических) мероприятий на пляже в течение купального сезона; </w:t>
      </w:r>
    </w:p>
    <w:p w14:paraId="09C11AB9" w14:textId="77777777"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Ремонт сооружений на пляже (включая скобление и сплошное окрашивание поверхностей, подвергнувшихся воздействию агрессивной среды), установку нового и замену поврежденного пляжного оборудования и инвентаря. </w:t>
      </w:r>
    </w:p>
    <w:p w14:paraId="54152429" w14:textId="77777777" w:rsidR="00997593" w:rsidRDefault="00997593" w:rsidP="008631E9">
      <w:pPr>
        <w:spacing w:after="0" w:line="240" w:lineRule="auto"/>
        <w:ind w:firstLine="708"/>
        <w:jc w:val="both"/>
        <w:rPr>
          <w:rFonts w:ascii="Times New Roman" w:hAnsi="Times New Roman" w:cs="Times New Roman"/>
          <w:sz w:val="28"/>
          <w:szCs w:val="28"/>
        </w:rPr>
      </w:pPr>
    </w:p>
    <w:p w14:paraId="19401F25" w14:textId="4A190F36" w:rsidR="009A5E7D" w:rsidRPr="001321E2" w:rsidRDefault="009A5E7D" w:rsidP="008631E9">
      <w:pPr>
        <w:spacing w:after="0" w:line="240" w:lineRule="auto"/>
        <w:jc w:val="center"/>
        <w:rPr>
          <w:rFonts w:ascii="Times New Roman" w:hAnsi="Times New Roman" w:cs="Times New Roman"/>
          <w:b/>
          <w:bCs/>
          <w:sz w:val="28"/>
          <w:szCs w:val="28"/>
        </w:rPr>
      </w:pPr>
      <w:r w:rsidRPr="001321E2">
        <w:rPr>
          <w:rFonts w:ascii="Times New Roman" w:hAnsi="Times New Roman" w:cs="Times New Roman"/>
          <w:b/>
          <w:bCs/>
          <w:sz w:val="28"/>
          <w:szCs w:val="28"/>
        </w:rPr>
        <w:t>3. Требования, предъявляемые к оборудованию, обустройству и содержанию мест массового отдыха населения</w:t>
      </w:r>
    </w:p>
    <w:p w14:paraId="70F52967" w14:textId="77777777" w:rsidR="009A5E7D" w:rsidRDefault="009A5E7D" w:rsidP="008631E9">
      <w:pPr>
        <w:spacing w:after="0" w:line="240" w:lineRule="auto"/>
        <w:ind w:firstLine="708"/>
        <w:jc w:val="both"/>
        <w:rPr>
          <w:rFonts w:ascii="Times New Roman" w:hAnsi="Times New Roman" w:cs="Times New Roman"/>
          <w:sz w:val="28"/>
          <w:szCs w:val="28"/>
        </w:rPr>
      </w:pPr>
      <w:r w:rsidRPr="009A5E7D">
        <w:rPr>
          <w:rFonts w:ascii="Times New Roman" w:hAnsi="Times New Roman" w:cs="Times New Roman"/>
          <w:sz w:val="28"/>
          <w:szCs w:val="28"/>
        </w:rPr>
        <w:t xml:space="preserve">3.1. На период купального сезона организация, занимающаяся содержанием, организует развертывание на пляжах спасательных постов с необходимыми плавсредствами, оборудованием, снаряжением и обеспечивают дежурство спасателей для предупреждения несчастных случаев с людьми и оказания помощи терпящим бедствие на воде. </w:t>
      </w:r>
    </w:p>
    <w:p w14:paraId="727337FD" w14:textId="77777777" w:rsidR="009A5E7D" w:rsidRDefault="009A5E7D" w:rsidP="008631E9">
      <w:pPr>
        <w:spacing w:after="0" w:line="240" w:lineRule="auto"/>
        <w:ind w:firstLine="708"/>
        <w:jc w:val="both"/>
        <w:rPr>
          <w:rFonts w:ascii="Times New Roman" w:hAnsi="Times New Roman" w:cs="Times New Roman"/>
          <w:sz w:val="28"/>
          <w:szCs w:val="28"/>
        </w:rPr>
      </w:pPr>
      <w:r w:rsidRPr="009A5E7D">
        <w:rPr>
          <w:rFonts w:ascii="Times New Roman" w:hAnsi="Times New Roman" w:cs="Times New Roman"/>
          <w:sz w:val="28"/>
          <w:szCs w:val="28"/>
        </w:rPr>
        <w:t xml:space="preserve">3.1.1. Спасатели этих постов должны иметь допуск к спасательным работам на пляжах, выдаваемый организациями, имеющими лицензию на данный вид образовательной деятельности. </w:t>
      </w:r>
    </w:p>
    <w:p w14:paraId="01856E0A" w14:textId="77777777" w:rsidR="009A5E7D" w:rsidRDefault="009A5E7D" w:rsidP="008631E9">
      <w:pPr>
        <w:spacing w:after="0" w:line="240" w:lineRule="auto"/>
        <w:ind w:firstLine="708"/>
        <w:jc w:val="both"/>
        <w:rPr>
          <w:rFonts w:ascii="Times New Roman" w:hAnsi="Times New Roman" w:cs="Times New Roman"/>
          <w:sz w:val="28"/>
          <w:szCs w:val="28"/>
        </w:rPr>
      </w:pPr>
      <w:r w:rsidRPr="009A5E7D">
        <w:rPr>
          <w:rFonts w:ascii="Times New Roman" w:hAnsi="Times New Roman" w:cs="Times New Roman"/>
          <w:sz w:val="28"/>
          <w:szCs w:val="28"/>
        </w:rPr>
        <w:t xml:space="preserve">3.1.2. Спасатели обязаны: </w:t>
      </w:r>
    </w:p>
    <w:p w14:paraId="526B75D5" w14:textId="3A82C317"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w:t>
      </w:r>
      <w:r w:rsidR="00F35BFE">
        <w:rPr>
          <w:rFonts w:ascii="Times New Roman" w:hAnsi="Times New Roman" w:cs="Times New Roman"/>
          <w:sz w:val="28"/>
          <w:szCs w:val="28"/>
        </w:rPr>
        <w:t xml:space="preserve"> </w:t>
      </w:r>
      <w:r w:rsidRPr="009A5E7D">
        <w:rPr>
          <w:rFonts w:ascii="Times New Roman" w:hAnsi="Times New Roman" w:cs="Times New Roman"/>
          <w:sz w:val="28"/>
          <w:szCs w:val="28"/>
        </w:rPr>
        <w:t>Дежурить на спасательном посту;</w:t>
      </w:r>
    </w:p>
    <w:p w14:paraId="793682E8" w14:textId="7E310B13"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lastRenderedPageBreak/>
        <w:sym w:font="Symbol" w:char="F0BE"/>
      </w:r>
      <w:r w:rsidRPr="009A5E7D">
        <w:rPr>
          <w:rFonts w:ascii="Times New Roman" w:hAnsi="Times New Roman" w:cs="Times New Roman"/>
          <w:sz w:val="28"/>
          <w:szCs w:val="28"/>
        </w:rPr>
        <w:t xml:space="preserve"> </w:t>
      </w:r>
      <w:r w:rsidR="00F35BFE">
        <w:rPr>
          <w:rFonts w:ascii="Times New Roman" w:hAnsi="Times New Roman" w:cs="Times New Roman"/>
          <w:sz w:val="28"/>
          <w:szCs w:val="28"/>
        </w:rPr>
        <w:t xml:space="preserve"> </w:t>
      </w:r>
      <w:r w:rsidRPr="009A5E7D">
        <w:rPr>
          <w:rFonts w:ascii="Times New Roman" w:hAnsi="Times New Roman" w:cs="Times New Roman"/>
          <w:sz w:val="28"/>
          <w:szCs w:val="28"/>
        </w:rPr>
        <w:t>Оказывать немедленную помощь людям, терпящим бедствие на воде;</w:t>
      </w:r>
    </w:p>
    <w:p w14:paraId="776C4E6A" w14:textId="0982E8FE"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w:t>
      </w:r>
      <w:r w:rsidR="00F35BFE">
        <w:rPr>
          <w:rFonts w:ascii="Times New Roman" w:hAnsi="Times New Roman" w:cs="Times New Roman"/>
          <w:sz w:val="28"/>
          <w:szCs w:val="28"/>
        </w:rPr>
        <w:t xml:space="preserve"> </w:t>
      </w:r>
      <w:r w:rsidRPr="009A5E7D">
        <w:rPr>
          <w:rFonts w:ascii="Times New Roman" w:hAnsi="Times New Roman" w:cs="Times New Roman"/>
          <w:sz w:val="28"/>
          <w:szCs w:val="28"/>
        </w:rPr>
        <w:t xml:space="preserve">Проводить инструктаж по правилам поведения на воде, на пляже; </w:t>
      </w:r>
    </w:p>
    <w:p w14:paraId="2A640958" w14:textId="13607370"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Осуществлять мероприятия по предупреждению и ликвидации чрезвычайных ситуаций и происшествий на пляже.</w:t>
      </w:r>
    </w:p>
    <w:p w14:paraId="2A6C5547" w14:textId="7325FCCF"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Информировать экстренные оперативные службы о чрезвычайных ситуациях и происшествиях на пляже. </w:t>
      </w:r>
    </w:p>
    <w:p w14:paraId="23E02077" w14:textId="4F1E728C"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w:t>
      </w:r>
      <w:r w:rsidR="00F35BFE">
        <w:rPr>
          <w:rFonts w:ascii="Times New Roman" w:hAnsi="Times New Roman" w:cs="Times New Roman"/>
          <w:sz w:val="28"/>
          <w:szCs w:val="28"/>
        </w:rPr>
        <w:t xml:space="preserve"> </w:t>
      </w:r>
      <w:r w:rsidRPr="009A5E7D">
        <w:rPr>
          <w:rFonts w:ascii="Times New Roman" w:hAnsi="Times New Roman" w:cs="Times New Roman"/>
          <w:sz w:val="28"/>
          <w:szCs w:val="28"/>
        </w:rPr>
        <w:t xml:space="preserve">Вести непрерывные наблюдения за отдыхающими в акватории пляжа; </w:t>
      </w:r>
    </w:p>
    <w:p w14:paraId="037AF1BA" w14:textId="77777777"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Принимать меры по недопущению купания граждан в состоянии алкогольного опьянения; </w:t>
      </w:r>
    </w:p>
    <w:p w14:paraId="4D209D62" w14:textId="77777777"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Принимать меры по недопущению пребывания детей без присмотра взрослых; </w:t>
      </w:r>
    </w:p>
    <w:p w14:paraId="5290CCD9" w14:textId="77777777"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Предупреждать попытки заплыва граждан за линию ограничительных знаков; </w:t>
      </w:r>
    </w:p>
    <w:p w14:paraId="25E49E85" w14:textId="5E1D4A16"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w:t>
      </w:r>
      <w:r w:rsidR="00F35BFE">
        <w:rPr>
          <w:rFonts w:ascii="Times New Roman" w:hAnsi="Times New Roman" w:cs="Times New Roman"/>
          <w:sz w:val="28"/>
          <w:szCs w:val="28"/>
        </w:rPr>
        <w:t xml:space="preserve"> </w:t>
      </w:r>
      <w:r w:rsidRPr="009A5E7D">
        <w:rPr>
          <w:rFonts w:ascii="Times New Roman" w:hAnsi="Times New Roman" w:cs="Times New Roman"/>
          <w:sz w:val="28"/>
          <w:szCs w:val="28"/>
        </w:rPr>
        <w:t xml:space="preserve">При выявлении тонущего или уставшего пловца незамедлительно приходить ему на помощь; </w:t>
      </w:r>
    </w:p>
    <w:p w14:paraId="3AE93336" w14:textId="24B0170B"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w:t>
      </w:r>
      <w:r w:rsidR="00F35BFE">
        <w:rPr>
          <w:rFonts w:ascii="Times New Roman" w:hAnsi="Times New Roman" w:cs="Times New Roman"/>
          <w:sz w:val="28"/>
          <w:szCs w:val="28"/>
        </w:rPr>
        <w:t xml:space="preserve"> </w:t>
      </w:r>
      <w:r w:rsidRPr="009A5E7D">
        <w:rPr>
          <w:rFonts w:ascii="Times New Roman" w:hAnsi="Times New Roman" w:cs="Times New Roman"/>
          <w:sz w:val="28"/>
          <w:szCs w:val="28"/>
        </w:rPr>
        <w:t xml:space="preserve">Предоставлять первую медицинскую помощь потерпевшему; </w:t>
      </w:r>
    </w:p>
    <w:p w14:paraId="02A25BD3" w14:textId="1270CDCD"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w:t>
      </w:r>
      <w:r w:rsidR="00F35BFE">
        <w:rPr>
          <w:rFonts w:ascii="Times New Roman" w:hAnsi="Times New Roman" w:cs="Times New Roman"/>
          <w:sz w:val="28"/>
          <w:szCs w:val="28"/>
        </w:rPr>
        <w:t xml:space="preserve"> </w:t>
      </w:r>
      <w:r w:rsidRPr="009A5E7D">
        <w:rPr>
          <w:rFonts w:ascii="Times New Roman" w:hAnsi="Times New Roman" w:cs="Times New Roman"/>
          <w:sz w:val="28"/>
          <w:szCs w:val="28"/>
        </w:rPr>
        <w:t>Организовывать экстренный вызов работников "скорой помощи";</w:t>
      </w:r>
    </w:p>
    <w:p w14:paraId="5F931C98" w14:textId="0699AA14"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Информировать отдыхающих граждан о штормовом предупреждении и запрете купания;</w:t>
      </w:r>
    </w:p>
    <w:p w14:paraId="4F9FB5BE" w14:textId="68D11E47"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Регистрировать все случаи грубых нарушений мер безопасности на воде с фиксацией их в вахтенном журнале и информированием администрации; </w:t>
      </w:r>
    </w:p>
    <w:p w14:paraId="1628D704" w14:textId="77777777"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Проводить с отдыхающими на пляже профилактическую работу по предупреждению несчастных случаев на воде;</w:t>
      </w:r>
    </w:p>
    <w:p w14:paraId="60B6A900" w14:textId="39838BDF" w:rsidR="009A5E7D" w:rsidRDefault="009A5E7D" w:rsidP="008631E9">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Содержать плавсредства и спасательный инвентарь в готовности к действию. </w:t>
      </w:r>
    </w:p>
    <w:p w14:paraId="3801327E" w14:textId="77777777" w:rsidR="009A5E7D"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3.1.3. Запрещается использование на должностях матросов-спасателей лиц, которые не прошли специальную подготовку (переподготовку) и не имеют свидетельства установленного образца с датой текущего года. Запрещается отвлечение матросов-спасателей от исполнения ими своих служебных обязанностей.</w:t>
      </w:r>
    </w:p>
    <w:p w14:paraId="55AED98A" w14:textId="1F2E9112" w:rsidR="009A5E7D" w:rsidRPr="0068132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 xml:space="preserve">3.1.4. Расписание работы спасательного поста (дежурства спасателей) устанавливается организацией, занимающейся содержанием пляжа в соответствии с </w:t>
      </w:r>
      <w:r w:rsidRPr="00F35BFE">
        <w:rPr>
          <w:rFonts w:ascii="Times New Roman" w:hAnsi="Times New Roman" w:cs="Times New Roman"/>
          <w:sz w:val="28"/>
          <w:szCs w:val="28"/>
        </w:rPr>
        <w:t xml:space="preserve">постановлением администрации муниципального образования </w:t>
      </w:r>
      <w:r w:rsidR="00681326" w:rsidRPr="00F35BFE">
        <w:rPr>
          <w:rFonts w:ascii="Times New Roman" w:hAnsi="Times New Roman" w:cs="Times New Roman"/>
          <w:sz w:val="28"/>
          <w:szCs w:val="28"/>
        </w:rPr>
        <w:t>«Светлогорский городской округ».</w:t>
      </w:r>
    </w:p>
    <w:p w14:paraId="37208903" w14:textId="58802AD7" w:rsidR="009A5E7D"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 xml:space="preserve">3.1.5. Осуществлять мероприятия по предупреждению и ликвидации чрезвычайных ситуаций и происшествий на пляже. </w:t>
      </w:r>
    </w:p>
    <w:p w14:paraId="6DE67EA8" w14:textId="77777777" w:rsidR="009A5E7D"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 xml:space="preserve">3.2. Береговая территория пляжа должна иметь ограждение, а дно водного объекта в пределах участка акватории, отведенного для купания, - постепенный скат без уступов до глубины 2 метров при ширине полосы от береговой линии (уреза воды) не менее 15 метров и должно быть очищено от водных растений, коряг, стекла, камней и других предметов. </w:t>
      </w:r>
    </w:p>
    <w:p w14:paraId="132993CB" w14:textId="77777777"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 xml:space="preserve">3.3. Границы участка акватории водного объекта, отведенного для купания, обозначаются буйками оранжевого цвета, расположенными на расстоянии 20-30 метров один от другого и до 25 метров от места с глубиной 1,3 метра. Границы заплыва не должны выходить в зоны судового хода. </w:t>
      </w:r>
    </w:p>
    <w:p w14:paraId="4A684BAC" w14:textId="77777777"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lastRenderedPageBreak/>
        <w:t xml:space="preserve">3.4. Не допускается использовать для обозначения границы зоны купания предметы, которые могут быть похожи на плавающий бытовой мусор (в частности, бутылки, канистры). </w:t>
      </w:r>
    </w:p>
    <w:p w14:paraId="127476B6" w14:textId="77777777"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3.5. Пляж и берег у места купания детей должны быть отлогими, без обрывов и ям. Не допускается устройство пляжей на глинистых участках.</w:t>
      </w:r>
    </w:p>
    <w:p w14:paraId="147F40B0" w14:textId="1FE0F83F"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 xml:space="preserve">3.6. Купание детей и лиц, не умеющих плавать, допускается на специально отведённом участке зоны купания. </w:t>
      </w:r>
    </w:p>
    <w:p w14:paraId="5E749539" w14:textId="77777777" w:rsidR="00997593"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3.7. Купание должно ограничиваться владельцем пляжа с применением сигнального флага желтого цвета, информирующего об опасности нахождения в воде лиц, не имеющих навыков плавания, людей, имеющих хронические заболевания, и детей, в следующих случаях:</w:t>
      </w:r>
    </w:p>
    <w:p w14:paraId="2E054F6E" w14:textId="14A05B29" w:rsidR="00997593"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при воздействии ветра силой 5,5 - 7,9 метров в секунду и волн высотой 1,2 - 1,5 метров; </w:t>
      </w:r>
    </w:p>
    <w:p w14:paraId="6E2D05D9" w14:textId="0D3B10EF"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при возникновении периодических кратковременных (не более 5 -7 минут) течений скоростью 0,5 - 0,7 метров в секунду. </w:t>
      </w:r>
    </w:p>
    <w:p w14:paraId="71B4A14E" w14:textId="77777777"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 xml:space="preserve">3.8. Купание должно запрещаться владельцем пляжа с применением сигнального флага красного (черного) цвета, информирующего об опасности нахождения людей в воде, в следующих случаях: </w:t>
      </w:r>
    </w:p>
    <w:p w14:paraId="5B791504" w14:textId="77777777"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при получении штормового предупреждения; </w:t>
      </w:r>
    </w:p>
    <w:p w14:paraId="536DC713" w14:textId="77777777"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при воздействии ветра силой более 7,9 метров в секунду и волн высотой более 1,5 метров; </w:t>
      </w:r>
    </w:p>
    <w:p w14:paraId="4DAF6DCD" w14:textId="77777777"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при наличии течений скоростью более 0,5 метров в секунду;</w:t>
      </w:r>
    </w:p>
    <w:p w14:paraId="49C26BB9" w14:textId="66D5F84D"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при повышении уровня воды со скоростью более 0,2 метров в сутки;</w:t>
      </w:r>
    </w:p>
    <w:p w14:paraId="44BEF97E" w14:textId="39A39BF5"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при загрязнении водного объекта нефтепродуктами, сточными водами промышленных, сельскохозяйственных и коммунальных предприятий, бытовыми сточными водами, хозяйственно-бытовыми и льяльными водами судов водного транспорта; </w:t>
      </w:r>
    </w:p>
    <w:p w14:paraId="33E9B9D4" w14:textId="42AB67EE"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sym w:font="Symbol" w:char="F0BE"/>
      </w:r>
      <w:r w:rsidRPr="009A5E7D">
        <w:rPr>
          <w:rFonts w:ascii="Times New Roman" w:hAnsi="Times New Roman" w:cs="Times New Roman"/>
          <w:sz w:val="28"/>
          <w:szCs w:val="28"/>
        </w:rPr>
        <w:t xml:space="preserve"> при получении санитарно-эпидемиологического заключения уполномоченного федерального органа исполнительной власти в сфере государственного санитарно-эпидемиологического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 </w:t>
      </w:r>
    </w:p>
    <w:p w14:paraId="028D9344" w14:textId="77777777"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3.9. Пляжи оборудуются стендами с материалами по профилактике несчастных случаев с людьми на воде, график спасателей, температура воды и воздуха, инструкция по оказанию первой медицинской помощи на воде, схема акватории пляжа с указанием глубин и опасных мест, а также правила поведения и купания на городском пляже.</w:t>
      </w:r>
    </w:p>
    <w:p w14:paraId="07C62C39" w14:textId="05C8C649" w:rsidR="00997593"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3.10.</w:t>
      </w:r>
      <w:r w:rsidR="00997593">
        <w:rPr>
          <w:rFonts w:ascii="Times New Roman" w:hAnsi="Times New Roman" w:cs="Times New Roman"/>
          <w:sz w:val="28"/>
          <w:szCs w:val="28"/>
        </w:rPr>
        <w:t xml:space="preserve"> </w:t>
      </w:r>
      <w:r w:rsidRPr="009A5E7D">
        <w:rPr>
          <w:rFonts w:ascii="Times New Roman" w:hAnsi="Times New Roman" w:cs="Times New Roman"/>
          <w:sz w:val="28"/>
          <w:szCs w:val="28"/>
        </w:rPr>
        <w:t xml:space="preserve">Контейнеры для мусора должны располагаться на бетонированных площадках с удобными подъездными путями в соответствии с реестром ТКО. </w:t>
      </w:r>
    </w:p>
    <w:p w14:paraId="0B287E2F" w14:textId="589B4918"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3.11.</w:t>
      </w:r>
      <w:r w:rsidR="00997593">
        <w:rPr>
          <w:rFonts w:ascii="Times New Roman" w:hAnsi="Times New Roman" w:cs="Times New Roman"/>
          <w:sz w:val="28"/>
          <w:szCs w:val="28"/>
        </w:rPr>
        <w:t xml:space="preserve"> </w:t>
      </w:r>
      <w:r w:rsidRPr="009A5E7D">
        <w:rPr>
          <w:rFonts w:ascii="Times New Roman" w:hAnsi="Times New Roman" w:cs="Times New Roman"/>
          <w:sz w:val="28"/>
          <w:szCs w:val="28"/>
        </w:rPr>
        <w:t>Необходима установка общественного туалета с герметичным выгребом, расположенный на расстоянии не менее 50 метров от места купания, кабины для переодевания, урны</w:t>
      </w:r>
      <w:r w:rsidR="00997593">
        <w:rPr>
          <w:rFonts w:ascii="Times New Roman" w:hAnsi="Times New Roman" w:cs="Times New Roman"/>
          <w:sz w:val="28"/>
          <w:szCs w:val="28"/>
        </w:rPr>
        <w:t>.</w:t>
      </w:r>
      <w:r w:rsidRPr="009A5E7D">
        <w:rPr>
          <w:rFonts w:ascii="Times New Roman" w:hAnsi="Times New Roman" w:cs="Times New Roman"/>
          <w:sz w:val="28"/>
          <w:szCs w:val="28"/>
        </w:rPr>
        <w:t xml:space="preserve"> </w:t>
      </w:r>
    </w:p>
    <w:p w14:paraId="08B47207" w14:textId="77777777"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lastRenderedPageBreak/>
        <w:t xml:space="preserve">3.12. На пляже не далее 5 метров от воды выставляются стойки (щиты) с навешанными на них спасательным кругом и «конец Александрова». На кругах должно быть нанесено название пляжа и надпись: «Бросай утопающему». </w:t>
      </w:r>
    </w:p>
    <w:p w14:paraId="72A8ADD4" w14:textId="77777777"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3.13.</w:t>
      </w:r>
      <w:r w:rsidR="005949B6">
        <w:rPr>
          <w:rFonts w:ascii="Times New Roman" w:hAnsi="Times New Roman" w:cs="Times New Roman"/>
          <w:sz w:val="28"/>
          <w:szCs w:val="28"/>
        </w:rPr>
        <w:t xml:space="preserve"> </w:t>
      </w:r>
      <w:r w:rsidRPr="009A5E7D">
        <w:rPr>
          <w:rFonts w:ascii="Times New Roman" w:hAnsi="Times New Roman" w:cs="Times New Roman"/>
          <w:sz w:val="28"/>
          <w:szCs w:val="28"/>
        </w:rPr>
        <w:t xml:space="preserve">На пляже устанавливается мачта голубого цвета высотой 8-10 метров для подъема сигналов: желтый флаг 70 х 100 см (или 50 х 70 см), обозначающий «купание разрешено» и черный флаг 70 х 100 см (или 50 х 70 см), обозначающий «купание запрещено». </w:t>
      </w:r>
    </w:p>
    <w:p w14:paraId="11F5FBB2" w14:textId="77777777"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3.14.</w:t>
      </w:r>
      <w:r w:rsidR="005949B6">
        <w:rPr>
          <w:rFonts w:ascii="Times New Roman" w:hAnsi="Times New Roman" w:cs="Times New Roman"/>
          <w:sz w:val="28"/>
          <w:szCs w:val="28"/>
        </w:rPr>
        <w:t xml:space="preserve"> </w:t>
      </w:r>
      <w:r w:rsidRPr="009A5E7D">
        <w:rPr>
          <w:rFonts w:ascii="Times New Roman" w:hAnsi="Times New Roman" w:cs="Times New Roman"/>
          <w:sz w:val="28"/>
          <w:szCs w:val="28"/>
        </w:rPr>
        <w:t xml:space="preserve">На пляже должны проводиться дератизационные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w:t>
      </w:r>
    </w:p>
    <w:p w14:paraId="5C14A85A" w14:textId="77777777"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3.15.</w:t>
      </w:r>
      <w:r w:rsidR="005949B6">
        <w:rPr>
          <w:rFonts w:ascii="Times New Roman" w:hAnsi="Times New Roman" w:cs="Times New Roman"/>
          <w:sz w:val="28"/>
          <w:szCs w:val="28"/>
        </w:rPr>
        <w:t xml:space="preserve"> </w:t>
      </w:r>
      <w:r w:rsidRPr="009A5E7D">
        <w:rPr>
          <w:rFonts w:ascii="Times New Roman" w:hAnsi="Times New Roman" w:cs="Times New Roman"/>
          <w:sz w:val="28"/>
          <w:szCs w:val="28"/>
        </w:rPr>
        <w:t xml:space="preserve">Территория пляжа должна быть оборудована наблюдательной вышкой со спасательным постов, организована мобильная связь с медицинскими, правоохранительными и спасательными органами. </w:t>
      </w:r>
    </w:p>
    <w:p w14:paraId="5B278877" w14:textId="77777777"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3.16.</w:t>
      </w:r>
      <w:r w:rsidR="005949B6">
        <w:rPr>
          <w:rFonts w:ascii="Times New Roman" w:hAnsi="Times New Roman" w:cs="Times New Roman"/>
          <w:sz w:val="28"/>
          <w:szCs w:val="28"/>
        </w:rPr>
        <w:t xml:space="preserve"> </w:t>
      </w:r>
      <w:r w:rsidRPr="009A5E7D">
        <w:rPr>
          <w:rFonts w:ascii="Times New Roman" w:hAnsi="Times New Roman" w:cs="Times New Roman"/>
          <w:sz w:val="28"/>
          <w:szCs w:val="28"/>
        </w:rPr>
        <w:t xml:space="preserve">Почва на пляжах должна соответствовать гигиеническим нормативам к составу и свойствам почв населенных мест. </w:t>
      </w:r>
    </w:p>
    <w:p w14:paraId="093FB103" w14:textId="77777777" w:rsidR="005949B6" w:rsidRDefault="009A5E7D" w:rsidP="00F35BFE">
      <w:pPr>
        <w:spacing w:after="0" w:line="240" w:lineRule="auto"/>
        <w:ind w:firstLine="709"/>
        <w:jc w:val="both"/>
        <w:rPr>
          <w:rFonts w:ascii="Times New Roman" w:hAnsi="Times New Roman" w:cs="Times New Roman"/>
          <w:sz w:val="28"/>
          <w:szCs w:val="28"/>
        </w:rPr>
      </w:pPr>
      <w:r w:rsidRPr="009A5E7D">
        <w:rPr>
          <w:rFonts w:ascii="Times New Roman" w:hAnsi="Times New Roman" w:cs="Times New Roman"/>
          <w:sz w:val="28"/>
          <w:szCs w:val="28"/>
        </w:rPr>
        <w:t>3.17.</w:t>
      </w:r>
      <w:r w:rsidR="005949B6">
        <w:rPr>
          <w:rFonts w:ascii="Times New Roman" w:hAnsi="Times New Roman" w:cs="Times New Roman"/>
          <w:sz w:val="28"/>
          <w:szCs w:val="28"/>
        </w:rPr>
        <w:t xml:space="preserve"> </w:t>
      </w:r>
      <w:r w:rsidRPr="009A5E7D">
        <w:rPr>
          <w:rFonts w:ascii="Times New Roman" w:hAnsi="Times New Roman" w:cs="Times New Roman"/>
          <w:sz w:val="28"/>
          <w:szCs w:val="28"/>
        </w:rPr>
        <w:t xml:space="preserve">Урны на пляже должны размещаться,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 </w:t>
      </w:r>
    </w:p>
    <w:p w14:paraId="66BCBA6F" w14:textId="77777777" w:rsidR="00997593" w:rsidRDefault="00997593" w:rsidP="008631E9">
      <w:pPr>
        <w:spacing w:after="0" w:line="240" w:lineRule="auto"/>
        <w:ind w:firstLine="708"/>
        <w:jc w:val="both"/>
        <w:rPr>
          <w:rFonts w:ascii="Times New Roman" w:hAnsi="Times New Roman" w:cs="Times New Roman"/>
          <w:sz w:val="28"/>
          <w:szCs w:val="28"/>
        </w:rPr>
      </w:pPr>
    </w:p>
    <w:p w14:paraId="6B07235C" w14:textId="1E2ED5B0" w:rsidR="00997593" w:rsidRPr="00F35BFE" w:rsidRDefault="009A5E7D" w:rsidP="00F35BFE">
      <w:pPr>
        <w:spacing w:after="0" w:line="240" w:lineRule="auto"/>
        <w:jc w:val="center"/>
        <w:rPr>
          <w:rFonts w:ascii="Times New Roman" w:hAnsi="Times New Roman" w:cs="Times New Roman"/>
          <w:b/>
          <w:bCs/>
          <w:sz w:val="28"/>
          <w:szCs w:val="28"/>
        </w:rPr>
      </w:pPr>
      <w:r w:rsidRPr="001321E2">
        <w:rPr>
          <w:rFonts w:ascii="Times New Roman" w:hAnsi="Times New Roman" w:cs="Times New Roman"/>
          <w:b/>
          <w:bCs/>
          <w:sz w:val="28"/>
          <w:szCs w:val="28"/>
        </w:rPr>
        <w:t>4. Финансирование мероприятий по содержанию пляжа общего пользования</w:t>
      </w:r>
    </w:p>
    <w:p w14:paraId="3C083EA8" w14:textId="707ED955" w:rsidR="005949B6" w:rsidRDefault="009A5E7D" w:rsidP="00F35BFE">
      <w:pPr>
        <w:spacing w:after="0" w:line="240" w:lineRule="auto"/>
        <w:ind w:firstLine="708"/>
        <w:jc w:val="both"/>
        <w:rPr>
          <w:rFonts w:ascii="Times New Roman" w:hAnsi="Times New Roman" w:cs="Times New Roman"/>
          <w:sz w:val="28"/>
          <w:szCs w:val="28"/>
        </w:rPr>
      </w:pPr>
      <w:r w:rsidRPr="009A5E7D">
        <w:rPr>
          <w:rFonts w:ascii="Times New Roman" w:hAnsi="Times New Roman" w:cs="Times New Roman"/>
          <w:sz w:val="28"/>
          <w:szCs w:val="28"/>
        </w:rPr>
        <w:t xml:space="preserve">4.1. Муниципальное бюджетное </w:t>
      </w:r>
      <w:r w:rsidRPr="002A4E3C">
        <w:rPr>
          <w:rFonts w:ascii="Times New Roman" w:hAnsi="Times New Roman" w:cs="Times New Roman"/>
          <w:sz w:val="28"/>
          <w:szCs w:val="28"/>
        </w:rPr>
        <w:t>учреждение «</w:t>
      </w:r>
      <w:r w:rsidR="00287641" w:rsidRPr="002A4E3C">
        <w:rPr>
          <w:rFonts w:ascii="Times New Roman" w:hAnsi="Times New Roman" w:cs="Times New Roman"/>
          <w:sz w:val="28"/>
          <w:szCs w:val="28"/>
        </w:rPr>
        <w:t>СПЕЦРЕМТРАНС</w:t>
      </w:r>
      <w:r w:rsidRPr="002A4E3C">
        <w:rPr>
          <w:rFonts w:ascii="Times New Roman" w:hAnsi="Times New Roman" w:cs="Times New Roman"/>
          <w:sz w:val="28"/>
          <w:szCs w:val="28"/>
        </w:rPr>
        <w:t>»</w:t>
      </w:r>
      <w:r w:rsidRPr="009A5E7D">
        <w:rPr>
          <w:rFonts w:ascii="Times New Roman" w:hAnsi="Times New Roman" w:cs="Times New Roman"/>
          <w:sz w:val="28"/>
          <w:szCs w:val="28"/>
        </w:rPr>
        <w:t xml:space="preserve"> муниципального образования </w:t>
      </w:r>
      <w:r w:rsidR="004D1701" w:rsidRPr="00997593">
        <w:rPr>
          <w:rFonts w:ascii="Times New Roman" w:hAnsi="Times New Roman" w:cs="Times New Roman"/>
          <w:sz w:val="28"/>
          <w:szCs w:val="28"/>
        </w:rPr>
        <w:t>«Светлогорский городской округ»</w:t>
      </w:r>
      <w:r w:rsidRPr="009A5E7D">
        <w:rPr>
          <w:rFonts w:ascii="Times New Roman" w:hAnsi="Times New Roman" w:cs="Times New Roman"/>
          <w:sz w:val="28"/>
          <w:szCs w:val="28"/>
        </w:rPr>
        <w:t xml:space="preserve"> осуществляет мероприятия по содержанию пляжа общего пользования.</w:t>
      </w:r>
    </w:p>
    <w:p w14:paraId="1601A59E" w14:textId="026B8DA7" w:rsidR="005949B6" w:rsidRDefault="009A5E7D" w:rsidP="00F35BFE">
      <w:pPr>
        <w:spacing w:after="0" w:line="240" w:lineRule="auto"/>
        <w:ind w:firstLine="708"/>
        <w:jc w:val="both"/>
        <w:rPr>
          <w:rFonts w:ascii="Times New Roman" w:hAnsi="Times New Roman" w:cs="Times New Roman"/>
          <w:sz w:val="28"/>
          <w:szCs w:val="28"/>
        </w:rPr>
      </w:pPr>
      <w:r w:rsidRPr="009A5E7D">
        <w:rPr>
          <w:rFonts w:ascii="Times New Roman" w:hAnsi="Times New Roman" w:cs="Times New Roman"/>
          <w:sz w:val="28"/>
          <w:szCs w:val="28"/>
        </w:rPr>
        <w:t xml:space="preserve">4.2. Финансовое обеспечение мероприятий по содержанию является расходным обязательством администрации муниципального образования </w:t>
      </w:r>
      <w:r w:rsidR="00287641" w:rsidRPr="009A5E7D">
        <w:rPr>
          <w:rFonts w:ascii="Times New Roman" w:hAnsi="Times New Roman" w:cs="Times New Roman"/>
          <w:sz w:val="28"/>
          <w:szCs w:val="28"/>
        </w:rPr>
        <w:t>«</w:t>
      </w:r>
      <w:r w:rsidR="00287641">
        <w:rPr>
          <w:rFonts w:ascii="Times New Roman" w:hAnsi="Times New Roman" w:cs="Times New Roman"/>
          <w:sz w:val="28"/>
          <w:szCs w:val="28"/>
        </w:rPr>
        <w:t>Светлогорский городской</w:t>
      </w:r>
      <w:r w:rsidR="00287641" w:rsidRPr="009A5E7D">
        <w:rPr>
          <w:rFonts w:ascii="Times New Roman" w:hAnsi="Times New Roman" w:cs="Times New Roman"/>
          <w:sz w:val="28"/>
          <w:szCs w:val="28"/>
        </w:rPr>
        <w:t xml:space="preserve"> округ»</w:t>
      </w:r>
      <w:r w:rsidRPr="009A5E7D">
        <w:rPr>
          <w:rFonts w:ascii="Times New Roman" w:hAnsi="Times New Roman" w:cs="Times New Roman"/>
          <w:sz w:val="28"/>
          <w:szCs w:val="28"/>
        </w:rPr>
        <w:t>. Расходы на указанные мероприятия осуществляются в пределах средств, определенных решение совета депутатов администрации муниципального образования «</w:t>
      </w:r>
      <w:r w:rsidR="004D1701">
        <w:rPr>
          <w:rFonts w:ascii="Times New Roman" w:hAnsi="Times New Roman" w:cs="Times New Roman"/>
          <w:sz w:val="28"/>
          <w:szCs w:val="28"/>
        </w:rPr>
        <w:t>Светлогорский городской</w:t>
      </w:r>
      <w:r w:rsidRPr="009A5E7D">
        <w:rPr>
          <w:rFonts w:ascii="Times New Roman" w:hAnsi="Times New Roman" w:cs="Times New Roman"/>
          <w:sz w:val="28"/>
          <w:szCs w:val="28"/>
        </w:rPr>
        <w:t xml:space="preserve"> округ» о бюджете на очередной финансовый год и плановый период в соответствии с принимаемыми муниципальными программами, а также за счет иных источников финансирования в соответствии с действующим законодательством Российской Федерации. </w:t>
      </w:r>
    </w:p>
    <w:p w14:paraId="16CC4FAC" w14:textId="69345C08" w:rsidR="003A78A7" w:rsidRPr="003A78A7" w:rsidRDefault="009A5E7D" w:rsidP="00F35BFE">
      <w:pPr>
        <w:spacing w:after="0" w:line="240" w:lineRule="auto"/>
        <w:ind w:firstLine="708"/>
        <w:jc w:val="both"/>
        <w:rPr>
          <w:rFonts w:ascii="Times New Roman" w:hAnsi="Times New Roman" w:cs="Times New Roman"/>
          <w:bCs/>
          <w:sz w:val="28"/>
          <w:szCs w:val="28"/>
        </w:rPr>
      </w:pPr>
      <w:r w:rsidRPr="009A5E7D">
        <w:rPr>
          <w:rFonts w:ascii="Times New Roman" w:hAnsi="Times New Roman" w:cs="Times New Roman"/>
          <w:sz w:val="28"/>
          <w:szCs w:val="28"/>
        </w:rPr>
        <w:t xml:space="preserve">4.3. Финансирование мероприятий, реализуемых </w:t>
      </w:r>
      <w:r w:rsidRPr="002A4E3C">
        <w:rPr>
          <w:rFonts w:ascii="Times New Roman" w:hAnsi="Times New Roman" w:cs="Times New Roman"/>
          <w:sz w:val="28"/>
          <w:szCs w:val="28"/>
        </w:rPr>
        <w:t xml:space="preserve">МБУ </w:t>
      </w:r>
      <w:r w:rsidR="00287641" w:rsidRPr="002A4E3C">
        <w:rPr>
          <w:rFonts w:ascii="Times New Roman" w:hAnsi="Times New Roman" w:cs="Times New Roman"/>
          <w:sz w:val="28"/>
          <w:szCs w:val="28"/>
        </w:rPr>
        <w:t>«СПЕЦРЕМТРАНС»</w:t>
      </w:r>
      <w:r w:rsidR="00287641">
        <w:rPr>
          <w:rFonts w:ascii="Times New Roman" w:hAnsi="Times New Roman" w:cs="Times New Roman"/>
          <w:sz w:val="28"/>
          <w:szCs w:val="28"/>
        </w:rPr>
        <w:t xml:space="preserve"> </w:t>
      </w:r>
      <w:r w:rsidRPr="009A5E7D">
        <w:rPr>
          <w:rFonts w:ascii="Times New Roman" w:hAnsi="Times New Roman" w:cs="Times New Roman"/>
          <w:sz w:val="28"/>
          <w:szCs w:val="28"/>
        </w:rPr>
        <w:t xml:space="preserve">муниципального образования </w:t>
      </w:r>
      <w:r w:rsidR="004D1701" w:rsidRPr="009A5E7D">
        <w:rPr>
          <w:rFonts w:ascii="Times New Roman" w:hAnsi="Times New Roman" w:cs="Times New Roman"/>
          <w:sz w:val="28"/>
          <w:szCs w:val="28"/>
        </w:rPr>
        <w:t>«</w:t>
      </w:r>
      <w:r w:rsidR="004D1701">
        <w:rPr>
          <w:rFonts w:ascii="Times New Roman" w:hAnsi="Times New Roman" w:cs="Times New Roman"/>
          <w:sz w:val="28"/>
          <w:szCs w:val="28"/>
        </w:rPr>
        <w:t>Светлогорский городской</w:t>
      </w:r>
      <w:r w:rsidR="004D1701" w:rsidRPr="009A5E7D">
        <w:rPr>
          <w:rFonts w:ascii="Times New Roman" w:hAnsi="Times New Roman" w:cs="Times New Roman"/>
          <w:sz w:val="28"/>
          <w:szCs w:val="28"/>
        </w:rPr>
        <w:t xml:space="preserve"> округ»</w:t>
      </w:r>
      <w:r w:rsidRPr="009A5E7D">
        <w:rPr>
          <w:rFonts w:ascii="Times New Roman" w:hAnsi="Times New Roman" w:cs="Times New Roman"/>
          <w:sz w:val="28"/>
          <w:szCs w:val="28"/>
        </w:rPr>
        <w:t xml:space="preserve">, осуществляется путем предоставления субсидии на финансовое обеспечение выполнения муниципального задания на оказание муниципальных услуг (выполнение работ) в соответствии с порядком формирования муниципального задания на оказание муниципальных услуг (выполнения работ) и финансового обеспечения муниципального задания, утвержденным постановлением администрации муниципального образования </w:t>
      </w:r>
      <w:r w:rsidR="00287641" w:rsidRPr="009A5E7D">
        <w:rPr>
          <w:rFonts w:ascii="Times New Roman" w:hAnsi="Times New Roman" w:cs="Times New Roman"/>
          <w:sz w:val="28"/>
          <w:szCs w:val="28"/>
        </w:rPr>
        <w:t>«</w:t>
      </w:r>
      <w:r w:rsidR="00287641">
        <w:rPr>
          <w:rFonts w:ascii="Times New Roman" w:hAnsi="Times New Roman" w:cs="Times New Roman"/>
          <w:sz w:val="28"/>
          <w:szCs w:val="28"/>
        </w:rPr>
        <w:t>Светлогорский городской</w:t>
      </w:r>
      <w:r w:rsidR="00287641" w:rsidRPr="009A5E7D">
        <w:rPr>
          <w:rFonts w:ascii="Times New Roman" w:hAnsi="Times New Roman" w:cs="Times New Roman"/>
          <w:sz w:val="28"/>
          <w:szCs w:val="28"/>
        </w:rPr>
        <w:t xml:space="preserve"> округ»</w:t>
      </w:r>
      <w:r w:rsidR="00F35BFE">
        <w:rPr>
          <w:rFonts w:ascii="Times New Roman" w:hAnsi="Times New Roman" w:cs="Times New Roman"/>
          <w:sz w:val="28"/>
          <w:szCs w:val="28"/>
        </w:rPr>
        <w:t>.</w:t>
      </w:r>
    </w:p>
    <w:p w14:paraId="2DB046B1" w14:textId="37193128" w:rsidR="009A5E7D" w:rsidRPr="003A78A7" w:rsidRDefault="009A5E7D" w:rsidP="00997593">
      <w:pPr>
        <w:spacing w:after="0"/>
        <w:ind w:firstLine="708"/>
        <w:jc w:val="both"/>
        <w:rPr>
          <w:bCs/>
        </w:rPr>
      </w:pPr>
    </w:p>
    <w:sectPr w:rsidR="009A5E7D" w:rsidRPr="003A78A7" w:rsidSect="00D13C4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74E42"/>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71201D7E"/>
    <w:multiLevelType w:val="hybridMultilevel"/>
    <w:tmpl w:val="7228F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7724031">
    <w:abstractNumId w:val="0"/>
  </w:num>
  <w:num w:numId="2" w16cid:durableId="1758290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7D"/>
    <w:rsid w:val="00080C0F"/>
    <w:rsid w:val="000961BD"/>
    <w:rsid w:val="001321E2"/>
    <w:rsid w:val="00287641"/>
    <w:rsid w:val="002A4E3C"/>
    <w:rsid w:val="002D4E54"/>
    <w:rsid w:val="003A78A7"/>
    <w:rsid w:val="004D1701"/>
    <w:rsid w:val="004D6ADC"/>
    <w:rsid w:val="0056159F"/>
    <w:rsid w:val="005949B6"/>
    <w:rsid w:val="005D29E1"/>
    <w:rsid w:val="005D4526"/>
    <w:rsid w:val="00681326"/>
    <w:rsid w:val="008631E9"/>
    <w:rsid w:val="00972D7B"/>
    <w:rsid w:val="00997593"/>
    <w:rsid w:val="009A5E7D"/>
    <w:rsid w:val="009B0465"/>
    <w:rsid w:val="00A12F88"/>
    <w:rsid w:val="00A52652"/>
    <w:rsid w:val="00B35FED"/>
    <w:rsid w:val="00BC4E89"/>
    <w:rsid w:val="00D12691"/>
    <w:rsid w:val="00D13C42"/>
    <w:rsid w:val="00E80E2E"/>
    <w:rsid w:val="00F35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80AB"/>
  <w15:chartTrackingRefBased/>
  <w15:docId w15:val="{37D9E68D-B3CD-4138-B672-113ECEB5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435217">
      <w:bodyDiv w:val="1"/>
      <w:marLeft w:val="0"/>
      <w:marRight w:val="0"/>
      <w:marTop w:val="0"/>
      <w:marBottom w:val="0"/>
      <w:divBdr>
        <w:top w:val="none" w:sz="0" w:space="0" w:color="auto"/>
        <w:left w:val="none" w:sz="0" w:space="0" w:color="auto"/>
        <w:bottom w:val="none" w:sz="0" w:space="0" w:color="auto"/>
        <w:right w:val="none" w:sz="0" w:space="0" w:color="auto"/>
      </w:divBdr>
    </w:div>
    <w:div w:id="21180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etlogorsk39.ru" TargetMode="External"/><Relationship Id="rId5" Type="http://schemas.openxmlformats.org/officeDocument/2006/relationships/hyperlink" Target="http://kodeks.systecs.ru/zakon/fz-1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2157</Words>
  <Characters>12300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Марина</dc:creator>
  <cp:keywords/>
  <dc:description/>
  <cp:lastModifiedBy>Сорокина Марина</cp:lastModifiedBy>
  <cp:revision>2</cp:revision>
  <dcterms:created xsi:type="dcterms:W3CDTF">2024-09-19T13:34:00Z</dcterms:created>
  <dcterms:modified xsi:type="dcterms:W3CDTF">2024-09-19T13:34:00Z</dcterms:modified>
</cp:coreProperties>
</file>