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36" w:rsidRDefault="00181036" w:rsidP="00181036">
      <w:pPr>
        <w:spacing w:after="0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РОССИЙСКАЯ ФЕДЕРАЦИЯ</w:t>
      </w:r>
    </w:p>
    <w:p w:rsidR="00181036" w:rsidRDefault="00181036" w:rsidP="00181036">
      <w:pP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Калининградская область</w:t>
      </w:r>
    </w:p>
    <w:p w:rsidR="00181036" w:rsidRDefault="00181036" w:rsidP="00181036">
      <w:pP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Администрация муниципального образования  </w:t>
      </w:r>
    </w:p>
    <w:p w:rsidR="00181036" w:rsidRDefault="00181036" w:rsidP="00181036">
      <w:pP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«Светлогорский район»</w:t>
      </w:r>
    </w:p>
    <w:p w:rsidR="00181036" w:rsidRDefault="00181036" w:rsidP="00181036"/>
    <w:p w:rsidR="00181036" w:rsidRPr="00433737" w:rsidRDefault="00181036" w:rsidP="00181036">
      <w:pPr>
        <w:jc w:val="center"/>
        <w:rPr>
          <w:b/>
        </w:rPr>
      </w:pPr>
      <w:r w:rsidRPr="00433737">
        <w:rPr>
          <w:b/>
        </w:rPr>
        <w:t>ПОСТАНОВЛЕНИЕ</w:t>
      </w:r>
    </w:p>
    <w:p w:rsidR="00181036" w:rsidRPr="00B057BC" w:rsidRDefault="00171475" w:rsidP="00181036">
      <w:pPr>
        <w:jc w:val="center"/>
      </w:pPr>
      <w:r>
        <w:t xml:space="preserve">9 </w:t>
      </w:r>
      <w:r w:rsidR="001F17E5">
        <w:t>ноября</w:t>
      </w:r>
      <w:r w:rsidR="00181036">
        <w:t xml:space="preserve">  </w:t>
      </w:r>
      <w:r w:rsidR="00181036" w:rsidRPr="00B057BC">
        <w:t>201</w:t>
      </w:r>
      <w:r w:rsidR="00181036">
        <w:t>2</w:t>
      </w:r>
      <w:r w:rsidR="00181036" w:rsidRPr="00B057BC">
        <w:t xml:space="preserve"> года  № </w:t>
      </w:r>
      <w:r>
        <w:t>699</w:t>
      </w:r>
    </w:p>
    <w:p w:rsidR="00823961" w:rsidRDefault="00181036" w:rsidP="00181036">
      <w:pPr>
        <w:spacing w:after="0"/>
        <w:jc w:val="center"/>
        <w:rPr>
          <w:b/>
          <w:bCs/>
          <w:color w:val="000000" w:themeColor="text1"/>
        </w:rPr>
      </w:pPr>
      <w:r w:rsidRPr="006D33D2">
        <w:rPr>
          <w:rFonts w:eastAsia="Times New Roman"/>
          <w:b/>
        </w:rPr>
        <w:t>О</w:t>
      </w:r>
      <w:r>
        <w:rPr>
          <w:rFonts w:eastAsia="Times New Roman"/>
          <w:b/>
        </w:rPr>
        <w:t xml:space="preserve">б утверждении </w:t>
      </w:r>
      <w:r w:rsidRPr="006D33D2">
        <w:rPr>
          <w:rFonts w:eastAsia="Times New Roman"/>
          <w:b/>
        </w:rPr>
        <w:t xml:space="preserve"> </w:t>
      </w:r>
      <w:r w:rsidRPr="00181036">
        <w:rPr>
          <w:rFonts w:eastAsia="Times New Roman"/>
          <w:b/>
        </w:rPr>
        <w:t>П</w:t>
      </w:r>
      <w:r w:rsidRPr="00181036">
        <w:rPr>
          <w:b/>
          <w:bCs/>
          <w:color w:val="000000" w:themeColor="text1"/>
        </w:rPr>
        <w:t xml:space="preserve">орядка  разработки, утверждения </w:t>
      </w:r>
    </w:p>
    <w:p w:rsidR="00823961" w:rsidRDefault="00181036" w:rsidP="00181036">
      <w:pPr>
        <w:spacing w:after="0"/>
        <w:jc w:val="center"/>
        <w:rPr>
          <w:b/>
        </w:rPr>
      </w:pPr>
      <w:r w:rsidRPr="00181036">
        <w:rPr>
          <w:b/>
          <w:bCs/>
          <w:color w:val="000000" w:themeColor="text1"/>
        </w:rPr>
        <w:t>и</w:t>
      </w:r>
      <w:r w:rsidR="00944645">
        <w:rPr>
          <w:b/>
          <w:bCs/>
          <w:color w:val="000000" w:themeColor="text1"/>
        </w:rPr>
        <w:t xml:space="preserve"> </w:t>
      </w:r>
      <w:r w:rsidRPr="00181036">
        <w:rPr>
          <w:b/>
          <w:bCs/>
          <w:color w:val="000000" w:themeColor="text1"/>
        </w:rPr>
        <w:t xml:space="preserve">реализации  ведомственных целевых программ </w:t>
      </w:r>
      <w:r w:rsidRPr="00181036">
        <w:rPr>
          <w:b/>
        </w:rPr>
        <w:t xml:space="preserve"> </w:t>
      </w:r>
    </w:p>
    <w:p w:rsidR="00181036" w:rsidRPr="00A11DEC" w:rsidRDefault="00181036" w:rsidP="00181036">
      <w:pPr>
        <w:spacing w:after="0"/>
        <w:jc w:val="center"/>
        <w:rPr>
          <w:b/>
        </w:rPr>
      </w:pPr>
      <w:r w:rsidRPr="00181036">
        <w:rPr>
          <w:b/>
        </w:rPr>
        <w:t>муниципального образования</w:t>
      </w:r>
      <w:r w:rsidRPr="00A11DEC">
        <w:rPr>
          <w:b/>
        </w:rPr>
        <w:t xml:space="preserve">      </w:t>
      </w:r>
    </w:p>
    <w:p w:rsidR="00181036" w:rsidRPr="00A11DEC" w:rsidRDefault="00181036" w:rsidP="00181036">
      <w:pPr>
        <w:spacing w:after="0"/>
        <w:jc w:val="center"/>
        <w:rPr>
          <w:b/>
        </w:rPr>
      </w:pPr>
      <w:r w:rsidRPr="00A11DEC">
        <w:rPr>
          <w:b/>
        </w:rPr>
        <w:t>«Светлогорский район»</w:t>
      </w:r>
    </w:p>
    <w:p w:rsidR="00181036" w:rsidRDefault="00181036" w:rsidP="00181036">
      <w:pPr>
        <w:autoSpaceDE w:val="0"/>
        <w:autoSpaceDN w:val="0"/>
        <w:adjustRightInd w:val="0"/>
        <w:spacing w:after="0"/>
        <w:ind w:firstLine="720"/>
        <w:jc w:val="both"/>
        <w:rPr>
          <w:bCs/>
          <w:color w:val="000000" w:themeColor="text1"/>
        </w:rPr>
      </w:pPr>
    </w:p>
    <w:p w:rsidR="00181036" w:rsidRDefault="00181036" w:rsidP="00181036">
      <w:pPr>
        <w:autoSpaceDE w:val="0"/>
        <w:autoSpaceDN w:val="0"/>
        <w:adjustRightInd w:val="0"/>
        <w:spacing w:after="0"/>
        <w:ind w:firstLine="720"/>
        <w:jc w:val="both"/>
        <w:rPr>
          <w:bCs/>
          <w:color w:val="000000" w:themeColor="text1"/>
        </w:rPr>
      </w:pPr>
    </w:p>
    <w:p w:rsidR="00823961" w:rsidRDefault="00181036" w:rsidP="00C94357">
      <w:pPr>
        <w:spacing w:after="0"/>
        <w:ind w:firstLine="708"/>
        <w:jc w:val="both"/>
        <w:rPr>
          <w:bCs/>
          <w:color w:val="000000" w:themeColor="text1"/>
        </w:rPr>
      </w:pPr>
      <w:r w:rsidRPr="00B057BC">
        <w:rPr>
          <w:bCs/>
          <w:color w:val="000000" w:themeColor="text1"/>
        </w:rPr>
        <w:t xml:space="preserve"> </w:t>
      </w:r>
      <w:r w:rsidR="00823961">
        <w:rPr>
          <w:bCs/>
          <w:color w:val="000000" w:themeColor="text1"/>
        </w:rPr>
        <w:t xml:space="preserve">В соответствии со ст. 179.3 Бюджетного кодекса Российской Федерации, в целях повышения эффективности  бюджетных расходов  и </w:t>
      </w:r>
      <w:r w:rsidR="00823961">
        <w:t xml:space="preserve"> применения методов среднесрочного планирования при формировании бюджета, согласно ст. 38    Устава     муниципального    образования       «</w:t>
      </w:r>
      <w:proofErr w:type="spellStart"/>
      <w:r w:rsidR="00823961">
        <w:t>Светлогорский</w:t>
      </w:r>
      <w:proofErr w:type="spellEnd"/>
      <w:r w:rsidR="00823961">
        <w:t xml:space="preserve"> район»  </w:t>
      </w:r>
      <w:r w:rsidR="00823961">
        <w:rPr>
          <w:bCs/>
          <w:color w:val="000000" w:themeColor="text1"/>
        </w:rPr>
        <w:t>администрация муниципального образования «</w:t>
      </w:r>
      <w:proofErr w:type="spellStart"/>
      <w:r w:rsidR="00823961">
        <w:rPr>
          <w:bCs/>
          <w:color w:val="000000" w:themeColor="text1"/>
        </w:rPr>
        <w:t>Светлогорский</w:t>
      </w:r>
      <w:proofErr w:type="spellEnd"/>
      <w:r w:rsidR="00823961">
        <w:rPr>
          <w:bCs/>
          <w:color w:val="000000" w:themeColor="text1"/>
        </w:rPr>
        <w:t xml:space="preserve"> район» </w:t>
      </w:r>
    </w:p>
    <w:p w:rsidR="001252A8" w:rsidRDefault="001252A8" w:rsidP="0089503E">
      <w:pPr>
        <w:autoSpaceDE w:val="0"/>
        <w:autoSpaceDN w:val="0"/>
        <w:adjustRightInd w:val="0"/>
        <w:spacing w:after="0"/>
        <w:ind w:firstLine="720"/>
        <w:jc w:val="both"/>
        <w:rPr>
          <w:b/>
          <w:bCs/>
          <w:color w:val="000000" w:themeColor="text1"/>
        </w:rPr>
      </w:pPr>
    </w:p>
    <w:p w:rsidR="00181036" w:rsidRPr="006D33D2" w:rsidRDefault="00181036" w:rsidP="0089503E">
      <w:pPr>
        <w:autoSpaceDE w:val="0"/>
        <w:autoSpaceDN w:val="0"/>
        <w:adjustRightInd w:val="0"/>
        <w:spacing w:after="0"/>
        <w:ind w:firstLine="720"/>
        <w:jc w:val="center"/>
        <w:rPr>
          <w:b/>
          <w:bCs/>
          <w:color w:val="000000" w:themeColor="text1"/>
        </w:rPr>
      </w:pPr>
      <w:proofErr w:type="spellStart"/>
      <w:proofErr w:type="gramStart"/>
      <w:r w:rsidRPr="006D33D2">
        <w:rPr>
          <w:b/>
          <w:bCs/>
          <w:color w:val="000000" w:themeColor="text1"/>
        </w:rPr>
        <w:t>п</w:t>
      </w:r>
      <w:proofErr w:type="spellEnd"/>
      <w:proofErr w:type="gramEnd"/>
      <w:r w:rsidRPr="006D33D2">
        <w:rPr>
          <w:b/>
          <w:bCs/>
          <w:color w:val="000000" w:themeColor="text1"/>
        </w:rPr>
        <w:t xml:space="preserve"> о с т а </w:t>
      </w:r>
      <w:proofErr w:type="spellStart"/>
      <w:r w:rsidRPr="006D33D2">
        <w:rPr>
          <w:b/>
          <w:bCs/>
          <w:color w:val="000000" w:themeColor="text1"/>
        </w:rPr>
        <w:t>н</w:t>
      </w:r>
      <w:proofErr w:type="spellEnd"/>
      <w:r w:rsidRPr="006D33D2">
        <w:rPr>
          <w:b/>
          <w:bCs/>
          <w:color w:val="000000" w:themeColor="text1"/>
        </w:rPr>
        <w:t xml:space="preserve"> о в л я е т</w:t>
      </w:r>
      <w:r>
        <w:rPr>
          <w:b/>
          <w:bCs/>
          <w:color w:val="000000" w:themeColor="text1"/>
        </w:rPr>
        <w:t xml:space="preserve"> :</w:t>
      </w:r>
    </w:p>
    <w:p w:rsidR="00181036" w:rsidRDefault="00181036" w:rsidP="00181036">
      <w:pPr>
        <w:autoSpaceDE w:val="0"/>
        <w:autoSpaceDN w:val="0"/>
        <w:adjustRightInd w:val="0"/>
        <w:spacing w:after="0"/>
        <w:ind w:firstLine="720"/>
        <w:jc w:val="center"/>
        <w:rPr>
          <w:bCs/>
          <w:color w:val="000000" w:themeColor="text1"/>
        </w:rPr>
      </w:pPr>
    </w:p>
    <w:p w:rsidR="00181036" w:rsidRPr="00944645" w:rsidRDefault="00181036" w:rsidP="00944645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36" w:firstLine="673"/>
        <w:jc w:val="both"/>
        <w:rPr>
          <w:bCs/>
          <w:color w:val="000000" w:themeColor="text1"/>
        </w:rPr>
      </w:pPr>
      <w:r w:rsidRPr="00944645">
        <w:rPr>
          <w:bCs/>
          <w:color w:val="000000" w:themeColor="text1"/>
        </w:rPr>
        <w:t xml:space="preserve">Утвердить </w:t>
      </w:r>
      <w:r w:rsidR="001252A8" w:rsidRPr="00944645">
        <w:rPr>
          <w:rFonts w:eastAsia="Times New Roman"/>
        </w:rPr>
        <w:t>П</w:t>
      </w:r>
      <w:r w:rsidR="001252A8" w:rsidRPr="00944645">
        <w:rPr>
          <w:bCs/>
          <w:color w:val="000000" w:themeColor="text1"/>
        </w:rPr>
        <w:t>оряд</w:t>
      </w:r>
      <w:r w:rsidR="00D73A88" w:rsidRPr="00944645">
        <w:rPr>
          <w:bCs/>
          <w:color w:val="000000" w:themeColor="text1"/>
        </w:rPr>
        <w:t>о</w:t>
      </w:r>
      <w:r w:rsidR="001252A8" w:rsidRPr="00944645">
        <w:rPr>
          <w:bCs/>
          <w:color w:val="000000" w:themeColor="text1"/>
        </w:rPr>
        <w:t>к разработки, утверждения и реализации ведомственных целевых программ</w:t>
      </w:r>
      <w:r w:rsidR="001252A8" w:rsidRPr="001252A8">
        <w:t xml:space="preserve"> муниципального образования «Светлогорский</w:t>
      </w:r>
      <w:r w:rsidR="001252A8">
        <w:t xml:space="preserve"> </w:t>
      </w:r>
      <w:r w:rsidR="001252A8" w:rsidRPr="001252A8">
        <w:t>район</w:t>
      </w:r>
      <w:r w:rsidR="001252A8" w:rsidRPr="00944645">
        <w:rPr>
          <w:b/>
        </w:rPr>
        <w:t xml:space="preserve">» </w:t>
      </w:r>
      <w:r w:rsidRPr="00944645">
        <w:rPr>
          <w:bCs/>
          <w:color w:val="000000" w:themeColor="text1"/>
        </w:rPr>
        <w:t xml:space="preserve">согласно приложению.   </w:t>
      </w:r>
    </w:p>
    <w:p w:rsidR="00181036" w:rsidRPr="00944645" w:rsidRDefault="00181036" w:rsidP="00944645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36" w:firstLine="673"/>
        <w:jc w:val="both"/>
        <w:rPr>
          <w:bCs/>
          <w:color w:val="000000" w:themeColor="text1"/>
        </w:rPr>
      </w:pPr>
      <w:proofErr w:type="gramStart"/>
      <w:r w:rsidRPr="00944645">
        <w:rPr>
          <w:bCs/>
          <w:color w:val="000000" w:themeColor="text1"/>
        </w:rPr>
        <w:t>Контроль за</w:t>
      </w:r>
      <w:proofErr w:type="gramEnd"/>
      <w:r w:rsidRPr="00944645">
        <w:rPr>
          <w:bCs/>
          <w:color w:val="000000" w:themeColor="text1"/>
        </w:rPr>
        <w:t xml:space="preserve"> исполнением настоящего постановления </w:t>
      </w:r>
      <w:r w:rsidR="001252A8" w:rsidRPr="00944645">
        <w:rPr>
          <w:bCs/>
          <w:color w:val="000000" w:themeColor="text1"/>
        </w:rPr>
        <w:t>оставляю за собой.</w:t>
      </w:r>
    </w:p>
    <w:p w:rsidR="00181036" w:rsidRPr="00944645" w:rsidRDefault="00181036" w:rsidP="00944645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36" w:firstLine="673"/>
        <w:jc w:val="both"/>
        <w:rPr>
          <w:bCs/>
          <w:color w:val="000000" w:themeColor="text1"/>
        </w:rPr>
      </w:pPr>
      <w:r w:rsidRPr="00944645">
        <w:rPr>
          <w:bCs/>
          <w:color w:val="000000" w:themeColor="text1"/>
        </w:rPr>
        <w:t>Опубликовать настоящее постановление в средствах массовой информации (газета «Вестник Светлогорска»).</w:t>
      </w:r>
    </w:p>
    <w:p w:rsidR="00181036" w:rsidRPr="00944645" w:rsidRDefault="00181036" w:rsidP="00944645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36" w:firstLine="673"/>
        <w:jc w:val="both"/>
        <w:rPr>
          <w:bCs/>
          <w:color w:val="000000" w:themeColor="text1"/>
        </w:rPr>
      </w:pPr>
      <w:r w:rsidRPr="00944645">
        <w:rPr>
          <w:bCs/>
          <w:color w:val="000000" w:themeColor="text1"/>
        </w:rPr>
        <w:t xml:space="preserve">Постановление вступает в силу со дня его опубликования. </w:t>
      </w:r>
    </w:p>
    <w:p w:rsidR="00181036" w:rsidRDefault="00181036" w:rsidP="00181036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/>
          <w:bCs/>
          <w:color w:val="000080"/>
        </w:rPr>
      </w:pPr>
    </w:p>
    <w:p w:rsidR="00181036" w:rsidRDefault="00181036" w:rsidP="00181036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/>
          <w:bCs/>
          <w:color w:val="000080"/>
        </w:rPr>
      </w:pPr>
    </w:p>
    <w:p w:rsidR="00181036" w:rsidRDefault="00181036" w:rsidP="00181036">
      <w:pPr>
        <w:autoSpaceDE w:val="0"/>
        <w:autoSpaceDN w:val="0"/>
        <w:adjustRightInd w:val="0"/>
        <w:spacing w:after="0"/>
        <w:ind w:firstLine="720"/>
        <w:rPr>
          <w:bCs/>
          <w:color w:val="000080"/>
        </w:rPr>
      </w:pPr>
    </w:p>
    <w:p w:rsidR="00181036" w:rsidRDefault="00181036" w:rsidP="00181036">
      <w:pPr>
        <w:autoSpaceDE w:val="0"/>
        <w:autoSpaceDN w:val="0"/>
        <w:adjustRightInd w:val="0"/>
        <w:spacing w:after="0"/>
        <w:ind w:firstLine="426"/>
        <w:rPr>
          <w:bCs/>
          <w:color w:val="000080"/>
        </w:rPr>
      </w:pPr>
    </w:p>
    <w:p w:rsidR="00181036" w:rsidRPr="008D6076" w:rsidRDefault="00181036" w:rsidP="00181036">
      <w:pPr>
        <w:autoSpaceDE w:val="0"/>
        <w:autoSpaceDN w:val="0"/>
        <w:adjustRightInd w:val="0"/>
        <w:spacing w:after="0"/>
        <w:ind w:firstLine="720"/>
        <w:rPr>
          <w:bCs/>
          <w:color w:val="000080"/>
        </w:rPr>
      </w:pPr>
    </w:p>
    <w:p w:rsidR="00181036" w:rsidRPr="008D6076" w:rsidRDefault="00181036" w:rsidP="00181036">
      <w:pPr>
        <w:autoSpaceDE w:val="0"/>
        <w:autoSpaceDN w:val="0"/>
        <w:adjustRightInd w:val="0"/>
        <w:spacing w:after="0"/>
        <w:jc w:val="left"/>
        <w:rPr>
          <w:bCs/>
          <w:color w:val="000000" w:themeColor="text1"/>
        </w:rPr>
      </w:pPr>
      <w:r w:rsidRPr="008D6076">
        <w:rPr>
          <w:bCs/>
          <w:color w:val="000000" w:themeColor="text1"/>
        </w:rPr>
        <w:t xml:space="preserve">Глава администрации </w:t>
      </w:r>
    </w:p>
    <w:p w:rsidR="00181036" w:rsidRPr="008D6076" w:rsidRDefault="00181036" w:rsidP="00181036">
      <w:pPr>
        <w:autoSpaceDE w:val="0"/>
        <w:autoSpaceDN w:val="0"/>
        <w:adjustRightInd w:val="0"/>
        <w:spacing w:after="0"/>
        <w:jc w:val="left"/>
        <w:rPr>
          <w:bCs/>
          <w:color w:val="000000" w:themeColor="text1"/>
        </w:rPr>
      </w:pPr>
      <w:r>
        <w:rPr>
          <w:bCs/>
          <w:color w:val="000000" w:themeColor="text1"/>
        </w:rPr>
        <w:t>м</w:t>
      </w:r>
      <w:r w:rsidRPr="008D6076">
        <w:rPr>
          <w:bCs/>
          <w:color w:val="000000" w:themeColor="text1"/>
        </w:rPr>
        <w:t xml:space="preserve">униципального образования </w:t>
      </w:r>
    </w:p>
    <w:p w:rsidR="00181036" w:rsidRPr="008D6076" w:rsidRDefault="00181036" w:rsidP="00181036">
      <w:pPr>
        <w:autoSpaceDE w:val="0"/>
        <w:autoSpaceDN w:val="0"/>
        <w:adjustRightInd w:val="0"/>
        <w:spacing w:after="0"/>
        <w:jc w:val="left"/>
        <w:rPr>
          <w:bCs/>
          <w:color w:val="000000" w:themeColor="text1"/>
        </w:rPr>
      </w:pPr>
      <w:r w:rsidRPr="008D6076">
        <w:rPr>
          <w:bCs/>
          <w:color w:val="000000" w:themeColor="text1"/>
        </w:rPr>
        <w:t xml:space="preserve">«Светлогорский район»                                                               </w:t>
      </w:r>
      <w:r>
        <w:rPr>
          <w:bCs/>
          <w:color w:val="000000" w:themeColor="text1"/>
        </w:rPr>
        <w:t xml:space="preserve">       </w:t>
      </w:r>
      <w:r w:rsidRPr="008D6076">
        <w:rPr>
          <w:bCs/>
          <w:color w:val="000000" w:themeColor="text1"/>
        </w:rPr>
        <w:t xml:space="preserve"> А.П. Шарко </w:t>
      </w:r>
    </w:p>
    <w:p w:rsidR="00181036" w:rsidRDefault="00181036" w:rsidP="002A721E">
      <w:pPr>
        <w:spacing w:after="0"/>
        <w:rPr>
          <w:rFonts w:eastAsia="Times New Roman"/>
          <w:lang w:eastAsia="ru-RU"/>
        </w:rPr>
      </w:pPr>
    </w:p>
    <w:p w:rsidR="001252A8" w:rsidRDefault="001252A8" w:rsidP="002A721E">
      <w:pPr>
        <w:spacing w:after="0"/>
        <w:rPr>
          <w:rFonts w:eastAsia="Times New Roman"/>
          <w:lang w:eastAsia="ru-RU"/>
        </w:rPr>
      </w:pPr>
    </w:p>
    <w:p w:rsidR="001252A8" w:rsidRDefault="001252A8" w:rsidP="002A721E">
      <w:pPr>
        <w:spacing w:after="0"/>
        <w:rPr>
          <w:rFonts w:eastAsia="Times New Roman"/>
          <w:lang w:eastAsia="ru-RU"/>
        </w:rPr>
      </w:pPr>
    </w:p>
    <w:p w:rsidR="00C94357" w:rsidRDefault="00C94357" w:rsidP="002A721E">
      <w:pPr>
        <w:spacing w:after="0"/>
        <w:rPr>
          <w:rFonts w:eastAsia="Times New Roman"/>
          <w:lang w:eastAsia="ru-RU"/>
        </w:rPr>
      </w:pPr>
    </w:p>
    <w:p w:rsidR="00C94357" w:rsidRDefault="00C94357" w:rsidP="002A721E">
      <w:pPr>
        <w:spacing w:after="0"/>
        <w:rPr>
          <w:rFonts w:eastAsia="Times New Roman"/>
          <w:lang w:eastAsia="ru-RU"/>
        </w:rPr>
      </w:pPr>
    </w:p>
    <w:p w:rsidR="001372E3" w:rsidRDefault="001372E3" w:rsidP="002A721E">
      <w:pPr>
        <w:spacing w:after="0"/>
        <w:rPr>
          <w:rFonts w:eastAsia="Times New Roman"/>
          <w:lang w:eastAsia="ru-RU"/>
        </w:rPr>
      </w:pPr>
    </w:p>
    <w:p w:rsidR="002A721E" w:rsidRPr="002A721E" w:rsidRDefault="002A721E" w:rsidP="002A721E">
      <w:pPr>
        <w:spacing w:after="0"/>
        <w:rPr>
          <w:rFonts w:eastAsia="Times New Roman"/>
          <w:lang w:eastAsia="ru-RU"/>
        </w:rPr>
      </w:pPr>
      <w:r w:rsidRPr="002A721E">
        <w:rPr>
          <w:rFonts w:eastAsia="Times New Roman"/>
          <w:lang w:eastAsia="ru-RU"/>
        </w:rPr>
        <w:lastRenderedPageBreak/>
        <w:t xml:space="preserve">Приложение </w:t>
      </w:r>
    </w:p>
    <w:p w:rsidR="002A721E" w:rsidRPr="002A721E" w:rsidRDefault="002A721E" w:rsidP="002A721E">
      <w:pPr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</w:t>
      </w:r>
      <w:r w:rsidRPr="002A721E">
        <w:rPr>
          <w:rFonts w:eastAsia="Times New Roman"/>
          <w:lang w:eastAsia="ru-RU"/>
        </w:rPr>
        <w:t xml:space="preserve"> постановлению администрации </w:t>
      </w:r>
    </w:p>
    <w:p w:rsidR="002A721E" w:rsidRPr="002A721E" w:rsidRDefault="002A721E" w:rsidP="002A721E">
      <w:pPr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</w:t>
      </w:r>
      <w:r w:rsidRPr="002A721E">
        <w:rPr>
          <w:rFonts w:eastAsia="Times New Roman"/>
          <w:lang w:eastAsia="ru-RU"/>
        </w:rPr>
        <w:t xml:space="preserve">униципального образования </w:t>
      </w:r>
    </w:p>
    <w:p w:rsidR="002A721E" w:rsidRPr="002A721E" w:rsidRDefault="002A721E" w:rsidP="002A721E">
      <w:pPr>
        <w:spacing w:after="0"/>
        <w:rPr>
          <w:rFonts w:eastAsia="Times New Roman"/>
          <w:lang w:eastAsia="ru-RU"/>
        </w:rPr>
      </w:pPr>
      <w:r w:rsidRPr="002A721E">
        <w:rPr>
          <w:rFonts w:eastAsia="Times New Roman"/>
          <w:lang w:eastAsia="ru-RU"/>
        </w:rPr>
        <w:t xml:space="preserve">«Светлогорский район» </w:t>
      </w:r>
    </w:p>
    <w:p w:rsidR="00716C25" w:rsidRPr="002A721E" w:rsidRDefault="002A721E" w:rsidP="002A721E">
      <w:pPr>
        <w:spacing w:after="0"/>
        <w:rPr>
          <w:rFonts w:eastAsia="Times New Roman"/>
          <w:lang w:eastAsia="ru-RU"/>
        </w:rPr>
      </w:pPr>
      <w:r w:rsidRPr="002A721E">
        <w:rPr>
          <w:rFonts w:eastAsia="Times New Roman"/>
          <w:lang w:eastAsia="ru-RU"/>
        </w:rPr>
        <w:t>№</w:t>
      </w:r>
      <w:r w:rsidR="00171475">
        <w:rPr>
          <w:rFonts w:eastAsia="Times New Roman"/>
          <w:lang w:eastAsia="ru-RU"/>
        </w:rPr>
        <w:t xml:space="preserve"> 699 </w:t>
      </w:r>
      <w:r w:rsidRPr="002A721E">
        <w:rPr>
          <w:rFonts w:eastAsia="Times New Roman"/>
          <w:lang w:eastAsia="ru-RU"/>
        </w:rPr>
        <w:t xml:space="preserve"> от «</w:t>
      </w:r>
      <w:r w:rsidR="00171475">
        <w:rPr>
          <w:rFonts w:eastAsia="Times New Roman"/>
          <w:lang w:eastAsia="ru-RU"/>
        </w:rPr>
        <w:t xml:space="preserve"> 9</w:t>
      </w:r>
      <w:r w:rsidRPr="002A721E">
        <w:rPr>
          <w:rFonts w:eastAsia="Times New Roman"/>
          <w:lang w:eastAsia="ru-RU"/>
        </w:rPr>
        <w:t>»</w:t>
      </w:r>
      <w:r w:rsidR="00171475">
        <w:rPr>
          <w:rFonts w:eastAsia="Times New Roman"/>
          <w:lang w:eastAsia="ru-RU"/>
        </w:rPr>
        <w:t xml:space="preserve">  ноября </w:t>
      </w:r>
      <w:r w:rsidRPr="002A721E">
        <w:rPr>
          <w:rFonts w:eastAsia="Times New Roman"/>
          <w:lang w:eastAsia="ru-RU"/>
        </w:rPr>
        <w:t xml:space="preserve">2012 г.  </w:t>
      </w:r>
    </w:p>
    <w:p w:rsidR="002A721E" w:rsidRDefault="002A721E" w:rsidP="00716C25">
      <w:pPr>
        <w:spacing w:before="100" w:beforeAutospacing="1" w:after="100" w:afterAutospacing="1"/>
        <w:jc w:val="center"/>
        <w:rPr>
          <w:rFonts w:eastAsia="Times New Roman"/>
          <w:b/>
          <w:lang w:eastAsia="ru-RU"/>
        </w:rPr>
      </w:pPr>
    </w:p>
    <w:p w:rsidR="00716C25" w:rsidRPr="00935904" w:rsidRDefault="00716C25" w:rsidP="00716C25">
      <w:pPr>
        <w:spacing w:before="100" w:beforeAutospacing="1" w:after="100" w:afterAutospacing="1"/>
        <w:jc w:val="center"/>
        <w:rPr>
          <w:rFonts w:eastAsia="Times New Roman"/>
          <w:b/>
          <w:lang w:eastAsia="ru-RU"/>
        </w:rPr>
      </w:pPr>
      <w:r w:rsidRPr="00935904">
        <w:rPr>
          <w:rFonts w:eastAsia="Times New Roman"/>
          <w:b/>
          <w:lang w:eastAsia="ru-RU"/>
        </w:rPr>
        <w:t>ПОРЯДОК</w:t>
      </w:r>
      <w:r w:rsidRPr="00935904">
        <w:rPr>
          <w:rFonts w:eastAsia="Times New Roman"/>
          <w:b/>
          <w:lang w:eastAsia="ru-RU"/>
        </w:rPr>
        <w:br/>
        <w:t xml:space="preserve"> разработки, утверждения и реализации</w:t>
      </w:r>
      <w:r w:rsidRPr="00935904">
        <w:rPr>
          <w:rFonts w:eastAsia="Times New Roman"/>
          <w:b/>
          <w:lang w:eastAsia="ru-RU"/>
        </w:rPr>
        <w:br/>
      </w:r>
      <w:r w:rsidR="00893B62" w:rsidRPr="00935904">
        <w:rPr>
          <w:rFonts w:eastAsia="Times New Roman"/>
          <w:b/>
          <w:lang w:eastAsia="ru-RU"/>
        </w:rPr>
        <w:t>ведомственных</w:t>
      </w:r>
      <w:r w:rsidRPr="00935904">
        <w:rPr>
          <w:rFonts w:eastAsia="Times New Roman"/>
          <w:b/>
          <w:lang w:eastAsia="ru-RU"/>
        </w:rPr>
        <w:t xml:space="preserve">  целевых программ </w:t>
      </w:r>
    </w:p>
    <w:p w:rsidR="00716C25" w:rsidRPr="00935904" w:rsidRDefault="00716C25" w:rsidP="005969CA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lang w:eastAsia="ru-RU"/>
        </w:rPr>
      </w:pPr>
      <w:r w:rsidRPr="00935904">
        <w:rPr>
          <w:rFonts w:eastAsia="Times New Roman"/>
          <w:b/>
          <w:bCs/>
          <w:lang w:eastAsia="ru-RU"/>
        </w:rPr>
        <w:t>I. Общие положения</w:t>
      </w:r>
    </w:p>
    <w:p w:rsidR="00716C25" w:rsidRPr="00944645" w:rsidRDefault="00716C25" w:rsidP="00944645">
      <w:pPr>
        <w:pStyle w:val="a4"/>
        <w:numPr>
          <w:ilvl w:val="1"/>
          <w:numId w:val="6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eastAsia="Times New Roman"/>
          <w:lang w:eastAsia="ru-RU"/>
        </w:rPr>
      </w:pPr>
      <w:r w:rsidRPr="00944645">
        <w:rPr>
          <w:rFonts w:eastAsia="Times New Roman"/>
          <w:lang w:eastAsia="ru-RU"/>
        </w:rPr>
        <w:t xml:space="preserve">Настоящий Порядок </w:t>
      </w:r>
      <w:r w:rsidR="00944645" w:rsidRPr="001F17E5">
        <w:rPr>
          <w:rFonts w:eastAsia="Times New Roman"/>
          <w:lang w:eastAsia="ru-RU"/>
        </w:rPr>
        <w:t>разработки, утверждения и реализации ведомственных целевых программ (далее по тексту – Порядок)</w:t>
      </w:r>
      <w:r w:rsidR="00944645" w:rsidRPr="00944645">
        <w:rPr>
          <w:rFonts w:eastAsia="Times New Roman"/>
          <w:lang w:eastAsia="ru-RU"/>
        </w:rPr>
        <w:t xml:space="preserve"> </w:t>
      </w:r>
      <w:r w:rsidRPr="00944645">
        <w:rPr>
          <w:rFonts w:eastAsia="Times New Roman"/>
          <w:lang w:eastAsia="ru-RU"/>
        </w:rPr>
        <w:t>определяет алгоритм разработки, утверждения и реализации ведомственных целевых программ, направленных на осуществление субъектами бюджетного планирования муниципальной политики в установленных сферах деятельности, обеспечение достижения целей и задач социально-экономического развития, повышение эффективности использования бюджетных средств муниципального образования «Светлогорский район».</w:t>
      </w:r>
    </w:p>
    <w:p w:rsidR="00944645" w:rsidRPr="00944645" w:rsidRDefault="00246BAE" w:rsidP="00944645">
      <w:pPr>
        <w:pStyle w:val="a4"/>
        <w:numPr>
          <w:ilvl w:val="1"/>
          <w:numId w:val="6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eastAsia="Times New Roman"/>
          <w:lang w:eastAsia="ru-RU"/>
        </w:rPr>
      </w:pPr>
      <w:r w:rsidRPr="00944645">
        <w:rPr>
          <w:rFonts w:eastAsia="Times New Roman"/>
          <w:lang w:eastAsia="ru-RU"/>
        </w:rPr>
        <w:t>Ведомственные</w:t>
      </w:r>
      <w:r w:rsidR="00716C25" w:rsidRPr="00944645">
        <w:rPr>
          <w:rFonts w:eastAsia="Times New Roman"/>
          <w:lang w:eastAsia="ru-RU"/>
        </w:rPr>
        <w:t xml:space="preserve"> целевые программы базируются на системе целей, задач и показателей деятельности субъектов бюджетного планирования, утверждаемых постановлением администрации </w:t>
      </w:r>
      <w:r w:rsidR="00941C21" w:rsidRPr="00944645">
        <w:rPr>
          <w:rFonts w:eastAsia="Times New Roman"/>
          <w:lang w:eastAsia="ru-RU"/>
        </w:rPr>
        <w:t>муниципального образования «Светлогорский район»</w:t>
      </w:r>
      <w:r w:rsidR="00716C25" w:rsidRPr="00944645">
        <w:rPr>
          <w:rFonts w:eastAsia="Times New Roman"/>
          <w:lang w:eastAsia="ru-RU"/>
        </w:rPr>
        <w:t xml:space="preserve">. Объем бюджетных ассигнований на реализацию </w:t>
      </w:r>
      <w:r w:rsidRPr="00944645">
        <w:rPr>
          <w:rFonts w:eastAsia="Times New Roman"/>
          <w:lang w:eastAsia="ru-RU"/>
        </w:rPr>
        <w:t>ведомственных</w:t>
      </w:r>
      <w:r w:rsidR="00716C25" w:rsidRPr="00944645">
        <w:rPr>
          <w:rFonts w:eastAsia="Times New Roman"/>
          <w:lang w:eastAsia="ru-RU"/>
        </w:rPr>
        <w:t xml:space="preserve"> целевых программ утверждается ежегодно решением </w:t>
      </w:r>
      <w:r w:rsidR="00941C21" w:rsidRPr="00944645">
        <w:rPr>
          <w:rFonts w:eastAsia="Times New Roman"/>
          <w:lang w:eastAsia="ru-RU"/>
        </w:rPr>
        <w:t>районного Совета депутатов Светлогорского района о</w:t>
      </w:r>
      <w:r w:rsidR="00716C25" w:rsidRPr="00944645">
        <w:rPr>
          <w:rFonts w:eastAsia="Times New Roman"/>
          <w:lang w:eastAsia="ru-RU"/>
        </w:rPr>
        <w:t xml:space="preserve"> бюджете</w:t>
      </w:r>
      <w:r w:rsidR="00941C21" w:rsidRPr="00944645">
        <w:rPr>
          <w:rFonts w:eastAsia="Times New Roman"/>
          <w:lang w:eastAsia="ru-RU"/>
        </w:rPr>
        <w:t xml:space="preserve"> муниципального образования «Светлогорский район»</w:t>
      </w:r>
      <w:r w:rsidR="006D15FC" w:rsidRPr="00944645">
        <w:rPr>
          <w:rFonts w:eastAsia="Times New Roman"/>
          <w:lang w:eastAsia="ru-RU"/>
        </w:rPr>
        <w:t xml:space="preserve"> (далее по тексту – бюджет района) </w:t>
      </w:r>
      <w:r w:rsidR="00941C21" w:rsidRPr="00944645">
        <w:rPr>
          <w:rFonts w:eastAsia="Times New Roman"/>
          <w:lang w:eastAsia="ru-RU"/>
        </w:rPr>
        <w:t xml:space="preserve"> </w:t>
      </w:r>
      <w:r w:rsidR="00716C25" w:rsidRPr="00944645">
        <w:rPr>
          <w:rFonts w:eastAsia="Times New Roman"/>
          <w:lang w:eastAsia="ru-RU"/>
        </w:rPr>
        <w:t xml:space="preserve"> в составе ведомственной структуры расходов бюджета по соответствующей каждой программе целевой статье</w:t>
      </w:r>
      <w:r w:rsidR="00941C21" w:rsidRPr="00944645">
        <w:rPr>
          <w:rFonts w:eastAsia="Times New Roman"/>
          <w:lang w:eastAsia="ru-RU"/>
        </w:rPr>
        <w:t xml:space="preserve"> </w:t>
      </w:r>
      <w:r w:rsidR="00716C25" w:rsidRPr="00944645">
        <w:rPr>
          <w:rFonts w:eastAsia="Times New Roman"/>
          <w:lang w:eastAsia="ru-RU"/>
        </w:rPr>
        <w:t xml:space="preserve"> расходов</w:t>
      </w:r>
      <w:r w:rsidR="00941C21" w:rsidRPr="00944645">
        <w:rPr>
          <w:rFonts w:eastAsia="Times New Roman"/>
          <w:lang w:eastAsia="ru-RU"/>
        </w:rPr>
        <w:t xml:space="preserve"> </w:t>
      </w:r>
      <w:r w:rsidR="00716C25" w:rsidRPr="00944645">
        <w:rPr>
          <w:rFonts w:eastAsia="Times New Roman"/>
          <w:lang w:eastAsia="ru-RU"/>
        </w:rPr>
        <w:t xml:space="preserve"> бюджета.</w:t>
      </w:r>
    </w:p>
    <w:p w:rsidR="00944645" w:rsidRDefault="00716C25" w:rsidP="00944645">
      <w:pPr>
        <w:pStyle w:val="a4"/>
        <w:numPr>
          <w:ilvl w:val="1"/>
          <w:numId w:val="6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eastAsia="Times New Roman"/>
          <w:lang w:eastAsia="ru-RU"/>
        </w:rPr>
      </w:pPr>
      <w:r w:rsidRPr="00944645">
        <w:rPr>
          <w:rFonts w:eastAsia="Times New Roman"/>
          <w:lang w:eastAsia="ru-RU"/>
        </w:rPr>
        <w:t>Понятия, используемые в настоящем По</w:t>
      </w:r>
      <w:r w:rsidR="00941C21" w:rsidRPr="00944645">
        <w:rPr>
          <w:rFonts w:eastAsia="Times New Roman"/>
          <w:lang w:eastAsia="ru-RU"/>
        </w:rPr>
        <w:t>рядке</w:t>
      </w:r>
      <w:r w:rsidRPr="00944645">
        <w:rPr>
          <w:rFonts w:eastAsia="Times New Roman"/>
          <w:lang w:eastAsia="ru-RU"/>
        </w:rPr>
        <w:t>:</w:t>
      </w:r>
    </w:p>
    <w:p w:rsidR="00944645" w:rsidRDefault="00BC18E9" w:rsidP="00944645">
      <w:pPr>
        <w:pStyle w:val="a4"/>
        <w:numPr>
          <w:ilvl w:val="0"/>
          <w:numId w:val="7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eastAsia="Times New Roman"/>
          <w:lang w:eastAsia="ru-RU"/>
        </w:rPr>
      </w:pPr>
      <w:proofErr w:type="gramStart"/>
      <w:r w:rsidRPr="007D0B09">
        <w:rPr>
          <w:rFonts w:eastAsia="Times New Roman"/>
          <w:b/>
          <w:lang w:eastAsia="ru-RU"/>
        </w:rPr>
        <w:t xml:space="preserve">ведомственная </w:t>
      </w:r>
      <w:r w:rsidR="00716C25" w:rsidRPr="007D0B09">
        <w:rPr>
          <w:rFonts w:eastAsia="Times New Roman"/>
          <w:b/>
          <w:lang w:eastAsia="ru-RU"/>
        </w:rPr>
        <w:t>целевая программа</w:t>
      </w:r>
      <w:r w:rsidR="00716C25" w:rsidRPr="00944645">
        <w:rPr>
          <w:rFonts w:eastAsia="Times New Roman"/>
          <w:lang w:eastAsia="ru-RU"/>
        </w:rPr>
        <w:t xml:space="preserve"> </w:t>
      </w:r>
      <w:r w:rsidRPr="00944645">
        <w:rPr>
          <w:rFonts w:eastAsia="Times New Roman"/>
          <w:lang w:eastAsia="ru-RU"/>
        </w:rPr>
        <w:t xml:space="preserve">(далее </w:t>
      </w:r>
      <w:r w:rsidR="002A3B5B" w:rsidRPr="00944645">
        <w:rPr>
          <w:rFonts w:eastAsia="Times New Roman"/>
          <w:lang w:eastAsia="ru-RU"/>
        </w:rPr>
        <w:t xml:space="preserve"> П</w:t>
      </w:r>
      <w:r w:rsidR="006B2D20" w:rsidRPr="00944645">
        <w:rPr>
          <w:rFonts w:eastAsia="Times New Roman"/>
          <w:lang w:eastAsia="ru-RU"/>
        </w:rPr>
        <w:t>рограмма)</w:t>
      </w:r>
      <w:r w:rsidRPr="00944645">
        <w:rPr>
          <w:rFonts w:eastAsia="Times New Roman"/>
          <w:lang w:eastAsia="ru-RU"/>
        </w:rPr>
        <w:t xml:space="preserve"> </w:t>
      </w:r>
      <w:r w:rsidR="00716C25" w:rsidRPr="00944645">
        <w:rPr>
          <w:rFonts w:eastAsia="Times New Roman"/>
          <w:lang w:eastAsia="ru-RU"/>
        </w:rPr>
        <w:t>- разрабатываемый и реализуемый субъектом бюджетного планирования комплекс взаимоувязанных мероприятий</w:t>
      </w:r>
      <w:r w:rsidR="00941C21" w:rsidRPr="00944645">
        <w:rPr>
          <w:rFonts w:eastAsia="Times New Roman"/>
          <w:lang w:eastAsia="ru-RU"/>
        </w:rPr>
        <w:t>,</w:t>
      </w:r>
      <w:r w:rsidR="00716C25" w:rsidRPr="00944645">
        <w:rPr>
          <w:rFonts w:eastAsia="Times New Roman"/>
          <w:lang w:eastAsia="ru-RU"/>
        </w:rPr>
        <w:t xml:space="preserve"> направленных на решение конкретных тактических задач, стоящих перед субъектом бюджетного планирования, описываемых измеряемыми целевыми </w:t>
      </w:r>
      <w:r w:rsidR="00D73A88" w:rsidRPr="00944645">
        <w:rPr>
          <w:rFonts w:eastAsia="Times New Roman"/>
          <w:lang w:eastAsia="ru-RU"/>
        </w:rPr>
        <w:t>показателя</w:t>
      </w:r>
      <w:r w:rsidR="00716C25" w:rsidRPr="00944645">
        <w:rPr>
          <w:rFonts w:eastAsia="Times New Roman"/>
          <w:lang w:eastAsia="ru-RU"/>
        </w:rPr>
        <w:t>ми, при этом тактические задачи должны соответствовать перечню муниципальных услуг, предоставление которых находится в компетенции субъекта бюджетного планирования, а также реестру расходных обязательств, исполняемых за счет  бюджета</w:t>
      </w:r>
      <w:r w:rsidR="006D15FC" w:rsidRPr="00944645">
        <w:rPr>
          <w:rFonts w:eastAsia="Times New Roman"/>
          <w:lang w:eastAsia="ru-RU"/>
        </w:rPr>
        <w:t xml:space="preserve"> района</w:t>
      </w:r>
      <w:r w:rsidRPr="00944645">
        <w:rPr>
          <w:rFonts w:eastAsia="Times New Roman"/>
          <w:lang w:eastAsia="ru-RU"/>
        </w:rPr>
        <w:t>;</w:t>
      </w:r>
      <w:proofErr w:type="gramEnd"/>
    </w:p>
    <w:p w:rsidR="00944645" w:rsidRDefault="006B2D20" w:rsidP="00944645">
      <w:pPr>
        <w:pStyle w:val="a4"/>
        <w:numPr>
          <w:ilvl w:val="0"/>
          <w:numId w:val="7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eastAsia="Times New Roman"/>
          <w:lang w:eastAsia="ru-RU"/>
        </w:rPr>
      </w:pPr>
      <w:r w:rsidRPr="007D0B09">
        <w:rPr>
          <w:rFonts w:eastAsia="Times New Roman"/>
          <w:b/>
          <w:lang w:eastAsia="ru-RU"/>
        </w:rPr>
        <w:t>су</w:t>
      </w:r>
      <w:r w:rsidR="00716C25" w:rsidRPr="007D0B09">
        <w:rPr>
          <w:rFonts w:eastAsia="Times New Roman"/>
          <w:b/>
          <w:lang w:eastAsia="ru-RU"/>
        </w:rPr>
        <w:t>бъект бюджетного планирования</w:t>
      </w:r>
      <w:r w:rsidR="00716C25" w:rsidRPr="00944645">
        <w:rPr>
          <w:rFonts w:eastAsia="Times New Roman"/>
          <w:lang w:eastAsia="ru-RU"/>
        </w:rPr>
        <w:t xml:space="preserve"> - о</w:t>
      </w:r>
      <w:r w:rsidR="00152A76" w:rsidRPr="00944645">
        <w:rPr>
          <w:rFonts w:eastAsia="Times New Roman"/>
          <w:lang w:eastAsia="ru-RU"/>
        </w:rPr>
        <w:t>тдел</w:t>
      </w:r>
      <w:r w:rsidR="00716C25" w:rsidRPr="00944645">
        <w:rPr>
          <w:rFonts w:eastAsia="Times New Roman"/>
          <w:lang w:eastAsia="ru-RU"/>
        </w:rPr>
        <w:t xml:space="preserve"> администрации </w:t>
      </w:r>
      <w:r w:rsidR="006D15FC" w:rsidRPr="00944645">
        <w:rPr>
          <w:rFonts w:eastAsia="Times New Roman"/>
          <w:lang w:eastAsia="ru-RU"/>
        </w:rPr>
        <w:t xml:space="preserve">муниципального образования «Светлогорский район», </w:t>
      </w:r>
      <w:r w:rsidR="00716C25" w:rsidRPr="00944645">
        <w:rPr>
          <w:rFonts w:eastAsia="Times New Roman"/>
          <w:lang w:eastAsia="ru-RU"/>
        </w:rPr>
        <w:t xml:space="preserve">главный распорядитель (распорядитель) бюджетных средств, </w:t>
      </w:r>
      <w:r w:rsidR="00040BF3" w:rsidRPr="00944645">
        <w:rPr>
          <w:rFonts w:eastAsia="Times New Roman"/>
          <w:lang w:eastAsia="ru-RU"/>
        </w:rPr>
        <w:t>муниципальное учреждение</w:t>
      </w:r>
      <w:r w:rsidR="00944645">
        <w:rPr>
          <w:rFonts w:eastAsia="Times New Roman"/>
          <w:lang w:eastAsia="ru-RU"/>
        </w:rPr>
        <w:t>,</w:t>
      </w:r>
      <w:r w:rsidR="00040BF3" w:rsidRPr="00944645">
        <w:rPr>
          <w:rFonts w:eastAsia="Times New Roman"/>
          <w:lang w:eastAsia="ru-RU"/>
        </w:rPr>
        <w:t xml:space="preserve"> </w:t>
      </w:r>
      <w:r w:rsidR="00716C25" w:rsidRPr="00944645">
        <w:rPr>
          <w:rFonts w:eastAsia="Times New Roman"/>
          <w:lang w:eastAsia="ru-RU"/>
        </w:rPr>
        <w:t>имеющи</w:t>
      </w:r>
      <w:r w:rsidR="00040BF3" w:rsidRPr="00944645">
        <w:rPr>
          <w:rFonts w:eastAsia="Times New Roman"/>
          <w:lang w:eastAsia="ru-RU"/>
        </w:rPr>
        <w:t>е</w:t>
      </w:r>
      <w:r w:rsidR="00716C25" w:rsidRPr="00944645">
        <w:rPr>
          <w:rFonts w:eastAsia="Times New Roman"/>
          <w:lang w:eastAsia="ru-RU"/>
        </w:rPr>
        <w:t xml:space="preserve"> право на получение сре</w:t>
      </w:r>
      <w:proofErr w:type="gramStart"/>
      <w:r w:rsidR="00716C25" w:rsidRPr="00944645">
        <w:rPr>
          <w:rFonts w:eastAsia="Times New Roman"/>
          <w:lang w:eastAsia="ru-RU"/>
        </w:rPr>
        <w:t>дств</w:t>
      </w:r>
      <w:r w:rsidR="00040BF3" w:rsidRPr="00944645">
        <w:rPr>
          <w:rFonts w:eastAsia="Times New Roman"/>
          <w:lang w:eastAsia="ru-RU"/>
        </w:rPr>
        <w:t xml:space="preserve"> </w:t>
      </w:r>
      <w:r w:rsidR="00716C25" w:rsidRPr="00944645">
        <w:rPr>
          <w:rFonts w:eastAsia="Times New Roman"/>
          <w:lang w:eastAsia="ru-RU"/>
        </w:rPr>
        <w:t xml:space="preserve"> в с</w:t>
      </w:r>
      <w:proofErr w:type="gramEnd"/>
      <w:r w:rsidR="00716C25" w:rsidRPr="00944645">
        <w:rPr>
          <w:rFonts w:eastAsia="Times New Roman"/>
          <w:lang w:eastAsia="ru-RU"/>
        </w:rPr>
        <w:t xml:space="preserve">оответствии с </w:t>
      </w:r>
      <w:r w:rsidR="00716C25" w:rsidRPr="00944645">
        <w:rPr>
          <w:rFonts w:eastAsia="Times New Roman"/>
          <w:lang w:eastAsia="ru-RU"/>
        </w:rPr>
        <w:lastRenderedPageBreak/>
        <w:t>ведомственной структурой расходов бюджета</w:t>
      </w:r>
      <w:r w:rsidR="00823961">
        <w:rPr>
          <w:rFonts w:eastAsia="Times New Roman"/>
          <w:lang w:eastAsia="ru-RU"/>
        </w:rPr>
        <w:t xml:space="preserve"> муниципального образования «</w:t>
      </w:r>
      <w:proofErr w:type="spellStart"/>
      <w:r w:rsidR="00823961">
        <w:rPr>
          <w:rFonts w:eastAsia="Times New Roman"/>
          <w:lang w:eastAsia="ru-RU"/>
        </w:rPr>
        <w:t>Св</w:t>
      </w:r>
      <w:r w:rsidR="00944645">
        <w:rPr>
          <w:rFonts w:eastAsia="Times New Roman"/>
          <w:lang w:eastAsia="ru-RU"/>
        </w:rPr>
        <w:t>етлогорск</w:t>
      </w:r>
      <w:r w:rsidR="00823961">
        <w:rPr>
          <w:rFonts w:eastAsia="Times New Roman"/>
          <w:lang w:eastAsia="ru-RU"/>
        </w:rPr>
        <w:t>ий</w:t>
      </w:r>
      <w:proofErr w:type="spellEnd"/>
      <w:r w:rsidR="00944645">
        <w:rPr>
          <w:rFonts w:eastAsia="Times New Roman"/>
          <w:lang w:eastAsia="ru-RU"/>
        </w:rPr>
        <w:t xml:space="preserve"> </w:t>
      </w:r>
      <w:r w:rsidR="00152A76" w:rsidRPr="00944645">
        <w:rPr>
          <w:rFonts w:eastAsia="Times New Roman"/>
          <w:lang w:eastAsia="ru-RU"/>
        </w:rPr>
        <w:t>район</w:t>
      </w:r>
      <w:r w:rsidR="00823961">
        <w:rPr>
          <w:rFonts w:eastAsia="Times New Roman"/>
          <w:lang w:eastAsia="ru-RU"/>
        </w:rPr>
        <w:t>»</w:t>
      </w:r>
      <w:r w:rsidR="00152A76" w:rsidRPr="00944645">
        <w:rPr>
          <w:rFonts w:eastAsia="Times New Roman"/>
          <w:lang w:eastAsia="ru-RU"/>
        </w:rPr>
        <w:t xml:space="preserve"> </w:t>
      </w:r>
      <w:r w:rsidR="00716C25" w:rsidRPr="00944645">
        <w:rPr>
          <w:rFonts w:eastAsia="Times New Roman"/>
          <w:lang w:eastAsia="ru-RU"/>
        </w:rPr>
        <w:t>на очередной финансовый</w:t>
      </w:r>
      <w:r w:rsidR="00040BF3" w:rsidRPr="00944645">
        <w:rPr>
          <w:rFonts w:eastAsia="Times New Roman"/>
          <w:lang w:eastAsia="ru-RU"/>
        </w:rPr>
        <w:t xml:space="preserve">  </w:t>
      </w:r>
      <w:r w:rsidR="00716C25" w:rsidRPr="00944645">
        <w:rPr>
          <w:rFonts w:eastAsia="Times New Roman"/>
          <w:lang w:eastAsia="ru-RU"/>
        </w:rPr>
        <w:t>год;</w:t>
      </w:r>
    </w:p>
    <w:p w:rsidR="00E61B79" w:rsidRPr="00944645" w:rsidRDefault="00E61B79" w:rsidP="00944645">
      <w:pPr>
        <w:pStyle w:val="a4"/>
        <w:numPr>
          <w:ilvl w:val="0"/>
          <w:numId w:val="7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eastAsia="Times New Roman"/>
          <w:lang w:eastAsia="ru-RU"/>
        </w:rPr>
      </w:pPr>
      <w:r w:rsidRPr="007D0B09">
        <w:rPr>
          <w:rFonts w:eastAsia="Times New Roman"/>
          <w:b/>
          <w:lang w:eastAsia="ru-RU"/>
        </w:rPr>
        <w:t>реестр ведомственных целевых программ</w:t>
      </w:r>
      <w:r w:rsidRPr="00944645">
        <w:rPr>
          <w:rFonts w:eastAsia="Times New Roman"/>
          <w:lang w:eastAsia="ru-RU"/>
        </w:rPr>
        <w:t xml:space="preserve"> – упорядоченный список утвержденных ведомственных целевых программ с указанием номера, даты и основания </w:t>
      </w:r>
      <w:r w:rsidR="00132689" w:rsidRPr="00944645">
        <w:rPr>
          <w:rFonts w:eastAsia="Times New Roman"/>
          <w:lang w:eastAsia="ru-RU"/>
        </w:rPr>
        <w:t>для включения в реестр;</w:t>
      </w:r>
    </w:p>
    <w:p w:rsidR="00944645" w:rsidRDefault="00716C25" w:rsidP="00944645">
      <w:pPr>
        <w:pStyle w:val="a4"/>
        <w:numPr>
          <w:ilvl w:val="0"/>
          <w:numId w:val="7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eastAsia="Times New Roman"/>
          <w:lang w:eastAsia="ru-RU"/>
        </w:rPr>
      </w:pPr>
      <w:r w:rsidRPr="007D0B09">
        <w:rPr>
          <w:rFonts w:eastAsia="Times New Roman"/>
          <w:b/>
          <w:lang w:eastAsia="ru-RU"/>
        </w:rPr>
        <w:t>мероприятие</w:t>
      </w:r>
      <w:r w:rsidRPr="00944645">
        <w:rPr>
          <w:rFonts w:eastAsia="Times New Roman"/>
          <w:lang w:eastAsia="ru-RU"/>
        </w:rPr>
        <w:t xml:space="preserve"> </w:t>
      </w:r>
      <w:r w:rsidR="006B2D20" w:rsidRPr="00944645">
        <w:rPr>
          <w:rFonts w:eastAsia="Times New Roman"/>
          <w:lang w:eastAsia="ru-RU"/>
        </w:rPr>
        <w:t>–</w:t>
      </w:r>
      <w:r w:rsidRPr="00944645">
        <w:rPr>
          <w:rFonts w:eastAsia="Times New Roman"/>
          <w:lang w:eastAsia="ru-RU"/>
        </w:rPr>
        <w:t xml:space="preserve"> </w:t>
      </w:r>
      <w:r w:rsidR="006B2D20" w:rsidRPr="00944645">
        <w:rPr>
          <w:rFonts w:eastAsia="Times New Roman"/>
          <w:lang w:eastAsia="ru-RU"/>
        </w:rPr>
        <w:t xml:space="preserve">действие или </w:t>
      </w:r>
      <w:r w:rsidRPr="00944645">
        <w:rPr>
          <w:rFonts w:eastAsia="Times New Roman"/>
          <w:lang w:eastAsia="ru-RU"/>
        </w:rPr>
        <w:t xml:space="preserve">комплекс действий по решению задач </w:t>
      </w:r>
      <w:r w:rsidR="006B2D20" w:rsidRPr="00944645">
        <w:rPr>
          <w:rFonts w:eastAsia="Times New Roman"/>
          <w:lang w:eastAsia="ru-RU"/>
        </w:rPr>
        <w:t>ведомственной целевой задачи</w:t>
      </w:r>
      <w:r w:rsidRPr="00944645">
        <w:rPr>
          <w:rFonts w:eastAsia="Times New Roman"/>
          <w:lang w:eastAsia="ru-RU"/>
        </w:rPr>
        <w:t>;</w:t>
      </w:r>
    </w:p>
    <w:p w:rsidR="00927542" w:rsidRPr="00944645" w:rsidRDefault="003A2EC4" w:rsidP="00944645">
      <w:pPr>
        <w:pStyle w:val="a4"/>
        <w:numPr>
          <w:ilvl w:val="0"/>
          <w:numId w:val="7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eastAsia="Times New Roman"/>
          <w:lang w:eastAsia="ru-RU"/>
        </w:rPr>
      </w:pPr>
      <w:r w:rsidRPr="007D0B09">
        <w:rPr>
          <w:rFonts w:eastAsia="Times New Roman"/>
          <w:b/>
          <w:lang w:eastAsia="ru-RU"/>
        </w:rPr>
        <w:t>ожидаемые результаты реализации программы</w:t>
      </w:r>
      <w:r w:rsidRPr="00944645">
        <w:rPr>
          <w:rFonts w:eastAsia="Times New Roman"/>
          <w:lang w:eastAsia="ru-RU"/>
        </w:rPr>
        <w:t xml:space="preserve"> </w:t>
      </w:r>
      <w:r w:rsidR="00716C25" w:rsidRPr="00944645">
        <w:rPr>
          <w:rFonts w:eastAsia="Times New Roman"/>
          <w:lang w:eastAsia="ru-RU"/>
        </w:rPr>
        <w:t xml:space="preserve"> - </w:t>
      </w:r>
      <w:r w:rsidRPr="00944645">
        <w:rPr>
          <w:rFonts w:eastAsia="Times New Roman"/>
          <w:lang w:eastAsia="ru-RU"/>
        </w:rPr>
        <w:t>показатели результативности решения задач ведомственной целевой программы по годам с указанием целевых значений.</w:t>
      </w:r>
    </w:p>
    <w:p w:rsidR="00D2352B" w:rsidRPr="00944645" w:rsidRDefault="002A3B5B" w:rsidP="00944645">
      <w:pPr>
        <w:pStyle w:val="a4"/>
        <w:numPr>
          <w:ilvl w:val="1"/>
          <w:numId w:val="6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eastAsia="Times New Roman"/>
          <w:lang w:eastAsia="ru-RU"/>
        </w:rPr>
      </w:pPr>
      <w:r w:rsidRPr="00944645">
        <w:rPr>
          <w:rFonts w:eastAsia="Times New Roman"/>
          <w:lang w:eastAsia="ru-RU"/>
        </w:rPr>
        <w:t>П</w:t>
      </w:r>
      <w:r w:rsidR="00716C25" w:rsidRPr="00944645">
        <w:rPr>
          <w:rFonts w:eastAsia="Times New Roman"/>
          <w:lang w:eastAsia="ru-RU"/>
        </w:rPr>
        <w:t>рограмм</w:t>
      </w:r>
      <w:r w:rsidR="006574AE" w:rsidRPr="00944645">
        <w:rPr>
          <w:rFonts w:eastAsia="Times New Roman"/>
          <w:lang w:eastAsia="ru-RU"/>
        </w:rPr>
        <w:t xml:space="preserve">а </w:t>
      </w:r>
      <w:r w:rsidR="00716C25" w:rsidRPr="00944645">
        <w:rPr>
          <w:rFonts w:eastAsia="Times New Roman"/>
          <w:lang w:eastAsia="ru-RU"/>
        </w:rPr>
        <w:t>разрабатывае</w:t>
      </w:r>
      <w:r w:rsidR="006751D3" w:rsidRPr="00944645">
        <w:rPr>
          <w:rFonts w:eastAsia="Times New Roman"/>
          <w:lang w:eastAsia="ru-RU"/>
        </w:rPr>
        <w:t>тся в целях повышения эффективности и результативности бюджетных расходов</w:t>
      </w:r>
      <w:r w:rsidR="00132689" w:rsidRPr="00944645">
        <w:rPr>
          <w:rFonts w:eastAsia="Times New Roman"/>
          <w:lang w:eastAsia="ru-RU"/>
        </w:rPr>
        <w:t>,</w:t>
      </w:r>
      <w:r w:rsidR="006751D3" w:rsidRPr="00944645">
        <w:rPr>
          <w:rFonts w:eastAsia="Times New Roman"/>
          <w:lang w:eastAsia="ru-RU"/>
        </w:rPr>
        <w:t xml:space="preserve"> осуществляемых субъектом бюджетного планирования в рамках решения задач и основных направлени</w:t>
      </w:r>
      <w:r w:rsidR="00132689" w:rsidRPr="00944645">
        <w:rPr>
          <w:rFonts w:eastAsia="Times New Roman"/>
          <w:lang w:eastAsia="ru-RU"/>
        </w:rPr>
        <w:t>й</w:t>
      </w:r>
      <w:r w:rsidR="006751D3" w:rsidRPr="00944645">
        <w:rPr>
          <w:rFonts w:eastAsia="Times New Roman"/>
          <w:lang w:eastAsia="ru-RU"/>
        </w:rPr>
        <w:t xml:space="preserve"> деятельности</w:t>
      </w:r>
      <w:r w:rsidR="00132689" w:rsidRPr="00944645">
        <w:rPr>
          <w:rFonts w:eastAsia="Times New Roman"/>
          <w:lang w:eastAsia="ru-RU"/>
        </w:rPr>
        <w:t xml:space="preserve"> субъекта</w:t>
      </w:r>
      <w:r w:rsidR="00944645" w:rsidRPr="00944645">
        <w:rPr>
          <w:rFonts w:eastAsia="Times New Roman"/>
          <w:lang w:eastAsia="ru-RU"/>
        </w:rPr>
        <w:t xml:space="preserve"> </w:t>
      </w:r>
      <w:r w:rsidR="00944645" w:rsidRPr="001F17E5">
        <w:rPr>
          <w:rFonts w:eastAsia="Times New Roman"/>
          <w:lang w:eastAsia="ru-RU"/>
        </w:rPr>
        <w:t>бюджетного планирования</w:t>
      </w:r>
      <w:r w:rsidR="006751D3" w:rsidRPr="00944645">
        <w:rPr>
          <w:rFonts w:eastAsia="Times New Roman"/>
          <w:lang w:eastAsia="ru-RU"/>
        </w:rPr>
        <w:t>.</w:t>
      </w:r>
    </w:p>
    <w:p w:rsidR="00FB1E12" w:rsidRPr="00944645" w:rsidRDefault="00716C25" w:rsidP="00944645">
      <w:pPr>
        <w:pStyle w:val="a4"/>
        <w:numPr>
          <w:ilvl w:val="1"/>
          <w:numId w:val="6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eastAsia="Times New Roman"/>
          <w:lang w:eastAsia="ru-RU"/>
        </w:rPr>
      </w:pPr>
      <w:r w:rsidRPr="00944645">
        <w:rPr>
          <w:rFonts w:eastAsia="Times New Roman"/>
          <w:lang w:eastAsia="ru-RU"/>
        </w:rPr>
        <w:t xml:space="preserve">Мероприятия </w:t>
      </w:r>
      <w:r w:rsidR="002A3B5B" w:rsidRPr="00944645">
        <w:rPr>
          <w:rFonts w:eastAsia="Times New Roman"/>
          <w:lang w:eastAsia="ru-RU"/>
        </w:rPr>
        <w:t>П</w:t>
      </w:r>
      <w:r w:rsidRPr="00944645">
        <w:rPr>
          <w:rFonts w:eastAsia="Times New Roman"/>
          <w:lang w:eastAsia="ru-RU"/>
        </w:rPr>
        <w:t xml:space="preserve">рограмм не могут дублировать мероприятия </w:t>
      </w:r>
      <w:r w:rsidR="00004120" w:rsidRPr="00944645">
        <w:rPr>
          <w:rFonts w:eastAsia="Times New Roman"/>
          <w:lang w:eastAsia="ru-RU"/>
        </w:rPr>
        <w:t xml:space="preserve">иных </w:t>
      </w:r>
      <w:r w:rsidRPr="00944645">
        <w:rPr>
          <w:rFonts w:eastAsia="Times New Roman"/>
          <w:lang w:eastAsia="ru-RU"/>
        </w:rPr>
        <w:t>долгосрочных целевых программ</w:t>
      </w:r>
      <w:r w:rsidR="002C08C6" w:rsidRPr="00944645">
        <w:rPr>
          <w:rFonts w:eastAsia="Times New Roman"/>
          <w:lang w:eastAsia="ru-RU"/>
        </w:rPr>
        <w:t>.</w:t>
      </w:r>
    </w:p>
    <w:p w:rsidR="00944645" w:rsidRDefault="00716C25" w:rsidP="00944645">
      <w:pPr>
        <w:pStyle w:val="a4"/>
        <w:numPr>
          <w:ilvl w:val="1"/>
          <w:numId w:val="6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eastAsia="Times New Roman"/>
          <w:lang w:eastAsia="ru-RU"/>
        </w:rPr>
      </w:pPr>
      <w:r w:rsidRPr="00944645">
        <w:rPr>
          <w:rFonts w:eastAsia="Times New Roman"/>
          <w:lang w:eastAsia="ru-RU"/>
        </w:rPr>
        <w:t xml:space="preserve">За реализацию </w:t>
      </w:r>
      <w:r w:rsidR="002A3B5B" w:rsidRPr="00944645">
        <w:rPr>
          <w:rFonts w:eastAsia="Times New Roman"/>
          <w:lang w:eastAsia="ru-RU"/>
        </w:rPr>
        <w:t>П</w:t>
      </w:r>
      <w:r w:rsidRPr="00944645">
        <w:rPr>
          <w:rFonts w:eastAsia="Times New Roman"/>
          <w:lang w:eastAsia="ru-RU"/>
        </w:rPr>
        <w:t>рограммы  нес</w:t>
      </w:r>
      <w:r w:rsidR="00C406BF" w:rsidRPr="00944645">
        <w:rPr>
          <w:rFonts w:eastAsia="Times New Roman"/>
          <w:lang w:eastAsia="ru-RU"/>
        </w:rPr>
        <w:t>е</w:t>
      </w:r>
      <w:r w:rsidRPr="00944645">
        <w:rPr>
          <w:rFonts w:eastAsia="Times New Roman"/>
          <w:lang w:eastAsia="ru-RU"/>
        </w:rPr>
        <w:t xml:space="preserve">т ответственность  </w:t>
      </w:r>
      <w:r w:rsidR="00D73A88" w:rsidRPr="00944645">
        <w:rPr>
          <w:rFonts w:eastAsia="Times New Roman"/>
          <w:lang w:eastAsia="ru-RU"/>
        </w:rPr>
        <w:t>субъект бюджетного планирования</w:t>
      </w:r>
      <w:r w:rsidRPr="00944645">
        <w:rPr>
          <w:rFonts w:eastAsia="Times New Roman"/>
          <w:lang w:eastAsia="ru-RU"/>
        </w:rPr>
        <w:t>, осуществляющ</w:t>
      </w:r>
      <w:r w:rsidR="00D73A88" w:rsidRPr="00944645">
        <w:rPr>
          <w:rFonts w:eastAsia="Times New Roman"/>
          <w:lang w:eastAsia="ru-RU"/>
        </w:rPr>
        <w:t>ий</w:t>
      </w:r>
      <w:r w:rsidRPr="00944645">
        <w:rPr>
          <w:rFonts w:eastAsia="Times New Roman"/>
          <w:lang w:eastAsia="ru-RU"/>
        </w:rPr>
        <w:t xml:space="preserve"> ее подготовку.</w:t>
      </w:r>
    </w:p>
    <w:p w:rsidR="00944645" w:rsidRDefault="005B3FEC" w:rsidP="00944645">
      <w:pPr>
        <w:pStyle w:val="a4"/>
        <w:numPr>
          <w:ilvl w:val="1"/>
          <w:numId w:val="6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="00716C25" w:rsidRPr="00944645">
        <w:rPr>
          <w:rFonts w:eastAsia="Times New Roman"/>
          <w:lang w:eastAsia="ru-RU"/>
        </w:rPr>
        <w:t xml:space="preserve">рограмма </w:t>
      </w:r>
      <w:r w:rsidR="00E61B79" w:rsidRPr="00944645">
        <w:rPr>
          <w:rFonts w:eastAsia="Times New Roman"/>
          <w:lang w:eastAsia="ru-RU"/>
        </w:rPr>
        <w:t>должна</w:t>
      </w:r>
      <w:r w:rsidR="00716C25" w:rsidRPr="00944645">
        <w:rPr>
          <w:rFonts w:eastAsia="Times New Roman"/>
          <w:lang w:eastAsia="ru-RU"/>
        </w:rPr>
        <w:t xml:space="preserve"> содерж</w:t>
      </w:r>
      <w:r w:rsidR="00E61B79" w:rsidRPr="00944645">
        <w:rPr>
          <w:rFonts w:eastAsia="Times New Roman"/>
          <w:lang w:eastAsia="ru-RU"/>
        </w:rPr>
        <w:t>а</w:t>
      </w:r>
      <w:r w:rsidR="00716C25" w:rsidRPr="00944645">
        <w:rPr>
          <w:rFonts w:eastAsia="Times New Roman"/>
          <w:lang w:eastAsia="ru-RU"/>
        </w:rPr>
        <w:t>т</w:t>
      </w:r>
      <w:r w:rsidR="00E61B79" w:rsidRPr="00944645">
        <w:rPr>
          <w:rFonts w:eastAsia="Times New Roman"/>
          <w:lang w:eastAsia="ru-RU"/>
        </w:rPr>
        <w:t>ь</w:t>
      </w:r>
      <w:r w:rsidR="00716C25" w:rsidRPr="00944645">
        <w:rPr>
          <w:rFonts w:eastAsia="Times New Roman"/>
          <w:lang w:eastAsia="ru-RU"/>
        </w:rPr>
        <w:t>:</w:t>
      </w:r>
    </w:p>
    <w:p w:rsidR="00944645" w:rsidRDefault="00716C25" w:rsidP="00944645">
      <w:pPr>
        <w:pStyle w:val="a4"/>
        <w:numPr>
          <w:ilvl w:val="2"/>
          <w:numId w:val="6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eastAsia="Times New Roman"/>
          <w:lang w:eastAsia="ru-RU"/>
        </w:rPr>
      </w:pPr>
      <w:r w:rsidRPr="00944645">
        <w:rPr>
          <w:rFonts w:eastAsia="Times New Roman"/>
          <w:lang w:eastAsia="ru-RU"/>
        </w:rPr>
        <w:t xml:space="preserve">паспорт программы по форме согласно </w:t>
      </w:r>
      <w:hyperlink r:id="rId8" w:history="1">
        <w:r w:rsidRPr="00944645">
          <w:rPr>
            <w:rFonts w:eastAsia="Times New Roman"/>
            <w:lang w:eastAsia="ru-RU"/>
          </w:rPr>
          <w:t xml:space="preserve">приложению </w:t>
        </w:r>
        <w:r w:rsidR="00944645">
          <w:rPr>
            <w:rFonts w:eastAsia="Times New Roman"/>
            <w:lang w:eastAsia="ru-RU"/>
          </w:rPr>
          <w:t>№</w:t>
        </w:r>
        <w:r w:rsidRPr="00944645">
          <w:rPr>
            <w:rFonts w:eastAsia="Times New Roman"/>
            <w:lang w:eastAsia="ru-RU"/>
          </w:rPr>
          <w:t xml:space="preserve"> 1</w:t>
        </w:r>
      </w:hyperlink>
      <w:r w:rsidR="005B3FEC">
        <w:rPr>
          <w:rFonts w:eastAsia="Times New Roman"/>
          <w:lang w:eastAsia="ru-RU"/>
        </w:rPr>
        <w:t xml:space="preserve"> к </w:t>
      </w:r>
      <w:r w:rsidRPr="00944645">
        <w:rPr>
          <w:rFonts w:eastAsia="Times New Roman"/>
          <w:lang w:eastAsia="ru-RU"/>
        </w:rPr>
        <w:t>По</w:t>
      </w:r>
      <w:r w:rsidR="00FB1E12" w:rsidRPr="00944645">
        <w:rPr>
          <w:rFonts w:eastAsia="Times New Roman"/>
          <w:lang w:eastAsia="ru-RU"/>
        </w:rPr>
        <w:t>рядку</w:t>
      </w:r>
      <w:r w:rsidRPr="00944645">
        <w:rPr>
          <w:rFonts w:eastAsia="Times New Roman"/>
          <w:lang w:eastAsia="ru-RU"/>
        </w:rPr>
        <w:t>;</w:t>
      </w:r>
    </w:p>
    <w:p w:rsidR="005B3FEC" w:rsidRDefault="00716C25" w:rsidP="00944645">
      <w:pPr>
        <w:pStyle w:val="a4"/>
        <w:numPr>
          <w:ilvl w:val="2"/>
          <w:numId w:val="6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eastAsia="Times New Roman"/>
          <w:lang w:eastAsia="ru-RU"/>
        </w:rPr>
      </w:pPr>
      <w:r w:rsidRPr="00944645">
        <w:rPr>
          <w:rFonts w:eastAsia="Times New Roman"/>
          <w:lang w:eastAsia="ru-RU"/>
        </w:rPr>
        <w:t>характеристику проблем, решение которых осуществляется путем реализации программы, включая анализ причин ее возникновения, целесообразность и необходимость решения на ведомственном уровне;</w:t>
      </w:r>
    </w:p>
    <w:p w:rsidR="005B3FEC" w:rsidRDefault="00716C25" w:rsidP="00944645">
      <w:pPr>
        <w:pStyle w:val="a4"/>
        <w:numPr>
          <w:ilvl w:val="2"/>
          <w:numId w:val="6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eastAsia="Times New Roman"/>
          <w:lang w:eastAsia="ru-RU"/>
        </w:rPr>
      </w:pPr>
      <w:r w:rsidRPr="00944645">
        <w:rPr>
          <w:rFonts w:eastAsia="Times New Roman"/>
          <w:lang w:eastAsia="ru-RU"/>
        </w:rPr>
        <w:t>перечень и описание основных целей и тактических задач программы, описание ожидаемых результатов реализации программы</w:t>
      </w:r>
      <w:r w:rsidR="005E4AEE" w:rsidRPr="00944645">
        <w:rPr>
          <w:rFonts w:eastAsia="Times New Roman"/>
          <w:lang w:eastAsia="ru-RU"/>
        </w:rPr>
        <w:t>;</w:t>
      </w:r>
    </w:p>
    <w:p w:rsidR="005E4AEE" w:rsidRPr="00944645" w:rsidRDefault="005E4AEE" w:rsidP="00944645">
      <w:pPr>
        <w:pStyle w:val="a4"/>
        <w:numPr>
          <w:ilvl w:val="2"/>
          <w:numId w:val="6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eastAsia="Times New Roman"/>
          <w:lang w:eastAsia="ru-RU"/>
        </w:rPr>
      </w:pPr>
      <w:r w:rsidRPr="00944645">
        <w:rPr>
          <w:rFonts w:eastAsia="Times New Roman"/>
          <w:lang w:eastAsia="ru-RU"/>
        </w:rPr>
        <w:t xml:space="preserve">перечень мероприятий </w:t>
      </w:r>
      <w:r w:rsidR="005B3FEC">
        <w:rPr>
          <w:rFonts w:eastAsia="Times New Roman"/>
          <w:lang w:eastAsia="ru-RU"/>
        </w:rPr>
        <w:t>П</w:t>
      </w:r>
      <w:r w:rsidRPr="00944645">
        <w:rPr>
          <w:rFonts w:eastAsia="Times New Roman"/>
          <w:lang w:eastAsia="ru-RU"/>
        </w:rPr>
        <w:t>рограммы согла</w:t>
      </w:r>
      <w:r w:rsidR="005B3FEC">
        <w:rPr>
          <w:rFonts w:eastAsia="Times New Roman"/>
          <w:lang w:eastAsia="ru-RU"/>
        </w:rPr>
        <w:t xml:space="preserve">сно приложению № 2 к </w:t>
      </w:r>
      <w:r w:rsidRPr="00944645">
        <w:rPr>
          <w:rFonts w:eastAsia="Times New Roman"/>
          <w:lang w:eastAsia="ru-RU"/>
        </w:rPr>
        <w:t>Порядку;</w:t>
      </w:r>
    </w:p>
    <w:p w:rsidR="005E4AEE" w:rsidRPr="00944645" w:rsidRDefault="005E4AEE" w:rsidP="005B3FEC">
      <w:pPr>
        <w:pStyle w:val="a4"/>
        <w:numPr>
          <w:ilvl w:val="2"/>
          <w:numId w:val="6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eastAsia="Times New Roman"/>
          <w:lang w:eastAsia="ru-RU"/>
        </w:rPr>
      </w:pPr>
      <w:r w:rsidRPr="00944645">
        <w:rPr>
          <w:rFonts w:eastAsia="Times New Roman"/>
          <w:lang w:eastAsia="ru-RU"/>
        </w:rPr>
        <w:t>описание целевых показателей с количественными значениями решения конкретной тактической задачи по годам;</w:t>
      </w:r>
    </w:p>
    <w:p w:rsidR="00011A58" w:rsidRPr="00944645" w:rsidRDefault="005E4AEE" w:rsidP="005B3FEC">
      <w:pPr>
        <w:pStyle w:val="a4"/>
        <w:numPr>
          <w:ilvl w:val="2"/>
          <w:numId w:val="6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eastAsia="Times New Roman"/>
          <w:lang w:eastAsia="ru-RU"/>
        </w:rPr>
      </w:pPr>
      <w:r w:rsidRPr="00944645">
        <w:rPr>
          <w:rFonts w:eastAsia="Times New Roman"/>
          <w:lang w:eastAsia="ru-RU"/>
        </w:rPr>
        <w:t xml:space="preserve">финансово-экономическое обоснование </w:t>
      </w:r>
      <w:r w:rsidR="00011A58" w:rsidRPr="00944645">
        <w:rPr>
          <w:rFonts w:eastAsia="Times New Roman"/>
          <w:lang w:eastAsia="ru-RU"/>
        </w:rPr>
        <w:t>потребности в бюджетных ассигнованиях на реализацию мероприятий программы согласно приложению № 3 к Порядку.</w:t>
      </w:r>
    </w:p>
    <w:p w:rsidR="005B3FEC" w:rsidRDefault="00716C25" w:rsidP="00944645">
      <w:pPr>
        <w:pStyle w:val="a4"/>
        <w:numPr>
          <w:ilvl w:val="1"/>
          <w:numId w:val="6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eastAsia="Times New Roman"/>
          <w:lang w:eastAsia="ru-RU"/>
        </w:rPr>
      </w:pPr>
      <w:r w:rsidRPr="00944645">
        <w:rPr>
          <w:rFonts w:eastAsia="Times New Roman"/>
          <w:lang w:eastAsia="ru-RU"/>
        </w:rPr>
        <w:t xml:space="preserve">Методическое руководство и координацию работ по разработке и реализации </w:t>
      </w:r>
      <w:r w:rsidR="005B3FEC">
        <w:rPr>
          <w:rFonts w:eastAsia="Times New Roman"/>
          <w:lang w:eastAsia="ru-RU"/>
        </w:rPr>
        <w:t>П</w:t>
      </w:r>
      <w:r w:rsidRPr="00944645">
        <w:rPr>
          <w:rFonts w:eastAsia="Times New Roman"/>
          <w:lang w:eastAsia="ru-RU"/>
        </w:rPr>
        <w:t>рограмм в установленных сферах деятельности осуществля</w:t>
      </w:r>
      <w:r w:rsidR="00617B01" w:rsidRPr="00944645">
        <w:rPr>
          <w:rFonts w:eastAsia="Times New Roman"/>
          <w:lang w:eastAsia="ru-RU"/>
        </w:rPr>
        <w:t>ю</w:t>
      </w:r>
      <w:r w:rsidRPr="00944645">
        <w:rPr>
          <w:rFonts w:eastAsia="Times New Roman"/>
          <w:lang w:eastAsia="ru-RU"/>
        </w:rPr>
        <w:t>т  экономическ</w:t>
      </w:r>
      <w:r w:rsidR="00617B01" w:rsidRPr="00944645">
        <w:rPr>
          <w:rFonts w:eastAsia="Times New Roman"/>
          <w:lang w:eastAsia="ru-RU"/>
        </w:rPr>
        <w:t xml:space="preserve">ий отдел </w:t>
      </w:r>
      <w:r w:rsidRPr="00944645">
        <w:rPr>
          <w:rFonts w:eastAsia="Times New Roman"/>
          <w:lang w:eastAsia="ru-RU"/>
        </w:rPr>
        <w:t xml:space="preserve">и </w:t>
      </w:r>
      <w:r w:rsidR="00617B01" w:rsidRPr="00944645">
        <w:rPr>
          <w:rFonts w:eastAsia="Times New Roman"/>
          <w:lang w:eastAsia="ru-RU"/>
        </w:rPr>
        <w:t xml:space="preserve">отдел по бюджету и </w:t>
      </w:r>
      <w:r w:rsidRPr="00944645">
        <w:rPr>
          <w:rFonts w:eastAsia="Times New Roman"/>
          <w:lang w:eastAsia="ru-RU"/>
        </w:rPr>
        <w:t>финанс</w:t>
      </w:r>
      <w:r w:rsidR="00617B01" w:rsidRPr="00944645">
        <w:rPr>
          <w:rFonts w:eastAsia="Times New Roman"/>
          <w:lang w:eastAsia="ru-RU"/>
        </w:rPr>
        <w:t>ам</w:t>
      </w:r>
      <w:r w:rsidRPr="00944645">
        <w:rPr>
          <w:rFonts w:eastAsia="Times New Roman"/>
          <w:lang w:eastAsia="ru-RU"/>
        </w:rPr>
        <w:t>.</w:t>
      </w:r>
    </w:p>
    <w:p w:rsidR="00617B01" w:rsidRPr="00944645" w:rsidRDefault="003762CA" w:rsidP="005B3FEC">
      <w:pPr>
        <w:pStyle w:val="a4"/>
        <w:tabs>
          <w:tab w:val="left" w:pos="0"/>
          <w:tab w:val="left" w:pos="1134"/>
        </w:tabs>
        <w:spacing w:after="0"/>
        <w:ind w:left="567"/>
        <w:jc w:val="both"/>
        <w:rPr>
          <w:rFonts w:eastAsia="Times New Roman"/>
          <w:lang w:eastAsia="ru-RU"/>
        </w:rPr>
      </w:pPr>
      <w:r w:rsidRPr="00944645">
        <w:rPr>
          <w:rFonts w:eastAsia="Times New Roman"/>
          <w:lang w:eastAsia="ru-RU"/>
        </w:rPr>
        <w:t xml:space="preserve"> </w:t>
      </w:r>
      <w:r w:rsidR="00716C25" w:rsidRPr="00944645">
        <w:rPr>
          <w:rFonts w:eastAsia="Times New Roman"/>
          <w:lang w:eastAsia="ru-RU"/>
        </w:rPr>
        <w:t>  </w:t>
      </w:r>
    </w:p>
    <w:p w:rsidR="002A721E" w:rsidRDefault="00716C25" w:rsidP="002A721E">
      <w:pPr>
        <w:tabs>
          <w:tab w:val="left" w:pos="567"/>
        </w:tabs>
        <w:spacing w:after="0"/>
        <w:jc w:val="center"/>
        <w:rPr>
          <w:rFonts w:eastAsia="Times New Roman"/>
          <w:b/>
          <w:bCs/>
          <w:lang w:eastAsia="ru-RU"/>
        </w:rPr>
      </w:pPr>
      <w:r w:rsidRPr="00935904">
        <w:rPr>
          <w:rFonts w:eastAsia="Times New Roman"/>
          <w:b/>
          <w:bCs/>
          <w:lang w:eastAsia="ru-RU"/>
        </w:rPr>
        <w:t>II. Формирование и утверждение</w:t>
      </w:r>
    </w:p>
    <w:p w:rsidR="00716C25" w:rsidRPr="00935904" w:rsidRDefault="00716C25" w:rsidP="002A721E">
      <w:pPr>
        <w:tabs>
          <w:tab w:val="left" w:pos="567"/>
        </w:tabs>
        <w:spacing w:after="0"/>
        <w:jc w:val="center"/>
        <w:rPr>
          <w:rFonts w:eastAsia="Times New Roman"/>
          <w:b/>
          <w:bCs/>
          <w:lang w:eastAsia="ru-RU"/>
        </w:rPr>
      </w:pPr>
      <w:r w:rsidRPr="00935904">
        <w:rPr>
          <w:rFonts w:eastAsia="Times New Roman"/>
          <w:b/>
          <w:bCs/>
          <w:lang w:eastAsia="ru-RU"/>
        </w:rPr>
        <w:t>ведомственной целевой программы</w:t>
      </w:r>
    </w:p>
    <w:p w:rsidR="00011A58" w:rsidRDefault="00716C25" w:rsidP="00011A58">
      <w:pPr>
        <w:tabs>
          <w:tab w:val="left" w:pos="567"/>
        </w:tabs>
        <w:spacing w:after="0"/>
        <w:jc w:val="both"/>
        <w:rPr>
          <w:rFonts w:eastAsia="Times New Roman"/>
          <w:lang w:eastAsia="ru-RU"/>
        </w:rPr>
      </w:pPr>
      <w:r w:rsidRPr="00935904">
        <w:rPr>
          <w:rFonts w:eastAsia="Times New Roman"/>
          <w:lang w:eastAsia="ru-RU"/>
        </w:rPr>
        <w:t>    </w:t>
      </w:r>
    </w:p>
    <w:p w:rsidR="00394833" w:rsidRPr="005B3FEC" w:rsidRDefault="00D73A88" w:rsidP="005B3FEC">
      <w:pPr>
        <w:pStyle w:val="a4"/>
        <w:numPr>
          <w:ilvl w:val="1"/>
          <w:numId w:val="8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eastAsia="Times New Roman"/>
          <w:lang w:eastAsia="ru-RU"/>
        </w:rPr>
      </w:pPr>
      <w:r w:rsidRPr="005B3FEC">
        <w:rPr>
          <w:rFonts w:eastAsia="Times New Roman"/>
          <w:lang w:eastAsia="ru-RU"/>
        </w:rPr>
        <w:t xml:space="preserve">Решение о разработке </w:t>
      </w:r>
      <w:r w:rsidR="005B3FEC">
        <w:rPr>
          <w:rFonts w:eastAsia="Times New Roman"/>
          <w:lang w:eastAsia="ru-RU"/>
        </w:rPr>
        <w:t>П</w:t>
      </w:r>
      <w:r w:rsidRPr="005B3FEC">
        <w:rPr>
          <w:rFonts w:eastAsia="Times New Roman"/>
          <w:lang w:eastAsia="ru-RU"/>
        </w:rPr>
        <w:t>рограммы принимается руководителем субъекта бюджетного планирования</w:t>
      </w:r>
      <w:r w:rsidR="00394833" w:rsidRPr="005B3FEC">
        <w:rPr>
          <w:rFonts w:eastAsia="Times New Roman"/>
          <w:lang w:eastAsia="ru-RU"/>
        </w:rPr>
        <w:t>.</w:t>
      </w:r>
    </w:p>
    <w:p w:rsidR="00C22ACA" w:rsidRDefault="00940A8C" w:rsidP="005B3FEC">
      <w:pPr>
        <w:pStyle w:val="a4"/>
        <w:numPr>
          <w:ilvl w:val="1"/>
          <w:numId w:val="8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Предложения по о</w:t>
      </w:r>
      <w:r w:rsidR="00977750">
        <w:rPr>
          <w:rFonts w:eastAsia="Times New Roman"/>
          <w:lang w:eastAsia="ru-RU"/>
        </w:rPr>
        <w:t>бъем</w:t>
      </w:r>
      <w:r>
        <w:rPr>
          <w:rFonts w:eastAsia="Times New Roman"/>
          <w:lang w:eastAsia="ru-RU"/>
        </w:rPr>
        <w:t>ам</w:t>
      </w:r>
      <w:r w:rsidR="00977750">
        <w:rPr>
          <w:rFonts w:eastAsia="Times New Roman"/>
          <w:lang w:eastAsia="ru-RU"/>
        </w:rPr>
        <w:t xml:space="preserve"> </w:t>
      </w:r>
      <w:r w:rsidR="00F61429">
        <w:rPr>
          <w:rFonts w:eastAsia="Times New Roman"/>
          <w:lang w:eastAsia="ru-RU"/>
        </w:rPr>
        <w:t xml:space="preserve">расходов на реализацию </w:t>
      </w:r>
      <w:r w:rsidR="002A3B5B">
        <w:rPr>
          <w:rFonts w:eastAsia="Times New Roman"/>
          <w:lang w:eastAsia="ru-RU"/>
        </w:rPr>
        <w:t>П</w:t>
      </w:r>
      <w:r w:rsidR="00F61429">
        <w:rPr>
          <w:rFonts w:eastAsia="Times New Roman"/>
          <w:lang w:eastAsia="ru-RU"/>
        </w:rPr>
        <w:t>рограмм  в целом и по каждому из мероприятий</w:t>
      </w:r>
      <w:r w:rsidR="00121B57">
        <w:rPr>
          <w:rFonts w:eastAsia="Times New Roman"/>
          <w:lang w:eastAsia="ru-RU"/>
        </w:rPr>
        <w:t xml:space="preserve"> подготавливаются субъектом бюджетного планирования с расчетами и обоснованием на весь период реализации программы.</w:t>
      </w:r>
      <w:r w:rsidR="00F61429">
        <w:rPr>
          <w:rFonts w:eastAsia="Times New Roman"/>
          <w:lang w:eastAsia="ru-RU"/>
        </w:rPr>
        <w:t xml:space="preserve">  </w:t>
      </w:r>
      <w:r w:rsidR="00121B57">
        <w:rPr>
          <w:rFonts w:eastAsia="Times New Roman"/>
          <w:lang w:eastAsia="ru-RU"/>
        </w:rPr>
        <w:t xml:space="preserve"> </w:t>
      </w:r>
    </w:p>
    <w:p w:rsidR="00011A58" w:rsidRDefault="00716C25" w:rsidP="005B3FEC">
      <w:pPr>
        <w:pStyle w:val="a4"/>
        <w:numPr>
          <w:ilvl w:val="1"/>
          <w:numId w:val="8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eastAsia="Times New Roman"/>
          <w:lang w:eastAsia="ru-RU"/>
        </w:rPr>
      </w:pPr>
      <w:r w:rsidRPr="00935904">
        <w:rPr>
          <w:rFonts w:eastAsia="Times New Roman"/>
          <w:lang w:eastAsia="ru-RU"/>
        </w:rPr>
        <w:lastRenderedPageBreak/>
        <w:t xml:space="preserve">Разработанный проект </w:t>
      </w:r>
      <w:r w:rsidR="002A3B5B">
        <w:rPr>
          <w:rFonts w:eastAsia="Times New Roman"/>
          <w:lang w:eastAsia="ru-RU"/>
        </w:rPr>
        <w:t xml:space="preserve"> П</w:t>
      </w:r>
      <w:r w:rsidRPr="00935904">
        <w:rPr>
          <w:rFonts w:eastAsia="Times New Roman"/>
          <w:lang w:eastAsia="ru-RU"/>
        </w:rPr>
        <w:t xml:space="preserve">рограммы направляется </w:t>
      </w:r>
      <w:r w:rsidR="009136A1" w:rsidRPr="00935904">
        <w:rPr>
          <w:rFonts w:eastAsia="Times New Roman"/>
          <w:lang w:eastAsia="ru-RU"/>
        </w:rPr>
        <w:t>субъектом бюджетного планирования</w:t>
      </w:r>
      <w:r w:rsidR="00DB68CF" w:rsidRPr="00935904">
        <w:rPr>
          <w:rFonts w:eastAsia="Times New Roman"/>
          <w:lang w:eastAsia="ru-RU"/>
        </w:rPr>
        <w:t xml:space="preserve"> </w:t>
      </w:r>
      <w:r w:rsidRPr="00935904">
        <w:rPr>
          <w:rFonts w:eastAsia="Times New Roman"/>
          <w:lang w:eastAsia="ru-RU"/>
        </w:rPr>
        <w:t xml:space="preserve"> одновременно в  экономическ</w:t>
      </w:r>
      <w:r w:rsidR="009C4AE4" w:rsidRPr="00935904">
        <w:rPr>
          <w:rFonts w:eastAsia="Times New Roman"/>
          <w:lang w:eastAsia="ru-RU"/>
        </w:rPr>
        <w:t>ий отдел</w:t>
      </w:r>
      <w:r w:rsidRPr="00935904">
        <w:rPr>
          <w:rFonts w:eastAsia="Times New Roman"/>
          <w:lang w:eastAsia="ru-RU"/>
        </w:rPr>
        <w:t xml:space="preserve"> и в </w:t>
      </w:r>
      <w:r w:rsidR="009C4AE4" w:rsidRPr="00935904">
        <w:rPr>
          <w:rFonts w:eastAsia="Times New Roman"/>
          <w:lang w:eastAsia="ru-RU"/>
        </w:rPr>
        <w:t xml:space="preserve">отдел по бюджету и </w:t>
      </w:r>
      <w:r w:rsidRPr="00935904">
        <w:rPr>
          <w:rFonts w:eastAsia="Times New Roman"/>
          <w:lang w:eastAsia="ru-RU"/>
        </w:rPr>
        <w:t>финанс</w:t>
      </w:r>
      <w:r w:rsidR="009C4AE4" w:rsidRPr="00935904">
        <w:rPr>
          <w:rFonts w:eastAsia="Times New Roman"/>
          <w:lang w:eastAsia="ru-RU"/>
        </w:rPr>
        <w:t>ам</w:t>
      </w:r>
      <w:r w:rsidRPr="00935904">
        <w:rPr>
          <w:rFonts w:eastAsia="Times New Roman"/>
          <w:lang w:eastAsia="ru-RU"/>
        </w:rPr>
        <w:t xml:space="preserve"> </w:t>
      </w:r>
      <w:r w:rsidR="005B3FEC" w:rsidRPr="001F17E5">
        <w:rPr>
          <w:rFonts w:eastAsia="Times New Roman"/>
          <w:lang w:eastAsia="ru-RU"/>
        </w:rPr>
        <w:t xml:space="preserve"> </w:t>
      </w:r>
      <w:proofErr w:type="spellStart"/>
      <w:r w:rsidR="005B3FEC" w:rsidRPr="001F17E5">
        <w:rPr>
          <w:rFonts w:eastAsia="Times New Roman"/>
          <w:lang w:eastAsia="ru-RU"/>
        </w:rPr>
        <w:t>Светлогорского</w:t>
      </w:r>
      <w:proofErr w:type="spellEnd"/>
      <w:r w:rsidR="005B3FEC" w:rsidRPr="001F17E5">
        <w:rPr>
          <w:rFonts w:eastAsia="Times New Roman"/>
          <w:lang w:eastAsia="ru-RU"/>
        </w:rPr>
        <w:t xml:space="preserve"> района</w:t>
      </w:r>
      <w:r w:rsidR="00823961">
        <w:rPr>
          <w:rFonts w:eastAsia="Times New Roman"/>
          <w:lang w:eastAsia="ru-RU"/>
        </w:rPr>
        <w:t>.</w:t>
      </w:r>
      <w:r w:rsidRPr="00935904">
        <w:rPr>
          <w:rFonts w:eastAsia="Times New Roman"/>
          <w:lang w:eastAsia="ru-RU"/>
        </w:rPr>
        <w:t xml:space="preserve"> К проекту </w:t>
      </w:r>
      <w:r w:rsidR="005B3FEC">
        <w:rPr>
          <w:rFonts w:eastAsia="Times New Roman"/>
          <w:lang w:eastAsia="ru-RU"/>
        </w:rPr>
        <w:t>П</w:t>
      </w:r>
      <w:r w:rsidRPr="00935904">
        <w:rPr>
          <w:rFonts w:eastAsia="Times New Roman"/>
          <w:lang w:eastAsia="ru-RU"/>
        </w:rPr>
        <w:t>рограммы прилагается пояснительная записка с обоснование</w:t>
      </w:r>
      <w:r w:rsidR="007361EB" w:rsidRPr="00935904">
        <w:rPr>
          <w:rFonts w:eastAsia="Times New Roman"/>
          <w:lang w:eastAsia="ru-RU"/>
        </w:rPr>
        <w:t>м</w:t>
      </w:r>
      <w:r w:rsidRPr="00935904">
        <w:rPr>
          <w:rFonts w:eastAsia="Times New Roman"/>
          <w:lang w:eastAsia="ru-RU"/>
        </w:rPr>
        <w:t xml:space="preserve"> потребности расходов на ее реализацию</w:t>
      </w:r>
      <w:r w:rsidR="00A712C4">
        <w:rPr>
          <w:rFonts w:eastAsia="Times New Roman"/>
          <w:lang w:eastAsia="ru-RU"/>
        </w:rPr>
        <w:t>, а также материалы, необходимые для разработки соответствующих корректировок проекта бюджета на очередной финансовый год и плановый период</w:t>
      </w:r>
      <w:r w:rsidRPr="00935904">
        <w:rPr>
          <w:rFonts w:eastAsia="Times New Roman"/>
          <w:lang w:eastAsia="ru-RU"/>
        </w:rPr>
        <w:t>.</w:t>
      </w:r>
    </w:p>
    <w:p w:rsidR="005B3FEC" w:rsidRDefault="00A712C4" w:rsidP="005B3FEC">
      <w:pPr>
        <w:pStyle w:val="a4"/>
        <w:numPr>
          <w:ilvl w:val="1"/>
          <w:numId w:val="8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Экономический отдел</w:t>
      </w:r>
      <w:r w:rsidR="001F17E5">
        <w:rPr>
          <w:rFonts w:eastAsia="Times New Roman"/>
          <w:lang w:eastAsia="ru-RU"/>
        </w:rPr>
        <w:t xml:space="preserve"> администрации</w:t>
      </w:r>
      <w:r>
        <w:rPr>
          <w:rFonts w:eastAsia="Times New Roman"/>
          <w:lang w:eastAsia="ru-RU"/>
        </w:rPr>
        <w:t xml:space="preserve"> и отдел по бюджету и </w:t>
      </w:r>
      <w:r w:rsidRPr="001F17E5">
        <w:rPr>
          <w:rFonts w:eastAsia="Times New Roman"/>
          <w:lang w:eastAsia="ru-RU"/>
        </w:rPr>
        <w:t xml:space="preserve">финансам </w:t>
      </w:r>
      <w:r w:rsidR="005B3FEC" w:rsidRPr="001F17E5">
        <w:rPr>
          <w:rFonts w:eastAsia="Times New Roman"/>
          <w:lang w:eastAsia="ru-RU"/>
        </w:rPr>
        <w:t xml:space="preserve"> </w:t>
      </w:r>
      <w:proofErr w:type="spellStart"/>
      <w:r w:rsidR="005B3FEC" w:rsidRPr="001F17E5">
        <w:rPr>
          <w:rFonts w:eastAsia="Times New Roman"/>
          <w:lang w:eastAsia="ru-RU"/>
        </w:rPr>
        <w:t>Светлогорского</w:t>
      </w:r>
      <w:proofErr w:type="spellEnd"/>
      <w:r w:rsidR="005B3FEC" w:rsidRPr="001F17E5">
        <w:rPr>
          <w:rFonts w:eastAsia="Times New Roman"/>
          <w:lang w:eastAsia="ru-RU"/>
        </w:rPr>
        <w:t xml:space="preserve"> района</w:t>
      </w:r>
      <w:r w:rsidR="005B3FE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осуществляют экспертизу </w:t>
      </w:r>
      <w:r w:rsidR="004C2526" w:rsidRPr="00935904">
        <w:rPr>
          <w:rFonts w:eastAsia="Times New Roman"/>
          <w:lang w:eastAsia="ru-RU"/>
        </w:rPr>
        <w:t xml:space="preserve"> </w:t>
      </w:r>
      <w:r w:rsidR="00716C25" w:rsidRPr="00935904">
        <w:rPr>
          <w:rFonts w:eastAsia="Times New Roman"/>
          <w:lang w:eastAsia="ru-RU"/>
        </w:rPr>
        <w:t xml:space="preserve"> проекта </w:t>
      </w:r>
      <w:r w:rsidR="002A3B5B">
        <w:rPr>
          <w:rFonts w:eastAsia="Times New Roman"/>
          <w:lang w:eastAsia="ru-RU"/>
        </w:rPr>
        <w:t>П</w:t>
      </w:r>
      <w:r w:rsidR="00716C25" w:rsidRPr="00935904">
        <w:rPr>
          <w:rFonts w:eastAsia="Times New Roman"/>
          <w:lang w:eastAsia="ru-RU"/>
        </w:rPr>
        <w:t xml:space="preserve">рограммы в течение </w:t>
      </w:r>
      <w:r w:rsidR="00D50C02" w:rsidRPr="00935904">
        <w:rPr>
          <w:rFonts w:eastAsia="Times New Roman"/>
          <w:lang w:eastAsia="ru-RU"/>
        </w:rPr>
        <w:t xml:space="preserve">10 рабочих дней </w:t>
      </w:r>
      <w:r w:rsidR="00716C25" w:rsidRPr="0093590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и </w:t>
      </w:r>
      <w:r w:rsidR="00842C4D" w:rsidRPr="00935904">
        <w:rPr>
          <w:rFonts w:eastAsia="Times New Roman"/>
          <w:lang w:eastAsia="ru-RU"/>
        </w:rPr>
        <w:t xml:space="preserve"> составля</w:t>
      </w:r>
      <w:r>
        <w:rPr>
          <w:rFonts w:eastAsia="Times New Roman"/>
          <w:lang w:eastAsia="ru-RU"/>
        </w:rPr>
        <w:t>ют</w:t>
      </w:r>
      <w:r w:rsidR="00842C4D" w:rsidRPr="00935904">
        <w:rPr>
          <w:rFonts w:eastAsia="Times New Roman"/>
          <w:lang w:eastAsia="ru-RU"/>
        </w:rPr>
        <w:t xml:space="preserve"> соответствующ</w:t>
      </w:r>
      <w:r w:rsidR="00940A8C">
        <w:rPr>
          <w:rFonts w:eastAsia="Times New Roman"/>
          <w:lang w:eastAsia="ru-RU"/>
        </w:rPr>
        <w:t>и</w:t>
      </w:r>
      <w:r w:rsidR="00842C4D" w:rsidRPr="00935904">
        <w:rPr>
          <w:rFonts w:eastAsia="Times New Roman"/>
          <w:lang w:eastAsia="ru-RU"/>
        </w:rPr>
        <w:t>е заключени</w:t>
      </w:r>
      <w:r w:rsidR="00940A8C">
        <w:rPr>
          <w:rFonts w:eastAsia="Times New Roman"/>
          <w:lang w:eastAsia="ru-RU"/>
        </w:rPr>
        <w:t>я</w:t>
      </w:r>
      <w:r w:rsidR="00B42C1F" w:rsidRPr="00935904">
        <w:rPr>
          <w:rFonts w:eastAsia="Times New Roman"/>
          <w:lang w:eastAsia="ru-RU"/>
        </w:rPr>
        <w:t xml:space="preserve">. </w:t>
      </w:r>
    </w:p>
    <w:p w:rsidR="003335DE" w:rsidRPr="00935904" w:rsidRDefault="005B3FEC" w:rsidP="005B3FEC">
      <w:pPr>
        <w:pStyle w:val="a4"/>
        <w:numPr>
          <w:ilvl w:val="1"/>
          <w:numId w:val="8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Э</w:t>
      </w:r>
      <w:r w:rsidR="00716C25" w:rsidRPr="00935904">
        <w:rPr>
          <w:rFonts w:eastAsia="Times New Roman"/>
          <w:lang w:eastAsia="ru-RU"/>
        </w:rPr>
        <w:t>кономическ</w:t>
      </w:r>
      <w:r w:rsidR="004C2526" w:rsidRPr="00935904">
        <w:rPr>
          <w:rFonts w:eastAsia="Times New Roman"/>
          <w:lang w:eastAsia="ru-RU"/>
        </w:rPr>
        <w:t>ий отдел</w:t>
      </w:r>
      <w:r w:rsidR="00B42C1F" w:rsidRPr="00935904">
        <w:rPr>
          <w:rFonts w:eastAsia="Times New Roman"/>
          <w:lang w:eastAsia="ru-RU"/>
        </w:rPr>
        <w:t xml:space="preserve"> </w:t>
      </w:r>
      <w:r w:rsidRPr="001F17E5">
        <w:rPr>
          <w:rFonts w:eastAsia="Times New Roman"/>
          <w:lang w:eastAsia="ru-RU"/>
        </w:rPr>
        <w:t xml:space="preserve">администрации </w:t>
      </w:r>
      <w:r w:rsidR="007D0B09">
        <w:rPr>
          <w:rFonts w:eastAsia="Times New Roman"/>
          <w:lang w:eastAsia="ru-RU"/>
        </w:rPr>
        <w:t>муниципального образования «</w:t>
      </w:r>
      <w:proofErr w:type="spellStart"/>
      <w:r w:rsidRPr="001F17E5">
        <w:rPr>
          <w:rFonts w:eastAsia="Times New Roman"/>
          <w:lang w:eastAsia="ru-RU"/>
        </w:rPr>
        <w:t>Светлогорск</w:t>
      </w:r>
      <w:r w:rsidR="007D0B09">
        <w:rPr>
          <w:rFonts w:eastAsia="Times New Roman"/>
          <w:lang w:eastAsia="ru-RU"/>
        </w:rPr>
        <w:t>ий</w:t>
      </w:r>
      <w:proofErr w:type="spellEnd"/>
      <w:r w:rsidRPr="001F17E5">
        <w:rPr>
          <w:rFonts w:eastAsia="Times New Roman"/>
          <w:lang w:eastAsia="ru-RU"/>
        </w:rPr>
        <w:t xml:space="preserve"> район</w:t>
      </w:r>
      <w:r w:rsidR="007D0B09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 </w:t>
      </w:r>
      <w:r w:rsidR="00B42C1F" w:rsidRPr="00935904">
        <w:rPr>
          <w:rFonts w:eastAsia="Times New Roman"/>
          <w:lang w:eastAsia="ru-RU"/>
        </w:rPr>
        <w:t xml:space="preserve">осуществляет экспертизу проекта </w:t>
      </w:r>
      <w:r w:rsidR="00090E76">
        <w:rPr>
          <w:rFonts w:eastAsia="Times New Roman"/>
          <w:lang w:eastAsia="ru-RU"/>
        </w:rPr>
        <w:t>П</w:t>
      </w:r>
      <w:r w:rsidR="00B42C1F" w:rsidRPr="00935904">
        <w:rPr>
          <w:rFonts w:eastAsia="Times New Roman"/>
          <w:lang w:eastAsia="ru-RU"/>
        </w:rPr>
        <w:t xml:space="preserve">рограммы </w:t>
      </w:r>
      <w:r w:rsidR="004C2526" w:rsidRPr="00935904">
        <w:rPr>
          <w:rFonts w:eastAsia="Times New Roman"/>
          <w:lang w:eastAsia="ru-RU"/>
        </w:rPr>
        <w:t xml:space="preserve"> </w:t>
      </w:r>
      <w:r w:rsidR="003335DE" w:rsidRPr="00935904">
        <w:rPr>
          <w:rFonts w:eastAsia="Times New Roman"/>
          <w:lang w:eastAsia="ru-RU"/>
        </w:rPr>
        <w:t xml:space="preserve"> по направлениям:</w:t>
      </w:r>
    </w:p>
    <w:p w:rsidR="003335DE" w:rsidRPr="005B3FEC" w:rsidRDefault="00716C25" w:rsidP="005B3FEC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rFonts w:eastAsia="Times New Roman"/>
          <w:lang w:eastAsia="ru-RU"/>
        </w:rPr>
      </w:pPr>
      <w:r w:rsidRPr="005B3FEC">
        <w:rPr>
          <w:rFonts w:eastAsia="Times New Roman"/>
          <w:lang w:eastAsia="ru-RU"/>
        </w:rPr>
        <w:t>соответстви</w:t>
      </w:r>
      <w:r w:rsidR="003335DE" w:rsidRPr="005B3FEC">
        <w:rPr>
          <w:rFonts w:eastAsia="Times New Roman"/>
          <w:lang w:eastAsia="ru-RU"/>
        </w:rPr>
        <w:t>е</w:t>
      </w:r>
      <w:r w:rsidRPr="005B3FEC">
        <w:rPr>
          <w:rFonts w:eastAsia="Times New Roman"/>
          <w:lang w:eastAsia="ru-RU"/>
        </w:rPr>
        <w:t xml:space="preserve"> мероприятий </w:t>
      </w:r>
      <w:r w:rsidR="005B3FEC">
        <w:rPr>
          <w:rFonts w:eastAsia="Times New Roman"/>
          <w:lang w:eastAsia="ru-RU"/>
        </w:rPr>
        <w:t>П</w:t>
      </w:r>
      <w:r w:rsidRPr="005B3FEC">
        <w:rPr>
          <w:rFonts w:eastAsia="Times New Roman"/>
          <w:lang w:eastAsia="ru-RU"/>
        </w:rPr>
        <w:t>рограммы</w:t>
      </w:r>
      <w:r w:rsidR="003335DE" w:rsidRPr="005B3FEC">
        <w:rPr>
          <w:rFonts w:eastAsia="Times New Roman"/>
          <w:lang w:eastAsia="ru-RU"/>
        </w:rPr>
        <w:t>, предъявляемым к ней требованиям, установленным действующим законодательством</w:t>
      </w:r>
      <w:r w:rsidR="005B3FEC">
        <w:rPr>
          <w:rFonts w:eastAsia="Times New Roman"/>
          <w:lang w:eastAsia="ru-RU"/>
        </w:rPr>
        <w:t xml:space="preserve"> и</w:t>
      </w:r>
      <w:r w:rsidR="003335DE" w:rsidRPr="005B3FEC">
        <w:rPr>
          <w:rFonts w:eastAsia="Times New Roman"/>
          <w:lang w:eastAsia="ru-RU"/>
        </w:rPr>
        <w:t xml:space="preserve"> Порядком;</w:t>
      </w:r>
    </w:p>
    <w:p w:rsidR="00D50C02" w:rsidRPr="005B3FEC" w:rsidRDefault="00D50C02" w:rsidP="005B3FEC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rFonts w:eastAsia="Times New Roman"/>
          <w:lang w:eastAsia="ru-RU"/>
        </w:rPr>
      </w:pPr>
      <w:r w:rsidRPr="005B3FEC">
        <w:rPr>
          <w:rFonts w:eastAsia="Times New Roman"/>
          <w:lang w:eastAsia="ru-RU"/>
        </w:rPr>
        <w:t xml:space="preserve">соответствие проекта </w:t>
      </w:r>
      <w:r w:rsidR="00090E76" w:rsidRPr="005B3FEC">
        <w:rPr>
          <w:rFonts w:eastAsia="Times New Roman"/>
          <w:lang w:eastAsia="ru-RU"/>
        </w:rPr>
        <w:t>П</w:t>
      </w:r>
      <w:r w:rsidRPr="005B3FEC">
        <w:rPr>
          <w:rFonts w:eastAsia="Times New Roman"/>
          <w:lang w:eastAsia="ru-RU"/>
        </w:rPr>
        <w:t>рограммы целям и задачам, обозначенным в докладе субъекта бюджетного планирования о результатах и основных направлениях деятельности</w:t>
      </w:r>
      <w:r w:rsidR="00B12830" w:rsidRPr="005B3FEC">
        <w:rPr>
          <w:rFonts w:eastAsia="Times New Roman"/>
          <w:lang w:eastAsia="ru-RU"/>
        </w:rPr>
        <w:t>;</w:t>
      </w:r>
    </w:p>
    <w:p w:rsidR="003335DE" w:rsidRPr="005B3FEC" w:rsidRDefault="003335DE" w:rsidP="005B3FEC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rFonts w:eastAsia="Times New Roman"/>
          <w:lang w:eastAsia="ru-RU"/>
        </w:rPr>
      </w:pPr>
      <w:r w:rsidRPr="005B3FEC">
        <w:rPr>
          <w:rFonts w:eastAsia="Times New Roman"/>
          <w:lang w:eastAsia="ru-RU"/>
        </w:rPr>
        <w:t xml:space="preserve">соответствие  целей и задач </w:t>
      </w:r>
      <w:r w:rsidR="00090E76" w:rsidRPr="005B3FEC">
        <w:rPr>
          <w:rFonts w:eastAsia="Times New Roman"/>
          <w:lang w:eastAsia="ru-RU"/>
        </w:rPr>
        <w:t>П</w:t>
      </w:r>
      <w:r w:rsidRPr="005B3FEC">
        <w:rPr>
          <w:rFonts w:eastAsia="Times New Roman"/>
          <w:lang w:eastAsia="ru-RU"/>
        </w:rPr>
        <w:t xml:space="preserve">рограммы основным направлениям социально-экономического развития </w:t>
      </w:r>
      <w:r w:rsidR="005B3FEC" w:rsidRPr="001F17E5">
        <w:rPr>
          <w:rFonts w:eastAsia="Times New Roman"/>
          <w:lang w:eastAsia="ru-RU"/>
        </w:rPr>
        <w:t xml:space="preserve">Светлогорского </w:t>
      </w:r>
      <w:r w:rsidRPr="001F17E5">
        <w:rPr>
          <w:rFonts w:eastAsia="Times New Roman"/>
          <w:lang w:eastAsia="ru-RU"/>
        </w:rPr>
        <w:t>района</w:t>
      </w:r>
      <w:r w:rsidRPr="005B3FEC">
        <w:rPr>
          <w:rFonts w:eastAsia="Times New Roman"/>
          <w:lang w:eastAsia="ru-RU"/>
        </w:rPr>
        <w:t>;</w:t>
      </w:r>
    </w:p>
    <w:p w:rsidR="003335DE" w:rsidRPr="005B3FEC" w:rsidRDefault="003335DE" w:rsidP="005B3FEC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rFonts w:eastAsia="Times New Roman"/>
          <w:lang w:eastAsia="ru-RU"/>
        </w:rPr>
      </w:pPr>
      <w:r w:rsidRPr="005B3FEC">
        <w:rPr>
          <w:rFonts w:eastAsia="Times New Roman"/>
          <w:lang w:eastAsia="ru-RU"/>
        </w:rPr>
        <w:t xml:space="preserve">соответствие программных мероприятий целям и задачам </w:t>
      </w:r>
      <w:r w:rsidR="00090E76" w:rsidRPr="005B3FEC">
        <w:rPr>
          <w:rFonts w:eastAsia="Times New Roman"/>
          <w:lang w:eastAsia="ru-RU"/>
        </w:rPr>
        <w:t>П</w:t>
      </w:r>
      <w:r w:rsidRPr="005B3FEC">
        <w:rPr>
          <w:rFonts w:eastAsia="Times New Roman"/>
          <w:lang w:eastAsia="ru-RU"/>
        </w:rPr>
        <w:t>рограммы;</w:t>
      </w:r>
    </w:p>
    <w:p w:rsidR="00B42C1F" w:rsidRPr="005B3FEC" w:rsidRDefault="003335DE" w:rsidP="005B3FEC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rFonts w:eastAsia="Times New Roman"/>
          <w:lang w:eastAsia="ru-RU"/>
        </w:rPr>
      </w:pPr>
      <w:r w:rsidRPr="005B3FEC">
        <w:rPr>
          <w:rFonts w:eastAsia="Times New Roman"/>
          <w:lang w:eastAsia="ru-RU"/>
        </w:rPr>
        <w:t>анализ социально-экономических последствий реализации программы, об</w:t>
      </w:r>
      <w:r w:rsidR="00B42C1F" w:rsidRPr="005B3FEC">
        <w:rPr>
          <w:rFonts w:eastAsia="Times New Roman"/>
          <w:lang w:eastAsia="ru-RU"/>
        </w:rPr>
        <w:t>щую оценку ее вклада в достижение стратегических целей муниципального образования</w:t>
      </w:r>
      <w:r w:rsidR="005B3FEC">
        <w:rPr>
          <w:rFonts w:eastAsia="Times New Roman"/>
          <w:lang w:eastAsia="ru-RU"/>
        </w:rPr>
        <w:t xml:space="preserve"> </w:t>
      </w:r>
      <w:r w:rsidR="005B3FEC" w:rsidRPr="0081307C">
        <w:rPr>
          <w:rFonts w:eastAsia="Times New Roman"/>
          <w:lang w:eastAsia="ru-RU"/>
        </w:rPr>
        <w:t>«Светлогорский район»</w:t>
      </w:r>
      <w:r w:rsidR="00B42C1F" w:rsidRPr="005B3FEC">
        <w:rPr>
          <w:rFonts w:eastAsia="Times New Roman"/>
          <w:lang w:eastAsia="ru-RU"/>
        </w:rPr>
        <w:t>;</w:t>
      </w:r>
    </w:p>
    <w:p w:rsidR="00B42C1F" w:rsidRPr="00935904" w:rsidRDefault="00B42C1F" w:rsidP="005B3FEC">
      <w:pPr>
        <w:pStyle w:val="a4"/>
        <w:numPr>
          <w:ilvl w:val="1"/>
          <w:numId w:val="8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eastAsia="Times New Roman"/>
          <w:lang w:eastAsia="ru-RU"/>
        </w:rPr>
      </w:pPr>
      <w:r w:rsidRPr="00935904">
        <w:rPr>
          <w:rFonts w:eastAsia="Times New Roman"/>
          <w:lang w:eastAsia="ru-RU"/>
        </w:rPr>
        <w:t xml:space="preserve">Отдел по бюджету и финансам </w:t>
      </w:r>
      <w:r w:rsidR="005B3FEC" w:rsidRPr="0081307C">
        <w:rPr>
          <w:rFonts w:eastAsia="Times New Roman"/>
          <w:lang w:eastAsia="ru-RU"/>
        </w:rPr>
        <w:t>администрации Светлогорского района</w:t>
      </w:r>
      <w:r w:rsidR="005B3FEC">
        <w:rPr>
          <w:rFonts w:eastAsia="Times New Roman"/>
          <w:lang w:eastAsia="ru-RU"/>
        </w:rPr>
        <w:t xml:space="preserve"> </w:t>
      </w:r>
      <w:r w:rsidRPr="00935904">
        <w:rPr>
          <w:rFonts w:eastAsia="Times New Roman"/>
          <w:lang w:eastAsia="ru-RU"/>
        </w:rPr>
        <w:t xml:space="preserve">осуществляет экспертизу проекта </w:t>
      </w:r>
      <w:r w:rsidR="005B3FEC">
        <w:rPr>
          <w:rFonts w:eastAsia="Times New Roman"/>
          <w:lang w:eastAsia="ru-RU"/>
        </w:rPr>
        <w:t>П</w:t>
      </w:r>
      <w:r w:rsidRPr="00935904">
        <w:rPr>
          <w:rFonts w:eastAsia="Times New Roman"/>
          <w:lang w:eastAsia="ru-RU"/>
        </w:rPr>
        <w:t>рограммы по следующим направлениям:</w:t>
      </w:r>
    </w:p>
    <w:p w:rsidR="00B42C1F" w:rsidRPr="00935904" w:rsidRDefault="00B12830" w:rsidP="005B3FEC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rFonts w:eastAsia="Times New Roman"/>
          <w:lang w:eastAsia="ru-RU"/>
        </w:rPr>
      </w:pPr>
      <w:r w:rsidRPr="00935904">
        <w:rPr>
          <w:rFonts w:eastAsia="Times New Roman"/>
          <w:lang w:eastAsia="ru-RU"/>
        </w:rPr>
        <w:t xml:space="preserve">обоснованность  расчета потребности в финансовых средствах на выполнение мероприятий </w:t>
      </w:r>
      <w:r w:rsidR="00090E76">
        <w:rPr>
          <w:rFonts w:eastAsia="Times New Roman"/>
          <w:lang w:eastAsia="ru-RU"/>
        </w:rPr>
        <w:t>П</w:t>
      </w:r>
      <w:r w:rsidRPr="00935904">
        <w:rPr>
          <w:rFonts w:eastAsia="Times New Roman"/>
          <w:lang w:eastAsia="ru-RU"/>
        </w:rPr>
        <w:t>рограммы</w:t>
      </w:r>
      <w:r w:rsidR="00B42C1F" w:rsidRPr="00935904">
        <w:rPr>
          <w:rFonts w:eastAsia="Times New Roman"/>
          <w:lang w:eastAsia="ru-RU"/>
        </w:rPr>
        <w:t>;</w:t>
      </w:r>
    </w:p>
    <w:p w:rsidR="00B12830" w:rsidRPr="00935904" w:rsidRDefault="00B12830" w:rsidP="005B3FEC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rFonts w:eastAsia="Times New Roman"/>
          <w:lang w:eastAsia="ru-RU"/>
        </w:rPr>
      </w:pPr>
      <w:r w:rsidRPr="00935904">
        <w:rPr>
          <w:rFonts w:eastAsia="Times New Roman"/>
          <w:lang w:eastAsia="ru-RU"/>
        </w:rPr>
        <w:t>определение источников финансирования программных мероприятий;</w:t>
      </w:r>
    </w:p>
    <w:p w:rsidR="00B42C1F" w:rsidRPr="00935904" w:rsidRDefault="00B42C1F" w:rsidP="005B3FEC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rFonts w:eastAsia="Times New Roman"/>
          <w:lang w:eastAsia="ru-RU"/>
        </w:rPr>
      </w:pPr>
      <w:r w:rsidRPr="00935904">
        <w:rPr>
          <w:rFonts w:eastAsia="Times New Roman"/>
          <w:lang w:eastAsia="ru-RU"/>
        </w:rPr>
        <w:t>оценка показателей эффективности расходования бюджетных средств</w:t>
      </w:r>
      <w:r w:rsidR="00F27E78" w:rsidRPr="00935904">
        <w:rPr>
          <w:rFonts w:eastAsia="Times New Roman"/>
          <w:lang w:eastAsia="ru-RU"/>
        </w:rPr>
        <w:t xml:space="preserve"> и результативности </w:t>
      </w:r>
      <w:r w:rsidR="00090E76">
        <w:rPr>
          <w:rFonts w:eastAsia="Times New Roman"/>
          <w:lang w:eastAsia="ru-RU"/>
        </w:rPr>
        <w:t>П</w:t>
      </w:r>
      <w:r w:rsidR="00F27E78" w:rsidRPr="00935904">
        <w:rPr>
          <w:rFonts w:eastAsia="Times New Roman"/>
          <w:lang w:eastAsia="ru-RU"/>
        </w:rPr>
        <w:t>рограммы в целом.</w:t>
      </w:r>
      <w:r w:rsidR="003335DE" w:rsidRPr="00935904">
        <w:rPr>
          <w:rFonts w:eastAsia="Times New Roman"/>
          <w:lang w:eastAsia="ru-RU"/>
        </w:rPr>
        <w:t xml:space="preserve"> </w:t>
      </w:r>
    </w:p>
    <w:p w:rsidR="00B12830" w:rsidRPr="00935904" w:rsidRDefault="00842C4D" w:rsidP="005B3FEC">
      <w:pPr>
        <w:pStyle w:val="a4"/>
        <w:numPr>
          <w:ilvl w:val="1"/>
          <w:numId w:val="8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eastAsia="Times New Roman"/>
          <w:lang w:eastAsia="ru-RU"/>
        </w:rPr>
      </w:pPr>
      <w:r w:rsidRPr="00935904">
        <w:rPr>
          <w:rFonts w:eastAsia="Times New Roman"/>
          <w:lang w:eastAsia="ru-RU"/>
        </w:rPr>
        <w:t xml:space="preserve">Заключения по </w:t>
      </w:r>
      <w:r w:rsidR="00716C25" w:rsidRPr="00935904">
        <w:rPr>
          <w:rFonts w:eastAsia="Times New Roman"/>
          <w:lang w:eastAsia="ru-RU"/>
        </w:rPr>
        <w:t xml:space="preserve">результатам </w:t>
      </w:r>
      <w:r w:rsidR="00183185" w:rsidRPr="00935904">
        <w:rPr>
          <w:rFonts w:eastAsia="Times New Roman"/>
          <w:lang w:eastAsia="ru-RU"/>
        </w:rPr>
        <w:t>экспертизы</w:t>
      </w:r>
      <w:r w:rsidR="006F53C6" w:rsidRPr="00935904">
        <w:rPr>
          <w:rFonts w:eastAsia="Times New Roman"/>
          <w:lang w:eastAsia="ru-RU"/>
        </w:rPr>
        <w:t xml:space="preserve"> </w:t>
      </w:r>
      <w:r w:rsidR="00EF7A67" w:rsidRPr="00935904">
        <w:rPr>
          <w:rFonts w:eastAsia="Times New Roman"/>
          <w:lang w:eastAsia="ru-RU"/>
        </w:rPr>
        <w:t xml:space="preserve">и согласованный экспертами проект </w:t>
      </w:r>
      <w:r w:rsidR="00090E76">
        <w:rPr>
          <w:rFonts w:eastAsia="Times New Roman"/>
          <w:lang w:eastAsia="ru-RU"/>
        </w:rPr>
        <w:t>П</w:t>
      </w:r>
      <w:r w:rsidR="00EF7A67" w:rsidRPr="00935904">
        <w:rPr>
          <w:rFonts w:eastAsia="Times New Roman"/>
          <w:lang w:eastAsia="ru-RU"/>
        </w:rPr>
        <w:t xml:space="preserve">рограммы  </w:t>
      </w:r>
      <w:r w:rsidRPr="00935904">
        <w:rPr>
          <w:rFonts w:eastAsia="Times New Roman"/>
          <w:lang w:eastAsia="ru-RU"/>
        </w:rPr>
        <w:t xml:space="preserve">направляются </w:t>
      </w:r>
      <w:r w:rsidR="00EF7A67" w:rsidRPr="00935904">
        <w:rPr>
          <w:rFonts w:eastAsia="Times New Roman"/>
          <w:lang w:eastAsia="ru-RU"/>
        </w:rPr>
        <w:t xml:space="preserve"> </w:t>
      </w:r>
      <w:r w:rsidRPr="00935904">
        <w:rPr>
          <w:rFonts w:eastAsia="Times New Roman"/>
          <w:lang w:eastAsia="ru-RU"/>
        </w:rPr>
        <w:t>главе администрации муниципального образования «Светлогорский</w:t>
      </w:r>
      <w:r w:rsidR="00EF7A67" w:rsidRPr="00935904">
        <w:rPr>
          <w:rFonts w:eastAsia="Times New Roman"/>
          <w:lang w:eastAsia="ru-RU"/>
        </w:rPr>
        <w:t xml:space="preserve"> район» </w:t>
      </w:r>
      <w:r w:rsidR="0064610A">
        <w:rPr>
          <w:rFonts w:eastAsia="Times New Roman"/>
          <w:lang w:eastAsia="ru-RU"/>
        </w:rPr>
        <w:t>на</w:t>
      </w:r>
      <w:r w:rsidR="00EF7A67" w:rsidRPr="00935904">
        <w:rPr>
          <w:rFonts w:eastAsia="Times New Roman"/>
          <w:lang w:eastAsia="ru-RU"/>
        </w:rPr>
        <w:t xml:space="preserve"> рассмотрени</w:t>
      </w:r>
      <w:r w:rsidR="0064610A">
        <w:rPr>
          <w:rFonts w:eastAsia="Times New Roman"/>
          <w:lang w:eastAsia="ru-RU"/>
        </w:rPr>
        <w:t>е</w:t>
      </w:r>
      <w:r w:rsidR="00EF7A67" w:rsidRPr="00935904">
        <w:rPr>
          <w:rFonts w:eastAsia="Times New Roman"/>
          <w:lang w:eastAsia="ru-RU"/>
        </w:rPr>
        <w:t xml:space="preserve"> и утверждени</w:t>
      </w:r>
      <w:r w:rsidR="0064610A">
        <w:rPr>
          <w:rFonts w:eastAsia="Times New Roman"/>
          <w:lang w:eastAsia="ru-RU"/>
        </w:rPr>
        <w:t>е</w:t>
      </w:r>
      <w:r w:rsidR="008C062A" w:rsidRPr="00935904">
        <w:rPr>
          <w:rFonts w:eastAsia="Times New Roman"/>
          <w:lang w:eastAsia="ru-RU"/>
        </w:rPr>
        <w:t xml:space="preserve">. </w:t>
      </w:r>
      <w:r w:rsidR="00610360" w:rsidRPr="00935904">
        <w:rPr>
          <w:rFonts w:eastAsia="Times New Roman"/>
          <w:lang w:eastAsia="ru-RU"/>
        </w:rPr>
        <w:t xml:space="preserve"> </w:t>
      </w:r>
      <w:r w:rsidR="00F34650" w:rsidRPr="00935904">
        <w:rPr>
          <w:rFonts w:eastAsia="Times New Roman"/>
          <w:lang w:eastAsia="ru-RU"/>
        </w:rPr>
        <w:t xml:space="preserve"> </w:t>
      </w:r>
    </w:p>
    <w:p w:rsidR="00F55A29" w:rsidRDefault="0064610A" w:rsidP="005B3FEC">
      <w:pPr>
        <w:pStyle w:val="a4"/>
        <w:numPr>
          <w:ilvl w:val="1"/>
          <w:numId w:val="8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Проект </w:t>
      </w:r>
      <w:r w:rsidR="00090E76">
        <w:rPr>
          <w:rFonts w:eastAsia="Times New Roman"/>
          <w:lang w:eastAsia="ru-RU"/>
        </w:rPr>
        <w:t>П</w:t>
      </w:r>
      <w:r>
        <w:rPr>
          <w:rFonts w:eastAsia="Times New Roman"/>
          <w:lang w:eastAsia="ru-RU"/>
        </w:rPr>
        <w:t>рограммы возвращается субъекту бюджетного планирования на доработку в</w:t>
      </w:r>
      <w:r w:rsidR="00F55A29" w:rsidRPr="00935904">
        <w:rPr>
          <w:rFonts w:eastAsia="Times New Roman"/>
          <w:lang w:eastAsia="ru-RU"/>
        </w:rPr>
        <w:t xml:space="preserve"> случае </w:t>
      </w:r>
      <w:r>
        <w:rPr>
          <w:rFonts w:eastAsia="Times New Roman"/>
          <w:lang w:eastAsia="ru-RU"/>
        </w:rPr>
        <w:t xml:space="preserve">его </w:t>
      </w:r>
      <w:r w:rsidR="00F55A29" w:rsidRPr="00935904">
        <w:rPr>
          <w:rFonts w:eastAsia="Times New Roman"/>
          <w:lang w:eastAsia="ru-RU"/>
        </w:rPr>
        <w:t xml:space="preserve">не соответствия  </w:t>
      </w:r>
      <w:r>
        <w:rPr>
          <w:rFonts w:eastAsia="Times New Roman"/>
          <w:lang w:eastAsia="ru-RU"/>
        </w:rPr>
        <w:t>действующему законодательству</w:t>
      </w:r>
      <w:r w:rsidR="005B3FEC">
        <w:rPr>
          <w:rFonts w:eastAsia="Times New Roman"/>
          <w:lang w:eastAsia="ru-RU"/>
        </w:rPr>
        <w:t xml:space="preserve"> и </w:t>
      </w:r>
      <w:r w:rsidR="00F55A29" w:rsidRPr="00935904">
        <w:rPr>
          <w:rFonts w:eastAsia="Times New Roman"/>
          <w:lang w:eastAsia="ru-RU"/>
        </w:rPr>
        <w:t>Порядку.</w:t>
      </w:r>
    </w:p>
    <w:p w:rsidR="0064610A" w:rsidRDefault="00B12830" w:rsidP="005B3FEC">
      <w:pPr>
        <w:pStyle w:val="a4"/>
        <w:numPr>
          <w:ilvl w:val="1"/>
          <w:numId w:val="8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eastAsia="Times New Roman"/>
          <w:lang w:eastAsia="ru-RU"/>
        </w:rPr>
      </w:pPr>
      <w:r w:rsidRPr="00935904">
        <w:rPr>
          <w:rFonts w:eastAsia="Times New Roman"/>
          <w:lang w:eastAsia="ru-RU"/>
        </w:rPr>
        <w:t xml:space="preserve">При повторном рассмотрении </w:t>
      </w:r>
      <w:r w:rsidR="00090E76">
        <w:rPr>
          <w:rFonts w:eastAsia="Times New Roman"/>
          <w:lang w:eastAsia="ru-RU"/>
        </w:rPr>
        <w:t>П</w:t>
      </w:r>
      <w:r w:rsidRPr="00935904">
        <w:rPr>
          <w:rFonts w:eastAsia="Times New Roman"/>
          <w:lang w:eastAsia="ru-RU"/>
        </w:rPr>
        <w:t xml:space="preserve">рограммы заключение готовится в течение 5 </w:t>
      </w:r>
      <w:r w:rsidR="005B3FEC" w:rsidRPr="0081307C">
        <w:rPr>
          <w:rFonts w:eastAsia="Times New Roman"/>
          <w:lang w:eastAsia="ru-RU"/>
        </w:rPr>
        <w:t>рабочих</w:t>
      </w:r>
      <w:r w:rsidR="005B3FEC">
        <w:rPr>
          <w:rFonts w:eastAsia="Times New Roman"/>
          <w:lang w:eastAsia="ru-RU"/>
        </w:rPr>
        <w:t xml:space="preserve"> </w:t>
      </w:r>
      <w:r w:rsidRPr="00935904">
        <w:rPr>
          <w:rFonts w:eastAsia="Times New Roman"/>
          <w:lang w:eastAsia="ru-RU"/>
        </w:rPr>
        <w:t>дней.</w:t>
      </w:r>
    </w:p>
    <w:p w:rsidR="002A721E" w:rsidRDefault="005B3FEC" w:rsidP="005B3FEC">
      <w:pPr>
        <w:pStyle w:val="a4"/>
        <w:numPr>
          <w:ilvl w:val="1"/>
          <w:numId w:val="8"/>
        </w:numPr>
        <w:tabs>
          <w:tab w:val="left" w:pos="0"/>
          <w:tab w:val="left" w:pos="1276"/>
        </w:tabs>
        <w:spacing w:after="0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="00295C10" w:rsidRPr="00935904">
        <w:rPr>
          <w:rFonts w:eastAsia="Times New Roman"/>
          <w:lang w:eastAsia="ru-RU"/>
        </w:rPr>
        <w:t xml:space="preserve">рограммы утверждаются постановлением администрации муниципального </w:t>
      </w:r>
      <w:r w:rsidR="00295C10" w:rsidRPr="0081307C">
        <w:rPr>
          <w:rFonts w:eastAsia="Times New Roman"/>
          <w:lang w:eastAsia="ru-RU"/>
        </w:rPr>
        <w:t xml:space="preserve">образования </w:t>
      </w:r>
      <w:r w:rsidRPr="0081307C">
        <w:rPr>
          <w:rFonts w:eastAsia="Times New Roman"/>
          <w:lang w:eastAsia="ru-RU"/>
        </w:rPr>
        <w:t>«</w:t>
      </w:r>
      <w:proofErr w:type="spellStart"/>
      <w:r w:rsidRPr="0081307C">
        <w:rPr>
          <w:rFonts w:eastAsia="Times New Roman"/>
          <w:lang w:eastAsia="ru-RU"/>
        </w:rPr>
        <w:t>Светлогорский</w:t>
      </w:r>
      <w:proofErr w:type="spellEnd"/>
      <w:r w:rsidRPr="0081307C">
        <w:rPr>
          <w:rFonts w:eastAsia="Times New Roman"/>
          <w:lang w:eastAsia="ru-RU"/>
        </w:rPr>
        <w:t xml:space="preserve"> район»</w:t>
      </w:r>
      <w:r w:rsidR="00872DB2" w:rsidRPr="00935904">
        <w:rPr>
          <w:rFonts w:eastAsia="Times New Roman"/>
          <w:lang w:eastAsia="ru-RU"/>
        </w:rPr>
        <w:t xml:space="preserve"> на </w:t>
      </w:r>
      <w:r w:rsidR="00C94357">
        <w:rPr>
          <w:rFonts w:eastAsia="Times New Roman"/>
          <w:lang w:eastAsia="ru-RU"/>
        </w:rPr>
        <w:t>срок от одного года до трех лет</w:t>
      </w:r>
      <w:r w:rsidR="00872DB2" w:rsidRPr="00935904">
        <w:rPr>
          <w:rFonts w:eastAsia="Times New Roman"/>
          <w:lang w:eastAsia="ru-RU"/>
        </w:rPr>
        <w:t>.</w:t>
      </w:r>
    </w:p>
    <w:p w:rsidR="001B5CA5" w:rsidRDefault="00105D9E" w:rsidP="005B3FEC">
      <w:pPr>
        <w:pStyle w:val="a4"/>
        <w:numPr>
          <w:ilvl w:val="1"/>
          <w:numId w:val="8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</w:t>
      </w:r>
      <w:proofErr w:type="gramStart"/>
      <w:r w:rsidR="001B5CA5">
        <w:rPr>
          <w:rFonts w:eastAsia="Times New Roman"/>
          <w:lang w:eastAsia="ru-RU"/>
        </w:rPr>
        <w:t xml:space="preserve">Субъект бюджетного планирования в течение 5 рабочих дней со дня утверждения </w:t>
      </w:r>
      <w:r w:rsidR="00090E76">
        <w:rPr>
          <w:rFonts w:eastAsia="Times New Roman"/>
          <w:lang w:eastAsia="ru-RU"/>
        </w:rPr>
        <w:t>П</w:t>
      </w:r>
      <w:r w:rsidR="001B5CA5">
        <w:rPr>
          <w:rFonts w:eastAsia="Times New Roman"/>
          <w:lang w:eastAsia="ru-RU"/>
        </w:rPr>
        <w:t xml:space="preserve">рограммы направляет ее на бумажном носителе и в электронном виде в экономический отдел администрации </w:t>
      </w:r>
      <w:r w:rsidR="005B3FEC" w:rsidRPr="0081307C">
        <w:rPr>
          <w:rFonts w:eastAsia="Times New Roman"/>
          <w:lang w:eastAsia="ru-RU"/>
        </w:rPr>
        <w:t>Светлогорского района</w:t>
      </w:r>
      <w:r w:rsidR="005B3FEC">
        <w:rPr>
          <w:rFonts w:eastAsia="Times New Roman"/>
          <w:lang w:eastAsia="ru-RU"/>
        </w:rPr>
        <w:t xml:space="preserve"> </w:t>
      </w:r>
      <w:r w:rsidR="001B5CA5">
        <w:rPr>
          <w:rFonts w:eastAsia="Times New Roman"/>
          <w:lang w:eastAsia="ru-RU"/>
        </w:rPr>
        <w:t xml:space="preserve">для включения в реестр ведомственных целевых программ и </w:t>
      </w:r>
      <w:r w:rsidR="00F41E38">
        <w:rPr>
          <w:rFonts w:eastAsia="Times New Roman"/>
          <w:lang w:eastAsia="ru-RU"/>
        </w:rPr>
        <w:t xml:space="preserve">в информационный отдел администрации </w:t>
      </w:r>
      <w:r w:rsidR="005B3FEC" w:rsidRPr="0081307C">
        <w:rPr>
          <w:rFonts w:eastAsia="Times New Roman"/>
          <w:lang w:eastAsia="ru-RU"/>
        </w:rPr>
        <w:t>Светлогорского района</w:t>
      </w:r>
      <w:r w:rsidR="005B3FEC">
        <w:rPr>
          <w:rFonts w:eastAsia="Times New Roman"/>
          <w:lang w:eastAsia="ru-RU"/>
        </w:rPr>
        <w:t xml:space="preserve"> </w:t>
      </w:r>
      <w:r w:rsidR="00F41E38">
        <w:rPr>
          <w:rFonts w:eastAsia="Times New Roman"/>
          <w:lang w:eastAsia="ru-RU"/>
        </w:rPr>
        <w:t>д</w:t>
      </w:r>
      <w:r w:rsidR="001B5CA5">
        <w:rPr>
          <w:rFonts w:eastAsia="Times New Roman"/>
          <w:lang w:eastAsia="ru-RU"/>
        </w:rPr>
        <w:t>л</w:t>
      </w:r>
      <w:r w:rsidR="00F41E38">
        <w:rPr>
          <w:rFonts w:eastAsia="Times New Roman"/>
          <w:lang w:eastAsia="ru-RU"/>
        </w:rPr>
        <w:t xml:space="preserve">я размещения текста  </w:t>
      </w:r>
      <w:r w:rsidR="005B3FEC">
        <w:rPr>
          <w:rFonts w:eastAsia="Times New Roman"/>
          <w:lang w:eastAsia="ru-RU"/>
        </w:rPr>
        <w:t>П</w:t>
      </w:r>
      <w:r w:rsidR="00F41E38">
        <w:rPr>
          <w:rFonts w:eastAsia="Times New Roman"/>
          <w:lang w:eastAsia="ru-RU"/>
        </w:rPr>
        <w:t>рограммы и постановления об ее утверждении на сайте муниципального образования «Светлогорский район».</w:t>
      </w:r>
      <w:proofErr w:type="gramEnd"/>
    </w:p>
    <w:p w:rsidR="005B3FEC" w:rsidRPr="005B3FEC" w:rsidRDefault="002A721E" w:rsidP="005B3FEC">
      <w:pPr>
        <w:pStyle w:val="a4"/>
        <w:numPr>
          <w:ilvl w:val="1"/>
          <w:numId w:val="8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eastAsia="Times New Roman"/>
          <w:color w:val="FF0000"/>
          <w:u w:val="single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786336">
        <w:rPr>
          <w:rFonts w:eastAsia="Times New Roman"/>
          <w:lang w:eastAsia="ru-RU"/>
        </w:rPr>
        <w:t>Изменение</w:t>
      </w:r>
      <w:r>
        <w:rPr>
          <w:rFonts w:eastAsia="Times New Roman"/>
          <w:lang w:eastAsia="ru-RU"/>
        </w:rPr>
        <w:t xml:space="preserve"> </w:t>
      </w:r>
      <w:r w:rsidR="00716C25" w:rsidRPr="00935904">
        <w:rPr>
          <w:rFonts w:eastAsia="Times New Roman"/>
          <w:lang w:eastAsia="ru-RU"/>
        </w:rPr>
        <w:t xml:space="preserve">параметров </w:t>
      </w:r>
      <w:r w:rsidR="00090E76">
        <w:rPr>
          <w:rFonts w:eastAsia="Times New Roman"/>
          <w:lang w:eastAsia="ru-RU"/>
        </w:rPr>
        <w:t>П</w:t>
      </w:r>
      <w:r w:rsidR="00716C25" w:rsidRPr="00935904">
        <w:rPr>
          <w:rFonts w:eastAsia="Times New Roman"/>
          <w:lang w:eastAsia="ru-RU"/>
        </w:rPr>
        <w:t xml:space="preserve">рограмм, в том числе целевых </w:t>
      </w:r>
      <w:r>
        <w:rPr>
          <w:rFonts w:eastAsia="Times New Roman"/>
          <w:lang w:eastAsia="ru-RU"/>
        </w:rPr>
        <w:t>показателей</w:t>
      </w:r>
      <w:r w:rsidR="00716C25" w:rsidRPr="00935904">
        <w:rPr>
          <w:rFonts w:eastAsia="Times New Roman"/>
          <w:lang w:eastAsia="ru-RU"/>
        </w:rPr>
        <w:t>, осуществляется в порядке</w:t>
      </w:r>
      <w:r w:rsidR="00872DB2" w:rsidRPr="00935904">
        <w:rPr>
          <w:rFonts w:eastAsia="Times New Roman"/>
          <w:lang w:eastAsia="ru-RU"/>
        </w:rPr>
        <w:t>, установленном для утверждения этих программ</w:t>
      </w:r>
      <w:r w:rsidR="00716C25" w:rsidRPr="00935904">
        <w:rPr>
          <w:rFonts w:eastAsia="Times New Roman"/>
          <w:lang w:eastAsia="ru-RU"/>
        </w:rPr>
        <w:t>.</w:t>
      </w:r>
    </w:p>
    <w:p w:rsidR="002F0106" w:rsidRPr="00F75FD3" w:rsidRDefault="00716C25" w:rsidP="00F75FD3">
      <w:pPr>
        <w:spacing w:after="0"/>
        <w:ind w:firstLine="708"/>
        <w:jc w:val="center"/>
        <w:rPr>
          <w:b/>
          <w:bCs/>
        </w:rPr>
      </w:pPr>
      <w:r w:rsidRPr="00935904">
        <w:rPr>
          <w:rFonts w:eastAsia="Times New Roman"/>
          <w:color w:val="FF0000"/>
          <w:u w:val="single"/>
          <w:lang w:eastAsia="ru-RU"/>
        </w:rPr>
        <w:br/>
      </w:r>
      <w:bookmarkStart w:id="0" w:name="sub_1030"/>
      <w:r w:rsidR="002F0106" w:rsidRPr="00F75FD3">
        <w:rPr>
          <w:b/>
          <w:bCs/>
        </w:rPr>
        <w:t xml:space="preserve">III. Реализация и контроль </w:t>
      </w:r>
      <w:r w:rsidR="00F75FD3" w:rsidRPr="00F75FD3">
        <w:rPr>
          <w:b/>
          <w:bCs/>
        </w:rPr>
        <w:t>исполнения</w:t>
      </w:r>
      <w:r w:rsidR="002F0106" w:rsidRPr="00F75FD3">
        <w:rPr>
          <w:b/>
          <w:bCs/>
        </w:rPr>
        <w:t xml:space="preserve"> </w:t>
      </w:r>
      <w:r w:rsidR="002F0106" w:rsidRPr="00F75FD3">
        <w:rPr>
          <w:b/>
          <w:bCs/>
        </w:rPr>
        <w:br/>
        <w:t xml:space="preserve"> ведомственной целевой программы</w:t>
      </w:r>
    </w:p>
    <w:bookmarkEnd w:id="0"/>
    <w:p w:rsidR="002F0106" w:rsidRPr="00F75FD3" w:rsidRDefault="002F0106" w:rsidP="002F0106">
      <w:pPr>
        <w:autoSpaceDE w:val="0"/>
        <w:autoSpaceDN w:val="0"/>
        <w:adjustRightInd w:val="0"/>
        <w:spacing w:after="0"/>
        <w:ind w:firstLine="720"/>
        <w:jc w:val="both"/>
        <w:rPr>
          <w:b/>
        </w:rPr>
      </w:pPr>
    </w:p>
    <w:p w:rsidR="003D4AD3" w:rsidRDefault="00D44F01" w:rsidP="00D44F01">
      <w:pPr>
        <w:pStyle w:val="a4"/>
        <w:numPr>
          <w:ilvl w:val="1"/>
          <w:numId w:val="10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eastAsia="Times New Roman"/>
          <w:lang w:eastAsia="ru-RU"/>
        </w:rPr>
      </w:pPr>
      <w:bookmarkStart w:id="1" w:name="sub_1022"/>
      <w:r w:rsidRPr="003D4AD3">
        <w:rPr>
          <w:rFonts w:eastAsia="Times New Roman"/>
          <w:lang w:eastAsia="ru-RU"/>
        </w:rPr>
        <w:t>П</w:t>
      </w:r>
      <w:r w:rsidR="002F0106" w:rsidRPr="003D4AD3">
        <w:rPr>
          <w:rFonts w:eastAsia="Times New Roman"/>
          <w:lang w:eastAsia="ru-RU"/>
        </w:rPr>
        <w:t xml:space="preserve">рограмма реализуется </w:t>
      </w:r>
      <w:r w:rsidR="003D4AD3" w:rsidRPr="003D4AD3">
        <w:rPr>
          <w:rFonts w:eastAsia="Times New Roman"/>
          <w:lang w:eastAsia="ru-RU"/>
        </w:rPr>
        <w:t xml:space="preserve">исполнителями в соответствии с предусмотренным в Программе распределением полномочий.  </w:t>
      </w:r>
    </w:p>
    <w:p w:rsidR="001B5CA5" w:rsidRPr="003D4AD3" w:rsidRDefault="00D44F01" w:rsidP="00D44F01">
      <w:pPr>
        <w:pStyle w:val="a4"/>
        <w:numPr>
          <w:ilvl w:val="1"/>
          <w:numId w:val="10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eastAsia="Times New Roman"/>
          <w:lang w:eastAsia="ru-RU"/>
        </w:rPr>
      </w:pPr>
      <w:r w:rsidRPr="003D4AD3">
        <w:rPr>
          <w:rFonts w:eastAsia="Times New Roman"/>
          <w:lang w:eastAsia="ru-RU"/>
        </w:rPr>
        <w:t>Реализация П</w:t>
      </w:r>
      <w:r w:rsidR="001B5CA5" w:rsidRPr="003D4AD3">
        <w:rPr>
          <w:rFonts w:eastAsia="Times New Roman"/>
          <w:lang w:eastAsia="ru-RU"/>
        </w:rPr>
        <w:t xml:space="preserve">рограммы осуществляется в пределах </w:t>
      </w:r>
      <w:r w:rsidR="00C94357" w:rsidRPr="003D4AD3">
        <w:rPr>
          <w:rFonts w:eastAsia="Times New Roman"/>
          <w:lang w:eastAsia="ru-RU"/>
        </w:rPr>
        <w:t>средств</w:t>
      </w:r>
      <w:r w:rsidR="001B5CA5" w:rsidRPr="003D4AD3">
        <w:rPr>
          <w:rFonts w:eastAsia="Times New Roman"/>
          <w:lang w:eastAsia="ru-RU"/>
        </w:rPr>
        <w:t>, предусмотренных  бюджет</w:t>
      </w:r>
      <w:r w:rsidR="00C94357" w:rsidRPr="003D4AD3">
        <w:rPr>
          <w:rFonts w:eastAsia="Times New Roman"/>
          <w:lang w:eastAsia="ru-RU"/>
        </w:rPr>
        <w:t xml:space="preserve">ом </w:t>
      </w:r>
      <w:r w:rsidR="001B5CA5" w:rsidRPr="003D4AD3">
        <w:rPr>
          <w:rFonts w:eastAsia="Times New Roman"/>
          <w:lang w:eastAsia="ru-RU"/>
        </w:rPr>
        <w:t xml:space="preserve"> </w:t>
      </w:r>
      <w:r w:rsidR="00823961" w:rsidRPr="003D4AD3">
        <w:rPr>
          <w:rFonts w:eastAsia="Times New Roman"/>
          <w:lang w:eastAsia="ru-RU"/>
        </w:rPr>
        <w:t>муниципального образования «</w:t>
      </w:r>
      <w:proofErr w:type="spellStart"/>
      <w:r w:rsidRPr="003D4AD3">
        <w:rPr>
          <w:rFonts w:eastAsia="Times New Roman"/>
          <w:lang w:eastAsia="ru-RU"/>
        </w:rPr>
        <w:t>Светлогорск</w:t>
      </w:r>
      <w:r w:rsidR="00823961" w:rsidRPr="003D4AD3">
        <w:rPr>
          <w:rFonts w:eastAsia="Times New Roman"/>
          <w:lang w:eastAsia="ru-RU"/>
        </w:rPr>
        <w:t>ий</w:t>
      </w:r>
      <w:proofErr w:type="spellEnd"/>
      <w:r w:rsidR="00823961" w:rsidRPr="003D4AD3">
        <w:rPr>
          <w:rFonts w:eastAsia="Times New Roman"/>
          <w:lang w:eastAsia="ru-RU"/>
        </w:rPr>
        <w:t xml:space="preserve"> </w:t>
      </w:r>
      <w:r w:rsidRPr="003D4AD3">
        <w:rPr>
          <w:rFonts w:eastAsia="Times New Roman"/>
          <w:lang w:eastAsia="ru-RU"/>
        </w:rPr>
        <w:t xml:space="preserve"> </w:t>
      </w:r>
      <w:r w:rsidR="001B5CA5" w:rsidRPr="003D4AD3">
        <w:rPr>
          <w:rFonts w:eastAsia="Times New Roman"/>
          <w:lang w:eastAsia="ru-RU"/>
        </w:rPr>
        <w:t>район</w:t>
      </w:r>
      <w:r w:rsidR="00823961" w:rsidRPr="003D4AD3">
        <w:rPr>
          <w:rFonts w:eastAsia="Times New Roman"/>
          <w:lang w:eastAsia="ru-RU"/>
        </w:rPr>
        <w:t>»</w:t>
      </w:r>
      <w:r w:rsidR="00105D9E">
        <w:rPr>
          <w:rFonts w:eastAsia="Times New Roman"/>
          <w:lang w:eastAsia="ru-RU"/>
        </w:rPr>
        <w:t xml:space="preserve"> </w:t>
      </w:r>
      <w:r w:rsidR="001B5CA5" w:rsidRPr="003D4AD3">
        <w:rPr>
          <w:rFonts w:eastAsia="Times New Roman"/>
          <w:lang w:eastAsia="ru-RU"/>
        </w:rPr>
        <w:t xml:space="preserve"> на</w:t>
      </w:r>
      <w:r w:rsidR="00105D9E">
        <w:rPr>
          <w:rFonts w:eastAsia="Times New Roman"/>
          <w:lang w:eastAsia="ru-RU"/>
        </w:rPr>
        <w:t xml:space="preserve"> </w:t>
      </w:r>
      <w:r w:rsidR="001B5CA5" w:rsidRPr="003D4AD3">
        <w:rPr>
          <w:rFonts w:eastAsia="Times New Roman"/>
          <w:lang w:eastAsia="ru-RU"/>
        </w:rPr>
        <w:t xml:space="preserve"> ее исполнение</w:t>
      </w:r>
      <w:r w:rsidR="00121B57" w:rsidRPr="003D4AD3">
        <w:rPr>
          <w:rFonts w:eastAsia="Times New Roman"/>
          <w:lang w:eastAsia="ru-RU"/>
        </w:rPr>
        <w:t xml:space="preserve"> в очередном финансовом году и плановом периоде.</w:t>
      </w:r>
      <w:r w:rsidR="00F75FD3" w:rsidRPr="003D4AD3">
        <w:rPr>
          <w:rFonts w:eastAsia="Times New Roman"/>
          <w:lang w:eastAsia="ru-RU"/>
        </w:rPr>
        <w:t xml:space="preserve"> </w:t>
      </w:r>
      <w:r w:rsidR="001B5CA5" w:rsidRPr="003D4AD3">
        <w:rPr>
          <w:rFonts w:eastAsia="Times New Roman"/>
          <w:lang w:eastAsia="ru-RU"/>
        </w:rPr>
        <w:t xml:space="preserve">При необходимости </w:t>
      </w:r>
      <w:r w:rsidR="00521745" w:rsidRPr="003D4AD3">
        <w:rPr>
          <w:rFonts w:eastAsia="Times New Roman"/>
          <w:lang w:eastAsia="ru-RU"/>
        </w:rPr>
        <w:t>структурное подразделение администрации</w:t>
      </w:r>
      <w:r w:rsidR="001B5CA5" w:rsidRPr="003D4AD3">
        <w:rPr>
          <w:rFonts w:eastAsia="Times New Roman"/>
          <w:lang w:eastAsia="ru-RU"/>
        </w:rPr>
        <w:t xml:space="preserve"> делегирует полномочия по реализации отдельных мероприятий подведомственным муниципальным учреждениям, предоставляющих муниципальные услуги физическим и юридическим лицам.</w:t>
      </w:r>
    </w:p>
    <w:p w:rsidR="001B5CA5" w:rsidRPr="00935904" w:rsidRDefault="002F0106" w:rsidP="00D44F01">
      <w:pPr>
        <w:pStyle w:val="a4"/>
        <w:numPr>
          <w:ilvl w:val="1"/>
          <w:numId w:val="10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eastAsia="Times New Roman"/>
          <w:lang w:eastAsia="ru-RU"/>
        </w:rPr>
      </w:pPr>
      <w:bookmarkStart w:id="2" w:name="sub_1023"/>
      <w:bookmarkEnd w:id="1"/>
      <w:r w:rsidRPr="00D44F01">
        <w:rPr>
          <w:rFonts w:eastAsia="Times New Roman"/>
          <w:lang w:eastAsia="ru-RU"/>
        </w:rPr>
        <w:t xml:space="preserve">Финансирование расходов на реализацию </w:t>
      </w:r>
      <w:r w:rsidR="00D44F01">
        <w:rPr>
          <w:rFonts w:eastAsia="Times New Roman"/>
          <w:lang w:eastAsia="ru-RU"/>
        </w:rPr>
        <w:t>П</w:t>
      </w:r>
      <w:r w:rsidRPr="00D44F01">
        <w:rPr>
          <w:rFonts w:eastAsia="Times New Roman"/>
          <w:lang w:eastAsia="ru-RU"/>
        </w:rPr>
        <w:t>рограмм осуществляется в порядке, установленном для исполнения бюджета муниципального образования "Светлогорский район".</w:t>
      </w:r>
      <w:r w:rsidR="001B5CA5" w:rsidRPr="001B5CA5">
        <w:rPr>
          <w:rFonts w:eastAsia="Times New Roman"/>
          <w:lang w:eastAsia="ru-RU"/>
        </w:rPr>
        <w:t xml:space="preserve"> </w:t>
      </w:r>
      <w:r w:rsidR="001B5CA5">
        <w:rPr>
          <w:rFonts w:eastAsia="Times New Roman"/>
          <w:lang w:eastAsia="ru-RU"/>
        </w:rPr>
        <w:t xml:space="preserve">Муниципальному учреждению для  исполнения  программных мероприятий </w:t>
      </w:r>
      <w:r w:rsidR="001B5CA5" w:rsidRPr="00935904">
        <w:rPr>
          <w:rFonts w:eastAsia="Times New Roman"/>
          <w:lang w:eastAsia="ru-RU"/>
        </w:rPr>
        <w:t xml:space="preserve">предоставляется   субсидия на иные цели.    </w:t>
      </w:r>
    </w:p>
    <w:p w:rsidR="002F0106" w:rsidRPr="00D44F01" w:rsidRDefault="002F0106" w:rsidP="00D44F01">
      <w:pPr>
        <w:pStyle w:val="a4"/>
        <w:numPr>
          <w:ilvl w:val="1"/>
          <w:numId w:val="10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eastAsia="Times New Roman"/>
          <w:lang w:eastAsia="ru-RU"/>
        </w:rPr>
      </w:pPr>
      <w:bookmarkStart w:id="3" w:name="sub_1024"/>
      <w:bookmarkEnd w:id="2"/>
      <w:r w:rsidRPr="00D44F01">
        <w:rPr>
          <w:rFonts w:eastAsia="Times New Roman"/>
          <w:lang w:eastAsia="ru-RU"/>
        </w:rPr>
        <w:t xml:space="preserve">Субъект бюджетного планирования несет ответственность за решение задачи путем реализации </w:t>
      </w:r>
      <w:r w:rsidR="00D44F01">
        <w:rPr>
          <w:rFonts w:eastAsia="Times New Roman"/>
          <w:lang w:eastAsia="ru-RU"/>
        </w:rPr>
        <w:t>П</w:t>
      </w:r>
      <w:r w:rsidRPr="00D44F01">
        <w:rPr>
          <w:rFonts w:eastAsia="Times New Roman"/>
          <w:lang w:eastAsia="ru-RU"/>
        </w:rPr>
        <w:t>рограммы и за обеспечение утвержденных значений целевых индикаторов.</w:t>
      </w:r>
    </w:p>
    <w:p w:rsidR="00F75FD3" w:rsidRPr="00786336" w:rsidRDefault="00F75FD3" w:rsidP="00D44F01">
      <w:pPr>
        <w:pStyle w:val="a4"/>
        <w:numPr>
          <w:ilvl w:val="1"/>
          <w:numId w:val="10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eastAsia="Times New Roman"/>
          <w:lang w:eastAsia="ru-RU"/>
        </w:rPr>
      </w:pPr>
      <w:bookmarkStart w:id="4" w:name="sub_1025"/>
      <w:bookmarkEnd w:id="3"/>
      <w:r w:rsidRPr="00786336">
        <w:rPr>
          <w:rFonts w:eastAsia="Times New Roman"/>
          <w:lang w:eastAsia="ru-RU"/>
        </w:rPr>
        <w:t xml:space="preserve">Внесение изменений в </w:t>
      </w:r>
      <w:r w:rsidR="00D44F01">
        <w:rPr>
          <w:rFonts w:eastAsia="Times New Roman"/>
          <w:lang w:eastAsia="ru-RU"/>
        </w:rPr>
        <w:t>П</w:t>
      </w:r>
      <w:r w:rsidRPr="00786336">
        <w:rPr>
          <w:rFonts w:eastAsia="Times New Roman"/>
          <w:lang w:eastAsia="ru-RU"/>
        </w:rPr>
        <w:t xml:space="preserve">рограмму осуществляется </w:t>
      </w:r>
      <w:r w:rsidR="00786336">
        <w:rPr>
          <w:rFonts w:eastAsia="Times New Roman"/>
          <w:lang w:eastAsia="ru-RU"/>
        </w:rPr>
        <w:t>субъектом бюджетного планирования</w:t>
      </w:r>
      <w:r w:rsidRPr="00786336">
        <w:rPr>
          <w:rFonts w:eastAsia="Times New Roman"/>
          <w:lang w:eastAsia="ru-RU"/>
        </w:rPr>
        <w:t xml:space="preserve"> в случаях:</w:t>
      </w:r>
    </w:p>
    <w:p w:rsidR="00F75FD3" w:rsidRPr="00786336" w:rsidRDefault="00786336" w:rsidP="00786336">
      <w:pPr>
        <w:spacing w:after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</w:t>
      </w:r>
      <w:r w:rsidR="00F75FD3" w:rsidRPr="00786336">
        <w:rPr>
          <w:rFonts w:eastAsia="Times New Roman"/>
          <w:lang w:eastAsia="ru-RU"/>
        </w:rPr>
        <w:t>) внесения изменений в нормативные правовые акты Российской Федерации, Калининградской области в части изменения вопросов местного значения муниципального района и полномочий органов местного самоуправления;</w:t>
      </w:r>
    </w:p>
    <w:p w:rsidR="00F75FD3" w:rsidRPr="00786336" w:rsidRDefault="00786336" w:rsidP="00786336">
      <w:pPr>
        <w:spacing w:after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</w:t>
      </w:r>
      <w:r w:rsidR="00F75FD3" w:rsidRPr="00786336">
        <w:rPr>
          <w:rFonts w:eastAsia="Times New Roman"/>
          <w:lang w:eastAsia="ru-RU"/>
        </w:rPr>
        <w:t>) внесения изменений в муниципальные правовые акты муниципального образования «Светлогорский район» в части изменения задач и функций ведомств</w:t>
      </w:r>
      <w:r>
        <w:rPr>
          <w:rFonts w:eastAsia="Times New Roman"/>
          <w:lang w:eastAsia="ru-RU"/>
        </w:rPr>
        <w:t>, учреждений</w:t>
      </w:r>
      <w:r w:rsidR="00F75FD3" w:rsidRPr="00786336">
        <w:rPr>
          <w:rFonts w:eastAsia="Times New Roman"/>
          <w:lang w:eastAsia="ru-RU"/>
        </w:rPr>
        <w:t>;</w:t>
      </w:r>
    </w:p>
    <w:p w:rsidR="00F75FD3" w:rsidRPr="00786336" w:rsidRDefault="00786336" w:rsidP="00786336">
      <w:pPr>
        <w:spacing w:after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="00F75FD3" w:rsidRPr="00786336">
        <w:rPr>
          <w:rFonts w:eastAsia="Times New Roman"/>
          <w:lang w:eastAsia="ru-RU"/>
        </w:rPr>
        <w:t>) внесения изменений в бюджет муниципального образования «Светлогорский район» на очередной финансовый год и плановый период;</w:t>
      </w:r>
    </w:p>
    <w:p w:rsidR="00F75FD3" w:rsidRPr="00786336" w:rsidRDefault="00F75FD3" w:rsidP="00D44F01">
      <w:pPr>
        <w:pStyle w:val="a4"/>
        <w:numPr>
          <w:ilvl w:val="1"/>
          <w:numId w:val="10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eastAsia="Times New Roman"/>
          <w:lang w:eastAsia="ru-RU"/>
        </w:rPr>
      </w:pPr>
      <w:r w:rsidRPr="00786336">
        <w:rPr>
          <w:rFonts w:eastAsia="Times New Roman"/>
          <w:lang w:eastAsia="ru-RU"/>
        </w:rPr>
        <w:t xml:space="preserve">В целях продления срока реализации </w:t>
      </w:r>
      <w:r w:rsidR="00D44F01">
        <w:rPr>
          <w:rFonts w:eastAsia="Times New Roman"/>
          <w:lang w:eastAsia="ru-RU"/>
        </w:rPr>
        <w:t>П</w:t>
      </w:r>
      <w:r w:rsidRPr="00786336">
        <w:rPr>
          <w:rFonts w:eastAsia="Times New Roman"/>
          <w:lang w:eastAsia="ru-RU"/>
        </w:rPr>
        <w:t xml:space="preserve">рограммы </w:t>
      </w:r>
      <w:r w:rsidR="00786336" w:rsidRPr="00786336">
        <w:rPr>
          <w:rFonts w:eastAsia="Times New Roman"/>
          <w:lang w:eastAsia="ru-RU"/>
        </w:rPr>
        <w:t xml:space="preserve">субъект бюджетного планирования </w:t>
      </w:r>
      <w:r w:rsidRPr="00786336">
        <w:rPr>
          <w:rFonts w:eastAsia="Times New Roman"/>
          <w:lang w:eastAsia="ru-RU"/>
        </w:rPr>
        <w:t xml:space="preserve"> направляет в </w:t>
      </w:r>
      <w:r w:rsidR="00521745">
        <w:rPr>
          <w:rFonts w:eastAsia="Times New Roman"/>
          <w:lang w:eastAsia="ru-RU"/>
        </w:rPr>
        <w:t xml:space="preserve">экономический отдел администрации </w:t>
      </w:r>
      <w:r w:rsidR="00F07E9D">
        <w:rPr>
          <w:rFonts w:eastAsia="Times New Roman"/>
          <w:lang w:eastAsia="ru-RU"/>
        </w:rPr>
        <w:t>муниципального образования «</w:t>
      </w:r>
      <w:proofErr w:type="spellStart"/>
      <w:r w:rsidR="00F07E9D">
        <w:rPr>
          <w:rFonts w:eastAsia="Times New Roman"/>
          <w:lang w:eastAsia="ru-RU"/>
        </w:rPr>
        <w:t>Светлогорский</w:t>
      </w:r>
      <w:proofErr w:type="spellEnd"/>
      <w:r w:rsidR="00F07E9D">
        <w:rPr>
          <w:rFonts w:eastAsia="Times New Roman"/>
          <w:lang w:eastAsia="ru-RU"/>
        </w:rPr>
        <w:t xml:space="preserve"> район» </w:t>
      </w:r>
      <w:r w:rsidR="00521745">
        <w:rPr>
          <w:rFonts w:eastAsia="Times New Roman"/>
          <w:lang w:eastAsia="ru-RU"/>
        </w:rPr>
        <w:t xml:space="preserve">и отдел по бюджету и финансам </w:t>
      </w:r>
      <w:proofErr w:type="spellStart"/>
      <w:r w:rsidR="00105D9E">
        <w:rPr>
          <w:rFonts w:eastAsia="Times New Roman"/>
          <w:lang w:eastAsia="ru-RU"/>
        </w:rPr>
        <w:t>Светлогорского</w:t>
      </w:r>
      <w:proofErr w:type="spellEnd"/>
      <w:r w:rsidR="00105D9E">
        <w:rPr>
          <w:rFonts w:eastAsia="Times New Roman"/>
          <w:lang w:eastAsia="ru-RU"/>
        </w:rPr>
        <w:t xml:space="preserve"> района </w:t>
      </w:r>
      <w:r w:rsidRPr="00786336">
        <w:rPr>
          <w:rFonts w:eastAsia="Times New Roman"/>
          <w:lang w:eastAsia="ru-RU"/>
        </w:rPr>
        <w:t xml:space="preserve">обоснование </w:t>
      </w:r>
      <w:r w:rsidRPr="00786336">
        <w:rPr>
          <w:rFonts w:eastAsia="Times New Roman"/>
          <w:lang w:eastAsia="ru-RU"/>
        </w:rPr>
        <w:lastRenderedPageBreak/>
        <w:t xml:space="preserve">необходимости продления срока реализации </w:t>
      </w:r>
      <w:r w:rsidR="00D44F01">
        <w:rPr>
          <w:rFonts w:eastAsia="Times New Roman"/>
          <w:lang w:eastAsia="ru-RU"/>
        </w:rPr>
        <w:t>П</w:t>
      </w:r>
      <w:r w:rsidRPr="00786336">
        <w:rPr>
          <w:rFonts w:eastAsia="Times New Roman"/>
          <w:lang w:eastAsia="ru-RU"/>
        </w:rPr>
        <w:t xml:space="preserve">рограммы. Принятие решения о продлении срока реализации </w:t>
      </w:r>
      <w:r w:rsidR="00D44F01">
        <w:rPr>
          <w:rFonts w:eastAsia="Times New Roman"/>
          <w:lang w:eastAsia="ru-RU"/>
        </w:rPr>
        <w:t>П</w:t>
      </w:r>
      <w:r w:rsidRPr="00786336">
        <w:rPr>
          <w:rFonts w:eastAsia="Times New Roman"/>
          <w:lang w:eastAsia="ru-RU"/>
        </w:rPr>
        <w:t xml:space="preserve">рограммы осуществляется в порядке, установленном для внесения изменений в </w:t>
      </w:r>
      <w:r w:rsidR="00D44F01">
        <w:rPr>
          <w:rFonts w:eastAsia="Times New Roman"/>
          <w:lang w:eastAsia="ru-RU"/>
        </w:rPr>
        <w:t>П</w:t>
      </w:r>
      <w:r w:rsidRPr="00786336">
        <w:rPr>
          <w:rFonts w:eastAsia="Times New Roman"/>
          <w:lang w:eastAsia="ru-RU"/>
        </w:rPr>
        <w:t xml:space="preserve">рограммы.  </w:t>
      </w:r>
    </w:p>
    <w:p w:rsidR="002F0106" w:rsidRPr="00D44F01" w:rsidRDefault="00F75FD3" w:rsidP="00D44F01">
      <w:pPr>
        <w:pStyle w:val="a4"/>
        <w:numPr>
          <w:ilvl w:val="1"/>
          <w:numId w:val="10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eastAsia="Times New Roman"/>
          <w:lang w:eastAsia="ru-RU"/>
        </w:rPr>
      </w:pPr>
      <w:bookmarkStart w:id="5" w:name="0000000000000000000000000000000000000000"/>
      <w:r w:rsidRPr="00D44F01">
        <w:rPr>
          <w:rFonts w:eastAsia="Times New Roman"/>
          <w:lang w:eastAsia="ru-RU"/>
        </w:rPr>
        <w:t> </w:t>
      </w:r>
      <w:bookmarkEnd w:id="5"/>
      <w:proofErr w:type="gramStart"/>
      <w:r w:rsidR="002F0106" w:rsidRPr="00D44F01">
        <w:rPr>
          <w:rFonts w:eastAsia="Times New Roman"/>
          <w:lang w:eastAsia="ru-RU"/>
        </w:rPr>
        <w:t>Контроль за</w:t>
      </w:r>
      <w:proofErr w:type="gramEnd"/>
      <w:r w:rsidR="002F0106" w:rsidRPr="00D44F01">
        <w:rPr>
          <w:rFonts w:eastAsia="Times New Roman"/>
          <w:lang w:eastAsia="ru-RU"/>
        </w:rPr>
        <w:t xml:space="preserve"> ходом реализации </w:t>
      </w:r>
      <w:r w:rsidR="00D44F01">
        <w:rPr>
          <w:rFonts w:eastAsia="Times New Roman"/>
          <w:lang w:eastAsia="ru-RU"/>
        </w:rPr>
        <w:t>П</w:t>
      </w:r>
      <w:r w:rsidR="002F0106" w:rsidRPr="00D44F01">
        <w:rPr>
          <w:rFonts w:eastAsia="Times New Roman"/>
          <w:lang w:eastAsia="ru-RU"/>
        </w:rPr>
        <w:t>рограммы осуществляется соответствующим субъектом бюджетного планирования.</w:t>
      </w:r>
    </w:p>
    <w:p w:rsidR="002F0106" w:rsidRPr="00D44F01" w:rsidRDefault="002F0106" w:rsidP="00D44F01">
      <w:pPr>
        <w:pStyle w:val="a4"/>
        <w:numPr>
          <w:ilvl w:val="1"/>
          <w:numId w:val="10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eastAsia="Times New Roman"/>
          <w:lang w:eastAsia="ru-RU"/>
        </w:rPr>
      </w:pPr>
      <w:bookmarkStart w:id="6" w:name="sub_1026"/>
      <w:bookmarkEnd w:id="4"/>
      <w:r w:rsidRPr="00D44F01">
        <w:rPr>
          <w:rFonts w:eastAsia="Times New Roman"/>
          <w:lang w:eastAsia="ru-RU"/>
        </w:rPr>
        <w:t xml:space="preserve">Отчет о ходе реализации мероприятий </w:t>
      </w:r>
      <w:r w:rsidR="00D44F01">
        <w:rPr>
          <w:rFonts w:eastAsia="Times New Roman"/>
          <w:lang w:eastAsia="ru-RU"/>
        </w:rPr>
        <w:t>П</w:t>
      </w:r>
      <w:r w:rsidRPr="00D44F01">
        <w:rPr>
          <w:rFonts w:eastAsia="Times New Roman"/>
          <w:lang w:eastAsia="ru-RU"/>
        </w:rPr>
        <w:t xml:space="preserve">рограммы за каждый квартал текущего финансового года и пояснительная записка с указанием причин отклонения фактических значений от плановых и принимаемых мерах по их устранению, представляются субъектом бюджетного планирования </w:t>
      </w:r>
      <w:r w:rsidR="00D44F01">
        <w:rPr>
          <w:rFonts w:eastAsia="Times New Roman"/>
          <w:lang w:eastAsia="ru-RU"/>
        </w:rPr>
        <w:t>для анализа исполнения П</w:t>
      </w:r>
      <w:r w:rsidR="002C6091" w:rsidRPr="00D44F01">
        <w:rPr>
          <w:rFonts w:eastAsia="Times New Roman"/>
          <w:lang w:eastAsia="ru-RU"/>
        </w:rPr>
        <w:t xml:space="preserve">рограммы </w:t>
      </w:r>
      <w:r w:rsidRPr="00D44F01">
        <w:rPr>
          <w:rFonts w:eastAsia="Times New Roman"/>
          <w:lang w:eastAsia="ru-RU"/>
        </w:rPr>
        <w:t xml:space="preserve">в </w:t>
      </w:r>
      <w:r w:rsidR="0062071C" w:rsidRPr="00D44F01">
        <w:rPr>
          <w:rFonts w:eastAsia="Times New Roman"/>
          <w:lang w:eastAsia="ru-RU"/>
        </w:rPr>
        <w:t>экономический отдел</w:t>
      </w:r>
      <w:r w:rsidR="00D44F01">
        <w:rPr>
          <w:rFonts w:eastAsia="Times New Roman"/>
          <w:lang w:eastAsia="ru-RU"/>
        </w:rPr>
        <w:t xml:space="preserve"> </w:t>
      </w:r>
      <w:r w:rsidR="00D44F01" w:rsidRPr="0081307C">
        <w:rPr>
          <w:rFonts w:eastAsia="Times New Roman"/>
          <w:lang w:eastAsia="ru-RU"/>
        </w:rPr>
        <w:t xml:space="preserve">администрации </w:t>
      </w:r>
      <w:r w:rsidR="00F07E9D">
        <w:rPr>
          <w:rFonts w:eastAsia="Times New Roman"/>
          <w:lang w:eastAsia="ru-RU"/>
        </w:rPr>
        <w:t>муниципального образования «</w:t>
      </w:r>
      <w:proofErr w:type="spellStart"/>
      <w:r w:rsidR="00D44F01" w:rsidRPr="0081307C">
        <w:rPr>
          <w:rFonts w:eastAsia="Times New Roman"/>
          <w:lang w:eastAsia="ru-RU"/>
        </w:rPr>
        <w:t>Светлогорск</w:t>
      </w:r>
      <w:r w:rsidR="00F07E9D">
        <w:rPr>
          <w:rFonts w:eastAsia="Times New Roman"/>
          <w:lang w:eastAsia="ru-RU"/>
        </w:rPr>
        <w:t>ий</w:t>
      </w:r>
      <w:proofErr w:type="spellEnd"/>
      <w:r w:rsidR="00D44F01" w:rsidRPr="0081307C">
        <w:rPr>
          <w:rFonts w:eastAsia="Times New Roman"/>
          <w:lang w:eastAsia="ru-RU"/>
        </w:rPr>
        <w:t xml:space="preserve"> район</w:t>
      </w:r>
      <w:r w:rsidR="00F07E9D">
        <w:rPr>
          <w:rFonts w:eastAsia="Times New Roman"/>
          <w:lang w:eastAsia="ru-RU"/>
        </w:rPr>
        <w:t>»</w:t>
      </w:r>
      <w:r w:rsidR="0062071C" w:rsidRPr="00D44F01">
        <w:rPr>
          <w:rFonts w:eastAsia="Times New Roman"/>
          <w:lang w:eastAsia="ru-RU"/>
        </w:rPr>
        <w:t xml:space="preserve"> ежеква</w:t>
      </w:r>
      <w:r w:rsidRPr="00D44F01">
        <w:rPr>
          <w:rFonts w:eastAsia="Times New Roman"/>
          <w:lang w:eastAsia="ru-RU"/>
        </w:rPr>
        <w:t>ртально в течение 15 рабочих дней по истечении отчетного квартала (</w:t>
      </w:r>
      <w:hyperlink w:anchor="sub_40000" w:history="1">
        <w:r w:rsidRPr="00D44F01">
          <w:rPr>
            <w:rFonts w:eastAsia="Times New Roman"/>
            <w:lang w:eastAsia="ru-RU"/>
          </w:rPr>
          <w:t xml:space="preserve">приложение </w:t>
        </w:r>
        <w:r w:rsidR="00D44F01">
          <w:rPr>
            <w:rFonts w:eastAsia="Times New Roman"/>
            <w:lang w:eastAsia="ru-RU"/>
          </w:rPr>
          <w:t xml:space="preserve">№ </w:t>
        </w:r>
        <w:r w:rsidRPr="00D44F01">
          <w:rPr>
            <w:rFonts w:eastAsia="Times New Roman"/>
            <w:lang w:eastAsia="ru-RU"/>
          </w:rPr>
          <w:t>4</w:t>
        </w:r>
      </w:hyperlink>
      <w:r w:rsidRPr="00D44F01">
        <w:rPr>
          <w:rFonts w:eastAsia="Times New Roman"/>
          <w:lang w:eastAsia="ru-RU"/>
        </w:rPr>
        <w:t xml:space="preserve"> к По</w:t>
      </w:r>
      <w:r w:rsidR="0062071C" w:rsidRPr="00D44F01">
        <w:rPr>
          <w:rFonts w:eastAsia="Times New Roman"/>
          <w:lang w:eastAsia="ru-RU"/>
        </w:rPr>
        <w:t>рядку</w:t>
      </w:r>
      <w:r w:rsidRPr="00D44F01">
        <w:rPr>
          <w:rFonts w:eastAsia="Times New Roman"/>
          <w:lang w:eastAsia="ru-RU"/>
        </w:rPr>
        <w:t>).</w:t>
      </w:r>
    </w:p>
    <w:p w:rsidR="002F0106" w:rsidRPr="00D44F01" w:rsidRDefault="002F0106" w:rsidP="00D44F01">
      <w:pPr>
        <w:pStyle w:val="a4"/>
        <w:numPr>
          <w:ilvl w:val="1"/>
          <w:numId w:val="10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eastAsia="Times New Roman"/>
          <w:lang w:eastAsia="ru-RU"/>
        </w:rPr>
      </w:pPr>
      <w:bookmarkStart w:id="7" w:name="sub_1027"/>
      <w:bookmarkEnd w:id="6"/>
      <w:r w:rsidRPr="00D44F01">
        <w:rPr>
          <w:rFonts w:eastAsia="Times New Roman"/>
          <w:lang w:eastAsia="ru-RU"/>
        </w:rPr>
        <w:t xml:space="preserve">Отчеты о выполнении </w:t>
      </w:r>
      <w:r w:rsidR="00D44F01">
        <w:rPr>
          <w:rFonts w:eastAsia="Times New Roman"/>
          <w:lang w:eastAsia="ru-RU"/>
        </w:rPr>
        <w:t>П</w:t>
      </w:r>
      <w:r w:rsidRPr="00D44F01">
        <w:rPr>
          <w:rFonts w:eastAsia="Times New Roman"/>
          <w:lang w:eastAsia="ru-RU"/>
        </w:rPr>
        <w:t xml:space="preserve">рограмм, включая меры по повышению эффективности их реализации, представляются субъектами бюджетного планирования </w:t>
      </w:r>
      <w:r w:rsidR="00912473" w:rsidRPr="00D44F01">
        <w:rPr>
          <w:rFonts w:eastAsia="Times New Roman"/>
          <w:lang w:eastAsia="ru-RU"/>
        </w:rPr>
        <w:t>главе администрации муниципального образования «Светлогорский район»</w:t>
      </w:r>
      <w:r w:rsidRPr="00D44F01">
        <w:rPr>
          <w:rFonts w:eastAsia="Times New Roman"/>
          <w:lang w:eastAsia="ru-RU"/>
        </w:rPr>
        <w:t>, в рамках подготовки докладов о результатах и основных направлениях деятельности субъекта бюджетного планирования (</w:t>
      </w:r>
      <w:hyperlink w:anchor="sub_50000" w:history="1">
        <w:r w:rsidRPr="00D44F01">
          <w:rPr>
            <w:rFonts w:eastAsia="Times New Roman"/>
            <w:lang w:eastAsia="ru-RU"/>
          </w:rPr>
          <w:t xml:space="preserve">приложение </w:t>
        </w:r>
        <w:r w:rsidR="00D44F01">
          <w:rPr>
            <w:rFonts w:eastAsia="Times New Roman"/>
            <w:lang w:eastAsia="ru-RU"/>
          </w:rPr>
          <w:t xml:space="preserve">№ </w:t>
        </w:r>
        <w:r w:rsidRPr="00D44F01">
          <w:rPr>
            <w:rFonts w:eastAsia="Times New Roman"/>
            <w:lang w:eastAsia="ru-RU"/>
          </w:rPr>
          <w:t>5</w:t>
        </w:r>
      </w:hyperlink>
      <w:r w:rsidRPr="00D44F01">
        <w:rPr>
          <w:rFonts w:eastAsia="Times New Roman"/>
          <w:lang w:eastAsia="ru-RU"/>
        </w:rPr>
        <w:t xml:space="preserve"> к Положению).</w:t>
      </w:r>
    </w:p>
    <w:bookmarkEnd w:id="7"/>
    <w:p w:rsidR="00716C25" w:rsidRDefault="00BA49C3" w:rsidP="003762CA">
      <w:pPr>
        <w:spacing w:before="100" w:beforeAutospacing="1" w:after="100" w:afterAutospacing="1"/>
        <w:jc w:val="left"/>
        <w:rPr>
          <w:rFonts w:eastAsia="Times New Roman"/>
          <w:b/>
          <w:bCs/>
          <w:sz w:val="27"/>
          <w:szCs w:val="27"/>
          <w:lang w:eastAsia="ru-RU"/>
        </w:rPr>
      </w:pPr>
      <w:r w:rsidRPr="002F0106">
        <w:rPr>
          <w:rFonts w:eastAsia="Times New Roman"/>
          <w:color w:val="FFFFFF"/>
          <w:lang w:eastAsia="ru-RU"/>
        </w:rPr>
        <w:t xml:space="preserve"> Досрочное </w:t>
      </w:r>
      <w:r w:rsidR="00716C25" w:rsidRPr="002F0106">
        <w:rPr>
          <w:rFonts w:eastAsia="Times New Roman"/>
          <w:lang w:eastAsia="ru-RU"/>
        </w:rPr>
        <w:br/>
      </w:r>
      <w:r>
        <w:rPr>
          <w:rFonts w:eastAsia="Times New Roman"/>
          <w:b/>
          <w:bCs/>
          <w:sz w:val="27"/>
          <w:szCs w:val="27"/>
          <w:lang w:eastAsia="ru-RU"/>
        </w:rPr>
        <w:t xml:space="preserve"> </w:t>
      </w:r>
    </w:p>
    <w:p w:rsidR="000E0E5F" w:rsidRDefault="000E0E5F" w:rsidP="002F0106">
      <w:pPr>
        <w:autoSpaceDE w:val="0"/>
        <w:autoSpaceDN w:val="0"/>
        <w:adjustRightInd w:val="0"/>
        <w:spacing w:after="0"/>
        <w:ind w:firstLine="698"/>
        <w:rPr>
          <w:bCs/>
          <w:color w:val="000000" w:themeColor="text1"/>
        </w:rPr>
      </w:pPr>
      <w:bookmarkStart w:id="8" w:name="sub_10000"/>
    </w:p>
    <w:p w:rsidR="000E0E5F" w:rsidRDefault="000E0E5F" w:rsidP="002F0106">
      <w:pPr>
        <w:autoSpaceDE w:val="0"/>
        <w:autoSpaceDN w:val="0"/>
        <w:adjustRightInd w:val="0"/>
        <w:spacing w:after="0"/>
        <w:ind w:firstLine="698"/>
        <w:rPr>
          <w:bCs/>
          <w:color w:val="000000" w:themeColor="text1"/>
        </w:rPr>
      </w:pPr>
    </w:p>
    <w:p w:rsidR="000E0E5F" w:rsidRDefault="000E0E5F" w:rsidP="002F0106">
      <w:pPr>
        <w:autoSpaceDE w:val="0"/>
        <w:autoSpaceDN w:val="0"/>
        <w:adjustRightInd w:val="0"/>
        <w:spacing w:after="0"/>
        <w:ind w:firstLine="698"/>
        <w:rPr>
          <w:bCs/>
          <w:color w:val="000000" w:themeColor="text1"/>
        </w:rPr>
      </w:pPr>
    </w:p>
    <w:p w:rsidR="000E0E5F" w:rsidRDefault="000E0E5F" w:rsidP="002F0106">
      <w:pPr>
        <w:autoSpaceDE w:val="0"/>
        <w:autoSpaceDN w:val="0"/>
        <w:adjustRightInd w:val="0"/>
        <w:spacing w:after="0"/>
        <w:ind w:firstLine="698"/>
        <w:rPr>
          <w:bCs/>
          <w:color w:val="000000" w:themeColor="text1"/>
        </w:rPr>
      </w:pPr>
    </w:p>
    <w:p w:rsidR="000E0E5F" w:rsidRDefault="000E0E5F" w:rsidP="002F0106">
      <w:pPr>
        <w:autoSpaceDE w:val="0"/>
        <w:autoSpaceDN w:val="0"/>
        <w:adjustRightInd w:val="0"/>
        <w:spacing w:after="0"/>
        <w:ind w:firstLine="698"/>
        <w:rPr>
          <w:bCs/>
          <w:color w:val="000000" w:themeColor="text1"/>
        </w:rPr>
      </w:pPr>
    </w:p>
    <w:p w:rsidR="000E0E5F" w:rsidRDefault="000E0E5F" w:rsidP="002F0106">
      <w:pPr>
        <w:autoSpaceDE w:val="0"/>
        <w:autoSpaceDN w:val="0"/>
        <w:adjustRightInd w:val="0"/>
        <w:spacing w:after="0"/>
        <w:ind w:firstLine="698"/>
        <w:rPr>
          <w:bCs/>
          <w:color w:val="000000" w:themeColor="text1"/>
        </w:rPr>
      </w:pPr>
    </w:p>
    <w:p w:rsidR="000E0E5F" w:rsidRDefault="000E0E5F" w:rsidP="002F0106">
      <w:pPr>
        <w:autoSpaceDE w:val="0"/>
        <w:autoSpaceDN w:val="0"/>
        <w:adjustRightInd w:val="0"/>
        <w:spacing w:after="0"/>
        <w:ind w:firstLine="698"/>
        <w:rPr>
          <w:bCs/>
          <w:color w:val="000000" w:themeColor="text1"/>
        </w:rPr>
      </w:pPr>
    </w:p>
    <w:p w:rsidR="000E0E5F" w:rsidRDefault="000E0E5F" w:rsidP="002F0106">
      <w:pPr>
        <w:autoSpaceDE w:val="0"/>
        <w:autoSpaceDN w:val="0"/>
        <w:adjustRightInd w:val="0"/>
        <w:spacing w:after="0"/>
        <w:ind w:firstLine="698"/>
        <w:rPr>
          <w:bCs/>
          <w:color w:val="000000" w:themeColor="text1"/>
        </w:rPr>
      </w:pPr>
    </w:p>
    <w:p w:rsidR="000E0E5F" w:rsidRDefault="000E0E5F" w:rsidP="002F0106">
      <w:pPr>
        <w:autoSpaceDE w:val="0"/>
        <w:autoSpaceDN w:val="0"/>
        <w:adjustRightInd w:val="0"/>
        <w:spacing w:after="0"/>
        <w:ind w:firstLine="698"/>
        <w:rPr>
          <w:bCs/>
          <w:color w:val="000000" w:themeColor="text1"/>
        </w:rPr>
      </w:pPr>
    </w:p>
    <w:p w:rsidR="000E0E5F" w:rsidRDefault="000E0E5F" w:rsidP="002F0106">
      <w:pPr>
        <w:autoSpaceDE w:val="0"/>
        <w:autoSpaceDN w:val="0"/>
        <w:adjustRightInd w:val="0"/>
        <w:spacing w:after="0"/>
        <w:ind w:firstLine="698"/>
        <w:rPr>
          <w:bCs/>
          <w:color w:val="000000" w:themeColor="text1"/>
        </w:rPr>
      </w:pPr>
    </w:p>
    <w:p w:rsidR="000E0E5F" w:rsidRDefault="000E0E5F" w:rsidP="002F0106">
      <w:pPr>
        <w:autoSpaceDE w:val="0"/>
        <w:autoSpaceDN w:val="0"/>
        <w:adjustRightInd w:val="0"/>
        <w:spacing w:after="0"/>
        <w:ind w:firstLine="698"/>
        <w:rPr>
          <w:bCs/>
          <w:color w:val="000000" w:themeColor="text1"/>
        </w:rPr>
      </w:pPr>
    </w:p>
    <w:p w:rsidR="000E0E5F" w:rsidRDefault="000E0E5F" w:rsidP="002F0106">
      <w:pPr>
        <w:autoSpaceDE w:val="0"/>
        <w:autoSpaceDN w:val="0"/>
        <w:adjustRightInd w:val="0"/>
        <w:spacing w:after="0"/>
        <w:ind w:firstLine="698"/>
        <w:rPr>
          <w:bCs/>
          <w:color w:val="000000" w:themeColor="text1"/>
        </w:rPr>
      </w:pPr>
    </w:p>
    <w:p w:rsidR="000E0E5F" w:rsidRDefault="000E0E5F" w:rsidP="002F0106">
      <w:pPr>
        <w:autoSpaceDE w:val="0"/>
        <w:autoSpaceDN w:val="0"/>
        <w:adjustRightInd w:val="0"/>
        <w:spacing w:after="0"/>
        <w:ind w:firstLine="698"/>
        <w:rPr>
          <w:bCs/>
          <w:color w:val="000000" w:themeColor="text1"/>
        </w:rPr>
      </w:pPr>
    </w:p>
    <w:p w:rsidR="000E0E5F" w:rsidRDefault="000E0E5F" w:rsidP="002F0106">
      <w:pPr>
        <w:autoSpaceDE w:val="0"/>
        <w:autoSpaceDN w:val="0"/>
        <w:adjustRightInd w:val="0"/>
        <w:spacing w:after="0"/>
        <w:ind w:firstLine="698"/>
        <w:rPr>
          <w:bCs/>
          <w:color w:val="000000" w:themeColor="text1"/>
        </w:rPr>
      </w:pPr>
    </w:p>
    <w:p w:rsidR="000E0E5F" w:rsidRDefault="000E0E5F" w:rsidP="002F0106">
      <w:pPr>
        <w:autoSpaceDE w:val="0"/>
        <w:autoSpaceDN w:val="0"/>
        <w:adjustRightInd w:val="0"/>
        <w:spacing w:after="0"/>
        <w:ind w:firstLine="698"/>
        <w:rPr>
          <w:bCs/>
          <w:color w:val="000000" w:themeColor="text1"/>
        </w:rPr>
      </w:pPr>
    </w:p>
    <w:p w:rsidR="000E0E5F" w:rsidRDefault="000E0E5F" w:rsidP="002F0106">
      <w:pPr>
        <w:autoSpaceDE w:val="0"/>
        <w:autoSpaceDN w:val="0"/>
        <w:adjustRightInd w:val="0"/>
        <w:spacing w:after="0"/>
        <w:ind w:firstLine="698"/>
        <w:rPr>
          <w:bCs/>
          <w:color w:val="000000" w:themeColor="text1"/>
        </w:rPr>
      </w:pPr>
    </w:p>
    <w:p w:rsidR="000E0E5F" w:rsidRDefault="000E0E5F" w:rsidP="002F0106">
      <w:pPr>
        <w:autoSpaceDE w:val="0"/>
        <w:autoSpaceDN w:val="0"/>
        <w:adjustRightInd w:val="0"/>
        <w:spacing w:after="0"/>
        <w:ind w:firstLine="698"/>
        <w:rPr>
          <w:bCs/>
          <w:color w:val="000000" w:themeColor="text1"/>
        </w:rPr>
      </w:pPr>
    </w:p>
    <w:p w:rsidR="000E0E5F" w:rsidRDefault="000E0E5F" w:rsidP="002F0106">
      <w:pPr>
        <w:autoSpaceDE w:val="0"/>
        <w:autoSpaceDN w:val="0"/>
        <w:adjustRightInd w:val="0"/>
        <w:spacing w:after="0"/>
        <w:ind w:firstLine="698"/>
        <w:rPr>
          <w:bCs/>
          <w:color w:val="000000" w:themeColor="text1"/>
        </w:rPr>
      </w:pPr>
    </w:p>
    <w:p w:rsidR="001372E3" w:rsidRDefault="001372E3" w:rsidP="002F0106">
      <w:pPr>
        <w:autoSpaceDE w:val="0"/>
        <w:autoSpaceDN w:val="0"/>
        <w:adjustRightInd w:val="0"/>
        <w:spacing w:after="0"/>
        <w:ind w:firstLine="698"/>
        <w:rPr>
          <w:bCs/>
          <w:color w:val="000000" w:themeColor="text1"/>
        </w:rPr>
      </w:pPr>
    </w:p>
    <w:p w:rsidR="001372E3" w:rsidRDefault="001372E3" w:rsidP="002F0106">
      <w:pPr>
        <w:autoSpaceDE w:val="0"/>
        <w:autoSpaceDN w:val="0"/>
        <w:adjustRightInd w:val="0"/>
        <w:spacing w:after="0"/>
        <w:ind w:firstLine="698"/>
        <w:rPr>
          <w:bCs/>
          <w:color w:val="000000" w:themeColor="text1"/>
        </w:rPr>
      </w:pPr>
    </w:p>
    <w:p w:rsidR="001372E3" w:rsidRDefault="001372E3" w:rsidP="002F0106">
      <w:pPr>
        <w:autoSpaceDE w:val="0"/>
        <w:autoSpaceDN w:val="0"/>
        <w:adjustRightInd w:val="0"/>
        <w:spacing w:after="0"/>
        <w:ind w:firstLine="698"/>
        <w:rPr>
          <w:bCs/>
          <w:color w:val="000000" w:themeColor="text1"/>
        </w:rPr>
      </w:pPr>
    </w:p>
    <w:p w:rsidR="001372E3" w:rsidRDefault="001372E3" w:rsidP="002F0106">
      <w:pPr>
        <w:autoSpaceDE w:val="0"/>
        <w:autoSpaceDN w:val="0"/>
        <w:adjustRightInd w:val="0"/>
        <w:spacing w:after="0"/>
        <w:ind w:firstLine="698"/>
        <w:rPr>
          <w:bCs/>
          <w:color w:val="000000" w:themeColor="text1"/>
        </w:rPr>
      </w:pPr>
    </w:p>
    <w:p w:rsidR="001372E3" w:rsidRDefault="001372E3" w:rsidP="002F0106">
      <w:pPr>
        <w:autoSpaceDE w:val="0"/>
        <w:autoSpaceDN w:val="0"/>
        <w:adjustRightInd w:val="0"/>
        <w:spacing w:after="0"/>
        <w:ind w:firstLine="698"/>
        <w:rPr>
          <w:bCs/>
          <w:color w:val="000000" w:themeColor="text1"/>
        </w:rPr>
      </w:pPr>
    </w:p>
    <w:p w:rsidR="00460CA6" w:rsidRDefault="002F0106" w:rsidP="002F0106">
      <w:pPr>
        <w:autoSpaceDE w:val="0"/>
        <w:autoSpaceDN w:val="0"/>
        <w:adjustRightInd w:val="0"/>
        <w:spacing w:after="0"/>
        <w:ind w:firstLine="698"/>
        <w:rPr>
          <w:bCs/>
          <w:color w:val="000000" w:themeColor="text1"/>
        </w:rPr>
      </w:pPr>
      <w:r w:rsidRPr="009B5DDF">
        <w:rPr>
          <w:bCs/>
          <w:color w:val="000000" w:themeColor="text1"/>
        </w:rPr>
        <w:lastRenderedPageBreak/>
        <w:t>Приложение</w:t>
      </w:r>
      <w:r w:rsidR="00205FE4">
        <w:rPr>
          <w:bCs/>
          <w:color w:val="000000" w:themeColor="text1"/>
        </w:rPr>
        <w:t xml:space="preserve">  №</w:t>
      </w:r>
      <w:r w:rsidRPr="009B5DDF">
        <w:rPr>
          <w:bCs/>
          <w:color w:val="000000" w:themeColor="text1"/>
        </w:rPr>
        <w:t>1</w:t>
      </w:r>
      <w:bookmarkEnd w:id="8"/>
    </w:p>
    <w:p w:rsidR="00460CA6" w:rsidRDefault="002F0106" w:rsidP="00460CA6">
      <w:pPr>
        <w:autoSpaceDE w:val="0"/>
        <w:autoSpaceDN w:val="0"/>
        <w:adjustRightInd w:val="0"/>
        <w:spacing w:after="0"/>
        <w:ind w:firstLine="698"/>
        <w:rPr>
          <w:rFonts w:eastAsia="Times New Roman"/>
          <w:lang w:eastAsia="ru-RU"/>
        </w:rPr>
      </w:pPr>
      <w:r>
        <w:rPr>
          <w:bCs/>
          <w:color w:val="000000" w:themeColor="text1"/>
        </w:rPr>
        <w:t>к</w:t>
      </w:r>
      <w:proofErr w:type="gramStart"/>
      <w:r>
        <w:rPr>
          <w:bCs/>
          <w:color w:val="000000" w:themeColor="text1"/>
        </w:rPr>
        <w:t xml:space="preserve"> </w:t>
      </w:r>
      <w:r w:rsidRPr="009B5DDF">
        <w:rPr>
          <w:bCs/>
          <w:color w:val="000000" w:themeColor="text1"/>
        </w:rPr>
        <w:t xml:space="preserve"> </w:t>
      </w:r>
      <w:hyperlink w:anchor="sub_1000" w:history="1">
        <w:r w:rsidRPr="009B5DDF">
          <w:rPr>
            <w:bCs/>
            <w:color w:val="000000" w:themeColor="text1"/>
          </w:rPr>
          <w:t>П</w:t>
        </w:r>
        <w:proofErr w:type="gramEnd"/>
        <w:r w:rsidRPr="009B5DDF">
          <w:rPr>
            <w:bCs/>
            <w:color w:val="000000" w:themeColor="text1"/>
          </w:rPr>
          <w:t>о</w:t>
        </w:r>
      </w:hyperlink>
      <w:r>
        <w:rPr>
          <w:color w:val="000000" w:themeColor="text1"/>
        </w:rPr>
        <w:t>рядку</w:t>
      </w:r>
      <w:r w:rsidR="00460CA6">
        <w:rPr>
          <w:color w:val="000000" w:themeColor="text1"/>
        </w:rPr>
        <w:t xml:space="preserve"> </w:t>
      </w:r>
      <w:r w:rsidR="000E0E5F" w:rsidRPr="00460CA6">
        <w:rPr>
          <w:rFonts w:eastAsia="Times New Roman"/>
          <w:lang w:eastAsia="ru-RU"/>
        </w:rPr>
        <w:t xml:space="preserve">разработки, </w:t>
      </w:r>
    </w:p>
    <w:p w:rsidR="002F0106" w:rsidRPr="00460CA6" w:rsidRDefault="000E0E5F" w:rsidP="00460CA6">
      <w:pPr>
        <w:autoSpaceDE w:val="0"/>
        <w:autoSpaceDN w:val="0"/>
        <w:adjustRightInd w:val="0"/>
        <w:spacing w:after="0"/>
        <w:ind w:firstLine="698"/>
        <w:rPr>
          <w:color w:val="000000" w:themeColor="text1"/>
        </w:rPr>
      </w:pPr>
      <w:r w:rsidRPr="00460CA6">
        <w:rPr>
          <w:rFonts w:eastAsia="Times New Roman"/>
          <w:lang w:eastAsia="ru-RU"/>
        </w:rPr>
        <w:t>утверждения и реализации</w:t>
      </w:r>
      <w:r w:rsidRPr="00460CA6">
        <w:rPr>
          <w:rFonts w:eastAsia="Times New Roman"/>
          <w:lang w:eastAsia="ru-RU"/>
        </w:rPr>
        <w:br/>
        <w:t>ведомственных  целевых программ</w:t>
      </w:r>
    </w:p>
    <w:p w:rsidR="0072586E" w:rsidRDefault="0072586E" w:rsidP="002F0106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 w:themeColor="text1"/>
        </w:rPr>
      </w:pPr>
    </w:p>
    <w:p w:rsidR="002F0106" w:rsidRPr="0072586E" w:rsidRDefault="002F0106" w:rsidP="002F010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 w:themeColor="text1"/>
        </w:rPr>
      </w:pPr>
      <w:r w:rsidRPr="0072586E">
        <w:rPr>
          <w:b/>
          <w:bCs/>
          <w:color w:val="000000" w:themeColor="text1"/>
        </w:rPr>
        <w:t>Паспорт ведомственной целевой программы</w:t>
      </w:r>
    </w:p>
    <w:p w:rsidR="002F0106" w:rsidRPr="006D364E" w:rsidRDefault="002F0106" w:rsidP="002F0106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64"/>
        <w:gridCol w:w="4444"/>
      </w:tblGrid>
      <w:tr w:rsidR="002F0106" w:rsidRPr="004663C7" w:rsidTr="002F0106">
        <w:tc>
          <w:tcPr>
            <w:tcW w:w="5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4663C7">
              <w:t>Наименование субъекта бюджетного планирования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F0106" w:rsidRPr="004663C7" w:rsidTr="002F0106">
        <w:tc>
          <w:tcPr>
            <w:tcW w:w="5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4663C7">
              <w:t>Наименование программы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F0106" w:rsidRPr="004663C7" w:rsidTr="002F0106">
        <w:tc>
          <w:tcPr>
            <w:tcW w:w="5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72586E">
            <w:pPr>
              <w:autoSpaceDE w:val="0"/>
              <w:autoSpaceDN w:val="0"/>
              <w:adjustRightInd w:val="0"/>
              <w:spacing w:after="0"/>
              <w:jc w:val="left"/>
            </w:pPr>
            <w:r w:rsidRPr="004663C7">
              <w:t>наименование и номер  нормативного акта</w:t>
            </w:r>
            <w:r w:rsidR="0072586E">
              <w:t xml:space="preserve">, утвердившего программу 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F0106" w:rsidRPr="004663C7" w:rsidTr="002F0106">
        <w:tc>
          <w:tcPr>
            <w:tcW w:w="5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4663C7">
              <w:t>Цели и задачи</w:t>
            </w:r>
            <w:r w:rsidR="00181036">
              <w:t xml:space="preserve"> программы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3D4AD3" w:rsidRPr="004663C7" w:rsidTr="002F0106">
        <w:tc>
          <w:tcPr>
            <w:tcW w:w="5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3" w:rsidRPr="004663C7" w:rsidRDefault="003D4AD3" w:rsidP="002F0106">
            <w:pPr>
              <w:autoSpaceDE w:val="0"/>
              <w:autoSpaceDN w:val="0"/>
              <w:adjustRightInd w:val="0"/>
              <w:spacing w:after="0"/>
              <w:jc w:val="left"/>
            </w:pPr>
            <w:r>
              <w:t>Исполнители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AD3" w:rsidRPr="004663C7" w:rsidRDefault="003D4AD3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F0106" w:rsidRPr="004663C7" w:rsidTr="002F0106">
        <w:tc>
          <w:tcPr>
            <w:tcW w:w="5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4663C7">
              <w:t>Целевые показатели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F0106" w:rsidRPr="004663C7" w:rsidTr="002F0106">
        <w:tc>
          <w:tcPr>
            <w:tcW w:w="5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4663C7">
              <w:t>Характеристика программных мероприятий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4663C7">
              <w:t>По годам реализации и в целом по программе</w:t>
            </w:r>
          </w:p>
        </w:tc>
      </w:tr>
      <w:tr w:rsidR="002F0106" w:rsidRPr="004663C7" w:rsidTr="002F0106">
        <w:tc>
          <w:tcPr>
            <w:tcW w:w="5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4663C7">
              <w:t>Сроки реализации</w:t>
            </w:r>
            <w:r w:rsidR="00181036">
              <w:t xml:space="preserve"> программы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F0106" w:rsidRPr="004663C7" w:rsidTr="002F0106">
        <w:tc>
          <w:tcPr>
            <w:tcW w:w="5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4663C7">
              <w:t>Объемы и источники финансирования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F0106" w:rsidRPr="004663C7" w:rsidTr="002F0106">
        <w:tc>
          <w:tcPr>
            <w:tcW w:w="5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4663C7"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</w:tbl>
    <w:p w:rsidR="002F0106" w:rsidRPr="004663C7" w:rsidRDefault="002F0106" w:rsidP="002F0106">
      <w:pPr>
        <w:autoSpaceDE w:val="0"/>
        <w:autoSpaceDN w:val="0"/>
        <w:adjustRightInd w:val="0"/>
        <w:spacing w:after="0"/>
        <w:ind w:firstLine="720"/>
        <w:jc w:val="both"/>
      </w:pPr>
    </w:p>
    <w:p w:rsidR="00460CA6" w:rsidRDefault="00460CA6" w:rsidP="002F0106">
      <w:pPr>
        <w:autoSpaceDE w:val="0"/>
        <w:autoSpaceDN w:val="0"/>
        <w:adjustRightInd w:val="0"/>
        <w:spacing w:after="0"/>
        <w:ind w:firstLine="698"/>
        <w:rPr>
          <w:bCs/>
          <w:color w:val="000000" w:themeColor="text1"/>
        </w:rPr>
      </w:pPr>
      <w:bookmarkStart w:id="9" w:name="sub_20000"/>
    </w:p>
    <w:p w:rsidR="00460CA6" w:rsidRDefault="00460CA6" w:rsidP="002F0106">
      <w:pPr>
        <w:autoSpaceDE w:val="0"/>
        <w:autoSpaceDN w:val="0"/>
        <w:adjustRightInd w:val="0"/>
        <w:spacing w:after="0"/>
        <w:ind w:firstLine="698"/>
        <w:rPr>
          <w:bCs/>
          <w:color w:val="000000" w:themeColor="text1"/>
        </w:rPr>
      </w:pPr>
    </w:p>
    <w:p w:rsidR="00460CA6" w:rsidRDefault="00460CA6" w:rsidP="002F0106">
      <w:pPr>
        <w:autoSpaceDE w:val="0"/>
        <w:autoSpaceDN w:val="0"/>
        <w:adjustRightInd w:val="0"/>
        <w:spacing w:after="0"/>
        <w:ind w:firstLine="698"/>
        <w:rPr>
          <w:bCs/>
          <w:color w:val="000000" w:themeColor="text1"/>
        </w:rPr>
      </w:pPr>
    </w:p>
    <w:p w:rsidR="00460CA6" w:rsidRDefault="00460CA6" w:rsidP="002F0106">
      <w:pPr>
        <w:autoSpaceDE w:val="0"/>
        <w:autoSpaceDN w:val="0"/>
        <w:adjustRightInd w:val="0"/>
        <w:spacing w:after="0"/>
        <w:ind w:firstLine="698"/>
        <w:rPr>
          <w:bCs/>
          <w:color w:val="000000" w:themeColor="text1"/>
        </w:rPr>
      </w:pPr>
    </w:p>
    <w:p w:rsidR="00460CA6" w:rsidRDefault="00460CA6" w:rsidP="002F0106">
      <w:pPr>
        <w:autoSpaceDE w:val="0"/>
        <w:autoSpaceDN w:val="0"/>
        <w:adjustRightInd w:val="0"/>
        <w:spacing w:after="0"/>
        <w:ind w:firstLine="698"/>
        <w:rPr>
          <w:bCs/>
          <w:color w:val="000000" w:themeColor="text1"/>
        </w:rPr>
      </w:pPr>
    </w:p>
    <w:p w:rsidR="00460CA6" w:rsidRDefault="00460CA6" w:rsidP="002F0106">
      <w:pPr>
        <w:autoSpaceDE w:val="0"/>
        <w:autoSpaceDN w:val="0"/>
        <w:adjustRightInd w:val="0"/>
        <w:spacing w:after="0"/>
        <w:ind w:firstLine="698"/>
        <w:rPr>
          <w:bCs/>
          <w:color w:val="000000" w:themeColor="text1"/>
        </w:rPr>
      </w:pPr>
    </w:p>
    <w:p w:rsidR="00460CA6" w:rsidRDefault="00460CA6" w:rsidP="002F0106">
      <w:pPr>
        <w:autoSpaceDE w:val="0"/>
        <w:autoSpaceDN w:val="0"/>
        <w:adjustRightInd w:val="0"/>
        <w:spacing w:after="0"/>
        <w:ind w:firstLine="698"/>
        <w:rPr>
          <w:bCs/>
          <w:color w:val="000000" w:themeColor="text1"/>
        </w:rPr>
      </w:pPr>
    </w:p>
    <w:p w:rsidR="00460CA6" w:rsidRDefault="00460CA6" w:rsidP="002F0106">
      <w:pPr>
        <w:autoSpaceDE w:val="0"/>
        <w:autoSpaceDN w:val="0"/>
        <w:adjustRightInd w:val="0"/>
        <w:spacing w:after="0"/>
        <w:ind w:firstLine="698"/>
        <w:rPr>
          <w:bCs/>
          <w:color w:val="000000" w:themeColor="text1"/>
        </w:rPr>
      </w:pPr>
    </w:p>
    <w:p w:rsidR="00460CA6" w:rsidRDefault="00460CA6" w:rsidP="002F0106">
      <w:pPr>
        <w:autoSpaceDE w:val="0"/>
        <w:autoSpaceDN w:val="0"/>
        <w:adjustRightInd w:val="0"/>
        <w:spacing w:after="0"/>
        <w:ind w:firstLine="698"/>
        <w:rPr>
          <w:bCs/>
          <w:color w:val="000000" w:themeColor="text1"/>
        </w:rPr>
      </w:pPr>
    </w:p>
    <w:p w:rsidR="00460CA6" w:rsidRDefault="00460CA6" w:rsidP="002F0106">
      <w:pPr>
        <w:autoSpaceDE w:val="0"/>
        <w:autoSpaceDN w:val="0"/>
        <w:adjustRightInd w:val="0"/>
        <w:spacing w:after="0"/>
        <w:ind w:firstLine="698"/>
        <w:rPr>
          <w:bCs/>
          <w:color w:val="000000" w:themeColor="text1"/>
        </w:rPr>
      </w:pPr>
    </w:p>
    <w:p w:rsidR="00460CA6" w:rsidRDefault="00460CA6" w:rsidP="002F0106">
      <w:pPr>
        <w:autoSpaceDE w:val="0"/>
        <w:autoSpaceDN w:val="0"/>
        <w:adjustRightInd w:val="0"/>
        <w:spacing w:after="0"/>
        <w:ind w:firstLine="698"/>
        <w:rPr>
          <w:bCs/>
          <w:color w:val="000000" w:themeColor="text1"/>
        </w:rPr>
      </w:pPr>
    </w:p>
    <w:p w:rsidR="00460CA6" w:rsidRDefault="00460CA6" w:rsidP="002F0106">
      <w:pPr>
        <w:autoSpaceDE w:val="0"/>
        <w:autoSpaceDN w:val="0"/>
        <w:adjustRightInd w:val="0"/>
        <w:spacing w:after="0"/>
        <w:ind w:firstLine="698"/>
        <w:rPr>
          <w:bCs/>
          <w:color w:val="000000" w:themeColor="text1"/>
        </w:rPr>
      </w:pPr>
    </w:p>
    <w:p w:rsidR="00460CA6" w:rsidRDefault="00460CA6" w:rsidP="002F0106">
      <w:pPr>
        <w:autoSpaceDE w:val="0"/>
        <w:autoSpaceDN w:val="0"/>
        <w:adjustRightInd w:val="0"/>
        <w:spacing w:after="0"/>
        <w:ind w:firstLine="698"/>
        <w:rPr>
          <w:bCs/>
          <w:color w:val="000000" w:themeColor="text1"/>
        </w:rPr>
      </w:pPr>
    </w:p>
    <w:p w:rsidR="00460CA6" w:rsidRDefault="00460CA6" w:rsidP="002F0106">
      <w:pPr>
        <w:autoSpaceDE w:val="0"/>
        <w:autoSpaceDN w:val="0"/>
        <w:adjustRightInd w:val="0"/>
        <w:spacing w:after="0"/>
        <w:ind w:firstLine="698"/>
        <w:rPr>
          <w:bCs/>
          <w:color w:val="000000" w:themeColor="text1"/>
        </w:rPr>
      </w:pPr>
    </w:p>
    <w:p w:rsidR="00460CA6" w:rsidRDefault="00460CA6" w:rsidP="002F0106">
      <w:pPr>
        <w:autoSpaceDE w:val="0"/>
        <w:autoSpaceDN w:val="0"/>
        <w:adjustRightInd w:val="0"/>
        <w:spacing w:after="0"/>
        <w:ind w:firstLine="698"/>
        <w:rPr>
          <w:bCs/>
          <w:color w:val="000000" w:themeColor="text1"/>
        </w:rPr>
      </w:pPr>
    </w:p>
    <w:p w:rsidR="00460CA6" w:rsidRDefault="00460CA6" w:rsidP="002F0106">
      <w:pPr>
        <w:autoSpaceDE w:val="0"/>
        <w:autoSpaceDN w:val="0"/>
        <w:adjustRightInd w:val="0"/>
        <w:spacing w:after="0"/>
        <w:ind w:firstLine="698"/>
        <w:rPr>
          <w:bCs/>
          <w:color w:val="000000" w:themeColor="text1"/>
        </w:rPr>
      </w:pPr>
    </w:p>
    <w:p w:rsidR="00460CA6" w:rsidRDefault="00460CA6" w:rsidP="002F0106">
      <w:pPr>
        <w:autoSpaceDE w:val="0"/>
        <w:autoSpaceDN w:val="0"/>
        <w:adjustRightInd w:val="0"/>
        <w:spacing w:after="0"/>
        <w:ind w:firstLine="698"/>
        <w:rPr>
          <w:bCs/>
          <w:color w:val="000000" w:themeColor="text1"/>
        </w:rPr>
      </w:pPr>
    </w:p>
    <w:p w:rsidR="00460CA6" w:rsidRDefault="00460CA6" w:rsidP="002F0106">
      <w:pPr>
        <w:autoSpaceDE w:val="0"/>
        <w:autoSpaceDN w:val="0"/>
        <w:adjustRightInd w:val="0"/>
        <w:spacing w:after="0"/>
        <w:ind w:firstLine="698"/>
        <w:rPr>
          <w:bCs/>
          <w:color w:val="000000" w:themeColor="text1"/>
        </w:rPr>
      </w:pPr>
    </w:p>
    <w:p w:rsidR="00460CA6" w:rsidRDefault="00460CA6" w:rsidP="002F0106">
      <w:pPr>
        <w:autoSpaceDE w:val="0"/>
        <w:autoSpaceDN w:val="0"/>
        <w:adjustRightInd w:val="0"/>
        <w:spacing w:after="0"/>
        <w:ind w:firstLine="698"/>
        <w:rPr>
          <w:bCs/>
          <w:color w:val="000000" w:themeColor="text1"/>
        </w:rPr>
      </w:pPr>
    </w:p>
    <w:p w:rsidR="00205FE4" w:rsidRDefault="00205FE4" w:rsidP="002F0106">
      <w:pPr>
        <w:autoSpaceDE w:val="0"/>
        <w:autoSpaceDN w:val="0"/>
        <w:adjustRightInd w:val="0"/>
        <w:spacing w:after="0"/>
        <w:ind w:firstLine="698"/>
        <w:rPr>
          <w:bCs/>
          <w:color w:val="000000" w:themeColor="text1"/>
        </w:rPr>
      </w:pPr>
    </w:p>
    <w:p w:rsidR="00205FE4" w:rsidRDefault="00205FE4" w:rsidP="002F0106">
      <w:pPr>
        <w:autoSpaceDE w:val="0"/>
        <w:autoSpaceDN w:val="0"/>
        <w:adjustRightInd w:val="0"/>
        <w:spacing w:after="0"/>
        <w:ind w:firstLine="698"/>
        <w:rPr>
          <w:bCs/>
          <w:color w:val="000000" w:themeColor="text1"/>
        </w:rPr>
      </w:pPr>
    </w:p>
    <w:p w:rsidR="002F0106" w:rsidRPr="009B5DDF" w:rsidRDefault="002F0106" w:rsidP="002F0106">
      <w:pPr>
        <w:autoSpaceDE w:val="0"/>
        <w:autoSpaceDN w:val="0"/>
        <w:adjustRightInd w:val="0"/>
        <w:spacing w:after="0"/>
        <w:ind w:firstLine="698"/>
        <w:rPr>
          <w:color w:val="000000" w:themeColor="text1"/>
        </w:rPr>
      </w:pPr>
      <w:r w:rsidRPr="009B5DDF">
        <w:rPr>
          <w:bCs/>
          <w:color w:val="000000" w:themeColor="text1"/>
        </w:rPr>
        <w:lastRenderedPageBreak/>
        <w:t xml:space="preserve">Приложение </w:t>
      </w:r>
      <w:r w:rsidR="00205FE4">
        <w:rPr>
          <w:bCs/>
          <w:color w:val="000000" w:themeColor="text1"/>
        </w:rPr>
        <w:t xml:space="preserve"> № </w:t>
      </w:r>
      <w:r w:rsidRPr="009B5DDF">
        <w:rPr>
          <w:bCs/>
          <w:color w:val="000000" w:themeColor="text1"/>
        </w:rPr>
        <w:t>2</w:t>
      </w:r>
    </w:p>
    <w:bookmarkEnd w:id="9"/>
    <w:p w:rsidR="00460CA6" w:rsidRDefault="0081307C" w:rsidP="00460CA6">
      <w:pPr>
        <w:autoSpaceDE w:val="0"/>
        <w:autoSpaceDN w:val="0"/>
        <w:adjustRightInd w:val="0"/>
        <w:spacing w:after="0"/>
        <w:ind w:firstLine="698"/>
        <w:rPr>
          <w:rFonts w:eastAsia="Times New Roman"/>
          <w:lang w:eastAsia="ru-RU"/>
        </w:rPr>
      </w:pPr>
      <w:r>
        <w:rPr>
          <w:bCs/>
          <w:color w:val="000000" w:themeColor="text1"/>
        </w:rPr>
        <w:t>к</w:t>
      </w:r>
      <w:proofErr w:type="gramStart"/>
      <w:r w:rsidR="00460CA6">
        <w:rPr>
          <w:bCs/>
          <w:color w:val="000000" w:themeColor="text1"/>
        </w:rPr>
        <w:t xml:space="preserve"> </w:t>
      </w:r>
      <w:r w:rsidR="00460CA6" w:rsidRPr="009B5DDF">
        <w:rPr>
          <w:bCs/>
          <w:color w:val="000000" w:themeColor="text1"/>
        </w:rPr>
        <w:t xml:space="preserve"> </w:t>
      </w:r>
      <w:hyperlink w:anchor="sub_1000" w:history="1">
        <w:r>
          <w:rPr>
            <w:bCs/>
            <w:color w:val="000000" w:themeColor="text1"/>
          </w:rPr>
          <w:t>П</w:t>
        </w:r>
        <w:proofErr w:type="gramEnd"/>
        <w:r>
          <w:rPr>
            <w:bCs/>
            <w:color w:val="000000" w:themeColor="text1"/>
          </w:rPr>
          <w:t>о</w:t>
        </w:r>
      </w:hyperlink>
      <w:r w:rsidR="00460CA6">
        <w:rPr>
          <w:color w:val="000000" w:themeColor="text1"/>
        </w:rPr>
        <w:t>ряд</w:t>
      </w:r>
      <w:r>
        <w:rPr>
          <w:color w:val="000000" w:themeColor="text1"/>
        </w:rPr>
        <w:t>ку</w:t>
      </w:r>
      <w:r w:rsidR="00460CA6">
        <w:rPr>
          <w:color w:val="000000" w:themeColor="text1"/>
        </w:rPr>
        <w:t xml:space="preserve"> </w:t>
      </w:r>
      <w:r w:rsidR="00460CA6" w:rsidRPr="00460CA6">
        <w:rPr>
          <w:rFonts w:eastAsia="Times New Roman"/>
          <w:lang w:eastAsia="ru-RU"/>
        </w:rPr>
        <w:t xml:space="preserve">разработки, </w:t>
      </w:r>
    </w:p>
    <w:p w:rsidR="00460CA6" w:rsidRPr="00460CA6" w:rsidRDefault="00460CA6" w:rsidP="00460CA6">
      <w:pPr>
        <w:autoSpaceDE w:val="0"/>
        <w:autoSpaceDN w:val="0"/>
        <w:adjustRightInd w:val="0"/>
        <w:spacing w:after="0"/>
        <w:ind w:firstLine="698"/>
        <w:rPr>
          <w:color w:val="000000" w:themeColor="text1"/>
        </w:rPr>
      </w:pPr>
      <w:r w:rsidRPr="00460CA6">
        <w:rPr>
          <w:rFonts w:eastAsia="Times New Roman"/>
          <w:lang w:eastAsia="ru-RU"/>
        </w:rPr>
        <w:t>утверждения и реализации</w:t>
      </w:r>
      <w:r w:rsidRPr="00460CA6">
        <w:rPr>
          <w:rFonts w:eastAsia="Times New Roman"/>
          <w:lang w:eastAsia="ru-RU"/>
        </w:rPr>
        <w:br/>
        <w:t>ведомственных  целевых программ</w:t>
      </w:r>
    </w:p>
    <w:p w:rsidR="007F03AE" w:rsidRDefault="007F03AE" w:rsidP="002F010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 w:themeColor="text1"/>
        </w:rPr>
      </w:pPr>
    </w:p>
    <w:p w:rsidR="002F0106" w:rsidRPr="0072586E" w:rsidRDefault="002F0106" w:rsidP="002F010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 w:themeColor="text1"/>
        </w:rPr>
      </w:pPr>
      <w:r w:rsidRPr="0072586E">
        <w:rPr>
          <w:b/>
          <w:bCs/>
          <w:color w:val="000000" w:themeColor="text1"/>
        </w:rPr>
        <w:t>Система мероприятий ведомственной целевой программы</w:t>
      </w:r>
    </w:p>
    <w:p w:rsidR="002F0106" w:rsidRPr="006D364E" w:rsidRDefault="002F0106" w:rsidP="002F0106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1321" w:type="dxa"/>
        <w:tblInd w:w="-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8"/>
        <w:gridCol w:w="2501"/>
        <w:gridCol w:w="1653"/>
        <w:gridCol w:w="1134"/>
        <w:gridCol w:w="1276"/>
        <w:gridCol w:w="1276"/>
        <w:gridCol w:w="1275"/>
        <w:gridCol w:w="1573"/>
        <w:gridCol w:w="15"/>
      </w:tblGrid>
      <w:tr w:rsidR="00205FE4" w:rsidRPr="006D364E" w:rsidTr="00205FE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4663C7">
              <w:t>N п.п.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4663C7">
              <w:t>Наименование задачи, показателя, мероприятия</w:t>
            </w:r>
            <w:hyperlink w:anchor="sub_5" w:history="1">
              <w:r w:rsidRPr="004663C7">
                <w:rPr>
                  <w:color w:val="008000"/>
                </w:rPr>
                <w:t>*</w:t>
              </w:r>
            </w:hyperlink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4663C7">
              <w:t>Наименование показателя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4663C7">
              <w:t>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205FE4" w:rsidRDefault="00205FE4" w:rsidP="00205FE4">
            <w:pPr>
              <w:pBdr>
                <w:bottom w:val="single" w:sz="4" w:space="1" w:color="auto"/>
              </w:pBdr>
              <w:jc w:val="center"/>
            </w:pPr>
            <w:r>
              <w:t>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4663C7">
              <w:t>Базовое 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4663C7">
              <w:t>20_г.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4663C7">
              <w:t>Целевое значение</w:t>
            </w:r>
          </w:p>
        </w:tc>
      </w:tr>
      <w:tr w:rsidR="00205FE4" w:rsidRPr="006D364E" w:rsidTr="00205FE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4663C7"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4663C7"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4663C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4663C7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8</w:t>
            </w:r>
          </w:p>
        </w:tc>
      </w:tr>
      <w:tr w:rsidR="005B43E2" w:rsidRPr="006D364E" w:rsidTr="001372E3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E2" w:rsidRPr="004663C7" w:rsidRDefault="005B43E2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4663C7">
              <w:t>1</w:t>
            </w:r>
          </w:p>
        </w:tc>
        <w:tc>
          <w:tcPr>
            <w:tcW w:w="107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B43E2" w:rsidRPr="004663C7" w:rsidRDefault="005B43E2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4663C7">
              <w:t>Задача 1.</w:t>
            </w:r>
          </w:p>
        </w:tc>
      </w:tr>
      <w:tr w:rsidR="00205FE4" w:rsidRPr="006D364E" w:rsidTr="00205FE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4663C7">
              <w:t>1.1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4663C7">
              <w:t>Показатель 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05FE4" w:rsidRPr="004663C7" w:rsidTr="00205FE4">
        <w:trPr>
          <w:gridAfter w:val="1"/>
          <w:wAfter w:w="15" w:type="dxa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4663C7">
              <w:t>1.1.1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4663C7">
              <w:t>Мероприятие 1.1.1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05FE4" w:rsidRPr="004663C7" w:rsidTr="00205FE4">
        <w:trPr>
          <w:gridAfter w:val="1"/>
          <w:wAfter w:w="15" w:type="dxa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05FE4" w:rsidRPr="004663C7" w:rsidTr="00205FE4">
        <w:trPr>
          <w:gridAfter w:val="1"/>
          <w:wAfter w:w="15" w:type="dxa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4663C7">
              <w:t>1.1n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4663C7">
              <w:t>Мероприятие 1.n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05FE4" w:rsidRPr="006D364E" w:rsidTr="00205FE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4663C7">
              <w:t>1.2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4663C7">
              <w:t>Показатель 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05FE4" w:rsidRPr="004663C7" w:rsidTr="00205FE4">
        <w:trPr>
          <w:gridAfter w:val="1"/>
          <w:wAfter w:w="15" w:type="dxa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4663C7">
              <w:t>1.2.1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4663C7">
              <w:t>Мероприятие 1.2.1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05FE4" w:rsidRPr="004663C7" w:rsidTr="00205FE4">
        <w:trPr>
          <w:gridAfter w:val="1"/>
          <w:wAfter w:w="15" w:type="dxa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4663C7">
              <w:t>1.2.n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4663C7">
              <w:t>Мероприятие 1.2.n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05FE4" w:rsidRPr="006D364E" w:rsidTr="00205FE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4663C7">
              <w:t>1.m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4663C7">
              <w:t>Показатель 1.m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05FE4" w:rsidRPr="006D364E" w:rsidTr="00205FE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4663C7">
              <w:t>1.m.1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4663C7">
              <w:t>Мероприятие1l.m.1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05FE4" w:rsidRPr="006D364E" w:rsidTr="00205FE4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4663C7">
              <w:t>1.m.n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4663C7">
              <w:t>Мероприятие 1.m.n.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E4" w:rsidRPr="004663C7" w:rsidRDefault="00205FE4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5B43E2" w:rsidRPr="006D364E" w:rsidTr="001372E3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E2" w:rsidRPr="004663C7" w:rsidRDefault="005B43E2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4663C7">
              <w:t>2</w:t>
            </w:r>
          </w:p>
        </w:tc>
        <w:tc>
          <w:tcPr>
            <w:tcW w:w="107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B43E2" w:rsidRPr="004663C7" w:rsidRDefault="005B43E2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4663C7">
              <w:t>Задача 2.</w:t>
            </w:r>
          </w:p>
        </w:tc>
      </w:tr>
      <w:tr w:rsidR="005B43E2" w:rsidRPr="006D364E" w:rsidTr="001372E3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E2" w:rsidRPr="004663C7" w:rsidRDefault="005B43E2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4663C7">
              <w:t>0</w:t>
            </w:r>
          </w:p>
        </w:tc>
        <w:tc>
          <w:tcPr>
            <w:tcW w:w="107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B43E2" w:rsidRPr="004663C7" w:rsidRDefault="005B43E2" w:rsidP="005B43E2">
            <w:pPr>
              <w:autoSpaceDE w:val="0"/>
              <w:autoSpaceDN w:val="0"/>
              <w:adjustRightInd w:val="0"/>
              <w:spacing w:after="0"/>
              <w:jc w:val="left"/>
            </w:pPr>
            <w:r w:rsidRPr="004663C7">
              <w:t xml:space="preserve">Задача </w:t>
            </w:r>
            <w:r>
              <w:t>3</w:t>
            </w:r>
            <w:r w:rsidRPr="004663C7">
              <w:t>.</w:t>
            </w:r>
          </w:p>
        </w:tc>
      </w:tr>
    </w:tbl>
    <w:p w:rsidR="002F0106" w:rsidRPr="009538D5" w:rsidRDefault="002F0106" w:rsidP="002F0106">
      <w:pPr>
        <w:autoSpaceDE w:val="0"/>
        <w:autoSpaceDN w:val="0"/>
        <w:adjustRightInd w:val="0"/>
        <w:spacing w:after="0"/>
        <w:ind w:firstLine="720"/>
        <w:jc w:val="both"/>
      </w:pPr>
    </w:p>
    <w:p w:rsidR="002F0106" w:rsidRPr="009538D5" w:rsidRDefault="002F0106" w:rsidP="002F0106">
      <w:pPr>
        <w:autoSpaceDE w:val="0"/>
        <w:autoSpaceDN w:val="0"/>
        <w:adjustRightInd w:val="0"/>
        <w:spacing w:after="0"/>
        <w:ind w:firstLine="720"/>
        <w:jc w:val="both"/>
      </w:pPr>
      <w:bookmarkStart w:id="10" w:name="sub_5"/>
      <w:proofErr w:type="gramStart"/>
      <w:r w:rsidRPr="009538D5">
        <w:rPr>
          <w:b/>
          <w:bCs/>
          <w:color w:val="000080"/>
        </w:rPr>
        <w:t>*</w:t>
      </w:r>
      <w:r w:rsidRPr="009538D5">
        <w:t xml:space="preserve"> При заполнении столбца "Наименование задачи, показателя, мероприятия" слова "задача", "показатель", "мероприятие" заменяются соответствующим наименованием</w:t>
      </w:r>
      <w:proofErr w:type="gramEnd"/>
    </w:p>
    <w:bookmarkEnd w:id="10"/>
    <w:p w:rsidR="002F0106" w:rsidRPr="009538D5" w:rsidRDefault="002F0106" w:rsidP="002F0106">
      <w:pPr>
        <w:autoSpaceDE w:val="0"/>
        <w:autoSpaceDN w:val="0"/>
        <w:adjustRightInd w:val="0"/>
        <w:spacing w:after="0"/>
        <w:ind w:firstLine="720"/>
        <w:jc w:val="both"/>
      </w:pPr>
    </w:p>
    <w:p w:rsidR="0072586E" w:rsidRDefault="0072586E" w:rsidP="002F0106">
      <w:pPr>
        <w:autoSpaceDE w:val="0"/>
        <w:autoSpaceDN w:val="0"/>
        <w:adjustRightInd w:val="0"/>
        <w:spacing w:after="0"/>
        <w:ind w:firstLine="698"/>
        <w:rPr>
          <w:bCs/>
          <w:color w:val="000000" w:themeColor="text1"/>
        </w:rPr>
      </w:pPr>
      <w:bookmarkStart w:id="11" w:name="sub_30000"/>
    </w:p>
    <w:p w:rsidR="007F03AE" w:rsidRDefault="007F03AE" w:rsidP="002F0106">
      <w:pPr>
        <w:autoSpaceDE w:val="0"/>
        <w:autoSpaceDN w:val="0"/>
        <w:adjustRightInd w:val="0"/>
        <w:spacing w:after="0"/>
        <w:ind w:firstLine="698"/>
        <w:rPr>
          <w:bCs/>
          <w:color w:val="000000" w:themeColor="text1"/>
        </w:rPr>
      </w:pPr>
    </w:p>
    <w:p w:rsidR="007F03AE" w:rsidRDefault="007F03AE" w:rsidP="002F0106">
      <w:pPr>
        <w:autoSpaceDE w:val="0"/>
        <w:autoSpaceDN w:val="0"/>
        <w:adjustRightInd w:val="0"/>
        <w:spacing w:after="0"/>
        <w:ind w:firstLine="698"/>
        <w:rPr>
          <w:bCs/>
          <w:color w:val="000000" w:themeColor="text1"/>
        </w:rPr>
      </w:pPr>
    </w:p>
    <w:p w:rsidR="00205FE4" w:rsidRDefault="00205FE4" w:rsidP="002F0106">
      <w:pPr>
        <w:autoSpaceDE w:val="0"/>
        <w:autoSpaceDN w:val="0"/>
        <w:adjustRightInd w:val="0"/>
        <w:spacing w:after="0"/>
        <w:ind w:firstLine="698"/>
        <w:rPr>
          <w:bCs/>
          <w:color w:val="000000" w:themeColor="text1"/>
        </w:rPr>
      </w:pPr>
    </w:p>
    <w:p w:rsidR="002F0106" w:rsidRPr="009B5DDF" w:rsidRDefault="002F0106" w:rsidP="002F0106">
      <w:pPr>
        <w:autoSpaceDE w:val="0"/>
        <w:autoSpaceDN w:val="0"/>
        <w:adjustRightInd w:val="0"/>
        <w:spacing w:after="0"/>
        <w:ind w:firstLine="698"/>
        <w:rPr>
          <w:color w:val="000000" w:themeColor="text1"/>
        </w:rPr>
      </w:pPr>
      <w:r w:rsidRPr="009B5DDF">
        <w:rPr>
          <w:bCs/>
          <w:color w:val="000000" w:themeColor="text1"/>
        </w:rPr>
        <w:lastRenderedPageBreak/>
        <w:t>Приложение</w:t>
      </w:r>
      <w:r w:rsidR="00205FE4">
        <w:rPr>
          <w:bCs/>
          <w:color w:val="000000" w:themeColor="text1"/>
        </w:rPr>
        <w:t xml:space="preserve"> №</w:t>
      </w:r>
      <w:r w:rsidRPr="009B5DDF">
        <w:rPr>
          <w:bCs/>
          <w:color w:val="000000" w:themeColor="text1"/>
        </w:rPr>
        <w:t xml:space="preserve"> 3</w:t>
      </w:r>
    </w:p>
    <w:bookmarkEnd w:id="11"/>
    <w:p w:rsidR="0072586E" w:rsidRDefault="002F0106" w:rsidP="0072586E">
      <w:pPr>
        <w:autoSpaceDE w:val="0"/>
        <w:autoSpaceDN w:val="0"/>
        <w:adjustRightInd w:val="0"/>
        <w:spacing w:after="0"/>
        <w:ind w:firstLine="698"/>
        <w:rPr>
          <w:rFonts w:eastAsia="Times New Roman"/>
          <w:lang w:eastAsia="ru-RU"/>
        </w:rPr>
      </w:pPr>
      <w:r w:rsidRPr="009B5DDF">
        <w:rPr>
          <w:bCs/>
          <w:color w:val="000000" w:themeColor="text1"/>
        </w:rPr>
        <w:t>к</w:t>
      </w:r>
      <w:proofErr w:type="gramStart"/>
      <w:r w:rsidRPr="009B5DDF">
        <w:rPr>
          <w:bCs/>
          <w:color w:val="000000" w:themeColor="text1"/>
        </w:rPr>
        <w:t xml:space="preserve"> </w:t>
      </w:r>
      <w:r w:rsidR="0072586E" w:rsidRPr="009B5DDF">
        <w:rPr>
          <w:bCs/>
          <w:color w:val="000000" w:themeColor="text1"/>
        </w:rPr>
        <w:t xml:space="preserve"> </w:t>
      </w:r>
      <w:r w:rsidR="0072586E">
        <w:rPr>
          <w:bCs/>
          <w:color w:val="000000" w:themeColor="text1"/>
        </w:rPr>
        <w:t xml:space="preserve"> </w:t>
      </w:r>
      <w:r w:rsidR="0072586E" w:rsidRPr="009B5DDF">
        <w:rPr>
          <w:bCs/>
          <w:color w:val="000000" w:themeColor="text1"/>
        </w:rPr>
        <w:t xml:space="preserve"> </w:t>
      </w:r>
      <w:hyperlink w:anchor="sub_1000" w:history="1">
        <w:r w:rsidR="0072586E" w:rsidRPr="009B5DDF">
          <w:rPr>
            <w:bCs/>
            <w:color w:val="000000" w:themeColor="text1"/>
          </w:rPr>
          <w:t>П</w:t>
        </w:r>
        <w:proofErr w:type="gramEnd"/>
        <w:r w:rsidR="0072586E" w:rsidRPr="009B5DDF">
          <w:rPr>
            <w:bCs/>
            <w:color w:val="000000" w:themeColor="text1"/>
          </w:rPr>
          <w:t>о</w:t>
        </w:r>
      </w:hyperlink>
      <w:r w:rsidR="0072586E">
        <w:rPr>
          <w:color w:val="000000" w:themeColor="text1"/>
        </w:rPr>
        <w:t xml:space="preserve">рядку </w:t>
      </w:r>
      <w:r w:rsidR="0072586E" w:rsidRPr="00460CA6">
        <w:rPr>
          <w:rFonts w:eastAsia="Times New Roman"/>
          <w:lang w:eastAsia="ru-RU"/>
        </w:rPr>
        <w:t xml:space="preserve">разработки, </w:t>
      </w:r>
    </w:p>
    <w:p w:rsidR="0072586E" w:rsidRPr="00460CA6" w:rsidRDefault="0072586E" w:rsidP="0072586E">
      <w:pPr>
        <w:autoSpaceDE w:val="0"/>
        <w:autoSpaceDN w:val="0"/>
        <w:adjustRightInd w:val="0"/>
        <w:spacing w:after="0"/>
        <w:ind w:firstLine="698"/>
        <w:rPr>
          <w:color w:val="000000" w:themeColor="text1"/>
        </w:rPr>
      </w:pPr>
      <w:r w:rsidRPr="00460CA6">
        <w:rPr>
          <w:rFonts w:eastAsia="Times New Roman"/>
          <w:lang w:eastAsia="ru-RU"/>
        </w:rPr>
        <w:t>утверждения и реализации</w:t>
      </w:r>
      <w:r w:rsidRPr="00460CA6">
        <w:rPr>
          <w:rFonts w:eastAsia="Times New Roman"/>
          <w:lang w:eastAsia="ru-RU"/>
        </w:rPr>
        <w:br/>
        <w:t>ведомственных  целевых программ</w:t>
      </w:r>
    </w:p>
    <w:p w:rsidR="002F0106" w:rsidRPr="009B5DDF" w:rsidRDefault="002F0106" w:rsidP="0072586E">
      <w:pPr>
        <w:autoSpaceDE w:val="0"/>
        <w:autoSpaceDN w:val="0"/>
        <w:adjustRightInd w:val="0"/>
        <w:spacing w:after="0"/>
        <w:ind w:firstLine="698"/>
        <w:rPr>
          <w:color w:val="000000" w:themeColor="text1"/>
        </w:rPr>
      </w:pPr>
    </w:p>
    <w:p w:rsidR="002F0106" w:rsidRPr="0072586E" w:rsidRDefault="002F0106" w:rsidP="002F010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 w:themeColor="text1"/>
        </w:rPr>
      </w:pPr>
      <w:r w:rsidRPr="0072586E">
        <w:rPr>
          <w:b/>
          <w:bCs/>
          <w:color w:val="000000" w:themeColor="text1"/>
        </w:rPr>
        <w:t xml:space="preserve">Финансовое обеспечение </w:t>
      </w:r>
      <w:r w:rsidRPr="0072586E">
        <w:rPr>
          <w:b/>
          <w:bCs/>
          <w:color w:val="000000" w:themeColor="text1"/>
        </w:rPr>
        <w:br/>
        <w:t>мероприятий ведомственной целевой программы</w:t>
      </w:r>
    </w:p>
    <w:p w:rsidR="002F0106" w:rsidRPr="006D364E" w:rsidRDefault="002F0106" w:rsidP="002F0106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7"/>
        <w:gridCol w:w="2400"/>
        <w:gridCol w:w="1894"/>
        <w:gridCol w:w="835"/>
        <w:gridCol w:w="778"/>
        <w:gridCol w:w="787"/>
        <w:gridCol w:w="682"/>
        <w:gridCol w:w="2035"/>
      </w:tblGrid>
      <w:tr w:rsidR="002F0106" w:rsidRPr="004663C7" w:rsidTr="002F0106">
        <w:tc>
          <w:tcPr>
            <w:tcW w:w="70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4663C7">
              <w:t>N п.п.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4663C7">
              <w:t>Наименование мероприятия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4663C7">
              <w:t>Источник финансирования</w:t>
            </w:r>
            <w:hyperlink w:anchor="sub_6" w:history="1">
              <w:r w:rsidRPr="00AD3D44">
                <w:rPr>
                  <w:color w:val="000000" w:themeColor="text1"/>
                </w:rPr>
                <w:t>*</w:t>
              </w:r>
            </w:hyperlink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4663C7">
              <w:t>Финансовые затраты, тыс. руб.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4663C7">
              <w:t>Исполнитель мероприятия</w:t>
            </w:r>
          </w:p>
        </w:tc>
      </w:tr>
      <w:tr w:rsidR="002F0106" w:rsidRPr="004663C7" w:rsidTr="002F0106">
        <w:tc>
          <w:tcPr>
            <w:tcW w:w="70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4663C7">
              <w:t>20_г.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4663C7">
              <w:t>20_г.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4663C7">
              <w:t>20-n г.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4663C7">
              <w:t>всего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F0106" w:rsidRPr="004663C7" w:rsidTr="002F0106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4663C7"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4663C7"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4663C7"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4663C7"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4663C7"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4663C7"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4663C7"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4663C7">
              <w:t>8</w:t>
            </w:r>
          </w:p>
        </w:tc>
      </w:tr>
      <w:tr w:rsidR="002F0106" w:rsidRPr="004663C7" w:rsidTr="002F0106">
        <w:tc>
          <w:tcPr>
            <w:tcW w:w="310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4663C7">
              <w:t>Общий объем потребности в финансовых ресурсах на выполнение мероприятий программы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4663C7">
              <w:t>всего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F0106" w:rsidRPr="004663C7" w:rsidTr="002F0106">
        <w:tc>
          <w:tcPr>
            <w:tcW w:w="310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4663C7">
              <w:t>ФБ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F0106" w:rsidRPr="004663C7" w:rsidTr="002F0106">
        <w:tc>
          <w:tcPr>
            <w:tcW w:w="310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4663C7">
              <w:t>РБ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F0106" w:rsidRPr="004663C7" w:rsidTr="002F0106">
        <w:tc>
          <w:tcPr>
            <w:tcW w:w="310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4663C7">
              <w:t>МБ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F0106" w:rsidRPr="004663C7" w:rsidTr="002F0106">
        <w:tc>
          <w:tcPr>
            <w:tcW w:w="310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4663C7">
              <w:t>ПБП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F0106" w:rsidRPr="004663C7" w:rsidTr="002F0106">
        <w:tc>
          <w:tcPr>
            <w:tcW w:w="70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4663C7">
              <w:t>1.1.1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4663C7">
              <w:t>всего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F0106" w:rsidRPr="004663C7" w:rsidTr="002F0106">
        <w:tc>
          <w:tcPr>
            <w:tcW w:w="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4663C7">
              <w:t>ФБ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F0106" w:rsidRPr="004663C7" w:rsidTr="002F0106">
        <w:tc>
          <w:tcPr>
            <w:tcW w:w="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4663C7">
              <w:t>РБ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F0106" w:rsidRPr="004663C7" w:rsidTr="002F0106">
        <w:tc>
          <w:tcPr>
            <w:tcW w:w="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4663C7">
              <w:t>МБ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F0106" w:rsidRPr="004663C7" w:rsidTr="002F0106">
        <w:tc>
          <w:tcPr>
            <w:tcW w:w="70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4663C7">
              <w:t>ПБП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F0106" w:rsidRPr="004663C7" w:rsidTr="002F0106"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4663C7">
              <w:t>1.1.2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4663C7">
              <w:t>всего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F0106" w:rsidRPr="004663C7" w:rsidTr="002F0106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4663C7">
              <w:t>ФБ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F0106" w:rsidRPr="004663C7" w:rsidTr="002F0106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4663C7">
              <w:t>РБ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F0106" w:rsidRPr="004663C7" w:rsidTr="002F0106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4663C7">
              <w:t>МБ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F0106" w:rsidRPr="004663C7" w:rsidTr="002F0106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4663C7">
              <w:t>ПБП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F0106" w:rsidRPr="004663C7" w:rsidTr="002F0106"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4663C7">
              <w:t>1.m.n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4663C7">
              <w:t>всего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F0106" w:rsidRPr="004663C7" w:rsidTr="002F0106">
        <w:tc>
          <w:tcPr>
            <w:tcW w:w="70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4663C7">
              <w:t>ФБ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F0106" w:rsidRPr="004663C7" w:rsidTr="002F0106">
        <w:tc>
          <w:tcPr>
            <w:tcW w:w="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4663C7">
              <w:t>РБ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F0106" w:rsidRPr="004663C7" w:rsidTr="002F0106">
        <w:tc>
          <w:tcPr>
            <w:tcW w:w="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4663C7">
              <w:t>МБ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F0106" w:rsidRPr="004663C7" w:rsidTr="002F0106">
        <w:tc>
          <w:tcPr>
            <w:tcW w:w="70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4663C7">
              <w:t>ПБП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0106" w:rsidRPr="004663C7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</w:tbl>
    <w:p w:rsidR="002F0106" w:rsidRPr="006D364E" w:rsidRDefault="002F0106" w:rsidP="002F0106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2F0106" w:rsidRPr="009538D5" w:rsidRDefault="002F0106" w:rsidP="002F0106">
      <w:pPr>
        <w:autoSpaceDE w:val="0"/>
        <w:autoSpaceDN w:val="0"/>
        <w:adjustRightInd w:val="0"/>
        <w:spacing w:after="0"/>
        <w:ind w:firstLine="720"/>
        <w:jc w:val="both"/>
      </w:pPr>
      <w:bookmarkStart w:id="12" w:name="sub_6"/>
      <w:r w:rsidRPr="009538D5">
        <w:rPr>
          <w:b/>
          <w:bCs/>
          <w:color w:val="000080"/>
        </w:rPr>
        <w:t>*</w:t>
      </w:r>
      <w:r w:rsidRPr="009538D5">
        <w:t xml:space="preserve"> ФБ - безвозмездные поступления из федерального бюджета;</w:t>
      </w:r>
    </w:p>
    <w:bookmarkEnd w:id="12"/>
    <w:p w:rsidR="002F0106" w:rsidRPr="009538D5" w:rsidRDefault="002F0106" w:rsidP="002F0106">
      <w:pPr>
        <w:autoSpaceDE w:val="0"/>
        <w:autoSpaceDN w:val="0"/>
        <w:adjustRightInd w:val="0"/>
        <w:spacing w:after="0"/>
        <w:ind w:firstLine="720"/>
        <w:jc w:val="both"/>
      </w:pPr>
      <w:r w:rsidRPr="009538D5">
        <w:t>РБ - безвозмездные поступления из регионального бюджета (кроме дотаций);</w:t>
      </w:r>
    </w:p>
    <w:p w:rsidR="002F0106" w:rsidRPr="009538D5" w:rsidRDefault="002F0106" w:rsidP="002F0106">
      <w:pPr>
        <w:autoSpaceDE w:val="0"/>
        <w:autoSpaceDN w:val="0"/>
        <w:adjustRightInd w:val="0"/>
        <w:spacing w:after="0"/>
        <w:ind w:firstLine="720"/>
        <w:jc w:val="both"/>
      </w:pPr>
      <w:r w:rsidRPr="009538D5">
        <w:t>МБ - налоговые и неналоговые доходы местного бюджета и дотации из регионального бюджета;</w:t>
      </w:r>
    </w:p>
    <w:p w:rsidR="002F0106" w:rsidRPr="009538D5" w:rsidRDefault="002F0106" w:rsidP="002F0106">
      <w:pPr>
        <w:autoSpaceDE w:val="0"/>
        <w:autoSpaceDN w:val="0"/>
        <w:adjustRightInd w:val="0"/>
        <w:spacing w:after="0"/>
        <w:ind w:firstLine="720"/>
        <w:jc w:val="both"/>
      </w:pPr>
      <w:r w:rsidRPr="009538D5">
        <w:t>ПБП - безвозмездные поступления от негосударственных организаций</w:t>
      </w:r>
      <w:r w:rsidR="009538D5">
        <w:t>.</w:t>
      </w:r>
      <w:r w:rsidRPr="009538D5">
        <w:t xml:space="preserve"> </w:t>
      </w:r>
    </w:p>
    <w:p w:rsidR="0072586E" w:rsidRDefault="0072586E" w:rsidP="002F0106">
      <w:pPr>
        <w:autoSpaceDE w:val="0"/>
        <w:autoSpaceDN w:val="0"/>
        <w:adjustRightInd w:val="0"/>
        <w:spacing w:after="0"/>
        <w:ind w:firstLine="698"/>
        <w:rPr>
          <w:bCs/>
          <w:color w:val="000000" w:themeColor="text1"/>
        </w:rPr>
      </w:pPr>
      <w:bookmarkStart w:id="13" w:name="sub_40000"/>
    </w:p>
    <w:p w:rsidR="0072586E" w:rsidRDefault="0072586E" w:rsidP="002F0106">
      <w:pPr>
        <w:autoSpaceDE w:val="0"/>
        <w:autoSpaceDN w:val="0"/>
        <w:adjustRightInd w:val="0"/>
        <w:spacing w:after="0"/>
        <w:ind w:firstLine="698"/>
        <w:rPr>
          <w:bCs/>
          <w:color w:val="000000" w:themeColor="text1"/>
        </w:rPr>
      </w:pPr>
    </w:p>
    <w:p w:rsidR="0081307C" w:rsidRDefault="0081307C" w:rsidP="002F0106">
      <w:pPr>
        <w:autoSpaceDE w:val="0"/>
        <w:autoSpaceDN w:val="0"/>
        <w:adjustRightInd w:val="0"/>
        <w:spacing w:after="0"/>
        <w:ind w:firstLine="698"/>
        <w:rPr>
          <w:bCs/>
          <w:color w:val="000000" w:themeColor="text1"/>
        </w:rPr>
      </w:pPr>
    </w:p>
    <w:p w:rsidR="001372E3" w:rsidRDefault="001372E3" w:rsidP="002F0106">
      <w:pPr>
        <w:autoSpaceDE w:val="0"/>
        <w:autoSpaceDN w:val="0"/>
        <w:adjustRightInd w:val="0"/>
        <w:spacing w:after="0"/>
        <w:ind w:firstLine="698"/>
        <w:rPr>
          <w:bCs/>
          <w:color w:val="000000" w:themeColor="text1"/>
        </w:rPr>
      </w:pPr>
    </w:p>
    <w:p w:rsidR="002F0106" w:rsidRPr="009B5DDF" w:rsidRDefault="002F0106" w:rsidP="002F0106">
      <w:pPr>
        <w:autoSpaceDE w:val="0"/>
        <w:autoSpaceDN w:val="0"/>
        <w:adjustRightInd w:val="0"/>
        <w:spacing w:after="0"/>
        <w:ind w:firstLine="698"/>
        <w:rPr>
          <w:color w:val="000000" w:themeColor="text1"/>
        </w:rPr>
      </w:pPr>
      <w:r w:rsidRPr="009B5DDF">
        <w:rPr>
          <w:bCs/>
          <w:color w:val="000000" w:themeColor="text1"/>
        </w:rPr>
        <w:lastRenderedPageBreak/>
        <w:t xml:space="preserve">Приложение </w:t>
      </w:r>
      <w:r w:rsidR="0072586E">
        <w:rPr>
          <w:bCs/>
          <w:color w:val="000000" w:themeColor="text1"/>
        </w:rPr>
        <w:t>№</w:t>
      </w:r>
      <w:r w:rsidR="005B43E2">
        <w:rPr>
          <w:bCs/>
          <w:color w:val="000000" w:themeColor="text1"/>
        </w:rPr>
        <w:t xml:space="preserve"> </w:t>
      </w:r>
      <w:r w:rsidR="0072586E">
        <w:rPr>
          <w:bCs/>
          <w:color w:val="000000" w:themeColor="text1"/>
        </w:rPr>
        <w:t>4</w:t>
      </w:r>
    </w:p>
    <w:bookmarkEnd w:id="13"/>
    <w:p w:rsidR="0072586E" w:rsidRDefault="002F0106" w:rsidP="0072586E">
      <w:pPr>
        <w:autoSpaceDE w:val="0"/>
        <w:autoSpaceDN w:val="0"/>
        <w:adjustRightInd w:val="0"/>
        <w:spacing w:after="0"/>
        <w:ind w:firstLine="698"/>
        <w:rPr>
          <w:rFonts w:eastAsia="Times New Roman"/>
          <w:lang w:eastAsia="ru-RU"/>
        </w:rPr>
      </w:pPr>
      <w:r w:rsidRPr="009B5DDF">
        <w:rPr>
          <w:bCs/>
          <w:color w:val="000000" w:themeColor="text1"/>
        </w:rPr>
        <w:t>к</w:t>
      </w:r>
      <w:proofErr w:type="gramStart"/>
      <w:r w:rsidRPr="009B5DDF">
        <w:rPr>
          <w:bCs/>
          <w:color w:val="000000" w:themeColor="text1"/>
        </w:rPr>
        <w:t xml:space="preserve"> </w:t>
      </w:r>
      <w:r w:rsidR="0072586E">
        <w:rPr>
          <w:bCs/>
          <w:color w:val="000000" w:themeColor="text1"/>
        </w:rPr>
        <w:t xml:space="preserve"> </w:t>
      </w:r>
      <w:hyperlink w:anchor="sub_1000" w:history="1">
        <w:r w:rsidRPr="009B5DDF">
          <w:rPr>
            <w:bCs/>
            <w:color w:val="000000" w:themeColor="text1"/>
          </w:rPr>
          <w:t>П</w:t>
        </w:r>
        <w:proofErr w:type="gramEnd"/>
        <w:r w:rsidRPr="009B5DDF">
          <w:rPr>
            <w:bCs/>
            <w:color w:val="000000" w:themeColor="text1"/>
          </w:rPr>
          <w:t>о</w:t>
        </w:r>
      </w:hyperlink>
      <w:r w:rsidR="0072586E">
        <w:t>рядку</w:t>
      </w:r>
      <w:r w:rsidR="0072586E" w:rsidRPr="0072586E">
        <w:rPr>
          <w:rFonts w:eastAsia="Times New Roman"/>
          <w:lang w:eastAsia="ru-RU"/>
        </w:rPr>
        <w:t xml:space="preserve"> </w:t>
      </w:r>
      <w:r w:rsidR="0072586E" w:rsidRPr="00460CA6">
        <w:rPr>
          <w:rFonts w:eastAsia="Times New Roman"/>
          <w:lang w:eastAsia="ru-RU"/>
        </w:rPr>
        <w:t xml:space="preserve">разработки, </w:t>
      </w:r>
    </w:p>
    <w:p w:rsidR="0072586E" w:rsidRPr="00460CA6" w:rsidRDefault="0072586E" w:rsidP="0072586E">
      <w:pPr>
        <w:autoSpaceDE w:val="0"/>
        <w:autoSpaceDN w:val="0"/>
        <w:adjustRightInd w:val="0"/>
        <w:spacing w:after="0"/>
        <w:ind w:firstLine="698"/>
        <w:rPr>
          <w:color w:val="000000" w:themeColor="text1"/>
        </w:rPr>
      </w:pPr>
      <w:r w:rsidRPr="00460CA6">
        <w:rPr>
          <w:rFonts w:eastAsia="Times New Roman"/>
          <w:lang w:eastAsia="ru-RU"/>
        </w:rPr>
        <w:t>утверждения и реализации</w:t>
      </w:r>
      <w:r w:rsidRPr="00460CA6">
        <w:rPr>
          <w:rFonts w:eastAsia="Times New Roman"/>
          <w:lang w:eastAsia="ru-RU"/>
        </w:rPr>
        <w:br/>
        <w:t>ведомственных  целевых программ</w:t>
      </w:r>
    </w:p>
    <w:p w:rsidR="007F03AE" w:rsidRDefault="007F03AE" w:rsidP="002F0106">
      <w:pPr>
        <w:autoSpaceDE w:val="0"/>
        <w:autoSpaceDN w:val="0"/>
        <w:adjustRightInd w:val="0"/>
        <w:spacing w:after="0"/>
        <w:ind w:firstLine="720"/>
        <w:jc w:val="center"/>
        <w:rPr>
          <w:b/>
          <w:bCs/>
          <w:color w:val="000000" w:themeColor="text1"/>
        </w:rPr>
      </w:pPr>
    </w:p>
    <w:p w:rsidR="002F0106" w:rsidRPr="0072586E" w:rsidRDefault="002F0106" w:rsidP="002F0106">
      <w:pPr>
        <w:autoSpaceDE w:val="0"/>
        <w:autoSpaceDN w:val="0"/>
        <w:adjustRightInd w:val="0"/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72586E">
        <w:rPr>
          <w:b/>
          <w:bCs/>
          <w:color w:val="000000" w:themeColor="text1"/>
        </w:rPr>
        <w:t xml:space="preserve">Отчет </w:t>
      </w:r>
      <w:r w:rsidRPr="0072586E">
        <w:rPr>
          <w:b/>
          <w:bCs/>
          <w:color w:val="000000" w:themeColor="text1"/>
        </w:rPr>
        <w:br/>
        <w:t>о ходе реализации ведомственной целевой программы</w:t>
      </w:r>
    </w:p>
    <w:tbl>
      <w:tblPr>
        <w:tblW w:w="100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0"/>
        <w:gridCol w:w="219"/>
        <w:gridCol w:w="1724"/>
        <w:gridCol w:w="1392"/>
        <w:gridCol w:w="805"/>
        <w:gridCol w:w="1184"/>
        <w:gridCol w:w="1417"/>
        <w:gridCol w:w="1057"/>
        <w:gridCol w:w="854"/>
        <w:gridCol w:w="787"/>
      </w:tblGrid>
      <w:tr w:rsidR="002F0106" w:rsidRPr="009B5DDF" w:rsidTr="007F03AE">
        <w:tc>
          <w:tcPr>
            <w:tcW w:w="849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9B5DDF">
              <w:t>N п.п.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9B5DDF">
              <w:t>Наименование мероприятия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9B5DDF">
              <w:t>Источник финансирования</w:t>
            </w:r>
            <w:hyperlink w:anchor="sub_7" w:history="1">
              <w:r w:rsidRPr="009B5DDF">
                <w:rPr>
                  <w:color w:val="008000"/>
                </w:rPr>
                <w:t>*</w:t>
              </w:r>
            </w:hyperlink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9B5DDF">
              <w:t>Финансовые затраты, тыс. руб.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9B5DDF">
              <w:t>Результаты реализации мероприятий,</w:t>
            </w:r>
          </w:p>
        </w:tc>
      </w:tr>
      <w:tr w:rsidR="002F0106" w:rsidRPr="009B5DDF" w:rsidTr="007F03AE">
        <w:tc>
          <w:tcPr>
            <w:tcW w:w="84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9B5DDF">
              <w:t>20_г.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9B5DDF">
              <w:t>20_г.</w:t>
            </w:r>
          </w:p>
        </w:tc>
      </w:tr>
      <w:tr w:rsidR="002F0106" w:rsidRPr="009B5DDF" w:rsidTr="007F03AE">
        <w:tc>
          <w:tcPr>
            <w:tcW w:w="849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9B5DDF">
              <w:t>план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5B43E2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ф</w:t>
            </w:r>
            <w:r w:rsidR="002F0106" w:rsidRPr="009B5DDF">
              <w:t>актические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5B43E2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к</w:t>
            </w:r>
            <w:r w:rsidR="002F0106" w:rsidRPr="009B5DDF">
              <w:t>ассовые расходы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5B43E2" w:rsidP="005B43E2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е</w:t>
            </w:r>
            <w:r w:rsidR="002F0106" w:rsidRPr="009B5DDF">
              <w:t>д. изм</w:t>
            </w:r>
            <w:r>
              <w:t>ерения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9B5DDF">
              <w:t>план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9B5DDF">
              <w:t>факт</w:t>
            </w:r>
          </w:p>
        </w:tc>
      </w:tr>
      <w:tr w:rsidR="002F0106" w:rsidRPr="009B5DDF" w:rsidTr="007F03AE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9B5DDF"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9B5DDF"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9B5DDF"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9B5DDF"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9B5DDF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9B5DDF"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9B5DDF"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9B5DDF"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9B5DDF">
              <w:t>9</w:t>
            </w:r>
          </w:p>
        </w:tc>
      </w:tr>
      <w:tr w:rsidR="002F0106" w:rsidRPr="009B5DDF" w:rsidTr="007F03AE">
        <w:tc>
          <w:tcPr>
            <w:tcW w:w="257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9B5DDF">
              <w:t>Общий объем потребности в финансовых ресурсах на выполнение мероприятий программы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9B5DDF"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F0106" w:rsidRPr="009B5DDF" w:rsidTr="007F03AE">
        <w:tc>
          <w:tcPr>
            <w:tcW w:w="257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9B5DDF">
              <w:t>ФБ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F0106" w:rsidRPr="009B5DDF" w:rsidTr="007F03AE">
        <w:tc>
          <w:tcPr>
            <w:tcW w:w="257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9B5DDF">
              <w:t>РБ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F0106" w:rsidRPr="009B5DDF" w:rsidTr="007F03AE">
        <w:tc>
          <w:tcPr>
            <w:tcW w:w="257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9B5DDF">
              <w:t>МБ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F0106" w:rsidRPr="009B5DDF" w:rsidTr="007F03AE">
        <w:tc>
          <w:tcPr>
            <w:tcW w:w="257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9B5DDF">
              <w:t>ПБП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F0106" w:rsidRPr="009B5DDF" w:rsidTr="007F03AE">
        <w:tc>
          <w:tcPr>
            <w:tcW w:w="6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9B5DDF">
              <w:t>1.1.1</w:t>
            </w:r>
          </w:p>
        </w:tc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9B5DDF"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F0106" w:rsidRPr="009B5DDF" w:rsidTr="007F03AE">
        <w:tc>
          <w:tcPr>
            <w:tcW w:w="6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9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9B5DDF">
              <w:t>ФБ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F0106" w:rsidRPr="009B5DDF" w:rsidTr="007F03AE">
        <w:tc>
          <w:tcPr>
            <w:tcW w:w="6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9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9B5DDF">
              <w:t>РБ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F0106" w:rsidRPr="009B5DDF" w:rsidTr="007F03AE">
        <w:tc>
          <w:tcPr>
            <w:tcW w:w="6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9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9B5DDF">
              <w:t>МБ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F0106" w:rsidRPr="009B5DDF" w:rsidTr="007F03AE">
        <w:tc>
          <w:tcPr>
            <w:tcW w:w="6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9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9B5DDF">
              <w:t>ПБП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F0106" w:rsidRPr="009B5DDF" w:rsidTr="007F03AE"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9B5DDF">
              <w:t>1.1.2</w:t>
            </w:r>
          </w:p>
        </w:tc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9B5DDF"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F0106" w:rsidRPr="009B5DDF" w:rsidTr="007F03AE"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9B5DDF">
              <w:t>ФБ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F0106" w:rsidRPr="009B5DDF" w:rsidTr="007F03AE"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9B5DDF">
              <w:t>РБ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F0106" w:rsidRPr="009B5DDF" w:rsidTr="007F03AE"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9B5DDF">
              <w:t>МБ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F0106" w:rsidRPr="009B5DDF" w:rsidTr="007F03AE"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9B5DDF">
              <w:t>ПБП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F0106" w:rsidRPr="009B5DDF" w:rsidTr="007F03AE"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9B5DDF">
              <w:t>1.m.n</w:t>
            </w:r>
          </w:p>
        </w:tc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9B5DDF"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F0106" w:rsidRPr="009B5DDF" w:rsidTr="007F03AE"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9B5DDF">
              <w:t>ФБ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F0106" w:rsidRPr="009B5DDF" w:rsidTr="007F03AE"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9B5DDF">
              <w:t>РБ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F0106" w:rsidRPr="009B5DDF" w:rsidTr="007F03AE"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9B5DDF">
              <w:t>МБ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F0106" w:rsidRPr="009B5DDF" w:rsidTr="007F03AE"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9B5DDF">
              <w:t>ПБП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</w:tbl>
    <w:p w:rsidR="002F0106" w:rsidRPr="006D364E" w:rsidRDefault="002F0106" w:rsidP="002F0106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2F0106" w:rsidRPr="009538D5" w:rsidRDefault="002F0106" w:rsidP="002F0106">
      <w:pPr>
        <w:autoSpaceDE w:val="0"/>
        <w:autoSpaceDN w:val="0"/>
        <w:adjustRightInd w:val="0"/>
        <w:spacing w:after="0"/>
        <w:ind w:firstLine="720"/>
        <w:jc w:val="both"/>
      </w:pPr>
      <w:bookmarkStart w:id="14" w:name="sub_7"/>
      <w:r w:rsidRPr="009538D5">
        <w:rPr>
          <w:b/>
          <w:bCs/>
          <w:color w:val="000080"/>
        </w:rPr>
        <w:t>*</w:t>
      </w:r>
      <w:r w:rsidRPr="009538D5">
        <w:t xml:space="preserve"> ФБ - безвозмездные поступления из федерального бюджета;</w:t>
      </w:r>
    </w:p>
    <w:bookmarkEnd w:id="14"/>
    <w:p w:rsidR="002F0106" w:rsidRPr="009538D5" w:rsidRDefault="002F0106" w:rsidP="002F0106">
      <w:pPr>
        <w:autoSpaceDE w:val="0"/>
        <w:autoSpaceDN w:val="0"/>
        <w:adjustRightInd w:val="0"/>
        <w:spacing w:after="0"/>
        <w:ind w:firstLine="720"/>
        <w:jc w:val="both"/>
      </w:pPr>
      <w:r w:rsidRPr="009538D5">
        <w:t>РБ - безвозмездные поступления из регионального бюджета (кроме дотаций);</w:t>
      </w:r>
    </w:p>
    <w:p w:rsidR="002F0106" w:rsidRPr="009538D5" w:rsidRDefault="002F0106" w:rsidP="002F0106">
      <w:pPr>
        <w:autoSpaceDE w:val="0"/>
        <w:autoSpaceDN w:val="0"/>
        <w:adjustRightInd w:val="0"/>
        <w:spacing w:after="0"/>
        <w:ind w:firstLine="720"/>
        <w:jc w:val="both"/>
      </w:pPr>
      <w:r w:rsidRPr="009538D5">
        <w:t>МБ - налоговые и неналоговые доходы местного бюджета и дотации из регионального бюджета;</w:t>
      </w:r>
    </w:p>
    <w:p w:rsidR="002F0106" w:rsidRPr="009538D5" w:rsidRDefault="002F0106" w:rsidP="002F0106">
      <w:pPr>
        <w:autoSpaceDE w:val="0"/>
        <w:autoSpaceDN w:val="0"/>
        <w:adjustRightInd w:val="0"/>
        <w:spacing w:after="0"/>
        <w:ind w:firstLine="720"/>
        <w:jc w:val="both"/>
      </w:pPr>
      <w:r w:rsidRPr="009538D5">
        <w:t>ПБП - безвозмездные поступления от негосударственных организаций</w:t>
      </w:r>
    </w:p>
    <w:p w:rsidR="0072586E" w:rsidRDefault="00105D9E" w:rsidP="0072586E">
      <w:pPr>
        <w:autoSpaceDE w:val="0"/>
        <w:autoSpaceDN w:val="0"/>
        <w:adjustRightInd w:val="0"/>
        <w:spacing w:after="0"/>
        <w:ind w:firstLine="69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Приложение № 5</w:t>
      </w:r>
      <w:r w:rsidR="0072586E" w:rsidRPr="00460CA6">
        <w:rPr>
          <w:rFonts w:eastAsia="Times New Roman"/>
          <w:lang w:eastAsia="ru-RU"/>
        </w:rPr>
        <w:t xml:space="preserve"> </w:t>
      </w:r>
    </w:p>
    <w:p w:rsidR="00205FE4" w:rsidRDefault="00205FE4" w:rsidP="0072586E">
      <w:pPr>
        <w:autoSpaceDE w:val="0"/>
        <w:autoSpaceDN w:val="0"/>
        <w:adjustRightInd w:val="0"/>
        <w:spacing w:after="0"/>
        <w:ind w:firstLine="69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 Порядку разработки, </w:t>
      </w:r>
    </w:p>
    <w:p w:rsidR="00205FE4" w:rsidRDefault="00205FE4" w:rsidP="0072586E">
      <w:pPr>
        <w:autoSpaceDE w:val="0"/>
        <w:autoSpaceDN w:val="0"/>
        <w:adjustRightInd w:val="0"/>
        <w:spacing w:after="0"/>
        <w:ind w:firstLine="69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72586E" w:rsidRPr="00460CA6">
        <w:rPr>
          <w:rFonts w:eastAsia="Times New Roman"/>
          <w:lang w:eastAsia="ru-RU"/>
        </w:rPr>
        <w:t>утверждения</w:t>
      </w:r>
      <w:r>
        <w:rPr>
          <w:rFonts w:eastAsia="Times New Roman"/>
          <w:lang w:eastAsia="ru-RU"/>
        </w:rPr>
        <w:t xml:space="preserve"> и</w:t>
      </w:r>
      <w:r w:rsidR="0072586E" w:rsidRPr="00460CA6">
        <w:rPr>
          <w:rFonts w:eastAsia="Times New Roman"/>
          <w:lang w:eastAsia="ru-RU"/>
        </w:rPr>
        <w:t xml:space="preserve"> реализации</w:t>
      </w:r>
      <w:r>
        <w:rPr>
          <w:rFonts w:eastAsia="Times New Roman"/>
          <w:lang w:eastAsia="ru-RU"/>
        </w:rPr>
        <w:t xml:space="preserve">  </w:t>
      </w:r>
    </w:p>
    <w:p w:rsidR="0072586E" w:rsidRPr="00460CA6" w:rsidRDefault="0072586E" w:rsidP="0072586E">
      <w:pPr>
        <w:autoSpaceDE w:val="0"/>
        <w:autoSpaceDN w:val="0"/>
        <w:adjustRightInd w:val="0"/>
        <w:spacing w:after="0"/>
        <w:ind w:firstLine="698"/>
        <w:rPr>
          <w:color w:val="000000" w:themeColor="text1"/>
        </w:rPr>
      </w:pPr>
      <w:r w:rsidRPr="00460CA6">
        <w:rPr>
          <w:rFonts w:eastAsia="Times New Roman"/>
          <w:lang w:eastAsia="ru-RU"/>
        </w:rPr>
        <w:t>ведомственных</w:t>
      </w:r>
      <w:r w:rsidR="00205FE4">
        <w:rPr>
          <w:rFonts w:eastAsia="Times New Roman"/>
          <w:lang w:eastAsia="ru-RU"/>
        </w:rPr>
        <w:t xml:space="preserve"> </w:t>
      </w:r>
      <w:r w:rsidRPr="00460CA6">
        <w:rPr>
          <w:rFonts w:eastAsia="Times New Roman"/>
          <w:lang w:eastAsia="ru-RU"/>
        </w:rPr>
        <w:t>целевых программ</w:t>
      </w:r>
    </w:p>
    <w:p w:rsidR="002F0106" w:rsidRPr="009B5DDF" w:rsidRDefault="002F0106" w:rsidP="002F0106">
      <w:pPr>
        <w:autoSpaceDE w:val="0"/>
        <w:autoSpaceDN w:val="0"/>
        <w:adjustRightInd w:val="0"/>
        <w:spacing w:after="0"/>
        <w:ind w:firstLine="698"/>
        <w:rPr>
          <w:color w:val="000000" w:themeColor="text1"/>
        </w:rPr>
      </w:pPr>
    </w:p>
    <w:p w:rsidR="002F0106" w:rsidRPr="009B5DDF" w:rsidRDefault="002F0106" w:rsidP="002F0106">
      <w:pPr>
        <w:autoSpaceDE w:val="0"/>
        <w:autoSpaceDN w:val="0"/>
        <w:adjustRightInd w:val="0"/>
        <w:spacing w:after="0"/>
        <w:ind w:firstLine="720"/>
        <w:jc w:val="both"/>
        <w:rPr>
          <w:color w:val="000000" w:themeColor="text1"/>
        </w:rPr>
      </w:pPr>
    </w:p>
    <w:p w:rsidR="002F0106" w:rsidRPr="00872C53" w:rsidRDefault="002F0106" w:rsidP="002F010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 w:themeColor="text1"/>
        </w:rPr>
      </w:pPr>
      <w:r w:rsidRPr="00872C53">
        <w:rPr>
          <w:b/>
          <w:bCs/>
          <w:color w:val="000000" w:themeColor="text1"/>
        </w:rPr>
        <w:t>Отчет о выполнении ведомственной целевой программы годовой</w:t>
      </w:r>
    </w:p>
    <w:p w:rsidR="002F0106" w:rsidRPr="006D364E" w:rsidRDefault="002F0106" w:rsidP="002F0106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6"/>
        <w:gridCol w:w="2294"/>
        <w:gridCol w:w="2266"/>
        <w:gridCol w:w="1277"/>
        <w:gridCol w:w="960"/>
        <w:gridCol w:w="1008"/>
        <w:gridCol w:w="1018"/>
      </w:tblGrid>
      <w:tr w:rsidR="002F0106" w:rsidRPr="009B5DDF" w:rsidTr="002F0106"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9B5DDF">
              <w:t>N п.п.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9B5DDF">
              <w:t>Наименование задачи, показателя, мероприятия</w:t>
            </w:r>
            <w:hyperlink w:anchor="sub_8" w:history="1">
              <w:r w:rsidRPr="009B5DDF">
                <w:rPr>
                  <w:color w:val="008000"/>
                </w:rPr>
                <w:t>*</w:t>
              </w:r>
            </w:hyperlink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9B5DDF">
              <w:t>Наименование показателя 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9B5DDF">
              <w:t>Ед. 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9B5DDF">
              <w:t>Базовое</w:t>
            </w:r>
          </w:p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9B5DDF">
              <w:t>значение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9B5DDF">
              <w:t>20__г.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9B5DDF">
              <w:t>Целевое значение</w:t>
            </w:r>
          </w:p>
        </w:tc>
      </w:tr>
      <w:tr w:rsidR="002F0106" w:rsidRPr="009B5DDF" w:rsidTr="002F0106"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9B5DDF"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9B5DDF"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9B5DDF"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9B5DDF"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9B5DDF"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9B5DDF"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9B5DDF">
              <w:t>7</w:t>
            </w:r>
          </w:p>
        </w:tc>
      </w:tr>
      <w:tr w:rsidR="002F0106" w:rsidRPr="009B5DDF" w:rsidTr="002F0106"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9B5DDF">
              <w:t>1</w:t>
            </w:r>
          </w:p>
        </w:tc>
        <w:tc>
          <w:tcPr>
            <w:tcW w:w="8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9B5DDF">
              <w:t>Задача 1.</w:t>
            </w:r>
          </w:p>
        </w:tc>
      </w:tr>
      <w:tr w:rsidR="002F0106" w:rsidRPr="009B5DDF" w:rsidTr="002F0106"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9B5DDF">
              <w:t>1.1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9B5DDF">
              <w:t>Показатель 1.1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F0106" w:rsidRPr="009B5DDF" w:rsidTr="002F0106"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9B5DDF">
              <w:t>1.1.1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9B5DDF">
              <w:t>Мероприятие 1.1.1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F0106" w:rsidRPr="009B5DDF" w:rsidTr="002F0106"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9B5DDF">
              <w:t>1.1.n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9B5DDF">
              <w:t xml:space="preserve">Мероприятие </w:t>
            </w:r>
            <w:proofErr w:type="spellStart"/>
            <w:r w:rsidRPr="009B5DDF">
              <w:t>l.l.n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F0106" w:rsidRPr="009B5DDF" w:rsidTr="002F0106"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9B5DDF">
              <w:t>1.2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9B5DDF">
              <w:t>Показатель 1.2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F0106" w:rsidRPr="009B5DDF" w:rsidTr="002F0106"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9B5DDF">
              <w:t>1.2.1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9B5DDF">
              <w:t>Мероприятие 1.2.1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F0106" w:rsidRPr="009B5DDF" w:rsidTr="002F0106"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9B5DDF">
              <w:t>1.2.n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9B5DDF">
              <w:t>Мероприятие 1.2.n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F0106" w:rsidRPr="009B5DDF" w:rsidTr="002F0106"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9B5DDF">
              <w:t>1.m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9B5DDF">
              <w:t>Показатель 1.m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F0106" w:rsidRPr="009B5DDF" w:rsidTr="002F0106"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9B5DDF">
              <w:t>1.m.1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9B5DDF">
              <w:t>Мероприятие 1.m.1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F0106" w:rsidRPr="009B5DDF" w:rsidTr="002F0106"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9B5DDF">
              <w:t>1.m.n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9B5DDF">
              <w:t>Мероприятие 1.m.n.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F0106" w:rsidRPr="009B5DDF" w:rsidTr="002F0106"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9B5DDF">
              <w:t>2</w:t>
            </w:r>
          </w:p>
        </w:tc>
        <w:tc>
          <w:tcPr>
            <w:tcW w:w="8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9B5DDF">
              <w:t>Задача 2.</w:t>
            </w:r>
          </w:p>
        </w:tc>
      </w:tr>
      <w:tr w:rsidR="002F0106" w:rsidRPr="009B5DDF" w:rsidTr="002F0106"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2F0106" w:rsidRPr="009B5DDF" w:rsidTr="002F0106"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center"/>
            </w:pPr>
            <w:r w:rsidRPr="009B5DDF">
              <w:t>0</w:t>
            </w:r>
          </w:p>
        </w:tc>
        <w:tc>
          <w:tcPr>
            <w:tcW w:w="8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106" w:rsidRPr="009B5DDF" w:rsidRDefault="002F0106" w:rsidP="002F0106">
            <w:pPr>
              <w:autoSpaceDE w:val="0"/>
              <w:autoSpaceDN w:val="0"/>
              <w:adjustRightInd w:val="0"/>
              <w:spacing w:after="0"/>
              <w:jc w:val="left"/>
            </w:pPr>
            <w:r w:rsidRPr="009B5DDF">
              <w:t>Задача о.</w:t>
            </w:r>
          </w:p>
        </w:tc>
      </w:tr>
    </w:tbl>
    <w:p w:rsidR="002F0106" w:rsidRPr="009B5DDF" w:rsidRDefault="002F0106" w:rsidP="002F0106">
      <w:pPr>
        <w:autoSpaceDE w:val="0"/>
        <w:autoSpaceDN w:val="0"/>
        <w:adjustRightInd w:val="0"/>
        <w:spacing w:after="0"/>
        <w:ind w:firstLine="720"/>
        <w:jc w:val="both"/>
      </w:pPr>
    </w:p>
    <w:p w:rsidR="002F0106" w:rsidRPr="009B5DDF" w:rsidRDefault="002F0106" w:rsidP="002F0106">
      <w:pPr>
        <w:autoSpaceDE w:val="0"/>
        <w:autoSpaceDN w:val="0"/>
        <w:adjustRightInd w:val="0"/>
        <w:spacing w:after="0"/>
        <w:ind w:firstLine="720"/>
        <w:jc w:val="both"/>
      </w:pPr>
      <w:bookmarkStart w:id="15" w:name="sub_8"/>
      <w:r w:rsidRPr="009B5DDF">
        <w:t xml:space="preserve"> </w:t>
      </w:r>
      <w:proofErr w:type="gramStart"/>
      <w:r w:rsidRPr="009B5DDF">
        <w:t>При заполнении столбца "Наименование задачи, показателя, мероприятия" слова "задача", "показатель", "мероприятие" заменяются соответствующим наименованием.</w:t>
      </w:r>
      <w:proofErr w:type="gramEnd"/>
    </w:p>
    <w:bookmarkEnd w:id="15"/>
    <w:p w:rsidR="002F0106" w:rsidRPr="006D364E" w:rsidRDefault="002F0106" w:rsidP="002F0106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2F0106" w:rsidRDefault="002F0106" w:rsidP="002F0106"/>
    <w:p w:rsidR="00D140E1" w:rsidRDefault="00D140E1" w:rsidP="003762CA">
      <w:pPr>
        <w:spacing w:before="100" w:beforeAutospacing="1" w:after="100" w:afterAutospacing="1"/>
        <w:jc w:val="left"/>
        <w:rPr>
          <w:rFonts w:eastAsia="Times New Roman"/>
          <w:b/>
          <w:bCs/>
          <w:sz w:val="27"/>
          <w:szCs w:val="27"/>
          <w:lang w:eastAsia="ru-RU"/>
        </w:rPr>
      </w:pPr>
    </w:p>
    <w:sectPr w:rsidR="00D140E1" w:rsidSect="005B3FEC">
      <w:footerReference w:type="default" r:id="rId9"/>
      <w:pgSz w:w="11906" w:h="16838"/>
      <w:pgMar w:top="1135" w:right="1134" w:bottom="851" w:left="1418" w:header="708" w:footer="312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2E3" w:rsidRDefault="001372E3" w:rsidP="005B3FEC">
      <w:pPr>
        <w:spacing w:after="0"/>
      </w:pPr>
      <w:r>
        <w:separator/>
      </w:r>
    </w:p>
  </w:endnote>
  <w:endnote w:type="continuationSeparator" w:id="0">
    <w:p w:rsidR="001372E3" w:rsidRDefault="001372E3" w:rsidP="005B3FE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2E3" w:rsidRDefault="001372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2E3" w:rsidRDefault="001372E3" w:rsidP="005B3FEC">
      <w:pPr>
        <w:spacing w:after="0"/>
      </w:pPr>
      <w:r>
        <w:separator/>
      </w:r>
    </w:p>
  </w:footnote>
  <w:footnote w:type="continuationSeparator" w:id="0">
    <w:p w:rsidR="001372E3" w:rsidRDefault="001372E3" w:rsidP="005B3FE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5ED6"/>
    <w:multiLevelType w:val="multilevel"/>
    <w:tmpl w:val="0CD6E2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276E579B"/>
    <w:multiLevelType w:val="hybridMultilevel"/>
    <w:tmpl w:val="592674A4"/>
    <w:lvl w:ilvl="0" w:tplc="6102EB8A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A495D"/>
    <w:multiLevelType w:val="hybridMultilevel"/>
    <w:tmpl w:val="89F0388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C340206"/>
    <w:multiLevelType w:val="multilevel"/>
    <w:tmpl w:val="911C64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2E4E14A4"/>
    <w:multiLevelType w:val="multilevel"/>
    <w:tmpl w:val="C1789E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3F804269"/>
    <w:multiLevelType w:val="hybridMultilevel"/>
    <w:tmpl w:val="09B603DE"/>
    <w:lvl w:ilvl="0" w:tplc="E850C47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7D738F"/>
    <w:multiLevelType w:val="hybridMultilevel"/>
    <w:tmpl w:val="FD7C0A10"/>
    <w:lvl w:ilvl="0" w:tplc="E850C47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ABD250A"/>
    <w:multiLevelType w:val="hybridMultilevel"/>
    <w:tmpl w:val="64D6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6140E"/>
    <w:multiLevelType w:val="hybridMultilevel"/>
    <w:tmpl w:val="D130D8EC"/>
    <w:lvl w:ilvl="0" w:tplc="6102EB8A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C842FA5"/>
    <w:multiLevelType w:val="hybridMultilevel"/>
    <w:tmpl w:val="10B43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C25"/>
    <w:rsid w:val="000013BE"/>
    <w:rsid w:val="0000206B"/>
    <w:rsid w:val="00002A20"/>
    <w:rsid w:val="00002F3E"/>
    <w:rsid w:val="00002FA1"/>
    <w:rsid w:val="00003054"/>
    <w:rsid w:val="00004120"/>
    <w:rsid w:val="0000486E"/>
    <w:rsid w:val="00005AEB"/>
    <w:rsid w:val="00007329"/>
    <w:rsid w:val="00007805"/>
    <w:rsid w:val="000078B1"/>
    <w:rsid w:val="000102DF"/>
    <w:rsid w:val="00010440"/>
    <w:rsid w:val="000105A2"/>
    <w:rsid w:val="00010D09"/>
    <w:rsid w:val="00011A58"/>
    <w:rsid w:val="00012259"/>
    <w:rsid w:val="00012EA3"/>
    <w:rsid w:val="00012FBA"/>
    <w:rsid w:val="000132C5"/>
    <w:rsid w:val="00013A0E"/>
    <w:rsid w:val="000145A6"/>
    <w:rsid w:val="00014610"/>
    <w:rsid w:val="000157AF"/>
    <w:rsid w:val="000157B2"/>
    <w:rsid w:val="00015C71"/>
    <w:rsid w:val="000162B9"/>
    <w:rsid w:val="0001674F"/>
    <w:rsid w:val="0002071E"/>
    <w:rsid w:val="00021930"/>
    <w:rsid w:val="00022389"/>
    <w:rsid w:val="00022466"/>
    <w:rsid w:val="00023147"/>
    <w:rsid w:val="000232FE"/>
    <w:rsid w:val="0002358D"/>
    <w:rsid w:val="00023F37"/>
    <w:rsid w:val="000249D1"/>
    <w:rsid w:val="00025032"/>
    <w:rsid w:val="0002578C"/>
    <w:rsid w:val="00025D41"/>
    <w:rsid w:val="00026938"/>
    <w:rsid w:val="00026CA2"/>
    <w:rsid w:val="000270E6"/>
    <w:rsid w:val="000270FA"/>
    <w:rsid w:val="00027175"/>
    <w:rsid w:val="00027245"/>
    <w:rsid w:val="000272C7"/>
    <w:rsid w:val="0002757A"/>
    <w:rsid w:val="000279F2"/>
    <w:rsid w:val="000303C9"/>
    <w:rsid w:val="00030872"/>
    <w:rsid w:val="00031827"/>
    <w:rsid w:val="00031C49"/>
    <w:rsid w:val="00031CE0"/>
    <w:rsid w:val="00031E82"/>
    <w:rsid w:val="000324AF"/>
    <w:rsid w:val="000326C7"/>
    <w:rsid w:val="0003322C"/>
    <w:rsid w:val="00033D02"/>
    <w:rsid w:val="00034E12"/>
    <w:rsid w:val="00035074"/>
    <w:rsid w:val="0003635A"/>
    <w:rsid w:val="00036F2E"/>
    <w:rsid w:val="00037496"/>
    <w:rsid w:val="000376A3"/>
    <w:rsid w:val="00037C90"/>
    <w:rsid w:val="00040BF3"/>
    <w:rsid w:val="00041297"/>
    <w:rsid w:val="00041701"/>
    <w:rsid w:val="00042E4B"/>
    <w:rsid w:val="00042ED6"/>
    <w:rsid w:val="000439F0"/>
    <w:rsid w:val="00043B75"/>
    <w:rsid w:val="00043C36"/>
    <w:rsid w:val="00043E6B"/>
    <w:rsid w:val="000446FA"/>
    <w:rsid w:val="00044819"/>
    <w:rsid w:val="00044C60"/>
    <w:rsid w:val="00044D0E"/>
    <w:rsid w:val="0004592A"/>
    <w:rsid w:val="00045A62"/>
    <w:rsid w:val="00046948"/>
    <w:rsid w:val="00046979"/>
    <w:rsid w:val="000500F6"/>
    <w:rsid w:val="0005037B"/>
    <w:rsid w:val="000503B7"/>
    <w:rsid w:val="000506F7"/>
    <w:rsid w:val="00051604"/>
    <w:rsid w:val="00051A63"/>
    <w:rsid w:val="00051F39"/>
    <w:rsid w:val="000527D8"/>
    <w:rsid w:val="00052CC6"/>
    <w:rsid w:val="00055F35"/>
    <w:rsid w:val="0005659A"/>
    <w:rsid w:val="00056A36"/>
    <w:rsid w:val="00056E49"/>
    <w:rsid w:val="00057294"/>
    <w:rsid w:val="000573D3"/>
    <w:rsid w:val="0006132C"/>
    <w:rsid w:val="00061D47"/>
    <w:rsid w:val="00062070"/>
    <w:rsid w:val="00063658"/>
    <w:rsid w:val="000638EC"/>
    <w:rsid w:val="00064EC5"/>
    <w:rsid w:val="00065568"/>
    <w:rsid w:val="00070855"/>
    <w:rsid w:val="00070CAA"/>
    <w:rsid w:val="0007100C"/>
    <w:rsid w:val="000725EC"/>
    <w:rsid w:val="00073E73"/>
    <w:rsid w:val="00073FA1"/>
    <w:rsid w:val="00075F94"/>
    <w:rsid w:val="00076DB4"/>
    <w:rsid w:val="00081B9D"/>
    <w:rsid w:val="00081F83"/>
    <w:rsid w:val="000826FC"/>
    <w:rsid w:val="000832DB"/>
    <w:rsid w:val="00083316"/>
    <w:rsid w:val="00083B3E"/>
    <w:rsid w:val="00084DB1"/>
    <w:rsid w:val="000865AE"/>
    <w:rsid w:val="0008699D"/>
    <w:rsid w:val="0008756E"/>
    <w:rsid w:val="00090042"/>
    <w:rsid w:val="0009013C"/>
    <w:rsid w:val="000905FA"/>
    <w:rsid w:val="00090E76"/>
    <w:rsid w:val="00091653"/>
    <w:rsid w:val="0009196D"/>
    <w:rsid w:val="00091C0F"/>
    <w:rsid w:val="00091E02"/>
    <w:rsid w:val="00091F17"/>
    <w:rsid w:val="00091F86"/>
    <w:rsid w:val="00092898"/>
    <w:rsid w:val="00092998"/>
    <w:rsid w:val="000930E8"/>
    <w:rsid w:val="0009481B"/>
    <w:rsid w:val="00094C17"/>
    <w:rsid w:val="00095941"/>
    <w:rsid w:val="00095BC5"/>
    <w:rsid w:val="000A06B2"/>
    <w:rsid w:val="000A0759"/>
    <w:rsid w:val="000A1F9B"/>
    <w:rsid w:val="000A29EE"/>
    <w:rsid w:val="000A2E6E"/>
    <w:rsid w:val="000A4012"/>
    <w:rsid w:val="000A4DB8"/>
    <w:rsid w:val="000A4DFD"/>
    <w:rsid w:val="000A58C9"/>
    <w:rsid w:val="000A60E1"/>
    <w:rsid w:val="000A64DD"/>
    <w:rsid w:val="000A6AC3"/>
    <w:rsid w:val="000B2C35"/>
    <w:rsid w:val="000B4B7C"/>
    <w:rsid w:val="000B4BA9"/>
    <w:rsid w:val="000B52F9"/>
    <w:rsid w:val="000B7FD2"/>
    <w:rsid w:val="000C0207"/>
    <w:rsid w:val="000C09C0"/>
    <w:rsid w:val="000C3488"/>
    <w:rsid w:val="000C3D0D"/>
    <w:rsid w:val="000C4241"/>
    <w:rsid w:val="000C4997"/>
    <w:rsid w:val="000C6A16"/>
    <w:rsid w:val="000C788F"/>
    <w:rsid w:val="000D0893"/>
    <w:rsid w:val="000D13D8"/>
    <w:rsid w:val="000D2428"/>
    <w:rsid w:val="000D2937"/>
    <w:rsid w:val="000D2E1F"/>
    <w:rsid w:val="000D5285"/>
    <w:rsid w:val="000D5E0C"/>
    <w:rsid w:val="000D71F7"/>
    <w:rsid w:val="000E09E1"/>
    <w:rsid w:val="000E0C2B"/>
    <w:rsid w:val="000E0E5F"/>
    <w:rsid w:val="000E4A9A"/>
    <w:rsid w:val="000E520F"/>
    <w:rsid w:val="000E5D15"/>
    <w:rsid w:val="000E6686"/>
    <w:rsid w:val="000E6CFE"/>
    <w:rsid w:val="000E6FD7"/>
    <w:rsid w:val="000E71F1"/>
    <w:rsid w:val="000E7246"/>
    <w:rsid w:val="000E7F14"/>
    <w:rsid w:val="000F0F7B"/>
    <w:rsid w:val="000F180F"/>
    <w:rsid w:val="000F2910"/>
    <w:rsid w:val="000F3015"/>
    <w:rsid w:val="000F3091"/>
    <w:rsid w:val="000F4C8F"/>
    <w:rsid w:val="000F5C57"/>
    <w:rsid w:val="000F6DA9"/>
    <w:rsid w:val="000F70BF"/>
    <w:rsid w:val="000F7475"/>
    <w:rsid w:val="000F7979"/>
    <w:rsid w:val="000F7D41"/>
    <w:rsid w:val="00100DAA"/>
    <w:rsid w:val="00100FD4"/>
    <w:rsid w:val="00101003"/>
    <w:rsid w:val="00103465"/>
    <w:rsid w:val="00103E85"/>
    <w:rsid w:val="001046B7"/>
    <w:rsid w:val="00104D00"/>
    <w:rsid w:val="00105D0C"/>
    <w:rsid w:val="00105D1F"/>
    <w:rsid w:val="00105D9E"/>
    <w:rsid w:val="00107435"/>
    <w:rsid w:val="00107AB8"/>
    <w:rsid w:val="00107B74"/>
    <w:rsid w:val="00110B71"/>
    <w:rsid w:val="001115A1"/>
    <w:rsid w:val="00112EED"/>
    <w:rsid w:val="0011444D"/>
    <w:rsid w:val="00115314"/>
    <w:rsid w:val="001159F8"/>
    <w:rsid w:val="00115A87"/>
    <w:rsid w:val="00117BD5"/>
    <w:rsid w:val="00117D47"/>
    <w:rsid w:val="00120066"/>
    <w:rsid w:val="00120E5B"/>
    <w:rsid w:val="00121050"/>
    <w:rsid w:val="00121569"/>
    <w:rsid w:val="00121B57"/>
    <w:rsid w:val="00121E31"/>
    <w:rsid w:val="001227E3"/>
    <w:rsid w:val="00123813"/>
    <w:rsid w:val="001239BC"/>
    <w:rsid w:val="001252A8"/>
    <w:rsid w:val="001279CF"/>
    <w:rsid w:val="0013003A"/>
    <w:rsid w:val="001304F7"/>
    <w:rsid w:val="00130D14"/>
    <w:rsid w:val="00132689"/>
    <w:rsid w:val="00132DC8"/>
    <w:rsid w:val="0013388B"/>
    <w:rsid w:val="001341BC"/>
    <w:rsid w:val="001344CA"/>
    <w:rsid w:val="00135F8B"/>
    <w:rsid w:val="001366F5"/>
    <w:rsid w:val="00136E68"/>
    <w:rsid w:val="001372E3"/>
    <w:rsid w:val="001376F8"/>
    <w:rsid w:val="00140720"/>
    <w:rsid w:val="00141493"/>
    <w:rsid w:val="001417E5"/>
    <w:rsid w:val="00141E36"/>
    <w:rsid w:val="001424E8"/>
    <w:rsid w:val="001428FF"/>
    <w:rsid w:val="00142909"/>
    <w:rsid w:val="0014311F"/>
    <w:rsid w:val="00144CD4"/>
    <w:rsid w:val="00145957"/>
    <w:rsid w:val="00145A88"/>
    <w:rsid w:val="001465E0"/>
    <w:rsid w:val="001507D4"/>
    <w:rsid w:val="001509D5"/>
    <w:rsid w:val="00150A02"/>
    <w:rsid w:val="0015151D"/>
    <w:rsid w:val="001515D0"/>
    <w:rsid w:val="00151845"/>
    <w:rsid w:val="00151D20"/>
    <w:rsid w:val="00152A76"/>
    <w:rsid w:val="001531D8"/>
    <w:rsid w:val="001536B9"/>
    <w:rsid w:val="00153A6A"/>
    <w:rsid w:val="00154286"/>
    <w:rsid w:val="00154804"/>
    <w:rsid w:val="00155096"/>
    <w:rsid w:val="00156564"/>
    <w:rsid w:val="0016053B"/>
    <w:rsid w:val="00160A96"/>
    <w:rsid w:val="00160FFD"/>
    <w:rsid w:val="00161D2A"/>
    <w:rsid w:val="00162191"/>
    <w:rsid w:val="00162864"/>
    <w:rsid w:val="0016379C"/>
    <w:rsid w:val="00166BBE"/>
    <w:rsid w:val="00167409"/>
    <w:rsid w:val="00170938"/>
    <w:rsid w:val="00170A7E"/>
    <w:rsid w:val="00170AE2"/>
    <w:rsid w:val="00170B51"/>
    <w:rsid w:val="001712D8"/>
    <w:rsid w:val="00171475"/>
    <w:rsid w:val="001723CE"/>
    <w:rsid w:val="001736D4"/>
    <w:rsid w:val="0017492D"/>
    <w:rsid w:val="00174ADB"/>
    <w:rsid w:val="00174F55"/>
    <w:rsid w:val="00175236"/>
    <w:rsid w:val="0017665D"/>
    <w:rsid w:val="001776E9"/>
    <w:rsid w:val="00177791"/>
    <w:rsid w:val="001779C7"/>
    <w:rsid w:val="00177D7B"/>
    <w:rsid w:val="001808A2"/>
    <w:rsid w:val="00181036"/>
    <w:rsid w:val="0018157C"/>
    <w:rsid w:val="00182252"/>
    <w:rsid w:val="00182873"/>
    <w:rsid w:val="00182A45"/>
    <w:rsid w:val="00183185"/>
    <w:rsid w:val="00183F90"/>
    <w:rsid w:val="00184526"/>
    <w:rsid w:val="0018458B"/>
    <w:rsid w:val="001847C4"/>
    <w:rsid w:val="00185780"/>
    <w:rsid w:val="00186EA3"/>
    <w:rsid w:val="00187610"/>
    <w:rsid w:val="00187976"/>
    <w:rsid w:val="00190EB1"/>
    <w:rsid w:val="00191169"/>
    <w:rsid w:val="00191534"/>
    <w:rsid w:val="0019211E"/>
    <w:rsid w:val="0019239B"/>
    <w:rsid w:val="00192838"/>
    <w:rsid w:val="001929A7"/>
    <w:rsid w:val="001938A4"/>
    <w:rsid w:val="001950EC"/>
    <w:rsid w:val="00195BD2"/>
    <w:rsid w:val="00195E74"/>
    <w:rsid w:val="00195EE7"/>
    <w:rsid w:val="001965F7"/>
    <w:rsid w:val="0019683F"/>
    <w:rsid w:val="001971A8"/>
    <w:rsid w:val="001975C7"/>
    <w:rsid w:val="001A00FF"/>
    <w:rsid w:val="001A0721"/>
    <w:rsid w:val="001A0740"/>
    <w:rsid w:val="001A0781"/>
    <w:rsid w:val="001A0999"/>
    <w:rsid w:val="001A2433"/>
    <w:rsid w:val="001A3A22"/>
    <w:rsid w:val="001A4FE7"/>
    <w:rsid w:val="001A71B2"/>
    <w:rsid w:val="001B010F"/>
    <w:rsid w:val="001B05A2"/>
    <w:rsid w:val="001B1302"/>
    <w:rsid w:val="001B17FC"/>
    <w:rsid w:val="001B2278"/>
    <w:rsid w:val="001B2520"/>
    <w:rsid w:val="001B25E8"/>
    <w:rsid w:val="001B3EEC"/>
    <w:rsid w:val="001B3FFD"/>
    <w:rsid w:val="001B43EE"/>
    <w:rsid w:val="001B5CA5"/>
    <w:rsid w:val="001B5F42"/>
    <w:rsid w:val="001B6064"/>
    <w:rsid w:val="001B6D42"/>
    <w:rsid w:val="001B7D8B"/>
    <w:rsid w:val="001C069D"/>
    <w:rsid w:val="001C0BF9"/>
    <w:rsid w:val="001C0C96"/>
    <w:rsid w:val="001C139E"/>
    <w:rsid w:val="001C2946"/>
    <w:rsid w:val="001C2AFE"/>
    <w:rsid w:val="001C2EE5"/>
    <w:rsid w:val="001C39DB"/>
    <w:rsid w:val="001C4C0F"/>
    <w:rsid w:val="001C525C"/>
    <w:rsid w:val="001C670F"/>
    <w:rsid w:val="001C67F3"/>
    <w:rsid w:val="001C6B19"/>
    <w:rsid w:val="001C72B4"/>
    <w:rsid w:val="001C73A5"/>
    <w:rsid w:val="001D059C"/>
    <w:rsid w:val="001D07EF"/>
    <w:rsid w:val="001D0DAB"/>
    <w:rsid w:val="001D0DD5"/>
    <w:rsid w:val="001D1972"/>
    <w:rsid w:val="001D1EC1"/>
    <w:rsid w:val="001D2E56"/>
    <w:rsid w:val="001D3075"/>
    <w:rsid w:val="001D3E2D"/>
    <w:rsid w:val="001D407E"/>
    <w:rsid w:val="001D55FF"/>
    <w:rsid w:val="001D5781"/>
    <w:rsid w:val="001D68C0"/>
    <w:rsid w:val="001D6945"/>
    <w:rsid w:val="001D6C5E"/>
    <w:rsid w:val="001D705C"/>
    <w:rsid w:val="001D7414"/>
    <w:rsid w:val="001D7C97"/>
    <w:rsid w:val="001D7E97"/>
    <w:rsid w:val="001E00C2"/>
    <w:rsid w:val="001E14FE"/>
    <w:rsid w:val="001E166E"/>
    <w:rsid w:val="001E1D2A"/>
    <w:rsid w:val="001E2B62"/>
    <w:rsid w:val="001E2C06"/>
    <w:rsid w:val="001E3220"/>
    <w:rsid w:val="001E6397"/>
    <w:rsid w:val="001E6500"/>
    <w:rsid w:val="001E731D"/>
    <w:rsid w:val="001E7967"/>
    <w:rsid w:val="001E7AA8"/>
    <w:rsid w:val="001E7C94"/>
    <w:rsid w:val="001F0167"/>
    <w:rsid w:val="001F07C7"/>
    <w:rsid w:val="001F143D"/>
    <w:rsid w:val="001F15D1"/>
    <w:rsid w:val="001F17E5"/>
    <w:rsid w:val="001F18DD"/>
    <w:rsid w:val="001F1E97"/>
    <w:rsid w:val="001F2750"/>
    <w:rsid w:val="001F2E06"/>
    <w:rsid w:val="001F422F"/>
    <w:rsid w:val="001F4321"/>
    <w:rsid w:val="001F4345"/>
    <w:rsid w:val="001F6279"/>
    <w:rsid w:val="001F6720"/>
    <w:rsid w:val="001F69D6"/>
    <w:rsid w:val="001F787E"/>
    <w:rsid w:val="001F7ED7"/>
    <w:rsid w:val="00200733"/>
    <w:rsid w:val="0020083F"/>
    <w:rsid w:val="00201001"/>
    <w:rsid w:val="0020291C"/>
    <w:rsid w:val="00202E39"/>
    <w:rsid w:val="00204E74"/>
    <w:rsid w:val="002058CC"/>
    <w:rsid w:val="00205FE4"/>
    <w:rsid w:val="00207160"/>
    <w:rsid w:val="002079A7"/>
    <w:rsid w:val="00207A8A"/>
    <w:rsid w:val="00210106"/>
    <w:rsid w:val="00211F23"/>
    <w:rsid w:val="00212DF3"/>
    <w:rsid w:val="002132DC"/>
    <w:rsid w:val="0021399C"/>
    <w:rsid w:val="00215288"/>
    <w:rsid w:val="0021591D"/>
    <w:rsid w:val="00216AC6"/>
    <w:rsid w:val="00217385"/>
    <w:rsid w:val="00217867"/>
    <w:rsid w:val="002179DD"/>
    <w:rsid w:val="00217B19"/>
    <w:rsid w:val="0022028B"/>
    <w:rsid w:val="002208CD"/>
    <w:rsid w:val="00221A11"/>
    <w:rsid w:val="00222558"/>
    <w:rsid w:val="002251B0"/>
    <w:rsid w:val="002258B3"/>
    <w:rsid w:val="00226114"/>
    <w:rsid w:val="00226663"/>
    <w:rsid w:val="00226F55"/>
    <w:rsid w:val="00227E4C"/>
    <w:rsid w:val="00230091"/>
    <w:rsid w:val="002301A7"/>
    <w:rsid w:val="0023021C"/>
    <w:rsid w:val="0023101A"/>
    <w:rsid w:val="00232020"/>
    <w:rsid w:val="00233367"/>
    <w:rsid w:val="002340B7"/>
    <w:rsid w:val="00234125"/>
    <w:rsid w:val="00235FBC"/>
    <w:rsid w:val="002360D7"/>
    <w:rsid w:val="002362A8"/>
    <w:rsid w:val="00236308"/>
    <w:rsid w:val="00236AED"/>
    <w:rsid w:val="00236C4A"/>
    <w:rsid w:val="00237DDF"/>
    <w:rsid w:val="00240226"/>
    <w:rsid w:val="00240283"/>
    <w:rsid w:val="00240502"/>
    <w:rsid w:val="00240BDE"/>
    <w:rsid w:val="00241A95"/>
    <w:rsid w:val="002427EE"/>
    <w:rsid w:val="00243459"/>
    <w:rsid w:val="002440EC"/>
    <w:rsid w:val="002443F5"/>
    <w:rsid w:val="0024483E"/>
    <w:rsid w:val="00244FC3"/>
    <w:rsid w:val="0024504B"/>
    <w:rsid w:val="00245931"/>
    <w:rsid w:val="002460DE"/>
    <w:rsid w:val="0024649A"/>
    <w:rsid w:val="00246950"/>
    <w:rsid w:val="00246BAE"/>
    <w:rsid w:val="00247176"/>
    <w:rsid w:val="002475AF"/>
    <w:rsid w:val="002476FA"/>
    <w:rsid w:val="00247B00"/>
    <w:rsid w:val="002511DB"/>
    <w:rsid w:val="002519E6"/>
    <w:rsid w:val="00253469"/>
    <w:rsid w:val="00253604"/>
    <w:rsid w:val="002545AE"/>
    <w:rsid w:val="002547AF"/>
    <w:rsid w:val="0025543D"/>
    <w:rsid w:val="00255A69"/>
    <w:rsid w:val="00256EA7"/>
    <w:rsid w:val="002574D0"/>
    <w:rsid w:val="0026068E"/>
    <w:rsid w:val="00260CBB"/>
    <w:rsid w:val="00260FD7"/>
    <w:rsid w:val="00261189"/>
    <w:rsid w:val="002611F0"/>
    <w:rsid w:val="0026169F"/>
    <w:rsid w:val="002617E2"/>
    <w:rsid w:val="00263701"/>
    <w:rsid w:val="0026474C"/>
    <w:rsid w:val="00264B68"/>
    <w:rsid w:val="00266353"/>
    <w:rsid w:val="00267BD5"/>
    <w:rsid w:val="00267E17"/>
    <w:rsid w:val="00267FEE"/>
    <w:rsid w:val="0027065C"/>
    <w:rsid w:val="00270F9E"/>
    <w:rsid w:val="00272723"/>
    <w:rsid w:val="00274B0C"/>
    <w:rsid w:val="00275071"/>
    <w:rsid w:val="002751BA"/>
    <w:rsid w:val="0027558B"/>
    <w:rsid w:val="00275642"/>
    <w:rsid w:val="00275BB1"/>
    <w:rsid w:val="00276718"/>
    <w:rsid w:val="00277C09"/>
    <w:rsid w:val="00277F12"/>
    <w:rsid w:val="0028031C"/>
    <w:rsid w:val="002803BA"/>
    <w:rsid w:val="0028124F"/>
    <w:rsid w:val="0028257B"/>
    <w:rsid w:val="00282BF3"/>
    <w:rsid w:val="0028482A"/>
    <w:rsid w:val="00284A5F"/>
    <w:rsid w:val="00284CA0"/>
    <w:rsid w:val="00285ADA"/>
    <w:rsid w:val="00285C45"/>
    <w:rsid w:val="002873D8"/>
    <w:rsid w:val="00287E0C"/>
    <w:rsid w:val="00290A3E"/>
    <w:rsid w:val="00291CD6"/>
    <w:rsid w:val="00291D97"/>
    <w:rsid w:val="00291F5D"/>
    <w:rsid w:val="002922DE"/>
    <w:rsid w:val="002928CA"/>
    <w:rsid w:val="00293FE3"/>
    <w:rsid w:val="00294A6E"/>
    <w:rsid w:val="00294FF7"/>
    <w:rsid w:val="002951FF"/>
    <w:rsid w:val="002956B0"/>
    <w:rsid w:val="00295970"/>
    <w:rsid w:val="00295C10"/>
    <w:rsid w:val="00295CCB"/>
    <w:rsid w:val="00296585"/>
    <w:rsid w:val="0029748D"/>
    <w:rsid w:val="002979B4"/>
    <w:rsid w:val="00297DF1"/>
    <w:rsid w:val="00297F3C"/>
    <w:rsid w:val="002A11EF"/>
    <w:rsid w:val="002A1326"/>
    <w:rsid w:val="002A2292"/>
    <w:rsid w:val="002A32E8"/>
    <w:rsid w:val="002A3B5B"/>
    <w:rsid w:val="002A3CBF"/>
    <w:rsid w:val="002A3E98"/>
    <w:rsid w:val="002A40DD"/>
    <w:rsid w:val="002A4890"/>
    <w:rsid w:val="002A53E4"/>
    <w:rsid w:val="002A5490"/>
    <w:rsid w:val="002A601C"/>
    <w:rsid w:val="002A6340"/>
    <w:rsid w:val="002A721E"/>
    <w:rsid w:val="002A7B31"/>
    <w:rsid w:val="002B019F"/>
    <w:rsid w:val="002B05A8"/>
    <w:rsid w:val="002B0B06"/>
    <w:rsid w:val="002B0C60"/>
    <w:rsid w:val="002B0EB4"/>
    <w:rsid w:val="002B1F62"/>
    <w:rsid w:val="002B2098"/>
    <w:rsid w:val="002B20B6"/>
    <w:rsid w:val="002B25E2"/>
    <w:rsid w:val="002B3748"/>
    <w:rsid w:val="002B45D6"/>
    <w:rsid w:val="002B534E"/>
    <w:rsid w:val="002B6B9A"/>
    <w:rsid w:val="002B75EE"/>
    <w:rsid w:val="002C08C6"/>
    <w:rsid w:val="002C13B7"/>
    <w:rsid w:val="002C149C"/>
    <w:rsid w:val="002C20A8"/>
    <w:rsid w:val="002C3CB4"/>
    <w:rsid w:val="002C3E32"/>
    <w:rsid w:val="002C4323"/>
    <w:rsid w:val="002C4C58"/>
    <w:rsid w:val="002C53E9"/>
    <w:rsid w:val="002C5FA6"/>
    <w:rsid w:val="002C6091"/>
    <w:rsid w:val="002C6EF7"/>
    <w:rsid w:val="002D0341"/>
    <w:rsid w:val="002D03D7"/>
    <w:rsid w:val="002D0BEB"/>
    <w:rsid w:val="002D2929"/>
    <w:rsid w:val="002D3AE3"/>
    <w:rsid w:val="002D3E4B"/>
    <w:rsid w:val="002D4A0C"/>
    <w:rsid w:val="002D4F1C"/>
    <w:rsid w:val="002D51C9"/>
    <w:rsid w:val="002D6ACF"/>
    <w:rsid w:val="002E08FA"/>
    <w:rsid w:val="002E10A9"/>
    <w:rsid w:val="002E1687"/>
    <w:rsid w:val="002E3286"/>
    <w:rsid w:val="002E4E28"/>
    <w:rsid w:val="002E5104"/>
    <w:rsid w:val="002E603B"/>
    <w:rsid w:val="002E6767"/>
    <w:rsid w:val="002E6CF0"/>
    <w:rsid w:val="002E7C2D"/>
    <w:rsid w:val="002F0106"/>
    <w:rsid w:val="002F18A0"/>
    <w:rsid w:val="002F1D8C"/>
    <w:rsid w:val="002F1DED"/>
    <w:rsid w:val="002F256C"/>
    <w:rsid w:val="002F2876"/>
    <w:rsid w:val="002F3551"/>
    <w:rsid w:val="002F3C8B"/>
    <w:rsid w:val="002F3EB9"/>
    <w:rsid w:val="002F4942"/>
    <w:rsid w:val="002F5CA5"/>
    <w:rsid w:val="002F63D8"/>
    <w:rsid w:val="002F652F"/>
    <w:rsid w:val="002F7469"/>
    <w:rsid w:val="002F7B6C"/>
    <w:rsid w:val="0030072D"/>
    <w:rsid w:val="003010D1"/>
    <w:rsid w:val="00302650"/>
    <w:rsid w:val="0030278F"/>
    <w:rsid w:val="00302E0F"/>
    <w:rsid w:val="00302EB6"/>
    <w:rsid w:val="00303CAE"/>
    <w:rsid w:val="00304C6D"/>
    <w:rsid w:val="0030675B"/>
    <w:rsid w:val="00307CE4"/>
    <w:rsid w:val="0031034A"/>
    <w:rsid w:val="003103EF"/>
    <w:rsid w:val="00310A54"/>
    <w:rsid w:val="00311C1E"/>
    <w:rsid w:val="00312B70"/>
    <w:rsid w:val="00312B90"/>
    <w:rsid w:val="00312BD8"/>
    <w:rsid w:val="00312C62"/>
    <w:rsid w:val="00314C25"/>
    <w:rsid w:val="00314E6F"/>
    <w:rsid w:val="0031547F"/>
    <w:rsid w:val="00315B5B"/>
    <w:rsid w:val="00317154"/>
    <w:rsid w:val="00317403"/>
    <w:rsid w:val="00317D72"/>
    <w:rsid w:val="00320D5C"/>
    <w:rsid w:val="00321959"/>
    <w:rsid w:val="00322FD8"/>
    <w:rsid w:val="00323930"/>
    <w:rsid w:val="00323F03"/>
    <w:rsid w:val="00324658"/>
    <w:rsid w:val="003264A2"/>
    <w:rsid w:val="003269E3"/>
    <w:rsid w:val="00326BC9"/>
    <w:rsid w:val="00326D10"/>
    <w:rsid w:val="00326ED3"/>
    <w:rsid w:val="003272BD"/>
    <w:rsid w:val="003310E6"/>
    <w:rsid w:val="003311DF"/>
    <w:rsid w:val="003314C8"/>
    <w:rsid w:val="003319BF"/>
    <w:rsid w:val="00331E67"/>
    <w:rsid w:val="00332FC5"/>
    <w:rsid w:val="003335DE"/>
    <w:rsid w:val="0033423F"/>
    <w:rsid w:val="00335292"/>
    <w:rsid w:val="00335704"/>
    <w:rsid w:val="00336040"/>
    <w:rsid w:val="00336865"/>
    <w:rsid w:val="00336935"/>
    <w:rsid w:val="00336D5B"/>
    <w:rsid w:val="00336E38"/>
    <w:rsid w:val="00337CA8"/>
    <w:rsid w:val="00340196"/>
    <w:rsid w:val="0034088F"/>
    <w:rsid w:val="003415DE"/>
    <w:rsid w:val="00341E4A"/>
    <w:rsid w:val="003433CD"/>
    <w:rsid w:val="00344B3A"/>
    <w:rsid w:val="00344E65"/>
    <w:rsid w:val="00345979"/>
    <w:rsid w:val="00346C2E"/>
    <w:rsid w:val="00346EA5"/>
    <w:rsid w:val="003473B8"/>
    <w:rsid w:val="00347411"/>
    <w:rsid w:val="00347482"/>
    <w:rsid w:val="0034778F"/>
    <w:rsid w:val="00350A1D"/>
    <w:rsid w:val="00351E1E"/>
    <w:rsid w:val="00352891"/>
    <w:rsid w:val="00352965"/>
    <w:rsid w:val="00353CDC"/>
    <w:rsid w:val="00355125"/>
    <w:rsid w:val="0035556C"/>
    <w:rsid w:val="00356B0F"/>
    <w:rsid w:val="00360224"/>
    <w:rsid w:val="0036050B"/>
    <w:rsid w:val="0036087F"/>
    <w:rsid w:val="00361FE4"/>
    <w:rsid w:val="003629C4"/>
    <w:rsid w:val="00362C9F"/>
    <w:rsid w:val="00362D74"/>
    <w:rsid w:val="00363181"/>
    <w:rsid w:val="003649C4"/>
    <w:rsid w:val="003651A3"/>
    <w:rsid w:val="0036585A"/>
    <w:rsid w:val="00365C7A"/>
    <w:rsid w:val="00366512"/>
    <w:rsid w:val="003672C5"/>
    <w:rsid w:val="00367420"/>
    <w:rsid w:val="00367982"/>
    <w:rsid w:val="00371087"/>
    <w:rsid w:val="003710F8"/>
    <w:rsid w:val="00371C39"/>
    <w:rsid w:val="00371CE1"/>
    <w:rsid w:val="003726D6"/>
    <w:rsid w:val="00372979"/>
    <w:rsid w:val="00373BF4"/>
    <w:rsid w:val="00373C14"/>
    <w:rsid w:val="0037412A"/>
    <w:rsid w:val="003762CA"/>
    <w:rsid w:val="003762ED"/>
    <w:rsid w:val="00376F3D"/>
    <w:rsid w:val="00377288"/>
    <w:rsid w:val="0037757C"/>
    <w:rsid w:val="00377841"/>
    <w:rsid w:val="00380095"/>
    <w:rsid w:val="0038036A"/>
    <w:rsid w:val="00380A42"/>
    <w:rsid w:val="00380C61"/>
    <w:rsid w:val="00381DB0"/>
    <w:rsid w:val="00381DB9"/>
    <w:rsid w:val="0038252E"/>
    <w:rsid w:val="00382729"/>
    <w:rsid w:val="003850C2"/>
    <w:rsid w:val="003860F7"/>
    <w:rsid w:val="00386709"/>
    <w:rsid w:val="00386D93"/>
    <w:rsid w:val="00387752"/>
    <w:rsid w:val="00387FC2"/>
    <w:rsid w:val="003914F0"/>
    <w:rsid w:val="00392D00"/>
    <w:rsid w:val="00393AEE"/>
    <w:rsid w:val="00394833"/>
    <w:rsid w:val="00395D6B"/>
    <w:rsid w:val="00396947"/>
    <w:rsid w:val="00396B69"/>
    <w:rsid w:val="003A22B2"/>
    <w:rsid w:val="003A2EC4"/>
    <w:rsid w:val="003A364F"/>
    <w:rsid w:val="003A4E48"/>
    <w:rsid w:val="003A5465"/>
    <w:rsid w:val="003A684C"/>
    <w:rsid w:val="003A6BF5"/>
    <w:rsid w:val="003A783D"/>
    <w:rsid w:val="003B0AB4"/>
    <w:rsid w:val="003B10AC"/>
    <w:rsid w:val="003B1482"/>
    <w:rsid w:val="003B1964"/>
    <w:rsid w:val="003B1BC2"/>
    <w:rsid w:val="003B2C95"/>
    <w:rsid w:val="003B56C9"/>
    <w:rsid w:val="003B56E6"/>
    <w:rsid w:val="003B5867"/>
    <w:rsid w:val="003C0278"/>
    <w:rsid w:val="003C085E"/>
    <w:rsid w:val="003C0D4F"/>
    <w:rsid w:val="003C2C89"/>
    <w:rsid w:val="003C50F2"/>
    <w:rsid w:val="003C5360"/>
    <w:rsid w:val="003C6738"/>
    <w:rsid w:val="003C7055"/>
    <w:rsid w:val="003C7986"/>
    <w:rsid w:val="003C7B62"/>
    <w:rsid w:val="003D0703"/>
    <w:rsid w:val="003D19A2"/>
    <w:rsid w:val="003D1F83"/>
    <w:rsid w:val="003D2E06"/>
    <w:rsid w:val="003D4AD3"/>
    <w:rsid w:val="003D4E20"/>
    <w:rsid w:val="003D5048"/>
    <w:rsid w:val="003D52CF"/>
    <w:rsid w:val="003D5AFE"/>
    <w:rsid w:val="003D5E9B"/>
    <w:rsid w:val="003E064C"/>
    <w:rsid w:val="003E0BA6"/>
    <w:rsid w:val="003E1A40"/>
    <w:rsid w:val="003E1AF5"/>
    <w:rsid w:val="003E322D"/>
    <w:rsid w:val="003E35D4"/>
    <w:rsid w:val="003E4D67"/>
    <w:rsid w:val="003E53F4"/>
    <w:rsid w:val="003E58BF"/>
    <w:rsid w:val="003E5974"/>
    <w:rsid w:val="003E5A18"/>
    <w:rsid w:val="003E73F4"/>
    <w:rsid w:val="003E7712"/>
    <w:rsid w:val="003F13CC"/>
    <w:rsid w:val="003F2014"/>
    <w:rsid w:val="003F26A5"/>
    <w:rsid w:val="003F27D0"/>
    <w:rsid w:val="003F30B1"/>
    <w:rsid w:val="003F3EE4"/>
    <w:rsid w:val="003F4571"/>
    <w:rsid w:val="003F56B7"/>
    <w:rsid w:val="003F5E2E"/>
    <w:rsid w:val="003F5EA7"/>
    <w:rsid w:val="004007AB"/>
    <w:rsid w:val="00400ABF"/>
    <w:rsid w:val="00400EA8"/>
    <w:rsid w:val="00402D93"/>
    <w:rsid w:val="0040379A"/>
    <w:rsid w:val="00404830"/>
    <w:rsid w:val="00404E2A"/>
    <w:rsid w:val="004055FF"/>
    <w:rsid w:val="00405AF8"/>
    <w:rsid w:val="00405FD1"/>
    <w:rsid w:val="00405FE9"/>
    <w:rsid w:val="00406507"/>
    <w:rsid w:val="00406DD7"/>
    <w:rsid w:val="0040722E"/>
    <w:rsid w:val="004079B0"/>
    <w:rsid w:val="00407F53"/>
    <w:rsid w:val="00411508"/>
    <w:rsid w:val="00411901"/>
    <w:rsid w:val="004124C5"/>
    <w:rsid w:val="0041392A"/>
    <w:rsid w:val="00413CB0"/>
    <w:rsid w:val="0041408C"/>
    <w:rsid w:val="004146AC"/>
    <w:rsid w:val="00414C1D"/>
    <w:rsid w:val="00414FB7"/>
    <w:rsid w:val="004154F2"/>
    <w:rsid w:val="00416A72"/>
    <w:rsid w:val="00416BCA"/>
    <w:rsid w:val="00417F70"/>
    <w:rsid w:val="00420490"/>
    <w:rsid w:val="00421F20"/>
    <w:rsid w:val="00421F92"/>
    <w:rsid w:val="00422601"/>
    <w:rsid w:val="00422E9A"/>
    <w:rsid w:val="00424CC6"/>
    <w:rsid w:val="00425908"/>
    <w:rsid w:val="00425D7A"/>
    <w:rsid w:val="00426030"/>
    <w:rsid w:val="00426570"/>
    <w:rsid w:val="004267D8"/>
    <w:rsid w:val="00426913"/>
    <w:rsid w:val="00427073"/>
    <w:rsid w:val="00430F2B"/>
    <w:rsid w:val="004318E2"/>
    <w:rsid w:val="00431A85"/>
    <w:rsid w:val="00431D9A"/>
    <w:rsid w:val="004322AB"/>
    <w:rsid w:val="00432AB7"/>
    <w:rsid w:val="0043376B"/>
    <w:rsid w:val="00435081"/>
    <w:rsid w:val="00435933"/>
    <w:rsid w:val="00436721"/>
    <w:rsid w:val="00436977"/>
    <w:rsid w:val="00436CC0"/>
    <w:rsid w:val="00437DDC"/>
    <w:rsid w:val="00440289"/>
    <w:rsid w:val="00440DF6"/>
    <w:rsid w:val="00440EC4"/>
    <w:rsid w:val="00442052"/>
    <w:rsid w:val="0044267B"/>
    <w:rsid w:val="004426EC"/>
    <w:rsid w:val="00443A53"/>
    <w:rsid w:val="00443D09"/>
    <w:rsid w:val="004443EF"/>
    <w:rsid w:val="0044467F"/>
    <w:rsid w:val="00444EFA"/>
    <w:rsid w:val="00444F1D"/>
    <w:rsid w:val="0044541D"/>
    <w:rsid w:val="004457D3"/>
    <w:rsid w:val="004458DB"/>
    <w:rsid w:val="00447005"/>
    <w:rsid w:val="0045027F"/>
    <w:rsid w:val="0045088D"/>
    <w:rsid w:val="00450B99"/>
    <w:rsid w:val="00450FD7"/>
    <w:rsid w:val="00451929"/>
    <w:rsid w:val="00453889"/>
    <w:rsid w:val="0045482A"/>
    <w:rsid w:val="00455094"/>
    <w:rsid w:val="0045584D"/>
    <w:rsid w:val="00455A38"/>
    <w:rsid w:val="00456198"/>
    <w:rsid w:val="00456740"/>
    <w:rsid w:val="00456DC9"/>
    <w:rsid w:val="0045712E"/>
    <w:rsid w:val="00457995"/>
    <w:rsid w:val="00457DB2"/>
    <w:rsid w:val="00460CA6"/>
    <w:rsid w:val="00460F95"/>
    <w:rsid w:val="004625CC"/>
    <w:rsid w:val="004634D7"/>
    <w:rsid w:val="00463886"/>
    <w:rsid w:val="00463B7E"/>
    <w:rsid w:val="004646A0"/>
    <w:rsid w:val="004671C3"/>
    <w:rsid w:val="00467441"/>
    <w:rsid w:val="004709BE"/>
    <w:rsid w:val="00471A07"/>
    <w:rsid w:val="00471F89"/>
    <w:rsid w:val="0047269F"/>
    <w:rsid w:val="00472873"/>
    <w:rsid w:val="00472B61"/>
    <w:rsid w:val="00473FE3"/>
    <w:rsid w:val="004748D4"/>
    <w:rsid w:val="00475264"/>
    <w:rsid w:val="0047598C"/>
    <w:rsid w:val="00475F98"/>
    <w:rsid w:val="00476410"/>
    <w:rsid w:val="00477857"/>
    <w:rsid w:val="00480B31"/>
    <w:rsid w:val="004813B9"/>
    <w:rsid w:val="00482081"/>
    <w:rsid w:val="00483114"/>
    <w:rsid w:val="00483311"/>
    <w:rsid w:val="00483C7B"/>
    <w:rsid w:val="00483E27"/>
    <w:rsid w:val="00484A4D"/>
    <w:rsid w:val="00484C06"/>
    <w:rsid w:val="004852B6"/>
    <w:rsid w:val="004865CB"/>
    <w:rsid w:val="00486A0C"/>
    <w:rsid w:val="00487837"/>
    <w:rsid w:val="00491891"/>
    <w:rsid w:val="0049262A"/>
    <w:rsid w:val="0049439A"/>
    <w:rsid w:val="004949E5"/>
    <w:rsid w:val="00494AC7"/>
    <w:rsid w:val="00494DE0"/>
    <w:rsid w:val="00497DA5"/>
    <w:rsid w:val="004A0B84"/>
    <w:rsid w:val="004A25DB"/>
    <w:rsid w:val="004A293B"/>
    <w:rsid w:val="004A2976"/>
    <w:rsid w:val="004A35CA"/>
    <w:rsid w:val="004A3BF1"/>
    <w:rsid w:val="004A42AD"/>
    <w:rsid w:val="004A42D4"/>
    <w:rsid w:val="004A44B5"/>
    <w:rsid w:val="004A576D"/>
    <w:rsid w:val="004A7003"/>
    <w:rsid w:val="004A7364"/>
    <w:rsid w:val="004A738E"/>
    <w:rsid w:val="004A7C56"/>
    <w:rsid w:val="004B00BD"/>
    <w:rsid w:val="004B0931"/>
    <w:rsid w:val="004B0C1F"/>
    <w:rsid w:val="004B2B2B"/>
    <w:rsid w:val="004B2F79"/>
    <w:rsid w:val="004B3274"/>
    <w:rsid w:val="004B3A52"/>
    <w:rsid w:val="004B3F85"/>
    <w:rsid w:val="004B56BC"/>
    <w:rsid w:val="004B5D82"/>
    <w:rsid w:val="004B6869"/>
    <w:rsid w:val="004B6D13"/>
    <w:rsid w:val="004B6F0F"/>
    <w:rsid w:val="004C0375"/>
    <w:rsid w:val="004C0528"/>
    <w:rsid w:val="004C0677"/>
    <w:rsid w:val="004C0C48"/>
    <w:rsid w:val="004C135A"/>
    <w:rsid w:val="004C1BDF"/>
    <w:rsid w:val="004C22F6"/>
    <w:rsid w:val="004C2526"/>
    <w:rsid w:val="004C3E3A"/>
    <w:rsid w:val="004C3EEC"/>
    <w:rsid w:val="004C4A2A"/>
    <w:rsid w:val="004C5BF2"/>
    <w:rsid w:val="004C6EB8"/>
    <w:rsid w:val="004C7336"/>
    <w:rsid w:val="004D0DC3"/>
    <w:rsid w:val="004D0DD6"/>
    <w:rsid w:val="004D129E"/>
    <w:rsid w:val="004D1B47"/>
    <w:rsid w:val="004D2048"/>
    <w:rsid w:val="004D209E"/>
    <w:rsid w:val="004D250A"/>
    <w:rsid w:val="004D3903"/>
    <w:rsid w:val="004D4233"/>
    <w:rsid w:val="004D4DFA"/>
    <w:rsid w:val="004D56B4"/>
    <w:rsid w:val="004D5C13"/>
    <w:rsid w:val="004D78D2"/>
    <w:rsid w:val="004D7CDE"/>
    <w:rsid w:val="004E01ED"/>
    <w:rsid w:val="004E0D60"/>
    <w:rsid w:val="004E0E0D"/>
    <w:rsid w:val="004E0F1D"/>
    <w:rsid w:val="004E0FA2"/>
    <w:rsid w:val="004E1601"/>
    <w:rsid w:val="004E16BB"/>
    <w:rsid w:val="004E18E8"/>
    <w:rsid w:val="004E195E"/>
    <w:rsid w:val="004E19F4"/>
    <w:rsid w:val="004E26E0"/>
    <w:rsid w:val="004E2CB5"/>
    <w:rsid w:val="004E427A"/>
    <w:rsid w:val="004E440E"/>
    <w:rsid w:val="004E4649"/>
    <w:rsid w:val="004E473D"/>
    <w:rsid w:val="004E49AC"/>
    <w:rsid w:val="004E4B79"/>
    <w:rsid w:val="004E5C80"/>
    <w:rsid w:val="004E70E5"/>
    <w:rsid w:val="004F06BD"/>
    <w:rsid w:val="004F0C3D"/>
    <w:rsid w:val="004F126E"/>
    <w:rsid w:val="004F1410"/>
    <w:rsid w:val="004F189D"/>
    <w:rsid w:val="004F1B52"/>
    <w:rsid w:val="004F1BB0"/>
    <w:rsid w:val="004F22BE"/>
    <w:rsid w:val="004F29F2"/>
    <w:rsid w:val="004F2BF3"/>
    <w:rsid w:val="004F2E67"/>
    <w:rsid w:val="004F2EE6"/>
    <w:rsid w:val="004F3A1C"/>
    <w:rsid w:val="004F3F25"/>
    <w:rsid w:val="004F53FC"/>
    <w:rsid w:val="004F5D11"/>
    <w:rsid w:val="004F5E31"/>
    <w:rsid w:val="004F5F78"/>
    <w:rsid w:val="004F5FB3"/>
    <w:rsid w:val="004F6F72"/>
    <w:rsid w:val="004F7529"/>
    <w:rsid w:val="005001E0"/>
    <w:rsid w:val="005005EF"/>
    <w:rsid w:val="00500772"/>
    <w:rsid w:val="00500B4F"/>
    <w:rsid w:val="00501850"/>
    <w:rsid w:val="005020F2"/>
    <w:rsid w:val="005027FA"/>
    <w:rsid w:val="00502DB6"/>
    <w:rsid w:val="00503B3B"/>
    <w:rsid w:val="00503D67"/>
    <w:rsid w:val="00505443"/>
    <w:rsid w:val="00506B24"/>
    <w:rsid w:val="005075CB"/>
    <w:rsid w:val="00510816"/>
    <w:rsid w:val="00512F46"/>
    <w:rsid w:val="005132EA"/>
    <w:rsid w:val="00513443"/>
    <w:rsid w:val="00513787"/>
    <w:rsid w:val="00513F16"/>
    <w:rsid w:val="00514A28"/>
    <w:rsid w:val="005150B6"/>
    <w:rsid w:val="005153F9"/>
    <w:rsid w:val="00515AC5"/>
    <w:rsid w:val="0051609D"/>
    <w:rsid w:val="00517407"/>
    <w:rsid w:val="00517E4F"/>
    <w:rsid w:val="00520022"/>
    <w:rsid w:val="00520A4F"/>
    <w:rsid w:val="00520A9D"/>
    <w:rsid w:val="00521745"/>
    <w:rsid w:val="00521D52"/>
    <w:rsid w:val="00521ED1"/>
    <w:rsid w:val="00522D75"/>
    <w:rsid w:val="00523CF1"/>
    <w:rsid w:val="00523DDF"/>
    <w:rsid w:val="0052416E"/>
    <w:rsid w:val="005241F1"/>
    <w:rsid w:val="00525449"/>
    <w:rsid w:val="00527453"/>
    <w:rsid w:val="005275B6"/>
    <w:rsid w:val="005302E4"/>
    <w:rsid w:val="00530C78"/>
    <w:rsid w:val="005317E5"/>
    <w:rsid w:val="005321BB"/>
    <w:rsid w:val="0053224A"/>
    <w:rsid w:val="0053426E"/>
    <w:rsid w:val="00535098"/>
    <w:rsid w:val="00535179"/>
    <w:rsid w:val="005362E3"/>
    <w:rsid w:val="005366AF"/>
    <w:rsid w:val="00536911"/>
    <w:rsid w:val="005369B7"/>
    <w:rsid w:val="005370E8"/>
    <w:rsid w:val="0053798E"/>
    <w:rsid w:val="00537AF0"/>
    <w:rsid w:val="00541666"/>
    <w:rsid w:val="00541AC5"/>
    <w:rsid w:val="00541DA2"/>
    <w:rsid w:val="00542382"/>
    <w:rsid w:val="0054260E"/>
    <w:rsid w:val="00542A87"/>
    <w:rsid w:val="00542CBC"/>
    <w:rsid w:val="00542EDC"/>
    <w:rsid w:val="0054426A"/>
    <w:rsid w:val="005450AF"/>
    <w:rsid w:val="0054612B"/>
    <w:rsid w:val="00546387"/>
    <w:rsid w:val="005470EA"/>
    <w:rsid w:val="00547E5B"/>
    <w:rsid w:val="00550FFB"/>
    <w:rsid w:val="005520AC"/>
    <w:rsid w:val="005520C6"/>
    <w:rsid w:val="00553116"/>
    <w:rsid w:val="005535A8"/>
    <w:rsid w:val="00554446"/>
    <w:rsid w:val="00555774"/>
    <w:rsid w:val="0055667E"/>
    <w:rsid w:val="0055766C"/>
    <w:rsid w:val="00557EA7"/>
    <w:rsid w:val="00557FEA"/>
    <w:rsid w:val="005616B9"/>
    <w:rsid w:val="0056224D"/>
    <w:rsid w:val="00562670"/>
    <w:rsid w:val="0056295F"/>
    <w:rsid w:val="005633B5"/>
    <w:rsid w:val="005638A5"/>
    <w:rsid w:val="00563F9E"/>
    <w:rsid w:val="00564672"/>
    <w:rsid w:val="005649BF"/>
    <w:rsid w:val="00564C92"/>
    <w:rsid w:val="0056554D"/>
    <w:rsid w:val="00566472"/>
    <w:rsid w:val="005668A9"/>
    <w:rsid w:val="00566AB8"/>
    <w:rsid w:val="00566B46"/>
    <w:rsid w:val="00566E3A"/>
    <w:rsid w:val="0056736E"/>
    <w:rsid w:val="0056740D"/>
    <w:rsid w:val="00570926"/>
    <w:rsid w:val="005709FF"/>
    <w:rsid w:val="00570D51"/>
    <w:rsid w:val="00570E56"/>
    <w:rsid w:val="0057178E"/>
    <w:rsid w:val="00571E8C"/>
    <w:rsid w:val="00572125"/>
    <w:rsid w:val="00572AEE"/>
    <w:rsid w:val="00573662"/>
    <w:rsid w:val="005745B9"/>
    <w:rsid w:val="005751C7"/>
    <w:rsid w:val="00575B69"/>
    <w:rsid w:val="00576530"/>
    <w:rsid w:val="00576B94"/>
    <w:rsid w:val="005778CB"/>
    <w:rsid w:val="005802CB"/>
    <w:rsid w:val="00580333"/>
    <w:rsid w:val="00581331"/>
    <w:rsid w:val="00581FB9"/>
    <w:rsid w:val="00582BAD"/>
    <w:rsid w:val="00582F86"/>
    <w:rsid w:val="005833FD"/>
    <w:rsid w:val="0058345F"/>
    <w:rsid w:val="00583782"/>
    <w:rsid w:val="005839B7"/>
    <w:rsid w:val="00583CC4"/>
    <w:rsid w:val="00583DA0"/>
    <w:rsid w:val="00583E87"/>
    <w:rsid w:val="00583FCE"/>
    <w:rsid w:val="005845F7"/>
    <w:rsid w:val="00584751"/>
    <w:rsid w:val="00584B78"/>
    <w:rsid w:val="00585AC1"/>
    <w:rsid w:val="00585BBD"/>
    <w:rsid w:val="00585CE5"/>
    <w:rsid w:val="00591128"/>
    <w:rsid w:val="0059318F"/>
    <w:rsid w:val="00593642"/>
    <w:rsid w:val="00594706"/>
    <w:rsid w:val="00594742"/>
    <w:rsid w:val="00594FCC"/>
    <w:rsid w:val="005956BD"/>
    <w:rsid w:val="005957C8"/>
    <w:rsid w:val="00595FEF"/>
    <w:rsid w:val="005969CA"/>
    <w:rsid w:val="00596E82"/>
    <w:rsid w:val="00597135"/>
    <w:rsid w:val="005A0564"/>
    <w:rsid w:val="005A0CCD"/>
    <w:rsid w:val="005A154B"/>
    <w:rsid w:val="005A21C1"/>
    <w:rsid w:val="005A2B20"/>
    <w:rsid w:val="005A4BD7"/>
    <w:rsid w:val="005A51D2"/>
    <w:rsid w:val="005A55F8"/>
    <w:rsid w:val="005A567E"/>
    <w:rsid w:val="005A58C1"/>
    <w:rsid w:val="005A5A86"/>
    <w:rsid w:val="005A5EA8"/>
    <w:rsid w:val="005A671F"/>
    <w:rsid w:val="005A682D"/>
    <w:rsid w:val="005A7700"/>
    <w:rsid w:val="005B049E"/>
    <w:rsid w:val="005B0EAA"/>
    <w:rsid w:val="005B15F8"/>
    <w:rsid w:val="005B20BB"/>
    <w:rsid w:val="005B24A1"/>
    <w:rsid w:val="005B2884"/>
    <w:rsid w:val="005B2913"/>
    <w:rsid w:val="005B2A3F"/>
    <w:rsid w:val="005B3DDC"/>
    <w:rsid w:val="005B3E02"/>
    <w:rsid w:val="005B3ED5"/>
    <w:rsid w:val="005B3FEC"/>
    <w:rsid w:val="005B43E2"/>
    <w:rsid w:val="005B5DD5"/>
    <w:rsid w:val="005B5F70"/>
    <w:rsid w:val="005B6AE4"/>
    <w:rsid w:val="005B7699"/>
    <w:rsid w:val="005B7B53"/>
    <w:rsid w:val="005B7FF3"/>
    <w:rsid w:val="005C0309"/>
    <w:rsid w:val="005C0DB5"/>
    <w:rsid w:val="005C184A"/>
    <w:rsid w:val="005C226E"/>
    <w:rsid w:val="005C2DFF"/>
    <w:rsid w:val="005C329A"/>
    <w:rsid w:val="005C3335"/>
    <w:rsid w:val="005C3A3D"/>
    <w:rsid w:val="005C4DDF"/>
    <w:rsid w:val="005C502D"/>
    <w:rsid w:val="005C561B"/>
    <w:rsid w:val="005C58FA"/>
    <w:rsid w:val="005C62D0"/>
    <w:rsid w:val="005C6552"/>
    <w:rsid w:val="005D0598"/>
    <w:rsid w:val="005D0C80"/>
    <w:rsid w:val="005D1076"/>
    <w:rsid w:val="005D1DA2"/>
    <w:rsid w:val="005D1F9E"/>
    <w:rsid w:val="005D3A80"/>
    <w:rsid w:val="005D3E5D"/>
    <w:rsid w:val="005D3F89"/>
    <w:rsid w:val="005D3FF7"/>
    <w:rsid w:val="005D571F"/>
    <w:rsid w:val="005D60CE"/>
    <w:rsid w:val="005D6906"/>
    <w:rsid w:val="005D6B59"/>
    <w:rsid w:val="005D7905"/>
    <w:rsid w:val="005E04FC"/>
    <w:rsid w:val="005E0A8F"/>
    <w:rsid w:val="005E3C68"/>
    <w:rsid w:val="005E4AEE"/>
    <w:rsid w:val="005E4B4A"/>
    <w:rsid w:val="005E5123"/>
    <w:rsid w:val="005E55A9"/>
    <w:rsid w:val="005E5FF6"/>
    <w:rsid w:val="005E66C5"/>
    <w:rsid w:val="005E6C7C"/>
    <w:rsid w:val="005E7037"/>
    <w:rsid w:val="005E70B0"/>
    <w:rsid w:val="005E7630"/>
    <w:rsid w:val="005F282E"/>
    <w:rsid w:val="005F2BED"/>
    <w:rsid w:val="005F502E"/>
    <w:rsid w:val="005F7720"/>
    <w:rsid w:val="005F7C80"/>
    <w:rsid w:val="005F7F4E"/>
    <w:rsid w:val="0060092E"/>
    <w:rsid w:val="00601630"/>
    <w:rsid w:val="00602D10"/>
    <w:rsid w:val="006030FF"/>
    <w:rsid w:val="006036D1"/>
    <w:rsid w:val="00604737"/>
    <w:rsid w:val="00604B7E"/>
    <w:rsid w:val="00604FD1"/>
    <w:rsid w:val="00605796"/>
    <w:rsid w:val="00605797"/>
    <w:rsid w:val="00605DEF"/>
    <w:rsid w:val="006065C0"/>
    <w:rsid w:val="00610360"/>
    <w:rsid w:val="00610373"/>
    <w:rsid w:val="00611167"/>
    <w:rsid w:val="006118F6"/>
    <w:rsid w:val="00611D96"/>
    <w:rsid w:val="00612340"/>
    <w:rsid w:val="006127A8"/>
    <w:rsid w:val="0061298F"/>
    <w:rsid w:val="00612A30"/>
    <w:rsid w:val="00612E9C"/>
    <w:rsid w:val="00613421"/>
    <w:rsid w:val="00613E59"/>
    <w:rsid w:val="0061403F"/>
    <w:rsid w:val="00614189"/>
    <w:rsid w:val="006144E5"/>
    <w:rsid w:val="0061495B"/>
    <w:rsid w:val="00615170"/>
    <w:rsid w:val="00616AD6"/>
    <w:rsid w:val="00617501"/>
    <w:rsid w:val="00617614"/>
    <w:rsid w:val="006176A8"/>
    <w:rsid w:val="006177A6"/>
    <w:rsid w:val="00617995"/>
    <w:rsid w:val="00617B01"/>
    <w:rsid w:val="0062071C"/>
    <w:rsid w:val="006208EE"/>
    <w:rsid w:val="00620BBB"/>
    <w:rsid w:val="006218E5"/>
    <w:rsid w:val="00622F61"/>
    <w:rsid w:val="006245DE"/>
    <w:rsid w:val="00624ADB"/>
    <w:rsid w:val="00624C22"/>
    <w:rsid w:val="00624D69"/>
    <w:rsid w:val="006254B0"/>
    <w:rsid w:val="0062559A"/>
    <w:rsid w:val="006268C9"/>
    <w:rsid w:val="006278BC"/>
    <w:rsid w:val="006314E3"/>
    <w:rsid w:val="00631FFB"/>
    <w:rsid w:val="00632B94"/>
    <w:rsid w:val="00634CA0"/>
    <w:rsid w:val="00634ECF"/>
    <w:rsid w:val="00634FB4"/>
    <w:rsid w:val="00635DA7"/>
    <w:rsid w:val="00636058"/>
    <w:rsid w:val="0063677B"/>
    <w:rsid w:val="0064022F"/>
    <w:rsid w:val="00640654"/>
    <w:rsid w:val="0064123F"/>
    <w:rsid w:val="00641730"/>
    <w:rsid w:val="006435A9"/>
    <w:rsid w:val="006436D4"/>
    <w:rsid w:val="006440F7"/>
    <w:rsid w:val="0064492D"/>
    <w:rsid w:val="0064610A"/>
    <w:rsid w:val="00646828"/>
    <w:rsid w:val="006468FB"/>
    <w:rsid w:val="00646E55"/>
    <w:rsid w:val="006473E4"/>
    <w:rsid w:val="006502C0"/>
    <w:rsid w:val="006504D4"/>
    <w:rsid w:val="00651717"/>
    <w:rsid w:val="006517BB"/>
    <w:rsid w:val="00652C31"/>
    <w:rsid w:val="00653295"/>
    <w:rsid w:val="006533E4"/>
    <w:rsid w:val="0065390A"/>
    <w:rsid w:val="0065392A"/>
    <w:rsid w:val="006541E8"/>
    <w:rsid w:val="0065420A"/>
    <w:rsid w:val="00656A12"/>
    <w:rsid w:val="006574AE"/>
    <w:rsid w:val="00657860"/>
    <w:rsid w:val="00657D06"/>
    <w:rsid w:val="006608EB"/>
    <w:rsid w:val="006610E1"/>
    <w:rsid w:val="0066123E"/>
    <w:rsid w:val="006618AC"/>
    <w:rsid w:val="00662FB8"/>
    <w:rsid w:val="00664A77"/>
    <w:rsid w:val="00665002"/>
    <w:rsid w:val="0066658D"/>
    <w:rsid w:val="006672AF"/>
    <w:rsid w:val="006672FA"/>
    <w:rsid w:val="00670B3E"/>
    <w:rsid w:val="0067145B"/>
    <w:rsid w:val="006715C0"/>
    <w:rsid w:val="00672A13"/>
    <w:rsid w:val="00672C1F"/>
    <w:rsid w:val="0067398F"/>
    <w:rsid w:val="0067440D"/>
    <w:rsid w:val="0067457A"/>
    <w:rsid w:val="006748BF"/>
    <w:rsid w:val="006751D3"/>
    <w:rsid w:val="006751E7"/>
    <w:rsid w:val="006752B5"/>
    <w:rsid w:val="006753EC"/>
    <w:rsid w:val="006756CB"/>
    <w:rsid w:val="00676735"/>
    <w:rsid w:val="00676874"/>
    <w:rsid w:val="00677641"/>
    <w:rsid w:val="0067786C"/>
    <w:rsid w:val="00677A1E"/>
    <w:rsid w:val="00681751"/>
    <w:rsid w:val="0068198D"/>
    <w:rsid w:val="00681A11"/>
    <w:rsid w:val="00681A8A"/>
    <w:rsid w:val="00682A34"/>
    <w:rsid w:val="00683B9A"/>
    <w:rsid w:val="00684355"/>
    <w:rsid w:val="006843FC"/>
    <w:rsid w:val="006844F0"/>
    <w:rsid w:val="00684D1A"/>
    <w:rsid w:val="00684D75"/>
    <w:rsid w:val="006856E0"/>
    <w:rsid w:val="006859BD"/>
    <w:rsid w:val="00686799"/>
    <w:rsid w:val="006871FB"/>
    <w:rsid w:val="0068787C"/>
    <w:rsid w:val="00687EAF"/>
    <w:rsid w:val="00690061"/>
    <w:rsid w:val="00691F0C"/>
    <w:rsid w:val="00692586"/>
    <w:rsid w:val="00692A2E"/>
    <w:rsid w:val="00694673"/>
    <w:rsid w:val="00694F5C"/>
    <w:rsid w:val="0069548F"/>
    <w:rsid w:val="00697621"/>
    <w:rsid w:val="006A01C9"/>
    <w:rsid w:val="006A026B"/>
    <w:rsid w:val="006A082C"/>
    <w:rsid w:val="006A1EFD"/>
    <w:rsid w:val="006A2774"/>
    <w:rsid w:val="006A30A3"/>
    <w:rsid w:val="006A4737"/>
    <w:rsid w:val="006A5794"/>
    <w:rsid w:val="006A5E0B"/>
    <w:rsid w:val="006A607A"/>
    <w:rsid w:val="006A6E80"/>
    <w:rsid w:val="006A6F74"/>
    <w:rsid w:val="006A7AB3"/>
    <w:rsid w:val="006A7AB6"/>
    <w:rsid w:val="006A7C25"/>
    <w:rsid w:val="006A7E84"/>
    <w:rsid w:val="006B00F5"/>
    <w:rsid w:val="006B0241"/>
    <w:rsid w:val="006B0263"/>
    <w:rsid w:val="006B0856"/>
    <w:rsid w:val="006B0E33"/>
    <w:rsid w:val="006B1C07"/>
    <w:rsid w:val="006B2706"/>
    <w:rsid w:val="006B292D"/>
    <w:rsid w:val="006B2BFF"/>
    <w:rsid w:val="006B2D20"/>
    <w:rsid w:val="006B376D"/>
    <w:rsid w:val="006B4B53"/>
    <w:rsid w:val="006B5973"/>
    <w:rsid w:val="006B5FC5"/>
    <w:rsid w:val="006B604B"/>
    <w:rsid w:val="006B60F8"/>
    <w:rsid w:val="006B6205"/>
    <w:rsid w:val="006B6333"/>
    <w:rsid w:val="006B7833"/>
    <w:rsid w:val="006C0BCA"/>
    <w:rsid w:val="006C14B8"/>
    <w:rsid w:val="006C1A22"/>
    <w:rsid w:val="006C227A"/>
    <w:rsid w:val="006C2362"/>
    <w:rsid w:val="006C2F5D"/>
    <w:rsid w:val="006C38F0"/>
    <w:rsid w:val="006C3DFE"/>
    <w:rsid w:val="006C485F"/>
    <w:rsid w:val="006C5D5A"/>
    <w:rsid w:val="006C6DCD"/>
    <w:rsid w:val="006C6EF6"/>
    <w:rsid w:val="006C7389"/>
    <w:rsid w:val="006C74D2"/>
    <w:rsid w:val="006D03B4"/>
    <w:rsid w:val="006D0D54"/>
    <w:rsid w:val="006D15FC"/>
    <w:rsid w:val="006D1644"/>
    <w:rsid w:val="006D1BAB"/>
    <w:rsid w:val="006D2527"/>
    <w:rsid w:val="006D3292"/>
    <w:rsid w:val="006D33BD"/>
    <w:rsid w:val="006D372E"/>
    <w:rsid w:val="006D384A"/>
    <w:rsid w:val="006D50A4"/>
    <w:rsid w:val="006D573A"/>
    <w:rsid w:val="006D5A06"/>
    <w:rsid w:val="006D6444"/>
    <w:rsid w:val="006D6B4E"/>
    <w:rsid w:val="006D6C8D"/>
    <w:rsid w:val="006D75D6"/>
    <w:rsid w:val="006D7966"/>
    <w:rsid w:val="006E0190"/>
    <w:rsid w:val="006E024B"/>
    <w:rsid w:val="006E08BA"/>
    <w:rsid w:val="006E12B2"/>
    <w:rsid w:val="006E1343"/>
    <w:rsid w:val="006E1D9A"/>
    <w:rsid w:val="006E2176"/>
    <w:rsid w:val="006E2704"/>
    <w:rsid w:val="006E2A23"/>
    <w:rsid w:val="006E32E8"/>
    <w:rsid w:val="006E39B9"/>
    <w:rsid w:val="006E3ED0"/>
    <w:rsid w:val="006E47A8"/>
    <w:rsid w:val="006E55EE"/>
    <w:rsid w:val="006E5A76"/>
    <w:rsid w:val="006E69B0"/>
    <w:rsid w:val="006E7C72"/>
    <w:rsid w:val="006F1EFE"/>
    <w:rsid w:val="006F24BF"/>
    <w:rsid w:val="006F39F8"/>
    <w:rsid w:val="006F3D19"/>
    <w:rsid w:val="006F4EFC"/>
    <w:rsid w:val="006F53C6"/>
    <w:rsid w:val="006F5DD6"/>
    <w:rsid w:val="006F5E5C"/>
    <w:rsid w:val="006F66F5"/>
    <w:rsid w:val="006F7304"/>
    <w:rsid w:val="006F7DAA"/>
    <w:rsid w:val="007000EB"/>
    <w:rsid w:val="007002D2"/>
    <w:rsid w:val="00700698"/>
    <w:rsid w:val="00701B62"/>
    <w:rsid w:val="007034B6"/>
    <w:rsid w:val="00703515"/>
    <w:rsid w:val="0070420C"/>
    <w:rsid w:val="007048D0"/>
    <w:rsid w:val="00704BA5"/>
    <w:rsid w:val="00706681"/>
    <w:rsid w:val="00706995"/>
    <w:rsid w:val="00706E57"/>
    <w:rsid w:val="00706FF7"/>
    <w:rsid w:val="007072CC"/>
    <w:rsid w:val="00710443"/>
    <w:rsid w:val="0071187C"/>
    <w:rsid w:val="00711B5D"/>
    <w:rsid w:val="00711DBB"/>
    <w:rsid w:val="00712322"/>
    <w:rsid w:val="00712797"/>
    <w:rsid w:val="00713607"/>
    <w:rsid w:val="00713789"/>
    <w:rsid w:val="00714954"/>
    <w:rsid w:val="00714A6F"/>
    <w:rsid w:val="00714EE6"/>
    <w:rsid w:val="00716914"/>
    <w:rsid w:val="00716C25"/>
    <w:rsid w:val="00720BAA"/>
    <w:rsid w:val="00721771"/>
    <w:rsid w:val="00722B1D"/>
    <w:rsid w:val="00722F75"/>
    <w:rsid w:val="00722FB1"/>
    <w:rsid w:val="00723745"/>
    <w:rsid w:val="007242EC"/>
    <w:rsid w:val="007248EE"/>
    <w:rsid w:val="0072511F"/>
    <w:rsid w:val="0072586E"/>
    <w:rsid w:val="00725D4F"/>
    <w:rsid w:val="00726218"/>
    <w:rsid w:val="00726ADF"/>
    <w:rsid w:val="00727CAF"/>
    <w:rsid w:val="00730284"/>
    <w:rsid w:val="00731413"/>
    <w:rsid w:val="0073209A"/>
    <w:rsid w:val="007320CA"/>
    <w:rsid w:val="0073466D"/>
    <w:rsid w:val="00734CD7"/>
    <w:rsid w:val="00735269"/>
    <w:rsid w:val="00735838"/>
    <w:rsid w:val="0073607A"/>
    <w:rsid w:val="007361EB"/>
    <w:rsid w:val="0074099F"/>
    <w:rsid w:val="007414D9"/>
    <w:rsid w:val="00741747"/>
    <w:rsid w:val="007423A1"/>
    <w:rsid w:val="0074287E"/>
    <w:rsid w:val="00742E86"/>
    <w:rsid w:val="007437FC"/>
    <w:rsid w:val="00743CBD"/>
    <w:rsid w:val="00744568"/>
    <w:rsid w:val="00745778"/>
    <w:rsid w:val="007458FC"/>
    <w:rsid w:val="007500C8"/>
    <w:rsid w:val="007508B1"/>
    <w:rsid w:val="007511D5"/>
    <w:rsid w:val="00751263"/>
    <w:rsid w:val="00751652"/>
    <w:rsid w:val="00751E18"/>
    <w:rsid w:val="00752CB1"/>
    <w:rsid w:val="00752FDD"/>
    <w:rsid w:val="0075306F"/>
    <w:rsid w:val="00753959"/>
    <w:rsid w:val="00753BD0"/>
    <w:rsid w:val="00755BB3"/>
    <w:rsid w:val="00755D10"/>
    <w:rsid w:val="00755F66"/>
    <w:rsid w:val="00756804"/>
    <w:rsid w:val="00757D91"/>
    <w:rsid w:val="00757EE7"/>
    <w:rsid w:val="00761D3E"/>
    <w:rsid w:val="00762E51"/>
    <w:rsid w:val="0076321A"/>
    <w:rsid w:val="00763C5F"/>
    <w:rsid w:val="00763ED6"/>
    <w:rsid w:val="00763EDA"/>
    <w:rsid w:val="00764E9C"/>
    <w:rsid w:val="00764FB6"/>
    <w:rsid w:val="00766A9C"/>
    <w:rsid w:val="007708BD"/>
    <w:rsid w:val="00771211"/>
    <w:rsid w:val="00771746"/>
    <w:rsid w:val="00771EE0"/>
    <w:rsid w:val="007720E8"/>
    <w:rsid w:val="00772BE3"/>
    <w:rsid w:val="00772CE9"/>
    <w:rsid w:val="00772DBB"/>
    <w:rsid w:val="00772F89"/>
    <w:rsid w:val="0077387A"/>
    <w:rsid w:val="0077437A"/>
    <w:rsid w:val="00774A18"/>
    <w:rsid w:val="00776192"/>
    <w:rsid w:val="00776600"/>
    <w:rsid w:val="0077684C"/>
    <w:rsid w:val="00776A4D"/>
    <w:rsid w:val="00777D18"/>
    <w:rsid w:val="00780942"/>
    <w:rsid w:val="00781129"/>
    <w:rsid w:val="00781503"/>
    <w:rsid w:val="00781EAB"/>
    <w:rsid w:val="007824AF"/>
    <w:rsid w:val="00782E1F"/>
    <w:rsid w:val="00783563"/>
    <w:rsid w:val="007835BB"/>
    <w:rsid w:val="00784DBC"/>
    <w:rsid w:val="0078564B"/>
    <w:rsid w:val="007858DC"/>
    <w:rsid w:val="00785A08"/>
    <w:rsid w:val="0078616E"/>
    <w:rsid w:val="00786336"/>
    <w:rsid w:val="007868B8"/>
    <w:rsid w:val="0078694A"/>
    <w:rsid w:val="00786BE8"/>
    <w:rsid w:val="00786F89"/>
    <w:rsid w:val="00787963"/>
    <w:rsid w:val="00787D1B"/>
    <w:rsid w:val="00790785"/>
    <w:rsid w:val="00791413"/>
    <w:rsid w:val="00791C32"/>
    <w:rsid w:val="00791D57"/>
    <w:rsid w:val="007922CD"/>
    <w:rsid w:val="00793223"/>
    <w:rsid w:val="0079343E"/>
    <w:rsid w:val="007934C7"/>
    <w:rsid w:val="00793C69"/>
    <w:rsid w:val="00793E87"/>
    <w:rsid w:val="0079479C"/>
    <w:rsid w:val="00794DEC"/>
    <w:rsid w:val="007954E6"/>
    <w:rsid w:val="00796C81"/>
    <w:rsid w:val="007979A0"/>
    <w:rsid w:val="007A053A"/>
    <w:rsid w:val="007A07A8"/>
    <w:rsid w:val="007A29A4"/>
    <w:rsid w:val="007A2B19"/>
    <w:rsid w:val="007A2B4E"/>
    <w:rsid w:val="007A30A1"/>
    <w:rsid w:val="007A3274"/>
    <w:rsid w:val="007A379D"/>
    <w:rsid w:val="007A4317"/>
    <w:rsid w:val="007A45F1"/>
    <w:rsid w:val="007A4C48"/>
    <w:rsid w:val="007A5173"/>
    <w:rsid w:val="007A5DB5"/>
    <w:rsid w:val="007A7376"/>
    <w:rsid w:val="007A7618"/>
    <w:rsid w:val="007B0B1C"/>
    <w:rsid w:val="007B1602"/>
    <w:rsid w:val="007B1AD0"/>
    <w:rsid w:val="007B1F26"/>
    <w:rsid w:val="007B2C24"/>
    <w:rsid w:val="007B2E7C"/>
    <w:rsid w:val="007B2F83"/>
    <w:rsid w:val="007B4958"/>
    <w:rsid w:val="007B59CC"/>
    <w:rsid w:val="007B5E3C"/>
    <w:rsid w:val="007B756E"/>
    <w:rsid w:val="007B7977"/>
    <w:rsid w:val="007C1625"/>
    <w:rsid w:val="007C16EA"/>
    <w:rsid w:val="007C1C6A"/>
    <w:rsid w:val="007C1F33"/>
    <w:rsid w:val="007C226A"/>
    <w:rsid w:val="007C2579"/>
    <w:rsid w:val="007C3B21"/>
    <w:rsid w:val="007C4525"/>
    <w:rsid w:val="007C46DF"/>
    <w:rsid w:val="007C4D05"/>
    <w:rsid w:val="007C625D"/>
    <w:rsid w:val="007C632D"/>
    <w:rsid w:val="007C6617"/>
    <w:rsid w:val="007C6C6A"/>
    <w:rsid w:val="007C7B16"/>
    <w:rsid w:val="007D00B5"/>
    <w:rsid w:val="007D051B"/>
    <w:rsid w:val="007D0767"/>
    <w:rsid w:val="007D0B09"/>
    <w:rsid w:val="007D0F3D"/>
    <w:rsid w:val="007D2C89"/>
    <w:rsid w:val="007D2D6A"/>
    <w:rsid w:val="007D30C6"/>
    <w:rsid w:val="007D435A"/>
    <w:rsid w:val="007D49E4"/>
    <w:rsid w:val="007D50DE"/>
    <w:rsid w:val="007D520E"/>
    <w:rsid w:val="007D6A21"/>
    <w:rsid w:val="007E064A"/>
    <w:rsid w:val="007E075F"/>
    <w:rsid w:val="007E07A5"/>
    <w:rsid w:val="007E084B"/>
    <w:rsid w:val="007E0965"/>
    <w:rsid w:val="007E27B5"/>
    <w:rsid w:val="007E2B34"/>
    <w:rsid w:val="007E3C18"/>
    <w:rsid w:val="007E485D"/>
    <w:rsid w:val="007E534B"/>
    <w:rsid w:val="007E563C"/>
    <w:rsid w:val="007E610F"/>
    <w:rsid w:val="007E65DD"/>
    <w:rsid w:val="007E6E97"/>
    <w:rsid w:val="007E71F7"/>
    <w:rsid w:val="007E75B4"/>
    <w:rsid w:val="007F03AE"/>
    <w:rsid w:val="007F0800"/>
    <w:rsid w:val="007F0B0E"/>
    <w:rsid w:val="007F0BCF"/>
    <w:rsid w:val="007F1A06"/>
    <w:rsid w:val="007F2770"/>
    <w:rsid w:val="007F2B8A"/>
    <w:rsid w:val="007F2F77"/>
    <w:rsid w:val="007F38B0"/>
    <w:rsid w:val="007F3DE2"/>
    <w:rsid w:val="007F437B"/>
    <w:rsid w:val="007F4CC5"/>
    <w:rsid w:val="007F4EFE"/>
    <w:rsid w:val="007F53CE"/>
    <w:rsid w:val="007F547E"/>
    <w:rsid w:val="007F57E2"/>
    <w:rsid w:val="007F6EDA"/>
    <w:rsid w:val="007F706E"/>
    <w:rsid w:val="0080044E"/>
    <w:rsid w:val="00800ECB"/>
    <w:rsid w:val="0080139E"/>
    <w:rsid w:val="00801486"/>
    <w:rsid w:val="008014A5"/>
    <w:rsid w:val="0080161E"/>
    <w:rsid w:val="008028A3"/>
    <w:rsid w:val="00802B96"/>
    <w:rsid w:val="00802F97"/>
    <w:rsid w:val="00803C99"/>
    <w:rsid w:val="008044AB"/>
    <w:rsid w:val="00804660"/>
    <w:rsid w:val="00804BD4"/>
    <w:rsid w:val="00804E90"/>
    <w:rsid w:val="0080513B"/>
    <w:rsid w:val="00805544"/>
    <w:rsid w:val="00806132"/>
    <w:rsid w:val="00806D60"/>
    <w:rsid w:val="00806E7C"/>
    <w:rsid w:val="00807E04"/>
    <w:rsid w:val="00807F53"/>
    <w:rsid w:val="00811302"/>
    <w:rsid w:val="00811C1C"/>
    <w:rsid w:val="00812175"/>
    <w:rsid w:val="0081269A"/>
    <w:rsid w:val="00812709"/>
    <w:rsid w:val="00813013"/>
    <w:rsid w:val="0081307C"/>
    <w:rsid w:val="00814852"/>
    <w:rsid w:val="00814C1A"/>
    <w:rsid w:val="0081550F"/>
    <w:rsid w:val="00815677"/>
    <w:rsid w:val="00817BE9"/>
    <w:rsid w:val="00817FFA"/>
    <w:rsid w:val="0082035D"/>
    <w:rsid w:val="00820941"/>
    <w:rsid w:val="00821157"/>
    <w:rsid w:val="00821281"/>
    <w:rsid w:val="00821FC3"/>
    <w:rsid w:val="0082229C"/>
    <w:rsid w:val="008226FF"/>
    <w:rsid w:val="00823961"/>
    <w:rsid w:val="00823EE0"/>
    <w:rsid w:val="008241A5"/>
    <w:rsid w:val="00825B9B"/>
    <w:rsid w:val="008277AA"/>
    <w:rsid w:val="00827F85"/>
    <w:rsid w:val="00830849"/>
    <w:rsid w:val="00830A37"/>
    <w:rsid w:val="0083121B"/>
    <w:rsid w:val="0083145C"/>
    <w:rsid w:val="00831AF9"/>
    <w:rsid w:val="008321FC"/>
    <w:rsid w:val="00832AD1"/>
    <w:rsid w:val="00832B02"/>
    <w:rsid w:val="0083342B"/>
    <w:rsid w:val="00833498"/>
    <w:rsid w:val="00833FE9"/>
    <w:rsid w:val="0083495C"/>
    <w:rsid w:val="0083497A"/>
    <w:rsid w:val="00834CFF"/>
    <w:rsid w:val="00835D73"/>
    <w:rsid w:val="008363DA"/>
    <w:rsid w:val="0083665D"/>
    <w:rsid w:val="00836E96"/>
    <w:rsid w:val="00837913"/>
    <w:rsid w:val="00840F15"/>
    <w:rsid w:val="00842C4D"/>
    <w:rsid w:val="00843583"/>
    <w:rsid w:val="0084383C"/>
    <w:rsid w:val="0084396B"/>
    <w:rsid w:val="00844608"/>
    <w:rsid w:val="00844A5C"/>
    <w:rsid w:val="00845F12"/>
    <w:rsid w:val="008468D7"/>
    <w:rsid w:val="00846D3E"/>
    <w:rsid w:val="0084713E"/>
    <w:rsid w:val="008478C5"/>
    <w:rsid w:val="00850C88"/>
    <w:rsid w:val="00851AD1"/>
    <w:rsid w:val="00852809"/>
    <w:rsid w:val="008529DE"/>
    <w:rsid w:val="00852B3A"/>
    <w:rsid w:val="00852CBF"/>
    <w:rsid w:val="008537D0"/>
    <w:rsid w:val="00855AFA"/>
    <w:rsid w:val="008560BF"/>
    <w:rsid w:val="008561B6"/>
    <w:rsid w:val="008566BD"/>
    <w:rsid w:val="008566D3"/>
    <w:rsid w:val="008567DE"/>
    <w:rsid w:val="0085688C"/>
    <w:rsid w:val="008569B4"/>
    <w:rsid w:val="00856B6E"/>
    <w:rsid w:val="00856C62"/>
    <w:rsid w:val="00857426"/>
    <w:rsid w:val="00857C9E"/>
    <w:rsid w:val="00857F8F"/>
    <w:rsid w:val="00860BA5"/>
    <w:rsid w:val="00861AFA"/>
    <w:rsid w:val="008620B1"/>
    <w:rsid w:val="008639BB"/>
    <w:rsid w:val="00863E49"/>
    <w:rsid w:val="008654A6"/>
    <w:rsid w:val="00865A5D"/>
    <w:rsid w:val="00865F9A"/>
    <w:rsid w:val="00867D54"/>
    <w:rsid w:val="00870309"/>
    <w:rsid w:val="008707CD"/>
    <w:rsid w:val="00871228"/>
    <w:rsid w:val="008727FE"/>
    <w:rsid w:val="00872C53"/>
    <w:rsid w:val="00872DB2"/>
    <w:rsid w:val="008730AE"/>
    <w:rsid w:val="00875249"/>
    <w:rsid w:val="008755A2"/>
    <w:rsid w:val="008758ED"/>
    <w:rsid w:val="00877004"/>
    <w:rsid w:val="00877B3E"/>
    <w:rsid w:val="00877C79"/>
    <w:rsid w:val="008805C5"/>
    <w:rsid w:val="0088064E"/>
    <w:rsid w:val="00880EA7"/>
    <w:rsid w:val="00881BE7"/>
    <w:rsid w:val="0088209B"/>
    <w:rsid w:val="0088266A"/>
    <w:rsid w:val="00884414"/>
    <w:rsid w:val="00885235"/>
    <w:rsid w:val="008852D0"/>
    <w:rsid w:val="00887CA3"/>
    <w:rsid w:val="00891BA6"/>
    <w:rsid w:val="008924F8"/>
    <w:rsid w:val="00892728"/>
    <w:rsid w:val="008927D2"/>
    <w:rsid w:val="00893505"/>
    <w:rsid w:val="008939ED"/>
    <w:rsid w:val="00893B62"/>
    <w:rsid w:val="008942C7"/>
    <w:rsid w:val="00894E9B"/>
    <w:rsid w:val="0089503E"/>
    <w:rsid w:val="00895080"/>
    <w:rsid w:val="0089605B"/>
    <w:rsid w:val="00896CA2"/>
    <w:rsid w:val="00896DC0"/>
    <w:rsid w:val="008A0FAF"/>
    <w:rsid w:val="008A12D1"/>
    <w:rsid w:val="008A353F"/>
    <w:rsid w:val="008A371B"/>
    <w:rsid w:val="008A4559"/>
    <w:rsid w:val="008A5125"/>
    <w:rsid w:val="008A541E"/>
    <w:rsid w:val="008A5A90"/>
    <w:rsid w:val="008A627A"/>
    <w:rsid w:val="008A6B93"/>
    <w:rsid w:val="008A7738"/>
    <w:rsid w:val="008B03EB"/>
    <w:rsid w:val="008B1779"/>
    <w:rsid w:val="008B1F26"/>
    <w:rsid w:val="008B23E2"/>
    <w:rsid w:val="008B358C"/>
    <w:rsid w:val="008B3EE5"/>
    <w:rsid w:val="008B4044"/>
    <w:rsid w:val="008B45FC"/>
    <w:rsid w:val="008B55FF"/>
    <w:rsid w:val="008B5ABF"/>
    <w:rsid w:val="008B6623"/>
    <w:rsid w:val="008B7155"/>
    <w:rsid w:val="008B7910"/>
    <w:rsid w:val="008C062A"/>
    <w:rsid w:val="008C0939"/>
    <w:rsid w:val="008C1221"/>
    <w:rsid w:val="008C1859"/>
    <w:rsid w:val="008C200B"/>
    <w:rsid w:val="008C20C0"/>
    <w:rsid w:val="008C27AC"/>
    <w:rsid w:val="008C3B88"/>
    <w:rsid w:val="008C3CF1"/>
    <w:rsid w:val="008C3E67"/>
    <w:rsid w:val="008C537D"/>
    <w:rsid w:val="008C61DD"/>
    <w:rsid w:val="008C61EF"/>
    <w:rsid w:val="008D0BE0"/>
    <w:rsid w:val="008D1521"/>
    <w:rsid w:val="008D1D45"/>
    <w:rsid w:val="008D4F81"/>
    <w:rsid w:val="008D57DA"/>
    <w:rsid w:val="008D5F4C"/>
    <w:rsid w:val="008D601D"/>
    <w:rsid w:val="008D709C"/>
    <w:rsid w:val="008D74B2"/>
    <w:rsid w:val="008D7CF8"/>
    <w:rsid w:val="008D7F9F"/>
    <w:rsid w:val="008E0C62"/>
    <w:rsid w:val="008E13C3"/>
    <w:rsid w:val="008E1CD8"/>
    <w:rsid w:val="008E4ED2"/>
    <w:rsid w:val="008E5745"/>
    <w:rsid w:val="008E5E39"/>
    <w:rsid w:val="008E70D3"/>
    <w:rsid w:val="008E78DD"/>
    <w:rsid w:val="008E7AC4"/>
    <w:rsid w:val="008F0416"/>
    <w:rsid w:val="008F1168"/>
    <w:rsid w:val="008F1C37"/>
    <w:rsid w:val="008F2FA2"/>
    <w:rsid w:val="008F348B"/>
    <w:rsid w:val="008F362F"/>
    <w:rsid w:val="008F3979"/>
    <w:rsid w:val="008F422A"/>
    <w:rsid w:val="008F4DE3"/>
    <w:rsid w:val="008F5421"/>
    <w:rsid w:val="008F5435"/>
    <w:rsid w:val="008F7166"/>
    <w:rsid w:val="009000D4"/>
    <w:rsid w:val="00900851"/>
    <w:rsid w:val="0090166D"/>
    <w:rsid w:val="00901C66"/>
    <w:rsid w:val="00901E14"/>
    <w:rsid w:val="00902C82"/>
    <w:rsid w:val="009032DC"/>
    <w:rsid w:val="00903C5D"/>
    <w:rsid w:val="00904180"/>
    <w:rsid w:val="00904683"/>
    <w:rsid w:val="00905064"/>
    <w:rsid w:val="009052F9"/>
    <w:rsid w:val="00905C59"/>
    <w:rsid w:val="00905ED1"/>
    <w:rsid w:val="00906559"/>
    <w:rsid w:val="0090709C"/>
    <w:rsid w:val="009071C2"/>
    <w:rsid w:val="00907957"/>
    <w:rsid w:val="00907AFE"/>
    <w:rsid w:val="009102D2"/>
    <w:rsid w:val="00910C55"/>
    <w:rsid w:val="0091152A"/>
    <w:rsid w:val="00911E28"/>
    <w:rsid w:val="0091231F"/>
    <w:rsid w:val="00912473"/>
    <w:rsid w:val="00912824"/>
    <w:rsid w:val="00912BEA"/>
    <w:rsid w:val="009136A1"/>
    <w:rsid w:val="009138E6"/>
    <w:rsid w:val="0091394C"/>
    <w:rsid w:val="00913BA8"/>
    <w:rsid w:val="00913F3D"/>
    <w:rsid w:val="00915957"/>
    <w:rsid w:val="00915A41"/>
    <w:rsid w:val="00915D1C"/>
    <w:rsid w:val="00915F6F"/>
    <w:rsid w:val="009168E1"/>
    <w:rsid w:val="0091692D"/>
    <w:rsid w:val="00916B0B"/>
    <w:rsid w:val="00916F27"/>
    <w:rsid w:val="0091701A"/>
    <w:rsid w:val="00917024"/>
    <w:rsid w:val="009170E1"/>
    <w:rsid w:val="009177F2"/>
    <w:rsid w:val="009207EA"/>
    <w:rsid w:val="00920D5D"/>
    <w:rsid w:val="00920F66"/>
    <w:rsid w:val="009216D9"/>
    <w:rsid w:val="00923DCA"/>
    <w:rsid w:val="00923EEB"/>
    <w:rsid w:val="00924444"/>
    <w:rsid w:val="00924853"/>
    <w:rsid w:val="0092525C"/>
    <w:rsid w:val="00926BA8"/>
    <w:rsid w:val="00927542"/>
    <w:rsid w:val="0092762E"/>
    <w:rsid w:val="009279C9"/>
    <w:rsid w:val="00930668"/>
    <w:rsid w:val="00932828"/>
    <w:rsid w:val="00932A17"/>
    <w:rsid w:val="009330F0"/>
    <w:rsid w:val="009333FD"/>
    <w:rsid w:val="00934D05"/>
    <w:rsid w:val="00935723"/>
    <w:rsid w:val="0093588E"/>
    <w:rsid w:val="00935904"/>
    <w:rsid w:val="00936824"/>
    <w:rsid w:val="009377F8"/>
    <w:rsid w:val="0093797E"/>
    <w:rsid w:val="00940765"/>
    <w:rsid w:val="00940A8C"/>
    <w:rsid w:val="00941BEB"/>
    <w:rsid w:val="00941C21"/>
    <w:rsid w:val="00941FE7"/>
    <w:rsid w:val="0094250A"/>
    <w:rsid w:val="00942C3E"/>
    <w:rsid w:val="00942CFC"/>
    <w:rsid w:val="00944645"/>
    <w:rsid w:val="00944DD7"/>
    <w:rsid w:val="00944F4B"/>
    <w:rsid w:val="009502CD"/>
    <w:rsid w:val="009511B8"/>
    <w:rsid w:val="00951BC3"/>
    <w:rsid w:val="009538D5"/>
    <w:rsid w:val="00954862"/>
    <w:rsid w:val="00954908"/>
    <w:rsid w:val="00954DB6"/>
    <w:rsid w:val="00955F68"/>
    <w:rsid w:val="009566AC"/>
    <w:rsid w:val="009571CD"/>
    <w:rsid w:val="0096050A"/>
    <w:rsid w:val="00960E18"/>
    <w:rsid w:val="0096110C"/>
    <w:rsid w:val="009611A8"/>
    <w:rsid w:val="00962742"/>
    <w:rsid w:val="0096289B"/>
    <w:rsid w:val="00962DF6"/>
    <w:rsid w:val="0096309B"/>
    <w:rsid w:val="00963C13"/>
    <w:rsid w:val="00964FFF"/>
    <w:rsid w:val="00965448"/>
    <w:rsid w:val="0096593A"/>
    <w:rsid w:val="009679B9"/>
    <w:rsid w:val="00970963"/>
    <w:rsid w:val="0097283B"/>
    <w:rsid w:val="00972EA1"/>
    <w:rsid w:val="0097336A"/>
    <w:rsid w:val="0097346D"/>
    <w:rsid w:val="00973584"/>
    <w:rsid w:val="00973BAF"/>
    <w:rsid w:val="00975880"/>
    <w:rsid w:val="00976315"/>
    <w:rsid w:val="009763A6"/>
    <w:rsid w:val="00976A4A"/>
    <w:rsid w:val="00977750"/>
    <w:rsid w:val="00977AAD"/>
    <w:rsid w:val="00977FA7"/>
    <w:rsid w:val="0098034D"/>
    <w:rsid w:val="00980604"/>
    <w:rsid w:val="00981033"/>
    <w:rsid w:val="009812DC"/>
    <w:rsid w:val="009813E3"/>
    <w:rsid w:val="00981B95"/>
    <w:rsid w:val="00982158"/>
    <w:rsid w:val="009829B3"/>
    <w:rsid w:val="00982F1A"/>
    <w:rsid w:val="00983E09"/>
    <w:rsid w:val="0098434F"/>
    <w:rsid w:val="00984389"/>
    <w:rsid w:val="00984632"/>
    <w:rsid w:val="00984CCE"/>
    <w:rsid w:val="00985BBC"/>
    <w:rsid w:val="00985CD9"/>
    <w:rsid w:val="009868B0"/>
    <w:rsid w:val="00987285"/>
    <w:rsid w:val="009903B6"/>
    <w:rsid w:val="0099069F"/>
    <w:rsid w:val="00992311"/>
    <w:rsid w:val="00992C37"/>
    <w:rsid w:val="009930DA"/>
    <w:rsid w:val="00993218"/>
    <w:rsid w:val="0099327D"/>
    <w:rsid w:val="009937BD"/>
    <w:rsid w:val="009937D3"/>
    <w:rsid w:val="00993F1B"/>
    <w:rsid w:val="00994082"/>
    <w:rsid w:val="009955BF"/>
    <w:rsid w:val="00995BC5"/>
    <w:rsid w:val="00995FCE"/>
    <w:rsid w:val="00996549"/>
    <w:rsid w:val="00996806"/>
    <w:rsid w:val="00996D9D"/>
    <w:rsid w:val="0099748B"/>
    <w:rsid w:val="0099758E"/>
    <w:rsid w:val="009A0592"/>
    <w:rsid w:val="009A16DD"/>
    <w:rsid w:val="009A19E6"/>
    <w:rsid w:val="009A2918"/>
    <w:rsid w:val="009A2EB8"/>
    <w:rsid w:val="009A4512"/>
    <w:rsid w:val="009A588B"/>
    <w:rsid w:val="009A5ADD"/>
    <w:rsid w:val="009A5E04"/>
    <w:rsid w:val="009A6011"/>
    <w:rsid w:val="009A7538"/>
    <w:rsid w:val="009A7965"/>
    <w:rsid w:val="009A7B9E"/>
    <w:rsid w:val="009A7EF4"/>
    <w:rsid w:val="009B042E"/>
    <w:rsid w:val="009B088B"/>
    <w:rsid w:val="009B1B64"/>
    <w:rsid w:val="009B1FBE"/>
    <w:rsid w:val="009B247D"/>
    <w:rsid w:val="009B2AA1"/>
    <w:rsid w:val="009B4423"/>
    <w:rsid w:val="009B484D"/>
    <w:rsid w:val="009B64C8"/>
    <w:rsid w:val="009B73F6"/>
    <w:rsid w:val="009C087F"/>
    <w:rsid w:val="009C08CC"/>
    <w:rsid w:val="009C0E2B"/>
    <w:rsid w:val="009C155E"/>
    <w:rsid w:val="009C15EA"/>
    <w:rsid w:val="009C21D9"/>
    <w:rsid w:val="009C273C"/>
    <w:rsid w:val="009C274F"/>
    <w:rsid w:val="009C3F87"/>
    <w:rsid w:val="009C4AE4"/>
    <w:rsid w:val="009C4DB3"/>
    <w:rsid w:val="009C563C"/>
    <w:rsid w:val="009C6300"/>
    <w:rsid w:val="009C678B"/>
    <w:rsid w:val="009C7518"/>
    <w:rsid w:val="009C7F03"/>
    <w:rsid w:val="009D0484"/>
    <w:rsid w:val="009D1027"/>
    <w:rsid w:val="009D114B"/>
    <w:rsid w:val="009D1C51"/>
    <w:rsid w:val="009D1E1E"/>
    <w:rsid w:val="009D4834"/>
    <w:rsid w:val="009D491F"/>
    <w:rsid w:val="009D5A95"/>
    <w:rsid w:val="009D5B7C"/>
    <w:rsid w:val="009D5D82"/>
    <w:rsid w:val="009D66FD"/>
    <w:rsid w:val="009D7741"/>
    <w:rsid w:val="009E042E"/>
    <w:rsid w:val="009E047A"/>
    <w:rsid w:val="009E0C9D"/>
    <w:rsid w:val="009E1373"/>
    <w:rsid w:val="009E1A26"/>
    <w:rsid w:val="009E1F19"/>
    <w:rsid w:val="009E25EE"/>
    <w:rsid w:val="009E3AC0"/>
    <w:rsid w:val="009E4474"/>
    <w:rsid w:val="009E623D"/>
    <w:rsid w:val="009E6457"/>
    <w:rsid w:val="009E654C"/>
    <w:rsid w:val="009E6A79"/>
    <w:rsid w:val="009F08E0"/>
    <w:rsid w:val="009F2986"/>
    <w:rsid w:val="009F2DD5"/>
    <w:rsid w:val="009F3816"/>
    <w:rsid w:val="009F4EBF"/>
    <w:rsid w:val="009F4FCE"/>
    <w:rsid w:val="009F53CF"/>
    <w:rsid w:val="009F5E43"/>
    <w:rsid w:val="009F608B"/>
    <w:rsid w:val="009F6758"/>
    <w:rsid w:val="009F6D72"/>
    <w:rsid w:val="009F717F"/>
    <w:rsid w:val="009F77D3"/>
    <w:rsid w:val="00A01258"/>
    <w:rsid w:val="00A01337"/>
    <w:rsid w:val="00A01F68"/>
    <w:rsid w:val="00A02B5C"/>
    <w:rsid w:val="00A03965"/>
    <w:rsid w:val="00A0415C"/>
    <w:rsid w:val="00A0458E"/>
    <w:rsid w:val="00A056BB"/>
    <w:rsid w:val="00A056E3"/>
    <w:rsid w:val="00A05903"/>
    <w:rsid w:val="00A05FBB"/>
    <w:rsid w:val="00A06E17"/>
    <w:rsid w:val="00A076DF"/>
    <w:rsid w:val="00A07D0D"/>
    <w:rsid w:val="00A100E3"/>
    <w:rsid w:val="00A10706"/>
    <w:rsid w:val="00A108B2"/>
    <w:rsid w:val="00A11432"/>
    <w:rsid w:val="00A121A7"/>
    <w:rsid w:val="00A126EE"/>
    <w:rsid w:val="00A1330D"/>
    <w:rsid w:val="00A13DC3"/>
    <w:rsid w:val="00A15900"/>
    <w:rsid w:val="00A16D42"/>
    <w:rsid w:val="00A17B0C"/>
    <w:rsid w:val="00A2059E"/>
    <w:rsid w:val="00A20AA6"/>
    <w:rsid w:val="00A20FB8"/>
    <w:rsid w:val="00A2136D"/>
    <w:rsid w:val="00A2397D"/>
    <w:rsid w:val="00A24769"/>
    <w:rsid w:val="00A2480E"/>
    <w:rsid w:val="00A24B09"/>
    <w:rsid w:val="00A25060"/>
    <w:rsid w:val="00A2548F"/>
    <w:rsid w:val="00A25654"/>
    <w:rsid w:val="00A26366"/>
    <w:rsid w:val="00A269F5"/>
    <w:rsid w:val="00A271D7"/>
    <w:rsid w:val="00A31034"/>
    <w:rsid w:val="00A3148A"/>
    <w:rsid w:val="00A31909"/>
    <w:rsid w:val="00A322CC"/>
    <w:rsid w:val="00A32AD9"/>
    <w:rsid w:val="00A3355B"/>
    <w:rsid w:val="00A33A26"/>
    <w:rsid w:val="00A345E2"/>
    <w:rsid w:val="00A34EBD"/>
    <w:rsid w:val="00A350CD"/>
    <w:rsid w:val="00A35AFA"/>
    <w:rsid w:val="00A366CD"/>
    <w:rsid w:val="00A36C27"/>
    <w:rsid w:val="00A3742D"/>
    <w:rsid w:val="00A37D3F"/>
    <w:rsid w:val="00A4085B"/>
    <w:rsid w:val="00A408E4"/>
    <w:rsid w:val="00A40B83"/>
    <w:rsid w:val="00A42420"/>
    <w:rsid w:val="00A43E52"/>
    <w:rsid w:val="00A444EE"/>
    <w:rsid w:val="00A4490A"/>
    <w:rsid w:val="00A46728"/>
    <w:rsid w:val="00A46CCF"/>
    <w:rsid w:val="00A46DBC"/>
    <w:rsid w:val="00A46E9C"/>
    <w:rsid w:val="00A46EBB"/>
    <w:rsid w:val="00A47209"/>
    <w:rsid w:val="00A508D3"/>
    <w:rsid w:val="00A51013"/>
    <w:rsid w:val="00A51F1E"/>
    <w:rsid w:val="00A5325E"/>
    <w:rsid w:val="00A54931"/>
    <w:rsid w:val="00A54C1D"/>
    <w:rsid w:val="00A551AD"/>
    <w:rsid w:val="00A556EA"/>
    <w:rsid w:val="00A557EE"/>
    <w:rsid w:val="00A55F29"/>
    <w:rsid w:val="00A56112"/>
    <w:rsid w:val="00A57880"/>
    <w:rsid w:val="00A5789F"/>
    <w:rsid w:val="00A579FB"/>
    <w:rsid w:val="00A60B26"/>
    <w:rsid w:val="00A60DC6"/>
    <w:rsid w:val="00A61032"/>
    <w:rsid w:val="00A61868"/>
    <w:rsid w:val="00A62271"/>
    <w:rsid w:val="00A6307F"/>
    <w:rsid w:val="00A63985"/>
    <w:rsid w:val="00A6438E"/>
    <w:rsid w:val="00A64551"/>
    <w:rsid w:val="00A651A7"/>
    <w:rsid w:val="00A65302"/>
    <w:rsid w:val="00A65B61"/>
    <w:rsid w:val="00A65E68"/>
    <w:rsid w:val="00A669F9"/>
    <w:rsid w:val="00A67D16"/>
    <w:rsid w:val="00A67E4F"/>
    <w:rsid w:val="00A70430"/>
    <w:rsid w:val="00A7094F"/>
    <w:rsid w:val="00A709B5"/>
    <w:rsid w:val="00A70ED3"/>
    <w:rsid w:val="00A712C4"/>
    <w:rsid w:val="00A71AEC"/>
    <w:rsid w:val="00A7327D"/>
    <w:rsid w:val="00A73D8E"/>
    <w:rsid w:val="00A74720"/>
    <w:rsid w:val="00A7487A"/>
    <w:rsid w:val="00A7494A"/>
    <w:rsid w:val="00A74FD3"/>
    <w:rsid w:val="00A75327"/>
    <w:rsid w:val="00A75B13"/>
    <w:rsid w:val="00A75E75"/>
    <w:rsid w:val="00A7612F"/>
    <w:rsid w:val="00A767D8"/>
    <w:rsid w:val="00A779B2"/>
    <w:rsid w:val="00A80349"/>
    <w:rsid w:val="00A80B9A"/>
    <w:rsid w:val="00A80E58"/>
    <w:rsid w:val="00A80FFF"/>
    <w:rsid w:val="00A81C6B"/>
    <w:rsid w:val="00A825B7"/>
    <w:rsid w:val="00A83970"/>
    <w:rsid w:val="00A8553C"/>
    <w:rsid w:val="00A865BC"/>
    <w:rsid w:val="00A86CDC"/>
    <w:rsid w:val="00A8745B"/>
    <w:rsid w:val="00A87835"/>
    <w:rsid w:val="00A879CE"/>
    <w:rsid w:val="00A87BD1"/>
    <w:rsid w:val="00A87CF9"/>
    <w:rsid w:val="00A9017E"/>
    <w:rsid w:val="00A90505"/>
    <w:rsid w:val="00A90B50"/>
    <w:rsid w:val="00A9127F"/>
    <w:rsid w:val="00A9138A"/>
    <w:rsid w:val="00A9241C"/>
    <w:rsid w:val="00A96566"/>
    <w:rsid w:val="00A9711D"/>
    <w:rsid w:val="00A97BAC"/>
    <w:rsid w:val="00AA06DC"/>
    <w:rsid w:val="00AA1279"/>
    <w:rsid w:val="00AA1A27"/>
    <w:rsid w:val="00AA1A6E"/>
    <w:rsid w:val="00AA22F8"/>
    <w:rsid w:val="00AA2825"/>
    <w:rsid w:val="00AA2E97"/>
    <w:rsid w:val="00AA3BD3"/>
    <w:rsid w:val="00AA4182"/>
    <w:rsid w:val="00AA4190"/>
    <w:rsid w:val="00AA5439"/>
    <w:rsid w:val="00AA678B"/>
    <w:rsid w:val="00AA6F37"/>
    <w:rsid w:val="00AA7859"/>
    <w:rsid w:val="00AB0678"/>
    <w:rsid w:val="00AB0DBF"/>
    <w:rsid w:val="00AB1A54"/>
    <w:rsid w:val="00AB1CCD"/>
    <w:rsid w:val="00AB1FD4"/>
    <w:rsid w:val="00AB2196"/>
    <w:rsid w:val="00AB2825"/>
    <w:rsid w:val="00AB3433"/>
    <w:rsid w:val="00AB3A03"/>
    <w:rsid w:val="00AB7239"/>
    <w:rsid w:val="00AB7348"/>
    <w:rsid w:val="00AC1BC9"/>
    <w:rsid w:val="00AC2D07"/>
    <w:rsid w:val="00AC342C"/>
    <w:rsid w:val="00AC3BC9"/>
    <w:rsid w:val="00AC5AD0"/>
    <w:rsid w:val="00AC5D82"/>
    <w:rsid w:val="00AC785A"/>
    <w:rsid w:val="00AC7C91"/>
    <w:rsid w:val="00AD0C12"/>
    <w:rsid w:val="00AD12FD"/>
    <w:rsid w:val="00AD166F"/>
    <w:rsid w:val="00AD1F9D"/>
    <w:rsid w:val="00AD2DE4"/>
    <w:rsid w:val="00AD39D3"/>
    <w:rsid w:val="00AD3D44"/>
    <w:rsid w:val="00AD48BF"/>
    <w:rsid w:val="00AD4ED2"/>
    <w:rsid w:val="00AD5538"/>
    <w:rsid w:val="00AD591D"/>
    <w:rsid w:val="00AD5F75"/>
    <w:rsid w:val="00AD607F"/>
    <w:rsid w:val="00AD6547"/>
    <w:rsid w:val="00AD6F57"/>
    <w:rsid w:val="00AE0117"/>
    <w:rsid w:val="00AE0CBD"/>
    <w:rsid w:val="00AE0CC8"/>
    <w:rsid w:val="00AE0CDA"/>
    <w:rsid w:val="00AE120F"/>
    <w:rsid w:val="00AE121B"/>
    <w:rsid w:val="00AE1636"/>
    <w:rsid w:val="00AE16AD"/>
    <w:rsid w:val="00AE17C9"/>
    <w:rsid w:val="00AE3087"/>
    <w:rsid w:val="00AE3168"/>
    <w:rsid w:val="00AE3200"/>
    <w:rsid w:val="00AE32C0"/>
    <w:rsid w:val="00AE3751"/>
    <w:rsid w:val="00AE47A0"/>
    <w:rsid w:val="00AE62DB"/>
    <w:rsid w:val="00AE6466"/>
    <w:rsid w:val="00AE6793"/>
    <w:rsid w:val="00AE6EAD"/>
    <w:rsid w:val="00AE7184"/>
    <w:rsid w:val="00AF1A03"/>
    <w:rsid w:val="00AF2794"/>
    <w:rsid w:val="00AF3B46"/>
    <w:rsid w:val="00AF431F"/>
    <w:rsid w:val="00AF4550"/>
    <w:rsid w:val="00AF5863"/>
    <w:rsid w:val="00AF5AC6"/>
    <w:rsid w:val="00AF62B5"/>
    <w:rsid w:val="00AF62C9"/>
    <w:rsid w:val="00AF6725"/>
    <w:rsid w:val="00AF705A"/>
    <w:rsid w:val="00AF779F"/>
    <w:rsid w:val="00AF799E"/>
    <w:rsid w:val="00AF7B61"/>
    <w:rsid w:val="00B002DC"/>
    <w:rsid w:val="00B017C2"/>
    <w:rsid w:val="00B02C7A"/>
    <w:rsid w:val="00B03436"/>
    <w:rsid w:val="00B05F43"/>
    <w:rsid w:val="00B066AB"/>
    <w:rsid w:val="00B06B1A"/>
    <w:rsid w:val="00B07291"/>
    <w:rsid w:val="00B10545"/>
    <w:rsid w:val="00B10708"/>
    <w:rsid w:val="00B10895"/>
    <w:rsid w:val="00B10A58"/>
    <w:rsid w:val="00B111DB"/>
    <w:rsid w:val="00B1122E"/>
    <w:rsid w:val="00B11304"/>
    <w:rsid w:val="00B11CE4"/>
    <w:rsid w:val="00B12016"/>
    <w:rsid w:val="00B12830"/>
    <w:rsid w:val="00B1284A"/>
    <w:rsid w:val="00B1389F"/>
    <w:rsid w:val="00B1397F"/>
    <w:rsid w:val="00B13E11"/>
    <w:rsid w:val="00B1448E"/>
    <w:rsid w:val="00B14755"/>
    <w:rsid w:val="00B148E3"/>
    <w:rsid w:val="00B14DAD"/>
    <w:rsid w:val="00B14EE0"/>
    <w:rsid w:val="00B15BC4"/>
    <w:rsid w:val="00B1632E"/>
    <w:rsid w:val="00B16CDA"/>
    <w:rsid w:val="00B179C2"/>
    <w:rsid w:val="00B219E0"/>
    <w:rsid w:val="00B21A4A"/>
    <w:rsid w:val="00B22715"/>
    <w:rsid w:val="00B22AAE"/>
    <w:rsid w:val="00B26240"/>
    <w:rsid w:val="00B26F10"/>
    <w:rsid w:val="00B273EC"/>
    <w:rsid w:val="00B279E5"/>
    <w:rsid w:val="00B3006E"/>
    <w:rsid w:val="00B30473"/>
    <w:rsid w:val="00B30941"/>
    <w:rsid w:val="00B311F7"/>
    <w:rsid w:val="00B31206"/>
    <w:rsid w:val="00B31FED"/>
    <w:rsid w:val="00B3294E"/>
    <w:rsid w:val="00B32B97"/>
    <w:rsid w:val="00B331C3"/>
    <w:rsid w:val="00B3444B"/>
    <w:rsid w:val="00B34808"/>
    <w:rsid w:val="00B34B5A"/>
    <w:rsid w:val="00B35F5F"/>
    <w:rsid w:val="00B36560"/>
    <w:rsid w:val="00B36E3B"/>
    <w:rsid w:val="00B378EB"/>
    <w:rsid w:val="00B407E2"/>
    <w:rsid w:val="00B40D15"/>
    <w:rsid w:val="00B41503"/>
    <w:rsid w:val="00B41C9B"/>
    <w:rsid w:val="00B422C4"/>
    <w:rsid w:val="00B4267C"/>
    <w:rsid w:val="00B426EF"/>
    <w:rsid w:val="00B42C1F"/>
    <w:rsid w:val="00B43A0C"/>
    <w:rsid w:val="00B44D1C"/>
    <w:rsid w:val="00B450FA"/>
    <w:rsid w:val="00B454D9"/>
    <w:rsid w:val="00B4682B"/>
    <w:rsid w:val="00B502BE"/>
    <w:rsid w:val="00B50A7D"/>
    <w:rsid w:val="00B51266"/>
    <w:rsid w:val="00B527D1"/>
    <w:rsid w:val="00B52A6A"/>
    <w:rsid w:val="00B5305F"/>
    <w:rsid w:val="00B544FA"/>
    <w:rsid w:val="00B558B7"/>
    <w:rsid w:val="00B55A6E"/>
    <w:rsid w:val="00B56940"/>
    <w:rsid w:val="00B56CF5"/>
    <w:rsid w:val="00B57447"/>
    <w:rsid w:val="00B57CD2"/>
    <w:rsid w:val="00B60B28"/>
    <w:rsid w:val="00B60D59"/>
    <w:rsid w:val="00B60DEF"/>
    <w:rsid w:val="00B62E5A"/>
    <w:rsid w:val="00B6305E"/>
    <w:rsid w:val="00B6382C"/>
    <w:rsid w:val="00B6395A"/>
    <w:rsid w:val="00B642A6"/>
    <w:rsid w:val="00B643AA"/>
    <w:rsid w:val="00B64B90"/>
    <w:rsid w:val="00B64BE7"/>
    <w:rsid w:val="00B64CC6"/>
    <w:rsid w:val="00B65490"/>
    <w:rsid w:val="00B65DC4"/>
    <w:rsid w:val="00B66446"/>
    <w:rsid w:val="00B66F30"/>
    <w:rsid w:val="00B67B1D"/>
    <w:rsid w:val="00B67D77"/>
    <w:rsid w:val="00B67DA8"/>
    <w:rsid w:val="00B67DFA"/>
    <w:rsid w:val="00B71D10"/>
    <w:rsid w:val="00B7222B"/>
    <w:rsid w:val="00B72F71"/>
    <w:rsid w:val="00B73523"/>
    <w:rsid w:val="00B74132"/>
    <w:rsid w:val="00B74134"/>
    <w:rsid w:val="00B74827"/>
    <w:rsid w:val="00B7582A"/>
    <w:rsid w:val="00B75B89"/>
    <w:rsid w:val="00B75E65"/>
    <w:rsid w:val="00B768FC"/>
    <w:rsid w:val="00B7739E"/>
    <w:rsid w:val="00B77584"/>
    <w:rsid w:val="00B80292"/>
    <w:rsid w:val="00B80972"/>
    <w:rsid w:val="00B80ECE"/>
    <w:rsid w:val="00B8120B"/>
    <w:rsid w:val="00B8123B"/>
    <w:rsid w:val="00B8311F"/>
    <w:rsid w:val="00B836AD"/>
    <w:rsid w:val="00B84024"/>
    <w:rsid w:val="00B843CA"/>
    <w:rsid w:val="00B84E8F"/>
    <w:rsid w:val="00B85243"/>
    <w:rsid w:val="00B859A5"/>
    <w:rsid w:val="00B86223"/>
    <w:rsid w:val="00B8663D"/>
    <w:rsid w:val="00B87999"/>
    <w:rsid w:val="00B87F51"/>
    <w:rsid w:val="00B903BC"/>
    <w:rsid w:val="00B90797"/>
    <w:rsid w:val="00B911B5"/>
    <w:rsid w:val="00B93596"/>
    <w:rsid w:val="00B93769"/>
    <w:rsid w:val="00B96E6F"/>
    <w:rsid w:val="00B974AA"/>
    <w:rsid w:val="00B978E8"/>
    <w:rsid w:val="00BA0E23"/>
    <w:rsid w:val="00BA18B4"/>
    <w:rsid w:val="00BA23B1"/>
    <w:rsid w:val="00BA2CBB"/>
    <w:rsid w:val="00BA32EA"/>
    <w:rsid w:val="00BA466A"/>
    <w:rsid w:val="00BA49C3"/>
    <w:rsid w:val="00BA5F0B"/>
    <w:rsid w:val="00BA69CE"/>
    <w:rsid w:val="00BA6CA7"/>
    <w:rsid w:val="00BA6D19"/>
    <w:rsid w:val="00BA7E4E"/>
    <w:rsid w:val="00BA7EFA"/>
    <w:rsid w:val="00BB190A"/>
    <w:rsid w:val="00BB193A"/>
    <w:rsid w:val="00BB2A8C"/>
    <w:rsid w:val="00BB2F63"/>
    <w:rsid w:val="00BB4027"/>
    <w:rsid w:val="00BB4655"/>
    <w:rsid w:val="00BB559A"/>
    <w:rsid w:val="00BB590D"/>
    <w:rsid w:val="00BB5C84"/>
    <w:rsid w:val="00BB5FC2"/>
    <w:rsid w:val="00BB64EF"/>
    <w:rsid w:val="00BB6937"/>
    <w:rsid w:val="00BB6BB6"/>
    <w:rsid w:val="00BB6E17"/>
    <w:rsid w:val="00BB7D82"/>
    <w:rsid w:val="00BC02F1"/>
    <w:rsid w:val="00BC0446"/>
    <w:rsid w:val="00BC131C"/>
    <w:rsid w:val="00BC1436"/>
    <w:rsid w:val="00BC14B1"/>
    <w:rsid w:val="00BC18E9"/>
    <w:rsid w:val="00BC1DB7"/>
    <w:rsid w:val="00BC281D"/>
    <w:rsid w:val="00BC2D05"/>
    <w:rsid w:val="00BC31DB"/>
    <w:rsid w:val="00BC3B9B"/>
    <w:rsid w:val="00BC563C"/>
    <w:rsid w:val="00BC635D"/>
    <w:rsid w:val="00BC6D76"/>
    <w:rsid w:val="00BC6E9C"/>
    <w:rsid w:val="00BC784C"/>
    <w:rsid w:val="00BD052E"/>
    <w:rsid w:val="00BD0C97"/>
    <w:rsid w:val="00BD1E97"/>
    <w:rsid w:val="00BD25E1"/>
    <w:rsid w:val="00BD2F7A"/>
    <w:rsid w:val="00BD302B"/>
    <w:rsid w:val="00BD3072"/>
    <w:rsid w:val="00BD3270"/>
    <w:rsid w:val="00BD3AE0"/>
    <w:rsid w:val="00BD49AB"/>
    <w:rsid w:val="00BD4BCE"/>
    <w:rsid w:val="00BD4D34"/>
    <w:rsid w:val="00BD5279"/>
    <w:rsid w:val="00BD55F6"/>
    <w:rsid w:val="00BD610A"/>
    <w:rsid w:val="00BD65BF"/>
    <w:rsid w:val="00BD683C"/>
    <w:rsid w:val="00BD6CE8"/>
    <w:rsid w:val="00BD742B"/>
    <w:rsid w:val="00BE0849"/>
    <w:rsid w:val="00BE0C64"/>
    <w:rsid w:val="00BE0EE1"/>
    <w:rsid w:val="00BE1026"/>
    <w:rsid w:val="00BE109B"/>
    <w:rsid w:val="00BE14F6"/>
    <w:rsid w:val="00BE17F0"/>
    <w:rsid w:val="00BE1A50"/>
    <w:rsid w:val="00BE2B99"/>
    <w:rsid w:val="00BE3F62"/>
    <w:rsid w:val="00BE430E"/>
    <w:rsid w:val="00BE4391"/>
    <w:rsid w:val="00BE442F"/>
    <w:rsid w:val="00BE4F34"/>
    <w:rsid w:val="00BE595C"/>
    <w:rsid w:val="00BE5A2F"/>
    <w:rsid w:val="00BE5E82"/>
    <w:rsid w:val="00BE6C78"/>
    <w:rsid w:val="00BE74D5"/>
    <w:rsid w:val="00BF07BF"/>
    <w:rsid w:val="00BF0A8C"/>
    <w:rsid w:val="00BF0FF3"/>
    <w:rsid w:val="00BF12B0"/>
    <w:rsid w:val="00BF1603"/>
    <w:rsid w:val="00BF53C5"/>
    <w:rsid w:val="00BF5827"/>
    <w:rsid w:val="00BF6049"/>
    <w:rsid w:val="00BF6F09"/>
    <w:rsid w:val="00BF7282"/>
    <w:rsid w:val="00C001E5"/>
    <w:rsid w:val="00C00FF9"/>
    <w:rsid w:val="00C01207"/>
    <w:rsid w:val="00C01B7E"/>
    <w:rsid w:val="00C04249"/>
    <w:rsid w:val="00C045B3"/>
    <w:rsid w:val="00C04864"/>
    <w:rsid w:val="00C05337"/>
    <w:rsid w:val="00C056DD"/>
    <w:rsid w:val="00C067B8"/>
    <w:rsid w:val="00C0682B"/>
    <w:rsid w:val="00C070FE"/>
    <w:rsid w:val="00C07D05"/>
    <w:rsid w:val="00C1027F"/>
    <w:rsid w:val="00C10669"/>
    <w:rsid w:val="00C10CB9"/>
    <w:rsid w:val="00C112A5"/>
    <w:rsid w:val="00C12121"/>
    <w:rsid w:val="00C12B7C"/>
    <w:rsid w:val="00C13142"/>
    <w:rsid w:val="00C134A4"/>
    <w:rsid w:val="00C13671"/>
    <w:rsid w:val="00C13C8C"/>
    <w:rsid w:val="00C13FA8"/>
    <w:rsid w:val="00C14551"/>
    <w:rsid w:val="00C155B7"/>
    <w:rsid w:val="00C15766"/>
    <w:rsid w:val="00C15C9C"/>
    <w:rsid w:val="00C20565"/>
    <w:rsid w:val="00C21A43"/>
    <w:rsid w:val="00C223F7"/>
    <w:rsid w:val="00C22441"/>
    <w:rsid w:val="00C22A44"/>
    <w:rsid w:val="00C22ACA"/>
    <w:rsid w:val="00C236AB"/>
    <w:rsid w:val="00C253BC"/>
    <w:rsid w:val="00C27358"/>
    <w:rsid w:val="00C27B88"/>
    <w:rsid w:val="00C27C0D"/>
    <w:rsid w:val="00C27F34"/>
    <w:rsid w:val="00C315CC"/>
    <w:rsid w:val="00C31933"/>
    <w:rsid w:val="00C32485"/>
    <w:rsid w:val="00C33031"/>
    <w:rsid w:val="00C335E8"/>
    <w:rsid w:val="00C346EE"/>
    <w:rsid w:val="00C34CAF"/>
    <w:rsid w:val="00C34CB5"/>
    <w:rsid w:val="00C362FE"/>
    <w:rsid w:val="00C366EF"/>
    <w:rsid w:val="00C36CC5"/>
    <w:rsid w:val="00C3728E"/>
    <w:rsid w:val="00C377A9"/>
    <w:rsid w:val="00C37DBE"/>
    <w:rsid w:val="00C37F87"/>
    <w:rsid w:val="00C406BF"/>
    <w:rsid w:val="00C41249"/>
    <w:rsid w:val="00C41333"/>
    <w:rsid w:val="00C4158C"/>
    <w:rsid w:val="00C42004"/>
    <w:rsid w:val="00C43AFB"/>
    <w:rsid w:val="00C44151"/>
    <w:rsid w:val="00C44F38"/>
    <w:rsid w:val="00C46A66"/>
    <w:rsid w:val="00C46B31"/>
    <w:rsid w:val="00C46C5B"/>
    <w:rsid w:val="00C47198"/>
    <w:rsid w:val="00C50321"/>
    <w:rsid w:val="00C50521"/>
    <w:rsid w:val="00C50A10"/>
    <w:rsid w:val="00C51819"/>
    <w:rsid w:val="00C52059"/>
    <w:rsid w:val="00C527DB"/>
    <w:rsid w:val="00C52984"/>
    <w:rsid w:val="00C543FE"/>
    <w:rsid w:val="00C545B0"/>
    <w:rsid w:val="00C551E3"/>
    <w:rsid w:val="00C55CEF"/>
    <w:rsid w:val="00C564C3"/>
    <w:rsid w:val="00C57907"/>
    <w:rsid w:val="00C57A28"/>
    <w:rsid w:val="00C603A6"/>
    <w:rsid w:val="00C603B4"/>
    <w:rsid w:val="00C605B0"/>
    <w:rsid w:val="00C6109E"/>
    <w:rsid w:val="00C612A8"/>
    <w:rsid w:val="00C61AF0"/>
    <w:rsid w:val="00C61DDB"/>
    <w:rsid w:val="00C61F8E"/>
    <w:rsid w:val="00C62957"/>
    <w:rsid w:val="00C63769"/>
    <w:rsid w:val="00C63926"/>
    <w:rsid w:val="00C63A57"/>
    <w:rsid w:val="00C63CF0"/>
    <w:rsid w:val="00C645BD"/>
    <w:rsid w:val="00C64842"/>
    <w:rsid w:val="00C6488B"/>
    <w:rsid w:val="00C649DD"/>
    <w:rsid w:val="00C64B96"/>
    <w:rsid w:val="00C652ED"/>
    <w:rsid w:val="00C65792"/>
    <w:rsid w:val="00C65D46"/>
    <w:rsid w:val="00C66749"/>
    <w:rsid w:val="00C67BFE"/>
    <w:rsid w:val="00C67D28"/>
    <w:rsid w:val="00C7004A"/>
    <w:rsid w:val="00C71038"/>
    <w:rsid w:val="00C718BF"/>
    <w:rsid w:val="00C734EA"/>
    <w:rsid w:val="00C73D3D"/>
    <w:rsid w:val="00C759F1"/>
    <w:rsid w:val="00C75F77"/>
    <w:rsid w:val="00C76BFE"/>
    <w:rsid w:val="00C7775E"/>
    <w:rsid w:val="00C77C69"/>
    <w:rsid w:val="00C77F6E"/>
    <w:rsid w:val="00C81198"/>
    <w:rsid w:val="00C8160A"/>
    <w:rsid w:val="00C81C6F"/>
    <w:rsid w:val="00C829C9"/>
    <w:rsid w:val="00C83EB2"/>
    <w:rsid w:val="00C83EC5"/>
    <w:rsid w:val="00C86213"/>
    <w:rsid w:val="00C86955"/>
    <w:rsid w:val="00C8706E"/>
    <w:rsid w:val="00C87F5D"/>
    <w:rsid w:val="00C90032"/>
    <w:rsid w:val="00C905D1"/>
    <w:rsid w:val="00C90F68"/>
    <w:rsid w:val="00C9161F"/>
    <w:rsid w:val="00C9276E"/>
    <w:rsid w:val="00C92FEA"/>
    <w:rsid w:val="00C93010"/>
    <w:rsid w:val="00C930DB"/>
    <w:rsid w:val="00C94357"/>
    <w:rsid w:val="00C94376"/>
    <w:rsid w:val="00C944B6"/>
    <w:rsid w:val="00C9503C"/>
    <w:rsid w:val="00C9556C"/>
    <w:rsid w:val="00C97082"/>
    <w:rsid w:val="00C97144"/>
    <w:rsid w:val="00C97A01"/>
    <w:rsid w:val="00C97C56"/>
    <w:rsid w:val="00CA014C"/>
    <w:rsid w:val="00CA0B6F"/>
    <w:rsid w:val="00CA0DC5"/>
    <w:rsid w:val="00CA0E6A"/>
    <w:rsid w:val="00CA178C"/>
    <w:rsid w:val="00CA1E41"/>
    <w:rsid w:val="00CA1FD9"/>
    <w:rsid w:val="00CA2471"/>
    <w:rsid w:val="00CA25B2"/>
    <w:rsid w:val="00CA2809"/>
    <w:rsid w:val="00CA3618"/>
    <w:rsid w:val="00CA36CD"/>
    <w:rsid w:val="00CA3A48"/>
    <w:rsid w:val="00CA3AD5"/>
    <w:rsid w:val="00CA45B3"/>
    <w:rsid w:val="00CA596C"/>
    <w:rsid w:val="00CA6442"/>
    <w:rsid w:val="00CA71C6"/>
    <w:rsid w:val="00CA78DA"/>
    <w:rsid w:val="00CB08A9"/>
    <w:rsid w:val="00CB1275"/>
    <w:rsid w:val="00CB2441"/>
    <w:rsid w:val="00CB25AF"/>
    <w:rsid w:val="00CB2EB6"/>
    <w:rsid w:val="00CB3317"/>
    <w:rsid w:val="00CB4EF1"/>
    <w:rsid w:val="00CB53A6"/>
    <w:rsid w:val="00CB56E9"/>
    <w:rsid w:val="00CB745A"/>
    <w:rsid w:val="00CC038F"/>
    <w:rsid w:val="00CC0558"/>
    <w:rsid w:val="00CC0E18"/>
    <w:rsid w:val="00CC0E85"/>
    <w:rsid w:val="00CC1454"/>
    <w:rsid w:val="00CC1C86"/>
    <w:rsid w:val="00CC1DFB"/>
    <w:rsid w:val="00CC2355"/>
    <w:rsid w:val="00CC2600"/>
    <w:rsid w:val="00CC282E"/>
    <w:rsid w:val="00CC3879"/>
    <w:rsid w:val="00CC4982"/>
    <w:rsid w:val="00CC5067"/>
    <w:rsid w:val="00CC6D9A"/>
    <w:rsid w:val="00CD015D"/>
    <w:rsid w:val="00CD184D"/>
    <w:rsid w:val="00CD2E98"/>
    <w:rsid w:val="00CD34D0"/>
    <w:rsid w:val="00CD3A70"/>
    <w:rsid w:val="00CD45AB"/>
    <w:rsid w:val="00CD45E3"/>
    <w:rsid w:val="00CD4848"/>
    <w:rsid w:val="00CD4B54"/>
    <w:rsid w:val="00CD5505"/>
    <w:rsid w:val="00CD7083"/>
    <w:rsid w:val="00CD7B70"/>
    <w:rsid w:val="00CE05EB"/>
    <w:rsid w:val="00CE0629"/>
    <w:rsid w:val="00CE128A"/>
    <w:rsid w:val="00CE177B"/>
    <w:rsid w:val="00CE1F5F"/>
    <w:rsid w:val="00CE2098"/>
    <w:rsid w:val="00CE32A9"/>
    <w:rsid w:val="00CE38F6"/>
    <w:rsid w:val="00CE4203"/>
    <w:rsid w:val="00CE4EE7"/>
    <w:rsid w:val="00CE611D"/>
    <w:rsid w:val="00CE6949"/>
    <w:rsid w:val="00CE7753"/>
    <w:rsid w:val="00CE7AB0"/>
    <w:rsid w:val="00CE7E2B"/>
    <w:rsid w:val="00CF06D5"/>
    <w:rsid w:val="00CF0EB5"/>
    <w:rsid w:val="00CF1050"/>
    <w:rsid w:val="00CF1768"/>
    <w:rsid w:val="00CF22D7"/>
    <w:rsid w:val="00CF267E"/>
    <w:rsid w:val="00CF322B"/>
    <w:rsid w:val="00CF32CB"/>
    <w:rsid w:val="00CF36B7"/>
    <w:rsid w:val="00CF581C"/>
    <w:rsid w:val="00CF5EB7"/>
    <w:rsid w:val="00CF65CA"/>
    <w:rsid w:val="00CF65F0"/>
    <w:rsid w:val="00CF7DFC"/>
    <w:rsid w:val="00D015D9"/>
    <w:rsid w:val="00D01DCE"/>
    <w:rsid w:val="00D01ED8"/>
    <w:rsid w:val="00D0295C"/>
    <w:rsid w:val="00D03CBE"/>
    <w:rsid w:val="00D03D8B"/>
    <w:rsid w:val="00D03F6E"/>
    <w:rsid w:val="00D058A0"/>
    <w:rsid w:val="00D05DD8"/>
    <w:rsid w:val="00D063A6"/>
    <w:rsid w:val="00D10056"/>
    <w:rsid w:val="00D10099"/>
    <w:rsid w:val="00D105B6"/>
    <w:rsid w:val="00D10E2F"/>
    <w:rsid w:val="00D11155"/>
    <w:rsid w:val="00D11E27"/>
    <w:rsid w:val="00D120D0"/>
    <w:rsid w:val="00D12CC9"/>
    <w:rsid w:val="00D13473"/>
    <w:rsid w:val="00D140E1"/>
    <w:rsid w:val="00D1488E"/>
    <w:rsid w:val="00D14933"/>
    <w:rsid w:val="00D14AB0"/>
    <w:rsid w:val="00D1740C"/>
    <w:rsid w:val="00D208A0"/>
    <w:rsid w:val="00D20C86"/>
    <w:rsid w:val="00D234BA"/>
    <w:rsid w:val="00D2352B"/>
    <w:rsid w:val="00D2444C"/>
    <w:rsid w:val="00D2465A"/>
    <w:rsid w:val="00D24A45"/>
    <w:rsid w:val="00D273A0"/>
    <w:rsid w:val="00D27763"/>
    <w:rsid w:val="00D27843"/>
    <w:rsid w:val="00D27D8A"/>
    <w:rsid w:val="00D30F2A"/>
    <w:rsid w:val="00D31015"/>
    <w:rsid w:val="00D31577"/>
    <w:rsid w:val="00D31C06"/>
    <w:rsid w:val="00D32C0C"/>
    <w:rsid w:val="00D32C86"/>
    <w:rsid w:val="00D337EC"/>
    <w:rsid w:val="00D33AC0"/>
    <w:rsid w:val="00D345B9"/>
    <w:rsid w:val="00D349D5"/>
    <w:rsid w:val="00D3653F"/>
    <w:rsid w:val="00D36954"/>
    <w:rsid w:val="00D36C0B"/>
    <w:rsid w:val="00D37B5D"/>
    <w:rsid w:val="00D37BD6"/>
    <w:rsid w:val="00D40F29"/>
    <w:rsid w:val="00D40FD3"/>
    <w:rsid w:val="00D421BD"/>
    <w:rsid w:val="00D42975"/>
    <w:rsid w:val="00D43060"/>
    <w:rsid w:val="00D440BE"/>
    <w:rsid w:val="00D442AC"/>
    <w:rsid w:val="00D44F01"/>
    <w:rsid w:val="00D459A7"/>
    <w:rsid w:val="00D45CFF"/>
    <w:rsid w:val="00D467D4"/>
    <w:rsid w:val="00D46E81"/>
    <w:rsid w:val="00D47A1F"/>
    <w:rsid w:val="00D50541"/>
    <w:rsid w:val="00D50606"/>
    <w:rsid w:val="00D50C02"/>
    <w:rsid w:val="00D52408"/>
    <w:rsid w:val="00D535DA"/>
    <w:rsid w:val="00D53982"/>
    <w:rsid w:val="00D53B0C"/>
    <w:rsid w:val="00D567F7"/>
    <w:rsid w:val="00D56A36"/>
    <w:rsid w:val="00D57ABF"/>
    <w:rsid w:val="00D601D1"/>
    <w:rsid w:val="00D60498"/>
    <w:rsid w:val="00D61EDF"/>
    <w:rsid w:val="00D62305"/>
    <w:rsid w:val="00D62F93"/>
    <w:rsid w:val="00D63F79"/>
    <w:rsid w:val="00D63FC7"/>
    <w:rsid w:val="00D64911"/>
    <w:rsid w:val="00D65529"/>
    <w:rsid w:val="00D65BB0"/>
    <w:rsid w:val="00D65D35"/>
    <w:rsid w:val="00D65FC7"/>
    <w:rsid w:val="00D660AB"/>
    <w:rsid w:val="00D66FF4"/>
    <w:rsid w:val="00D673C5"/>
    <w:rsid w:val="00D6767C"/>
    <w:rsid w:val="00D7028F"/>
    <w:rsid w:val="00D7135B"/>
    <w:rsid w:val="00D713FF"/>
    <w:rsid w:val="00D7152A"/>
    <w:rsid w:val="00D726A1"/>
    <w:rsid w:val="00D73A88"/>
    <w:rsid w:val="00D75E26"/>
    <w:rsid w:val="00D76B85"/>
    <w:rsid w:val="00D773D5"/>
    <w:rsid w:val="00D7797E"/>
    <w:rsid w:val="00D8033E"/>
    <w:rsid w:val="00D80797"/>
    <w:rsid w:val="00D808A4"/>
    <w:rsid w:val="00D81828"/>
    <w:rsid w:val="00D81D75"/>
    <w:rsid w:val="00D82034"/>
    <w:rsid w:val="00D82B49"/>
    <w:rsid w:val="00D8555D"/>
    <w:rsid w:val="00D85E2F"/>
    <w:rsid w:val="00D85F91"/>
    <w:rsid w:val="00D86785"/>
    <w:rsid w:val="00D86E57"/>
    <w:rsid w:val="00D87823"/>
    <w:rsid w:val="00D90246"/>
    <w:rsid w:val="00D902B8"/>
    <w:rsid w:val="00D91B2D"/>
    <w:rsid w:val="00D931BA"/>
    <w:rsid w:val="00D93ADC"/>
    <w:rsid w:val="00D943D0"/>
    <w:rsid w:val="00D947BD"/>
    <w:rsid w:val="00D94D82"/>
    <w:rsid w:val="00D95227"/>
    <w:rsid w:val="00D96706"/>
    <w:rsid w:val="00D96B2A"/>
    <w:rsid w:val="00D97C9A"/>
    <w:rsid w:val="00DA050B"/>
    <w:rsid w:val="00DA0754"/>
    <w:rsid w:val="00DA1552"/>
    <w:rsid w:val="00DA25B7"/>
    <w:rsid w:val="00DA39B0"/>
    <w:rsid w:val="00DA42C0"/>
    <w:rsid w:val="00DA4B00"/>
    <w:rsid w:val="00DA4EAD"/>
    <w:rsid w:val="00DA52A1"/>
    <w:rsid w:val="00DA58E8"/>
    <w:rsid w:val="00DA5AF9"/>
    <w:rsid w:val="00DA7048"/>
    <w:rsid w:val="00DA7878"/>
    <w:rsid w:val="00DA7AE8"/>
    <w:rsid w:val="00DB07CD"/>
    <w:rsid w:val="00DB0F4E"/>
    <w:rsid w:val="00DB15B2"/>
    <w:rsid w:val="00DB1BB9"/>
    <w:rsid w:val="00DB26BB"/>
    <w:rsid w:val="00DB304E"/>
    <w:rsid w:val="00DB34BB"/>
    <w:rsid w:val="00DB3C63"/>
    <w:rsid w:val="00DB408C"/>
    <w:rsid w:val="00DB4479"/>
    <w:rsid w:val="00DB637D"/>
    <w:rsid w:val="00DB67F9"/>
    <w:rsid w:val="00DB68CF"/>
    <w:rsid w:val="00DB6CD8"/>
    <w:rsid w:val="00DB7632"/>
    <w:rsid w:val="00DB76B7"/>
    <w:rsid w:val="00DC0107"/>
    <w:rsid w:val="00DC0D66"/>
    <w:rsid w:val="00DC22FE"/>
    <w:rsid w:val="00DC280C"/>
    <w:rsid w:val="00DC48BD"/>
    <w:rsid w:val="00DC563D"/>
    <w:rsid w:val="00DC57ED"/>
    <w:rsid w:val="00DC5CD1"/>
    <w:rsid w:val="00DC77C2"/>
    <w:rsid w:val="00DC7A9B"/>
    <w:rsid w:val="00DC7ADD"/>
    <w:rsid w:val="00DC7C0E"/>
    <w:rsid w:val="00DD17DE"/>
    <w:rsid w:val="00DD2312"/>
    <w:rsid w:val="00DD3069"/>
    <w:rsid w:val="00DD346C"/>
    <w:rsid w:val="00DD3B94"/>
    <w:rsid w:val="00DD43AC"/>
    <w:rsid w:val="00DD4DAC"/>
    <w:rsid w:val="00DD5227"/>
    <w:rsid w:val="00DD54D5"/>
    <w:rsid w:val="00DD5AC4"/>
    <w:rsid w:val="00DD6879"/>
    <w:rsid w:val="00DD6962"/>
    <w:rsid w:val="00DD7267"/>
    <w:rsid w:val="00DD7A91"/>
    <w:rsid w:val="00DD7B40"/>
    <w:rsid w:val="00DE0BB7"/>
    <w:rsid w:val="00DE193B"/>
    <w:rsid w:val="00DE326B"/>
    <w:rsid w:val="00DE3330"/>
    <w:rsid w:val="00DE3B07"/>
    <w:rsid w:val="00DE3B90"/>
    <w:rsid w:val="00DE3E57"/>
    <w:rsid w:val="00DE4701"/>
    <w:rsid w:val="00DE4717"/>
    <w:rsid w:val="00DE5876"/>
    <w:rsid w:val="00DE5A5B"/>
    <w:rsid w:val="00DE5C9E"/>
    <w:rsid w:val="00DE62C6"/>
    <w:rsid w:val="00DE65C6"/>
    <w:rsid w:val="00DE6BE0"/>
    <w:rsid w:val="00DE6E25"/>
    <w:rsid w:val="00DE731E"/>
    <w:rsid w:val="00DE77D7"/>
    <w:rsid w:val="00DE7B40"/>
    <w:rsid w:val="00DF057C"/>
    <w:rsid w:val="00DF0BA9"/>
    <w:rsid w:val="00DF203D"/>
    <w:rsid w:val="00DF20DE"/>
    <w:rsid w:val="00DF2406"/>
    <w:rsid w:val="00DF2863"/>
    <w:rsid w:val="00DF2EA4"/>
    <w:rsid w:val="00DF3E4B"/>
    <w:rsid w:val="00DF4203"/>
    <w:rsid w:val="00DF4968"/>
    <w:rsid w:val="00DF55F1"/>
    <w:rsid w:val="00DF5E0F"/>
    <w:rsid w:val="00DF7B25"/>
    <w:rsid w:val="00E01255"/>
    <w:rsid w:val="00E0127B"/>
    <w:rsid w:val="00E013D8"/>
    <w:rsid w:val="00E0243A"/>
    <w:rsid w:val="00E02E43"/>
    <w:rsid w:val="00E03384"/>
    <w:rsid w:val="00E035AC"/>
    <w:rsid w:val="00E03642"/>
    <w:rsid w:val="00E0390F"/>
    <w:rsid w:val="00E03E54"/>
    <w:rsid w:val="00E0400A"/>
    <w:rsid w:val="00E04228"/>
    <w:rsid w:val="00E05C26"/>
    <w:rsid w:val="00E0635A"/>
    <w:rsid w:val="00E067F7"/>
    <w:rsid w:val="00E0740D"/>
    <w:rsid w:val="00E07851"/>
    <w:rsid w:val="00E07946"/>
    <w:rsid w:val="00E10094"/>
    <w:rsid w:val="00E108E9"/>
    <w:rsid w:val="00E10CBB"/>
    <w:rsid w:val="00E10D5A"/>
    <w:rsid w:val="00E11057"/>
    <w:rsid w:val="00E11FD9"/>
    <w:rsid w:val="00E12631"/>
    <w:rsid w:val="00E12740"/>
    <w:rsid w:val="00E12C49"/>
    <w:rsid w:val="00E13186"/>
    <w:rsid w:val="00E13566"/>
    <w:rsid w:val="00E13A97"/>
    <w:rsid w:val="00E13F9D"/>
    <w:rsid w:val="00E142BD"/>
    <w:rsid w:val="00E14F05"/>
    <w:rsid w:val="00E150F7"/>
    <w:rsid w:val="00E15BD5"/>
    <w:rsid w:val="00E15EB1"/>
    <w:rsid w:val="00E167EB"/>
    <w:rsid w:val="00E17753"/>
    <w:rsid w:val="00E206AA"/>
    <w:rsid w:val="00E21A99"/>
    <w:rsid w:val="00E227DE"/>
    <w:rsid w:val="00E22B58"/>
    <w:rsid w:val="00E2598B"/>
    <w:rsid w:val="00E25A7A"/>
    <w:rsid w:val="00E25CEA"/>
    <w:rsid w:val="00E25E16"/>
    <w:rsid w:val="00E26526"/>
    <w:rsid w:val="00E26845"/>
    <w:rsid w:val="00E27472"/>
    <w:rsid w:val="00E30E26"/>
    <w:rsid w:val="00E30EA8"/>
    <w:rsid w:val="00E314EB"/>
    <w:rsid w:val="00E326BE"/>
    <w:rsid w:val="00E328D0"/>
    <w:rsid w:val="00E32CFD"/>
    <w:rsid w:val="00E34FC3"/>
    <w:rsid w:val="00E3581D"/>
    <w:rsid w:val="00E359A0"/>
    <w:rsid w:val="00E36403"/>
    <w:rsid w:val="00E371B4"/>
    <w:rsid w:val="00E37266"/>
    <w:rsid w:val="00E3797C"/>
    <w:rsid w:val="00E37D8C"/>
    <w:rsid w:val="00E41584"/>
    <w:rsid w:val="00E41D3E"/>
    <w:rsid w:val="00E41F46"/>
    <w:rsid w:val="00E421A7"/>
    <w:rsid w:val="00E42537"/>
    <w:rsid w:val="00E43DE0"/>
    <w:rsid w:val="00E45A5A"/>
    <w:rsid w:val="00E46152"/>
    <w:rsid w:val="00E46186"/>
    <w:rsid w:val="00E46728"/>
    <w:rsid w:val="00E47089"/>
    <w:rsid w:val="00E5092E"/>
    <w:rsid w:val="00E50C9E"/>
    <w:rsid w:val="00E51215"/>
    <w:rsid w:val="00E5242A"/>
    <w:rsid w:val="00E52967"/>
    <w:rsid w:val="00E539F3"/>
    <w:rsid w:val="00E5595A"/>
    <w:rsid w:val="00E56877"/>
    <w:rsid w:val="00E578ED"/>
    <w:rsid w:val="00E57AD5"/>
    <w:rsid w:val="00E57F4B"/>
    <w:rsid w:val="00E60084"/>
    <w:rsid w:val="00E6111D"/>
    <w:rsid w:val="00E61450"/>
    <w:rsid w:val="00E61B79"/>
    <w:rsid w:val="00E6233C"/>
    <w:rsid w:val="00E6263C"/>
    <w:rsid w:val="00E626CA"/>
    <w:rsid w:val="00E630E3"/>
    <w:rsid w:val="00E642E3"/>
    <w:rsid w:val="00E6506C"/>
    <w:rsid w:val="00E655F5"/>
    <w:rsid w:val="00E65EF1"/>
    <w:rsid w:val="00E668E0"/>
    <w:rsid w:val="00E67043"/>
    <w:rsid w:val="00E67F5C"/>
    <w:rsid w:val="00E7076E"/>
    <w:rsid w:val="00E7173C"/>
    <w:rsid w:val="00E720E1"/>
    <w:rsid w:val="00E724E7"/>
    <w:rsid w:val="00E737BF"/>
    <w:rsid w:val="00E74F49"/>
    <w:rsid w:val="00E76278"/>
    <w:rsid w:val="00E76943"/>
    <w:rsid w:val="00E801BB"/>
    <w:rsid w:val="00E801E2"/>
    <w:rsid w:val="00E812D8"/>
    <w:rsid w:val="00E81B96"/>
    <w:rsid w:val="00E82110"/>
    <w:rsid w:val="00E832F6"/>
    <w:rsid w:val="00E84A61"/>
    <w:rsid w:val="00E850C9"/>
    <w:rsid w:val="00E858EA"/>
    <w:rsid w:val="00E85A0B"/>
    <w:rsid w:val="00E86432"/>
    <w:rsid w:val="00E86FA3"/>
    <w:rsid w:val="00E874C3"/>
    <w:rsid w:val="00E90248"/>
    <w:rsid w:val="00E90B39"/>
    <w:rsid w:val="00E90C51"/>
    <w:rsid w:val="00E910F7"/>
    <w:rsid w:val="00E9121A"/>
    <w:rsid w:val="00E91A5B"/>
    <w:rsid w:val="00E91BED"/>
    <w:rsid w:val="00E91EE6"/>
    <w:rsid w:val="00E92886"/>
    <w:rsid w:val="00E92947"/>
    <w:rsid w:val="00E932FC"/>
    <w:rsid w:val="00E93EB6"/>
    <w:rsid w:val="00E946A8"/>
    <w:rsid w:val="00E960EF"/>
    <w:rsid w:val="00E96766"/>
    <w:rsid w:val="00E97937"/>
    <w:rsid w:val="00EA03D1"/>
    <w:rsid w:val="00EA08FD"/>
    <w:rsid w:val="00EA1072"/>
    <w:rsid w:val="00EA11B0"/>
    <w:rsid w:val="00EA21FF"/>
    <w:rsid w:val="00EA3DED"/>
    <w:rsid w:val="00EA3F59"/>
    <w:rsid w:val="00EA5BBD"/>
    <w:rsid w:val="00EA680C"/>
    <w:rsid w:val="00EB0754"/>
    <w:rsid w:val="00EB14FA"/>
    <w:rsid w:val="00EB1747"/>
    <w:rsid w:val="00EB18CF"/>
    <w:rsid w:val="00EB19AA"/>
    <w:rsid w:val="00EB1ACF"/>
    <w:rsid w:val="00EB3097"/>
    <w:rsid w:val="00EB383C"/>
    <w:rsid w:val="00EB4723"/>
    <w:rsid w:val="00EB48F7"/>
    <w:rsid w:val="00EB4FFB"/>
    <w:rsid w:val="00EC039D"/>
    <w:rsid w:val="00EC07B1"/>
    <w:rsid w:val="00EC1135"/>
    <w:rsid w:val="00EC18E1"/>
    <w:rsid w:val="00EC1EF9"/>
    <w:rsid w:val="00EC282C"/>
    <w:rsid w:val="00EC2954"/>
    <w:rsid w:val="00EC2DA9"/>
    <w:rsid w:val="00EC3300"/>
    <w:rsid w:val="00EC45CF"/>
    <w:rsid w:val="00EC4EF6"/>
    <w:rsid w:val="00EC552D"/>
    <w:rsid w:val="00EC5744"/>
    <w:rsid w:val="00EC58A9"/>
    <w:rsid w:val="00EC5EB2"/>
    <w:rsid w:val="00EC61DD"/>
    <w:rsid w:val="00EC6CDE"/>
    <w:rsid w:val="00EC6EB4"/>
    <w:rsid w:val="00EC7186"/>
    <w:rsid w:val="00ED0777"/>
    <w:rsid w:val="00ED07A7"/>
    <w:rsid w:val="00ED088D"/>
    <w:rsid w:val="00ED09F1"/>
    <w:rsid w:val="00ED0AB2"/>
    <w:rsid w:val="00ED0FB3"/>
    <w:rsid w:val="00ED1544"/>
    <w:rsid w:val="00ED2529"/>
    <w:rsid w:val="00ED25F4"/>
    <w:rsid w:val="00ED285E"/>
    <w:rsid w:val="00ED61F6"/>
    <w:rsid w:val="00ED65F3"/>
    <w:rsid w:val="00ED687B"/>
    <w:rsid w:val="00ED720C"/>
    <w:rsid w:val="00ED79E9"/>
    <w:rsid w:val="00EE08D6"/>
    <w:rsid w:val="00EE1D7B"/>
    <w:rsid w:val="00EE20B2"/>
    <w:rsid w:val="00EE22B6"/>
    <w:rsid w:val="00EE3071"/>
    <w:rsid w:val="00EE35E1"/>
    <w:rsid w:val="00EE3722"/>
    <w:rsid w:val="00EE522E"/>
    <w:rsid w:val="00EE5BA9"/>
    <w:rsid w:val="00EE61E1"/>
    <w:rsid w:val="00EE6BD9"/>
    <w:rsid w:val="00EE701E"/>
    <w:rsid w:val="00EE7163"/>
    <w:rsid w:val="00EE78A9"/>
    <w:rsid w:val="00EE7B51"/>
    <w:rsid w:val="00EE7B60"/>
    <w:rsid w:val="00EF04BC"/>
    <w:rsid w:val="00EF1228"/>
    <w:rsid w:val="00EF1816"/>
    <w:rsid w:val="00EF2FA1"/>
    <w:rsid w:val="00EF3712"/>
    <w:rsid w:val="00EF5E0B"/>
    <w:rsid w:val="00EF7A67"/>
    <w:rsid w:val="00EF7B7C"/>
    <w:rsid w:val="00F00144"/>
    <w:rsid w:val="00F0019D"/>
    <w:rsid w:val="00F00E4B"/>
    <w:rsid w:val="00F00EEC"/>
    <w:rsid w:val="00F0185C"/>
    <w:rsid w:val="00F01B09"/>
    <w:rsid w:val="00F01D0D"/>
    <w:rsid w:val="00F01F81"/>
    <w:rsid w:val="00F01FE0"/>
    <w:rsid w:val="00F020B5"/>
    <w:rsid w:val="00F02144"/>
    <w:rsid w:val="00F02F1F"/>
    <w:rsid w:val="00F0333F"/>
    <w:rsid w:val="00F03DC3"/>
    <w:rsid w:val="00F04961"/>
    <w:rsid w:val="00F04B26"/>
    <w:rsid w:val="00F04E3A"/>
    <w:rsid w:val="00F065C1"/>
    <w:rsid w:val="00F074EE"/>
    <w:rsid w:val="00F076FD"/>
    <w:rsid w:val="00F07C62"/>
    <w:rsid w:val="00F07E9D"/>
    <w:rsid w:val="00F10A1A"/>
    <w:rsid w:val="00F11E5D"/>
    <w:rsid w:val="00F13E9B"/>
    <w:rsid w:val="00F1405B"/>
    <w:rsid w:val="00F15925"/>
    <w:rsid w:val="00F15D13"/>
    <w:rsid w:val="00F15FE4"/>
    <w:rsid w:val="00F162A2"/>
    <w:rsid w:val="00F17235"/>
    <w:rsid w:val="00F175F0"/>
    <w:rsid w:val="00F17908"/>
    <w:rsid w:val="00F20744"/>
    <w:rsid w:val="00F21A59"/>
    <w:rsid w:val="00F23260"/>
    <w:rsid w:val="00F236F2"/>
    <w:rsid w:val="00F2415E"/>
    <w:rsid w:val="00F248FE"/>
    <w:rsid w:val="00F24DCD"/>
    <w:rsid w:val="00F254B5"/>
    <w:rsid w:val="00F26430"/>
    <w:rsid w:val="00F264C0"/>
    <w:rsid w:val="00F27030"/>
    <w:rsid w:val="00F27435"/>
    <w:rsid w:val="00F27935"/>
    <w:rsid w:val="00F27E78"/>
    <w:rsid w:val="00F30770"/>
    <w:rsid w:val="00F30848"/>
    <w:rsid w:val="00F312C8"/>
    <w:rsid w:val="00F31A30"/>
    <w:rsid w:val="00F32370"/>
    <w:rsid w:val="00F3258E"/>
    <w:rsid w:val="00F32C88"/>
    <w:rsid w:val="00F335BA"/>
    <w:rsid w:val="00F34650"/>
    <w:rsid w:val="00F34B4A"/>
    <w:rsid w:val="00F34C98"/>
    <w:rsid w:val="00F35B0F"/>
    <w:rsid w:val="00F366B5"/>
    <w:rsid w:val="00F36C38"/>
    <w:rsid w:val="00F3715D"/>
    <w:rsid w:val="00F37783"/>
    <w:rsid w:val="00F378D2"/>
    <w:rsid w:val="00F37E71"/>
    <w:rsid w:val="00F37FC1"/>
    <w:rsid w:val="00F412BF"/>
    <w:rsid w:val="00F41AF3"/>
    <w:rsid w:val="00F41E38"/>
    <w:rsid w:val="00F43139"/>
    <w:rsid w:val="00F43D84"/>
    <w:rsid w:val="00F44178"/>
    <w:rsid w:val="00F462C2"/>
    <w:rsid w:val="00F46939"/>
    <w:rsid w:val="00F46F12"/>
    <w:rsid w:val="00F46FC9"/>
    <w:rsid w:val="00F46FCB"/>
    <w:rsid w:val="00F47D0A"/>
    <w:rsid w:val="00F50A97"/>
    <w:rsid w:val="00F528FE"/>
    <w:rsid w:val="00F52937"/>
    <w:rsid w:val="00F52BE5"/>
    <w:rsid w:val="00F52F72"/>
    <w:rsid w:val="00F5402A"/>
    <w:rsid w:val="00F54A34"/>
    <w:rsid w:val="00F54B0A"/>
    <w:rsid w:val="00F55A29"/>
    <w:rsid w:val="00F56083"/>
    <w:rsid w:val="00F57308"/>
    <w:rsid w:val="00F603B8"/>
    <w:rsid w:val="00F60AFF"/>
    <w:rsid w:val="00F60E00"/>
    <w:rsid w:val="00F61429"/>
    <w:rsid w:val="00F616D6"/>
    <w:rsid w:val="00F62DC8"/>
    <w:rsid w:val="00F632EB"/>
    <w:rsid w:val="00F646E6"/>
    <w:rsid w:val="00F6538A"/>
    <w:rsid w:val="00F654E7"/>
    <w:rsid w:val="00F65CCE"/>
    <w:rsid w:val="00F674A5"/>
    <w:rsid w:val="00F67C37"/>
    <w:rsid w:val="00F67E9E"/>
    <w:rsid w:val="00F70B0D"/>
    <w:rsid w:val="00F7149C"/>
    <w:rsid w:val="00F717AF"/>
    <w:rsid w:val="00F7258E"/>
    <w:rsid w:val="00F72A69"/>
    <w:rsid w:val="00F73FFA"/>
    <w:rsid w:val="00F746A9"/>
    <w:rsid w:val="00F74FCF"/>
    <w:rsid w:val="00F753A0"/>
    <w:rsid w:val="00F75FD3"/>
    <w:rsid w:val="00F7621B"/>
    <w:rsid w:val="00F7629A"/>
    <w:rsid w:val="00F77830"/>
    <w:rsid w:val="00F825FD"/>
    <w:rsid w:val="00F82A99"/>
    <w:rsid w:val="00F82D7E"/>
    <w:rsid w:val="00F835AE"/>
    <w:rsid w:val="00F83D72"/>
    <w:rsid w:val="00F84F33"/>
    <w:rsid w:val="00F86C6C"/>
    <w:rsid w:val="00F87918"/>
    <w:rsid w:val="00F901B2"/>
    <w:rsid w:val="00F9020E"/>
    <w:rsid w:val="00F908BB"/>
    <w:rsid w:val="00F90AEC"/>
    <w:rsid w:val="00F90D0D"/>
    <w:rsid w:val="00F9144F"/>
    <w:rsid w:val="00F91613"/>
    <w:rsid w:val="00F91E51"/>
    <w:rsid w:val="00F9206A"/>
    <w:rsid w:val="00F92371"/>
    <w:rsid w:val="00F927D0"/>
    <w:rsid w:val="00F952FA"/>
    <w:rsid w:val="00F95484"/>
    <w:rsid w:val="00F9606C"/>
    <w:rsid w:val="00F964F6"/>
    <w:rsid w:val="00F967C0"/>
    <w:rsid w:val="00F96E53"/>
    <w:rsid w:val="00F97146"/>
    <w:rsid w:val="00F97421"/>
    <w:rsid w:val="00F97B3C"/>
    <w:rsid w:val="00F97B74"/>
    <w:rsid w:val="00FA02B9"/>
    <w:rsid w:val="00FA1C2C"/>
    <w:rsid w:val="00FA1D8F"/>
    <w:rsid w:val="00FA1E02"/>
    <w:rsid w:val="00FA2184"/>
    <w:rsid w:val="00FA2D74"/>
    <w:rsid w:val="00FA3A0C"/>
    <w:rsid w:val="00FA3FEE"/>
    <w:rsid w:val="00FA4133"/>
    <w:rsid w:val="00FA41B9"/>
    <w:rsid w:val="00FA4F26"/>
    <w:rsid w:val="00FA5704"/>
    <w:rsid w:val="00FA5982"/>
    <w:rsid w:val="00FA62F2"/>
    <w:rsid w:val="00FA70BB"/>
    <w:rsid w:val="00FA75A3"/>
    <w:rsid w:val="00FB05D0"/>
    <w:rsid w:val="00FB1C02"/>
    <w:rsid w:val="00FB1E12"/>
    <w:rsid w:val="00FB2810"/>
    <w:rsid w:val="00FB2847"/>
    <w:rsid w:val="00FB2F51"/>
    <w:rsid w:val="00FB3348"/>
    <w:rsid w:val="00FB37E3"/>
    <w:rsid w:val="00FB4420"/>
    <w:rsid w:val="00FB4F63"/>
    <w:rsid w:val="00FB4FD8"/>
    <w:rsid w:val="00FB5110"/>
    <w:rsid w:val="00FB6A11"/>
    <w:rsid w:val="00FB7140"/>
    <w:rsid w:val="00FC051B"/>
    <w:rsid w:val="00FC2BE0"/>
    <w:rsid w:val="00FC3007"/>
    <w:rsid w:val="00FC332F"/>
    <w:rsid w:val="00FC392A"/>
    <w:rsid w:val="00FC39E2"/>
    <w:rsid w:val="00FC3DF4"/>
    <w:rsid w:val="00FC6611"/>
    <w:rsid w:val="00FC6FB2"/>
    <w:rsid w:val="00FC7F1A"/>
    <w:rsid w:val="00FC7F9B"/>
    <w:rsid w:val="00FD0C0E"/>
    <w:rsid w:val="00FD109F"/>
    <w:rsid w:val="00FD1FE3"/>
    <w:rsid w:val="00FD225D"/>
    <w:rsid w:val="00FD2A31"/>
    <w:rsid w:val="00FD4902"/>
    <w:rsid w:val="00FD5641"/>
    <w:rsid w:val="00FD64DB"/>
    <w:rsid w:val="00FD6A89"/>
    <w:rsid w:val="00FD6ACC"/>
    <w:rsid w:val="00FD7447"/>
    <w:rsid w:val="00FD74AC"/>
    <w:rsid w:val="00FE008E"/>
    <w:rsid w:val="00FE093A"/>
    <w:rsid w:val="00FE0E91"/>
    <w:rsid w:val="00FE0EE5"/>
    <w:rsid w:val="00FE0F44"/>
    <w:rsid w:val="00FE1DDB"/>
    <w:rsid w:val="00FE259F"/>
    <w:rsid w:val="00FE3FA9"/>
    <w:rsid w:val="00FE5FD1"/>
    <w:rsid w:val="00FE643B"/>
    <w:rsid w:val="00FE79E3"/>
    <w:rsid w:val="00FF0983"/>
    <w:rsid w:val="00FF0C25"/>
    <w:rsid w:val="00FF1104"/>
    <w:rsid w:val="00FF1D7F"/>
    <w:rsid w:val="00FF218C"/>
    <w:rsid w:val="00FF21F3"/>
    <w:rsid w:val="00FF302D"/>
    <w:rsid w:val="00FF31D9"/>
    <w:rsid w:val="00FF3A61"/>
    <w:rsid w:val="00FF482B"/>
    <w:rsid w:val="00FF4C9D"/>
    <w:rsid w:val="00FF4E93"/>
    <w:rsid w:val="00FF5D56"/>
    <w:rsid w:val="00FF6004"/>
    <w:rsid w:val="00FF65AE"/>
    <w:rsid w:val="00FF73D3"/>
    <w:rsid w:val="00FF73E2"/>
    <w:rsid w:val="00FF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7E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69C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B3FE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3FEC"/>
  </w:style>
  <w:style w:type="paragraph" w:styleId="a7">
    <w:name w:val="footer"/>
    <w:basedOn w:val="a"/>
    <w:link w:val="a8"/>
    <w:uiPriority w:val="99"/>
    <w:unhideWhenUsed/>
    <w:rsid w:val="005B3FE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5B3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617090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668F1-8E46-4065-88B6-B541DD19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11</Pages>
  <Words>2395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e.romancova</dc:creator>
  <cp:keywords/>
  <dc:description/>
  <cp:lastModifiedBy>e.romancova</cp:lastModifiedBy>
  <cp:revision>42</cp:revision>
  <cp:lastPrinted>2012-11-09T08:27:00Z</cp:lastPrinted>
  <dcterms:created xsi:type="dcterms:W3CDTF">2012-10-09T11:38:00Z</dcterms:created>
  <dcterms:modified xsi:type="dcterms:W3CDTF">2012-11-14T15:07:00Z</dcterms:modified>
</cp:coreProperties>
</file>