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9FB43" w14:textId="40A42969" w:rsidR="006E2764" w:rsidRPr="00ED3D54" w:rsidRDefault="007761DE" w:rsidP="006E2764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6E2764" w:rsidRPr="00ED3D54">
        <w:rPr>
          <w:b/>
          <w:sz w:val="32"/>
          <w:szCs w:val="32"/>
        </w:rPr>
        <w:t>РОССИЙСКАЯ ФЕДЕРАЦИЯ</w:t>
      </w:r>
      <w:r>
        <w:rPr>
          <w:b/>
          <w:sz w:val="32"/>
          <w:szCs w:val="32"/>
        </w:rPr>
        <w:t xml:space="preserve">        ПРОЕКТ</w:t>
      </w:r>
    </w:p>
    <w:p w14:paraId="49890E62" w14:textId="77777777" w:rsidR="006E2764" w:rsidRPr="00ED3D54" w:rsidRDefault="006E2764" w:rsidP="006E2764">
      <w:pPr>
        <w:ind w:firstLine="567"/>
        <w:jc w:val="center"/>
        <w:rPr>
          <w:b/>
          <w:sz w:val="32"/>
          <w:szCs w:val="32"/>
        </w:rPr>
      </w:pPr>
      <w:r w:rsidRPr="00ED3D54">
        <w:rPr>
          <w:b/>
          <w:sz w:val="32"/>
          <w:szCs w:val="32"/>
        </w:rPr>
        <w:t>Калининградская область</w:t>
      </w:r>
    </w:p>
    <w:p w14:paraId="29F9A5A9" w14:textId="77777777" w:rsidR="006E2764" w:rsidRDefault="006E2764" w:rsidP="006E2764">
      <w:pPr>
        <w:ind w:firstLine="567"/>
        <w:jc w:val="center"/>
        <w:rPr>
          <w:b/>
          <w:sz w:val="32"/>
          <w:szCs w:val="32"/>
        </w:rPr>
      </w:pPr>
      <w:r w:rsidRPr="00ED3D54">
        <w:rPr>
          <w:b/>
          <w:sz w:val="32"/>
          <w:szCs w:val="32"/>
        </w:rPr>
        <w:t xml:space="preserve">Администрация муниципального образования </w:t>
      </w:r>
    </w:p>
    <w:p w14:paraId="695518FD" w14:textId="77777777" w:rsidR="006E2764" w:rsidRPr="00ED3D54" w:rsidRDefault="006E2764" w:rsidP="006E2764">
      <w:pPr>
        <w:ind w:firstLine="567"/>
        <w:jc w:val="center"/>
        <w:rPr>
          <w:b/>
          <w:sz w:val="32"/>
          <w:szCs w:val="32"/>
        </w:rPr>
      </w:pPr>
      <w:r w:rsidRPr="00ED3D54">
        <w:rPr>
          <w:b/>
          <w:sz w:val="32"/>
          <w:szCs w:val="32"/>
        </w:rPr>
        <w:t>«Светлогорский городской округ»</w:t>
      </w:r>
    </w:p>
    <w:p w14:paraId="00AC7E87" w14:textId="77777777" w:rsidR="006E2764" w:rsidRDefault="006E2764" w:rsidP="006E2764">
      <w:pPr>
        <w:ind w:firstLine="567"/>
        <w:rPr>
          <w:b/>
          <w:sz w:val="16"/>
          <w:szCs w:val="16"/>
        </w:rPr>
      </w:pPr>
    </w:p>
    <w:p w14:paraId="747EA1A2" w14:textId="77777777" w:rsidR="006E2764" w:rsidRDefault="006E2764" w:rsidP="006E2764">
      <w:pPr>
        <w:ind w:firstLine="567"/>
        <w:rPr>
          <w:b/>
          <w:sz w:val="16"/>
          <w:szCs w:val="16"/>
        </w:rPr>
      </w:pPr>
    </w:p>
    <w:p w14:paraId="390BC495" w14:textId="77777777" w:rsidR="006E2764" w:rsidRDefault="006E2764" w:rsidP="006E276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13814965" w14:textId="77777777" w:rsidR="006E2764" w:rsidRDefault="006E2764" w:rsidP="006E2764">
      <w:pPr>
        <w:ind w:firstLine="567"/>
        <w:jc w:val="center"/>
        <w:rPr>
          <w:sz w:val="28"/>
          <w:szCs w:val="28"/>
        </w:rPr>
      </w:pPr>
    </w:p>
    <w:p w14:paraId="61E9632F" w14:textId="77777777" w:rsidR="006E2764" w:rsidRDefault="006E2764" w:rsidP="006E276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«__» _________ 2024 года №</w:t>
      </w:r>
    </w:p>
    <w:p w14:paraId="4F3D216F" w14:textId="77777777" w:rsidR="004806A0" w:rsidRDefault="004806A0" w:rsidP="004806A0">
      <w:pPr>
        <w:ind w:firstLine="567"/>
        <w:jc w:val="both"/>
        <w:rPr>
          <w:sz w:val="16"/>
          <w:szCs w:val="16"/>
        </w:rPr>
      </w:pPr>
    </w:p>
    <w:p w14:paraId="77388633" w14:textId="77777777" w:rsidR="004806A0" w:rsidRDefault="004806A0" w:rsidP="004806A0">
      <w:pPr>
        <w:ind w:firstLine="567"/>
        <w:rPr>
          <w:sz w:val="16"/>
          <w:szCs w:val="16"/>
        </w:rPr>
      </w:pPr>
    </w:p>
    <w:p w14:paraId="4E813B6D" w14:textId="77777777" w:rsidR="00EC6771" w:rsidRDefault="00EC6771" w:rsidP="00EC6771">
      <w:pPr>
        <w:ind w:firstLine="567"/>
        <w:rPr>
          <w:sz w:val="16"/>
          <w:szCs w:val="16"/>
        </w:rPr>
      </w:pPr>
    </w:p>
    <w:p w14:paraId="4ED1A9D3" w14:textId="77777777" w:rsidR="002D4C70" w:rsidRPr="0097615C" w:rsidRDefault="00EC6771" w:rsidP="00EC6771">
      <w:pPr>
        <w:ind w:firstLine="567"/>
        <w:jc w:val="center"/>
        <w:rPr>
          <w:b/>
          <w:sz w:val="28"/>
          <w:szCs w:val="28"/>
        </w:rPr>
      </w:pPr>
      <w:r w:rsidRPr="0097615C">
        <w:rPr>
          <w:b/>
          <w:sz w:val="28"/>
          <w:szCs w:val="28"/>
        </w:rPr>
        <w:t xml:space="preserve">Об утверждении муниципальной </w:t>
      </w:r>
      <w:r w:rsidR="00112C2E" w:rsidRPr="0097615C">
        <w:rPr>
          <w:b/>
          <w:sz w:val="28"/>
          <w:szCs w:val="28"/>
        </w:rPr>
        <w:t>п</w:t>
      </w:r>
      <w:r w:rsidRPr="0097615C">
        <w:rPr>
          <w:b/>
          <w:sz w:val="28"/>
          <w:szCs w:val="28"/>
        </w:rPr>
        <w:t>рограммы</w:t>
      </w:r>
    </w:p>
    <w:p w14:paraId="5C6CECB3" w14:textId="4DA7ABB3" w:rsidR="00EC6771" w:rsidRPr="00DE7C3D" w:rsidRDefault="00EC6771" w:rsidP="002D4C70">
      <w:pPr>
        <w:ind w:firstLine="567"/>
        <w:jc w:val="center"/>
        <w:rPr>
          <w:b/>
          <w:strike/>
          <w:sz w:val="28"/>
          <w:szCs w:val="28"/>
        </w:rPr>
      </w:pPr>
      <w:r w:rsidRPr="0097615C">
        <w:rPr>
          <w:b/>
          <w:sz w:val="28"/>
          <w:szCs w:val="28"/>
        </w:rPr>
        <w:t xml:space="preserve"> «Развитие малого</w:t>
      </w:r>
      <w:r w:rsidR="002D4C70" w:rsidRPr="0097615C">
        <w:rPr>
          <w:b/>
          <w:sz w:val="28"/>
          <w:szCs w:val="28"/>
        </w:rPr>
        <w:t xml:space="preserve"> </w:t>
      </w:r>
      <w:r w:rsidRPr="0097615C">
        <w:rPr>
          <w:b/>
          <w:sz w:val="28"/>
          <w:szCs w:val="28"/>
        </w:rPr>
        <w:t>и среднего предпринимательства»</w:t>
      </w:r>
    </w:p>
    <w:p w14:paraId="59C18231" w14:textId="77777777" w:rsidR="00EC6771" w:rsidRPr="00DE7C3D" w:rsidRDefault="00EC6771" w:rsidP="00EC6771">
      <w:pPr>
        <w:pStyle w:val="ConsPlusNormal"/>
        <w:ind w:firstLine="567"/>
        <w:jc w:val="center"/>
        <w:rPr>
          <w:b/>
          <w:strike/>
          <w:sz w:val="28"/>
          <w:szCs w:val="28"/>
        </w:rPr>
      </w:pPr>
    </w:p>
    <w:p w14:paraId="6FAC729B" w14:textId="6934DADA" w:rsidR="00EC6771" w:rsidRPr="00AC442B" w:rsidRDefault="00EC6771" w:rsidP="002D4C70">
      <w:pPr>
        <w:keepNext/>
        <w:ind w:right="-5" w:firstLine="567"/>
        <w:jc w:val="both"/>
        <w:outlineLvl w:val="0"/>
        <w:rPr>
          <w:b/>
          <w:sz w:val="28"/>
          <w:szCs w:val="28"/>
        </w:rPr>
      </w:pPr>
      <w:r>
        <w:t xml:space="preserve"> </w:t>
      </w:r>
      <w:r w:rsidRPr="00AC442B">
        <w:rPr>
          <w:sz w:val="28"/>
          <w:szCs w:val="28"/>
        </w:rPr>
        <w:t>В соответствии со стать</w:t>
      </w:r>
      <w:r w:rsidR="004806A0">
        <w:rPr>
          <w:sz w:val="28"/>
          <w:szCs w:val="28"/>
        </w:rPr>
        <w:t>ями</w:t>
      </w:r>
      <w:r w:rsidRPr="00AC442B">
        <w:rPr>
          <w:sz w:val="28"/>
          <w:szCs w:val="28"/>
        </w:rPr>
        <w:t xml:space="preserve"> 43, 54 Федерального закона </w:t>
      </w:r>
      <w:r w:rsidR="004806A0">
        <w:rPr>
          <w:sz w:val="28"/>
          <w:szCs w:val="28"/>
        </w:rPr>
        <w:t xml:space="preserve">№ </w:t>
      </w:r>
      <w:r w:rsidRPr="00AC442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</w:t>
      </w:r>
      <w:hyperlink r:id="rId6" w:history="1">
        <w:r w:rsidRPr="00AC442B">
          <w:rPr>
            <w:sz w:val="28"/>
            <w:szCs w:val="28"/>
          </w:rPr>
          <w:t>статьи 179</w:t>
        </w:r>
      </w:hyperlink>
      <w:r w:rsidRPr="00AC442B">
        <w:rPr>
          <w:sz w:val="28"/>
          <w:szCs w:val="28"/>
        </w:rPr>
        <w:t xml:space="preserve"> Бюджетного кодекса Российской </w:t>
      </w:r>
      <w:r w:rsidRPr="00A123F3">
        <w:rPr>
          <w:sz w:val="28"/>
          <w:szCs w:val="28"/>
        </w:rPr>
        <w:t xml:space="preserve">Федерации, подпункта 5 пункта 5 </w:t>
      </w:r>
      <w:hyperlink r:id="rId7" w:history="1">
        <w:r w:rsidRPr="00A123F3">
          <w:rPr>
            <w:sz w:val="28"/>
            <w:szCs w:val="28"/>
          </w:rPr>
          <w:t>статьи 11</w:t>
        </w:r>
      </w:hyperlink>
      <w:r w:rsidRPr="00A123F3">
        <w:rPr>
          <w:sz w:val="28"/>
          <w:szCs w:val="28"/>
        </w:rPr>
        <w:t xml:space="preserve"> и пункта 2 статьи 6 Федерального</w:t>
      </w:r>
      <w:r w:rsidRPr="00AC442B">
        <w:rPr>
          <w:sz w:val="28"/>
          <w:szCs w:val="28"/>
        </w:rPr>
        <w:t xml:space="preserve"> закона от 28</w:t>
      </w:r>
      <w:r w:rsidR="0097615C">
        <w:rPr>
          <w:sz w:val="28"/>
          <w:szCs w:val="28"/>
        </w:rPr>
        <w:t xml:space="preserve"> июня </w:t>
      </w:r>
      <w:r w:rsidRPr="00AC442B">
        <w:rPr>
          <w:sz w:val="28"/>
          <w:szCs w:val="28"/>
        </w:rPr>
        <w:t xml:space="preserve">2014 </w:t>
      </w:r>
      <w:r w:rsidR="0097615C">
        <w:rPr>
          <w:sz w:val="28"/>
          <w:szCs w:val="28"/>
        </w:rPr>
        <w:t xml:space="preserve">года </w:t>
      </w:r>
      <w:r w:rsidRPr="00AC442B">
        <w:rPr>
          <w:sz w:val="28"/>
          <w:szCs w:val="28"/>
        </w:rPr>
        <w:t>№ 172-ФЗ «О стратегическом планировании в Российской Фе</w:t>
      </w:r>
      <w:r>
        <w:rPr>
          <w:sz w:val="28"/>
          <w:szCs w:val="28"/>
        </w:rPr>
        <w:t xml:space="preserve">дерации», </w:t>
      </w:r>
      <w:r w:rsidRPr="008A5571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8A5571">
        <w:rPr>
          <w:sz w:val="28"/>
          <w:szCs w:val="28"/>
        </w:rPr>
        <w:t xml:space="preserve"> 11 Федерального закона от 24</w:t>
      </w:r>
      <w:r w:rsidR="0097615C">
        <w:rPr>
          <w:sz w:val="28"/>
          <w:szCs w:val="28"/>
        </w:rPr>
        <w:t xml:space="preserve"> июля </w:t>
      </w:r>
      <w:r w:rsidRPr="008A5571">
        <w:rPr>
          <w:sz w:val="28"/>
          <w:szCs w:val="28"/>
        </w:rPr>
        <w:t>2007</w:t>
      </w:r>
      <w:r w:rsidR="00602386">
        <w:rPr>
          <w:sz w:val="28"/>
          <w:szCs w:val="28"/>
        </w:rPr>
        <w:t xml:space="preserve"> </w:t>
      </w:r>
      <w:r w:rsidR="0097615C">
        <w:rPr>
          <w:sz w:val="28"/>
          <w:szCs w:val="28"/>
        </w:rPr>
        <w:t xml:space="preserve">года </w:t>
      </w:r>
      <w:r w:rsidRPr="008A5571">
        <w:rPr>
          <w:sz w:val="28"/>
          <w:szCs w:val="28"/>
        </w:rPr>
        <w:t>№</w:t>
      </w:r>
      <w:r w:rsidR="004806A0">
        <w:rPr>
          <w:sz w:val="28"/>
          <w:szCs w:val="28"/>
        </w:rPr>
        <w:t xml:space="preserve"> </w:t>
      </w:r>
      <w:r w:rsidRPr="008A5571">
        <w:rPr>
          <w:sz w:val="28"/>
          <w:szCs w:val="28"/>
        </w:rPr>
        <w:t>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, </w:t>
      </w:r>
      <w:r w:rsidR="00AD0839" w:rsidRPr="00AD0839">
        <w:rPr>
          <w:sz w:val="28"/>
          <w:szCs w:val="28"/>
        </w:rPr>
        <w:t>согласно постановлению Правительства Калининградской области от 9</w:t>
      </w:r>
      <w:r w:rsidR="0097615C">
        <w:rPr>
          <w:sz w:val="28"/>
          <w:szCs w:val="28"/>
        </w:rPr>
        <w:t xml:space="preserve"> декабря </w:t>
      </w:r>
      <w:r w:rsidR="00AD0839" w:rsidRPr="00AD0839">
        <w:rPr>
          <w:sz w:val="28"/>
          <w:szCs w:val="28"/>
        </w:rPr>
        <w:t xml:space="preserve">2021 </w:t>
      </w:r>
      <w:r w:rsidR="0097615C">
        <w:rPr>
          <w:sz w:val="28"/>
          <w:szCs w:val="28"/>
        </w:rPr>
        <w:t xml:space="preserve">года </w:t>
      </w:r>
      <w:r w:rsidR="00AD0839" w:rsidRPr="00AD0839">
        <w:rPr>
          <w:sz w:val="28"/>
          <w:szCs w:val="28"/>
        </w:rPr>
        <w:t>№ 793 «</w:t>
      </w:r>
      <w:r w:rsidR="00AD0839" w:rsidRPr="00AD0839">
        <w:rPr>
          <w:rFonts w:eastAsiaTheme="minorHAnsi"/>
          <w:sz w:val="28"/>
          <w:szCs w:val="28"/>
          <w:lang w:eastAsia="en-US"/>
        </w:rPr>
        <w:t>Об утверждении государственной программы Калининградской области «Модернизация экономики»</w:t>
      </w:r>
      <w:r w:rsidR="00C9305B">
        <w:rPr>
          <w:rFonts w:eastAsiaTheme="minorHAnsi"/>
          <w:sz w:val="28"/>
          <w:szCs w:val="28"/>
          <w:lang w:eastAsia="en-US"/>
        </w:rPr>
        <w:t>»</w:t>
      </w:r>
      <w:r w:rsidR="00AD0839" w:rsidRPr="00AD0839">
        <w:rPr>
          <w:rFonts w:eastAsiaTheme="minorHAnsi"/>
          <w:sz w:val="28"/>
          <w:szCs w:val="28"/>
          <w:lang w:eastAsia="en-US"/>
        </w:rPr>
        <w:t>,</w:t>
      </w:r>
      <w:r w:rsidR="00AD0839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</w:t>
      </w:r>
      <w:r w:rsidR="006E2764" w:rsidRPr="00AC442B">
        <w:rPr>
          <w:sz w:val="28"/>
          <w:szCs w:val="28"/>
        </w:rPr>
        <w:t xml:space="preserve">от </w:t>
      </w:r>
      <w:r w:rsidR="006E2764">
        <w:rPr>
          <w:sz w:val="28"/>
          <w:szCs w:val="28"/>
        </w:rPr>
        <w:t>12</w:t>
      </w:r>
      <w:r w:rsidR="006E2764" w:rsidRPr="00AC442B">
        <w:rPr>
          <w:sz w:val="28"/>
          <w:szCs w:val="28"/>
        </w:rPr>
        <w:t xml:space="preserve"> </w:t>
      </w:r>
      <w:r w:rsidR="006E2764">
        <w:rPr>
          <w:sz w:val="28"/>
          <w:szCs w:val="28"/>
        </w:rPr>
        <w:t>июля</w:t>
      </w:r>
      <w:r w:rsidR="006E2764" w:rsidRPr="00AC442B">
        <w:rPr>
          <w:sz w:val="28"/>
          <w:szCs w:val="28"/>
        </w:rPr>
        <w:t xml:space="preserve"> 20</w:t>
      </w:r>
      <w:r w:rsidR="006E2764">
        <w:rPr>
          <w:sz w:val="28"/>
          <w:szCs w:val="28"/>
        </w:rPr>
        <w:t>24</w:t>
      </w:r>
      <w:r w:rsidR="006E2764" w:rsidRPr="00AC442B">
        <w:rPr>
          <w:sz w:val="28"/>
          <w:szCs w:val="28"/>
        </w:rPr>
        <w:t xml:space="preserve"> года №</w:t>
      </w:r>
      <w:r w:rsidR="006E2764">
        <w:rPr>
          <w:sz w:val="28"/>
          <w:szCs w:val="28"/>
        </w:rPr>
        <w:t xml:space="preserve"> 724</w:t>
      </w:r>
      <w:r w:rsidR="006E2764" w:rsidRPr="00AC442B">
        <w:rPr>
          <w:sz w:val="28"/>
          <w:szCs w:val="28"/>
        </w:rPr>
        <w:t xml:space="preserve"> «</w:t>
      </w:r>
      <w:r w:rsidR="006E2764">
        <w:rPr>
          <w:sz w:val="28"/>
          <w:szCs w:val="28"/>
        </w:rPr>
        <w:t>Об утверждении положения о системе управления муниципальными программами</w:t>
      </w:r>
      <w:r w:rsidR="006E2764" w:rsidRPr="00AC442B">
        <w:rPr>
          <w:sz w:val="28"/>
          <w:szCs w:val="28"/>
        </w:rPr>
        <w:t xml:space="preserve"> муниципального образования «Светлогорский городской округ»»</w:t>
      </w:r>
      <w:r w:rsidR="006E276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 xml:space="preserve">Уставом муниципального образования «Светлогорский городской округ», администрация </w:t>
      </w:r>
      <w:r w:rsidR="009F6859">
        <w:rPr>
          <w:sz w:val="28"/>
          <w:szCs w:val="28"/>
        </w:rPr>
        <w:t>муниципального образования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14:paraId="45B59839" w14:textId="77777777" w:rsidR="009F6859" w:rsidRDefault="009F6859" w:rsidP="00EC6771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</w:p>
    <w:p w14:paraId="629D9C8B" w14:textId="77777777" w:rsidR="00EC6771" w:rsidRDefault="00EC6771" w:rsidP="00EC6771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538B7888" w14:textId="77777777" w:rsidR="00EC6771" w:rsidRPr="008A5571" w:rsidRDefault="00EC6771" w:rsidP="00EC6771">
      <w:pPr>
        <w:tabs>
          <w:tab w:val="left" w:pos="0"/>
        </w:tabs>
        <w:jc w:val="center"/>
        <w:rPr>
          <w:sz w:val="28"/>
          <w:szCs w:val="28"/>
        </w:rPr>
      </w:pPr>
    </w:p>
    <w:p w14:paraId="289BD2CC" w14:textId="77777777" w:rsidR="00EC6771" w:rsidRDefault="00EC6771" w:rsidP="009F6859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8A5571">
        <w:rPr>
          <w:sz w:val="28"/>
          <w:szCs w:val="28"/>
        </w:rPr>
        <w:t xml:space="preserve">1. Утвердить муниципальную </w:t>
      </w:r>
      <w:r>
        <w:rPr>
          <w:sz w:val="28"/>
          <w:szCs w:val="28"/>
        </w:rPr>
        <w:t xml:space="preserve">программу </w:t>
      </w:r>
      <w:bookmarkStart w:id="0" w:name="_Hlk176790648"/>
      <w:r>
        <w:rPr>
          <w:sz w:val="28"/>
          <w:szCs w:val="28"/>
        </w:rPr>
        <w:t>«</w:t>
      </w:r>
      <w:r w:rsidRPr="008A5571">
        <w:rPr>
          <w:sz w:val="28"/>
          <w:szCs w:val="28"/>
        </w:rPr>
        <w:t>Развитие малого и среднего предпринимательства</w:t>
      </w:r>
      <w:r>
        <w:rPr>
          <w:sz w:val="28"/>
          <w:szCs w:val="28"/>
        </w:rPr>
        <w:t>»</w:t>
      </w:r>
      <w:r w:rsidRPr="008A5571">
        <w:rPr>
          <w:sz w:val="28"/>
          <w:szCs w:val="28"/>
        </w:rPr>
        <w:t xml:space="preserve"> </w:t>
      </w:r>
      <w:bookmarkEnd w:id="0"/>
      <w:r w:rsidRPr="008A5571">
        <w:rPr>
          <w:sz w:val="28"/>
          <w:szCs w:val="28"/>
        </w:rPr>
        <w:t>согласно приложению</w:t>
      </w:r>
      <w:r w:rsidR="00A01E95">
        <w:rPr>
          <w:sz w:val="28"/>
          <w:szCs w:val="28"/>
        </w:rPr>
        <w:t>.</w:t>
      </w:r>
    </w:p>
    <w:p w14:paraId="7CF2AA55" w14:textId="14AEB00F" w:rsidR="009F6859" w:rsidRPr="00E50188" w:rsidRDefault="009F6859" w:rsidP="009F685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50188">
        <w:rPr>
          <w:color w:val="000000"/>
          <w:sz w:val="28"/>
          <w:szCs w:val="28"/>
        </w:rPr>
        <w:t>Признать утратившим силу</w:t>
      </w:r>
      <w:r w:rsidRPr="00E50188">
        <w:rPr>
          <w:sz w:val="28"/>
          <w:szCs w:val="28"/>
        </w:rPr>
        <w:t xml:space="preserve"> постановление </w:t>
      </w:r>
      <w:r w:rsidRPr="00E50188">
        <w:rPr>
          <w:spacing w:val="2"/>
          <w:sz w:val="28"/>
          <w:szCs w:val="28"/>
        </w:rPr>
        <w:t xml:space="preserve">администрации муниципального образования «Светлогорский </w:t>
      </w:r>
      <w:r>
        <w:rPr>
          <w:spacing w:val="2"/>
          <w:sz w:val="28"/>
          <w:szCs w:val="28"/>
        </w:rPr>
        <w:t>городской округ</w:t>
      </w:r>
      <w:r w:rsidRPr="00E50188">
        <w:rPr>
          <w:spacing w:val="2"/>
          <w:sz w:val="28"/>
          <w:szCs w:val="28"/>
        </w:rPr>
        <w:t xml:space="preserve">» от </w:t>
      </w:r>
      <w:r w:rsidR="006E2764">
        <w:rPr>
          <w:spacing w:val="2"/>
          <w:sz w:val="28"/>
          <w:szCs w:val="28"/>
        </w:rPr>
        <w:t>29</w:t>
      </w:r>
      <w:r w:rsidR="0097615C">
        <w:rPr>
          <w:spacing w:val="2"/>
          <w:sz w:val="28"/>
          <w:szCs w:val="28"/>
        </w:rPr>
        <w:t xml:space="preserve"> </w:t>
      </w:r>
      <w:r w:rsidR="006E2764">
        <w:rPr>
          <w:spacing w:val="2"/>
          <w:sz w:val="28"/>
          <w:szCs w:val="28"/>
        </w:rPr>
        <w:t>декабря</w:t>
      </w:r>
      <w:r w:rsidR="0097615C">
        <w:rPr>
          <w:spacing w:val="2"/>
          <w:sz w:val="28"/>
          <w:szCs w:val="28"/>
        </w:rPr>
        <w:t xml:space="preserve"> </w:t>
      </w:r>
      <w:r w:rsidRPr="00E50188">
        <w:rPr>
          <w:spacing w:val="2"/>
          <w:sz w:val="28"/>
          <w:szCs w:val="28"/>
        </w:rPr>
        <w:t>20</w:t>
      </w:r>
      <w:r w:rsidR="006E2764">
        <w:rPr>
          <w:spacing w:val="2"/>
          <w:sz w:val="28"/>
          <w:szCs w:val="28"/>
        </w:rPr>
        <w:t>23</w:t>
      </w:r>
      <w:r w:rsidRPr="00E50188">
        <w:rPr>
          <w:spacing w:val="2"/>
          <w:sz w:val="28"/>
          <w:szCs w:val="28"/>
        </w:rPr>
        <w:t xml:space="preserve"> </w:t>
      </w:r>
      <w:r w:rsidR="0097615C">
        <w:rPr>
          <w:spacing w:val="2"/>
          <w:sz w:val="28"/>
          <w:szCs w:val="28"/>
        </w:rPr>
        <w:t xml:space="preserve">года </w:t>
      </w:r>
      <w:r w:rsidRPr="00E50188">
        <w:rPr>
          <w:spacing w:val="2"/>
          <w:sz w:val="28"/>
          <w:szCs w:val="28"/>
        </w:rPr>
        <w:t xml:space="preserve">№ </w:t>
      </w:r>
      <w:r w:rsidR="006E2764">
        <w:rPr>
          <w:spacing w:val="2"/>
          <w:sz w:val="28"/>
          <w:szCs w:val="28"/>
        </w:rPr>
        <w:t>1280</w:t>
      </w:r>
      <w:r w:rsidRPr="00E50188">
        <w:rPr>
          <w:spacing w:val="2"/>
          <w:sz w:val="28"/>
          <w:szCs w:val="28"/>
        </w:rPr>
        <w:t xml:space="preserve"> «</w:t>
      </w:r>
      <w:r w:rsidRPr="00E50188">
        <w:rPr>
          <w:sz w:val="28"/>
          <w:szCs w:val="28"/>
        </w:rPr>
        <w:t xml:space="preserve">Об утверждении муниципальной </w:t>
      </w:r>
      <w:r>
        <w:rPr>
          <w:sz w:val="28"/>
          <w:szCs w:val="28"/>
        </w:rPr>
        <w:t>п</w:t>
      </w:r>
      <w:r w:rsidRPr="00E50188">
        <w:rPr>
          <w:sz w:val="28"/>
          <w:szCs w:val="28"/>
        </w:rPr>
        <w:t>рограммы</w:t>
      </w:r>
      <w:r w:rsidRPr="00E50188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«</w:t>
      </w:r>
      <w:r w:rsidRPr="008A5571">
        <w:rPr>
          <w:sz w:val="28"/>
          <w:szCs w:val="28"/>
        </w:rPr>
        <w:t>Развитие малого и среднего предпринимательства</w:t>
      </w:r>
      <w:r>
        <w:rPr>
          <w:spacing w:val="2"/>
          <w:sz w:val="28"/>
          <w:szCs w:val="28"/>
        </w:rPr>
        <w:t>»</w:t>
      </w:r>
      <w:r w:rsidR="000F4B94">
        <w:rPr>
          <w:spacing w:val="2"/>
          <w:sz w:val="28"/>
          <w:szCs w:val="28"/>
        </w:rPr>
        <w:t xml:space="preserve"> </w:t>
      </w:r>
      <w:r w:rsidR="000F4B94" w:rsidRPr="0031780B">
        <w:rPr>
          <w:spacing w:val="2"/>
          <w:sz w:val="28"/>
          <w:szCs w:val="28"/>
        </w:rPr>
        <w:t>и признании некоторых постановлений администрации муниципального образования «Светлогорский городской округ» утратившими силу</w:t>
      </w:r>
      <w:r w:rsidR="000F4B94">
        <w:rPr>
          <w:spacing w:val="2"/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47D7100" w14:textId="77777777" w:rsidR="00EC6771" w:rsidRPr="008A5571" w:rsidRDefault="009F6859" w:rsidP="009F6859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6771" w:rsidRPr="008A5571">
        <w:rPr>
          <w:sz w:val="28"/>
          <w:szCs w:val="28"/>
        </w:rPr>
        <w:t xml:space="preserve">. Контроль за исполнением настоящего постановления </w:t>
      </w:r>
      <w:r w:rsidR="00EC6771">
        <w:rPr>
          <w:sz w:val="28"/>
          <w:szCs w:val="28"/>
        </w:rPr>
        <w:t xml:space="preserve">возложить на первого заместителя главы администрации </w:t>
      </w:r>
      <w:r>
        <w:rPr>
          <w:sz w:val="28"/>
          <w:szCs w:val="28"/>
        </w:rPr>
        <w:t>муниципального образования</w:t>
      </w:r>
      <w:r w:rsidR="00EC6771">
        <w:rPr>
          <w:sz w:val="28"/>
          <w:szCs w:val="28"/>
        </w:rPr>
        <w:t xml:space="preserve"> «Светлогорский городской округ» Туркину</w:t>
      </w:r>
      <w:r w:rsidR="00C9305B" w:rsidRPr="00C9305B">
        <w:rPr>
          <w:sz w:val="28"/>
          <w:szCs w:val="28"/>
        </w:rPr>
        <w:t xml:space="preserve"> </w:t>
      </w:r>
      <w:r w:rsidR="00C9305B">
        <w:rPr>
          <w:sz w:val="28"/>
          <w:szCs w:val="28"/>
        </w:rPr>
        <w:t>О.В.</w:t>
      </w:r>
    </w:p>
    <w:p w14:paraId="5B64B2B0" w14:textId="000BD62A" w:rsidR="0097615C" w:rsidRPr="00B22E30" w:rsidRDefault="009F6859" w:rsidP="0097615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02386">
        <w:rPr>
          <w:sz w:val="28"/>
          <w:szCs w:val="28"/>
        </w:rPr>
        <w:t>.</w:t>
      </w:r>
      <w:r w:rsidR="00602386">
        <w:rPr>
          <w:color w:val="000000"/>
          <w:sz w:val="28"/>
          <w:szCs w:val="28"/>
        </w:rPr>
        <w:t xml:space="preserve"> </w:t>
      </w:r>
      <w:r w:rsidR="0097615C">
        <w:rPr>
          <w:sz w:val="28"/>
          <w:szCs w:val="28"/>
        </w:rPr>
        <w:t xml:space="preserve">Опубликовать настоящее постановление в газете «Вестник </w:t>
      </w:r>
      <w:r w:rsidR="0097615C" w:rsidRPr="00B22E30">
        <w:rPr>
          <w:sz w:val="28"/>
          <w:szCs w:val="28"/>
        </w:rPr>
        <w:t>Светлогорска»</w:t>
      </w:r>
      <w:r w:rsidR="0097615C">
        <w:rPr>
          <w:sz w:val="28"/>
          <w:szCs w:val="28"/>
        </w:rPr>
        <w:t>,</w:t>
      </w:r>
      <w:r w:rsidR="0097615C" w:rsidRPr="00B22E30">
        <w:rPr>
          <w:sz w:val="28"/>
          <w:szCs w:val="28"/>
        </w:rPr>
        <w:t xml:space="preserve"> разместить </w:t>
      </w:r>
      <w:r w:rsidR="0097615C">
        <w:rPr>
          <w:sz w:val="28"/>
          <w:szCs w:val="28"/>
        </w:rPr>
        <w:t>на официальном сайте администрации муниципального образования «Светлогорский городской округ»</w:t>
      </w:r>
      <w:r w:rsidR="0097615C" w:rsidRPr="00B22E30">
        <w:rPr>
          <w:sz w:val="28"/>
          <w:szCs w:val="28"/>
        </w:rPr>
        <w:t xml:space="preserve"> </w:t>
      </w:r>
      <w:hyperlink r:id="rId8" w:history="1">
        <w:r w:rsidR="0097615C" w:rsidRPr="00B22E30">
          <w:rPr>
            <w:rStyle w:val="a9"/>
            <w:sz w:val="28"/>
            <w:szCs w:val="28"/>
          </w:rPr>
          <w:t>www.svetlogorsk39.ru</w:t>
        </w:r>
      </w:hyperlink>
      <w:r w:rsidR="0097615C">
        <w:rPr>
          <w:sz w:val="28"/>
          <w:szCs w:val="28"/>
        </w:rPr>
        <w:t xml:space="preserve"> и в мест</w:t>
      </w:r>
      <w:r w:rsidR="001D3B87">
        <w:rPr>
          <w:sz w:val="28"/>
          <w:szCs w:val="28"/>
        </w:rPr>
        <w:t>ах</w:t>
      </w:r>
      <w:r w:rsidR="0097615C">
        <w:rPr>
          <w:sz w:val="28"/>
          <w:szCs w:val="28"/>
        </w:rPr>
        <w:t>, доступн</w:t>
      </w:r>
      <w:r w:rsidR="001D3B87">
        <w:rPr>
          <w:sz w:val="28"/>
          <w:szCs w:val="28"/>
        </w:rPr>
        <w:t>ых</w:t>
      </w:r>
      <w:r w:rsidR="0097615C">
        <w:rPr>
          <w:sz w:val="28"/>
          <w:szCs w:val="28"/>
        </w:rPr>
        <w:t xml:space="preserve"> для неограниченного круга лиц</w:t>
      </w:r>
      <w:r w:rsidR="0097615C" w:rsidRPr="00B22E30">
        <w:rPr>
          <w:sz w:val="28"/>
          <w:szCs w:val="28"/>
        </w:rPr>
        <w:t>.</w:t>
      </w:r>
    </w:p>
    <w:p w14:paraId="4127F1CA" w14:textId="71B50EE8" w:rsidR="0097615C" w:rsidRPr="006E2764" w:rsidRDefault="009F6859" w:rsidP="0097615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6771" w:rsidRPr="008A5571">
        <w:rPr>
          <w:sz w:val="28"/>
          <w:szCs w:val="28"/>
        </w:rPr>
        <w:t xml:space="preserve">. </w:t>
      </w:r>
      <w:r w:rsidR="0097615C">
        <w:rPr>
          <w:sz w:val="28"/>
          <w:szCs w:val="28"/>
        </w:rPr>
        <w:t xml:space="preserve">Настоящее постановление вступает в силу после официального обнародования </w:t>
      </w:r>
      <w:r w:rsidR="0097615C" w:rsidRPr="006E2764">
        <w:rPr>
          <w:sz w:val="28"/>
          <w:szCs w:val="28"/>
        </w:rPr>
        <w:t>и распространяется на правоотношения, возникшие с 1 января 202</w:t>
      </w:r>
      <w:r w:rsidR="00DE7C3D" w:rsidRPr="006E2764">
        <w:rPr>
          <w:sz w:val="28"/>
          <w:szCs w:val="28"/>
        </w:rPr>
        <w:t>5</w:t>
      </w:r>
      <w:r w:rsidR="0097615C" w:rsidRPr="006E2764">
        <w:rPr>
          <w:sz w:val="28"/>
          <w:szCs w:val="28"/>
        </w:rPr>
        <w:t xml:space="preserve"> года.</w:t>
      </w:r>
    </w:p>
    <w:p w14:paraId="3473A2C8" w14:textId="77777777" w:rsidR="00841B56" w:rsidRDefault="00841B56" w:rsidP="0097615C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5338A8AC" w14:textId="77777777" w:rsidR="00EC6771" w:rsidRPr="008A5571" w:rsidRDefault="00EC6771" w:rsidP="00BF03F1">
      <w:pPr>
        <w:tabs>
          <w:tab w:val="left" w:pos="0"/>
        </w:tabs>
        <w:jc w:val="both"/>
        <w:rPr>
          <w:sz w:val="28"/>
          <w:szCs w:val="28"/>
        </w:rPr>
      </w:pPr>
    </w:p>
    <w:p w14:paraId="3FABBC68" w14:textId="77777777" w:rsidR="00EC6771" w:rsidRPr="00D35C04" w:rsidRDefault="00EC6771" w:rsidP="00BF03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D35C04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Pr="00D35C04">
        <w:rPr>
          <w:bCs/>
          <w:sz w:val="28"/>
          <w:szCs w:val="28"/>
        </w:rPr>
        <w:t xml:space="preserve"> администрации</w:t>
      </w:r>
    </w:p>
    <w:p w14:paraId="3A67A72A" w14:textId="77777777" w:rsidR="009F6859" w:rsidRPr="009F6859" w:rsidRDefault="009F6859" w:rsidP="00BF03F1">
      <w:pPr>
        <w:rPr>
          <w:bCs/>
          <w:sz w:val="28"/>
          <w:szCs w:val="28"/>
        </w:rPr>
      </w:pPr>
      <w:r w:rsidRPr="009F6859">
        <w:rPr>
          <w:bCs/>
          <w:sz w:val="28"/>
          <w:szCs w:val="28"/>
        </w:rPr>
        <w:t>муниципального образования</w:t>
      </w:r>
    </w:p>
    <w:p w14:paraId="3584D7BE" w14:textId="4FBB7681" w:rsidR="00EC6771" w:rsidRPr="00D35C04" w:rsidRDefault="00EC6771" w:rsidP="00BF03F1">
      <w:pPr>
        <w:rPr>
          <w:bCs/>
          <w:sz w:val="28"/>
          <w:szCs w:val="28"/>
        </w:rPr>
      </w:pPr>
      <w:r w:rsidRPr="00D35C04">
        <w:rPr>
          <w:bCs/>
          <w:sz w:val="28"/>
          <w:szCs w:val="28"/>
        </w:rPr>
        <w:t xml:space="preserve">«Светлогорский </w:t>
      </w:r>
      <w:r w:rsidR="00663CEE">
        <w:rPr>
          <w:bCs/>
          <w:sz w:val="28"/>
          <w:szCs w:val="28"/>
        </w:rPr>
        <w:t>городской округ</w:t>
      </w:r>
      <w:r w:rsidRPr="00D35C04">
        <w:rPr>
          <w:bCs/>
          <w:sz w:val="28"/>
          <w:szCs w:val="28"/>
        </w:rPr>
        <w:t>»</w:t>
      </w:r>
      <w:r w:rsidRPr="00D35C04">
        <w:rPr>
          <w:bCs/>
          <w:sz w:val="28"/>
          <w:szCs w:val="28"/>
        </w:rPr>
        <w:tab/>
      </w:r>
      <w:r w:rsidR="00663CEE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</w:t>
      </w:r>
      <w:r w:rsidRPr="00D35C04">
        <w:rPr>
          <w:bCs/>
          <w:sz w:val="28"/>
          <w:szCs w:val="28"/>
        </w:rPr>
        <w:t xml:space="preserve">      </w:t>
      </w:r>
      <w:r w:rsidR="006E2764">
        <w:rPr>
          <w:bCs/>
          <w:sz w:val="28"/>
          <w:szCs w:val="28"/>
        </w:rPr>
        <w:t xml:space="preserve">  </w:t>
      </w:r>
      <w:r w:rsidRPr="00D35C04">
        <w:rPr>
          <w:bCs/>
          <w:sz w:val="28"/>
          <w:szCs w:val="28"/>
        </w:rPr>
        <w:t xml:space="preserve">             </w:t>
      </w:r>
      <w:r w:rsidR="009F6859">
        <w:rPr>
          <w:bCs/>
          <w:sz w:val="28"/>
          <w:szCs w:val="28"/>
        </w:rPr>
        <w:t xml:space="preserve">             </w:t>
      </w:r>
      <w:r w:rsidRPr="00D35C04">
        <w:rPr>
          <w:bCs/>
          <w:sz w:val="28"/>
          <w:szCs w:val="28"/>
        </w:rPr>
        <w:t xml:space="preserve"> В.В.</w:t>
      </w:r>
      <w:r w:rsidR="00841B56">
        <w:rPr>
          <w:bCs/>
          <w:sz w:val="28"/>
          <w:szCs w:val="28"/>
        </w:rPr>
        <w:t xml:space="preserve"> </w:t>
      </w:r>
      <w:r w:rsidRPr="00D35C04">
        <w:rPr>
          <w:bCs/>
          <w:sz w:val="28"/>
          <w:szCs w:val="28"/>
        </w:rPr>
        <w:t>Бондаренко</w:t>
      </w:r>
    </w:p>
    <w:p w14:paraId="44555390" w14:textId="15B7D233" w:rsidR="005A3051" w:rsidRDefault="006E2764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  <w:bookmarkStart w:id="1" w:name="sub_1000"/>
      <w:r>
        <w:rPr>
          <w:bCs/>
          <w:color w:val="26282F"/>
          <w:sz w:val="28"/>
          <w:szCs w:val="28"/>
        </w:rPr>
        <w:t xml:space="preserve"> </w:t>
      </w:r>
    </w:p>
    <w:p w14:paraId="1873965A" w14:textId="77777777" w:rsidR="00A51F2B" w:rsidRDefault="00A51F2B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255BC8C6" w14:textId="77777777" w:rsidR="00171ECC" w:rsidRDefault="00171ECC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4D3211BF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14DFA09C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62213A71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2FCBDC9D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3ADB4B87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09ED4161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6DF1D6B7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71C71853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7DFD0D14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6FEBABE1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3F2DBB11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586E5D68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1D023DA5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7A0394C4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766F1B63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1F7A8C4B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3B64DF4E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27D786CF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125B7404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597E7580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636E843E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21D42913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63387C9E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09119484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027B3AA3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4C8538E9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2DE5173E" w14:textId="77777777" w:rsidR="009F6859" w:rsidRDefault="009F6859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309C8609" w14:textId="77777777" w:rsidR="001D3B87" w:rsidRDefault="001D3B87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3CA1F7BC" w14:textId="77777777" w:rsidR="001D3B87" w:rsidRDefault="001D3B87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0768ED22" w14:textId="77777777" w:rsidR="001D3B87" w:rsidRDefault="001D3B87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14:paraId="32D785DC" w14:textId="67D631EB" w:rsidR="006E2764" w:rsidRDefault="00CF48FE" w:rsidP="000F4B94">
      <w:pPr>
        <w:autoSpaceDE w:val="0"/>
        <w:autoSpaceDN w:val="0"/>
        <w:adjustRightInd w:val="0"/>
        <w:ind w:firstLine="567"/>
        <w:jc w:val="right"/>
      </w:pPr>
      <w:r>
        <w:rPr>
          <w:bCs/>
          <w:color w:val="26282F"/>
          <w:sz w:val="28"/>
          <w:szCs w:val="28"/>
        </w:rPr>
        <w:lastRenderedPageBreak/>
        <w:t xml:space="preserve">                                   </w:t>
      </w:r>
      <w:bookmarkEnd w:id="1"/>
      <w:r w:rsidR="006E2764">
        <w:t>Приложение</w:t>
      </w:r>
    </w:p>
    <w:p w14:paraId="11371726" w14:textId="77777777" w:rsidR="006E2764" w:rsidRDefault="006E2764" w:rsidP="006E2764">
      <w:pPr>
        <w:ind w:firstLine="567"/>
        <w:jc w:val="right"/>
      </w:pPr>
      <w:r>
        <w:t>к постановлению администрации</w:t>
      </w:r>
    </w:p>
    <w:p w14:paraId="097FD890" w14:textId="77777777" w:rsidR="006E2764" w:rsidRDefault="006E2764" w:rsidP="006E2764">
      <w:pPr>
        <w:ind w:firstLine="567"/>
        <w:jc w:val="right"/>
      </w:pPr>
      <w:r>
        <w:t>муниципального образования</w:t>
      </w:r>
    </w:p>
    <w:p w14:paraId="08A3B1EE" w14:textId="77777777" w:rsidR="006E2764" w:rsidRDefault="006E2764" w:rsidP="006E2764">
      <w:pPr>
        <w:ind w:firstLine="567"/>
        <w:jc w:val="right"/>
      </w:pPr>
      <w:r>
        <w:t>«Светлогорский городской округ»</w:t>
      </w:r>
    </w:p>
    <w:p w14:paraId="7FD18D37" w14:textId="0AEDB1FC" w:rsidR="00EC6771" w:rsidRPr="006E2764" w:rsidRDefault="006E2764" w:rsidP="006E2764">
      <w:pPr>
        <w:pStyle w:val="ConsPlusNormal"/>
        <w:ind w:firstLine="567"/>
        <w:jc w:val="right"/>
        <w:rPr>
          <w:sz w:val="28"/>
          <w:szCs w:val="28"/>
        </w:rPr>
      </w:pPr>
      <w:r w:rsidRPr="006E2764">
        <w:rPr>
          <w:szCs w:val="24"/>
        </w:rPr>
        <w:t>от «__» _______ 2024 года № ___</w:t>
      </w:r>
    </w:p>
    <w:p w14:paraId="252365F4" w14:textId="77777777" w:rsidR="00EC6771" w:rsidRPr="00D35C04" w:rsidRDefault="00EC6771" w:rsidP="00EC6771">
      <w:pPr>
        <w:pStyle w:val="ConsPlusNormal"/>
        <w:ind w:firstLine="567"/>
        <w:jc w:val="center"/>
        <w:rPr>
          <w:sz w:val="28"/>
          <w:szCs w:val="28"/>
        </w:rPr>
      </w:pPr>
    </w:p>
    <w:p w14:paraId="4D24C0BF" w14:textId="77777777" w:rsidR="006E2764" w:rsidRDefault="006E2764" w:rsidP="00BD3F5A">
      <w:pPr>
        <w:pStyle w:val="1"/>
        <w:spacing w:before="0"/>
        <w:ind w:firstLine="567"/>
        <w:rPr>
          <w:rFonts w:ascii="Times New Roman" w:hAnsi="Times New Roman"/>
          <w:bCs/>
          <w:color w:val="auto"/>
          <w:sz w:val="30"/>
          <w:szCs w:val="30"/>
        </w:rPr>
      </w:pPr>
      <w:bookmarkStart w:id="2" w:name="P41"/>
      <w:bookmarkStart w:id="3" w:name="__RefHeading__5_1547524860"/>
      <w:bookmarkEnd w:id="2"/>
      <w:bookmarkEnd w:id="3"/>
    </w:p>
    <w:p w14:paraId="1D6AC27A" w14:textId="64708ED7" w:rsidR="00DE7C3D" w:rsidRPr="006E2764" w:rsidRDefault="00BD3F5A" w:rsidP="00BD3F5A">
      <w:pPr>
        <w:pStyle w:val="1"/>
        <w:spacing w:before="0"/>
        <w:ind w:firstLine="567"/>
        <w:rPr>
          <w:rFonts w:ascii="Times New Roman" w:hAnsi="Times New Roman"/>
          <w:bCs/>
          <w:color w:val="auto"/>
        </w:rPr>
      </w:pPr>
      <w:r w:rsidRPr="006E2764">
        <w:rPr>
          <w:rFonts w:ascii="Times New Roman" w:hAnsi="Times New Roman"/>
          <w:bCs/>
          <w:color w:val="auto"/>
        </w:rPr>
        <w:t>Стратегические приоритеты и цели муниципально</w:t>
      </w:r>
      <w:r w:rsidR="006E2764" w:rsidRPr="006E2764">
        <w:rPr>
          <w:rFonts w:ascii="Times New Roman" w:hAnsi="Times New Roman"/>
          <w:bCs/>
          <w:color w:val="auto"/>
        </w:rPr>
        <w:t>го</w:t>
      </w:r>
      <w:r w:rsidR="00DE7C3D" w:rsidRPr="006E2764">
        <w:rPr>
          <w:rFonts w:ascii="Times New Roman" w:hAnsi="Times New Roman"/>
          <w:bCs/>
          <w:color w:val="auto"/>
        </w:rPr>
        <w:t xml:space="preserve"> </w:t>
      </w:r>
      <w:r w:rsidR="006E2764" w:rsidRPr="006E2764">
        <w:rPr>
          <w:rFonts w:ascii="Times New Roman" w:hAnsi="Times New Roman"/>
          <w:bCs/>
          <w:color w:val="auto"/>
        </w:rPr>
        <w:t>управления</w:t>
      </w:r>
      <w:r w:rsidR="00DE7C3D" w:rsidRPr="006E2764">
        <w:rPr>
          <w:rFonts w:ascii="Times New Roman" w:hAnsi="Times New Roman"/>
          <w:bCs/>
          <w:color w:val="auto"/>
        </w:rPr>
        <w:t xml:space="preserve"> </w:t>
      </w:r>
    </w:p>
    <w:p w14:paraId="0808528C" w14:textId="436B35D2" w:rsidR="00BD3F5A" w:rsidRPr="006E2764" w:rsidRDefault="006E2764" w:rsidP="00BD3F5A">
      <w:pPr>
        <w:pStyle w:val="1"/>
        <w:spacing w:before="0"/>
        <w:ind w:firstLine="567"/>
        <w:rPr>
          <w:rFonts w:ascii="Times New Roman" w:hAnsi="Times New Roman"/>
          <w:bCs/>
          <w:color w:val="auto"/>
        </w:rPr>
      </w:pPr>
      <w:r w:rsidRPr="006E2764">
        <w:rPr>
          <w:rFonts w:ascii="Times New Roman" w:hAnsi="Times New Roman"/>
          <w:bCs/>
          <w:color w:val="auto"/>
        </w:rPr>
        <w:t>в сфере р</w:t>
      </w:r>
      <w:r w:rsidR="001D0C8C" w:rsidRPr="006E2764">
        <w:rPr>
          <w:rFonts w:ascii="Times New Roman" w:hAnsi="Times New Roman"/>
          <w:bCs/>
          <w:color w:val="auto"/>
        </w:rPr>
        <w:t>азвити</w:t>
      </w:r>
      <w:r w:rsidRPr="006E2764">
        <w:rPr>
          <w:rFonts w:ascii="Times New Roman" w:hAnsi="Times New Roman"/>
          <w:bCs/>
          <w:color w:val="auto"/>
        </w:rPr>
        <w:t>я</w:t>
      </w:r>
      <w:r w:rsidR="001D0C8C" w:rsidRPr="006E2764">
        <w:rPr>
          <w:rFonts w:ascii="Times New Roman" w:hAnsi="Times New Roman"/>
          <w:bCs/>
          <w:color w:val="auto"/>
        </w:rPr>
        <w:t xml:space="preserve"> малого</w:t>
      </w:r>
      <w:r w:rsidR="00DE7C3D" w:rsidRPr="006E2764">
        <w:rPr>
          <w:rFonts w:ascii="Times New Roman" w:hAnsi="Times New Roman"/>
          <w:bCs/>
          <w:color w:val="auto"/>
        </w:rPr>
        <w:t xml:space="preserve"> и среднего предпринимательства </w:t>
      </w:r>
    </w:p>
    <w:p w14:paraId="42537F14" w14:textId="77777777" w:rsidR="00BD3F5A" w:rsidRPr="001D0C8C" w:rsidRDefault="00BD3F5A" w:rsidP="00BD3F5A">
      <w:pPr>
        <w:pStyle w:val="1"/>
        <w:spacing w:before="0"/>
        <w:ind w:firstLine="567"/>
        <w:rPr>
          <w:rFonts w:ascii="Times New Roman" w:hAnsi="Times New Roman"/>
          <w:bCs/>
          <w:color w:val="auto"/>
        </w:rPr>
      </w:pPr>
    </w:p>
    <w:p w14:paraId="183F0147" w14:textId="3C9D25F0" w:rsidR="00BD3F5A" w:rsidRPr="001D0C8C" w:rsidRDefault="00BD3F5A" w:rsidP="001D0C8C">
      <w:pPr>
        <w:pStyle w:val="1"/>
        <w:spacing w:before="0"/>
        <w:ind w:firstLine="567"/>
        <w:rPr>
          <w:rFonts w:ascii="Times New Roman" w:hAnsi="Times New Roman"/>
          <w:bCs/>
          <w:color w:val="auto"/>
        </w:rPr>
      </w:pPr>
      <w:r w:rsidRPr="001D0C8C">
        <w:rPr>
          <w:rFonts w:ascii="Times New Roman" w:hAnsi="Times New Roman"/>
          <w:bCs/>
          <w:color w:val="auto"/>
        </w:rPr>
        <w:t>1. Оценка текущего состояния сферы</w:t>
      </w:r>
      <w:r w:rsidR="00DE7C3D" w:rsidRPr="001D0C8C">
        <w:rPr>
          <w:rFonts w:ascii="Times New Roman" w:hAnsi="Times New Roman"/>
          <w:bCs/>
          <w:color w:val="auto"/>
        </w:rPr>
        <w:t xml:space="preserve"> </w:t>
      </w:r>
      <w:r w:rsidR="001D0C8C" w:rsidRPr="001D0C8C">
        <w:rPr>
          <w:rFonts w:ascii="Times New Roman" w:hAnsi="Times New Roman"/>
          <w:bCs/>
          <w:color w:val="auto"/>
        </w:rPr>
        <w:t>малого и среднего пред</w:t>
      </w:r>
      <w:r w:rsidR="001D0C8C" w:rsidRPr="001D0C8C">
        <w:rPr>
          <w:color w:val="auto"/>
        </w:rPr>
        <w:t>принимательства</w:t>
      </w:r>
    </w:p>
    <w:p w14:paraId="6B3BEEC7" w14:textId="77777777" w:rsidR="00EC6771" w:rsidRPr="001D0C8C" w:rsidRDefault="00EC6771" w:rsidP="001D0C8C">
      <w:pPr>
        <w:pStyle w:val="ConsPlusNormal"/>
        <w:ind w:firstLine="567"/>
        <w:jc w:val="center"/>
        <w:rPr>
          <w:sz w:val="28"/>
          <w:szCs w:val="28"/>
        </w:rPr>
      </w:pPr>
    </w:p>
    <w:p w14:paraId="1D8F71BE" w14:textId="77777777" w:rsidR="00EC6771" w:rsidRPr="001D3B87" w:rsidRDefault="00EC6771" w:rsidP="001D3B87">
      <w:pPr>
        <w:pStyle w:val="ConsPlusNormal"/>
        <w:ind w:firstLine="709"/>
        <w:jc w:val="both"/>
        <w:rPr>
          <w:sz w:val="28"/>
          <w:szCs w:val="28"/>
        </w:rPr>
      </w:pPr>
      <w:r w:rsidRPr="001D3B87">
        <w:rPr>
          <w:sz w:val="28"/>
          <w:szCs w:val="28"/>
        </w:rPr>
        <w:t xml:space="preserve">Малое и среднее предпринимательство, с одной стороны </w:t>
      </w:r>
      <w:r w:rsidR="00AC45CA" w:rsidRPr="001D3B87">
        <w:rPr>
          <w:sz w:val="28"/>
          <w:szCs w:val="28"/>
        </w:rPr>
        <w:t>–</w:t>
      </w:r>
      <w:r w:rsidRPr="001D3B87">
        <w:rPr>
          <w:sz w:val="28"/>
          <w:szCs w:val="28"/>
        </w:rPr>
        <w:t xml:space="preserve"> специфический сектор экономики, создающий материальные блага при минимальном привлечении материальных, энергетических, природных ресурсов и максимальном использовании человеческого капитала, а с другой </w:t>
      </w:r>
      <w:r w:rsidR="00CA141F" w:rsidRPr="001D3B87">
        <w:rPr>
          <w:sz w:val="28"/>
          <w:szCs w:val="28"/>
        </w:rPr>
        <w:t>–</w:t>
      </w:r>
      <w:r w:rsidRPr="001D3B87">
        <w:rPr>
          <w:sz w:val="28"/>
          <w:szCs w:val="28"/>
        </w:rPr>
        <w:t xml:space="preserve"> сфера самореализации и самообеспечения граждан в пределах прав, предоставленных Конституцией Российской Федерации (</w:t>
      </w:r>
      <w:hyperlink r:id="rId9" w:history="1">
        <w:r w:rsidRPr="001D3B87">
          <w:rPr>
            <w:sz w:val="28"/>
            <w:szCs w:val="28"/>
          </w:rPr>
          <w:t>ст. 34</w:t>
        </w:r>
      </w:hyperlink>
      <w:r w:rsidRPr="001D3B87">
        <w:rPr>
          <w:sz w:val="28"/>
          <w:szCs w:val="28"/>
        </w:rPr>
        <w:t xml:space="preserve"> Конституции Российской Федерации).</w:t>
      </w:r>
    </w:p>
    <w:p w14:paraId="230B3994" w14:textId="77777777" w:rsidR="00EC6771" w:rsidRPr="001D3B87" w:rsidRDefault="00EC6771" w:rsidP="001D3B87">
      <w:pPr>
        <w:pStyle w:val="ConsPlusNormal"/>
        <w:ind w:firstLine="709"/>
        <w:jc w:val="both"/>
        <w:rPr>
          <w:sz w:val="28"/>
          <w:szCs w:val="28"/>
        </w:rPr>
      </w:pPr>
      <w:r w:rsidRPr="001D3B87">
        <w:rPr>
          <w:sz w:val="28"/>
          <w:szCs w:val="28"/>
        </w:rPr>
        <w:t>Развитие малого и среднего предпринимательства является одним из условий повышения уровня жизни, становления среднего класса и формирования устойчивой социально-экономической среды. В международной практике в малом и среднем предпринимательстве занято до 60-70% работающего населения, являющегося основой среднего класса. Задача увеличения доли среднего класса в общей численности населения поставлена на федеральном уровне.</w:t>
      </w:r>
    </w:p>
    <w:p w14:paraId="4DE4EF2F" w14:textId="02FC81D3" w:rsidR="007E0DCF" w:rsidRPr="001D3B87" w:rsidRDefault="007E0DCF" w:rsidP="001D3B87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1D3B87">
        <w:rPr>
          <w:bCs/>
          <w:spacing w:val="8"/>
          <w:sz w:val="28"/>
          <w:szCs w:val="28"/>
        </w:rPr>
        <w:t>О</w:t>
      </w:r>
      <w:r w:rsidRPr="001D3B87">
        <w:rPr>
          <w:sz w:val="28"/>
          <w:szCs w:val="28"/>
        </w:rPr>
        <w:t xml:space="preserve">граниченные масштабы Светлогорского городского округа, а также его узкая специализация в рамках регионального разделения труда определяет особую роль малого </w:t>
      </w:r>
      <w:r w:rsidR="001D0C8C">
        <w:rPr>
          <w:sz w:val="28"/>
          <w:szCs w:val="28"/>
        </w:rPr>
        <w:t xml:space="preserve">и среднего </w:t>
      </w:r>
      <w:r w:rsidRPr="001D3B87">
        <w:rPr>
          <w:sz w:val="28"/>
          <w:szCs w:val="28"/>
        </w:rPr>
        <w:t>предпринимательства в экономике округа. Малое предпринимательство выступает основной формой массового вовлечения населения муниципального образования в экономическую жизнь округа и является одним из основных источников формирования бюджета.</w:t>
      </w:r>
    </w:p>
    <w:p w14:paraId="0EFA6D68" w14:textId="216C4A0B" w:rsidR="007E0DCF" w:rsidRPr="001D3B87" w:rsidRDefault="007E0DCF" w:rsidP="001D3B87">
      <w:pPr>
        <w:ind w:firstLine="709"/>
        <w:jc w:val="both"/>
        <w:rPr>
          <w:sz w:val="28"/>
          <w:szCs w:val="28"/>
        </w:rPr>
      </w:pPr>
      <w:r w:rsidRPr="001D3B87">
        <w:rPr>
          <w:sz w:val="28"/>
          <w:szCs w:val="28"/>
        </w:rPr>
        <w:t xml:space="preserve">Вся отраслевая структура округа </w:t>
      </w:r>
      <w:r w:rsidR="002A5BF2" w:rsidRPr="001D3B87">
        <w:rPr>
          <w:sz w:val="28"/>
          <w:szCs w:val="28"/>
        </w:rPr>
        <w:t>–</w:t>
      </w:r>
      <w:r w:rsidRPr="001D3B87">
        <w:rPr>
          <w:sz w:val="28"/>
          <w:szCs w:val="28"/>
        </w:rPr>
        <w:t xml:space="preserve"> это малое и среднее предпринимательство. К среднему предпринимательству можно отнести предприятия санаторно-курортного комплекса. </w:t>
      </w:r>
      <w:bookmarkStart w:id="4" w:name="_Hlk150766254"/>
      <w:r w:rsidRPr="001D3B87">
        <w:rPr>
          <w:sz w:val="28"/>
          <w:szCs w:val="28"/>
        </w:rPr>
        <w:t>В малом предпринимательстве преобладают сфера торговли, общественное питание, гостиничные и бытовые услуги, т.е. направления, которые определяют экономическое и социальное развитие муниципального образования. У малого бизнеса есть существенный потенциал для дальнейшего роста и развития муниципалитета не только по экономическим показателям (выручка предприятий, поступление налогов и т.д.), но и по показателям социального характера (рост занятости, сокращение безработицы).</w:t>
      </w:r>
      <w:r w:rsidRPr="001D3B87">
        <w:rPr>
          <w:color w:val="00B050"/>
          <w:sz w:val="28"/>
          <w:szCs w:val="28"/>
        </w:rPr>
        <w:t xml:space="preserve"> </w:t>
      </w:r>
      <w:r w:rsidRPr="001D3B87">
        <w:rPr>
          <w:sz w:val="28"/>
          <w:szCs w:val="28"/>
        </w:rPr>
        <w:t>Сложившаяся тенденция развития малого предпринимательства позволяет говорить о хороших перспективах развития этой категории налогоплательщиков и в дальнейшем.</w:t>
      </w:r>
    </w:p>
    <w:bookmarkEnd w:id="4"/>
    <w:p w14:paraId="6C1DFF5D" w14:textId="2ACF6D45" w:rsidR="00C85426" w:rsidRPr="000F4B94" w:rsidRDefault="00C85426" w:rsidP="001D3B87">
      <w:pPr>
        <w:ind w:firstLine="709"/>
        <w:jc w:val="both"/>
        <w:rPr>
          <w:sz w:val="28"/>
          <w:szCs w:val="28"/>
        </w:rPr>
      </w:pPr>
      <w:r w:rsidRPr="001D3B87">
        <w:rPr>
          <w:sz w:val="28"/>
          <w:szCs w:val="28"/>
        </w:rPr>
        <w:t xml:space="preserve">Численность субъектов малого и среднего предпринимательства в Светлогорском </w:t>
      </w:r>
      <w:r w:rsidR="00BD3F5A" w:rsidRPr="001D3B87">
        <w:rPr>
          <w:sz w:val="28"/>
          <w:szCs w:val="28"/>
        </w:rPr>
        <w:t xml:space="preserve">городском </w:t>
      </w:r>
      <w:r w:rsidR="0006057A" w:rsidRPr="001D3B87">
        <w:rPr>
          <w:sz w:val="28"/>
          <w:szCs w:val="28"/>
        </w:rPr>
        <w:t>округе</w:t>
      </w:r>
      <w:r w:rsidRPr="001D3B87">
        <w:rPr>
          <w:sz w:val="28"/>
          <w:szCs w:val="28"/>
        </w:rPr>
        <w:t xml:space="preserve"> </w:t>
      </w:r>
      <w:r w:rsidR="00257418" w:rsidRPr="000F4B94">
        <w:rPr>
          <w:sz w:val="28"/>
          <w:szCs w:val="28"/>
        </w:rPr>
        <w:t>к</w:t>
      </w:r>
      <w:r w:rsidR="00BD3F5A" w:rsidRPr="000F4B94">
        <w:rPr>
          <w:sz w:val="28"/>
          <w:szCs w:val="28"/>
        </w:rPr>
        <w:t xml:space="preserve"> </w:t>
      </w:r>
      <w:r w:rsidR="00257418" w:rsidRPr="000F4B94">
        <w:rPr>
          <w:sz w:val="28"/>
          <w:szCs w:val="28"/>
        </w:rPr>
        <w:t xml:space="preserve">концу </w:t>
      </w:r>
      <w:r w:rsidR="00BD3F5A" w:rsidRPr="000F4B94">
        <w:rPr>
          <w:sz w:val="28"/>
          <w:szCs w:val="28"/>
        </w:rPr>
        <w:t>2023 год</w:t>
      </w:r>
      <w:r w:rsidR="00257418" w:rsidRPr="000F4B94">
        <w:rPr>
          <w:sz w:val="28"/>
          <w:szCs w:val="28"/>
        </w:rPr>
        <w:t>а</w:t>
      </w:r>
      <w:r w:rsidR="00BD3F5A" w:rsidRPr="000F4B94">
        <w:rPr>
          <w:sz w:val="28"/>
          <w:szCs w:val="28"/>
        </w:rPr>
        <w:t xml:space="preserve"> </w:t>
      </w:r>
      <w:r w:rsidR="00257418" w:rsidRPr="000F4B94">
        <w:rPr>
          <w:sz w:val="28"/>
          <w:szCs w:val="28"/>
        </w:rPr>
        <w:t>выросла на 2,5% по сравнению с 2020 годом и составила</w:t>
      </w:r>
      <w:r w:rsidR="00BD3F5A" w:rsidRPr="000F4B94">
        <w:rPr>
          <w:sz w:val="28"/>
          <w:szCs w:val="28"/>
        </w:rPr>
        <w:t xml:space="preserve"> 1290 единиц</w:t>
      </w:r>
      <w:r w:rsidRPr="000F4B94">
        <w:rPr>
          <w:sz w:val="28"/>
          <w:szCs w:val="28"/>
        </w:rPr>
        <w:t>.</w:t>
      </w:r>
    </w:p>
    <w:p w14:paraId="06F5A6C6" w14:textId="77777777" w:rsidR="0073485B" w:rsidRPr="001D3B87" w:rsidRDefault="0073485B" w:rsidP="001D3B87">
      <w:pPr>
        <w:ind w:firstLine="709"/>
        <w:jc w:val="both"/>
        <w:rPr>
          <w:sz w:val="28"/>
          <w:szCs w:val="28"/>
        </w:rPr>
      </w:pPr>
      <w:r w:rsidRPr="001D3B87">
        <w:rPr>
          <w:sz w:val="28"/>
          <w:szCs w:val="28"/>
        </w:rPr>
        <w:t>Ведётся активное взаимодействие с инфраструктурой поддержки малого и среднего предпринимательства Калининградской области: Фонд «Центр поддержки предпринимательства Калининградской области» является составной частью инфраструктуры поддержки предпринимательства в Калининградской области и создан с основной целью финансового обеспечения по доступу малых и средних предприятий и организаций Калининградской области к финансовым ресурсам посредством предоставления микрозаймов, а также оказывает большой спектр мер поддержки СМП, в том числе и предпринимателям Светлогорского округа на безвозмездной основе.</w:t>
      </w:r>
    </w:p>
    <w:p w14:paraId="190BBC05" w14:textId="668C76E9" w:rsidR="0073485B" w:rsidRPr="001D3B87" w:rsidRDefault="0073485B" w:rsidP="001D3B87">
      <w:pPr>
        <w:ind w:firstLine="709"/>
        <w:jc w:val="both"/>
        <w:rPr>
          <w:sz w:val="28"/>
          <w:szCs w:val="28"/>
        </w:rPr>
      </w:pPr>
      <w:r w:rsidRPr="001D3B87">
        <w:rPr>
          <w:sz w:val="28"/>
          <w:szCs w:val="28"/>
        </w:rPr>
        <w:t xml:space="preserve">Субъекты малого предпринимательства (индивидуальные предприниматели) в основном формируют весь потребительский рынок Светлогорского </w:t>
      </w:r>
      <w:r w:rsidR="002A5BF2" w:rsidRPr="001D3B87">
        <w:rPr>
          <w:sz w:val="28"/>
          <w:szCs w:val="28"/>
        </w:rPr>
        <w:t xml:space="preserve">городского </w:t>
      </w:r>
      <w:r w:rsidRPr="001D3B87">
        <w:rPr>
          <w:sz w:val="28"/>
          <w:szCs w:val="28"/>
        </w:rPr>
        <w:t>округа. Это небольшие по торговым площадям и количеству посадочных мест коммерческие предприятия розничной торговли, общественного питания, бытового обслуживания населения частной формы собственности, географически полезно расположенные для оказания услуг местным жителям и гостям города</w:t>
      </w:r>
      <w:r w:rsidR="00BF654E" w:rsidRPr="001D3B87">
        <w:rPr>
          <w:sz w:val="28"/>
          <w:szCs w:val="28"/>
        </w:rPr>
        <w:t>-</w:t>
      </w:r>
      <w:r w:rsidRPr="001D3B87">
        <w:rPr>
          <w:sz w:val="28"/>
          <w:szCs w:val="28"/>
        </w:rPr>
        <w:t>курорта.</w:t>
      </w:r>
    </w:p>
    <w:p w14:paraId="20C4E992" w14:textId="5ED9C1EF" w:rsidR="00EC6771" w:rsidRPr="001D3B87" w:rsidRDefault="00EC6771" w:rsidP="001D3B87">
      <w:pPr>
        <w:pStyle w:val="ConsPlusNormal"/>
        <w:ind w:firstLine="709"/>
        <w:jc w:val="both"/>
        <w:rPr>
          <w:sz w:val="28"/>
          <w:szCs w:val="28"/>
        </w:rPr>
      </w:pPr>
      <w:r w:rsidRPr="001D3B87">
        <w:rPr>
          <w:sz w:val="28"/>
          <w:szCs w:val="28"/>
        </w:rPr>
        <w:t>Однако на становление и развитие малого предпринимательства серьезное влияние оказывают существующая в стране экономическая ситуация и связанные с ней общие для всех муниципальных образований проблемы:</w:t>
      </w:r>
    </w:p>
    <w:p w14:paraId="3D413F82" w14:textId="00FE54C1" w:rsidR="00EC6771" w:rsidRPr="001D3B87" w:rsidRDefault="00EC6771" w:rsidP="001D3B87">
      <w:pPr>
        <w:pStyle w:val="ConsPlusNormal"/>
        <w:ind w:firstLine="709"/>
        <w:jc w:val="both"/>
        <w:rPr>
          <w:sz w:val="28"/>
          <w:szCs w:val="28"/>
        </w:rPr>
      </w:pPr>
      <w:r w:rsidRPr="001D3B87">
        <w:rPr>
          <w:sz w:val="28"/>
          <w:szCs w:val="28"/>
        </w:rPr>
        <w:t>-</w:t>
      </w:r>
      <w:r w:rsidR="001A0A34" w:rsidRPr="001D3B87">
        <w:rPr>
          <w:sz w:val="28"/>
          <w:szCs w:val="28"/>
        </w:rPr>
        <w:t xml:space="preserve"> недостаток рынков сбыта, низкая экспортная активность субъектов малого и среднего предпринимательства</w:t>
      </w:r>
      <w:r w:rsidRPr="001D3B87">
        <w:rPr>
          <w:sz w:val="28"/>
          <w:szCs w:val="28"/>
        </w:rPr>
        <w:t>;</w:t>
      </w:r>
    </w:p>
    <w:p w14:paraId="0B2E4448" w14:textId="77777777" w:rsidR="00EC6771" w:rsidRPr="001D3B87" w:rsidRDefault="00EC6771" w:rsidP="001D3B87">
      <w:pPr>
        <w:pStyle w:val="ConsPlusNormal"/>
        <w:ind w:firstLine="709"/>
        <w:jc w:val="both"/>
        <w:rPr>
          <w:sz w:val="28"/>
          <w:szCs w:val="28"/>
        </w:rPr>
      </w:pPr>
      <w:r w:rsidRPr="001D3B87">
        <w:rPr>
          <w:sz w:val="28"/>
          <w:szCs w:val="28"/>
        </w:rPr>
        <w:t>- низкая мотивация к занятию предпринимательской деятельностью;</w:t>
      </w:r>
    </w:p>
    <w:p w14:paraId="08FE40C5" w14:textId="77777777" w:rsidR="00EC6771" w:rsidRPr="001D3B87" w:rsidRDefault="00EC6771" w:rsidP="001D3B8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D3B87">
        <w:rPr>
          <w:sz w:val="28"/>
          <w:szCs w:val="28"/>
        </w:rPr>
        <w:t xml:space="preserve">- несовершенство и обременительность системы налогообложения (нестабильное налоговое законодательство, высокие ставки, большое количество </w:t>
      </w:r>
      <w:hyperlink r:id="rId10" w:history="1">
        <w:r w:rsidRPr="001D3B87">
          <w:rPr>
            <w:sz w:val="28"/>
            <w:szCs w:val="28"/>
          </w:rPr>
          <w:t>налогов</w:t>
        </w:r>
      </w:hyperlink>
      <w:r w:rsidRPr="001D3B87">
        <w:rPr>
          <w:sz w:val="28"/>
          <w:szCs w:val="28"/>
        </w:rPr>
        <w:t xml:space="preserve"> и бухгалтерских отч</w:t>
      </w:r>
      <w:r w:rsidR="00C26766" w:rsidRPr="001D3B87">
        <w:rPr>
          <w:sz w:val="28"/>
          <w:szCs w:val="28"/>
        </w:rPr>
        <w:t>ё</w:t>
      </w:r>
      <w:r w:rsidRPr="001D3B87">
        <w:rPr>
          <w:sz w:val="28"/>
          <w:szCs w:val="28"/>
        </w:rPr>
        <w:t>тов);</w:t>
      </w:r>
    </w:p>
    <w:p w14:paraId="1D078B67" w14:textId="77777777" w:rsidR="00EC6771" w:rsidRPr="001D3B87" w:rsidRDefault="00EC6771" w:rsidP="001D3B87">
      <w:pPr>
        <w:pStyle w:val="ConsPlusNormal"/>
        <w:ind w:firstLine="709"/>
        <w:jc w:val="both"/>
        <w:rPr>
          <w:sz w:val="28"/>
          <w:szCs w:val="28"/>
        </w:rPr>
      </w:pPr>
      <w:r w:rsidRPr="001D3B87">
        <w:rPr>
          <w:sz w:val="28"/>
          <w:szCs w:val="28"/>
        </w:rPr>
        <w:t>- дефицит арендных площадей экономкласса для осуществления предпринимательской деятельности;</w:t>
      </w:r>
    </w:p>
    <w:p w14:paraId="457BACFC" w14:textId="52DF039C" w:rsidR="00EC6771" w:rsidRPr="001D3B87" w:rsidRDefault="00EC6771" w:rsidP="001D3B87">
      <w:pPr>
        <w:pStyle w:val="ConsPlusNormal"/>
        <w:ind w:firstLine="709"/>
        <w:jc w:val="both"/>
        <w:rPr>
          <w:sz w:val="28"/>
          <w:szCs w:val="28"/>
        </w:rPr>
      </w:pPr>
      <w:r w:rsidRPr="001D3B87">
        <w:rPr>
          <w:sz w:val="28"/>
          <w:szCs w:val="28"/>
        </w:rPr>
        <w:t>-</w:t>
      </w:r>
      <w:r w:rsidR="00310599" w:rsidRPr="001D3B87">
        <w:rPr>
          <w:sz w:val="28"/>
          <w:szCs w:val="28"/>
        </w:rPr>
        <w:t xml:space="preserve"> отсутствие у предпринимателей навыков эффективного участия в процедурах муниципальных и государственных закупок</w:t>
      </w:r>
      <w:r w:rsidRPr="001D3B87">
        <w:rPr>
          <w:sz w:val="28"/>
          <w:szCs w:val="28"/>
        </w:rPr>
        <w:t>;</w:t>
      </w:r>
    </w:p>
    <w:p w14:paraId="34A80CB9" w14:textId="77777777" w:rsidR="00EC6771" w:rsidRPr="001D3B87" w:rsidRDefault="00EC6771" w:rsidP="001D3B87">
      <w:pPr>
        <w:pStyle w:val="ConsPlusNormal"/>
        <w:ind w:firstLine="709"/>
        <w:jc w:val="both"/>
        <w:rPr>
          <w:sz w:val="28"/>
          <w:szCs w:val="28"/>
        </w:rPr>
      </w:pPr>
      <w:r w:rsidRPr="001D3B87">
        <w:rPr>
          <w:sz w:val="28"/>
          <w:szCs w:val="28"/>
        </w:rPr>
        <w:t>- недостаточность финансовых и инвестиционных ресурсов (недостаточность собственного капитала и оборотных средств);</w:t>
      </w:r>
    </w:p>
    <w:p w14:paraId="2DFCF27F" w14:textId="0877F52A" w:rsidR="00EC6771" w:rsidRPr="001D3B87" w:rsidRDefault="00EC6771" w:rsidP="001D3B87">
      <w:pPr>
        <w:pStyle w:val="ConsPlusNormal"/>
        <w:ind w:firstLine="709"/>
        <w:jc w:val="both"/>
        <w:rPr>
          <w:sz w:val="28"/>
          <w:szCs w:val="28"/>
        </w:rPr>
      </w:pPr>
      <w:r w:rsidRPr="001D3B87">
        <w:rPr>
          <w:sz w:val="28"/>
          <w:szCs w:val="28"/>
        </w:rPr>
        <w:t>-</w:t>
      </w:r>
      <w:r w:rsidR="001A0A34" w:rsidRPr="001D3B87">
        <w:rPr>
          <w:sz w:val="28"/>
          <w:szCs w:val="28"/>
        </w:rPr>
        <w:t xml:space="preserve"> </w:t>
      </w:r>
      <w:r w:rsidR="00310599" w:rsidRPr="001D3B87">
        <w:rPr>
          <w:sz w:val="28"/>
          <w:szCs w:val="28"/>
        </w:rPr>
        <w:t>трудности с получением кредитов у кредитных организаций и высокие кредитные ставки. Кризисные явления в экономике отрицательно повлияли на себестоимость продукции и рентабельность бизнеса, инвестиционные планы и финансовую устойчивость малых и средних предприятий</w:t>
      </w:r>
      <w:r w:rsidRPr="001D3B87">
        <w:rPr>
          <w:sz w:val="28"/>
          <w:szCs w:val="28"/>
        </w:rPr>
        <w:t>;</w:t>
      </w:r>
    </w:p>
    <w:p w14:paraId="0579B02A" w14:textId="69B98255" w:rsidR="00EC6771" w:rsidRPr="001D3B87" w:rsidRDefault="00EC6771" w:rsidP="001D3B87">
      <w:pPr>
        <w:pStyle w:val="ConsPlusNormal"/>
        <w:ind w:firstLine="709"/>
        <w:jc w:val="both"/>
        <w:rPr>
          <w:sz w:val="28"/>
          <w:szCs w:val="28"/>
        </w:rPr>
      </w:pPr>
      <w:r w:rsidRPr="001D3B87">
        <w:rPr>
          <w:sz w:val="28"/>
          <w:szCs w:val="28"/>
        </w:rPr>
        <w:t>-</w:t>
      </w:r>
      <w:r w:rsidR="001A0A34" w:rsidRPr="001D3B87">
        <w:rPr>
          <w:sz w:val="28"/>
          <w:szCs w:val="28"/>
        </w:rPr>
        <w:t xml:space="preserve"> </w:t>
      </w:r>
      <w:r w:rsidR="00310599" w:rsidRPr="001D3B87">
        <w:rPr>
          <w:sz w:val="28"/>
          <w:szCs w:val="28"/>
        </w:rPr>
        <w:t>низкая инновационная и инвестиционная активность малых и средних предприятий</w:t>
      </w:r>
      <w:r w:rsidRPr="001D3B87">
        <w:rPr>
          <w:sz w:val="28"/>
          <w:szCs w:val="28"/>
        </w:rPr>
        <w:t>.</w:t>
      </w:r>
    </w:p>
    <w:p w14:paraId="4869EA13" w14:textId="77777777" w:rsidR="00AD0839" w:rsidRPr="001D3B87" w:rsidRDefault="00AD0839" w:rsidP="001D3B87">
      <w:pPr>
        <w:pStyle w:val="ConsPlusNormal"/>
        <w:ind w:firstLine="709"/>
        <w:jc w:val="center"/>
        <w:rPr>
          <w:b/>
          <w:sz w:val="28"/>
          <w:szCs w:val="28"/>
        </w:rPr>
      </w:pPr>
    </w:p>
    <w:p w14:paraId="2245AC34" w14:textId="6A8B891B" w:rsidR="00EC6771" w:rsidRPr="00D35C04" w:rsidRDefault="005E667A" w:rsidP="00EC6771">
      <w:pPr>
        <w:pStyle w:val="ConsPlusNormal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C6771" w:rsidRPr="00D35C04">
        <w:rPr>
          <w:b/>
          <w:sz w:val="28"/>
          <w:szCs w:val="28"/>
        </w:rPr>
        <w:t xml:space="preserve">. </w:t>
      </w:r>
      <w:r w:rsidR="00196A9D">
        <w:rPr>
          <w:b/>
          <w:sz w:val="28"/>
          <w:szCs w:val="28"/>
        </w:rPr>
        <w:t>Описание приоритетов и ц</w:t>
      </w:r>
      <w:r w:rsidR="00EC6771" w:rsidRPr="00D35C04">
        <w:rPr>
          <w:b/>
          <w:sz w:val="28"/>
          <w:szCs w:val="28"/>
        </w:rPr>
        <w:t>ел</w:t>
      </w:r>
      <w:r w:rsidR="00196A9D">
        <w:rPr>
          <w:b/>
          <w:sz w:val="28"/>
          <w:szCs w:val="28"/>
        </w:rPr>
        <w:t>ей</w:t>
      </w:r>
      <w:r w:rsidR="00EC6771" w:rsidRPr="00D35C04">
        <w:rPr>
          <w:b/>
          <w:sz w:val="28"/>
          <w:szCs w:val="28"/>
        </w:rPr>
        <w:t xml:space="preserve"> </w:t>
      </w:r>
      <w:r w:rsidR="00FD2FDA">
        <w:rPr>
          <w:b/>
          <w:sz w:val="28"/>
          <w:szCs w:val="28"/>
        </w:rPr>
        <w:t xml:space="preserve">муниципальной </w:t>
      </w:r>
      <w:r w:rsidR="00196A9D">
        <w:rPr>
          <w:b/>
          <w:sz w:val="28"/>
          <w:szCs w:val="28"/>
        </w:rPr>
        <w:t>политики в сфере реализации муниципальной программы</w:t>
      </w:r>
    </w:p>
    <w:p w14:paraId="7CDE0764" w14:textId="77777777" w:rsidR="00196A9D" w:rsidRDefault="007B38C6" w:rsidP="00EC677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390B6DB" w14:textId="77777777" w:rsidR="00196A9D" w:rsidRPr="001D3B87" w:rsidRDefault="00196A9D" w:rsidP="001D3B87">
      <w:pPr>
        <w:pStyle w:val="ConsPlusNormal"/>
        <w:ind w:firstLine="709"/>
        <w:jc w:val="both"/>
        <w:rPr>
          <w:sz w:val="28"/>
          <w:szCs w:val="28"/>
        </w:rPr>
      </w:pPr>
      <w:r w:rsidRPr="001D3B87">
        <w:rPr>
          <w:sz w:val="28"/>
          <w:szCs w:val="28"/>
        </w:rPr>
        <w:t>В последние годы в России малое и среднее предпринимательство становится все более важным элементом экономики, обеспечивающим активный рост объемов производства, занятости и доходов населения и поэтому создание правовых, экономических и организационных условий для развития малого предпринимательства является на сегодняшний день одной из важнейших задач всех уровней власти.</w:t>
      </w:r>
    </w:p>
    <w:p w14:paraId="089D0106" w14:textId="77777777" w:rsidR="00B81289" w:rsidRDefault="00B81289" w:rsidP="00B81289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Национальный проект «Малое и среднее предпринимательство и поддержка индивидуальной предпринимательской инициативы» </w:t>
      </w:r>
      <w:r w:rsidRPr="008738DB">
        <w:rPr>
          <w:sz w:val="28"/>
          <w:szCs w:val="28"/>
        </w:rPr>
        <w:t>ставит целью расширение доступа субъектов малого и среднего предпринимательства к финансовым ресурсам, в том числе к льготному финансированию</w:t>
      </w:r>
      <w:r>
        <w:rPr>
          <w:sz w:val="28"/>
          <w:szCs w:val="28"/>
        </w:rPr>
        <w:t>. Реализация нацпроекта д</w:t>
      </w:r>
      <w:r w:rsidRPr="00E22303">
        <w:rPr>
          <w:sz w:val="28"/>
          <w:szCs w:val="28"/>
        </w:rPr>
        <w:t>олж</w:t>
      </w:r>
      <w:r>
        <w:rPr>
          <w:sz w:val="28"/>
          <w:szCs w:val="28"/>
        </w:rPr>
        <w:t>на</w:t>
      </w:r>
      <w:r w:rsidRPr="00E22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привести к </w:t>
      </w:r>
      <w:r w:rsidRPr="00E22303">
        <w:rPr>
          <w:sz w:val="28"/>
          <w:szCs w:val="28"/>
        </w:rPr>
        <w:t>дости</w:t>
      </w:r>
      <w:r>
        <w:rPr>
          <w:sz w:val="28"/>
          <w:szCs w:val="28"/>
        </w:rPr>
        <w:t>жению</w:t>
      </w:r>
      <w:r w:rsidRPr="00E22303">
        <w:rPr>
          <w:sz w:val="28"/>
          <w:szCs w:val="28"/>
        </w:rPr>
        <w:t xml:space="preserve"> следующего целевого показателя: увеличение численности занятых в сфере малого и среднего предпринимательства, включая индивидуальных предпринимателей, до 25 млн человек</w:t>
      </w:r>
      <w:r>
        <w:rPr>
          <w:sz w:val="28"/>
          <w:szCs w:val="28"/>
        </w:rPr>
        <w:t xml:space="preserve">. </w:t>
      </w:r>
    </w:p>
    <w:p w14:paraId="309FACF0" w14:textId="2410D795" w:rsidR="006647FC" w:rsidRPr="001D3B87" w:rsidRDefault="006647FC" w:rsidP="001D3B87">
      <w:pPr>
        <w:ind w:firstLine="709"/>
        <w:jc w:val="both"/>
        <w:rPr>
          <w:sz w:val="28"/>
          <w:szCs w:val="28"/>
        </w:rPr>
      </w:pPr>
      <w:r w:rsidRPr="001D3B87">
        <w:rPr>
          <w:sz w:val="28"/>
          <w:szCs w:val="28"/>
        </w:rPr>
        <w:t>Учитывая специфику Светлогорского городского округа, малое предпринимательство выступает одним из важнейших факторов, обеспечивающих достижение цел</w:t>
      </w:r>
      <w:r w:rsidR="00055891">
        <w:rPr>
          <w:sz w:val="28"/>
          <w:szCs w:val="28"/>
        </w:rPr>
        <w:t xml:space="preserve">и нацпроекта и </w:t>
      </w:r>
      <w:r w:rsidRPr="001D3B87">
        <w:rPr>
          <w:sz w:val="28"/>
          <w:szCs w:val="28"/>
        </w:rPr>
        <w:t>Стратегии социально-экономического развития муниципального образования «Светлогорский городской округ» до 2040 года.</w:t>
      </w:r>
    </w:p>
    <w:p w14:paraId="78BA3F3D" w14:textId="77777777" w:rsidR="006647FC" w:rsidRPr="001D3B87" w:rsidRDefault="006647FC" w:rsidP="001D3B87">
      <w:pPr>
        <w:ind w:firstLine="709"/>
        <w:jc w:val="both"/>
        <w:rPr>
          <w:sz w:val="28"/>
          <w:szCs w:val="28"/>
        </w:rPr>
      </w:pPr>
      <w:r w:rsidRPr="001D3B87">
        <w:rPr>
          <w:sz w:val="28"/>
          <w:szCs w:val="28"/>
        </w:rPr>
        <w:t>Основная задача данного направления – это развитие и поддержка малого предпринимательства.</w:t>
      </w:r>
    </w:p>
    <w:p w14:paraId="1C18EF03" w14:textId="77777777" w:rsidR="006647FC" w:rsidRPr="001D3B87" w:rsidRDefault="006647FC" w:rsidP="001D3B87">
      <w:pPr>
        <w:ind w:firstLine="709"/>
        <w:jc w:val="both"/>
        <w:rPr>
          <w:sz w:val="28"/>
          <w:szCs w:val="28"/>
        </w:rPr>
      </w:pPr>
      <w:r w:rsidRPr="001D3B87">
        <w:rPr>
          <w:sz w:val="28"/>
          <w:szCs w:val="28"/>
        </w:rPr>
        <w:t>Для выполнения поставленной задачи необходимо выполнить комплекс мероприятий.</w:t>
      </w:r>
    </w:p>
    <w:p w14:paraId="039616A4" w14:textId="77777777" w:rsidR="006647FC" w:rsidRPr="001D3B87" w:rsidRDefault="006647FC" w:rsidP="001D3B87">
      <w:pPr>
        <w:ind w:firstLine="709"/>
        <w:jc w:val="both"/>
        <w:rPr>
          <w:sz w:val="28"/>
          <w:szCs w:val="28"/>
        </w:rPr>
      </w:pPr>
      <w:r w:rsidRPr="001D3B87">
        <w:rPr>
          <w:sz w:val="28"/>
          <w:szCs w:val="28"/>
        </w:rPr>
        <w:t>В качестве приоритетных направлений осуществления мероприятий по развитию и поддержке малого предпринимательства в Светлогорском городском округе станут:</w:t>
      </w:r>
    </w:p>
    <w:p w14:paraId="2FEF4F2C" w14:textId="77777777" w:rsidR="006647FC" w:rsidRPr="001D3B87" w:rsidRDefault="006647FC" w:rsidP="001D3B87">
      <w:pPr>
        <w:pStyle w:val="ConsPlusNormal"/>
        <w:ind w:firstLine="709"/>
        <w:jc w:val="both"/>
        <w:rPr>
          <w:sz w:val="28"/>
          <w:szCs w:val="28"/>
        </w:rPr>
      </w:pPr>
      <w:r w:rsidRPr="001D3B87">
        <w:rPr>
          <w:sz w:val="28"/>
          <w:szCs w:val="28"/>
        </w:rPr>
        <w:t xml:space="preserve">- реализация муниципальной программы по развитию малого и среднего предпринимательства; </w:t>
      </w:r>
    </w:p>
    <w:p w14:paraId="0ABD0A4D" w14:textId="77777777" w:rsidR="006647FC" w:rsidRPr="001D3B87" w:rsidRDefault="006647FC" w:rsidP="001D3B87">
      <w:pPr>
        <w:ind w:firstLine="709"/>
        <w:jc w:val="both"/>
        <w:rPr>
          <w:sz w:val="28"/>
          <w:szCs w:val="28"/>
        </w:rPr>
      </w:pPr>
      <w:r w:rsidRPr="001D3B87">
        <w:rPr>
          <w:sz w:val="28"/>
          <w:szCs w:val="28"/>
        </w:rPr>
        <w:t>- обеспечение благоприятного предпринимательского климата, снятие нормативно-правовых, административных и организационных барьеров, препятствующих эффективному развитию и функционированию малого бизнеса;</w:t>
      </w:r>
    </w:p>
    <w:p w14:paraId="1140F21C" w14:textId="77777777" w:rsidR="006647FC" w:rsidRPr="001D3B87" w:rsidRDefault="006647FC" w:rsidP="001D3B87">
      <w:pPr>
        <w:pStyle w:val="a3"/>
        <w:tabs>
          <w:tab w:val="left" w:pos="5340"/>
        </w:tabs>
        <w:autoSpaceDE w:val="0"/>
        <w:ind w:firstLine="709"/>
        <w:jc w:val="both"/>
        <w:rPr>
          <w:rFonts w:cs="Times New Roman"/>
          <w:color w:val="auto"/>
          <w:sz w:val="28"/>
          <w:szCs w:val="28"/>
        </w:rPr>
      </w:pPr>
      <w:r w:rsidRPr="001D3B87">
        <w:rPr>
          <w:rFonts w:cs="Times New Roman"/>
          <w:color w:val="auto"/>
          <w:sz w:val="28"/>
          <w:szCs w:val="28"/>
        </w:rPr>
        <w:t>- проведение оценки регулирующего воздействия проектов муниципальных нормативных правовых актов муниципального образования «Светлогорский городской округ», затрагивающих вопросы осуществления предпринимательской и инвестиционной деятельности;</w:t>
      </w:r>
    </w:p>
    <w:p w14:paraId="0394D040" w14:textId="55515F3D" w:rsidR="006647FC" w:rsidRPr="001D3B87" w:rsidRDefault="006647FC" w:rsidP="001D3B87">
      <w:pPr>
        <w:ind w:firstLine="709"/>
        <w:jc w:val="both"/>
        <w:rPr>
          <w:sz w:val="28"/>
          <w:szCs w:val="28"/>
        </w:rPr>
      </w:pPr>
      <w:r w:rsidRPr="001D3B87">
        <w:rPr>
          <w:sz w:val="28"/>
          <w:szCs w:val="28"/>
        </w:rPr>
        <w:t>- оказание малым предприятиям финансовой, имущественной и организационно-методической поддержки со стороны администрации округа с максимально возможным привлечением потенциала имеющихся в регионе организаций инфраструктуры поддержки малого бизнеса;</w:t>
      </w:r>
    </w:p>
    <w:p w14:paraId="7F05E3F0" w14:textId="77777777" w:rsidR="006647FC" w:rsidRPr="001D3B87" w:rsidRDefault="006647FC" w:rsidP="001D3B87">
      <w:pPr>
        <w:ind w:firstLine="709"/>
        <w:jc w:val="both"/>
        <w:rPr>
          <w:sz w:val="28"/>
          <w:szCs w:val="28"/>
        </w:rPr>
      </w:pPr>
      <w:r w:rsidRPr="001D3B87">
        <w:rPr>
          <w:sz w:val="28"/>
          <w:szCs w:val="28"/>
        </w:rPr>
        <w:t>- обеспечение малых предприятий квалифицированными информационными, консалтинговыми и обучающими услугами путем привлечения местных и специализированных региональных и федеральных структур поддержки малого предпринимательства;</w:t>
      </w:r>
    </w:p>
    <w:p w14:paraId="20067356" w14:textId="77777777" w:rsidR="006647FC" w:rsidRPr="001D3B87" w:rsidRDefault="006647FC" w:rsidP="001D3B87">
      <w:pPr>
        <w:ind w:firstLine="709"/>
        <w:jc w:val="both"/>
        <w:rPr>
          <w:sz w:val="28"/>
          <w:szCs w:val="28"/>
        </w:rPr>
      </w:pPr>
      <w:r w:rsidRPr="001D3B87">
        <w:rPr>
          <w:sz w:val="28"/>
          <w:szCs w:val="28"/>
        </w:rPr>
        <w:t>- размещение муниципальных заказов на поставку товаров, работ и услуг для нужд местного самоуправления для субъектов малого предпринимательства.</w:t>
      </w:r>
    </w:p>
    <w:p w14:paraId="32837B8A" w14:textId="1B94505B" w:rsidR="006647FC" w:rsidRPr="001D3B87" w:rsidRDefault="006647FC" w:rsidP="001D3B87">
      <w:pPr>
        <w:ind w:firstLine="709"/>
        <w:jc w:val="both"/>
        <w:rPr>
          <w:sz w:val="28"/>
          <w:szCs w:val="28"/>
        </w:rPr>
      </w:pPr>
      <w:r w:rsidRPr="001D3B87">
        <w:rPr>
          <w:sz w:val="28"/>
          <w:szCs w:val="28"/>
        </w:rPr>
        <w:t xml:space="preserve">В соответствии с целями и задачами Стратегии социально-экономического развития Светлогорского городского округа </w:t>
      </w:r>
      <w:r w:rsidR="003C075F">
        <w:rPr>
          <w:sz w:val="28"/>
          <w:szCs w:val="28"/>
        </w:rPr>
        <w:t xml:space="preserve">до 2040 года </w:t>
      </w:r>
      <w:r w:rsidRPr="001D3B87">
        <w:rPr>
          <w:sz w:val="28"/>
          <w:szCs w:val="28"/>
        </w:rPr>
        <w:t>основными приоритетами развития малого предпринимательства в округе являются и будут развиваться следующие направления деятельности:</w:t>
      </w:r>
    </w:p>
    <w:p w14:paraId="79273A0A" w14:textId="77777777" w:rsidR="006647FC" w:rsidRPr="001D3B87" w:rsidRDefault="006647FC" w:rsidP="001D3B87">
      <w:pPr>
        <w:ind w:firstLine="709"/>
        <w:jc w:val="both"/>
        <w:rPr>
          <w:sz w:val="28"/>
          <w:szCs w:val="28"/>
        </w:rPr>
      </w:pPr>
      <w:r w:rsidRPr="001D3B87">
        <w:rPr>
          <w:sz w:val="28"/>
          <w:szCs w:val="28"/>
        </w:rPr>
        <w:t xml:space="preserve">  -развитие туризма и санаторно-курортное обслуживание;</w:t>
      </w:r>
    </w:p>
    <w:p w14:paraId="70EA9AD3" w14:textId="77777777" w:rsidR="006647FC" w:rsidRPr="001D3B87" w:rsidRDefault="006647FC" w:rsidP="001D3B87">
      <w:pPr>
        <w:ind w:firstLine="709"/>
        <w:jc w:val="both"/>
        <w:rPr>
          <w:sz w:val="28"/>
          <w:szCs w:val="28"/>
        </w:rPr>
      </w:pPr>
      <w:r w:rsidRPr="001D3B87">
        <w:rPr>
          <w:sz w:val="28"/>
          <w:szCs w:val="28"/>
        </w:rPr>
        <w:t xml:space="preserve">  -оказание бытовых услуг населению;</w:t>
      </w:r>
    </w:p>
    <w:p w14:paraId="734280F8" w14:textId="77777777" w:rsidR="006647FC" w:rsidRPr="001D3B87" w:rsidRDefault="006647FC" w:rsidP="001D3B87">
      <w:pPr>
        <w:ind w:firstLine="709"/>
        <w:jc w:val="both"/>
        <w:rPr>
          <w:sz w:val="28"/>
          <w:szCs w:val="28"/>
        </w:rPr>
      </w:pPr>
      <w:r w:rsidRPr="001D3B87">
        <w:rPr>
          <w:sz w:val="28"/>
          <w:szCs w:val="28"/>
        </w:rPr>
        <w:t xml:space="preserve">  -производство строительных материалов и изделий;</w:t>
      </w:r>
    </w:p>
    <w:p w14:paraId="595A8EB9" w14:textId="77777777" w:rsidR="006647FC" w:rsidRPr="001D3B87" w:rsidRDefault="006647FC" w:rsidP="001D3B87">
      <w:pPr>
        <w:ind w:firstLine="709"/>
        <w:jc w:val="both"/>
        <w:rPr>
          <w:sz w:val="28"/>
          <w:szCs w:val="28"/>
        </w:rPr>
      </w:pPr>
      <w:r w:rsidRPr="001D3B87">
        <w:rPr>
          <w:sz w:val="28"/>
          <w:szCs w:val="28"/>
        </w:rPr>
        <w:t xml:space="preserve">  -жилищное и гражданское строительство;</w:t>
      </w:r>
    </w:p>
    <w:p w14:paraId="022226F4" w14:textId="77777777" w:rsidR="006647FC" w:rsidRPr="001D3B87" w:rsidRDefault="006647FC" w:rsidP="001D3B87">
      <w:pPr>
        <w:ind w:firstLine="709"/>
        <w:jc w:val="both"/>
        <w:rPr>
          <w:sz w:val="28"/>
          <w:szCs w:val="28"/>
        </w:rPr>
      </w:pPr>
      <w:r w:rsidRPr="001D3B87">
        <w:rPr>
          <w:sz w:val="28"/>
          <w:szCs w:val="28"/>
        </w:rPr>
        <w:t xml:space="preserve">  -жилищно-коммунальные услуги, эксплуатация жилищного фонда;</w:t>
      </w:r>
    </w:p>
    <w:p w14:paraId="733D06A6" w14:textId="77777777" w:rsidR="006647FC" w:rsidRPr="001D3B87" w:rsidRDefault="006647FC" w:rsidP="001D3B87">
      <w:pPr>
        <w:ind w:firstLine="709"/>
        <w:jc w:val="both"/>
        <w:rPr>
          <w:sz w:val="28"/>
          <w:szCs w:val="28"/>
        </w:rPr>
      </w:pPr>
      <w:r w:rsidRPr="001D3B87">
        <w:rPr>
          <w:sz w:val="28"/>
          <w:szCs w:val="28"/>
        </w:rPr>
        <w:t xml:space="preserve">  -благоустройство городских территорий и природоохранная деятельность;</w:t>
      </w:r>
    </w:p>
    <w:p w14:paraId="07350E5D" w14:textId="77777777" w:rsidR="006647FC" w:rsidRPr="001D3B87" w:rsidRDefault="006647FC" w:rsidP="001D3B87">
      <w:pPr>
        <w:ind w:firstLine="709"/>
        <w:jc w:val="both"/>
        <w:rPr>
          <w:sz w:val="28"/>
          <w:szCs w:val="28"/>
        </w:rPr>
      </w:pPr>
      <w:r w:rsidRPr="001D3B87">
        <w:rPr>
          <w:sz w:val="28"/>
          <w:szCs w:val="28"/>
        </w:rPr>
        <w:t xml:space="preserve">  -ремёсла, народные и художественные промыслы и производство;</w:t>
      </w:r>
    </w:p>
    <w:p w14:paraId="1974BA2A" w14:textId="77777777" w:rsidR="006647FC" w:rsidRPr="001D3B87" w:rsidRDefault="006647FC" w:rsidP="001D3B87">
      <w:pPr>
        <w:ind w:firstLine="709"/>
        <w:jc w:val="both"/>
        <w:rPr>
          <w:sz w:val="28"/>
          <w:szCs w:val="28"/>
        </w:rPr>
      </w:pPr>
      <w:r w:rsidRPr="001D3B87">
        <w:rPr>
          <w:sz w:val="28"/>
          <w:szCs w:val="28"/>
        </w:rPr>
        <w:t xml:space="preserve">  -производство импортозамещающих продовольственных и промышленных товаров широкого потребления;</w:t>
      </w:r>
    </w:p>
    <w:p w14:paraId="2E168F76" w14:textId="77777777" w:rsidR="006647FC" w:rsidRPr="001D3B87" w:rsidRDefault="006647FC" w:rsidP="001D3B87">
      <w:pPr>
        <w:ind w:firstLine="709"/>
        <w:jc w:val="both"/>
        <w:rPr>
          <w:sz w:val="28"/>
          <w:szCs w:val="28"/>
        </w:rPr>
      </w:pPr>
      <w:r w:rsidRPr="001D3B87">
        <w:rPr>
          <w:sz w:val="28"/>
          <w:szCs w:val="28"/>
        </w:rPr>
        <w:t xml:space="preserve">  - разработка и внедрение инновационных, ресурсосберегающих, экологически чистых технологий для производства импортозамещающей и экспортоориентированной продукции производственно-технического назначения.</w:t>
      </w:r>
    </w:p>
    <w:p w14:paraId="01055B19" w14:textId="77777777" w:rsidR="00196A9D" w:rsidRDefault="00196A9D" w:rsidP="00EC6771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054EB4F0" w14:textId="0E1B19DA" w:rsidR="00196A9D" w:rsidRPr="006647FC" w:rsidRDefault="006647FC" w:rsidP="006647FC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</w:rPr>
      </w:pPr>
      <w:r w:rsidRPr="006647FC">
        <w:rPr>
          <w:b/>
          <w:bCs/>
          <w:sz w:val="28"/>
          <w:szCs w:val="28"/>
        </w:rPr>
        <w:t>3. Сведения о взаимосвязи со стратегическими приоритетами, целями и показателями соответствующей отрасли экономики в сфере муниципального управления</w:t>
      </w:r>
    </w:p>
    <w:p w14:paraId="76AA1F3A" w14:textId="77777777" w:rsidR="006647FC" w:rsidRDefault="006647FC" w:rsidP="00EC6771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1D80D057" w14:textId="41FA43B5" w:rsidR="00AE39A5" w:rsidRDefault="00593C0F" w:rsidP="001D3B8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="00AE39A5">
        <w:rPr>
          <w:sz w:val="28"/>
          <w:szCs w:val="28"/>
        </w:rPr>
        <w:t xml:space="preserve"> настоящей муниципальной </w:t>
      </w:r>
      <w:r w:rsidR="00AE39A5" w:rsidRPr="00D35C04">
        <w:rPr>
          <w:sz w:val="28"/>
          <w:szCs w:val="28"/>
        </w:rPr>
        <w:t>программы</w:t>
      </w:r>
      <w:r w:rsidR="00AE39A5">
        <w:rPr>
          <w:sz w:val="28"/>
          <w:szCs w:val="28"/>
        </w:rPr>
        <w:t xml:space="preserve"> направлена на достижение одной из национальных целей </w:t>
      </w:r>
      <w:r>
        <w:rPr>
          <w:sz w:val="28"/>
          <w:szCs w:val="28"/>
        </w:rPr>
        <w:t>развития Российской Федерации на период до 2030 года, определенных Указом Президента Российской Федерации от 21.07.2020 № 474 – «Достойный, эффективный труд и успешное предпринимательство»</w:t>
      </w:r>
      <w:r w:rsidR="00EE41F3">
        <w:rPr>
          <w:sz w:val="28"/>
          <w:szCs w:val="28"/>
        </w:rPr>
        <w:t>, а также обеспечивает достижение одной из целей Стратегии социально-экономического развития Калининградской области на долгосрочную перспективу, утвержденной постановлением Правительства Калининградской области от 02.08.2012 № 583.</w:t>
      </w:r>
    </w:p>
    <w:p w14:paraId="3C050F74" w14:textId="27EADD7A" w:rsidR="00AE39A5" w:rsidRDefault="00EE41F3" w:rsidP="001D3B8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указанных целей настоящей муниципальной программой определена основная цель – в</w:t>
      </w:r>
      <w:r w:rsidRPr="00E81FD3">
        <w:rPr>
          <w:sz w:val="28"/>
          <w:szCs w:val="28"/>
        </w:rPr>
        <w:t>овлечение жителей округа в предпринимательскую деятельность</w:t>
      </w:r>
      <w:r w:rsidRPr="00D35C04">
        <w:rPr>
          <w:sz w:val="28"/>
          <w:szCs w:val="28"/>
        </w:rPr>
        <w:t xml:space="preserve"> </w:t>
      </w:r>
      <w:r>
        <w:rPr>
          <w:sz w:val="28"/>
          <w:szCs w:val="28"/>
        </w:rPr>
        <w:t>и сохранение имеющегося потенциала предпринимательства.</w:t>
      </w:r>
    </w:p>
    <w:p w14:paraId="5F5C7C32" w14:textId="77777777" w:rsidR="00EC6771" w:rsidRPr="00386BBA" w:rsidRDefault="00EC6771" w:rsidP="001D3B87">
      <w:pPr>
        <w:pStyle w:val="a7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6BBA">
        <w:rPr>
          <w:rFonts w:ascii="Times New Roman" w:hAnsi="Times New Roman"/>
          <w:color w:val="000000"/>
          <w:sz w:val="28"/>
          <w:szCs w:val="28"/>
        </w:rPr>
        <w:t xml:space="preserve">Для достижения поставленной цели требуется решить главную задачу - </w:t>
      </w:r>
      <w:r w:rsidR="00512F06" w:rsidRPr="00386BBA">
        <w:rPr>
          <w:rFonts w:ascii="Times New Roman" w:hAnsi="Times New Roman"/>
          <w:color w:val="000000"/>
          <w:sz w:val="28"/>
          <w:szCs w:val="28"/>
        </w:rPr>
        <w:t>создание условий</w:t>
      </w:r>
      <w:r w:rsidRPr="00386BBA">
        <w:rPr>
          <w:rFonts w:ascii="Times New Roman" w:hAnsi="Times New Roman"/>
          <w:color w:val="000000"/>
          <w:sz w:val="28"/>
          <w:szCs w:val="28"/>
        </w:rPr>
        <w:t xml:space="preserve"> для развития малого и среднего предпринимательства </w:t>
      </w:r>
      <w:r w:rsidR="00A5691B">
        <w:rPr>
          <w:rFonts w:ascii="Times New Roman" w:hAnsi="Times New Roman"/>
          <w:color w:val="000000"/>
          <w:sz w:val="28"/>
          <w:szCs w:val="28"/>
        </w:rPr>
        <w:t>в Светлогорско</w:t>
      </w:r>
      <w:r w:rsidR="00F34297">
        <w:rPr>
          <w:rFonts w:ascii="Times New Roman" w:hAnsi="Times New Roman"/>
          <w:color w:val="000000"/>
          <w:sz w:val="28"/>
          <w:szCs w:val="28"/>
        </w:rPr>
        <w:t>м</w:t>
      </w:r>
      <w:r w:rsidR="00A5691B">
        <w:rPr>
          <w:rFonts w:ascii="Times New Roman" w:hAnsi="Times New Roman"/>
          <w:color w:val="000000"/>
          <w:sz w:val="28"/>
          <w:szCs w:val="28"/>
        </w:rPr>
        <w:t xml:space="preserve"> городском округе</w:t>
      </w:r>
      <w:r w:rsidRPr="00386BBA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386BBA">
        <w:rPr>
          <w:rFonts w:ascii="Times New Roman" w:hAnsi="Times New Roman"/>
          <w:sz w:val="28"/>
          <w:szCs w:val="28"/>
        </w:rPr>
        <w:t>о направлениям:</w:t>
      </w:r>
    </w:p>
    <w:p w14:paraId="7A1567BF" w14:textId="3D700BD5" w:rsidR="00EC6771" w:rsidRPr="00D35C04" w:rsidRDefault="00994BD0" w:rsidP="001D3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6771" w:rsidRPr="00D35C04">
        <w:rPr>
          <w:sz w:val="28"/>
          <w:szCs w:val="28"/>
        </w:rPr>
        <w:t>обеспечить постоянное сотрудничество между бизнесом и органами власти для создания более эффективной регуляторной среды;</w:t>
      </w:r>
    </w:p>
    <w:p w14:paraId="223A0592" w14:textId="46728F43" w:rsidR="00EC6771" w:rsidRPr="00D35C04" w:rsidRDefault="00994BD0" w:rsidP="001D3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6771" w:rsidRPr="00D35C04">
        <w:rPr>
          <w:sz w:val="28"/>
          <w:szCs w:val="28"/>
        </w:rPr>
        <w:t xml:space="preserve">повышение уровня правовых и экономических знаний </w:t>
      </w:r>
      <w:hyperlink r:id="rId11" w:history="1">
        <w:r w:rsidR="00EC6771" w:rsidRPr="00D35C04">
          <w:rPr>
            <w:sz w:val="28"/>
            <w:szCs w:val="28"/>
          </w:rPr>
          <w:t>предпринимателей</w:t>
        </w:r>
      </w:hyperlink>
      <w:r w:rsidR="00EC6771" w:rsidRPr="00D35C04">
        <w:rPr>
          <w:sz w:val="28"/>
          <w:szCs w:val="28"/>
        </w:rPr>
        <w:t>;</w:t>
      </w:r>
    </w:p>
    <w:p w14:paraId="26F47D32" w14:textId="6C54964B" w:rsidR="00EC6771" w:rsidRPr="00D35C04" w:rsidRDefault="00994BD0" w:rsidP="001D3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6771" w:rsidRPr="00D35C04">
        <w:rPr>
          <w:sz w:val="28"/>
          <w:szCs w:val="28"/>
        </w:rPr>
        <w:t>адресная методическая, образовательная, информационная, консультационная и юридическая помощ</w:t>
      </w:r>
      <w:r w:rsidR="00F979A6">
        <w:rPr>
          <w:sz w:val="28"/>
          <w:szCs w:val="28"/>
        </w:rPr>
        <w:t>ь</w:t>
      </w:r>
      <w:r w:rsidR="00EC6771" w:rsidRPr="00D35C04">
        <w:rPr>
          <w:sz w:val="28"/>
          <w:szCs w:val="28"/>
        </w:rPr>
        <w:t>;</w:t>
      </w:r>
    </w:p>
    <w:p w14:paraId="0C73A1C3" w14:textId="52E71CF4" w:rsidR="00EC6771" w:rsidRPr="00D35C04" w:rsidRDefault="00994BD0" w:rsidP="001D3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6771" w:rsidRPr="00D35C04">
        <w:rPr>
          <w:sz w:val="28"/>
          <w:szCs w:val="28"/>
        </w:rPr>
        <w:t>расширение возможностей информационного обеспечения предпринимателей</w:t>
      </w:r>
      <w:r w:rsidR="0040170A">
        <w:rPr>
          <w:sz w:val="28"/>
          <w:szCs w:val="28"/>
        </w:rPr>
        <w:t>;</w:t>
      </w:r>
    </w:p>
    <w:p w14:paraId="4B116AF7" w14:textId="70931474" w:rsidR="00EC6771" w:rsidRPr="00D35C04" w:rsidRDefault="00994BD0" w:rsidP="001D3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6771" w:rsidRPr="00D35C04">
        <w:rPr>
          <w:sz w:val="28"/>
          <w:szCs w:val="28"/>
        </w:rPr>
        <w:t>совершенствование ресурсной поддержки малого предпринимательства;</w:t>
      </w:r>
    </w:p>
    <w:p w14:paraId="76415740" w14:textId="583CC5C6" w:rsidR="00EC6771" w:rsidRPr="00D35C04" w:rsidRDefault="00994BD0" w:rsidP="001D3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6771" w:rsidRPr="00D35C04">
        <w:rPr>
          <w:sz w:val="28"/>
          <w:szCs w:val="28"/>
        </w:rPr>
        <w:t>последующее развитие инфраструктуры предпринимательства и расширение спектра услуг;</w:t>
      </w:r>
    </w:p>
    <w:p w14:paraId="43BD2411" w14:textId="66845EB4" w:rsidR="00EC6771" w:rsidRPr="00D35C04" w:rsidRDefault="00994BD0" w:rsidP="001D3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6771" w:rsidRPr="00D35C04">
        <w:rPr>
          <w:sz w:val="28"/>
          <w:szCs w:val="28"/>
        </w:rPr>
        <w:t>укрепление социального статуса, повышение престижа предпринимательства.</w:t>
      </w:r>
    </w:p>
    <w:p w14:paraId="4A1D76B8" w14:textId="77777777" w:rsidR="00EC6771" w:rsidRDefault="00EC6771" w:rsidP="001D3B87">
      <w:pPr>
        <w:ind w:firstLine="709"/>
        <w:jc w:val="both"/>
        <w:rPr>
          <w:sz w:val="28"/>
          <w:szCs w:val="28"/>
        </w:rPr>
      </w:pPr>
      <w:r w:rsidRPr="00D35C04">
        <w:rPr>
          <w:sz w:val="28"/>
          <w:szCs w:val="28"/>
        </w:rPr>
        <w:t xml:space="preserve">Обеспечение выполнения </w:t>
      </w:r>
      <w:r w:rsidR="0008463C">
        <w:rPr>
          <w:sz w:val="28"/>
          <w:szCs w:val="28"/>
        </w:rPr>
        <w:t>главной задачи</w:t>
      </w:r>
      <w:r w:rsidRPr="00D35C04">
        <w:rPr>
          <w:sz w:val="28"/>
          <w:szCs w:val="28"/>
        </w:rPr>
        <w:t xml:space="preserve"> Программы предполагается путем поэтапного и качественного выполнения мероприятий всеми исполнителями, повышение эффективности взаимодействия исполнительных органов.</w:t>
      </w:r>
    </w:p>
    <w:p w14:paraId="676042D0" w14:textId="77777777" w:rsidR="00EC6771" w:rsidRPr="00D35C04" w:rsidRDefault="00EC6771" w:rsidP="001D3B87">
      <w:pPr>
        <w:pStyle w:val="ConsPlusNormal"/>
        <w:ind w:firstLine="709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Необходимость решения задач по развитию предпринимательства программно-целевым методом обусловлена:</w:t>
      </w:r>
    </w:p>
    <w:p w14:paraId="72F01AD3" w14:textId="77777777" w:rsidR="00EC6771" w:rsidRPr="00D35C04" w:rsidRDefault="00EC6771" w:rsidP="001D3B87">
      <w:pPr>
        <w:pStyle w:val="ConsPlusNormal"/>
        <w:ind w:firstLine="709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- масштабностью, сложностью и многообразием проблем малого и среднего предпринимательства;</w:t>
      </w:r>
    </w:p>
    <w:p w14:paraId="0041F4C3" w14:textId="77777777" w:rsidR="00EC6771" w:rsidRPr="00D35C04" w:rsidRDefault="00EC6771" w:rsidP="001D3B87">
      <w:pPr>
        <w:pStyle w:val="ConsPlusNormal"/>
        <w:ind w:firstLine="709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- потребностью в координации усилий органов власти различных уровней и негосударственных организаций, в том числе общественных объединений предпринимателей для решения проблем предпринимателей;</w:t>
      </w:r>
    </w:p>
    <w:p w14:paraId="7D5783B9" w14:textId="77777777" w:rsidR="00EC6771" w:rsidRPr="00D35C04" w:rsidRDefault="00EC6771" w:rsidP="001D3B87">
      <w:pPr>
        <w:pStyle w:val="ConsPlusNormal"/>
        <w:ind w:firstLine="709"/>
        <w:jc w:val="both"/>
        <w:rPr>
          <w:sz w:val="28"/>
          <w:szCs w:val="28"/>
        </w:rPr>
      </w:pPr>
      <w:r w:rsidRPr="00D35C04">
        <w:rPr>
          <w:sz w:val="28"/>
          <w:szCs w:val="28"/>
        </w:rPr>
        <w:t>- имеющимся положительным опытом реализации муниципальных программ развития малого и среднего предпринимательства в муниципально</w:t>
      </w:r>
      <w:r w:rsidR="0040170A">
        <w:rPr>
          <w:sz w:val="28"/>
          <w:szCs w:val="28"/>
        </w:rPr>
        <w:t>м</w:t>
      </w:r>
      <w:r w:rsidRPr="00D35C04">
        <w:rPr>
          <w:sz w:val="28"/>
          <w:szCs w:val="28"/>
        </w:rPr>
        <w:t xml:space="preserve"> образовани</w:t>
      </w:r>
      <w:r w:rsidR="0040170A">
        <w:rPr>
          <w:sz w:val="28"/>
          <w:szCs w:val="28"/>
        </w:rPr>
        <w:t>и</w:t>
      </w:r>
      <w:r w:rsidRPr="00D35C04">
        <w:rPr>
          <w:sz w:val="28"/>
          <w:szCs w:val="28"/>
        </w:rPr>
        <w:t xml:space="preserve"> «Светлогорский городской округ» и других городах Российской Федерации.</w:t>
      </w:r>
    </w:p>
    <w:p w14:paraId="2CDC8F48" w14:textId="77777777" w:rsidR="00055891" w:rsidRDefault="00055891" w:rsidP="00FD2FDA">
      <w:pPr>
        <w:pStyle w:val="a3"/>
        <w:ind w:firstLine="567"/>
        <w:rPr>
          <w:rFonts w:cs="Times New Roman"/>
          <w:b/>
          <w:color w:val="auto"/>
          <w:sz w:val="28"/>
          <w:szCs w:val="28"/>
        </w:rPr>
      </w:pPr>
    </w:p>
    <w:p w14:paraId="131784C3" w14:textId="727C7D37" w:rsidR="00FD2FDA" w:rsidRDefault="00CB3017" w:rsidP="00FD2FDA">
      <w:pPr>
        <w:pStyle w:val="a3"/>
        <w:ind w:firstLine="567"/>
        <w:rPr>
          <w:rFonts w:cs="Times New Roman"/>
          <w:b/>
          <w:color w:val="auto"/>
          <w:sz w:val="28"/>
          <w:szCs w:val="28"/>
        </w:rPr>
      </w:pPr>
      <w:r>
        <w:rPr>
          <w:rFonts w:cs="Times New Roman"/>
          <w:b/>
          <w:color w:val="auto"/>
          <w:sz w:val="28"/>
          <w:szCs w:val="28"/>
        </w:rPr>
        <w:t>4</w:t>
      </w:r>
      <w:r w:rsidR="00FD2FDA" w:rsidRPr="00FD2FDA">
        <w:rPr>
          <w:rFonts w:cs="Times New Roman"/>
          <w:b/>
          <w:color w:val="auto"/>
          <w:sz w:val="28"/>
          <w:szCs w:val="28"/>
        </w:rPr>
        <w:t xml:space="preserve">. </w:t>
      </w:r>
      <w:r>
        <w:rPr>
          <w:rFonts w:cs="Times New Roman"/>
          <w:b/>
          <w:color w:val="auto"/>
          <w:sz w:val="28"/>
          <w:szCs w:val="28"/>
        </w:rPr>
        <w:t>Описание состава и значений конечных результатов муниципальной программы и ц</w:t>
      </w:r>
      <w:r w:rsidR="00FD2FDA" w:rsidRPr="00FD2FDA">
        <w:rPr>
          <w:rFonts w:cs="Times New Roman"/>
          <w:b/>
          <w:color w:val="auto"/>
          <w:sz w:val="28"/>
          <w:szCs w:val="28"/>
        </w:rPr>
        <w:t>елевы</w:t>
      </w:r>
      <w:r>
        <w:rPr>
          <w:rFonts w:cs="Times New Roman"/>
          <w:b/>
          <w:color w:val="auto"/>
          <w:sz w:val="28"/>
          <w:szCs w:val="28"/>
        </w:rPr>
        <w:t>х</w:t>
      </w:r>
      <w:r w:rsidR="00FD2FDA" w:rsidRPr="00FD2FDA">
        <w:rPr>
          <w:rFonts w:cs="Times New Roman"/>
          <w:b/>
          <w:color w:val="auto"/>
          <w:sz w:val="28"/>
          <w:szCs w:val="28"/>
        </w:rPr>
        <w:t xml:space="preserve"> </w:t>
      </w:r>
      <w:r>
        <w:rPr>
          <w:rFonts w:cs="Times New Roman"/>
          <w:b/>
          <w:color w:val="auto"/>
          <w:sz w:val="28"/>
          <w:szCs w:val="28"/>
        </w:rPr>
        <w:t>показателей</w:t>
      </w:r>
      <w:r w:rsidR="00FD2FDA" w:rsidRPr="00FD2FDA">
        <w:rPr>
          <w:rFonts w:cs="Times New Roman"/>
          <w:b/>
          <w:color w:val="auto"/>
          <w:sz w:val="28"/>
          <w:szCs w:val="28"/>
        </w:rPr>
        <w:t xml:space="preserve"> реализации муниципальной программы</w:t>
      </w:r>
      <w:r>
        <w:rPr>
          <w:rFonts w:cs="Times New Roman"/>
          <w:b/>
          <w:color w:val="auto"/>
          <w:sz w:val="28"/>
          <w:szCs w:val="28"/>
        </w:rPr>
        <w:t>, а также методику расчета целевых показателей, которая должна обеспечивать сопоставимость этих показателей и позволять рассчитывать на их основе целевые показатели (индикаторы), установленные в документах стратегического планирования</w:t>
      </w:r>
    </w:p>
    <w:p w14:paraId="7FEF874D" w14:textId="77777777" w:rsidR="00CF48FE" w:rsidRDefault="00CF48FE" w:rsidP="00AF3506">
      <w:pPr>
        <w:pStyle w:val="a3"/>
        <w:ind w:firstLine="709"/>
        <w:jc w:val="both"/>
        <w:rPr>
          <w:rFonts w:cs="Times New Roman"/>
          <w:color w:val="auto"/>
          <w:sz w:val="28"/>
          <w:szCs w:val="28"/>
        </w:rPr>
      </w:pPr>
    </w:p>
    <w:p w14:paraId="084CECAF" w14:textId="7F3A7034" w:rsidR="00FD2FDA" w:rsidRPr="00FD2FDA" w:rsidRDefault="00AF3506" w:rsidP="00AF3506">
      <w:pPr>
        <w:pStyle w:val="a3"/>
        <w:ind w:firstLine="709"/>
        <w:jc w:val="both"/>
        <w:rPr>
          <w:b/>
          <w:color w:val="auto"/>
          <w:sz w:val="28"/>
          <w:szCs w:val="28"/>
        </w:rPr>
      </w:pPr>
      <w:r w:rsidRPr="00AF3506">
        <w:rPr>
          <w:rFonts w:cs="Times New Roman"/>
          <w:color w:val="auto"/>
          <w:sz w:val="28"/>
          <w:szCs w:val="28"/>
        </w:rPr>
        <w:t>Оценка достижения цели и решения задач программы производится посредством следующего целевого показателя</w:t>
      </w:r>
      <w:r>
        <w:rPr>
          <w:color w:val="auto"/>
          <w:sz w:val="28"/>
          <w:szCs w:val="28"/>
        </w:rPr>
        <w:t>:</w:t>
      </w:r>
      <w:r w:rsidRPr="00AF3506">
        <w:rPr>
          <w:color w:val="auto"/>
          <w:sz w:val="28"/>
          <w:szCs w:val="28"/>
        </w:rPr>
        <w:t xml:space="preserve"> </w:t>
      </w:r>
      <w:r w:rsidR="00FD2FDA" w:rsidRPr="00FD2FDA">
        <w:rPr>
          <w:color w:val="auto"/>
          <w:sz w:val="28"/>
          <w:szCs w:val="28"/>
        </w:rPr>
        <w:t>количеств</w:t>
      </w:r>
      <w:r>
        <w:rPr>
          <w:color w:val="auto"/>
          <w:sz w:val="28"/>
          <w:szCs w:val="28"/>
        </w:rPr>
        <w:t>о</w:t>
      </w:r>
      <w:r w:rsidR="00FD2FDA" w:rsidRPr="00FD2FDA">
        <w:rPr>
          <w:color w:val="auto"/>
          <w:sz w:val="28"/>
          <w:szCs w:val="28"/>
        </w:rPr>
        <w:t xml:space="preserve"> субъектов малого и среднего предпринимательства в муниципальном образовании «Светлогорский городской округ»,</w:t>
      </w:r>
      <w:r w:rsidR="00FD2FDA" w:rsidRPr="00FD2FDA">
        <w:rPr>
          <w:rFonts w:ascii="Calibri" w:eastAsiaTheme="minorHAnsi" w:hAnsi="Calibri" w:cs="Calibri"/>
          <w:color w:val="auto"/>
          <w:sz w:val="22"/>
          <w:szCs w:val="22"/>
        </w:rPr>
        <w:t xml:space="preserve"> </w:t>
      </w:r>
      <w:r w:rsidR="00FD2FDA" w:rsidRPr="00FD2FDA">
        <w:rPr>
          <w:rFonts w:eastAsiaTheme="minorHAnsi"/>
          <w:color w:val="auto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</w:t>
      </w:r>
      <w:r w:rsidR="00826B81">
        <w:rPr>
          <w:rFonts w:eastAsiaTheme="minorHAnsi"/>
          <w:color w:val="auto"/>
          <w:sz w:val="28"/>
          <w:szCs w:val="28"/>
        </w:rPr>
        <w:t>«</w:t>
      </w:r>
      <w:r w:rsidR="00FD2FDA" w:rsidRPr="00FD2FDA">
        <w:rPr>
          <w:rFonts w:eastAsiaTheme="minorHAnsi"/>
          <w:color w:val="auto"/>
          <w:sz w:val="28"/>
          <w:szCs w:val="28"/>
        </w:rPr>
        <w:t>Налог на профессиональный доход</w:t>
      </w:r>
      <w:r w:rsidR="00826B81">
        <w:rPr>
          <w:rFonts w:eastAsiaTheme="minorHAnsi"/>
          <w:color w:val="auto"/>
          <w:sz w:val="28"/>
          <w:szCs w:val="28"/>
        </w:rPr>
        <w:t>»</w:t>
      </w:r>
      <w:r w:rsidR="00E61697">
        <w:rPr>
          <w:rFonts w:eastAsiaTheme="minorHAnsi"/>
          <w:color w:val="auto"/>
          <w:sz w:val="28"/>
          <w:szCs w:val="28"/>
        </w:rPr>
        <w:t>, на основании данных, предоставляемых органами государственной статистики и Федеральной налоговой службы Р</w:t>
      </w:r>
      <w:r w:rsidR="00C7264B">
        <w:rPr>
          <w:rFonts w:eastAsiaTheme="minorHAnsi"/>
          <w:color w:val="auto"/>
          <w:sz w:val="28"/>
          <w:szCs w:val="28"/>
        </w:rPr>
        <w:t xml:space="preserve">оссийской </w:t>
      </w:r>
      <w:r w:rsidR="00E61697">
        <w:rPr>
          <w:rFonts w:eastAsiaTheme="minorHAnsi"/>
          <w:color w:val="auto"/>
          <w:sz w:val="28"/>
          <w:szCs w:val="28"/>
        </w:rPr>
        <w:t>Ф</w:t>
      </w:r>
      <w:r w:rsidR="00C7264B">
        <w:rPr>
          <w:rFonts w:eastAsiaTheme="minorHAnsi"/>
          <w:color w:val="auto"/>
          <w:sz w:val="28"/>
          <w:szCs w:val="28"/>
        </w:rPr>
        <w:t>едерации</w:t>
      </w:r>
      <w:r w:rsidR="00E61697">
        <w:rPr>
          <w:rFonts w:eastAsiaTheme="minorHAnsi"/>
          <w:color w:val="auto"/>
          <w:sz w:val="28"/>
          <w:szCs w:val="28"/>
        </w:rPr>
        <w:t>.</w:t>
      </w:r>
    </w:p>
    <w:p w14:paraId="0A209FC3" w14:textId="77777777" w:rsidR="00EC6771" w:rsidRDefault="00AF3506" w:rsidP="00AF350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показатель позволяет количественно оценить конечные социально-экономические значимые результаты реализации программы в части развития и роста малого и среднего предпринимательства в Светлогорском городском округе.</w:t>
      </w:r>
    </w:p>
    <w:p w14:paraId="209DB96F" w14:textId="722FF296" w:rsidR="00446E42" w:rsidRPr="00446E42" w:rsidRDefault="00446E42" w:rsidP="00446E42">
      <w:pPr>
        <w:pStyle w:val="a3"/>
        <w:ind w:firstLine="709"/>
        <w:jc w:val="both"/>
        <w:rPr>
          <w:color w:val="auto"/>
          <w:sz w:val="28"/>
          <w:szCs w:val="28"/>
        </w:rPr>
      </w:pPr>
      <w:r w:rsidRPr="00446E42">
        <w:rPr>
          <w:color w:val="auto"/>
          <w:sz w:val="28"/>
          <w:szCs w:val="28"/>
        </w:rPr>
        <w:t xml:space="preserve">Увеличение доли предприятий малого и среднего </w:t>
      </w:r>
      <w:r w:rsidR="00E67194" w:rsidRPr="00446E42">
        <w:rPr>
          <w:color w:val="auto"/>
          <w:sz w:val="28"/>
          <w:szCs w:val="28"/>
        </w:rPr>
        <w:t>предпринимательства,</w:t>
      </w:r>
      <w:r w:rsidRPr="00446E42">
        <w:rPr>
          <w:color w:val="auto"/>
          <w:sz w:val="28"/>
          <w:szCs w:val="28"/>
        </w:rPr>
        <w:t xml:space="preserve"> </w:t>
      </w:r>
      <w:r w:rsidR="007C4E63" w:rsidRPr="00FD2FDA">
        <w:rPr>
          <w:rFonts w:eastAsiaTheme="minorHAnsi"/>
          <w:color w:val="auto"/>
          <w:sz w:val="28"/>
          <w:szCs w:val="28"/>
        </w:rPr>
        <w:t xml:space="preserve">а также физических лиц, не являющихся индивидуальными предпринимателями и применяющих специальный налоговый режим </w:t>
      </w:r>
      <w:r w:rsidR="007C4E63">
        <w:rPr>
          <w:rFonts w:eastAsiaTheme="minorHAnsi"/>
          <w:color w:val="auto"/>
          <w:sz w:val="28"/>
          <w:szCs w:val="28"/>
        </w:rPr>
        <w:t>«</w:t>
      </w:r>
      <w:r w:rsidR="007C4E63" w:rsidRPr="00FD2FDA">
        <w:rPr>
          <w:rFonts w:eastAsiaTheme="minorHAnsi"/>
          <w:color w:val="auto"/>
          <w:sz w:val="28"/>
          <w:szCs w:val="28"/>
        </w:rPr>
        <w:t>Налог на профессиональный доход</w:t>
      </w:r>
      <w:r w:rsidR="00C7264B">
        <w:rPr>
          <w:rFonts w:eastAsiaTheme="minorHAnsi"/>
          <w:color w:val="auto"/>
          <w:sz w:val="28"/>
          <w:szCs w:val="28"/>
        </w:rPr>
        <w:t>»</w:t>
      </w:r>
      <w:r w:rsidR="007C4E63">
        <w:rPr>
          <w:rFonts w:eastAsiaTheme="minorHAnsi"/>
          <w:color w:val="auto"/>
          <w:sz w:val="28"/>
          <w:szCs w:val="28"/>
        </w:rPr>
        <w:t xml:space="preserve"> </w:t>
      </w:r>
      <w:r w:rsidRPr="00446E42">
        <w:rPr>
          <w:color w:val="auto"/>
          <w:sz w:val="28"/>
          <w:szCs w:val="28"/>
        </w:rPr>
        <w:t>от общего количества предприятий всех форм собственности</w:t>
      </w:r>
      <w:r w:rsidR="007C4E63">
        <w:rPr>
          <w:color w:val="auto"/>
          <w:sz w:val="28"/>
          <w:szCs w:val="28"/>
        </w:rPr>
        <w:t>.</w:t>
      </w:r>
    </w:p>
    <w:p w14:paraId="4ED26664" w14:textId="77777777" w:rsidR="00C7264B" w:rsidRDefault="00446E42" w:rsidP="00C7264B">
      <w:pPr>
        <w:pStyle w:val="a3"/>
        <w:ind w:firstLine="709"/>
        <w:jc w:val="both"/>
        <w:rPr>
          <w:color w:val="auto"/>
          <w:sz w:val="28"/>
          <w:szCs w:val="28"/>
        </w:rPr>
      </w:pPr>
      <w:r w:rsidRPr="00E67194">
        <w:rPr>
          <w:color w:val="auto"/>
          <w:sz w:val="28"/>
          <w:szCs w:val="28"/>
        </w:rPr>
        <w:t xml:space="preserve">Данный показатель рассчитывается как отношение </w:t>
      </w:r>
      <w:r w:rsidR="007C4E63" w:rsidRPr="00E67194">
        <w:rPr>
          <w:color w:val="auto"/>
          <w:sz w:val="28"/>
          <w:szCs w:val="28"/>
        </w:rPr>
        <w:t>количества предприятий малого и среднего предпринимательства</w:t>
      </w:r>
      <w:r w:rsidR="007C4E63" w:rsidRPr="00FD2FDA">
        <w:rPr>
          <w:color w:val="auto"/>
          <w:sz w:val="28"/>
          <w:szCs w:val="28"/>
        </w:rPr>
        <w:t>,</w:t>
      </w:r>
      <w:r w:rsidR="007C4E63" w:rsidRPr="00C7264B">
        <w:rPr>
          <w:color w:val="auto"/>
          <w:sz w:val="28"/>
          <w:szCs w:val="28"/>
        </w:rPr>
        <w:t xml:space="preserve"> </w:t>
      </w:r>
      <w:bookmarkStart w:id="5" w:name="_Hlk153283675"/>
      <w:r w:rsidR="007C4E63" w:rsidRPr="00C7264B">
        <w:rPr>
          <w:color w:val="auto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="00C7264B" w:rsidRPr="00C7264B">
        <w:rPr>
          <w:color w:val="auto"/>
          <w:sz w:val="28"/>
          <w:szCs w:val="28"/>
        </w:rPr>
        <w:t>»</w:t>
      </w:r>
      <w:r w:rsidR="007C4E63" w:rsidRPr="00C7264B">
        <w:rPr>
          <w:color w:val="auto"/>
          <w:sz w:val="28"/>
          <w:szCs w:val="28"/>
        </w:rPr>
        <w:t xml:space="preserve"> </w:t>
      </w:r>
      <w:bookmarkEnd w:id="5"/>
      <w:r w:rsidR="007C4E63" w:rsidRPr="00C7264B">
        <w:rPr>
          <w:color w:val="auto"/>
          <w:sz w:val="28"/>
          <w:szCs w:val="28"/>
        </w:rPr>
        <w:t xml:space="preserve">к </w:t>
      </w:r>
      <w:r w:rsidR="007C4E63" w:rsidRPr="00446E42">
        <w:rPr>
          <w:color w:val="auto"/>
          <w:sz w:val="28"/>
          <w:szCs w:val="28"/>
        </w:rPr>
        <w:t xml:space="preserve"> количеств</w:t>
      </w:r>
      <w:r w:rsidR="007C4E63">
        <w:rPr>
          <w:color w:val="auto"/>
          <w:sz w:val="28"/>
          <w:szCs w:val="28"/>
        </w:rPr>
        <w:t>у</w:t>
      </w:r>
      <w:r w:rsidR="007C4E63" w:rsidRPr="00446E42">
        <w:rPr>
          <w:color w:val="auto"/>
          <w:sz w:val="28"/>
          <w:szCs w:val="28"/>
        </w:rPr>
        <w:t xml:space="preserve"> предприятий всех форм собственности</w:t>
      </w:r>
      <w:r w:rsidR="007C4E63">
        <w:rPr>
          <w:color w:val="auto"/>
          <w:sz w:val="28"/>
          <w:szCs w:val="28"/>
        </w:rPr>
        <w:t xml:space="preserve"> </w:t>
      </w:r>
      <w:r w:rsidR="007C4E63" w:rsidRPr="00C7264B">
        <w:rPr>
          <w:color w:val="auto"/>
          <w:sz w:val="28"/>
          <w:szCs w:val="28"/>
        </w:rPr>
        <w:t>на</w:t>
      </w:r>
      <w:r w:rsidRPr="00C7264B">
        <w:rPr>
          <w:color w:val="auto"/>
          <w:sz w:val="28"/>
          <w:szCs w:val="28"/>
        </w:rPr>
        <w:t xml:space="preserve"> основании данных, предоставляемых органами государственной статистики Р</w:t>
      </w:r>
      <w:r w:rsidR="00C7264B" w:rsidRPr="00C7264B">
        <w:rPr>
          <w:color w:val="auto"/>
          <w:sz w:val="28"/>
          <w:szCs w:val="28"/>
        </w:rPr>
        <w:t xml:space="preserve">оссийской </w:t>
      </w:r>
      <w:r w:rsidRPr="00C7264B">
        <w:rPr>
          <w:color w:val="auto"/>
          <w:sz w:val="28"/>
          <w:szCs w:val="28"/>
        </w:rPr>
        <w:t>Ф</w:t>
      </w:r>
      <w:r w:rsidR="00C7264B" w:rsidRPr="00C7264B">
        <w:rPr>
          <w:color w:val="auto"/>
          <w:sz w:val="28"/>
          <w:szCs w:val="28"/>
        </w:rPr>
        <w:t>едерации</w:t>
      </w:r>
      <w:r w:rsidRPr="00C7264B">
        <w:rPr>
          <w:color w:val="auto"/>
          <w:sz w:val="28"/>
          <w:szCs w:val="28"/>
        </w:rPr>
        <w:t xml:space="preserve"> по Калининградской обл</w:t>
      </w:r>
      <w:r w:rsidR="00C7264B" w:rsidRPr="00C7264B">
        <w:rPr>
          <w:color w:val="auto"/>
          <w:sz w:val="28"/>
          <w:szCs w:val="28"/>
        </w:rPr>
        <w:t>асти</w:t>
      </w:r>
      <w:r w:rsidRPr="00C7264B">
        <w:rPr>
          <w:color w:val="auto"/>
          <w:sz w:val="28"/>
          <w:szCs w:val="28"/>
        </w:rPr>
        <w:t xml:space="preserve"> и Федеральной налоговой службы</w:t>
      </w:r>
      <w:r w:rsidR="00C7264B">
        <w:rPr>
          <w:color w:val="auto"/>
          <w:sz w:val="28"/>
          <w:szCs w:val="28"/>
        </w:rPr>
        <w:t xml:space="preserve"> Российской Федерации по Калининградской области.</w:t>
      </w:r>
    </w:p>
    <w:p w14:paraId="6C28AC9D" w14:textId="77777777" w:rsidR="00C7264B" w:rsidRDefault="00C7264B" w:rsidP="00C7264B">
      <w:pPr>
        <w:pStyle w:val="a3"/>
        <w:ind w:firstLine="709"/>
        <w:jc w:val="both"/>
        <w:rPr>
          <w:color w:val="auto"/>
          <w:sz w:val="28"/>
          <w:szCs w:val="28"/>
        </w:rPr>
      </w:pPr>
    </w:p>
    <w:p w14:paraId="27A9AB6E" w14:textId="77777777" w:rsidR="00C7264B" w:rsidRDefault="00C7264B" w:rsidP="00C7264B">
      <w:pPr>
        <w:pStyle w:val="a3"/>
        <w:ind w:firstLine="709"/>
        <w:jc w:val="both"/>
        <w:rPr>
          <w:color w:val="auto"/>
          <w:sz w:val="28"/>
          <w:szCs w:val="28"/>
        </w:rPr>
      </w:pPr>
    </w:p>
    <w:p w14:paraId="492A4DB3" w14:textId="77777777" w:rsidR="00C7264B" w:rsidRDefault="00C7264B" w:rsidP="00C7264B">
      <w:pPr>
        <w:pStyle w:val="a3"/>
        <w:ind w:firstLine="709"/>
        <w:jc w:val="both"/>
        <w:rPr>
          <w:color w:val="auto"/>
          <w:sz w:val="28"/>
          <w:szCs w:val="28"/>
        </w:rPr>
      </w:pPr>
    </w:p>
    <w:p w14:paraId="333A3B8F" w14:textId="76F3AD82" w:rsidR="001962C5" w:rsidRPr="00BB16B0" w:rsidRDefault="00EC6771" w:rsidP="00C7264B">
      <w:pPr>
        <w:pStyle w:val="a3"/>
        <w:ind w:firstLine="709"/>
        <w:jc w:val="both"/>
        <w:rPr>
          <w:bCs w:val="0"/>
        </w:rPr>
      </w:pPr>
      <w:r w:rsidRPr="00216EF6">
        <w:rPr>
          <w:b/>
        </w:rPr>
        <w:t xml:space="preserve">    </w:t>
      </w:r>
    </w:p>
    <w:sectPr w:rsidR="001962C5" w:rsidRPr="00BB16B0" w:rsidSect="00C726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C28AB"/>
    <w:multiLevelType w:val="multilevel"/>
    <w:tmpl w:val="BACE0286"/>
    <w:lvl w:ilvl="0">
      <w:start w:val="1"/>
      <w:numFmt w:val="bullet"/>
      <w:lvlText w:val=""/>
      <w:lvlJc w:val="left"/>
      <w:pPr>
        <w:tabs>
          <w:tab w:val="num" w:pos="6107"/>
        </w:tabs>
        <w:ind w:left="610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827"/>
        </w:tabs>
        <w:ind w:left="682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547"/>
        </w:tabs>
        <w:ind w:left="754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267"/>
        </w:tabs>
        <w:ind w:left="826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987"/>
        </w:tabs>
        <w:ind w:left="898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707"/>
        </w:tabs>
        <w:ind w:left="970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427"/>
        </w:tabs>
        <w:ind w:left="1042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147"/>
        </w:tabs>
        <w:ind w:left="1114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867"/>
        </w:tabs>
        <w:ind w:left="1186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E740AC"/>
    <w:multiLevelType w:val="hybridMultilevel"/>
    <w:tmpl w:val="06068816"/>
    <w:lvl w:ilvl="0" w:tplc="E562802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352D3286"/>
    <w:multiLevelType w:val="hybridMultilevel"/>
    <w:tmpl w:val="DC6E2006"/>
    <w:lvl w:ilvl="0" w:tplc="3612B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0252C"/>
    <w:multiLevelType w:val="multilevel"/>
    <w:tmpl w:val="AA16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1F78D2"/>
    <w:multiLevelType w:val="multilevel"/>
    <w:tmpl w:val="E5FC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A67806"/>
    <w:multiLevelType w:val="hybridMultilevel"/>
    <w:tmpl w:val="20107396"/>
    <w:lvl w:ilvl="0" w:tplc="BBD446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9D648D5"/>
    <w:multiLevelType w:val="multilevel"/>
    <w:tmpl w:val="B16C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7776189">
    <w:abstractNumId w:val="2"/>
  </w:num>
  <w:num w:numId="2" w16cid:durableId="672494394">
    <w:abstractNumId w:val="6"/>
  </w:num>
  <w:num w:numId="3" w16cid:durableId="202913554">
    <w:abstractNumId w:val="4"/>
  </w:num>
  <w:num w:numId="4" w16cid:durableId="2014840176">
    <w:abstractNumId w:val="3"/>
  </w:num>
  <w:num w:numId="5" w16cid:durableId="355543866">
    <w:abstractNumId w:val="0"/>
  </w:num>
  <w:num w:numId="6" w16cid:durableId="1861045791">
    <w:abstractNumId w:val="1"/>
  </w:num>
  <w:num w:numId="7" w16cid:durableId="986130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771"/>
    <w:rsid w:val="00000AC9"/>
    <w:rsid w:val="00011827"/>
    <w:rsid w:val="00021357"/>
    <w:rsid w:val="000272F2"/>
    <w:rsid w:val="0003458E"/>
    <w:rsid w:val="00034D0F"/>
    <w:rsid w:val="00035E0F"/>
    <w:rsid w:val="00051056"/>
    <w:rsid w:val="00055891"/>
    <w:rsid w:val="0006057A"/>
    <w:rsid w:val="0006448F"/>
    <w:rsid w:val="000708B3"/>
    <w:rsid w:val="00077B40"/>
    <w:rsid w:val="0008463C"/>
    <w:rsid w:val="00084DE6"/>
    <w:rsid w:val="00094F25"/>
    <w:rsid w:val="000A4616"/>
    <w:rsid w:val="000E3326"/>
    <w:rsid w:val="000F4B94"/>
    <w:rsid w:val="000F6242"/>
    <w:rsid w:val="00112C2E"/>
    <w:rsid w:val="001201ED"/>
    <w:rsid w:val="00124B6D"/>
    <w:rsid w:val="00150053"/>
    <w:rsid w:val="001624C1"/>
    <w:rsid w:val="00165368"/>
    <w:rsid w:val="00170DC0"/>
    <w:rsid w:val="00171A4D"/>
    <w:rsid w:val="00171ECC"/>
    <w:rsid w:val="00172798"/>
    <w:rsid w:val="0017704B"/>
    <w:rsid w:val="001962C5"/>
    <w:rsid w:val="00196A9D"/>
    <w:rsid w:val="001A0A34"/>
    <w:rsid w:val="001D0C8C"/>
    <w:rsid w:val="001D3B87"/>
    <w:rsid w:val="001D497C"/>
    <w:rsid w:val="001D76A5"/>
    <w:rsid w:val="001F28EA"/>
    <w:rsid w:val="001F3F5B"/>
    <w:rsid w:val="001F73C7"/>
    <w:rsid w:val="00216EF6"/>
    <w:rsid w:val="002207A5"/>
    <w:rsid w:val="00226761"/>
    <w:rsid w:val="00235FC0"/>
    <w:rsid w:val="00241A2C"/>
    <w:rsid w:val="002462A4"/>
    <w:rsid w:val="00250346"/>
    <w:rsid w:val="00257418"/>
    <w:rsid w:val="002654DE"/>
    <w:rsid w:val="002A5BF2"/>
    <w:rsid w:val="002B4EB5"/>
    <w:rsid w:val="002C049F"/>
    <w:rsid w:val="002D477F"/>
    <w:rsid w:val="002D4C70"/>
    <w:rsid w:val="00310599"/>
    <w:rsid w:val="00327364"/>
    <w:rsid w:val="00336308"/>
    <w:rsid w:val="0034557D"/>
    <w:rsid w:val="00360A3F"/>
    <w:rsid w:val="00386BBA"/>
    <w:rsid w:val="003C075F"/>
    <w:rsid w:val="003E33B8"/>
    <w:rsid w:val="003E39CC"/>
    <w:rsid w:val="003F2181"/>
    <w:rsid w:val="003F620E"/>
    <w:rsid w:val="0040170A"/>
    <w:rsid w:val="00404C68"/>
    <w:rsid w:val="00411711"/>
    <w:rsid w:val="0042165B"/>
    <w:rsid w:val="00443D4C"/>
    <w:rsid w:val="00446E42"/>
    <w:rsid w:val="004673EB"/>
    <w:rsid w:val="004674D0"/>
    <w:rsid w:val="004707E5"/>
    <w:rsid w:val="004806A0"/>
    <w:rsid w:val="00487F80"/>
    <w:rsid w:val="00490A7E"/>
    <w:rsid w:val="0049677E"/>
    <w:rsid w:val="004B4AE8"/>
    <w:rsid w:val="004D103A"/>
    <w:rsid w:val="004D7570"/>
    <w:rsid w:val="004E1FF0"/>
    <w:rsid w:val="004E59EF"/>
    <w:rsid w:val="004F0023"/>
    <w:rsid w:val="004F3615"/>
    <w:rsid w:val="00505238"/>
    <w:rsid w:val="00512F06"/>
    <w:rsid w:val="0053392D"/>
    <w:rsid w:val="00534B35"/>
    <w:rsid w:val="00574810"/>
    <w:rsid w:val="00593C0F"/>
    <w:rsid w:val="00595D3B"/>
    <w:rsid w:val="005A3051"/>
    <w:rsid w:val="005D3A75"/>
    <w:rsid w:val="005D4C59"/>
    <w:rsid w:val="005D6818"/>
    <w:rsid w:val="005E667A"/>
    <w:rsid w:val="005F1620"/>
    <w:rsid w:val="005F50CF"/>
    <w:rsid w:val="006006D4"/>
    <w:rsid w:val="00602386"/>
    <w:rsid w:val="00632A0A"/>
    <w:rsid w:val="0065620F"/>
    <w:rsid w:val="0065665C"/>
    <w:rsid w:val="006607F8"/>
    <w:rsid w:val="00663CEE"/>
    <w:rsid w:val="006647FC"/>
    <w:rsid w:val="00666D26"/>
    <w:rsid w:val="00674FF1"/>
    <w:rsid w:val="0068285E"/>
    <w:rsid w:val="0068640B"/>
    <w:rsid w:val="006960D2"/>
    <w:rsid w:val="006C5036"/>
    <w:rsid w:val="006D7727"/>
    <w:rsid w:val="006E2764"/>
    <w:rsid w:val="006E4156"/>
    <w:rsid w:val="006E7708"/>
    <w:rsid w:val="006F1E2E"/>
    <w:rsid w:val="0071599C"/>
    <w:rsid w:val="0073134E"/>
    <w:rsid w:val="0073485B"/>
    <w:rsid w:val="007448CD"/>
    <w:rsid w:val="007449A2"/>
    <w:rsid w:val="0074577F"/>
    <w:rsid w:val="00750A62"/>
    <w:rsid w:val="00756CBE"/>
    <w:rsid w:val="00766926"/>
    <w:rsid w:val="007761DE"/>
    <w:rsid w:val="00782161"/>
    <w:rsid w:val="00787447"/>
    <w:rsid w:val="007906EA"/>
    <w:rsid w:val="007B38C6"/>
    <w:rsid w:val="007B6102"/>
    <w:rsid w:val="007C4E63"/>
    <w:rsid w:val="007E0DCF"/>
    <w:rsid w:val="007E0FB9"/>
    <w:rsid w:val="007E46D9"/>
    <w:rsid w:val="008144CE"/>
    <w:rsid w:val="008222D0"/>
    <w:rsid w:val="00826B81"/>
    <w:rsid w:val="00841B56"/>
    <w:rsid w:val="00851A5C"/>
    <w:rsid w:val="00862CC7"/>
    <w:rsid w:val="00865A49"/>
    <w:rsid w:val="00865D94"/>
    <w:rsid w:val="00866ECF"/>
    <w:rsid w:val="0087242F"/>
    <w:rsid w:val="008738DB"/>
    <w:rsid w:val="00876DC1"/>
    <w:rsid w:val="00894315"/>
    <w:rsid w:val="008A0E2D"/>
    <w:rsid w:val="008B6886"/>
    <w:rsid w:val="008C53BD"/>
    <w:rsid w:val="00905036"/>
    <w:rsid w:val="0092557C"/>
    <w:rsid w:val="00953BEE"/>
    <w:rsid w:val="00967DAF"/>
    <w:rsid w:val="00971F27"/>
    <w:rsid w:val="00972374"/>
    <w:rsid w:val="0097615C"/>
    <w:rsid w:val="009772D1"/>
    <w:rsid w:val="00994BD0"/>
    <w:rsid w:val="009A00D5"/>
    <w:rsid w:val="009A55F1"/>
    <w:rsid w:val="009B701F"/>
    <w:rsid w:val="009C200C"/>
    <w:rsid w:val="009F0559"/>
    <w:rsid w:val="009F113B"/>
    <w:rsid w:val="009F2575"/>
    <w:rsid w:val="009F6859"/>
    <w:rsid w:val="00A01E95"/>
    <w:rsid w:val="00A03867"/>
    <w:rsid w:val="00A0578E"/>
    <w:rsid w:val="00A071EE"/>
    <w:rsid w:val="00A25627"/>
    <w:rsid w:val="00A271BC"/>
    <w:rsid w:val="00A47CAB"/>
    <w:rsid w:val="00A51F2B"/>
    <w:rsid w:val="00A521EE"/>
    <w:rsid w:val="00A52C90"/>
    <w:rsid w:val="00A5691B"/>
    <w:rsid w:val="00A64A8A"/>
    <w:rsid w:val="00A655A0"/>
    <w:rsid w:val="00A66FF8"/>
    <w:rsid w:val="00A769E9"/>
    <w:rsid w:val="00A93D2B"/>
    <w:rsid w:val="00AB37BB"/>
    <w:rsid w:val="00AC1110"/>
    <w:rsid w:val="00AC45CA"/>
    <w:rsid w:val="00AD0839"/>
    <w:rsid w:val="00AE39A5"/>
    <w:rsid w:val="00AF3506"/>
    <w:rsid w:val="00B010C0"/>
    <w:rsid w:val="00B23DA2"/>
    <w:rsid w:val="00B41C80"/>
    <w:rsid w:val="00B43E87"/>
    <w:rsid w:val="00B81289"/>
    <w:rsid w:val="00B97070"/>
    <w:rsid w:val="00BB16B0"/>
    <w:rsid w:val="00BC2C83"/>
    <w:rsid w:val="00BC634B"/>
    <w:rsid w:val="00BD3F5A"/>
    <w:rsid w:val="00BF03F1"/>
    <w:rsid w:val="00BF654E"/>
    <w:rsid w:val="00C04BB7"/>
    <w:rsid w:val="00C0630F"/>
    <w:rsid w:val="00C134A6"/>
    <w:rsid w:val="00C138DE"/>
    <w:rsid w:val="00C26766"/>
    <w:rsid w:val="00C30925"/>
    <w:rsid w:val="00C518E2"/>
    <w:rsid w:val="00C579C3"/>
    <w:rsid w:val="00C672E8"/>
    <w:rsid w:val="00C67B37"/>
    <w:rsid w:val="00C7264B"/>
    <w:rsid w:val="00C81FF9"/>
    <w:rsid w:val="00C82F9D"/>
    <w:rsid w:val="00C85426"/>
    <w:rsid w:val="00C9305B"/>
    <w:rsid w:val="00CA141F"/>
    <w:rsid w:val="00CB3017"/>
    <w:rsid w:val="00CC0348"/>
    <w:rsid w:val="00CE772A"/>
    <w:rsid w:val="00CF48FE"/>
    <w:rsid w:val="00D11059"/>
    <w:rsid w:val="00D402A4"/>
    <w:rsid w:val="00D529B4"/>
    <w:rsid w:val="00D576A5"/>
    <w:rsid w:val="00D71329"/>
    <w:rsid w:val="00D920A7"/>
    <w:rsid w:val="00DA27A8"/>
    <w:rsid w:val="00DA32D1"/>
    <w:rsid w:val="00DC1FAC"/>
    <w:rsid w:val="00DD1903"/>
    <w:rsid w:val="00DE2146"/>
    <w:rsid w:val="00DE5363"/>
    <w:rsid w:val="00DE7C3D"/>
    <w:rsid w:val="00DF3E71"/>
    <w:rsid w:val="00E1458A"/>
    <w:rsid w:val="00E22303"/>
    <w:rsid w:val="00E337C8"/>
    <w:rsid w:val="00E463A4"/>
    <w:rsid w:val="00E46D27"/>
    <w:rsid w:val="00E61697"/>
    <w:rsid w:val="00E67194"/>
    <w:rsid w:val="00E70C55"/>
    <w:rsid w:val="00E70F8A"/>
    <w:rsid w:val="00E80B59"/>
    <w:rsid w:val="00E81D2B"/>
    <w:rsid w:val="00E8325A"/>
    <w:rsid w:val="00E83A57"/>
    <w:rsid w:val="00EA2A49"/>
    <w:rsid w:val="00EA5C0E"/>
    <w:rsid w:val="00EB13B2"/>
    <w:rsid w:val="00EB2381"/>
    <w:rsid w:val="00EB3C1A"/>
    <w:rsid w:val="00EC14C4"/>
    <w:rsid w:val="00EC6771"/>
    <w:rsid w:val="00ED1B3B"/>
    <w:rsid w:val="00ED6B65"/>
    <w:rsid w:val="00EE3F4E"/>
    <w:rsid w:val="00EE41F3"/>
    <w:rsid w:val="00EF3003"/>
    <w:rsid w:val="00F218E0"/>
    <w:rsid w:val="00F34297"/>
    <w:rsid w:val="00F4343A"/>
    <w:rsid w:val="00F755F4"/>
    <w:rsid w:val="00F77276"/>
    <w:rsid w:val="00F8266F"/>
    <w:rsid w:val="00F82C59"/>
    <w:rsid w:val="00F87AE6"/>
    <w:rsid w:val="00F979A6"/>
    <w:rsid w:val="00FC5B0C"/>
    <w:rsid w:val="00FD2FDA"/>
    <w:rsid w:val="00FD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7EA0"/>
  <w15:docId w15:val="{E7AB3D75-05AE-4D45-B522-73B61CA0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77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771"/>
    <w:pPr>
      <w:keepNext/>
      <w:keepLines/>
      <w:spacing w:before="480"/>
      <w:jc w:val="center"/>
      <w:outlineLvl w:val="0"/>
    </w:pPr>
    <w:rPr>
      <w:rFonts w:ascii="Cambria" w:hAnsi="Cambria"/>
      <w:b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EC6771"/>
    <w:pPr>
      <w:spacing w:before="100" w:before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771"/>
    <w:rPr>
      <w:rFonts w:ascii="Cambria" w:eastAsia="Times New Roman" w:hAnsi="Cambria" w:cs="Times New Roman"/>
      <w:b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C67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link w:val="a4"/>
    <w:uiPriority w:val="1"/>
    <w:qFormat/>
    <w:rsid w:val="00EC6771"/>
    <w:pPr>
      <w:spacing w:line="240" w:lineRule="auto"/>
      <w:jc w:val="center"/>
    </w:pPr>
    <w:rPr>
      <w:rFonts w:ascii="Times New Roman" w:eastAsia="Calibri" w:hAnsi="Times New Roman" w:cs="Arial"/>
      <w:bCs/>
      <w:color w:val="000080"/>
      <w:sz w:val="24"/>
      <w:szCs w:val="24"/>
    </w:rPr>
  </w:style>
  <w:style w:type="paragraph" w:customStyle="1" w:styleId="ConsPlusCell">
    <w:name w:val="ConsPlusCell"/>
    <w:uiPriority w:val="99"/>
    <w:rsid w:val="00EC6771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C677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EC6771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677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C6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67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EC67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EC6771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+ 11"/>
    <w:aliases w:val="5 pt3"/>
    <w:basedOn w:val="a0"/>
    <w:uiPriority w:val="99"/>
    <w:rsid w:val="00EC6771"/>
    <w:rPr>
      <w:rFonts w:ascii="Times New Roman" w:hAnsi="Times New Roman" w:cs="Times New Roman"/>
      <w:sz w:val="23"/>
      <w:szCs w:val="23"/>
      <w:u w:val="none"/>
    </w:rPr>
  </w:style>
  <w:style w:type="character" w:customStyle="1" w:styleId="12">
    <w:name w:val="Основной текст Знак1"/>
    <w:basedOn w:val="a0"/>
    <w:link w:val="a7"/>
    <w:uiPriority w:val="99"/>
    <w:rsid w:val="00EC6771"/>
    <w:rPr>
      <w:rFonts w:cs="Times New Roman"/>
      <w:sz w:val="27"/>
      <w:szCs w:val="27"/>
      <w:shd w:val="clear" w:color="auto" w:fill="FFFFFF"/>
    </w:rPr>
  </w:style>
  <w:style w:type="character" w:customStyle="1" w:styleId="120">
    <w:name w:val="Заголовок №1 (2)"/>
    <w:basedOn w:val="a0"/>
    <w:uiPriority w:val="99"/>
    <w:rsid w:val="00EC6771"/>
    <w:rPr>
      <w:rFonts w:ascii="Times New Roman" w:hAnsi="Times New Roman" w:cs="Times New Roman"/>
      <w:i/>
      <w:iCs/>
      <w:sz w:val="44"/>
      <w:szCs w:val="44"/>
      <w:u w:val="single"/>
    </w:rPr>
  </w:style>
  <w:style w:type="paragraph" w:styleId="a7">
    <w:name w:val="Body Text"/>
    <w:basedOn w:val="a"/>
    <w:link w:val="12"/>
    <w:uiPriority w:val="99"/>
    <w:rsid w:val="00EC6771"/>
    <w:pPr>
      <w:widowControl w:val="0"/>
      <w:shd w:val="clear" w:color="auto" w:fill="FFFFFF"/>
      <w:spacing w:after="240" w:line="317" w:lineRule="exact"/>
      <w:ind w:hanging="780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EC6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0"/>
    <w:uiPriority w:val="99"/>
    <w:rsid w:val="00EC6771"/>
    <w:rPr>
      <w:rFonts w:ascii="Times New Roman" w:hAnsi="Times New Roman" w:cs="Times New Roman"/>
      <w:sz w:val="22"/>
      <w:szCs w:val="22"/>
      <w:u w:val="none"/>
    </w:rPr>
  </w:style>
  <w:style w:type="character" w:customStyle="1" w:styleId="111">
    <w:name w:val="Основной текст + 111"/>
    <w:aliases w:val="5 pt2,Курсив1"/>
    <w:basedOn w:val="a0"/>
    <w:uiPriority w:val="99"/>
    <w:rsid w:val="00EC6771"/>
    <w:rPr>
      <w:rFonts w:ascii="Times New Roman" w:hAnsi="Times New Roman" w:cs="Times New Roman"/>
      <w:i/>
      <w:iCs/>
      <w:sz w:val="23"/>
      <w:szCs w:val="23"/>
      <w:u w:val="none"/>
    </w:rPr>
  </w:style>
  <w:style w:type="character" w:styleId="a9">
    <w:name w:val="Hyperlink"/>
    <w:basedOn w:val="a0"/>
    <w:unhideWhenUsed/>
    <w:rsid w:val="00EC6771"/>
    <w:rPr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112C2E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112C2E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a">
    <w:name w:val="List Paragraph"/>
    <w:aliases w:val="ПАРАГРАФ"/>
    <w:basedOn w:val="a"/>
    <w:link w:val="ab"/>
    <w:uiPriority w:val="34"/>
    <w:qFormat/>
    <w:rsid w:val="00C854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Абзац списка Знак"/>
    <w:aliases w:val="ПАРАГРАФ Знак"/>
    <w:link w:val="aa"/>
    <w:uiPriority w:val="34"/>
    <w:locked/>
    <w:rsid w:val="00C85426"/>
  </w:style>
  <w:style w:type="character" w:customStyle="1" w:styleId="ConsPlusNormal0">
    <w:name w:val="ConsPlusNormal Знак"/>
    <w:link w:val="ConsPlusNormal"/>
    <w:locked/>
    <w:rsid w:val="00C579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1z6">
    <w:name w:val="WW8Num1z6"/>
    <w:rsid w:val="009F6859"/>
  </w:style>
  <w:style w:type="character" w:customStyle="1" w:styleId="a4">
    <w:name w:val="Без интервала Знак"/>
    <w:link w:val="a3"/>
    <w:uiPriority w:val="1"/>
    <w:rsid w:val="006647FC"/>
    <w:rPr>
      <w:rFonts w:ascii="Times New Roman" w:eastAsia="Calibri" w:hAnsi="Times New Roman" w:cs="Arial"/>
      <w:bCs/>
      <w:color w:val="000080"/>
      <w:sz w:val="24"/>
      <w:szCs w:val="24"/>
    </w:rPr>
  </w:style>
  <w:style w:type="character" w:customStyle="1" w:styleId="WW8Num1z4">
    <w:name w:val="WW8Num1z4"/>
    <w:rsid w:val="006E2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1" Type="http://schemas.openxmlformats.org/officeDocument/2006/relationships/hyperlink" Target="http://yurface.ru/registraciya/registraciya-ip/instrukci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yurface.ru/buhgalteriya/nalogi/kakie-est-vidy-nalogov-i-sborov-v-rf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AA409250B01D6F22E6EF3CF1FE7CAB6C2F5A87DF264E3ABE3D433866DF2AF6F091A03EC4B1vA6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BC3D3-3151-48E9-A495-284F2AB5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8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o.kasheeva</dc:creator>
  <cp:keywords/>
  <dc:description/>
  <cp:lastModifiedBy>Елена Андреевна Берденникова</cp:lastModifiedBy>
  <cp:revision>17</cp:revision>
  <cp:lastPrinted>2023-12-29T14:13:00Z</cp:lastPrinted>
  <dcterms:created xsi:type="dcterms:W3CDTF">2023-09-27T08:32:00Z</dcterms:created>
  <dcterms:modified xsi:type="dcterms:W3CDTF">2024-09-12T09:48:00Z</dcterms:modified>
</cp:coreProperties>
</file>