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EA" w:rsidRPr="000557EA" w:rsidRDefault="000557EA" w:rsidP="000557EA">
      <w:pPr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</w:p>
    <w:p w:rsidR="000557EA" w:rsidRPr="000557EA" w:rsidRDefault="000557EA" w:rsidP="00887D61">
      <w:pPr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 w:rsidRPr="000557EA"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:rsidR="000557EA" w:rsidRPr="000557EA" w:rsidRDefault="000557EA" w:rsidP="000557EA">
      <w:pPr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 w:rsidRPr="000557EA"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:rsidR="000557EA" w:rsidRPr="000557EA" w:rsidRDefault="000557EA" w:rsidP="000557EA">
      <w:pPr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 w:rsidRPr="000557EA">
        <w:rPr>
          <w:rFonts w:ascii="Georgia" w:eastAsia="Times New Roman" w:hAnsi="Georgia"/>
          <w:b/>
          <w:sz w:val="32"/>
          <w:szCs w:val="32"/>
          <w:lang w:eastAsia="ru-RU"/>
        </w:rPr>
        <w:t>РАЙОННЫЙ СОВЕТ ДЕПУТАТОВ</w:t>
      </w:r>
    </w:p>
    <w:p w:rsidR="000557EA" w:rsidRPr="000557EA" w:rsidRDefault="000557EA" w:rsidP="000557EA">
      <w:pPr>
        <w:jc w:val="center"/>
        <w:rPr>
          <w:rFonts w:ascii="Georgia" w:eastAsia="Times New Roman" w:hAnsi="Georgia"/>
          <w:sz w:val="32"/>
          <w:szCs w:val="32"/>
          <w:lang w:eastAsia="ru-RU"/>
        </w:rPr>
      </w:pPr>
      <w:r w:rsidRPr="000557EA">
        <w:rPr>
          <w:rFonts w:ascii="Georgia" w:eastAsia="Times New Roman" w:hAnsi="Georgia"/>
          <w:b/>
          <w:sz w:val="32"/>
          <w:szCs w:val="32"/>
          <w:lang w:eastAsia="ru-RU"/>
        </w:rPr>
        <w:t>Светлогорского района</w:t>
      </w:r>
    </w:p>
    <w:p w:rsidR="000557EA" w:rsidRPr="000557EA" w:rsidRDefault="000557EA" w:rsidP="000557EA">
      <w:pPr>
        <w:jc w:val="center"/>
        <w:rPr>
          <w:rFonts w:eastAsia="Times New Roman"/>
          <w:sz w:val="24"/>
          <w:szCs w:val="24"/>
          <w:lang w:eastAsia="ru-RU"/>
        </w:rPr>
      </w:pPr>
    </w:p>
    <w:p w:rsidR="000557EA" w:rsidRPr="000557EA" w:rsidRDefault="000557EA" w:rsidP="000557EA">
      <w:pPr>
        <w:rPr>
          <w:rFonts w:ascii="Georgia" w:eastAsia="Times New Roman" w:hAnsi="Georgia"/>
          <w:b/>
          <w:sz w:val="32"/>
          <w:szCs w:val="32"/>
          <w:lang w:eastAsia="ru-RU"/>
        </w:rPr>
      </w:pPr>
      <w:r w:rsidRPr="000557EA">
        <w:rPr>
          <w:rFonts w:eastAsia="Times New Roman"/>
          <w:b/>
          <w:lang w:eastAsia="ru-RU"/>
        </w:rPr>
        <w:t xml:space="preserve">                                                 </w:t>
      </w:r>
      <w:r>
        <w:rPr>
          <w:rFonts w:eastAsia="Times New Roman"/>
          <w:b/>
          <w:lang w:eastAsia="ru-RU"/>
        </w:rPr>
        <w:t xml:space="preserve">    </w:t>
      </w:r>
      <w:r w:rsidRPr="000557EA">
        <w:rPr>
          <w:rFonts w:eastAsia="Times New Roman"/>
          <w:b/>
          <w:lang w:eastAsia="ru-RU"/>
        </w:rPr>
        <w:t xml:space="preserve">    РЕШЕНИЕ                               </w:t>
      </w:r>
    </w:p>
    <w:p w:rsidR="000557EA" w:rsidRPr="000557EA" w:rsidRDefault="000557EA" w:rsidP="000557EA">
      <w:pPr>
        <w:jc w:val="center"/>
        <w:rPr>
          <w:rFonts w:eastAsia="Times New Roman"/>
          <w:b/>
          <w:lang w:eastAsia="ru-RU"/>
        </w:rPr>
      </w:pPr>
    </w:p>
    <w:p w:rsidR="000557EA" w:rsidRDefault="000557EA" w:rsidP="000557EA">
      <w:pPr>
        <w:jc w:val="center"/>
        <w:rPr>
          <w:rFonts w:eastAsia="Times New Roman"/>
          <w:lang w:eastAsia="ru-RU"/>
        </w:rPr>
      </w:pPr>
      <w:r w:rsidRPr="000557EA">
        <w:rPr>
          <w:rFonts w:eastAsia="Times New Roman"/>
          <w:lang w:eastAsia="ru-RU"/>
        </w:rPr>
        <w:t xml:space="preserve">от </w:t>
      </w:r>
      <w:r w:rsidR="00887D61">
        <w:rPr>
          <w:rFonts w:eastAsia="Times New Roman"/>
          <w:lang w:eastAsia="ru-RU"/>
        </w:rPr>
        <w:t>29 июня</w:t>
      </w:r>
      <w:r w:rsidRPr="000557EA">
        <w:rPr>
          <w:rFonts w:eastAsia="Times New Roman"/>
          <w:lang w:eastAsia="ru-RU"/>
        </w:rPr>
        <w:t xml:space="preserve">  2015 года  №  </w:t>
      </w:r>
      <w:r w:rsidR="00887D61">
        <w:rPr>
          <w:rFonts w:eastAsia="Times New Roman"/>
          <w:lang w:eastAsia="ru-RU"/>
        </w:rPr>
        <w:t>18</w:t>
      </w:r>
    </w:p>
    <w:p w:rsidR="000557EA" w:rsidRDefault="000557EA" w:rsidP="000557EA">
      <w:pPr>
        <w:jc w:val="center"/>
        <w:rPr>
          <w:rFonts w:eastAsia="Times New Roman"/>
          <w:lang w:eastAsia="ru-RU"/>
        </w:rPr>
      </w:pPr>
    </w:p>
    <w:p w:rsidR="000557EA" w:rsidRDefault="0028571C" w:rsidP="000557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12490">
        <w:rPr>
          <w:b/>
          <w:bCs/>
        </w:rPr>
        <w:t xml:space="preserve"> </w:t>
      </w:r>
      <w:r w:rsidR="00A10EA8">
        <w:rPr>
          <w:b/>
          <w:bCs/>
        </w:rPr>
        <w:t xml:space="preserve"> </w:t>
      </w:r>
      <w:r w:rsidR="000557EA">
        <w:rPr>
          <w:b/>
          <w:bCs/>
        </w:rPr>
        <w:t xml:space="preserve">   О мониторинге муниципальных нормативных правовых актов муниципального образования «Светлогорский район» </w:t>
      </w:r>
    </w:p>
    <w:p w:rsidR="002806EF" w:rsidRDefault="002806EF" w:rsidP="000557EA">
      <w:pPr>
        <w:widowControl w:val="0"/>
        <w:autoSpaceDE w:val="0"/>
        <w:autoSpaceDN w:val="0"/>
        <w:adjustRightInd w:val="0"/>
        <w:jc w:val="center"/>
      </w:pPr>
    </w:p>
    <w:p w:rsidR="000557EA" w:rsidRPr="00741E5A" w:rsidRDefault="000557EA" w:rsidP="000557E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41E5A">
        <w:t>Рассмотрев предложение</w:t>
      </w:r>
      <w:r>
        <w:t xml:space="preserve"> Светлогорского межрайонного </w:t>
      </w:r>
      <w:r w:rsidRPr="00741E5A">
        <w:t xml:space="preserve">прокурора </w:t>
      </w:r>
      <w:r>
        <w:t xml:space="preserve">А.Е. </w:t>
      </w:r>
      <w:proofErr w:type="spellStart"/>
      <w:r>
        <w:t>Бучмана</w:t>
      </w:r>
      <w:proofErr w:type="spellEnd"/>
      <w:r w:rsidRPr="00741E5A">
        <w:t xml:space="preserve">, </w:t>
      </w:r>
      <w:r>
        <w:t xml:space="preserve">рассмотрев представленный Светлогорской межрайонной прокуратурой проект нормативного правового акта, </w:t>
      </w:r>
      <w:r w:rsidRPr="00741E5A">
        <w:t xml:space="preserve"> </w:t>
      </w:r>
      <w:r>
        <w:t xml:space="preserve">в соответствии </w:t>
      </w:r>
      <w:r w:rsidRPr="00741E5A">
        <w:t xml:space="preserve">с </w:t>
      </w:r>
      <w:r>
        <w:t xml:space="preserve">  Федеральным законом от 17.07.2009 № 172-ФЗ «Об антикоррупционной экспертизе нормативных правовых актов и проектов нормативных правовых актов»,  </w:t>
      </w:r>
      <w:hyperlink r:id="rId8" w:history="1">
        <w:r w:rsidRPr="00741E5A">
          <w:t>Указом</w:t>
        </w:r>
      </w:hyperlink>
      <w:r w:rsidRPr="00741E5A">
        <w:t xml:space="preserve"> Президента Российской Федерации от 20.05.2011 </w:t>
      </w:r>
      <w:r>
        <w:t>№</w:t>
      </w:r>
      <w:r w:rsidRPr="00741E5A">
        <w:t xml:space="preserve"> 657 </w:t>
      </w:r>
      <w:r>
        <w:t>«</w:t>
      </w:r>
      <w:r w:rsidRPr="00741E5A">
        <w:t xml:space="preserve">О мониторинге </w:t>
      </w:r>
      <w:proofErr w:type="spellStart"/>
      <w:r w:rsidRPr="00741E5A">
        <w:t>правоприменения</w:t>
      </w:r>
      <w:proofErr w:type="spellEnd"/>
      <w:r w:rsidRPr="00741E5A">
        <w:t xml:space="preserve"> в Российской Федерации</w:t>
      </w:r>
      <w:r>
        <w:t>»</w:t>
      </w:r>
      <w:r w:rsidRPr="00741E5A">
        <w:t xml:space="preserve">, </w:t>
      </w:r>
      <w:hyperlink r:id="rId9" w:history="1">
        <w:r w:rsidRPr="00741E5A">
          <w:t>постановлением</w:t>
        </w:r>
      </w:hyperlink>
      <w:r w:rsidRPr="00741E5A">
        <w:t xml:space="preserve"> Правительства Российской </w:t>
      </w:r>
      <w:r w:rsidR="00C44626">
        <w:t xml:space="preserve">Федерации </w:t>
      </w:r>
      <w:r w:rsidRPr="00741E5A">
        <w:t xml:space="preserve">от 19.08.2011 </w:t>
      </w:r>
      <w:r>
        <w:t>№</w:t>
      </w:r>
      <w:r w:rsidRPr="00741E5A">
        <w:t xml:space="preserve"> 694 </w:t>
      </w:r>
      <w:r>
        <w:t>«</w:t>
      </w:r>
      <w:r w:rsidRPr="00741E5A">
        <w:t>Об утверждении методики осуществления</w:t>
      </w:r>
      <w:proofErr w:type="gramEnd"/>
      <w:r w:rsidRPr="00741E5A">
        <w:t xml:space="preserve"> мониторинга </w:t>
      </w:r>
      <w:proofErr w:type="spellStart"/>
      <w:r w:rsidRPr="00741E5A">
        <w:t>правоприменения</w:t>
      </w:r>
      <w:proofErr w:type="spellEnd"/>
      <w:r w:rsidRPr="00741E5A">
        <w:t xml:space="preserve"> в Российской Федерации</w:t>
      </w:r>
      <w:r>
        <w:t xml:space="preserve">», </w:t>
      </w:r>
      <w:proofErr w:type="gramStart"/>
      <w:r>
        <w:t>районный</w:t>
      </w:r>
      <w:proofErr w:type="gramEnd"/>
      <w:r w:rsidRPr="00741E5A">
        <w:t xml:space="preserve"> Совет  депутатов </w:t>
      </w:r>
    </w:p>
    <w:p w:rsidR="00A10EA8" w:rsidRDefault="00A10EA8" w:rsidP="00741E5A">
      <w:pPr>
        <w:widowControl w:val="0"/>
        <w:autoSpaceDE w:val="0"/>
        <w:autoSpaceDN w:val="0"/>
        <w:adjustRightInd w:val="0"/>
        <w:ind w:firstLine="540"/>
        <w:jc w:val="center"/>
      </w:pPr>
      <w:bookmarkStart w:id="0" w:name="_GoBack"/>
      <w:bookmarkEnd w:id="0"/>
      <w:r w:rsidRPr="00741E5A">
        <w:t>решил:</w:t>
      </w:r>
    </w:p>
    <w:p w:rsidR="000557EA" w:rsidRPr="00741E5A" w:rsidRDefault="000557EA" w:rsidP="00741E5A">
      <w:pPr>
        <w:widowControl w:val="0"/>
        <w:autoSpaceDE w:val="0"/>
        <w:autoSpaceDN w:val="0"/>
        <w:adjustRightInd w:val="0"/>
        <w:ind w:firstLine="540"/>
        <w:jc w:val="center"/>
      </w:pPr>
    </w:p>
    <w:p w:rsidR="00A10EA8" w:rsidRPr="00741E5A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741E5A">
        <w:t xml:space="preserve">1. Утвердить </w:t>
      </w:r>
      <w:hyperlink w:anchor="Par27" w:history="1">
        <w:r w:rsidRPr="00741E5A">
          <w:t>Положение</w:t>
        </w:r>
      </w:hyperlink>
      <w:r w:rsidRPr="00741E5A">
        <w:t xml:space="preserve"> о мониторинге </w:t>
      </w:r>
      <w:r w:rsidR="001123AF">
        <w:t xml:space="preserve"> </w:t>
      </w:r>
      <w:r w:rsidRPr="00741E5A">
        <w:t xml:space="preserve"> нормативных правовых актов </w:t>
      </w:r>
      <w:r w:rsidR="000557EA">
        <w:t xml:space="preserve">муниципального образования «Светлогорский район» </w:t>
      </w:r>
      <w:r w:rsidRPr="00741E5A">
        <w:t>согласно приложению.</w:t>
      </w:r>
    </w:p>
    <w:p w:rsidR="00A10EA8" w:rsidRPr="00741E5A" w:rsidRDefault="000F19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A10EA8" w:rsidRPr="00741E5A">
        <w:t>Контроль за исполнением</w:t>
      </w:r>
      <w:r w:rsidR="000557EA">
        <w:t xml:space="preserve"> настоящего </w:t>
      </w:r>
      <w:r w:rsidR="00A10EA8" w:rsidRPr="00741E5A">
        <w:t xml:space="preserve">решения возложить </w:t>
      </w:r>
      <w:proofErr w:type="gramStart"/>
      <w:r w:rsidR="008912D5">
        <w:t>на</w:t>
      </w:r>
      <w:proofErr w:type="gramEnd"/>
      <w:r w:rsidR="00546976">
        <w:t xml:space="preserve"> </w:t>
      </w:r>
      <w:r w:rsidR="000557EA">
        <w:t xml:space="preserve">председателя комиссии по регламенту, связям с общественностью, безопасности и правопорядку В.Д. </w:t>
      </w:r>
      <w:proofErr w:type="spellStart"/>
      <w:r w:rsidR="000557EA">
        <w:t>Декасова</w:t>
      </w:r>
      <w:proofErr w:type="spellEnd"/>
      <w:r w:rsidR="00A10EA8" w:rsidRPr="00741E5A">
        <w:t>.</w:t>
      </w:r>
    </w:p>
    <w:p w:rsidR="00024437" w:rsidRDefault="00A10EA8" w:rsidP="00024437">
      <w:pPr>
        <w:autoSpaceDE w:val="0"/>
        <w:autoSpaceDN w:val="0"/>
        <w:adjustRightInd w:val="0"/>
        <w:ind w:firstLine="540"/>
        <w:jc w:val="both"/>
      </w:pPr>
      <w:r w:rsidRPr="00741E5A">
        <w:t xml:space="preserve">3. </w:t>
      </w:r>
      <w:r w:rsidR="00024437">
        <w:t xml:space="preserve">Настоящее </w:t>
      </w:r>
      <w:r w:rsidR="006C1740">
        <w:t>р</w:t>
      </w:r>
      <w:r w:rsidR="00024437">
        <w:t xml:space="preserve">ешение вступает в силу </w:t>
      </w:r>
      <w:r w:rsidR="008002DC">
        <w:t>после</w:t>
      </w:r>
      <w:r w:rsidR="007D71D5">
        <w:t xml:space="preserve"> дня его официального опубликования</w:t>
      </w:r>
      <w:r w:rsidR="00024437">
        <w:t>.</w:t>
      </w:r>
    </w:p>
    <w:p w:rsidR="00A10EA8" w:rsidRPr="00741E5A" w:rsidRDefault="0002443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0557EA" w:rsidRDefault="000557EA">
      <w:pPr>
        <w:widowControl w:val="0"/>
        <w:autoSpaceDE w:val="0"/>
        <w:autoSpaceDN w:val="0"/>
        <w:adjustRightInd w:val="0"/>
        <w:jc w:val="both"/>
      </w:pPr>
    </w:p>
    <w:p w:rsidR="000557EA" w:rsidRPr="00741E5A" w:rsidRDefault="000557EA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right"/>
      </w:pPr>
      <w:r>
        <w:t xml:space="preserve">Глава </w:t>
      </w:r>
      <w:r w:rsidR="00024437">
        <w:t xml:space="preserve"> </w:t>
      </w:r>
      <w:r w:rsidR="000557EA">
        <w:t>Светлогорского района                                                          Г.М. Гольдмана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1"/>
      <w:bookmarkEnd w:id="1"/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</w:p>
    <w:p w:rsidR="002806EF" w:rsidRDefault="002806EF">
      <w:pPr>
        <w:widowControl w:val="0"/>
        <w:autoSpaceDE w:val="0"/>
        <w:autoSpaceDN w:val="0"/>
        <w:adjustRightInd w:val="0"/>
        <w:jc w:val="right"/>
        <w:outlineLvl w:val="0"/>
      </w:pPr>
    </w:p>
    <w:p w:rsidR="00A10EA8" w:rsidRDefault="00A10EA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10EA8" w:rsidRDefault="00A10EA8">
      <w:pPr>
        <w:widowControl w:val="0"/>
        <w:autoSpaceDE w:val="0"/>
        <w:autoSpaceDN w:val="0"/>
        <w:adjustRightInd w:val="0"/>
        <w:jc w:val="right"/>
      </w:pPr>
      <w:r>
        <w:t>к решению</w:t>
      </w:r>
      <w:r w:rsidR="004B42E7">
        <w:t xml:space="preserve"> </w:t>
      </w:r>
      <w:r w:rsidR="000557EA">
        <w:t xml:space="preserve">районного </w:t>
      </w:r>
      <w:r>
        <w:t>Совета  депутатов</w:t>
      </w:r>
    </w:p>
    <w:p w:rsidR="000367B7" w:rsidRDefault="004B42E7" w:rsidP="000557EA">
      <w:pPr>
        <w:widowControl w:val="0"/>
        <w:autoSpaceDE w:val="0"/>
        <w:autoSpaceDN w:val="0"/>
        <w:adjustRightInd w:val="0"/>
        <w:ind w:firstLine="708"/>
        <w:jc w:val="right"/>
      </w:pPr>
      <w:r>
        <w:t xml:space="preserve">                                                                    </w:t>
      </w:r>
      <w:r w:rsidR="000557EA">
        <w:t>Светлогорского района</w:t>
      </w:r>
      <w:r>
        <w:t xml:space="preserve">                                                        </w:t>
      </w:r>
      <w:r w:rsidR="009B7CF0">
        <w:t xml:space="preserve">                     </w:t>
      </w:r>
    </w:p>
    <w:p w:rsidR="00A10EA8" w:rsidRDefault="009B7CF0" w:rsidP="009B7CF0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</w:t>
      </w:r>
      <w:r w:rsidR="00A10EA8">
        <w:t xml:space="preserve">от </w:t>
      </w:r>
      <w:r w:rsidR="00887D61">
        <w:t xml:space="preserve">29 июня </w:t>
      </w:r>
      <w:r w:rsidR="00A10EA8">
        <w:t>201</w:t>
      </w:r>
      <w:r w:rsidR="00741E5A">
        <w:t>5</w:t>
      </w:r>
      <w:r w:rsidR="00A10EA8">
        <w:t xml:space="preserve"> </w:t>
      </w:r>
      <w:r w:rsidR="00741E5A">
        <w:t>№</w:t>
      </w:r>
      <w:r w:rsidR="00887D61">
        <w:t xml:space="preserve"> 18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DC1F31" w:rsidRDefault="00DC1F31">
      <w:pPr>
        <w:widowControl w:val="0"/>
        <w:autoSpaceDE w:val="0"/>
        <w:autoSpaceDN w:val="0"/>
        <w:adjustRightInd w:val="0"/>
        <w:jc w:val="both"/>
      </w:pPr>
    </w:p>
    <w:p w:rsidR="000557EA" w:rsidRDefault="000557EA" w:rsidP="00741E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7"/>
      <w:bookmarkEnd w:id="2"/>
      <w:r>
        <w:rPr>
          <w:b/>
          <w:bCs/>
        </w:rPr>
        <w:t xml:space="preserve">Положение </w:t>
      </w:r>
    </w:p>
    <w:p w:rsidR="000557EA" w:rsidRDefault="000557EA" w:rsidP="000557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мониторинге муниципальных нормативных правовых актов муниципального образования «Светлогорский район» 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1628DB">
        <w:t xml:space="preserve"> </w:t>
      </w:r>
      <w:r>
        <w:t xml:space="preserve">Настоящее Положение разработано в целях совершенствования муниципальных нормативных правовых актов и обеспечения законности в правотворческой деятельности органов местного самоуправления муниципального образования </w:t>
      </w:r>
      <w:r w:rsidR="00B166A7">
        <w:t>«Светлогорский район»</w:t>
      </w:r>
      <w:r>
        <w:t>.</w:t>
      </w:r>
    </w:p>
    <w:p w:rsidR="00D460D2" w:rsidRDefault="00D460D2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противоречия (коллизии) муниципального правового регулирования, установленного настоящим Положением  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Мониторинг муниципальных нормативных правовых актов (далее - мониторинг) предусматривает комплексную и плановую деятельность, осуществляемую органами местного самоуправления </w:t>
      </w:r>
      <w:r w:rsidR="00741E5A" w:rsidRPr="00741E5A">
        <w:t xml:space="preserve">муниципального образования </w:t>
      </w:r>
      <w:r w:rsidR="00B166A7">
        <w:t xml:space="preserve">«Светлогорский район» </w:t>
      </w:r>
      <w:r>
        <w:t xml:space="preserve">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</w:t>
      </w:r>
      <w:r w:rsidR="004B42E7">
        <w:t>муниципального образования</w:t>
      </w:r>
      <w:r w:rsidR="00B166A7">
        <w:t xml:space="preserve"> «Светлогорский район»</w:t>
      </w:r>
      <w:r>
        <w:t>.</w:t>
      </w:r>
    </w:p>
    <w:p w:rsidR="004B3E1C" w:rsidRPr="00887D61" w:rsidRDefault="004B3E1C" w:rsidP="004B3E1C">
      <w:pPr>
        <w:autoSpaceDE w:val="0"/>
        <w:autoSpaceDN w:val="0"/>
        <w:adjustRightInd w:val="0"/>
        <w:ind w:firstLine="540"/>
        <w:jc w:val="both"/>
      </w:pPr>
      <w:r>
        <w:t xml:space="preserve">Исполнителями проведения мониторинга  (далее </w:t>
      </w:r>
      <w:r w:rsidR="00867304">
        <w:t>–</w:t>
      </w:r>
      <w:r>
        <w:t xml:space="preserve"> исполнители</w:t>
      </w:r>
      <w:r w:rsidR="00867304">
        <w:t xml:space="preserve"> </w:t>
      </w:r>
      <w:r w:rsidR="00867304" w:rsidRPr="00887D61">
        <w:t>мониторинга</w:t>
      </w:r>
      <w:r w:rsidRPr="00887D61">
        <w:t>)  являются:</w:t>
      </w:r>
    </w:p>
    <w:p w:rsidR="004B3E1C" w:rsidRPr="00887D61" w:rsidRDefault="00B166A7" w:rsidP="004B3E1C">
      <w:pPr>
        <w:autoSpaceDE w:val="0"/>
        <w:autoSpaceDN w:val="0"/>
        <w:adjustRightInd w:val="0"/>
        <w:ind w:firstLine="540"/>
        <w:jc w:val="both"/>
      </w:pPr>
      <w:proofErr w:type="gramStart"/>
      <w:r w:rsidRPr="00887D61">
        <w:t>районный</w:t>
      </w:r>
      <w:proofErr w:type="gramEnd"/>
      <w:r w:rsidRPr="00887D61">
        <w:t xml:space="preserve"> </w:t>
      </w:r>
      <w:r w:rsidR="004B3E1C" w:rsidRPr="00887D61">
        <w:t xml:space="preserve">Совет депутатов </w:t>
      </w:r>
      <w:r w:rsidRPr="00887D61">
        <w:t>Светлогорского района</w:t>
      </w:r>
      <w:r w:rsidR="004B3E1C" w:rsidRPr="00887D61">
        <w:t xml:space="preserve"> - в отношении </w:t>
      </w:r>
      <w:r w:rsidR="009F5A6A" w:rsidRPr="00887D61">
        <w:t>нормативных правовых актов</w:t>
      </w:r>
      <w:r w:rsidRPr="00887D61">
        <w:t xml:space="preserve"> районного</w:t>
      </w:r>
      <w:r w:rsidR="009F5A6A" w:rsidRPr="00887D61">
        <w:t xml:space="preserve"> Совета депу</w:t>
      </w:r>
      <w:r w:rsidRPr="00887D61">
        <w:t>татов Светлогорского района</w:t>
      </w:r>
      <w:r w:rsidR="004B3E1C" w:rsidRPr="00887D61">
        <w:t>;</w:t>
      </w:r>
    </w:p>
    <w:p w:rsidR="004B3E1C" w:rsidRPr="00887D61" w:rsidRDefault="009F5A6A" w:rsidP="004B3E1C">
      <w:pPr>
        <w:autoSpaceDE w:val="0"/>
        <w:autoSpaceDN w:val="0"/>
        <w:adjustRightInd w:val="0"/>
        <w:ind w:firstLine="540"/>
        <w:jc w:val="both"/>
      </w:pPr>
      <w:r w:rsidRPr="00887D61">
        <w:t>администрация муниципального образования</w:t>
      </w:r>
      <w:r w:rsidR="00B166A7" w:rsidRPr="00887D61">
        <w:t xml:space="preserve"> «Светлогорский район»</w:t>
      </w:r>
      <w:r w:rsidRPr="00887D61">
        <w:t xml:space="preserve"> </w:t>
      </w:r>
      <w:r w:rsidR="004B3E1C" w:rsidRPr="00887D61">
        <w:t xml:space="preserve"> - в отношении нормативных правовых актов </w:t>
      </w:r>
      <w:r w:rsidR="00B166A7" w:rsidRPr="00887D61">
        <w:t xml:space="preserve">районного </w:t>
      </w:r>
      <w:r w:rsidRPr="00887D61">
        <w:t xml:space="preserve">Совета </w:t>
      </w:r>
      <w:r w:rsidR="00B166A7" w:rsidRPr="00887D61">
        <w:t>д</w:t>
      </w:r>
      <w:r w:rsidR="004A450E" w:rsidRPr="00887D61">
        <w:t xml:space="preserve">епутатов </w:t>
      </w:r>
      <w:r w:rsidR="00B166A7" w:rsidRPr="00887D61">
        <w:t>Светлогорского района</w:t>
      </w:r>
      <w:r w:rsidR="006713C5" w:rsidRPr="00887D61">
        <w:t xml:space="preserve">, главы </w:t>
      </w:r>
      <w:r w:rsidR="00B166A7" w:rsidRPr="00887D61">
        <w:t>Светлогорского района</w:t>
      </w:r>
      <w:r w:rsidRPr="00887D61">
        <w:t xml:space="preserve"> и администрации муниципального образования</w:t>
      </w:r>
      <w:r w:rsidR="00B166A7" w:rsidRPr="00887D61">
        <w:t xml:space="preserve"> «Светлогорский район»</w:t>
      </w:r>
      <w:r w:rsidR="004B3E1C" w:rsidRPr="00887D61">
        <w:t>.</w:t>
      </w:r>
    </w:p>
    <w:p w:rsidR="009664A6" w:rsidRPr="00887D61" w:rsidRDefault="009664A6" w:rsidP="00407063">
      <w:pPr>
        <w:autoSpaceDE w:val="0"/>
        <w:autoSpaceDN w:val="0"/>
        <w:adjustRightInd w:val="0"/>
        <w:ind w:firstLine="540"/>
        <w:jc w:val="both"/>
      </w:pPr>
      <w:r w:rsidRPr="00887D61">
        <w:t xml:space="preserve">3. Мониторинг подразделяется </w:t>
      </w:r>
      <w:proofErr w:type="gramStart"/>
      <w:r w:rsidRPr="00887D61">
        <w:t>на</w:t>
      </w:r>
      <w:proofErr w:type="gramEnd"/>
      <w:r w:rsidRPr="00887D61">
        <w:t xml:space="preserve"> плановый и внеплановый.</w:t>
      </w:r>
    </w:p>
    <w:p w:rsidR="009664A6" w:rsidRDefault="009664A6" w:rsidP="009664A6">
      <w:pPr>
        <w:widowControl w:val="0"/>
        <w:autoSpaceDE w:val="0"/>
        <w:autoSpaceDN w:val="0"/>
        <w:adjustRightInd w:val="0"/>
        <w:ind w:firstLine="540"/>
        <w:jc w:val="both"/>
      </w:pPr>
      <w:r w:rsidRPr="00887D61">
        <w:t xml:space="preserve">Плановый мониторинг муниципальных правовых актов проводится </w:t>
      </w:r>
      <w:r w:rsidR="0075179D" w:rsidRPr="00887D61">
        <w:t xml:space="preserve">исполнителем </w:t>
      </w:r>
      <w:r w:rsidRPr="00887D61">
        <w:t xml:space="preserve"> мониторинга в период действия </w:t>
      </w:r>
      <w:r>
        <w:t>муниципального правового акта в сроки, установленные планом мониторинга.</w:t>
      </w:r>
    </w:p>
    <w:p w:rsidR="004B42E7" w:rsidRDefault="009F5A6A" w:rsidP="004B42E7">
      <w:pPr>
        <w:autoSpaceDE w:val="0"/>
        <w:autoSpaceDN w:val="0"/>
        <w:adjustRightInd w:val="0"/>
        <w:ind w:firstLine="540"/>
        <w:jc w:val="both"/>
      </w:pPr>
      <w:r>
        <w:t>Исполнители</w:t>
      </w:r>
      <w:r w:rsidR="009664A6">
        <w:t xml:space="preserve"> мониторинга, ежегодно до 20-го января, формируют и утверждают план мониторинга на соответствующий год</w:t>
      </w:r>
      <w:r w:rsidR="009664A6" w:rsidRPr="00816714">
        <w:t xml:space="preserve">. </w:t>
      </w:r>
      <w:hyperlink w:anchor="Par103" w:history="1">
        <w:r w:rsidR="009664A6" w:rsidRPr="00816714">
          <w:t>План</w:t>
        </w:r>
      </w:hyperlink>
      <w:r w:rsidR="009664A6" w:rsidRPr="00816714">
        <w:t xml:space="preserve"> мониторинга оформляется согласно приложению 1 к настоящему Положению.</w:t>
      </w:r>
      <w:r w:rsidR="004B42E7">
        <w:t xml:space="preserve"> </w:t>
      </w:r>
    </w:p>
    <w:p w:rsidR="00B65299" w:rsidRDefault="009664A6" w:rsidP="00B652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Внеплановый мониторинг </w:t>
      </w:r>
      <w:r w:rsidR="00B65299">
        <w:t xml:space="preserve"> </w:t>
      </w:r>
      <w:r w:rsidR="009F5A6A">
        <w:t>исполнителем</w:t>
      </w:r>
      <w:r>
        <w:t xml:space="preserve"> мониторинга </w:t>
      </w:r>
      <w:r w:rsidR="00B65299">
        <w:t xml:space="preserve"> в  случае </w:t>
      </w:r>
      <w:r w:rsidR="00B65299">
        <w:lastRenderedPageBreak/>
        <w:t xml:space="preserve">внесения изменений в федеральное законодательство и законодательство Калининградской  области, влекущих изменения муниципальных нормативных правовых актов </w:t>
      </w:r>
      <w:r w:rsidR="00B65299" w:rsidRPr="00741E5A">
        <w:t>муниц</w:t>
      </w:r>
      <w:r w:rsidR="00B166A7">
        <w:t>ипального образования «Светлогорский район»</w:t>
      </w:r>
      <w:r w:rsidR="00B65299">
        <w:t>,  проводится в течение тридцати дней  со дня официального опубликования федерального зако</w:t>
      </w:r>
      <w:r w:rsidR="00B166A7">
        <w:t xml:space="preserve">на или закона Калининградской  </w:t>
      </w:r>
      <w:r w:rsidR="00B65299">
        <w:t>области.</w:t>
      </w:r>
    </w:p>
    <w:p w:rsidR="00B65299" w:rsidRDefault="00B65299" w:rsidP="00B652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</w:t>
      </w:r>
      <w:r w:rsidR="00B166A7">
        <w:t>районного Совета</w:t>
      </w:r>
      <w:r>
        <w:t xml:space="preserve"> депутатов</w:t>
      </w:r>
      <w:r w:rsidR="00B166A7">
        <w:t xml:space="preserve"> Светлогорского района</w:t>
      </w:r>
      <w:r>
        <w:t xml:space="preserve">, а также информация прокуратуры в порядке </w:t>
      </w:r>
      <w:hyperlink r:id="rId10" w:history="1">
        <w:r w:rsidRPr="000D3DDE">
          <w:t>статьи 9</w:t>
        </w:r>
      </w:hyperlink>
      <w:r w:rsidRPr="000D3DDE">
        <w:t xml:space="preserve"> Федер</w:t>
      </w:r>
      <w:r>
        <w:t>ального закона от 17.01.1992 № 2202-1 «О прокуратуре Российской Федерации», внеплановый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10EA8">
        <w:t>. Целями проведения мониторинга являются:</w:t>
      </w:r>
    </w:p>
    <w:p w:rsidR="00A10EA8" w:rsidRDefault="00C078D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нормативных правовых актов муниципального образования </w:t>
      </w:r>
      <w:r w:rsidR="00B166A7">
        <w:t>«Светлогорский район»</w:t>
      </w:r>
      <w:r>
        <w:t>, требующих приведения в соответствие с законодательством Российской Федерации и законодательством Калининградской области, правилами юридической техники, а также устранение выявленных противоречий, нарушений правил юридической техники;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потребностей в принятии, изменении или признании </w:t>
      </w:r>
      <w:proofErr w:type="gramStart"/>
      <w:r>
        <w:t>утратившими</w:t>
      </w:r>
      <w:proofErr w:type="gramEnd"/>
      <w:r>
        <w:t xml:space="preserve"> силу муниципальных правовых актов;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выявление </w:t>
      </w:r>
      <w:proofErr w:type="spellStart"/>
      <w:r>
        <w:t>коррупциогенных</w:t>
      </w:r>
      <w:proofErr w:type="spellEnd"/>
      <w:r>
        <w:t xml:space="preserve"> факторов в муниципальных нормативных правовых актах</w:t>
      </w:r>
      <w:r w:rsidR="00C078DA">
        <w:t xml:space="preserve"> и их последующее устранение</w:t>
      </w:r>
      <w:r>
        <w:t>;</w:t>
      </w:r>
    </w:p>
    <w:p w:rsidR="0082326A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эффективности </w:t>
      </w:r>
      <w:proofErr w:type="spellStart"/>
      <w:r>
        <w:t>правоприменения</w:t>
      </w:r>
      <w:proofErr w:type="spellEnd"/>
      <w:r w:rsidR="0082326A">
        <w:t>;</w:t>
      </w:r>
    </w:p>
    <w:p w:rsidR="00A10EA8" w:rsidRDefault="0082326A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общественных отношений,  правовое регулирование которых относится к компетенции органов местного самоуправления муниципального образования</w:t>
      </w:r>
      <w:r w:rsidR="00B166A7">
        <w:t xml:space="preserve"> «Светлогорский район»</w:t>
      </w:r>
      <w:r>
        <w:t xml:space="preserve">, и пробелов  правового регулирования в нормативных правовых актах  муниципального образования </w:t>
      </w:r>
      <w:r w:rsidR="00B166A7">
        <w:t>«Светлогорский район»</w:t>
      </w:r>
      <w:r>
        <w:t>;</w:t>
      </w:r>
    </w:p>
    <w:p w:rsidR="0082326A" w:rsidRDefault="0082326A" w:rsidP="0082326A">
      <w:pPr>
        <w:widowControl w:val="0"/>
        <w:autoSpaceDE w:val="0"/>
        <w:autoSpaceDN w:val="0"/>
        <w:adjustRightInd w:val="0"/>
        <w:ind w:firstLine="540"/>
        <w:jc w:val="both"/>
      </w:pPr>
      <w:r>
        <w:t>устранение коллизий, противоречий, пробелов в муниципальных нормативных правовых актах;</w:t>
      </w:r>
    </w:p>
    <w:p w:rsidR="0082326A" w:rsidRDefault="00081E47">
      <w:pPr>
        <w:widowControl w:val="0"/>
        <w:autoSpaceDE w:val="0"/>
        <w:autoSpaceDN w:val="0"/>
        <w:adjustRightInd w:val="0"/>
        <w:ind w:firstLine="540"/>
        <w:jc w:val="both"/>
      </w:pPr>
      <w:r>
        <w:t>с</w:t>
      </w:r>
      <w:r w:rsidR="0082326A">
        <w:t>окращение сроков разработки и  принятия нормативных правовых  актов муниципального образования</w:t>
      </w:r>
      <w:r w:rsidR="00931916">
        <w:t xml:space="preserve"> «Светлогорский район»</w:t>
      </w:r>
      <w:r w:rsidR="0082326A">
        <w:t xml:space="preserve"> в развитие федеральных законов, иных нормативных правовых актов Российской </w:t>
      </w:r>
      <w:r>
        <w:t>Федерации</w:t>
      </w:r>
      <w:r w:rsidR="0082326A">
        <w:t xml:space="preserve">, законов Калининградской области, иных </w:t>
      </w:r>
      <w:r>
        <w:t>нормативных</w:t>
      </w:r>
      <w:r w:rsidR="0082326A">
        <w:t xml:space="preserve"> правовых актов Калининградской области</w:t>
      </w:r>
      <w:r>
        <w:t>;</w:t>
      </w:r>
    </w:p>
    <w:p w:rsidR="00081E47" w:rsidRDefault="00081E47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нормативных правовых актов, фактически утративших силу (устаревших и  недействующих нормативных правовых актов), и последующее признание их утратившими силу в установленном порядке.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A10EA8">
        <w:t>. Мониторинг включает в себя сбор, об</w:t>
      </w:r>
      <w:r w:rsidR="00097811">
        <w:t>об</w:t>
      </w:r>
      <w:r w:rsidR="00A10EA8">
        <w:t>щение, анализ и оценку практики применения:</w:t>
      </w:r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 xml:space="preserve">а) </w:t>
      </w:r>
      <w:hyperlink r:id="rId11" w:history="1">
        <w:r w:rsidRPr="00422526">
          <w:t>Конституции</w:t>
        </w:r>
      </w:hyperlink>
      <w:r w:rsidRPr="00422526">
        <w:t xml:space="preserve"> Российской Федерации;</w:t>
      </w:r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>б) федеральных конституционных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в) федеральных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д) указов Президента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постановлений Правительства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законов и иных нормативных правовых актов </w:t>
      </w:r>
      <w:r w:rsidR="00422526">
        <w:t>Калининградской</w:t>
      </w:r>
      <w:r>
        <w:t xml:space="preserve"> области;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муниципальных нормативных правовых актов </w:t>
      </w:r>
      <w:r w:rsidR="00422526" w:rsidRPr="00741E5A">
        <w:t xml:space="preserve">муниципального образования </w:t>
      </w:r>
      <w:r w:rsidR="00931916">
        <w:t>«Светлогорский район»</w:t>
      </w:r>
      <w:r>
        <w:t>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A10EA8">
        <w:t>. Основаниями проведения мониторинга являются: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внесение изменений в федеральное и региональное законодательство;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анализ применения нормативных правовых актов муниципального образования </w:t>
      </w:r>
      <w:r w:rsidR="00931916">
        <w:t>«Светлогорский район»</w:t>
      </w:r>
      <w:r>
        <w:t xml:space="preserve"> в определенной сфере;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получение информации </w:t>
      </w:r>
      <w:r w:rsidR="00931916">
        <w:t xml:space="preserve">Светлогорской межрайонной </w:t>
      </w:r>
      <w:r>
        <w:t xml:space="preserve">прокуратуры в порядке </w:t>
      </w:r>
      <w:hyperlink r:id="rId12" w:history="1">
        <w:r w:rsidRPr="00422526">
          <w:t>статьи 9</w:t>
        </w:r>
      </w:hyperlink>
      <w:r w:rsidRPr="00422526">
        <w:t xml:space="preserve"> Федерального закона от 17.01.1992 </w:t>
      </w:r>
      <w:r w:rsidR="00422526">
        <w:t>№</w:t>
      </w:r>
      <w:r w:rsidRPr="00422526">
        <w:t xml:space="preserve"> 2202-1 </w:t>
      </w:r>
      <w:r w:rsidR="00422526">
        <w:t>«</w:t>
      </w:r>
      <w:r w:rsidRPr="00422526">
        <w:t>О прокуратуре Росси</w:t>
      </w:r>
      <w:r>
        <w:t>йской Федерации</w:t>
      </w:r>
      <w:r w:rsidR="00422526">
        <w:t>»</w:t>
      </w:r>
      <w:r>
        <w:t>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обращения граждан, юридических лиц, индивидуальных предпринимателей, органов государственной власти, депутатов</w:t>
      </w:r>
      <w:r w:rsidR="00742172">
        <w:t xml:space="preserve"> районного</w:t>
      </w:r>
      <w:r>
        <w:t xml:space="preserve"> Совета депутатов</w:t>
      </w:r>
      <w:r w:rsidR="006E7ADE">
        <w:t xml:space="preserve"> </w:t>
      </w:r>
      <w:r w:rsidR="00742172">
        <w:t>Светлогорского района</w:t>
      </w:r>
      <w:r>
        <w:t>, в которых указывается на несовершенство муниципальной нормативной базы.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A10EA8">
        <w:t xml:space="preserve">. При осуществлении мониторинга для обеспечения принятия (издания), изменения или признания </w:t>
      </w:r>
      <w:proofErr w:type="gramStart"/>
      <w:r w:rsidR="00A10EA8">
        <w:t>утратившими</w:t>
      </w:r>
      <w:proofErr w:type="gramEnd"/>
      <w:r w:rsidR="00A10EA8"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а) несоблюдение гарантированных прав, свобод и законных интересов человека и гражданина;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б) 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несоблюдение пределов компетенции органа местного самоуправления </w:t>
      </w:r>
      <w:r w:rsidR="00422526">
        <w:t xml:space="preserve"> </w:t>
      </w:r>
      <w:r>
        <w:t xml:space="preserve"> при издании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наличие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д) неполнота в правовом регулировании общественных отношений;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коллизия норм права;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наличие ошибок юридико-технического характера;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з) искажение смысла положений нормативного правового акта при его применении;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и) неправомерные или необоснованные решения, действия (бездействие) при применении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к) использование норм, позволяющих расширительно толковать компетенцию органов местного самоуправления;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л) наличие (отсутствие) единообразной практики применения нормативных </w:t>
      </w:r>
      <w:r>
        <w:lastRenderedPageBreak/>
        <w:t>правовых актов;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количество и содержание заявлений по вопросам разъяснения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1628DB" w:rsidRDefault="001A1DE5" w:rsidP="001628D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r w:rsidR="001628DB">
        <w:t xml:space="preserve">Результаты мониторинга оформляются </w:t>
      </w:r>
      <w:hyperlink w:anchor="Par127" w:history="1">
        <w:r w:rsidR="001628DB" w:rsidRPr="00816714">
          <w:t>заключением</w:t>
        </w:r>
      </w:hyperlink>
      <w:r w:rsidR="001628DB" w:rsidRPr="00816714">
        <w:t xml:space="preserve"> согласно приложению 2 к настоящему Положению. Заключение составляется по каждому муниципальному правовому акту, в отношении </w:t>
      </w:r>
      <w:r w:rsidR="001628DB">
        <w:t xml:space="preserve">которого проведен мониторинг.  </w:t>
      </w:r>
    </w:p>
    <w:p w:rsidR="00A10EA8" w:rsidRDefault="00AD234A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A10EA8">
        <w:t xml:space="preserve">. По результатам проведения мониторинга администрацией </w:t>
      </w:r>
      <w:r w:rsidR="00867304">
        <w:t xml:space="preserve">муниципального образования </w:t>
      </w:r>
      <w:r w:rsidR="00742172">
        <w:t xml:space="preserve">«Светлогорский район» </w:t>
      </w:r>
      <w:r w:rsidR="00A10EA8">
        <w:t>и</w:t>
      </w:r>
      <w:r w:rsidR="00742172">
        <w:t xml:space="preserve"> районным</w:t>
      </w:r>
      <w:r w:rsidR="00A10EA8">
        <w:t xml:space="preserve"> Советом </w:t>
      </w:r>
      <w:r w:rsidR="00422526">
        <w:t xml:space="preserve"> </w:t>
      </w:r>
      <w:r w:rsidR="00A10EA8">
        <w:t xml:space="preserve"> депутатов </w:t>
      </w:r>
      <w:r w:rsidR="00742172">
        <w:t xml:space="preserve">Светлогорского района </w:t>
      </w:r>
      <w:r w:rsidR="00A10EA8">
        <w:t xml:space="preserve">могут разрабатываться проекты муниципальных нормативных правовых актов, а также вноситься предложения в планы нормотворческой деятельности администрации </w:t>
      </w:r>
      <w:r w:rsidR="00742172">
        <w:t xml:space="preserve">МО «Светлогорский район» </w:t>
      </w:r>
      <w:r w:rsidR="00A10EA8">
        <w:t>и</w:t>
      </w:r>
      <w:r w:rsidR="00742172">
        <w:t xml:space="preserve"> районного</w:t>
      </w:r>
      <w:r w:rsidR="00A10EA8">
        <w:t xml:space="preserve"> Совета депутатов</w:t>
      </w:r>
      <w:r w:rsidR="00742172">
        <w:t xml:space="preserve"> Светлогорского района</w:t>
      </w:r>
      <w:r w:rsidR="00A10EA8">
        <w:t>.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выявления в процессе </w:t>
      </w:r>
      <w:proofErr w:type="gramStart"/>
      <w:r>
        <w:t>проведения мониторинга необходимости совершенствования федеральных законов</w:t>
      </w:r>
      <w:proofErr w:type="gramEnd"/>
      <w:r>
        <w:t xml:space="preserve"> и законов </w:t>
      </w:r>
      <w:r w:rsidR="000D3DDE">
        <w:t>Калининградской</w:t>
      </w:r>
      <w:r>
        <w:t xml:space="preserve"> области </w:t>
      </w:r>
      <w:r w:rsidR="00742172">
        <w:t xml:space="preserve">районный Совет </w:t>
      </w:r>
      <w:r>
        <w:t>депутатов</w:t>
      </w:r>
      <w:r w:rsidR="00742172">
        <w:t xml:space="preserve"> Светлогорского района</w:t>
      </w:r>
      <w:r>
        <w:t xml:space="preserve"> и администрация</w:t>
      </w:r>
      <w:r w:rsidR="00742172">
        <w:t xml:space="preserve"> муниципального образования «Светлогорский район»</w:t>
      </w:r>
      <w:r>
        <w:t xml:space="preserve"> вправе направить соответствующие предложения в </w:t>
      </w:r>
      <w:r w:rsidR="00742172">
        <w:t xml:space="preserve">Светлогорскую </w:t>
      </w:r>
      <w:r w:rsidR="00FD719E">
        <w:t xml:space="preserve">межрайонную </w:t>
      </w:r>
      <w:r>
        <w:t xml:space="preserve">прокуратуру или в прокуратуру </w:t>
      </w:r>
      <w:r w:rsidR="000D3DDE">
        <w:t xml:space="preserve">Калининградской  </w:t>
      </w:r>
      <w:r>
        <w:t>области</w:t>
      </w:r>
      <w:r w:rsidR="009B2BD3">
        <w:t>, органы государственной власти Калининградской области</w:t>
      </w:r>
      <w:r>
        <w:t>.</w:t>
      </w:r>
    </w:p>
    <w:p w:rsidR="00416B27" w:rsidRDefault="00B04195" w:rsidP="00416B27">
      <w:pPr>
        <w:autoSpaceDE w:val="0"/>
        <w:autoSpaceDN w:val="0"/>
        <w:adjustRightInd w:val="0"/>
        <w:ind w:firstLine="540"/>
        <w:jc w:val="both"/>
      </w:pPr>
      <w:r>
        <w:t>1</w:t>
      </w:r>
      <w:r w:rsidR="00546976">
        <w:t>0</w:t>
      </w:r>
      <w:r>
        <w:t xml:space="preserve">. </w:t>
      </w:r>
      <w:r w:rsidR="00416B27">
        <w:t>Информация о результатах мониторинга, принятых мерах по реализации результатов мониторинга размещается на официальных сайтах проводивших мониторинг органов  местного самоуправления  в информационно-телекоммуникационной сети  Интернет.</w:t>
      </w:r>
    </w:p>
    <w:p w:rsidR="00546976" w:rsidRDefault="00546976" w:rsidP="00546976">
      <w:pPr>
        <w:autoSpaceDE w:val="0"/>
        <w:autoSpaceDN w:val="0"/>
        <w:adjustRightInd w:val="0"/>
        <w:ind w:firstLine="540"/>
        <w:jc w:val="both"/>
      </w:pPr>
      <w:r>
        <w:t>11. Результаты мониторинга учитываются органами местного самоуправления муниципального о</w:t>
      </w:r>
      <w:r w:rsidR="00FD719E">
        <w:t>бразования «Светлогорский район»</w:t>
      </w:r>
      <w:r w:rsidR="00024437">
        <w:t xml:space="preserve"> </w:t>
      </w:r>
      <w:r>
        <w:t>при планировании нормотворческой деятельности, разработке проектов нормативных актов.</w:t>
      </w:r>
    </w:p>
    <w:p w:rsidR="00546976" w:rsidRDefault="00546976" w:rsidP="00416B27">
      <w:pPr>
        <w:autoSpaceDE w:val="0"/>
        <w:autoSpaceDN w:val="0"/>
        <w:adjustRightInd w:val="0"/>
        <w:ind w:firstLine="540"/>
        <w:jc w:val="both"/>
      </w:pPr>
    </w:p>
    <w:p w:rsidR="00416B27" w:rsidRDefault="00416B27">
      <w:pPr>
        <w:widowControl w:val="0"/>
        <w:autoSpaceDE w:val="0"/>
        <w:autoSpaceDN w:val="0"/>
        <w:adjustRightInd w:val="0"/>
        <w:ind w:firstLine="540"/>
        <w:jc w:val="both"/>
      </w:pPr>
    </w:p>
    <w:p w:rsidR="002A280B" w:rsidRDefault="002A280B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FD719E">
        <w:t xml:space="preserve">№ </w:t>
      </w:r>
      <w:r>
        <w:t>1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</w:pPr>
      <w:r>
        <w:t xml:space="preserve">о мониторинге </w:t>
      </w:r>
      <w:proofErr w:type="gramStart"/>
      <w:r>
        <w:t>муниципальных</w:t>
      </w:r>
      <w:proofErr w:type="gramEnd"/>
    </w:p>
    <w:p w:rsidR="00FD719E" w:rsidRDefault="00AE3E45" w:rsidP="00AE3E45">
      <w:pPr>
        <w:widowControl w:val="0"/>
        <w:autoSpaceDE w:val="0"/>
        <w:autoSpaceDN w:val="0"/>
        <w:adjustRightInd w:val="0"/>
        <w:jc w:val="right"/>
      </w:pPr>
      <w:r>
        <w:t>правовых актов</w:t>
      </w:r>
      <w:r w:rsidR="00FD719E">
        <w:t xml:space="preserve"> муниципального образования </w:t>
      </w:r>
    </w:p>
    <w:p w:rsidR="00AE3E45" w:rsidRDefault="00FD719E" w:rsidP="00AE3E45">
      <w:pPr>
        <w:widowControl w:val="0"/>
        <w:autoSpaceDE w:val="0"/>
        <w:autoSpaceDN w:val="0"/>
        <w:adjustRightInd w:val="0"/>
        <w:jc w:val="right"/>
      </w:pPr>
      <w:r>
        <w:t>«Светлогорский район»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Должность и Ф.И.О. руководителя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AE3E45" w:rsidRPr="002A280B" w:rsidRDefault="00AE3E45" w:rsidP="00AE3E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A280B">
        <w:rPr>
          <w:rFonts w:ascii="Times New Roman" w:hAnsi="Times New Roman" w:cs="Times New Roman"/>
          <w:sz w:val="24"/>
          <w:szCs w:val="24"/>
        </w:rPr>
        <w:t>(подпись)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_________________ 20__ г.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AE3E45">
        <w:rPr>
          <w:rFonts w:ascii="Times New Roman" w:hAnsi="Times New Roman" w:cs="Times New Roman"/>
          <w:sz w:val="28"/>
          <w:szCs w:val="28"/>
        </w:rPr>
        <w:t xml:space="preserve">         План мониторинга муниципальных правовых актов на 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3E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  <w:r w:rsidR="002A280B"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2A280B" w:rsidRDefault="00AE3E45" w:rsidP="002A2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280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525"/>
        <w:gridCol w:w="2268"/>
        <w:gridCol w:w="1847"/>
      </w:tblGrid>
      <w:tr w:rsidR="00AE3E45" w:rsidRPr="00AE3E45" w:rsidTr="002A280B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E3E45">
              <w:t>п</w:t>
            </w:r>
            <w:proofErr w:type="gramEnd"/>
            <w:r w:rsidRPr="00AE3E45">
              <w:t>/п</w:t>
            </w:r>
          </w:p>
        </w:tc>
        <w:tc>
          <w:tcPr>
            <w:tcW w:w="4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 xml:space="preserve">Реквизиты </w:t>
            </w:r>
            <w:proofErr w:type="gramStart"/>
            <w:r w:rsidRPr="00AE3E45">
              <w:t>муниципального</w:t>
            </w:r>
            <w:proofErr w:type="gramEnd"/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правового акта, подлежащего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Ответственный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Срок проведения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мониторинга</w:t>
            </w:r>
          </w:p>
        </w:tc>
      </w:tr>
      <w:tr w:rsidR="00AE3E45" w:rsidRPr="00AE3E45" w:rsidTr="002A28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119"/>
      <w:bookmarkEnd w:id="4"/>
      <w:r w:rsidRPr="00AE3E45">
        <w:t>Приложение 2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>к Положению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 xml:space="preserve">о мониторинге </w:t>
      </w:r>
      <w:proofErr w:type="gramStart"/>
      <w:r w:rsidRPr="00AE3E45">
        <w:t>муниципальных</w:t>
      </w:r>
      <w:proofErr w:type="gramEnd"/>
    </w:p>
    <w:p w:rsidR="00FD719E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>правовых актов</w:t>
      </w:r>
      <w:r w:rsidR="00416B27">
        <w:t xml:space="preserve"> муниципального образования</w:t>
      </w:r>
    </w:p>
    <w:p w:rsidR="00AE3E45" w:rsidRPr="00AE3E45" w:rsidRDefault="00FD719E" w:rsidP="00AE3E45">
      <w:pPr>
        <w:widowControl w:val="0"/>
        <w:autoSpaceDE w:val="0"/>
        <w:autoSpaceDN w:val="0"/>
        <w:adjustRightInd w:val="0"/>
        <w:jc w:val="right"/>
      </w:pPr>
      <w:r>
        <w:t xml:space="preserve"> «Светлогорский район»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center"/>
      </w:pP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AE3E45">
        <w:rPr>
          <w:rFonts w:ascii="Times New Roman" w:hAnsi="Times New Roman" w:cs="Times New Roman"/>
          <w:sz w:val="28"/>
          <w:szCs w:val="28"/>
        </w:rPr>
        <w:t>ЗАКЛЮЧЕНИЕ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по результатам проведения мониторинга</w:t>
      </w:r>
      <w:r w:rsidR="000F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0E347B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45" w:rsidRPr="00A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E3E45" w:rsidRPr="00AE3E45">
        <w:rPr>
          <w:rFonts w:ascii="Times New Roman" w:hAnsi="Times New Roman" w:cs="Times New Roman"/>
          <w:sz w:val="28"/>
          <w:szCs w:val="28"/>
        </w:rPr>
        <w:t xml:space="preserve">_________                                   </w:t>
      </w:r>
      <w:r w:rsidR="00AE3E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C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F1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E3E45" w:rsidRPr="00AE3E45">
        <w:rPr>
          <w:rFonts w:ascii="Times New Roman" w:hAnsi="Times New Roman" w:cs="Times New Roman"/>
          <w:sz w:val="28"/>
          <w:szCs w:val="28"/>
        </w:rPr>
        <w:t>20___</w:t>
      </w:r>
      <w:r w:rsidR="000F1C66">
        <w:rPr>
          <w:rFonts w:ascii="Times New Roman" w:hAnsi="Times New Roman" w:cs="Times New Roman"/>
          <w:sz w:val="28"/>
          <w:szCs w:val="28"/>
        </w:rPr>
        <w:t>г.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1C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347B">
        <w:rPr>
          <w:rFonts w:ascii="Times New Roman" w:hAnsi="Times New Roman" w:cs="Times New Roman"/>
          <w:sz w:val="24"/>
          <w:szCs w:val="24"/>
        </w:rPr>
        <w:t>(дата составления заключения)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 w:rsidRPr="00AE3E45"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Настоящее    заключение    подготовлено   по   результатам   проведения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мониторинга муниципального правового акта____________________________________________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0E347B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акта: наименование вида правового акта;   наименование  органа  местного самоуправления, принявшего правовой акт;    дата; номер; заголовок правового акта)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47B">
        <w:rPr>
          <w:rFonts w:ascii="Times New Roman" w:hAnsi="Times New Roman" w:cs="Times New Roman"/>
          <w:sz w:val="28"/>
          <w:szCs w:val="28"/>
        </w:rPr>
        <w:tab/>
      </w:r>
      <w:r w:rsidR="005005C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муниципального правового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акта________________________________________________________________.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3B8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 (Ф.И.О., должность, телефон </w:t>
      </w:r>
      <w:r w:rsidR="005005C8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  <w:r w:rsidRPr="00373B8E">
        <w:rPr>
          <w:rFonts w:ascii="Times New Roman" w:hAnsi="Times New Roman" w:cs="Times New Roman"/>
          <w:sz w:val="24"/>
          <w:szCs w:val="24"/>
        </w:rPr>
        <w:t xml:space="preserve"> (</w:t>
      </w:r>
      <w:r w:rsidR="005005C8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Pr="00373B8E">
        <w:rPr>
          <w:rFonts w:ascii="Times New Roman" w:hAnsi="Times New Roman" w:cs="Times New Roman"/>
          <w:sz w:val="24"/>
          <w:szCs w:val="24"/>
        </w:rPr>
        <w:t>) мониторинга)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1"/>
      <w:bookmarkEnd w:id="7"/>
      <w:r w:rsidRPr="00AE3E45">
        <w:rPr>
          <w:rFonts w:ascii="Times New Roman" w:hAnsi="Times New Roman" w:cs="Times New Roman"/>
          <w:sz w:val="28"/>
          <w:szCs w:val="28"/>
        </w:rPr>
        <w:t>II. Описательная часть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представленном муниципальном правовом  акте  выявлены  (не  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следующие противоречия и недостатки: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(в случае выявления противоречий и недостатков делается их описание со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</w:rPr>
        <w:t xml:space="preserve">                  ссылками на нормативные правовые акты)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Антикоррупционная   экспертиза   проведена,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устанавливающие  для 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необоснованно   широкие   пределы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усмотрения или возможность необоснованного применения исключений  из 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правил,  а  также  содержащие  неопределенные,  трудновыполнимые  и  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обременительные требования к гражданам  и  организациям,  в  правовом  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выявлены (не выявлены).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(в случае выявления </w:t>
      </w:r>
      <w:proofErr w:type="spellStart"/>
      <w:r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73B8E">
        <w:rPr>
          <w:rFonts w:ascii="Times New Roman" w:hAnsi="Times New Roman" w:cs="Times New Roman"/>
          <w:sz w:val="24"/>
          <w:szCs w:val="24"/>
        </w:rPr>
        <w:t xml:space="preserve"> факторов делается их описание согласно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73B8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373B8E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26.02.2010 № 96 «Об антикоррупционной    экспертизе нормативных правовых актов и проектов нормативных правовых   актов»)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94"/>
      <w:bookmarkEnd w:id="8"/>
      <w:r w:rsidRPr="00AE3E45">
        <w:rPr>
          <w:rFonts w:ascii="Times New Roman" w:hAnsi="Times New Roman" w:cs="Times New Roman"/>
          <w:sz w:val="28"/>
          <w:szCs w:val="28"/>
        </w:rPr>
        <w:t>III. Выводы и рекомендации</w:t>
      </w: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0978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Представленный муниципальный правовой акт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акта: наименование вида правового акта; наименование органа местного самоуправления, принявшего правовой акт; дата принятия;     номер;  заголовок  правового  акта)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содержит   (не   содержит)    противоречия    (противоречий)  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законодательству, недостатки,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  целях     устранения    выявленных    противоречий,    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(кратко описываются противоречия, недостатки,  повторяются наименования </w:t>
      </w:r>
      <w:proofErr w:type="spellStart"/>
      <w:r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73B8E">
        <w:rPr>
          <w:rFonts w:ascii="Times New Roman" w:hAnsi="Times New Roman" w:cs="Times New Roman"/>
          <w:sz w:val="24"/>
          <w:szCs w:val="24"/>
        </w:rPr>
        <w:t xml:space="preserve"> факторов либо делается ссылка на описательную часть заключения: «указанных в описательной части настоящего заключения»)</w:t>
      </w:r>
    </w:p>
    <w:p w:rsidR="00DD544A" w:rsidRDefault="00DD544A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предлагается (рекомендуется): 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E3E45" w:rsidRP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>(указываются предложения, рекомендации о возможности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противоречий, недостатков, </w:t>
      </w:r>
      <w:proofErr w:type="spellStart"/>
      <w:r w:rsidR="00AE3E45" w:rsidRPr="00373B8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AE3E45" w:rsidRPr="00373B8E">
        <w:rPr>
          <w:rFonts w:ascii="Times New Roman" w:hAnsi="Times New Roman" w:cs="Times New Roman"/>
          <w:sz w:val="24"/>
          <w:szCs w:val="24"/>
        </w:rPr>
        <w:t xml:space="preserve"> факторов: исключение нормы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 текста муниципального правового акта, изложение его в другой редакции,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внесение иных изменений в текст рассматриваемого муниципального правового    акта либо в иной муниципальный правовой акт, отмена (признание </w:t>
      </w:r>
      <w:proofErr w:type="gramStart"/>
      <w:r w:rsidR="00AE3E45" w:rsidRPr="00373B8E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AE3E45" w:rsidRPr="00373B8E">
        <w:rPr>
          <w:rFonts w:ascii="Times New Roman" w:hAnsi="Times New Roman" w:cs="Times New Roman"/>
          <w:sz w:val="24"/>
          <w:szCs w:val="24"/>
        </w:rPr>
        <w:t xml:space="preserve"> силу) или иной способ)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proofErr w:type="gramStart"/>
      <w:r w:rsidRPr="00AE3E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3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E3E45" w:rsidRPr="00AE3E45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E3E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B8E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</w:t>
      </w:r>
      <w:r w:rsidR="00373B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3B8E">
        <w:rPr>
          <w:rFonts w:ascii="Times New Roman" w:hAnsi="Times New Roman" w:cs="Times New Roman"/>
          <w:sz w:val="24"/>
          <w:szCs w:val="24"/>
        </w:rPr>
        <w:t xml:space="preserve"> (подпись)                           (Ф.И.О.)</w:t>
      </w:r>
      <w:proofErr w:type="gramEnd"/>
    </w:p>
    <w:p w:rsidR="005005C8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5005C8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</w:p>
    <w:p w:rsidR="00AE3E45" w:rsidRPr="00373B8E" w:rsidRDefault="005005C8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>мониторинга)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ind w:firstLine="540"/>
        <w:jc w:val="both"/>
      </w:pPr>
    </w:p>
    <w:sectPr w:rsidR="00AE3E45" w:rsidRPr="00AE3E45" w:rsidSect="00B214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F" w:rsidRDefault="0035369F" w:rsidP="000557EA">
      <w:r>
        <w:separator/>
      </w:r>
    </w:p>
  </w:endnote>
  <w:endnote w:type="continuationSeparator" w:id="0">
    <w:p w:rsidR="0035369F" w:rsidRDefault="0035369F" w:rsidP="000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F" w:rsidRDefault="0035369F" w:rsidP="000557EA">
      <w:r>
        <w:separator/>
      </w:r>
    </w:p>
  </w:footnote>
  <w:footnote w:type="continuationSeparator" w:id="0">
    <w:p w:rsidR="0035369F" w:rsidRDefault="0035369F" w:rsidP="0005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8"/>
    <w:rsid w:val="00024437"/>
    <w:rsid w:val="000306FB"/>
    <w:rsid w:val="00035359"/>
    <w:rsid w:val="000367B7"/>
    <w:rsid w:val="000557EA"/>
    <w:rsid w:val="00081E47"/>
    <w:rsid w:val="000826C7"/>
    <w:rsid w:val="0008322B"/>
    <w:rsid w:val="00097811"/>
    <w:rsid w:val="000D3DDE"/>
    <w:rsid w:val="000E347B"/>
    <w:rsid w:val="000F19F0"/>
    <w:rsid w:val="000F1C66"/>
    <w:rsid w:val="001123AF"/>
    <w:rsid w:val="00143995"/>
    <w:rsid w:val="001628DB"/>
    <w:rsid w:val="00170E31"/>
    <w:rsid w:val="001A0262"/>
    <w:rsid w:val="001A1DE5"/>
    <w:rsid w:val="001E27F2"/>
    <w:rsid w:val="001F6AAE"/>
    <w:rsid w:val="001F6EBD"/>
    <w:rsid w:val="002806EF"/>
    <w:rsid w:val="0028571C"/>
    <w:rsid w:val="002A280B"/>
    <w:rsid w:val="002F1739"/>
    <w:rsid w:val="002F3DD8"/>
    <w:rsid w:val="002F5E42"/>
    <w:rsid w:val="002F7C14"/>
    <w:rsid w:val="0035369F"/>
    <w:rsid w:val="00354D16"/>
    <w:rsid w:val="00373B8E"/>
    <w:rsid w:val="003C272A"/>
    <w:rsid w:val="003F13C8"/>
    <w:rsid w:val="00405E2D"/>
    <w:rsid w:val="00407063"/>
    <w:rsid w:val="00412490"/>
    <w:rsid w:val="00416B27"/>
    <w:rsid w:val="00417449"/>
    <w:rsid w:val="00422526"/>
    <w:rsid w:val="00442CDA"/>
    <w:rsid w:val="004A450E"/>
    <w:rsid w:val="004B3E1C"/>
    <w:rsid w:val="004B42E7"/>
    <w:rsid w:val="004E1E0E"/>
    <w:rsid w:val="005005C8"/>
    <w:rsid w:val="00527F8D"/>
    <w:rsid w:val="00546976"/>
    <w:rsid w:val="00582D2E"/>
    <w:rsid w:val="005C7751"/>
    <w:rsid w:val="005F0EE6"/>
    <w:rsid w:val="005F7612"/>
    <w:rsid w:val="0067019E"/>
    <w:rsid w:val="006713C5"/>
    <w:rsid w:val="006923AC"/>
    <w:rsid w:val="006C1740"/>
    <w:rsid w:val="006D62B4"/>
    <w:rsid w:val="006E7ADE"/>
    <w:rsid w:val="006F3C67"/>
    <w:rsid w:val="00741E5A"/>
    <w:rsid w:val="00742172"/>
    <w:rsid w:val="0075179D"/>
    <w:rsid w:val="00783CBF"/>
    <w:rsid w:val="007D5813"/>
    <w:rsid w:val="007D71D5"/>
    <w:rsid w:val="007F1A3D"/>
    <w:rsid w:val="008002DC"/>
    <w:rsid w:val="0082326A"/>
    <w:rsid w:val="00850B47"/>
    <w:rsid w:val="00853D82"/>
    <w:rsid w:val="00867304"/>
    <w:rsid w:val="008777AC"/>
    <w:rsid w:val="00887D61"/>
    <w:rsid w:val="008912D5"/>
    <w:rsid w:val="008A3E31"/>
    <w:rsid w:val="008A4734"/>
    <w:rsid w:val="008C1CB7"/>
    <w:rsid w:val="008E38F8"/>
    <w:rsid w:val="00931916"/>
    <w:rsid w:val="00934E08"/>
    <w:rsid w:val="009463FE"/>
    <w:rsid w:val="009664A6"/>
    <w:rsid w:val="009A5EC3"/>
    <w:rsid w:val="009B2BD3"/>
    <w:rsid w:val="009B7CF0"/>
    <w:rsid w:val="009F5A6A"/>
    <w:rsid w:val="00A0078C"/>
    <w:rsid w:val="00A01C70"/>
    <w:rsid w:val="00A10EA8"/>
    <w:rsid w:val="00A22F47"/>
    <w:rsid w:val="00A86728"/>
    <w:rsid w:val="00AD234A"/>
    <w:rsid w:val="00AE3E45"/>
    <w:rsid w:val="00B04195"/>
    <w:rsid w:val="00B04DF4"/>
    <w:rsid w:val="00B166A7"/>
    <w:rsid w:val="00B21461"/>
    <w:rsid w:val="00B432B1"/>
    <w:rsid w:val="00B65299"/>
    <w:rsid w:val="00B756A5"/>
    <w:rsid w:val="00BC2075"/>
    <w:rsid w:val="00BE427C"/>
    <w:rsid w:val="00C078DA"/>
    <w:rsid w:val="00C44626"/>
    <w:rsid w:val="00C71A7D"/>
    <w:rsid w:val="00C800E1"/>
    <w:rsid w:val="00CD3EDE"/>
    <w:rsid w:val="00CF3D8A"/>
    <w:rsid w:val="00CF5428"/>
    <w:rsid w:val="00D40DFA"/>
    <w:rsid w:val="00D460D2"/>
    <w:rsid w:val="00D46D19"/>
    <w:rsid w:val="00D62462"/>
    <w:rsid w:val="00D92F55"/>
    <w:rsid w:val="00DC1F31"/>
    <w:rsid w:val="00DD544A"/>
    <w:rsid w:val="00E1409F"/>
    <w:rsid w:val="00E14F4E"/>
    <w:rsid w:val="00E1697F"/>
    <w:rsid w:val="00EB743F"/>
    <w:rsid w:val="00EC55AA"/>
    <w:rsid w:val="00F142F8"/>
    <w:rsid w:val="00F36284"/>
    <w:rsid w:val="00FD719E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5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7EA"/>
  </w:style>
  <w:style w:type="paragraph" w:styleId="a7">
    <w:name w:val="footer"/>
    <w:basedOn w:val="a"/>
    <w:link w:val="a8"/>
    <w:uiPriority w:val="99"/>
    <w:unhideWhenUsed/>
    <w:rsid w:val="00055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5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7EA"/>
  </w:style>
  <w:style w:type="paragraph" w:styleId="a7">
    <w:name w:val="footer"/>
    <w:basedOn w:val="a"/>
    <w:link w:val="a8"/>
    <w:uiPriority w:val="99"/>
    <w:unhideWhenUsed/>
    <w:rsid w:val="00055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857EE709DF599D473CAC5D1CB2DCA6D8DDB595BB7C6A538CD26C03368z2N" TargetMode="External"/><Relationship Id="rId13" Type="http://schemas.openxmlformats.org/officeDocument/2006/relationships/hyperlink" Target="consultantplus://offline/ref=F8C7226A49815B331723B91D4BF801111D5037B6F71A11A1304D3781248B3631604126252596BB92kE4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7857EE709DF599D473CAC5D1CB2DCA6D8CDF5E54BBC6A538CD26C0338214B9087F8E351E0715E96Ez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7857EE709DF599D473CAC5D1CB2DCA6E83DA5E58E891A76998286Cz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7857EE709DF599D473CAC5D1CB2DCA6D8CDF5E54BBC6A538CD26C0338214B9087F8E351E0715E96Ez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7857EE709DF599D473CAC5D1CB2DCA6D8AD55E51B6C6A538CD26C03368z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CDEA-403C-4D07-B595-CB6F2F8B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Суворова Екатерина Сергеевна</cp:lastModifiedBy>
  <cp:revision>8</cp:revision>
  <cp:lastPrinted>2015-08-05T11:12:00Z</cp:lastPrinted>
  <dcterms:created xsi:type="dcterms:W3CDTF">2015-06-25T13:26:00Z</dcterms:created>
  <dcterms:modified xsi:type="dcterms:W3CDTF">2015-08-05T11:12:00Z</dcterms:modified>
</cp:coreProperties>
</file>