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55" w:rsidRPr="00EE1F55" w:rsidRDefault="00EE1F55" w:rsidP="00EE1F55">
      <w:pPr>
        <w:tabs>
          <w:tab w:val="num" w:pos="0"/>
        </w:tabs>
        <w:spacing w:after="0" w:line="240" w:lineRule="auto"/>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РОССИЙСКАЯ ФЕДЕРАЦИЯ</w:t>
      </w:r>
    </w:p>
    <w:p w:rsidR="00EE1F55" w:rsidRPr="00EE1F55" w:rsidRDefault="00EE1F55" w:rsidP="00EE1F55">
      <w:pPr>
        <w:spacing w:after="0" w:line="240" w:lineRule="auto"/>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КАЛИНИНГРАДСКАЯ ОБЛАСТЬ</w:t>
      </w:r>
    </w:p>
    <w:p w:rsidR="00EE1F55" w:rsidRPr="00EE1F55" w:rsidRDefault="00EE1F55" w:rsidP="00EE1F55">
      <w:pPr>
        <w:pBdr>
          <w:bottom w:val="single" w:sz="12" w:space="1" w:color="auto"/>
        </w:pBdr>
        <w:spacing w:after="0" w:line="240" w:lineRule="auto"/>
        <w:ind w:left="-284" w:right="-1"/>
        <w:jc w:val="center"/>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ОКРУЖНОЙ СОВЕТ ДЕПУТАТОВ МУНИЦИПАЛЬНОГО ОБРАЗОВАНИЯ «СВЕТЛОГОРСКИЙ ГОРОДСКОЙ ОКРУГ»</w:t>
      </w:r>
    </w:p>
    <w:p w:rsidR="00EE1F55" w:rsidRPr="00EE1F55" w:rsidRDefault="00EE1F55" w:rsidP="00EE1F55">
      <w:pPr>
        <w:keepNext/>
        <w:spacing w:after="0" w:line="240" w:lineRule="auto"/>
        <w:jc w:val="center"/>
        <w:outlineLvl w:val="0"/>
        <w:rPr>
          <w:rFonts w:ascii="Times New Roman" w:eastAsia="Arial Unicode MS" w:hAnsi="Times New Roman" w:cs="Times New Roman"/>
          <w:b/>
          <w:kern w:val="0"/>
          <w:sz w:val="24"/>
          <w:szCs w:val="24"/>
        </w:rPr>
      </w:pPr>
    </w:p>
    <w:p w:rsidR="00EE1F55" w:rsidRPr="00EE1F55" w:rsidRDefault="00EE1F55" w:rsidP="00EE1F55">
      <w:pPr>
        <w:keepNext/>
        <w:spacing w:after="0" w:line="240" w:lineRule="auto"/>
        <w:jc w:val="center"/>
        <w:outlineLvl w:val="0"/>
        <w:rPr>
          <w:rFonts w:ascii="Times New Roman" w:eastAsia="Arial Unicode MS" w:hAnsi="Times New Roman" w:cs="Times New Roman"/>
          <w:b/>
          <w:kern w:val="0"/>
          <w:sz w:val="28"/>
          <w:szCs w:val="28"/>
        </w:rPr>
      </w:pPr>
      <w:r w:rsidRPr="00EE1F55">
        <w:rPr>
          <w:rFonts w:ascii="Times New Roman" w:eastAsia="Arial Unicode MS" w:hAnsi="Times New Roman" w:cs="Times New Roman"/>
          <w:b/>
          <w:kern w:val="0"/>
          <w:sz w:val="28"/>
          <w:szCs w:val="28"/>
        </w:rPr>
        <w:t xml:space="preserve"> РЕШЕНИЕ</w:t>
      </w:r>
    </w:p>
    <w:p w:rsidR="00EE1F55" w:rsidRPr="00EE1F55" w:rsidRDefault="00EE1F55" w:rsidP="00EE1F55">
      <w:pPr>
        <w:spacing w:after="0" w:line="240" w:lineRule="auto"/>
        <w:jc w:val="both"/>
        <w:rPr>
          <w:rFonts w:ascii="Times New Roman" w:eastAsia="Calibri" w:hAnsi="Times New Roman" w:cs="Times New Roman"/>
          <w:bCs/>
          <w:kern w:val="0"/>
          <w:sz w:val="24"/>
          <w:szCs w:val="24"/>
        </w:rPr>
      </w:pPr>
      <w:r w:rsidRPr="00EE1F55">
        <w:rPr>
          <w:rFonts w:ascii="Times New Roman" w:eastAsia="Calibri" w:hAnsi="Times New Roman" w:cs="Times New Roman"/>
          <w:bCs/>
          <w:kern w:val="0"/>
          <w:sz w:val="24"/>
          <w:szCs w:val="24"/>
        </w:rPr>
        <w:t xml:space="preserve">от «___» _______ 2023 года   </w:t>
      </w:r>
      <w:r w:rsidRPr="00EE1F55">
        <w:rPr>
          <w:rFonts w:ascii="Times New Roman" w:eastAsia="Calibri" w:hAnsi="Times New Roman" w:cs="Times New Roman"/>
          <w:bCs/>
          <w:kern w:val="0"/>
          <w:sz w:val="24"/>
          <w:szCs w:val="24"/>
        </w:rPr>
        <w:tab/>
        <w:t xml:space="preserve">                                                                                     № ___</w:t>
      </w:r>
    </w:p>
    <w:p w:rsidR="00EE1F55" w:rsidRPr="00EE1F55" w:rsidRDefault="00EE1F55" w:rsidP="00EE1F55">
      <w:pPr>
        <w:spacing w:after="0" w:line="240" w:lineRule="auto"/>
        <w:jc w:val="both"/>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г. Светлогорск</w:t>
      </w:r>
    </w:p>
    <w:p w:rsidR="00EE1F55" w:rsidRPr="00EE1F55" w:rsidRDefault="00EE1F55" w:rsidP="00EE1F55">
      <w:pPr>
        <w:spacing w:after="0" w:line="240" w:lineRule="auto"/>
        <w:rPr>
          <w:rFonts w:ascii="Times New Roman" w:eastAsia="Calibri" w:hAnsi="Times New Roman" w:cs="Times New Roman"/>
          <w:kern w:val="0"/>
          <w:sz w:val="28"/>
          <w:szCs w:val="28"/>
        </w:rPr>
      </w:pPr>
    </w:p>
    <w:p w:rsidR="00EE1F55" w:rsidRDefault="00EE1F55" w:rsidP="00EE1F55">
      <w:pPr>
        <w:autoSpaceDE w:val="0"/>
        <w:autoSpaceDN w:val="0"/>
        <w:adjustRightInd w:val="0"/>
        <w:spacing w:after="0" w:line="240" w:lineRule="auto"/>
        <w:jc w:val="center"/>
        <w:rPr>
          <w:rFonts w:ascii="Times New Roman" w:eastAsia="Calibri" w:hAnsi="Times New Roman" w:cs="Times New Roman"/>
          <w:b/>
          <w:bCs/>
          <w:kern w:val="0"/>
          <w:sz w:val="28"/>
          <w:szCs w:val="28"/>
        </w:rPr>
      </w:pPr>
      <w:bookmarkStart w:id="0" w:name="_Hlk132040078"/>
      <w:r w:rsidRPr="00EE1F55">
        <w:rPr>
          <w:rFonts w:ascii="Times New Roman" w:eastAsia="Calibri" w:hAnsi="Times New Roman" w:cs="Times New Roman"/>
          <w:b/>
          <w:bCs/>
          <w:kern w:val="0"/>
          <w:sz w:val="28"/>
          <w:szCs w:val="28"/>
        </w:rPr>
        <w:t>Об определении нормативов и порядка исчисления</w:t>
      </w:r>
      <w:r>
        <w:rPr>
          <w:rFonts w:ascii="Times New Roman" w:eastAsia="Calibri" w:hAnsi="Times New Roman" w:cs="Times New Roman"/>
          <w:b/>
          <w:bCs/>
          <w:kern w:val="0"/>
          <w:sz w:val="28"/>
          <w:szCs w:val="28"/>
        </w:rPr>
        <w:t xml:space="preserve"> </w:t>
      </w:r>
    </w:p>
    <w:p w:rsidR="00EE1F55" w:rsidRPr="00EE1F55" w:rsidRDefault="00EE1F55" w:rsidP="00EE1F55">
      <w:pPr>
        <w:autoSpaceDE w:val="0"/>
        <w:autoSpaceDN w:val="0"/>
        <w:adjustRightInd w:val="0"/>
        <w:spacing w:after="0" w:line="240" w:lineRule="auto"/>
        <w:jc w:val="center"/>
        <w:rPr>
          <w:rFonts w:ascii="Times New Roman" w:eastAsia="Calibri" w:hAnsi="Times New Roman" w:cs="Times New Roman"/>
          <w:b/>
          <w:bCs/>
          <w:kern w:val="0"/>
          <w:sz w:val="28"/>
          <w:szCs w:val="28"/>
        </w:rPr>
      </w:pPr>
      <w:r w:rsidRPr="00EE1F55">
        <w:rPr>
          <w:rFonts w:ascii="Times New Roman" w:eastAsia="Calibri" w:hAnsi="Times New Roman" w:cs="Times New Roman"/>
          <w:b/>
          <w:bCs/>
          <w:kern w:val="0"/>
          <w:sz w:val="28"/>
          <w:szCs w:val="28"/>
        </w:rPr>
        <w:t>компенсационной стоимости</w:t>
      </w:r>
      <w:r>
        <w:rPr>
          <w:rFonts w:ascii="Times New Roman" w:eastAsia="Calibri" w:hAnsi="Times New Roman" w:cs="Times New Roman"/>
          <w:b/>
          <w:bCs/>
          <w:kern w:val="0"/>
          <w:sz w:val="28"/>
          <w:szCs w:val="28"/>
        </w:rPr>
        <w:t xml:space="preserve"> </w:t>
      </w:r>
      <w:bookmarkStart w:id="1" w:name="_Hlk144471081"/>
      <w:r>
        <w:rPr>
          <w:rFonts w:ascii="Times New Roman" w:hAnsi="Times New Roman" w:cs="Times New Roman"/>
          <w:b/>
          <w:bCs/>
          <w:kern w:val="0"/>
          <w:sz w:val="28"/>
          <w:szCs w:val="28"/>
        </w:rPr>
        <w:t>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w:t>
      </w:r>
      <w:r>
        <w:rPr>
          <w:rFonts w:ascii="Times New Roman" w:eastAsia="Calibri" w:hAnsi="Times New Roman" w:cs="Times New Roman"/>
          <w:b/>
          <w:bCs/>
          <w:kern w:val="0"/>
          <w:sz w:val="28"/>
          <w:szCs w:val="28"/>
        </w:rPr>
        <w:t xml:space="preserve"> </w:t>
      </w:r>
      <w:r w:rsidRPr="00EE1F55">
        <w:rPr>
          <w:rFonts w:ascii="Times New Roman" w:eastAsia="Calibri" w:hAnsi="Times New Roman" w:cs="Times New Roman"/>
          <w:b/>
          <w:bCs/>
          <w:kern w:val="0"/>
          <w:sz w:val="28"/>
          <w:szCs w:val="28"/>
        </w:rPr>
        <w:t xml:space="preserve">на территории муниципального образования  </w:t>
      </w:r>
    </w:p>
    <w:p w:rsidR="00EE1F55" w:rsidRDefault="00EE1F55" w:rsidP="00EE1F55">
      <w:pPr>
        <w:autoSpaceDE w:val="0"/>
        <w:autoSpaceDN w:val="0"/>
        <w:adjustRightInd w:val="0"/>
        <w:spacing w:after="0" w:line="240" w:lineRule="auto"/>
        <w:jc w:val="center"/>
        <w:rPr>
          <w:rFonts w:ascii="Times New Roman" w:eastAsia="Calibri" w:hAnsi="Times New Roman" w:cs="Times New Roman"/>
          <w:b/>
          <w:kern w:val="0"/>
          <w:sz w:val="28"/>
          <w:szCs w:val="28"/>
        </w:rPr>
      </w:pPr>
      <w:r w:rsidRPr="00EE1F55">
        <w:rPr>
          <w:rFonts w:ascii="Times New Roman" w:eastAsia="Calibri" w:hAnsi="Times New Roman" w:cs="Times New Roman"/>
          <w:b/>
          <w:kern w:val="0"/>
          <w:sz w:val="28"/>
          <w:szCs w:val="28"/>
        </w:rPr>
        <w:t>«Светлогорский городской округ»</w:t>
      </w:r>
    </w:p>
    <w:bookmarkEnd w:id="0"/>
    <w:bookmarkEnd w:id="1"/>
    <w:p w:rsidR="00EE1F55" w:rsidRPr="00EE1F55" w:rsidRDefault="00EE1F55" w:rsidP="002D61E7">
      <w:pPr>
        <w:autoSpaceDE w:val="0"/>
        <w:autoSpaceDN w:val="0"/>
        <w:adjustRightInd w:val="0"/>
        <w:spacing w:after="0" w:line="240" w:lineRule="auto"/>
        <w:rPr>
          <w:rFonts w:ascii="Times New Roman" w:eastAsia="Calibri" w:hAnsi="Times New Roman" w:cs="Times New Roman"/>
          <w:b/>
          <w:bCs/>
          <w:kern w:val="0"/>
          <w:sz w:val="24"/>
          <w:szCs w:val="24"/>
        </w:rPr>
      </w:pPr>
    </w:p>
    <w:p w:rsidR="00EE1F55" w:rsidRDefault="00EE1F55" w:rsidP="002D61E7">
      <w:pPr>
        <w:spacing w:after="0" w:line="240" w:lineRule="auto"/>
        <w:ind w:firstLine="708"/>
        <w:jc w:val="both"/>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 xml:space="preserve">Заслушав и обсудив информацию администрации муниципального образования «Светлогорский городской округ», на основании Федерального закона от 10.01.2002 </w:t>
      </w:r>
      <w:r w:rsidRPr="00FF5135">
        <w:rPr>
          <w:rFonts w:ascii="Times New Roman" w:eastAsia="Calibri" w:hAnsi="Times New Roman" w:cs="Times New Roman"/>
          <w:kern w:val="0"/>
          <w:sz w:val="24"/>
          <w:szCs w:val="24"/>
        </w:rPr>
        <w:t xml:space="preserve">                       </w:t>
      </w:r>
      <w:r w:rsidRPr="00EE1F55">
        <w:rPr>
          <w:rFonts w:ascii="Times New Roman" w:eastAsia="Calibri" w:hAnsi="Times New Roman" w:cs="Times New Roman"/>
          <w:kern w:val="0"/>
          <w:sz w:val="24"/>
          <w:szCs w:val="24"/>
        </w:rPr>
        <w:t>№7</w:t>
      </w:r>
      <w:r w:rsidRPr="00FF5135">
        <w:rPr>
          <w:rFonts w:ascii="Times New Roman" w:eastAsia="Calibri" w:hAnsi="Times New Roman" w:cs="Times New Roman"/>
          <w:kern w:val="0"/>
          <w:sz w:val="24"/>
          <w:szCs w:val="24"/>
        </w:rPr>
        <w:t xml:space="preserve">-ФЗ </w:t>
      </w:r>
      <w:r w:rsidRPr="00EE1F55">
        <w:rPr>
          <w:rFonts w:ascii="Times New Roman" w:eastAsia="Calibri" w:hAnsi="Times New Roman" w:cs="Times New Roman"/>
          <w:kern w:val="0"/>
          <w:sz w:val="24"/>
          <w:szCs w:val="24"/>
        </w:rPr>
        <w:t>«Об охране окружающей среды», Федерального закона от 06.10.2003 №131</w:t>
      </w:r>
      <w:r w:rsidRPr="00FF5135">
        <w:rPr>
          <w:rFonts w:ascii="Times New Roman" w:eastAsia="Calibri" w:hAnsi="Times New Roman" w:cs="Times New Roman"/>
          <w:kern w:val="0"/>
          <w:sz w:val="24"/>
          <w:szCs w:val="24"/>
        </w:rPr>
        <w:t>-</w:t>
      </w:r>
      <w:r w:rsidRPr="00EE1F55">
        <w:rPr>
          <w:rFonts w:ascii="Times New Roman" w:eastAsia="Calibri" w:hAnsi="Times New Roman" w:cs="Times New Roman"/>
          <w:kern w:val="0"/>
          <w:sz w:val="24"/>
          <w:szCs w:val="24"/>
        </w:rPr>
        <w:t xml:space="preserve">ФЗ </w:t>
      </w:r>
      <w:r w:rsidRPr="00FF5135">
        <w:rPr>
          <w:rFonts w:ascii="Times New Roman" w:eastAsia="Calibri" w:hAnsi="Times New Roman" w:cs="Times New Roman"/>
          <w:kern w:val="0"/>
          <w:sz w:val="24"/>
          <w:szCs w:val="24"/>
        </w:rPr>
        <w:t xml:space="preserve">                </w:t>
      </w:r>
      <w:r w:rsidRPr="00EE1F55">
        <w:rPr>
          <w:rFonts w:ascii="Times New Roman" w:eastAsia="Calibri" w:hAnsi="Times New Roman" w:cs="Times New Roman"/>
          <w:kern w:val="0"/>
          <w:sz w:val="24"/>
          <w:szCs w:val="24"/>
        </w:rPr>
        <w:t>«Об общих принципах организации местного самоуправления в Российской Федерации», Федеральн</w:t>
      </w:r>
      <w:r w:rsidRPr="00FF5135">
        <w:rPr>
          <w:rFonts w:ascii="Times New Roman" w:eastAsia="Calibri" w:hAnsi="Times New Roman" w:cs="Times New Roman"/>
          <w:kern w:val="0"/>
          <w:sz w:val="24"/>
          <w:szCs w:val="24"/>
        </w:rPr>
        <w:t>ого</w:t>
      </w:r>
      <w:r w:rsidRPr="00EE1F55">
        <w:rPr>
          <w:rFonts w:ascii="Times New Roman" w:eastAsia="Calibri" w:hAnsi="Times New Roman" w:cs="Times New Roman"/>
          <w:kern w:val="0"/>
          <w:sz w:val="24"/>
          <w:szCs w:val="24"/>
        </w:rPr>
        <w:t xml:space="preserve"> закон</w:t>
      </w:r>
      <w:r w:rsidRPr="00FF5135">
        <w:rPr>
          <w:rFonts w:ascii="Times New Roman" w:eastAsia="Calibri" w:hAnsi="Times New Roman" w:cs="Times New Roman"/>
          <w:kern w:val="0"/>
          <w:sz w:val="24"/>
          <w:szCs w:val="24"/>
        </w:rPr>
        <w:t>а</w:t>
      </w:r>
      <w:r w:rsidRPr="00EE1F55">
        <w:rPr>
          <w:rFonts w:ascii="Times New Roman" w:eastAsia="Calibri" w:hAnsi="Times New Roman" w:cs="Times New Roman"/>
          <w:kern w:val="0"/>
          <w:sz w:val="24"/>
          <w:szCs w:val="24"/>
        </w:rPr>
        <w:t xml:space="preserve"> от 23.02.1995 №26</w:t>
      </w:r>
      <w:r w:rsidRPr="00FF5135">
        <w:rPr>
          <w:rFonts w:ascii="Times New Roman" w:eastAsia="Calibri" w:hAnsi="Times New Roman" w:cs="Times New Roman"/>
          <w:kern w:val="0"/>
          <w:sz w:val="24"/>
          <w:szCs w:val="24"/>
        </w:rPr>
        <w:t>-</w:t>
      </w:r>
      <w:r w:rsidRPr="00EE1F55">
        <w:rPr>
          <w:rFonts w:ascii="Times New Roman" w:eastAsia="Calibri" w:hAnsi="Times New Roman" w:cs="Times New Roman"/>
          <w:kern w:val="0"/>
          <w:sz w:val="24"/>
          <w:szCs w:val="24"/>
        </w:rPr>
        <w:t xml:space="preserve">ФЗ  «О природных лечебных ресурсах, лечебно-оздоровительных местностях и курортах», постановления Правительства </w:t>
      </w:r>
      <w:r w:rsidR="00B94AA2">
        <w:rPr>
          <w:rFonts w:ascii="Times New Roman" w:eastAsia="Calibri" w:hAnsi="Times New Roman" w:cs="Times New Roman"/>
          <w:kern w:val="0"/>
          <w:sz w:val="24"/>
          <w:szCs w:val="24"/>
        </w:rPr>
        <w:t>Российской Федерации</w:t>
      </w:r>
      <w:r w:rsidRPr="00EE1F55">
        <w:rPr>
          <w:rFonts w:ascii="Times New Roman" w:eastAsia="Calibri" w:hAnsi="Times New Roman" w:cs="Times New Roman"/>
          <w:kern w:val="0"/>
          <w:sz w:val="24"/>
          <w:szCs w:val="24"/>
        </w:rPr>
        <w:t xml:space="preserve"> от 22.02.2018 №188 «</w:t>
      </w:r>
      <w:hyperlink r:id="rId5" w:history="1">
        <w:r w:rsidRPr="00C15D8F">
          <w:rPr>
            <w:rFonts w:ascii="Times New Roman" w:eastAsia="Calibri" w:hAnsi="Times New Roman" w:cs="Times New Roman"/>
            <w:kern w:val="0"/>
            <w:sz w:val="24"/>
            <w:szCs w:val="24"/>
          </w:rPr>
          <w:t>Об установлении границ и режимов округов горно-санитарной охраны курортов федерального значения Светлогорск-Отрадное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w:t>
        </w:r>
      </w:hyperlink>
      <w:r w:rsidRPr="00C15D8F">
        <w:rPr>
          <w:rFonts w:ascii="Times New Roman" w:eastAsia="Calibri" w:hAnsi="Times New Roman" w:cs="Times New Roman"/>
          <w:i/>
          <w:kern w:val="0"/>
          <w:sz w:val="24"/>
          <w:szCs w:val="24"/>
        </w:rPr>
        <w:t xml:space="preserve"> </w:t>
      </w:r>
      <w:r w:rsidR="002D61E7" w:rsidRPr="00C15D8F">
        <w:rPr>
          <w:rFonts w:ascii="Times New Roman" w:eastAsia="Calibri" w:hAnsi="Times New Roman" w:cs="Times New Roman"/>
          <w:kern w:val="0"/>
          <w:sz w:val="24"/>
          <w:szCs w:val="24"/>
        </w:rPr>
        <w:t xml:space="preserve">Устава муниципального образования «Светлогорский городской округ», решения окружного Совета депутатов «Об утверждении «Порядка выдачи разрешительной документации на вырубку (снос), реконструкцию, пересадку и/или обрезку зеленых насаждений на территории муниципального образования  «Светлогорский городской округ» от </w:t>
      </w:r>
      <w:r w:rsidR="00C15D8F" w:rsidRPr="00C15D8F">
        <w:rPr>
          <w:rFonts w:ascii="Times New Roman" w:eastAsia="Calibri" w:hAnsi="Times New Roman" w:cs="Times New Roman"/>
          <w:kern w:val="0"/>
          <w:sz w:val="24"/>
          <w:szCs w:val="24"/>
        </w:rPr>
        <w:t>______</w:t>
      </w:r>
      <w:r w:rsidR="002D61E7" w:rsidRPr="00C15D8F">
        <w:rPr>
          <w:rFonts w:ascii="Times New Roman" w:eastAsia="Calibri" w:hAnsi="Times New Roman" w:cs="Times New Roman"/>
          <w:kern w:val="0"/>
          <w:sz w:val="24"/>
          <w:szCs w:val="24"/>
        </w:rPr>
        <w:t xml:space="preserve"> №</w:t>
      </w:r>
      <w:r w:rsidR="00C15D8F" w:rsidRPr="00C15D8F">
        <w:rPr>
          <w:rFonts w:ascii="Times New Roman" w:eastAsia="Calibri" w:hAnsi="Times New Roman" w:cs="Times New Roman"/>
          <w:kern w:val="0"/>
          <w:sz w:val="24"/>
          <w:szCs w:val="24"/>
        </w:rPr>
        <w:t>___</w:t>
      </w:r>
      <w:r w:rsidR="002D61E7" w:rsidRPr="00C15D8F">
        <w:rPr>
          <w:rFonts w:ascii="Times New Roman" w:eastAsia="Calibri" w:hAnsi="Times New Roman" w:cs="Times New Roman"/>
          <w:kern w:val="0"/>
          <w:sz w:val="24"/>
          <w:szCs w:val="24"/>
        </w:rPr>
        <w:t>, окружной Совет депутатов</w:t>
      </w:r>
    </w:p>
    <w:p w:rsidR="002D61E7" w:rsidRPr="00EE1F55" w:rsidRDefault="002D61E7" w:rsidP="002D61E7">
      <w:pPr>
        <w:spacing w:after="0" w:line="240" w:lineRule="auto"/>
        <w:ind w:firstLine="708"/>
        <w:jc w:val="both"/>
        <w:rPr>
          <w:rFonts w:ascii="Times New Roman" w:eastAsia="Calibri" w:hAnsi="Times New Roman" w:cs="Times New Roman"/>
          <w:kern w:val="0"/>
          <w:sz w:val="24"/>
          <w:szCs w:val="24"/>
        </w:rPr>
      </w:pPr>
    </w:p>
    <w:p w:rsidR="00EE1F55" w:rsidRPr="00EE1F55" w:rsidRDefault="00EE1F55" w:rsidP="00EE1F55">
      <w:pPr>
        <w:spacing w:after="0" w:line="240" w:lineRule="auto"/>
        <w:jc w:val="center"/>
        <w:rPr>
          <w:rFonts w:ascii="Times New Roman" w:eastAsia="Calibri" w:hAnsi="Times New Roman" w:cs="Times New Roman"/>
          <w:b/>
          <w:kern w:val="0"/>
          <w:sz w:val="28"/>
          <w:szCs w:val="28"/>
        </w:rPr>
      </w:pPr>
      <w:r w:rsidRPr="00EE1F55">
        <w:rPr>
          <w:rFonts w:ascii="Times New Roman" w:eastAsia="Calibri" w:hAnsi="Times New Roman" w:cs="Times New Roman"/>
          <w:b/>
          <w:kern w:val="0"/>
          <w:sz w:val="28"/>
          <w:szCs w:val="28"/>
        </w:rPr>
        <w:t>РЕШИЛ:</w:t>
      </w:r>
    </w:p>
    <w:p w:rsidR="00EE1F55" w:rsidRPr="00EE1F55" w:rsidRDefault="00EE1F55" w:rsidP="00EE1F55">
      <w:pPr>
        <w:spacing w:after="0" w:line="240" w:lineRule="auto"/>
        <w:jc w:val="center"/>
        <w:rPr>
          <w:rFonts w:ascii="Times New Roman" w:eastAsia="Calibri" w:hAnsi="Times New Roman" w:cs="Times New Roman"/>
          <w:b/>
          <w:kern w:val="0"/>
          <w:sz w:val="24"/>
          <w:szCs w:val="24"/>
        </w:rPr>
      </w:pPr>
    </w:p>
    <w:p w:rsidR="00FF5135" w:rsidRPr="00FF5135" w:rsidRDefault="00FF5135" w:rsidP="00FF51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bookmarkStart w:id="2" w:name="_Hlk144471173"/>
      <w:r w:rsidRPr="00FF5135">
        <w:rPr>
          <w:rFonts w:ascii="Times New Roman" w:eastAsia="Calibri" w:hAnsi="Times New Roman" w:cs="Times New Roman"/>
          <w:b/>
          <w:kern w:val="0"/>
          <w:sz w:val="24"/>
          <w:szCs w:val="24"/>
        </w:rPr>
        <w:t>Определить нормативы компенсационной стоимости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 согласно приложению N 1</w:t>
      </w:r>
      <w:r>
        <w:rPr>
          <w:rFonts w:ascii="Times New Roman" w:eastAsia="Calibri" w:hAnsi="Times New Roman" w:cs="Times New Roman"/>
          <w:b/>
          <w:kern w:val="0"/>
          <w:sz w:val="24"/>
          <w:szCs w:val="24"/>
        </w:rPr>
        <w:t>.</w:t>
      </w:r>
    </w:p>
    <w:p w:rsidR="00FF5135" w:rsidRPr="00FF5135" w:rsidRDefault="00FF5135" w:rsidP="00FF5135">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FF5135">
        <w:rPr>
          <w:rFonts w:ascii="Times New Roman" w:eastAsia="Calibri" w:hAnsi="Times New Roman" w:cs="Times New Roman"/>
          <w:b/>
          <w:kern w:val="0"/>
          <w:sz w:val="24"/>
          <w:szCs w:val="24"/>
        </w:rPr>
        <w:t xml:space="preserve">Определить порядок исчисления компенсационной стоимости зеленых насаждений, расположенных на землях сельскохозяйственного назначения, зеленых </w:t>
      </w:r>
      <w:r w:rsidRPr="00FF5135">
        <w:rPr>
          <w:rFonts w:ascii="Times New Roman" w:eastAsia="Calibri" w:hAnsi="Times New Roman" w:cs="Times New Roman"/>
          <w:b/>
          <w:kern w:val="0"/>
          <w:sz w:val="24"/>
          <w:szCs w:val="24"/>
        </w:rPr>
        <w:lastRenderedPageBreak/>
        <w:t>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 согласно приложению N 2.</w:t>
      </w:r>
    </w:p>
    <w:bookmarkEnd w:id="2"/>
    <w:p w:rsidR="00EE1F55" w:rsidRPr="00EE1F55" w:rsidRDefault="00EE1F55" w:rsidP="003D784C">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Контроль за исполнением настоящего решения возложить на постоянную комиссию окружного Совета депутатов муниципального образования «Светлогорский городской округ» по бюджету, экономике и градостроительной деятельности (А.И. Ярошенко).</w:t>
      </w:r>
    </w:p>
    <w:p w:rsidR="003D784C" w:rsidRPr="003D784C" w:rsidRDefault="003D784C" w:rsidP="003D784C">
      <w:pPr>
        <w:pStyle w:val="ConsPlusNormal"/>
        <w:widowControl/>
        <w:numPr>
          <w:ilvl w:val="0"/>
          <w:numId w:val="1"/>
        </w:numPr>
        <w:tabs>
          <w:tab w:val="left" w:pos="426"/>
        </w:tabs>
        <w:adjustRightInd w:val="0"/>
        <w:ind w:left="0" w:firstLine="709"/>
        <w:jc w:val="both"/>
        <w:rPr>
          <w:rFonts w:ascii="Times New Roman" w:hAnsi="Times New Roman" w:cs="Times New Roman"/>
          <w:b/>
          <w:sz w:val="24"/>
          <w:szCs w:val="24"/>
        </w:rPr>
      </w:pPr>
      <w:r w:rsidRPr="003D784C">
        <w:rPr>
          <w:rFonts w:ascii="Times New Roman" w:hAnsi="Times New Roman" w:cs="Times New Roman"/>
          <w:b/>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6" w:history="1">
        <w:r w:rsidRPr="003D784C">
          <w:rPr>
            <w:rStyle w:val="a3"/>
            <w:rFonts w:ascii="Times New Roman" w:hAnsi="Times New Roman" w:cs="Times New Roman"/>
            <w:b/>
            <w:color w:val="auto"/>
            <w:u w:val="none"/>
          </w:rPr>
          <w:t>www.</w:t>
        </w:r>
        <w:r w:rsidRPr="003D784C">
          <w:rPr>
            <w:rStyle w:val="a3"/>
            <w:rFonts w:ascii="Times New Roman" w:hAnsi="Times New Roman" w:cs="Times New Roman"/>
            <w:b/>
            <w:color w:val="auto"/>
            <w:u w:val="none"/>
            <w:lang w:val="en-US"/>
          </w:rPr>
          <w:t>svetlogorsk</w:t>
        </w:r>
        <w:r w:rsidRPr="003D784C">
          <w:rPr>
            <w:rStyle w:val="a3"/>
            <w:rFonts w:ascii="Times New Roman" w:hAnsi="Times New Roman" w:cs="Times New Roman"/>
            <w:b/>
            <w:color w:val="auto"/>
            <w:u w:val="none"/>
          </w:rPr>
          <w:t>39.ru</w:t>
        </w:r>
      </w:hyperlink>
      <w:r w:rsidRPr="003D784C">
        <w:rPr>
          <w:rFonts w:ascii="Times New Roman" w:hAnsi="Times New Roman" w:cs="Times New Roman"/>
          <w:b/>
          <w:sz w:val="24"/>
          <w:szCs w:val="24"/>
        </w:rPr>
        <w:t>.</w:t>
      </w:r>
    </w:p>
    <w:p w:rsidR="00EE1F55" w:rsidRPr="00EE1F55" w:rsidRDefault="00EE1F55" w:rsidP="003D784C">
      <w:pPr>
        <w:numPr>
          <w:ilvl w:val="0"/>
          <w:numId w:val="1"/>
        </w:numPr>
        <w:tabs>
          <w:tab w:val="left" w:pos="1134"/>
        </w:tabs>
        <w:spacing w:after="0" w:line="240" w:lineRule="auto"/>
        <w:ind w:left="0" w:firstLine="709"/>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Решение вступает в силу после его официального опубликования.</w:t>
      </w:r>
    </w:p>
    <w:p w:rsidR="00EE1F55" w:rsidRPr="00EE1F55" w:rsidRDefault="00EE1F55" w:rsidP="00EE1F55">
      <w:pPr>
        <w:tabs>
          <w:tab w:val="left" w:pos="1134"/>
        </w:tabs>
        <w:spacing w:after="0" w:line="240" w:lineRule="auto"/>
        <w:jc w:val="both"/>
        <w:rPr>
          <w:rFonts w:ascii="Times New Roman" w:eastAsia="Calibri" w:hAnsi="Times New Roman" w:cs="Times New Roman"/>
          <w:b/>
          <w:kern w:val="0"/>
          <w:sz w:val="24"/>
          <w:szCs w:val="24"/>
          <w:highlight w:val="yellow"/>
        </w:rPr>
      </w:pPr>
    </w:p>
    <w:p w:rsidR="00EE1F55" w:rsidRPr="00EE1F55" w:rsidRDefault="00EE1F55" w:rsidP="00EE1F55">
      <w:pPr>
        <w:spacing w:after="0" w:line="240" w:lineRule="auto"/>
        <w:jc w:val="both"/>
        <w:rPr>
          <w:rFonts w:ascii="Times New Roman" w:eastAsia="Calibri" w:hAnsi="Times New Roman" w:cs="Times New Roman"/>
          <w:b/>
          <w:kern w:val="0"/>
          <w:sz w:val="24"/>
          <w:szCs w:val="24"/>
        </w:rPr>
      </w:pPr>
    </w:p>
    <w:p w:rsidR="00EE1F55" w:rsidRPr="00EE1F55" w:rsidRDefault="00EE1F55" w:rsidP="00EE1F55">
      <w:pPr>
        <w:spacing w:after="0" w:line="240" w:lineRule="auto"/>
        <w:jc w:val="both"/>
        <w:rPr>
          <w:rFonts w:ascii="Times New Roman" w:eastAsia="Calibri" w:hAnsi="Times New Roman" w:cs="Times New Roman"/>
          <w:b/>
          <w:kern w:val="0"/>
          <w:sz w:val="24"/>
          <w:szCs w:val="24"/>
        </w:rPr>
      </w:pPr>
      <w:r w:rsidRPr="00EE1F55">
        <w:rPr>
          <w:rFonts w:ascii="Times New Roman" w:eastAsia="Calibri" w:hAnsi="Times New Roman" w:cs="Times New Roman"/>
          <w:b/>
          <w:kern w:val="0"/>
          <w:sz w:val="24"/>
          <w:szCs w:val="24"/>
        </w:rPr>
        <w:t xml:space="preserve">     </w:t>
      </w:r>
    </w:p>
    <w:p w:rsidR="00EE1F55" w:rsidRPr="00EE1F55" w:rsidRDefault="00EE1F55" w:rsidP="00EE1F55">
      <w:pPr>
        <w:spacing w:after="0" w:line="240" w:lineRule="auto"/>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Глава муниципального образования</w:t>
      </w:r>
    </w:p>
    <w:p w:rsidR="00EE1F55" w:rsidRPr="00EE1F55" w:rsidRDefault="00EE1F55" w:rsidP="00EE1F55">
      <w:pPr>
        <w:spacing w:after="0" w:line="240" w:lineRule="auto"/>
        <w:rPr>
          <w:rFonts w:ascii="Times New Roman" w:eastAsia="Calibri" w:hAnsi="Times New Roman" w:cs="Times New Roman"/>
          <w:kern w:val="0"/>
          <w:sz w:val="24"/>
          <w:szCs w:val="24"/>
        </w:rPr>
      </w:pPr>
      <w:r w:rsidRPr="00EE1F55">
        <w:rPr>
          <w:rFonts w:ascii="Times New Roman" w:eastAsia="Calibri" w:hAnsi="Times New Roman" w:cs="Times New Roman"/>
          <w:kern w:val="0"/>
          <w:sz w:val="24"/>
          <w:szCs w:val="24"/>
        </w:rPr>
        <w:t xml:space="preserve">«Светлогорский городской округ»                                           </w:t>
      </w:r>
      <w:r w:rsidR="00CC3F43">
        <w:rPr>
          <w:rFonts w:ascii="Times New Roman" w:eastAsia="Calibri" w:hAnsi="Times New Roman" w:cs="Times New Roman"/>
          <w:kern w:val="0"/>
          <w:sz w:val="24"/>
          <w:szCs w:val="24"/>
        </w:rPr>
        <w:t xml:space="preserve">                               __________</w:t>
      </w:r>
    </w:p>
    <w:p w:rsidR="00EE1F55" w:rsidRPr="00EE1F55" w:rsidRDefault="00EE1F55" w:rsidP="00EE1F5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br w:type="page"/>
      </w:r>
      <w:r w:rsidRPr="00EE1F55">
        <w:rPr>
          <w:rFonts w:ascii="Times New Roman" w:eastAsia="Calibri" w:hAnsi="Times New Roman" w:cs="Times New Roman"/>
          <w:b/>
          <w:bCs/>
          <w:kern w:val="0"/>
          <w:sz w:val="20"/>
          <w:szCs w:val="20"/>
        </w:rPr>
        <w:lastRenderedPageBreak/>
        <w:t>Приложение</w:t>
      </w:r>
      <w:r w:rsidR="00FF5135">
        <w:rPr>
          <w:rFonts w:ascii="Times New Roman" w:eastAsia="Calibri" w:hAnsi="Times New Roman" w:cs="Times New Roman"/>
          <w:b/>
          <w:bCs/>
          <w:kern w:val="0"/>
          <w:sz w:val="20"/>
          <w:szCs w:val="20"/>
        </w:rPr>
        <w:t xml:space="preserve"> №1</w:t>
      </w:r>
    </w:p>
    <w:p w:rsidR="00EE1F55" w:rsidRPr="00EE1F55" w:rsidRDefault="00EE1F55" w:rsidP="00EE1F5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к Решению окружного Совета депутатов</w:t>
      </w:r>
    </w:p>
    <w:p w:rsidR="00EE1F55" w:rsidRPr="00EE1F55" w:rsidRDefault="00EE1F55" w:rsidP="00EE1F5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 xml:space="preserve"> муниципального образования</w:t>
      </w:r>
    </w:p>
    <w:p w:rsidR="00EE1F55" w:rsidRPr="00EE1F55" w:rsidRDefault="00EE1F55" w:rsidP="00EE1F5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«Светлогорский городской округ»</w:t>
      </w:r>
    </w:p>
    <w:p w:rsidR="00EE1F55" w:rsidRPr="00EE1F55" w:rsidRDefault="00EE1F55" w:rsidP="00EE1F5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от «____» __________ 2023 г. №___</w:t>
      </w:r>
    </w:p>
    <w:p w:rsidR="00EE1F55" w:rsidRPr="00EE1F55" w:rsidRDefault="00EE1F55" w:rsidP="00EE1F55">
      <w:pPr>
        <w:widowControl w:val="0"/>
        <w:autoSpaceDE w:val="0"/>
        <w:autoSpaceDN w:val="0"/>
        <w:spacing w:after="0" w:line="240" w:lineRule="auto"/>
        <w:jc w:val="both"/>
        <w:rPr>
          <w:rFonts w:ascii="Times New Roman" w:eastAsia="Times New Roman" w:hAnsi="Times New Roman" w:cs="Times New Roman"/>
          <w:kern w:val="0"/>
          <w:sz w:val="24"/>
          <w:szCs w:val="24"/>
          <w:lang w:eastAsia="ru-RU"/>
        </w:rPr>
      </w:pPr>
    </w:p>
    <w:p w:rsidR="00EE1F55" w:rsidRPr="00EE1F55" w:rsidRDefault="00FF5135" w:rsidP="00EE1F55">
      <w:pPr>
        <w:widowControl w:val="0"/>
        <w:autoSpaceDE w:val="0"/>
        <w:autoSpaceDN w:val="0"/>
        <w:spacing w:after="0" w:line="240" w:lineRule="auto"/>
        <w:jc w:val="center"/>
        <w:rPr>
          <w:rFonts w:ascii="Times New Roman" w:eastAsia="Times New Roman" w:hAnsi="Times New Roman" w:cs="Times New Roman"/>
          <w:b/>
          <w:kern w:val="0"/>
          <w:sz w:val="24"/>
          <w:szCs w:val="24"/>
          <w:lang w:eastAsia="ru-RU"/>
        </w:rPr>
      </w:pPr>
      <w:bookmarkStart w:id="3" w:name="P46"/>
      <w:bookmarkEnd w:id="3"/>
      <w:r>
        <w:rPr>
          <w:rFonts w:ascii="Times New Roman" w:eastAsia="Times New Roman" w:hAnsi="Times New Roman" w:cs="Times New Roman"/>
          <w:b/>
          <w:kern w:val="0"/>
          <w:sz w:val="24"/>
          <w:szCs w:val="24"/>
          <w:lang w:eastAsia="ru-RU"/>
        </w:rPr>
        <w:t>НОРМАТИВЫ</w:t>
      </w:r>
    </w:p>
    <w:p w:rsidR="00EE1F55"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r w:rsidRPr="00FF5135">
        <w:rPr>
          <w:rFonts w:ascii="Times New Roman" w:eastAsia="Times New Roman" w:hAnsi="Times New Roman" w:cs="Times New Roman"/>
          <w:b/>
          <w:kern w:val="0"/>
          <w:sz w:val="24"/>
          <w:szCs w:val="24"/>
          <w:lang w:eastAsia="ru-RU"/>
        </w:rPr>
        <w:t>компенсационной стоимости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w:t>
      </w:r>
    </w:p>
    <w:p w:rsidR="00FF5135"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p>
    <w:p w:rsidR="00C815AE" w:rsidRDefault="00C815AE" w:rsidP="00C815AE">
      <w:pPr>
        <w:pStyle w:val="ConsPlusNormal"/>
        <w:ind w:firstLine="709"/>
        <w:jc w:val="both"/>
        <w:rPr>
          <w:rFonts w:ascii="Times New Roman" w:hAnsi="Times New Roman" w:cs="Times New Roman"/>
          <w:sz w:val="24"/>
          <w:szCs w:val="24"/>
        </w:rPr>
      </w:pPr>
      <w:r w:rsidRPr="00DC769A">
        <w:rPr>
          <w:rFonts w:ascii="Times New Roman" w:hAnsi="Times New Roman" w:cs="Times New Roman"/>
          <w:sz w:val="24"/>
          <w:szCs w:val="24"/>
        </w:rPr>
        <w:t>Настоящи</w:t>
      </w:r>
      <w:r>
        <w:rPr>
          <w:rFonts w:ascii="Times New Roman" w:hAnsi="Times New Roman" w:cs="Times New Roman"/>
          <w:sz w:val="24"/>
          <w:szCs w:val="24"/>
        </w:rPr>
        <w:t>е</w:t>
      </w:r>
      <w:r w:rsidRPr="00DC769A">
        <w:rPr>
          <w:rFonts w:ascii="Times New Roman" w:hAnsi="Times New Roman" w:cs="Times New Roman"/>
          <w:sz w:val="24"/>
          <w:szCs w:val="24"/>
        </w:rPr>
        <w:t xml:space="preserve"> </w:t>
      </w:r>
      <w:r>
        <w:rPr>
          <w:rFonts w:ascii="Times New Roman" w:hAnsi="Times New Roman" w:cs="Times New Roman"/>
          <w:sz w:val="24"/>
          <w:szCs w:val="24"/>
        </w:rPr>
        <w:t>нормативы</w:t>
      </w:r>
      <w:r w:rsidRPr="00DC769A">
        <w:rPr>
          <w:rFonts w:ascii="Times New Roman" w:hAnsi="Times New Roman" w:cs="Times New Roman"/>
          <w:sz w:val="24"/>
          <w:szCs w:val="24"/>
        </w:rPr>
        <w:t xml:space="preserve"> применя</w:t>
      </w:r>
      <w:r>
        <w:rPr>
          <w:rFonts w:ascii="Times New Roman" w:hAnsi="Times New Roman" w:cs="Times New Roman"/>
          <w:sz w:val="24"/>
          <w:szCs w:val="24"/>
        </w:rPr>
        <w:t>ю</w:t>
      </w:r>
      <w:r w:rsidRPr="00DC769A">
        <w:rPr>
          <w:rFonts w:ascii="Times New Roman" w:hAnsi="Times New Roman" w:cs="Times New Roman"/>
          <w:sz w:val="24"/>
          <w:szCs w:val="24"/>
        </w:rPr>
        <w:t>тся для исчисления стоимостной оценки поврежденных или уничтоженных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w:t>
      </w:r>
      <w:r>
        <w:rPr>
          <w:rFonts w:ascii="Times New Roman" w:hAnsi="Times New Roman" w:cs="Times New Roman"/>
          <w:sz w:val="24"/>
          <w:szCs w:val="24"/>
        </w:rPr>
        <w:t>.</w:t>
      </w:r>
    </w:p>
    <w:p w:rsidR="00C815AE" w:rsidRDefault="00C815AE" w:rsidP="00C815AE">
      <w:pPr>
        <w:pStyle w:val="ConsPlusNormal"/>
        <w:ind w:firstLine="709"/>
        <w:jc w:val="both"/>
        <w:rPr>
          <w:rFonts w:ascii="Times New Roman" w:hAnsi="Times New Roman" w:cs="Times New Roman"/>
          <w:sz w:val="24"/>
          <w:szCs w:val="24"/>
        </w:rPr>
      </w:pPr>
      <w:r w:rsidRPr="00DC769A">
        <w:rPr>
          <w:rFonts w:ascii="Times New Roman" w:hAnsi="Times New Roman" w:cs="Times New Roman"/>
          <w:sz w:val="24"/>
          <w:szCs w:val="24"/>
        </w:rPr>
        <w:t>Настоящи</w:t>
      </w:r>
      <w:r>
        <w:rPr>
          <w:rFonts w:ascii="Times New Roman" w:hAnsi="Times New Roman" w:cs="Times New Roman"/>
          <w:sz w:val="24"/>
          <w:szCs w:val="24"/>
        </w:rPr>
        <w:t>е</w:t>
      </w:r>
      <w:r w:rsidRPr="00DC769A">
        <w:rPr>
          <w:rFonts w:ascii="Times New Roman" w:hAnsi="Times New Roman" w:cs="Times New Roman"/>
          <w:sz w:val="24"/>
          <w:szCs w:val="24"/>
        </w:rPr>
        <w:t xml:space="preserve"> </w:t>
      </w:r>
      <w:r>
        <w:rPr>
          <w:rFonts w:ascii="Times New Roman" w:hAnsi="Times New Roman" w:cs="Times New Roman"/>
          <w:sz w:val="24"/>
          <w:szCs w:val="24"/>
        </w:rPr>
        <w:t>нормативы</w:t>
      </w:r>
      <w:r w:rsidRPr="00DC769A">
        <w:rPr>
          <w:rFonts w:ascii="Times New Roman" w:hAnsi="Times New Roman" w:cs="Times New Roman"/>
          <w:sz w:val="24"/>
          <w:szCs w:val="24"/>
        </w:rPr>
        <w:t xml:space="preserve"> </w:t>
      </w:r>
      <w:bookmarkStart w:id="4" w:name="_Hlk144475734"/>
      <w:r w:rsidRPr="00C815AE">
        <w:rPr>
          <w:rFonts w:ascii="Times New Roman" w:hAnsi="Times New Roman" w:cs="Times New Roman"/>
          <w:sz w:val="24"/>
          <w:szCs w:val="24"/>
        </w:rPr>
        <w:t xml:space="preserve">не применяются на зеленые насаждения, </w:t>
      </w:r>
      <w:r>
        <w:rPr>
          <w:rFonts w:ascii="Times New Roman" w:hAnsi="Times New Roman" w:cs="Times New Roman"/>
          <w:sz w:val="24"/>
          <w:szCs w:val="24"/>
        </w:rPr>
        <w:t>произрастающие</w:t>
      </w:r>
      <w:r w:rsidRPr="00C815AE">
        <w:rPr>
          <w:rFonts w:ascii="Times New Roman" w:hAnsi="Times New Roman" w:cs="Times New Roman"/>
          <w:sz w:val="24"/>
          <w:szCs w:val="24"/>
        </w:rPr>
        <w:t xml:space="preserve"> на земельных участках, находящихся в</w:t>
      </w:r>
      <w:r>
        <w:rPr>
          <w:rFonts w:ascii="Times New Roman" w:hAnsi="Times New Roman" w:cs="Times New Roman"/>
          <w:sz w:val="24"/>
          <w:szCs w:val="24"/>
        </w:rPr>
        <w:t xml:space="preserve"> федеральной</w:t>
      </w:r>
      <w:r w:rsidRPr="00C815AE">
        <w:rPr>
          <w:rFonts w:ascii="Times New Roman" w:hAnsi="Times New Roman" w:cs="Times New Roman"/>
          <w:sz w:val="24"/>
          <w:szCs w:val="24"/>
        </w:rPr>
        <w:t xml:space="preserve"> собственности.</w:t>
      </w:r>
    </w:p>
    <w:bookmarkEnd w:id="4"/>
    <w:p w:rsidR="00C815AE" w:rsidRDefault="00C815AE" w:rsidP="00EE1F55">
      <w:pPr>
        <w:suppressAutoHyphens/>
        <w:spacing w:after="0" w:line="240" w:lineRule="auto"/>
        <w:jc w:val="center"/>
        <w:rPr>
          <w:rFonts w:ascii="Times New Roman" w:eastAsia="Times New Roman" w:hAnsi="Times New Roman" w:cs="Times New Roman"/>
          <w:b/>
          <w:kern w:val="0"/>
          <w:sz w:val="24"/>
          <w:szCs w:val="24"/>
          <w:lang w:eastAsia="ru-RU"/>
        </w:rPr>
      </w:pPr>
    </w:p>
    <w:p w:rsidR="00C815AE" w:rsidRDefault="00C815AE" w:rsidP="00EE1F55">
      <w:pPr>
        <w:suppressAutoHyphens/>
        <w:spacing w:after="0" w:line="240" w:lineRule="auto"/>
        <w:jc w:val="center"/>
        <w:rPr>
          <w:rFonts w:ascii="Times New Roman" w:eastAsia="Times New Roman" w:hAnsi="Times New Roman" w:cs="Times New Roman"/>
          <w:b/>
          <w:kern w:val="0"/>
          <w:sz w:val="24"/>
          <w:szCs w:val="24"/>
          <w:lang w:eastAsia="ru-RU"/>
        </w:rPr>
      </w:pPr>
    </w:p>
    <w:p w:rsidR="00C76F81" w:rsidRDefault="00C76F81">
      <w:pP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br w:type="page"/>
      </w:r>
    </w:p>
    <w:p w:rsidR="00C76F81" w:rsidRDefault="00C76F81" w:rsidP="00EE1F55">
      <w:pPr>
        <w:suppressAutoHyphens/>
        <w:spacing w:after="0" w:line="240" w:lineRule="auto"/>
        <w:jc w:val="center"/>
        <w:rPr>
          <w:rFonts w:ascii="Times New Roman" w:eastAsia="Times New Roman" w:hAnsi="Times New Roman" w:cs="Times New Roman"/>
          <w:b/>
          <w:kern w:val="0"/>
          <w:sz w:val="24"/>
          <w:szCs w:val="24"/>
          <w:lang w:eastAsia="ru-RU"/>
        </w:rPr>
        <w:sectPr w:rsidR="00C76F81">
          <w:pgSz w:w="11906" w:h="16838"/>
          <w:pgMar w:top="1134" w:right="850" w:bottom="1134" w:left="1701" w:header="708" w:footer="708" w:gutter="0"/>
          <w:cols w:space="708"/>
          <w:docGrid w:linePitch="360"/>
        </w:sectPr>
      </w:pPr>
    </w:p>
    <w:p w:rsidR="00FF5135"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r w:rsidRPr="00FF5135">
        <w:rPr>
          <w:rFonts w:ascii="Times New Roman" w:eastAsia="Times New Roman" w:hAnsi="Times New Roman" w:cs="Times New Roman"/>
          <w:b/>
          <w:kern w:val="0"/>
          <w:sz w:val="24"/>
          <w:szCs w:val="24"/>
          <w:lang w:eastAsia="ru-RU"/>
        </w:rPr>
        <w:lastRenderedPageBreak/>
        <w:t>Нормативы компенсационной стоимости деревьев</w:t>
      </w:r>
    </w:p>
    <w:p w:rsidR="00FF5135"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p>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304"/>
        <w:gridCol w:w="3936"/>
        <w:gridCol w:w="4961"/>
        <w:gridCol w:w="4116"/>
        <w:gridCol w:w="32"/>
      </w:tblGrid>
      <w:tr w:rsidR="00FF5135" w:rsidRPr="00FF5135" w:rsidTr="00C15D8F">
        <w:tc>
          <w:tcPr>
            <w:tcW w:w="567" w:type="dxa"/>
            <w:vMerge w:val="restart"/>
          </w:tcPr>
          <w:p w:rsidR="00FF5135" w:rsidRPr="00FF5135"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FF5135">
              <w:rPr>
                <w:rFonts w:ascii="Times New Roman" w:eastAsia="Times New Roman" w:hAnsi="Times New Roman" w:cs="Times New Roman"/>
                <w:bCs/>
                <w:kern w:val="0"/>
                <w:sz w:val="24"/>
                <w:szCs w:val="24"/>
                <w:lang w:eastAsia="ru-RU"/>
              </w:rPr>
              <w:t>N п/п</w:t>
            </w:r>
          </w:p>
        </w:tc>
        <w:tc>
          <w:tcPr>
            <w:tcW w:w="1304" w:type="dxa"/>
            <w:vMerge w:val="restart"/>
          </w:tcPr>
          <w:p w:rsidR="00FF5135" w:rsidRPr="00FF5135" w:rsidRDefault="00FF5135"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FF5135">
              <w:rPr>
                <w:rFonts w:ascii="Times New Roman" w:eastAsia="Times New Roman" w:hAnsi="Times New Roman" w:cs="Times New Roman"/>
                <w:bCs/>
                <w:kern w:val="0"/>
                <w:sz w:val="24"/>
                <w:szCs w:val="24"/>
                <w:lang w:eastAsia="ru-RU"/>
              </w:rPr>
              <w:t>Диаметр ствола дерева на высоте 1,3 м (с округлением до 1 см), см</w:t>
            </w:r>
          </w:p>
        </w:tc>
        <w:tc>
          <w:tcPr>
            <w:tcW w:w="13045" w:type="dxa"/>
            <w:gridSpan w:val="4"/>
          </w:tcPr>
          <w:p w:rsidR="007E1CD4"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FF5135">
              <w:rPr>
                <w:rFonts w:ascii="Times New Roman" w:eastAsia="Times New Roman" w:hAnsi="Times New Roman" w:cs="Times New Roman"/>
                <w:bCs/>
                <w:kern w:val="0"/>
                <w:sz w:val="24"/>
                <w:szCs w:val="24"/>
                <w:lang w:eastAsia="ru-RU"/>
              </w:rPr>
              <w:t xml:space="preserve">Норматив компенсационной стоимости деревьев </w:t>
            </w:r>
          </w:p>
          <w:p w:rsidR="00FF5135" w:rsidRPr="00FF5135"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FF5135">
              <w:rPr>
                <w:rFonts w:ascii="Times New Roman" w:eastAsia="Times New Roman" w:hAnsi="Times New Roman" w:cs="Times New Roman"/>
                <w:bCs/>
                <w:kern w:val="0"/>
                <w:sz w:val="24"/>
                <w:szCs w:val="24"/>
                <w:lang w:eastAsia="ru-RU"/>
              </w:rPr>
              <w:t>(рублей за одно дерево)</w:t>
            </w:r>
          </w:p>
        </w:tc>
      </w:tr>
      <w:tr w:rsidR="00FF5135" w:rsidRPr="00C15D8F" w:rsidTr="00C15D8F">
        <w:trPr>
          <w:gridAfter w:val="1"/>
          <w:wAfter w:w="32" w:type="dxa"/>
        </w:trPr>
        <w:tc>
          <w:tcPr>
            <w:tcW w:w="567" w:type="dxa"/>
            <w:vMerge/>
          </w:tcPr>
          <w:p w:rsidR="00FF5135" w:rsidRPr="00FF5135" w:rsidRDefault="00FF5135" w:rsidP="00FF5135">
            <w:pPr>
              <w:suppressAutoHyphens/>
              <w:spacing w:after="0" w:line="240" w:lineRule="auto"/>
              <w:rPr>
                <w:rFonts w:ascii="Times New Roman" w:eastAsia="Times New Roman" w:hAnsi="Times New Roman" w:cs="Times New Roman"/>
                <w:bCs/>
                <w:kern w:val="0"/>
                <w:sz w:val="24"/>
                <w:szCs w:val="24"/>
                <w:lang w:eastAsia="ru-RU"/>
              </w:rPr>
            </w:pPr>
          </w:p>
        </w:tc>
        <w:tc>
          <w:tcPr>
            <w:tcW w:w="1304" w:type="dxa"/>
            <w:vMerge/>
          </w:tcPr>
          <w:p w:rsidR="00FF5135" w:rsidRPr="00FF5135" w:rsidRDefault="00FF5135" w:rsidP="00FF5135">
            <w:pPr>
              <w:suppressAutoHyphens/>
              <w:spacing w:after="0" w:line="240" w:lineRule="auto"/>
              <w:rPr>
                <w:rFonts w:ascii="Times New Roman" w:eastAsia="Times New Roman" w:hAnsi="Times New Roman" w:cs="Times New Roman"/>
                <w:bCs/>
                <w:kern w:val="0"/>
                <w:sz w:val="24"/>
                <w:szCs w:val="24"/>
                <w:lang w:eastAsia="ru-RU"/>
              </w:rPr>
            </w:pPr>
          </w:p>
        </w:tc>
        <w:tc>
          <w:tcPr>
            <w:tcW w:w="3936" w:type="dxa"/>
          </w:tcPr>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I группа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(особо ценные):</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сербская,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обыкновенная,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береза </w:t>
            </w:r>
            <w:proofErr w:type="spellStart"/>
            <w:r w:rsidRPr="00C15D8F">
              <w:rPr>
                <w:rFonts w:ascii="Times New Roman" w:eastAsia="Times New Roman" w:hAnsi="Times New Roman" w:cs="Times New Roman"/>
                <w:bCs/>
                <w:kern w:val="0"/>
                <w:sz w:val="24"/>
                <w:szCs w:val="24"/>
                <w:lang w:eastAsia="ru-RU"/>
              </w:rPr>
              <w:t>повислая</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Пурпуреа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вяз гладкий,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вяз Резиста,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граб обыкновенный "</w:t>
            </w:r>
            <w:proofErr w:type="spellStart"/>
            <w:r w:rsidRPr="00C15D8F">
              <w:rPr>
                <w:rFonts w:ascii="Times New Roman" w:eastAsia="Times New Roman" w:hAnsi="Times New Roman" w:cs="Times New Roman"/>
                <w:bCs/>
                <w:kern w:val="0"/>
                <w:sz w:val="24"/>
                <w:szCs w:val="24"/>
                <w:lang w:eastAsia="ru-RU"/>
              </w:rPr>
              <w:t>Фастигиата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болотный,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черешчатый,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шарлаховый,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каштан конский мясо-красный,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красный "Ред Сансет",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клен красный "</w:t>
            </w:r>
            <w:proofErr w:type="spellStart"/>
            <w:r w:rsidRPr="00C15D8F">
              <w:rPr>
                <w:rFonts w:ascii="Times New Roman" w:eastAsia="Times New Roman" w:hAnsi="Times New Roman" w:cs="Times New Roman"/>
                <w:bCs/>
                <w:kern w:val="0"/>
                <w:sz w:val="24"/>
                <w:szCs w:val="24"/>
                <w:lang w:eastAsia="ru-RU"/>
              </w:rPr>
              <w:t>Сканлон</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остролистный,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Фримана,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липа мелколистная (и сорта), робиния </w:t>
            </w:r>
            <w:proofErr w:type="spellStart"/>
            <w:r w:rsidRPr="00C15D8F">
              <w:rPr>
                <w:rFonts w:ascii="Times New Roman" w:eastAsia="Times New Roman" w:hAnsi="Times New Roman" w:cs="Times New Roman"/>
                <w:bCs/>
                <w:kern w:val="0"/>
                <w:sz w:val="24"/>
                <w:szCs w:val="24"/>
                <w:lang w:eastAsia="ru-RU"/>
              </w:rPr>
              <w:t>ложноакациевая</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Нирсеги</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робиния </w:t>
            </w:r>
            <w:proofErr w:type="spellStart"/>
            <w:r w:rsidRPr="00C15D8F">
              <w:rPr>
                <w:rFonts w:ascii="Times New Roman" w:eastAsia="Times New Roman" w:hAnsi="Times New Roman" w:cs="Times New Roman"/>
                <w:bCs/>
                <w:kern w:val="0"/>
                <w:sz w:val="24"/>
                <w:szCs w:val="24"/>
                <w:lang w:eastAsia="ru-RU"/>
              </w:rPr>
              <w:t>ложноакациевая</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Умбракулифера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рябина промежуточная,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тополь черный "Италика",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ясень обыкновенный "</w:t>
            </w:r>
            <w:proofErr w:type="spellStart"/>
            <w:r w:rsidRPr="00C15D8F">
              <w:rPr>
                <w:rFonts w:ascii="Times New Roman" w:eastAsia="Times New Roman" w:hAnsi="Times New Roman" w:cs="Times New Roman"/>
                <w:bCs/>
                <w:kern w:val="0"/>
                <w:sz w:val="24"/>
                <w:szCs w:val="24"/>
                <w:lang w:eastAsia="ru-RU"/>
              </w:rPr>
              <w:t>Алтена</w:t>
            </w:r>
            <w:proofErr w:type="spellEnd"/>
            <w:r w:rsidRPr="00C15D8F">
              <w:rPr>
                <w:rFonts w:ascii="Times New Roman" w:eastAsia="Times New Roman" w:hAnsi="Times New Roman" w:cs="Times New Roman"/>
                <w:bCs/>
                <w:kern w:val="0"/>
                <w:sz w:val="24"/>
                <w:szCs w:val="24"/>
                <w:lang w:eastAsia="ru-RU"/>
              </w:rPr>
              <w:t>"</w:t>
            </w:r>
          </w:p>
        </w:tc>
        <w:tc>
          <w:tcPr>
            <w:tcW w:w="4961" w:type="dxa"/>
          </w:tcPr>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II группа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(ценные):</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гинкго двулопастный,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колючая,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обыкновенная,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лиственница европейская,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лиственница </w:t>
            </w:r>
            <w:proofErr w:type="spellStart"/>
            <w:r w:rsidRPr="00C15D8F">
              <w:rPr>
                <w:rFonts w:ascii="Times New Roman" w:eastAsia="Times New Roman" w:hAnsi="Times New Roman" w:cs="Times New Roman"/>
                <w:bCs/>
                <w:kern w:val="0"/>
                <w:sz w:val="24"/>
                <w:szCs w:val="24"/>
                <w:lang w:eastAsia="ru-RU"/>
              </w:rPr>
              <w:t>Кемпфера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лиственница сибирская,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метасеквойя,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можжевельник виргинский,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корейская,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w:t>
            </w:r>
            <w:proofErr w:type="spellStart"/>
            <w:r w:rsidRPr="00C15D8F">
              <w:rPr>
                <w:rFonts w:ascii="Times New Roman" w:eastAsia="Times New Roman" w:hAnsi="Times New Roman" w:cs="Times New Roman"/>
                <w:bCs/>
                <w:kern w:val="0"/>
                <w:sz w:val="24"/>
                <w:szCs w:val="24"/>
                <w:lang w:eastAsia="ru-RU"/>
              </w:rPr>
              <w:t>Нордмана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w:t>
            </w:r>
            <w:proofErr w:type="spellStart"/>
            <w:r w:rsidRPr="00C15D8F">
              <w:rPr>
                <w:rFonts w:ascii="Times New Roman" w:eastAsia="Times New Roman" w:hAnsi="Times New Roman" w:cs="Times New Roman"/>
                <w:bCs/>
                <w:kern w:val="0"/>
                <w:sz w:val="24"/>
                <w:szCs w:val="24"/>
                <w:lang w:eastAsia="ru-RU"/>
              </w:rPr>
              <w:t>равночешуйчатая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одноцветная,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сибирская,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псевдотсуга</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Мензиса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w:t>
            </w:r>
            <w:proofErr w:type="spellStart"/>
            <w:r w:rsidRPr="00C15D8F">
              <w:rPr>
                <w:rFonts w:ascii="Times New Roman" w:eastAsia="Times New Roman" w:hAnsi="Times New Roman" w:cs="Times New Roman"/>
                <w:bCs/>
                <w:kern w:val="0"/>
                <w:sz w:val="24"/>
                <w:szCs w:val="24"/>
                <w:lang w:eastAsia="ru-RU"/>
              </w:rPr>
              <w:t>Банкса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горная крючковатая,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кедровая,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черная,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таксодиум двурядный,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тис ягодный,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туевик поникающий,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туя складчатая,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алыча (слива </w:t>
            </w:r>
            <w:proofErr w:type="spellStart"/>
            <w:r w:rsidRPr="00C15D8F">
              <w:rPr>
                <w:rFonts w:ascii="Times New Roman" w:eastAsia="Times New Roman" w:hAnsi="Times New Roman" w:cs="Times New Roman"/>
                <w:bCs/>
                <w:kern w:val="0"/>
                <w:sz w:val="24"/>
                <w:szCs w:val="24"/>
                <w:lang w:eastAsia="ru-RU"/>
              </w:rPr>
              <w:t>вишненосная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бархат амурский,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береза бумажная,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береза повислая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береза пушистая,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боярышник кроваво-красный,</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боярышник крупноплодный,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боярышник </w:t>
            </w:r>
            <w:proofErr w:type="spellStart"/>
            <w:r w:rsidRPr="00C15D8F">
              <w:rPr>
                <w:rFonts w:ascii="Times New Roman" w:eastAsia="Times New Roman" w:hAnsi="Times New Roman" w:cs="Times New Roman"/>
                <w:bCs/>
                <w:kern w:val="0"/>
                <w:sz w:val="24"/>
                <w:szCs w:val="24"/>
                <w:lang w:eastAsia="ru-RU"/>
              </w:rPr>
              <w:t>однопестичный</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боярышник сглаженный,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боярышник средний "</w:t>
            </w:r>
            <w:proofErr w:type="spellStart"/>
            <w:r w:rsidRPr="00C15D8F">
              <w:rPr>
                <w:rFonts w:ascii="Times New Roman" w:eastAsia="Times New Roman" w:hAnsi="Times New Roman" w:cs="Times New Roman"/>
                <w:bCs/>
                <w:kern w:val="0"/>
                <w:sz w:val="24"/>
                <w:szCs w:val="24"/>
                <w:lang w:eastAsia="ru-RU"/>
              </w:rPr>
              <w:t>Паульс</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Скарлет</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бук лесной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вишня мелкопильчатая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вишня обыкновенная,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вяз мелколистный,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вяз шершавый,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граб обыкновенный,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груша обыкновенная,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крупнопыльниковый,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скальный,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белая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"Памяти Бажова",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"Памяти </w:t>
            </w:r>
            <w:proofErr w:type="spellStart"/>
            <w:r w:rsidRPr="00C15D8F">
              <w:rPr>
                <w:rFonts w:ascii="Times New Roman" w:eastAsia="Times New Roman" w:hAnsi="Times New Roman" w:cs="Times New Roman"/>
                <w:bCs/>
                <w:kern w:val="0"/>
                <w:sz w:val="24"/>
                <w:szCs w:val="24"/>
                <w:lang w:eastAsia="ru-RU"/>
              </w:rPr>
              <w:t>Миндовского</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"Памяти Шабурова",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каштан конский обыкновенный,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кизил мужской,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w:t>
            </w:r>
            <w:proofErr w:type="spellStart"/>
            <w:r w:rsidRPr="00C15D8F">
              <w:rPr>
                <w:rFonts w:ascii="Times New Roman" w:eastAsia="Times New Roman" w:hAnsi="Times New Roman" w:cs="Times New Roman"/>
                <w:bCs/>
                <w:kern w:val="0"/>
                <w:sz w:val="24"/>
                <w:szCs w:val="24"/>
                <w:lang w:eastAsia="ru-RU"/>
              </w:rPr>
              <w:t>Гиннала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красный,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ложноплатановый (явор),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полевой,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сахаристый,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лапина </w:t>
            </w:r>
            <w:proofErr w:type="spellStart"/>
            <w:r w:rsidRPr="00C15D8F">
              <w:rPr>
                <w:rFonts w:ascii="Times New Roman" w:eastAsia="Times New Roman" w:hAnsi="Times New Roman" w:cs="Times New Roman"/>
                <w:bCs/>
                <w:kern w:val="0"/>
                <w:sz w:val="24"/>
                <w:szCs w:val="24"/>
                <w:lang w:eastAsia="ru-RU"/>
              </w:rPr>
              <w:t>крылоплодная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лещина древовидная,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липа войлочная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липа европейская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липа крупнолистная,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ликвидамбар смолоносный,</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лириодендрон тюльпановый,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магнолия звездчатая,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магнолия </w:t>
            </w:r>
            <w:proofErr w:type="spellStart"/>
            <w:r w:rsidRPr="00C15D8F">
              <w:rPr>
                <w:rFonts w:ascii="Times New Roman" w:eastAsia="Times New Roman" w:hAnsi="Times New Roman" w:cs="Times New Roman"/>
                <w:bCs/>
                <w:kern w:val="0"/>
                <w:sz w:val="24"/>
                <w:szCs w:val="24"/>
                <w:lang w:eastAsia="ru-RU"/>
              </w:rPr>
              <w:t>кобус</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магнолия крупноцветковая,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магнолия </w:t>
            </w:r>
            <w:proofErr w:type="spellStart"/>
            <w:r w:rsidRPr="00C15D8F">
              <w:rPr>
                <w:rFonts w:ascii="Times New Roman" w:eastAsia="Times New Roman" w:hAnsi="Times New Roman" w:cs="Times New Roman"/>
                <w:bCs/>
                <w:kern w:val="0"/>
                <w:sz w:val="24"/>
                <w:szCs w:val="24"/>
                <w:lang w:eastAsia="ru-RU"/>
              </w:rPr>
              <w:t>лилиецветная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магнолия обнаженная,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магнолия </w:t>
            </w:r>
            <w:proofErr w:type="spellStart"/>
            <w:r w:rsidRPr="00C15D8F">
              <w:rPr>
                <w:rFonts w:ascii="Times New Roman" w:eastAsia="Times New Roman" w:hAnsi="Times New Roman" w:cs="Times New Roman"/>
                <w:bCs/>
                <w:kern w:val="0"/>
                <w:sz w:val="24"/>
                <w:szCs w:val="24"/>
                <w:lang w:eastAsia="ru-RU"/>
              </w:rPr>
              <w:t>Суланжа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ольха черная "</w:t>
            </w:r>
            <w:proofErr w:type="spellStart"/>
            <w:r w:rsidRPr="00C15D8F">
              <w:rPr>
                <w:rFonts w:ascii="Times New Roman" w:eastAsia="Times New Roman" w:hAnsi="Times New Roman" w:cs="Times New Roman"/>
                <w:bCs/>
                <w:kern w:val="0"/>
                <w:sz w:val="24"/>
                <w:szCs w:val="24"/>
                <w:lang w:eastAsia="ru-RU"/>
              </w:rPr>
              <w:t>Империалис</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орех грецкий,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орех </w:t>
            </w:r>
            <w:proofErr w:type="spellStart"/>
            <w:r w:rsidRPr="00C15D8F">
              <w:rPr>
                <w:rFonts w:ascii="Times New Roman" w:eastAsia="Times New Roman" w:hAnsi="Times New Roman" w:cs="Times New Roman"/>
                <w:bCs/>
                <w:kern w:val="0"/>
                <w:sz w:val="24"/>
                <w:szCs w:val="24"/>
                <w:lang w:eastAsia="ru-RU"/>
              </w:rPr>
              <w:t>Зибольда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орех маньчжурский,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орех серый,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орех черный,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персик обыкновенный,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платан </w:t>
            </w:r>
            <w:proofErr w:type="spellStart"/>
            <w:r w:rsidRPr="00C15D8F">
              <w:rPr>
                <w:rFonts w:ascii="Times New Roman" w:eastAsia="Times New Roman" w:hAnsi="Times New Roman" w:cs="Times New Roman"/>
                <w:bCs/>
                <w:kern w:val="0"/>
                <w:sz w:val="24"/>
                <w:szCs w:val="24"/>
                <w:lang w:eastAsia="ru-RU"/>
              </w:rPr>
              <w:t>кленолистный</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рябина обыкновенная (и сорта),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рябина тюрингская "</w:t>
            </w:r>
            <w:proofErr w:type="spellStart"/>
            <w:r w:rsidRPr="00C15D8F">
              <w:rPr>
                <w:rFonts w:ascii="Times New Roman" w:eastAsia="Times New Roman" w:hAnsi="Times New Roman" w:cs="Times New Roman"/>
                <w:bCs/>
                <w:kern w:val="0"/>
                <w:sz w:val="24"/>
                <w:szCs w:val="24"/>
                <w:lang w:eastAsia="ru-RU"/>
              </w:rPr>
              <w:t>Фастигиата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слива домашняя,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слива косматая,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тополь белый,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тополь белый "</w:t>
            </w:r>
            <w:proofErr w:type="spellStart"/>
            <w:r w:rsidRPr="00C15D8F">
              <w:rPr>
                <w:rFonts w:ascii="Times New Roman" w:eastAsia="Times New Roman" w:hAnsi="Times New Roman" w:cs="Times New Roman"/>
                <w:bCs/>
                <w:kern w:val="0"/>
                <w:sz w:val="24"/>
                <w:szCs w:val="24"/>
                <w:lang w:eastAsia="ru-RU"/>
              </w:rPr>
              <w:t>Нивеа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тополь дрожащий (осина),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тополь дрожащий "</w:t>
            </w:r>
            <w:proofErr w:type="spellStart"/>
            <w:r w:rsidRPr="00C15D8F">
              <w:rPr>
                <w:rFonts w:ascii="Times New Roman" w:eastAsia="Times New Roman" w:hAnsi="Times New Roman" w:cs="Times New Roman"/>
                <w:bCs/>
                <w:kern w:val="0"/>
                <w:sz w:val="24"/>
                <w:szCs w:val="24"/>
                <w:lang w:eastAsia="ru-RU"/>
              </w:rPr>
              <w:t>Эректа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тополь черный,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тополь черный пирамидальный, черемуха Маака,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черемуха обыкновенная,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черешня (вишня птичья),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черешня "Плена",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шелковица белая,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шелковица черная,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яблоня гибридная,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яблоня домашняя,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ясень обыкновенный,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ясень пенсильванский</w:t>
            </w:r>
          </w:p>
        </w:tc>
        <w:tc>
          <w:tcPr>
            <w:tcW w:w="4116" w:type="dxa"/>
          </w:tcPr>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III группа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(малоценные):</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сизая,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кипарисовик</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Лавсона</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можжевельник обыкновенный,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Веймутова,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тсуга канадская,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туя западная,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дуб красный,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козья,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ломкая,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катальпа </w:t>
            </w:r>
            <w:proofErr w:type="spellStart"/>
            <w:r w:rsidRPr="00C15D8F">
              <w:rPr>
                <w:rFonts w:ascii="Times New Roman" w:eastAsia="Times New Roman" w:hAnsi="Times New Roman" w:cs="Times New Roman"/>
                <w:bCs/>
                <w:kern w:val="0"/>
                <w:sz w:val="24"/>
                <w:szCs w:val="24"/>
                <w:lang w:eastAsia="ru-RU"/>
              </w:rPr>
              <w:t>бигнониевидная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ясенелистный,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ольха серая,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ольха черная,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робиния </w:t>
            </w:r>
            <w:proofErr w:type="spellStart"/>
            <w:r w:rsidRPr="00C15D8F">
              <w:rPr>
                <w:rFonts w:ascii="Times New Roman" w:eastAsia="Times New Roman" w:hAnsi="Times New Roman" w:cs="Times New Roman"/>
                <w:bCs/>
                <w:kern w:val="0"/>
                <w:sz w:val="24"/>
                <w:szCs w:val="24"/>
                <w:lang w:eastAsia="ru-RU"/>
              </w:rPr>
              <w:t>ложноакациевая</w:t>
            </w:r>
            <w:proofErr w:type="spellEnd"/>
            <w:r w:rsidRPr="00C15D8F">
              <w:rPr>
                <w:rFonts w:ascii="Times New Roman" w:eastAsia="Times New Roman" w:hAnsi="Times New Roman" w:cs="Times New Roman"/>
                <w:bCs/>
                <w:kern w:val="0"/>
                <w:sz w:val="24"/>
                <w:szCs w:val="24"/>
                <w:lang w:eastAsia="ru-RU"/>
              </w:rPr>
              <w:t xml:space="preserve">, </w:t>
            </w:r>
          </w:p>
          <w:p w:rsidR="00C76F81"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сумах </w:t>
            </w:r>
            <w:proofErr w:type="spellStart"/>
            <w:r w:rsidRPr="00C15D8F">
              <w:rPr>
                <w:rFonts w:ascii="Times New Roman" w:eastAsia="Times New Roman" w:hAnsi="Times New Roman" w:cs="Times New Roman"/>
                <w:bCs/>
                <w:kern w:val="0"/>
                <w:sz w:val="24"/>
                <w:szCs w:val="24"/>
                <w:lang w:eastAsia="ru-RU"/>
              </w:rPr>
              <w:t>оленерогий</w:t>
            </w:r>
            <w:proofErr w:type="spellEnd"/>
            <w:r w:rsidRPr="00C15D8F">
              <w:rPr>
                <w:rFonts w:ascii="Times New Roman" w:eastAsia="Times New Roman" w:hAnsi="Times New Roman" w:cs="Times New Roman"/>
                <w:bCs/>
                <w:kern w:val="0"/>
                <w:sz w:val="24"/>
                <w:szCs w:val="24"/>
                <w:lang w:eastAsia="ru-RU"/>
              </w:rPr>
              <w:t xml:space="preserve">, </w:t>
            </w:r>
          </w:p>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тополь Симона</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1</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До 4</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4645</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3145</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2035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5-8</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8970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6420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5095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9-12</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12120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7120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5575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13-16</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12820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8170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6300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17-20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13870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9220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7020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6</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21-25</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14570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9920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7505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7</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26-28</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15270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10620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7985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29-32</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16385</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11590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8470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33-36</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16750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12325</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8950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37-40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17485</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13055</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9190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11</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41-44</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18215</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13420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9670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45-48</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18950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14520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10155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49-50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19680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15250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10635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14</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51-80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20300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15900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11120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15</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81-100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21030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16625</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11840</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16</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101-120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22480</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17350</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12325</w:t>
            </w:r>
          </w:p>
        </w:tc>
      </w:tr>
      <w:tr w:rsidR="00FF5135" w:rsidRPr="00C15D8F" w:rsidTr="00C15D8F">
        <w:trPr>
          <w:gridAfter w:val="1"/>
          <w:wAfter w:w="32" w:type="dxa"/>
        </w:trPr>
        <w:tc>
          <w:tcPr>
            <w:tcW w:w="567"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17</w:t>
            </w:r>
          </w:p>
        </w:tc>
        <w:tc>
          <w:tcPr>
            <w:tcW w:w="1304" w:type="dxa"/>
          </w:tcPr>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Свыше 120</w:t>
            </w:r>
          </w:p>
        </w:tc>
        <w:tc>
          <w:tcPr>
            <w:tcW w:w="393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23205</w:t>
            </w:r>
          </w:p>
        </w:tc>
        <w:tc>
          <w:tcPr>
            <w:tcW w:w="4961"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18075</w:t>
            </w:r>
          </w:p>
        </w:tc>
        <w:tc>
          <w:tcPr>
            <w:tcW w:w="4116" w:type="dxa"/>
          </w:tcPr>
          <w:p w:rsidR="00FF5135" w:rsidRPr="00C15D8F" w:rsidRDefault="00FF5135" w:rsidP="002D4B83">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12805</w:t>
            </w:r>
          </w:p>
        </w:tc>
      </w:tr>
    </w:tbl>
    <w:p w:rsidR="00FF5135" w:rsidRPr="00C15D8F" w:rsidRDefault="00FF5135" w:rsidP="00FF5135">
      <w:pPr>
        <w:suppressAutoHyphens/>
        <w:spacing w:after="0" w:line="240" w:lineRule="auto"/>
        <w:rPr>
          <w:rFonts w:ascii="Times New Roman" w:eastAsia="Times New Roman" w:hAnsi="Times New Roman" w:cs="Times New Roman"/>
          <w:bCs/>
          <w:kern w:val="0"/>
          <w:sz w:val="24"/>
          <w:szCs w:val="24"/>
          <w:lang w:eastAsia="ru-RU"/>
        </w:rPr>
      </w:pPr>
    </w:p>
    <w:p w:rsidR="00FF5135" w:rsidRPr="00C15D8F"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r w:rsidRPr="00C15D8F">
        <w:rPr>
          <w:rFonts w:ascii="Times New Roman" w:eastAsia="Times New Roman" w:hAnsi="Times New Roman" w:cs="Times New Roman"/>
          <w:b/>
          <w:kern w:val="0"/>
          <w:sz w:val="24"/>
          <w:szCs w:val="24"/>
          <w:lang w:eastAsia="ru-RU"/>
        </w:rPr>
        <w:t>Нормативы компенсационной стоимости кустарников</w:t>
      </w:r>
    </w:p>
    <w:p w:rsidR="00FF5135" w:rsidRPr="00C15D8F"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1304"/>
        <w:gridCol w:w="3799"/>
        <w:gridCol w:w="3969"/>
        <w:gridCol w:w="3828"/>
        <w:gridCol w:w="1417"/>
      </w:tblGrid>
      <w:tr w:rsidR="00C15D8F" w:rsidRPr="00C15D8F" w:rsidTr="00C15D8F">
        <w:tc>
          <w:tcPr>
            <w:tcW w:w="562" w:type="dxa"/>
            <w:vMerge w:val="restart"/>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N п/п</w:t>
            </w:r>
          </w:p>
        </w:tc>
        <w:tc>
          <w:tcPr>
            <w:tcW w:w="1304" w:type="dxa"/>
            <w:vMerge w:val="restart"/>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Возраст кустарников (лет)</w:t>
            </w:r>
          </w:p>
        </w:tc>
        <w:tc>
          <w:tcPr>
            <w:tcW w:w="11596" w:type="dxa"/>
            <w:gridSpan w:val="3"/>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Норматив компенсационной стоимости кустарников (рублей за один кустарник)</w:t>
            </w:r>
          </w:p>
        </w:tc>
        <w:tc>
          <w:tcPr>
            <w:tcW w:w="1417" w:type="dxa"/>
            <w:vMerge w:val="restart"/>
          </w:tcPr>
          <w:p w:rsidR="00791753"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Норматив компенсационной стоимости (рублей</w:t>
            </w:r>
          </w:p>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 за 1 га) </w:t>
            </w:r>
          </w:p>
        </w:tc>
      </w:tr>
      <w:tr w:rsidR="00C15D8F" w:rsidRPr="00C15D8F" w:rsidTr="00C15D8F">
        <w:tc>
          <w:tcPr>
            <w:tcW w:w="562" w:type="dxa"/>
            <w:vMerge/>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p>
        </w:tc>
        <w:tc>
          <w:tcPr>
            <w:tcW w:w="1304" w:type="dxa"/>
            <w:vMerge/>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p>
        </w:tc>
        <w:tc>
          <w:tcPr>
            <w:tcW w:w="3799" w:type="dxa"/>
          </w:tcPr>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I группа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(особо ценные):</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сосна горная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барбарис Тунберга (и сорта), барбарис Юлиана,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боярышник кроваво-красный, боярышник круглолистный,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боярышник </w:t>
            </w:r>
            <w:proofErr w:type="spellStart"/>
            <w:r w:rsidRPr="00C15D8F">
              <w:rPr>
                <w:rFonts w:ascii="Times New Roman" w:eastAsia="Times New Roman" w:hAnsi="Times New Roman" w:cs="Times New Roman"/>
                <w:bCs/>
                <w:kern w:val="0"/>
                <w:sz w:val="24"/>
                <w:szCs w:val="24"/>
                <w:lang w:eastAsia="ru-RU"/>
              </w:rPr>
              <w:t>однопестичный</w:t>
            </w:r>
            <w:proofErr w:type="spellEnd"/>
            <w:r w:rsidRPr="00C15D8F">
              <w:rPr>
                <w:rFonts w:ascii="Times New Roman" w:eastAsia="Times New Roman" w:hAnsi="Times New Roman" w:cs="Times New Roman"/>
                <w:bCs/>
                <w:kern w:val="0"/>
                <w:sz w:val="24"/>
                <w:szCs w:val="24"/>
                <w:lang w:eastAsia="ru-RU"/>
              </w:rPr>
              <w:t xml:space="preserve">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боярышник сглаженный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боярышник средний "</w:t>
            </w:r>
            <w:proofErr w:type="spellStart"/>
            <w:r w:rsidRPr="00C15D8F">
              <w:rPr>
                <w:rFonts w:ascii="Times New Roman" w:eastAsia="Times New Roman" w:hAnsi="Times New Roman" w:cs="Times New Roman"/>
                <w:bCs/>
                <w:kern w:val="0"/>
                <w:sz w:val="24"/>
                <w:szCs w:val="24"/>
                <w:lang w:eastAsia="ru-RU"/>
              </w:rPr>
              <w:t>Паульс</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Скарлет</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дереза иноземная,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дерен мужской,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жимолость Маака,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жимолость обыкновенная, жимолость татарская,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ирга гладкая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ирга канадская,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ирга круглолистная,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калина обыкновенная (и сорта), карагана древовидная,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каштан мелкоцветковый,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лещина крупная "</w:t>
            </w:r>
            <w:proofErr w:type="spellStart"/>
            <w:r w:rsidRPr="00C15D8F">
              <w:rPr>
                <w:rFonts w:ascii="Times New Roman" w:eastAsia="Times New Roman" w:hAnsi="Times New Roman" w:cs="Times New Roman"/>
                <w:bCs/>
                <w:kern w:val="0"/>
                <w:sz w:val="24"/>
                <w:szCs w:val="24"/>
                <w:lang w:eastAsia="ru-RU"/>
              </w:rPr>
              <w:t>Пурпуреа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лещина обыкновенная (и сорта), </w:t>
            </w:r>
            <w:proofErr w:type="spellStart"/>
            <w:r w:rsidRPr="00C15D8F">
              <w:rPr>
                <w:rFonts w:ascii="Times New Roman" w:eastAsia="Times New Roman" w:hAnsi="Times New Roman" w:cs="Times New Roman"/>
                <w:bCs/>
                <w:kern w:val="0"/>
                <w:sz w:val="24"/>
                <w:szCs w:val="24"/>
                <w:lang w:eastAsia="ru-RU"/>
              </w:rPr>
              <w:t>пираканта</w:t>
            </w:r>
            <w:proofErr w:type="spellEnd"/>
            <w:r w:rsidRPr="00C15D8F">
              <w:rPr>
                <w:rFonts w:ascii="Times New Roman" w:eastAsia="Times New Roman" w:hAnsi="Times New Roman" w:cs="Times New Roman"/>
                <w:bCs/>
                <w:kern w:val="0"/>
                <w:sz w:val="24"/>
                <w:szCs w:val="24"/>
                <w:lang w:eastAsia="ru-RU"/>
              </w:rPr>
              <w:t xml:space="preserve"> гибридная,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пираканта</w:t>
            </w:r>
            <w:proofErr w:type="spellEnd"/>
            <w:r w:rsidRPr="00C15D8F">
              <w:rPr>
                <w:rFonts w:ascii="Times New Roman" w:eastAsia="Times New Roman" w:hAnsi="Times New Roman" w:cs="Times New Roman"/>
                <w:bCs/>
                <w:kern w:val="0"/>
                <w:sz w:val="24"/>
                <w:szCs w:val="24"/>
                <w:lang w:eastAsia="ru-RU"/>
              </w:rPr>
              <w:t xml:space="preserve"> ярко-красная, пузыреплодник </w:t>
            </w:r>
            <w:proofErr w:type="spellStart"/>
            <w:r w:rsidRPr="00C15D8F">
              <w:rPr>
                <w:rFonts w:ascii="Times New Roman" w:eastAsia="Times New Roman" w:hAnsi="Times New Roman" w:cs="Times New Roman"/>
                <w:bCs/>
                <w:kern w:val="0"/>
                <w:sz w:val="24"/>
                <w:szCs w:val="24"/>
                <w:lang w:eastAsia="ru-RU"/>
              </w:rPr>
              <w:t>калинолистный</w:t>
            </w:r>
            <w:proofErr w:type="spellEnd"/>
            <w:r w:rsidRPr="00C15D8F">
              <w:rPr>
                <w:rFonts w:ascii="Times New Roman" w:eastAsia="Times New Roman" w:hAnsi="Times New Roman" w:cs="Times New Roman"/>
                <w:bCs/>
                <w:kern w:val="0"/>
                <w:sz w:val="24"/>
                <w:szCs w:val="24"/>
                <w:lang w:eastAsia="ru-RU"/>
              </w:rPr>
              <w:t xml:space="preserve"> (и </w:t>
            </w:r>
            <w:r w:rsidRPr="00C15D8F">
              <w:rPr>
                <w:rFonts w:ascii="Times New Roman" w:eastAsia="Times New Roman" w:hAnsi="Times New Roman" w:cs="Times New Roman"/>
                <w:bCs/>
                <w:kern w:val="0"/>
                <w:sz w:val="24"/>
                <w:szCs w:val="24"/>
                <w:lang w:eastAsia="ru-RU"/>
              </w:rPr>
              <w:lastRenderedPageBreak/>
              <w:t xml:space="preserve">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роза плетистая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роза собачья,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скумпия кожевенная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смородина золотистая,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смородина красная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смородина черная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толокнянка обыкновенная,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форзиция промежуточная (и сорта)</w:t>
            </w:r>
          </w:p>
        </w:tc>
        <w:tc>
          <w:tcPr>
            <w:tcW w:w="3969" w:type="dxa"/>
          </w:tcPr>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II группа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(ценные):</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можжевельник китайский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колючая,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тис остроконечный,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туя западная "Европа Голд",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арония черноплодная,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бересклет европейский,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бересклет крылатый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бирючина обыкновенная (и сорта),</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бузина </w:t>
            </w:r>
            <w:proofErr w:type="spellStart"/>
            <w:r w:rsidRPr="00C15D8F">
              <w:rPr>
                <w:rFonts w:ascii="Times New Roman" w:eastAsia="Times New Roman" w:hAnsi="Times New Roman" w:cs="Times New Roman"/>
                <w:bCs/>
                <w:kern w:val="0"/>
                <w:sz w:val="24"/>
                <w:szCs w:val="24"/>
                <w:lang w:eastAsia="ru-RU"/>
              </w:rPr>
              <w:t>кистистая</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бузина черная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вейгела</w:t>
            </w:r>
            <w:proofErr w:type="spellEnd"/>
            <w:r w:rsidRPr="00C15D8F">
              <w:rPr>
                <w:rFonts w:ascii="Times New Roman" w:eastAsia="Times New Roman" w:hAnsi="Times New Roman" w:cs="Times New Roman"/>
                <w:bCs/>
                <w:kern w:val="0"/>
                <w:sz w:val="24"/>
                <w:szCs w:val="24"/>
                <w:lang w:eastAsia="ru-RU"/>
              </w:rPr>
              <w:t xml:space="preserve"> гибридная,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вейгела</w:t>
            </w:r>
            <w:proofErr w:type="spellEnd"/>
            <w:r w:rsidRPr="00C15D8F">
              <w:rPr>
                <w:rFonts w:ascii="Times New Roman" w:eastAsia="Times New Roman" w:hAnsi="Times New Roman" w:cs="Times New Roman"/>
                <w:bCs/>
                <w:kern w:val="0"/>
                <w:sz w:val="24"/>
                <w:szCs w:val="24"/>
                <w:lang w:eastAsia="ru-RU"/>
              </w:rPr>
              <w:t xml:space="preserve"> цветущая,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гамамелис виргинский,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гортензия древовидная (и сорта), гортензия крупнолистная (и сорта), гортензия метельчатая (и сорта), гортензия черешковая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дейция гибридная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дейция изящная,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дейция шершавая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дерен белый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дерен кроваво-красный,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дерен отпрысковый,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ежевика сизая,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ежевика кустарниковая,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козья,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ива корзиночная,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пурпурная,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w:t>
            </w:r>
            <w:proofErr w:type="spellStart"/>
            <w:r w:rsidRPr="00C15D8F">
              <w:rPr>
                <w:rFonts w:ascii="Times New Roman" w:eastAsia="Times New Roman" w:hAnsi="Times New Roman" w:cs="Times New Roman"/>
                <w:bCs/>
                <w:kern w:val="0"/>
                <w:sz w:val="24"/>
                <w:szCs w:val="24"/>
                <w:lang w:eastAsia="ru-RU"/>
              </w:rPr>
              <w:t>трехтычинковая</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ива ушастая,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калина </w:t>
            </w:r>
            <w:proofErr w:type="spellStart"/>
            <w:r w:rsidRPr="00C15D8F">
              <w:rPr>
                <w:rFonts w:ascii="Times New Roman" w:eastAsia="Times New Roman" w:hAnsi="Times New Roman" w:cs="Times New Roman"/>
                <w:bCs/>
                <w:kern w:val="0"/>
                <w:sz w:val="24"/>
                <w:szCs w:val="24"/>
                <w:lang w:eastAsia="ru-RU"/>
              </w:rPr>
              <w:t>гордовина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калина складчатая,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керия</w:t>
            </w:r>
            <w:proofErr w:type="spellEnd"/>
            <w:r w:rsidRPr="00C15D8F">
              <w:rPr>
                <w:rFonts w:ascii="Times New Roman" w:eastAsia="Times New Roman" w:hAnsi="Times New Roman" w:cs="Times New Roman"/>
                <w:bCs/>
                <w:kern w:val="0"/>
                <w:sz w:val="24"/>
                <w:szCs w:val="24"/>
                <w:lang w:eastAsia="ru-RU"/>
              </w:rPr>
              <w:t xml:space="preserve"> японская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кизильник блестящий (и сорта), кизильник горизонтальный (и сорта), кизильник </w:t>
            </w:r>
            <w:proofErr w:type="spellStart"/>
            <w:r w:rsidRPr="00C15D8F">
              <w:rPr>
                <w:rFonts w:ascii="Times New Roman" w:eastAsia="Times New Roman" w:hAnsi="Times New Roman" w:cs="Times New Roman"/>
                <w:bCs/>
                <w:kern w:val="0"/>
                <w:sz w:val="24"/>
                <w:szCs w:val="24"/>
                <w:lang w:eastAsia="ru-RU"/>
              </w:rPr>
              <w:t>Даммера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кизильник прижатый,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кизильник ранний,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кизильник шведский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клен </w:t>
            </w:r>
            <w:proofErr w:type="spellStart"/>
            <w:r w:rsidRPr="00C15D8F">
              <w:rPr>
                <w:rFonts w:ascii="Times New Roman" w:eastAsia="Times New Roman" w:hAnsi="Times New Roman" w:cs="Times New Roman"/>
                <w:bCs/>
                <w:kern w:val="0"/>
                <w:sz w:val="24"/>
                <w:szCs w:val="24"/>
                <w:lang w:eastAsia="ru-RU"/>
              </w:rPr>
              <w:t>гиннала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крушина ломкая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крыжовник отклоненный (и сорта), лапчатка кустарниковая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лох многоцветковый,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лох узколистный,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магония</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падуболистная</w:t>
            </w:r>
            <w:proofErr w:type="spellEnd"/>
            <w:r w:rsidRPr="00C15D8F">
              <w:rPr>
                <w:rFonts w:ascii="Times New Roman" w:eastAsia="Times New Roman" w:hAnsi="Times New Roman" w:cs="Times New Roman"/>
                <w:bCs/>
                <w:kern w:val="0"/>
                <w:sz w:val="24"/>
                <w:szCs w:val="24"/>
                <w:lang w:eastAsia="ru-RU"/>
              </w:rPr>
              <w:t xml:space="preserve"> (и сорта), малина душистая,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малина обыкновенная (и сорта), пузыреплодник головчатый "</w:t>
            </w:r>
            <w:proofErr w:type="spellStart"/>
            <w:r w:rsidRPr="00C15D8F">
              <w:rPr>
                <w:rFonts w:ascii="Times New Roman" w:eastAsia="Times New Roman" w:hAnsi="Times New Roman" w:cs="Times New Roman"/>
                <w:bCs/>
                <w:kern w:val="0"/>
                <w:sz w:val="24"/>
                <w:szCs w:val="24"/>
                <w:lang w:eastAsia="ru-RU"/>
              </w:rPr>
              <w:t>Тильден</w:t>
            </w:r>
            <w:proofErr w:type="spellEnd"/>
            <w:r w:rsidRPr="00C15D8F">
              <w:rPr>
                <w:rFonts w:ascii="Times New Roman" w:eastAsia="Times New Roman" w:hAnsi="Times New Roman" w:cs="Times New Roman"/>
                <w:bCs/>
                <w:kern w:val="0"/>
                <w:sz w:val="24"/>
                <w:szCs w:val="24"/>
                <w:lang w:eastAsia="ru-RU"/>
              </w:rPr>
              <w:t xml:space="preserve"> Парк",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рододендрон гибридный (и сорта), рододендрон желтый,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рододендрон </w:t>
            </w:r>
            <w:proofErr w:type="spellStart"/>
            <w:r w:rsidRPr="00C15D8F">
              <w:rPr>
                <w:rFonts w:ascii="Times New Roman" w:eastAsia="Times New Roman" w:hAnsi="Times New Roman" w:cs="Times New Roman"/>
                <w:bCs/>
                <w:kern w:val="0"/>
                <w:sz w:val="24"/>
                <w:szCs w:val="24"/>
                <w:lang w:eastAsia="ru-RU"/>
              </w:rPr>
              <w:t>якушиманский</w:t>
            </w:r>
            <w:proofErr w:type="spellEnd"/>
            <w:r w:rsidRPr="00C15D8F">
              <w:rPr>
                <w:rFonts w:ascii="Times New Roman" w:eastAsia="Times New Roman" w:hAnsi="Times New Roman" w:cs="Times New Roman"/>
                <w:bCs/>
                <w:kern w:val="0"/>
                <w:sz w:val="24"/>
                <w:szCs w:val="24"/>
                <w:lang w:eastAsia="ru-RU"/>
              </w:rPr>
              <w:t xml:space="preserve"> (и сорта), роза блестящая, роза кустовая (и сорта), роза чайно-гибридная,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роза флорибунда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роза почвопокровная (и сорта), рябинник </w:t>
            </w:r>
            <w:proofErr w:type="spellStart"/>
            <w:r w:rsidRPr="00C15D8F">
              <w:rPr>
                <w:rFonts w:ascii="Times New Roman" w:eastAsia="Times New Roman" w:hAnsi="Times New Roman" w:cs="Times New Roman"/>
                <w:bCs/>
                <w:kern w:val="0"/>
                <w:sz w:val="24"/>
                <w:szCs w:val="24"/>
                <w:lang w:eastAsia="ru-RU"/>
              </w:rPr>
              <w:t>рябинолистный</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сирень венгерская,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сирень Мейера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сирень мелколистная,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сирень обыкновенная (и сорта), смородина альпийская (и сорта), снежноягодник белый (и сорта), снежноягодник </w:t>
            </w:r>
            <w:proofErr w:type="spellStart"/>
            <w:r w:rsidRPr="00C15D8F">
              <w:rPr>
                <w:rFonts w:ascii="Times New Roman" w:eastAsia="Times New Roman" w:hAnsi="Times New Roman" w:cs="Times New Roman"/>
                <w:bCs/>
                <w:kern w:val="0"/>
                <w:sz w:val="24"/>
                <w:szCs w:val="24"/>
                <w:lang w:eastAsia="ru-RU"/>
              </w:rPr>
              <w:t>доренбоза</w:t>
            </w:r>
            <w:proofErr w:type="spellEnd"/>
            <w:r w:rsidRPr="00C15D8F">
              <w:rPr>
                <w:rFonts w:ascii="Times New Roman" w:eastAsia="Times New Roman" w:hAnsi="Times New Roman" w:cs="Times New Roman"/>
                <w:bCs/>
                <w:kern w:val="0"/>
                <w:sz w:val="24"/>
                <w:szCs w:val="24"/>
                <w:lang w:eastAsia="ru-RU"/>
              </w:rPr>
              <w:t xml:space="preserve"> (и сорта), снежноягодник круглолистный, снежноягодник </w:t>
            </w:r>
            <w:proofErr w:type="spellStart"/>
            <w:r w:rsidRPr="00C15D8F">
              <w:rPr>
                <w:rFonts w:ascii="Times New Roman" w:eastAsia="Times New Roman" w:hAnsi="Times New Roman" w:cs="Times New Roman"/>
                <w:bCs/>
                <w:kern w:val="0"/>
                <w:sz w:val="24"/>
                <w:szCs w:val="24"/>
                <w:lang w:eastAsia="ru-RU"/>
              </w:rPr>
              <w:t>шено</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w:t>
            </w:r>
            <w:proofErr w:type="spellStart"/>
            <w:r w:rsidRPr="00C15D8F">
              <w:rPr>
                <w:rFonts w:ascii="Times New Roman" w:eastAsia="Times New Roman" w:hAnsi="Times New Roman" w:cs="Times New Roman"/>
                <w:bCs/>
                <w:kern w:val="0"/>
                <w:sz w:val="24"/>
                <w:szCs w:val="24"/>
                <w:lang w:eastAsia="ru-RU"/>
              </w:rPr>
              <w:t>березолистная</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w:t>
            </w:r>
            <w:proofErr w:type="spellStart"/>
            <w:r w:rsidRPr="00C15D8F">
              <w:rPr>
                <w:rFonts w:ascii="Times New Roman" w:eastAsia="Times New Roman" w:hAnsi="Times New Roman" w:cs="Times New Roman"/>
                <w:bCs/>
                <w:kern w:val="0"/>
                <w:sz w:val="24"/>
                <w:szCs w:val="24"/>
                <w:lang w:eastAsia="ru-RU"/>
              </w:rPr>
              <w:t>Билларда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w:t>
            </w:r>
            <w:proofErr w:type="spellStart"/>
            <w:r w:rsidRPr="00C15D8F">
              <w:rPr>
                <w:rFonts w:ascii="Times New Roman" w:eastAsia="Times New Roman" w:hAnsi="Times New Roman" w:cs="Times New Roman"/>
                <w:bCs/>
                <w:kern w:val="0"/>
                <w:sz w:val="24"/>
                <w:szCs w:val="24"/>
                <w:lang w:eastAsia="ru-RU"/>
              </w:rPr>
              <w:t>Бумальда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w:t>
            </w:r>
            <w:proofErr w:type="spellStart"/>
            <w:r w:rsidRPr="00C15D8F">
              <w:rPr>
                <w:rFonts w:ascii="Times New Roman" w:eastAsia="Times New Roman" w:hAnsi="Times New Roman" w:cs="Times New Roman"/>
                <w:bCs/>
                <w:kern w:val="0"/>
                <w:sz w:val="24"/>
                <w:szCs w:val="24"/>
                <w:lang w:eastAsia="ru-RU"/>
              </w:rPr>
              <w:t>Вангутта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w:t>
            </w:r>
            <w:proofErr w:type="spellStart"/>
            <w:r w:rsidRPr="00C15D8F">
              <w:rPr>
                <w:rFonts w:ascii="Times New Roman" w:eastAsia="Times New Roman" w:hAnsi="Times New Roman" w:cs="Times New Roman"/>
                <w:bCs/>
                <w:kern w:val="0"/>
                <w:sz w:val="24"/>
                <w:szCs w:val="24"/>
                <w:lang w:eastAsia="ru-RU"/>
              </w:rPr>
              <w:t>ниппонская</w:t>
            </w:r>
            <w:proofErr w:type="spellEnd"/>
            <w:r w:rsidRPr="00C15D8F">
              <w:rPr>
                <w:rFonts w:ascii="Times New Roman" w:eastAsia="Times New Roman" w:hAnsi="Times New Roman" w:cs="Times New Roman"/>
                <w:bCs/>
                <w:kern w:val="0"/>
                <w:sz w:val="24"/>
                <w:szCs w:val="24"/>
                <w:lang w:eastAsia="ru-RU"/>
              </w:rPr>
              <w:t xml:space="preserve">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острозазубренная,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пепельная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спирея японская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proofErr w:type="spellStart"/>
            <w:r w:rsidRPr="00C15D8F">
              <w:rPr>
                <w:rFonts w:ascii="Times New Roman" w:eastAsia="Times New Roman" w:hAnsi="Times New Roman" w:cs="Times New Roman"/>
                <w:bCs/>
                <w:kern w:val="0"/>
                <w:sz w:val="24"/>
                <w:szCs w:val="24"/>
                <w:lang w:eastAsia="ru-RU"/>
              </w:rPr>
              <w:t>стефанандра</w:t>
            </w:r>
            <w:proofErr w:type="spellEnd"/>
            <w:r w:rsidRPr="00C15D8F">
              <w:rPr>
                <w:rFonts w:ascii="Times New Roman" w:eastAsia="Times New Roman" w:hAnsi="Times New Roman" w:cs="Times New Roman"/>
                <w:bCs/>
                <w:kern w:val="0"/>
                <w:sz w:val="24"/>
                <w:szCs w:val="24"/>
                <w:lang w:eastAsia="ru-RU"/>
              </w:rPr>
              <w:t xml:space="preserve"> </w:t>
            </w:r>
            <w:proofErr w:type="spellStart"/>
            <w:r w:rsidRPr="00C15D8F">
              <w:rPr>
                <w:rFonts w:ascii="Times New Roman" w:eastAsia="Times New Roman" w:hAnsi="Times New Roman" w:cs="Times New Roman"/>
                <w:bCs/>
                <w:kern w:val="0"/>
                <w:sz w:val="24"/>
                <w:szCs w:val="24"/>
                <w:lang w:eastAsia="ru-RU"/>
              </w:rPr>
              <w:t>надрезаннолистная</w:t>
            </w:r>
            <w:proofErr w:type="spellEnd"/>
            <w:r w:rsidRPr="00C15D8F">
              <w:rPr>
                <w:rFonts w:ascii="Times New Roman" w:eastAsia="Times New Roman" w:hAnsi="Times New Roman" w:cs="Times New Roman"/>
                <w:bCs/>
                <w:kern w:val="0"/>
                <w:sz w:val="24"/>
                <w:szCs w:val="24"/>
                <w:lang w:eastAsia="ru-RU"/>
              </w:rPr>
              <w:t>,</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терн колючий,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хеномелес превосходный,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хеномелес прекрасный,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хеномелес японский</w:t>
            </w:r>
          </w:p>
        </w:tc>
        <w:tc>
          <w:tcPr>
            <w:tcW w:w="3828" w:type="dxa"/>
          </w:tcPr>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 xml:space="preserve">III группа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(малоценные):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пихта бальзамическая "Нана", можжевельник казацкий (и сорта), можжевельник обыкновенный (карликовые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можжевельник чешуйчатый (и сорта), микробиота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европейская,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ель сизая,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тис ягодный,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тис средний "</w:t>
            </w:r>
            <w:proofErr w:type="spellStart"/>
            <w:r w:rsidRPr="00C15D8F">
              <w:rPr>
                <w:rFonts w:ascii="Times New Roman" w:eastAsia="Times New Roman" w:hAnsi="Times New Roman" w:cs="Times New Roman"/>
                <w:bCs/>
                <w:kern w:val="0"/>
                <w:sz w:val="24"/>
                <w:szCs w:val="24"/>
                <w:lang w:eastAsia="ru-RU"/>
              </w:rPr>
              <w:t>Хилли</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туя западная "</w:t>
            </w:r>
            <w:proofErr w:type="spellStart"/>
            <w:r w:rsidRPr="00C15D8F">
              <w:rPr>
                <w:rFonts w:ascii="Times New Roman" w:eastAsia="Times New Roman" w:hAnsi="Times New Roman" w:cs="Times New Roman"/>
                <w:bCs/>
                <w:kern w:val="0"/>
                <w:sz w:val="24"/>
                <w:szCs w:val="24"/>
                <w:lang w:eastAsia="ru-RU"/>
              </w:rPr>
              <w:t>Даника</w:t>
            </w:r>
            <w:proofErr w:type="spellEnd"/>
            <w:r w:rsidRPr="00C15D8F">
              <w:rPr>
                <w:rFonts w:ascii="Times New Roman" w:eastAsia="Times New Roman" w:hAnsi="Times New Roman" w:cs="Times New Roman"/>
                <w:bCs/>
                <w:kern w:val="0"/>
                <w:sz w:val="24"/>
                <w:szCs w:val="24"/>
                <w:lang w:eastAsia="ru-RU"/>
              </w:rPr>
              <w:t xml:space="preserve">",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тсуга канадская "Нана",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азалия гибридная (и сорта),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бересклет </w:t>
            </w:r>
            <w:proofErr w:type="spellStart"/>
            <w:r w:rsidRPr="00C15D8F">
              <w:rPr>
                <w:rFonts w:ascii="Times New Roman" w:eastAsia="Times New Roman" w:hAnsi="Times New Roman" w:cs="Times New Roman"/>
                <w:bCs/>
                <w:kern w:val="0"/>
                <w:sz w:val="24"/>
                <w:szCs w:val="24"/>
                <w:lang w:eastAsia="ru-RU"/>
              </w:rPr>
              <w:t>форчуна</w:t>
            </w:r>
            <w:proofErr w:type="spellEnd"/>
            <w:r w:rsidRPr="00C15D8F">
              <w:rPr>
                <w:rFonts w:ascii="Times New Roman" w:eastAsia="Times New Roman" w:hAnsi="Times New Roman" w:cs="Times New Roman"/>
                <w:bCs/>
                <w:kern w:val="0"/>
                <w:sz w:val="24"/>
                <w:szCs w:val="24"/>
                <w:lang w:eastAsia="ru-RU"/>
              </w:rPr>
              <w:t xml:space="preserve"> (и сорта), волчеягодник обыкновенный,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дерен канадский,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калина обыкновенная,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лох серебристый,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 xml:space="preserve">облепиха </w:t>
            </w:r>
            <w:proofErr w:type="spellStart"/>
            <w:r w:rsidRPr="00C15D8F">
              <w:rPr>
                <w:rFonts w:ascii="Times New Roman" w:eastAsia="Times New Roman" w:hAnsi="Times New Roman" w:cs="Times New Roman"/>
                <w:bCs/>
                <w:kern w:val="0"/>
                <w:sz w:val="24"/>
                <w:szCs w:val="24"/>
                <w:lang w:eastAsia="ru-RU"/>
              </w:rPr>
              <w:t>крушиновидная</w:t>
            </w:r>
            <w:proofErr w:type="spellEnd"/>
            <w:r w:rsidRPr="00C15D8F">
              <w:rPr>
                <w:rFonts w:ascii="Times New Roman" w:eastAsia="Times New Roman" w:hAnsi="Times New Roman" w:cs="Times New Roman"/>
                <w:bCs/>
                <w:kern w:val="0"/>
                <w:sz w:val="24"/>
                <w:szCs w:val="24"/>
                <w:lang w:eastAsia="ru-RU"/>
              </w:rPr>
              <w:t xml:space="preserve"> (и сорта), роза морщинистая, </w:t>
            </w:r>
          </w:p>
          <w:p w:rsidR="00C15D8F" w:rsidRPr="00C15D8F" w:rsidRDefault="00C15D8F" w:rsidP="002D4B83">
            <w:pPr>
              <w:suppressAutoHyphens/>
              <w:spacing w:after="0" w:line="240" w:lineRule="auto"/>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роза прелестная</w:t>
            </w:r>
          </w:p>
        </w:tc>
        <w:tc>
          <w:tcPr>
            <w:tcW w:w="1417" w:type="dxa"/>
            <w:vMerge/>
          </w:tcPr>
          <w:p w:rsidR="00C15D8F" w:rsidRPr="00C15D8F" w:rsidRDefault="00C15D8F" w:rsidP="00FF5135">
            <w:pPr>
              <w:suppressAutoHyphens/>
              <w:spacing w:after="0" w:line="240" w:lineRule="auto"/>
              <w:jc w:val="center"/>
              <w:rPr>
                <w:rFonts w:ascii="Times New Roman" w:eastAsia="Times New Roman" w:hAnsi="Times New Roman" w:cs="Times New Roman"/>
                <w:bCs/>
                <w:kern w:val="0"/>
                <w:sz w:val="24"/>
                <w:szCs w:val="24"/>
                <w:lang w:eastAsia="ru-RU"/>
              </w:rPr>
            </w:pPr>
          </w:p>
        </w:tc>
      </w:tr>
      <w:tr w:rsidR="00FF5135" w:rsidRPr="00C15D8F" w:rsidTr="00C15D8F">
        <w:tc>
          <w:tcPr>
            <w:tcW w:w="562"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lastRenderedPageBreak/>
              <w:t>1</w:t>
            </w:r>
          </w:p>
        </w:tc>
        <w:tc>
          <w:tcPr>
            <w:tcW w:w="1304"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До 5</w:t>
            </w:r>
          </w:p>
        </w:tc>
        <w:tc>
          <w:tcPr>
            <w:tcW w:w="379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445</w:t>
            </w:r>
          </w:p>
        </w:tc>
        <w:tc>
          <w:tcPr>
            <w:tcW w:w="396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415</w:t>
            </w:r>
          </w:p>
        </w:tc>
        <w:tc>
          <w:tcPr>
            <w:tcW w:w="3828"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395</w:t>
            </w:r>
          </w:p>
        </w:tc>
        <w:tc>
          <w:tcPr>
            <w:tcW w:w="1417" w:type="dxa"/>
            <w:vMerge w:val="restart"/>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100000</w:t>
            </w:r>
            <w:hyperlink w:anchor="P187">
              <w:r w:rsidR="00C15D8F" w:rsidRPr="00C15D8F">
                <w:rPr>
                  <w:rStyle w:val="a3"/>
                  <w:rFonts w:ascii="Times New Roman" w:eastAsia="Times New Roman" w:hAnsi="Times New Roman" w:cs="Times New Roman"/>
                  <w:bCs/>
                  <w:kern w:val="0"/>
                  <w:sz w:val="24"/>
                  <w:szCs w:val="24"/>
                  <w:vertAlign w:val="superscript"/>
                  <w:lang w:eastAsia="ru-RU"/>
                </w:rPr>
                <w:t>&lt;1&gt;</w:t>
              </w:r>
            </w:hyperlink>
          </w:p>
        </w:tc>
      </w:tr>
      <w:tr w:rsidR="00FF5135" w:rsidRPr="00C15D8F" w:rsidTr="00C15D8F">
        <w:tc>
          <w:tcPr>
            <w:tcW w:w="562"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2</w:t>
            </w:r>
          </w:p>
        </w:tc>
        <w:tc>
          <w:tcPr>
            <w:tcW w:w="1304"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От 5 до 10</w:t>
            </w:r>
          </w:p>
        </w:tc>
        <w:tc>
          <w:tcPr>
            <w:tcW w:w="379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1470</w:t>
            </w:r>
          </w:p>
        </w:tc>
        <w:tc>
          <w:tcPr>
            <w:tcW w:w="396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1420</w:t>
            </w:r>
          </w:p>
        </w:tc>
        <w:tc>
          <w:tcPr>
            <w:tcW w:w="3828"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1390</w:t>
            </w:r>
          </w:p>
        </w:tc>
        <w:tc>
          <w:tcPr>
            <w:tcW w:w="1417" w:type="dxa"/>
            <w:vMerge/>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p>
        </w:tc>
      </w:tr>
      <w:tr w:rsidR="00FF5135" w:rsidRPr="00C15D8F" w:rsidTr="00C15D8F">
        <w:tc>
          <w:tcPr>
            <w:tcW w:w="562"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3</w:t>
            </w:r>
          </w:p>
        </w:tc>
        <w:tc>
          <w:tcPr>
            <w:tcW w:w="1304"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Свыше 10</w:t>
            </w:r>
          </w:p>
        </w:tc>
        <w:tc>
          <w:tcPr>
            <w:tcW w:w="379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1910</w:t>
            </w:r>
          </w:p>
        </w:tc>
        <w:tc>
          <w:tcPr>
            <w:tcW w:w="3969"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1850</w:t>
            </w:r>
          </w:p>
        </w:tc>
        <w:tc>
          <w:tcPr>
            <w:tcW w:w="3828" w:type="dxa"/>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r w:rsidRPr="00C15D8F">
              <w:rPr>
                <w:rFonts w:ascii="Times New Roman" w:eastAsia="Times New Roman" w:hAnsi="Times New Roman" w:cs="Times New Roman"/>
                <w:bCs/>
                <w:kern w:val="0"/>
                <w:sz w:val="24"/>
                <w:szCs w:val="24"/>
                <w:lang w:eastAsia="ru-RU"/>
              </w:rPr>
              <w:t>1805</w:t>
            </w:r>
          </w:p>
        </w:tc>
        <w:tc>
          <w:tcPr>
            <w:tcW w:w="1417" w:type="dxa"/>
            <w:vMerge/>
          </w:tcPr>
          <w:p w:rsidR="00FF5135" w:rsidRPr="00C15D8F" w:rsidRDefault="00FF5135" w:rsidP="00FF5135">
            <w:pPr>
              <w:suppressAutoHyphens/>
              <w:spacing w:after="0" w:line="240" w:lineRule="auto"/>
              <w:jc w:val="center"/>
              <w:rPr>
                <w:rFonts w:ascii="Times New Roman" w:eastAsia="Times New Roman" w:hAnsi="Times New Roman" w:cs="Times New Roman"/>
                <w:bCs/>
                <w:kern w:val="0"/>
                <w:sz w:val="24"/>
                <w:szCs w:val="24"/>
                <w:lang w:eastAsia="ru-RU"/>
              </w:rPr>
            </w:pPr>
          </w:p>
        </w:tc>
      </w:tr>
    </w:tbl>
    <w:p w:rsidR="00FF5135" w:rsidRPr="00C15D8F" w:rsidRDefault="00FF5135" w:rsidP="00FF5135">
      <w:pPr>
        <w:pStyle w:val="ConsPlusNormal"/>
        <w:spacing w:before="220"/>
        <w:ind w:firstLine="540"/>
        <w:jc w:val="both"/>
        <w:rPr>
          <w:rFonts w:ascii="Times New Roman" w:hAnsi="Times New Roman" w:cs="Times New Roman"/>
        </w:rPr>
      </w:pPr>
      <w:r w:rsidRPr="00C15D8F">
        <w:rPr>
          <w:rFonts w:ascii="Times New Roman" w:hAnsi="Times New Roman" w:cs="Times New Roman"/>
        </w:rPr>
        <w:t>&lt;1&gt; Применяется при исчислении компенсационной стоимости восстановления кустарников, произрастающих на землях промышленности, находящихся за границами населенных пунктов.</w:t>
      </w:r>
    </w:p>
    <w:p w:rsidR="00FF5135" w:rsidRPr="00C15D8F" w:rsidRDefault="00FF5135" w:rsidP="00FF5135">
      <w:pPr>
        <w:pStyle w:val="ConsPlusTitle"/>
        <w:jc w:val="center"/>
      </w:pPr>
    </w:p>
    <w:p w:rsidR="007E1CD4" w:rsidRDefault="007E1CD4" w:rsidP="00FF5135">
      <w:pPr>
        <w:pStyle w:val="ConsPlusTitle"/>
        <w:jc w:val="center"/>
      </w:pPr>
    </w:p>
    <w:p w:rsidR="00791753" w:rsidRPr="00C15D8F" w:rsidRDefault="00791753" w:rsidP="00FF5135">
      <w:pPr>
        <w:pStyle w:val="ConsPlusTitle"/>
        <w:jc w:val="center"/>
      </w:pPr>
    </w:p>
    <w:p w:rsidR="00FF5135" w:rsidRPr="00C15D8F" w:rsidRDefault="00FF5135" w:rsidP="00FF5135">
      <w:pPr>
        <w:pStyle w:val="ConsPlusTitle"/>
        <w:jc w:val="center"/>
        <w:rPr>
          <w:rFonts w:ascii="Times New Roman" w:hAnsi="Times New Roman" w:cs="Times New Roman"/>
          <w:sz w:val="24"/>
          <w:szCs w:val="24"/>
        </w:rPr>
      </w:pPr>
      <w:r w:rsidRPr="00C15D8F">
        <w:rPr>
          <w:rFonts w:ascii="Times New Roman" w:hAnsi="Times New Roman" w:cs="Times New Roman"/>
          <w:sz w:val="24"/>
          <w:szCs w:val="24"/>
        </w:rPr>
        <w:lastRenderedPageBreak/>
        <w:t>Нормативы компенсационной стоимости</w:t>
      </w:r>
    </w:p>
    <w:p w:rsidR="00FF5135" w:rsidRPr="007E1CD4" w:rsidRDefault="00FF5135" w:rsidP="00FF5135">
      <w:pPr>
        <w:pStyle w:val="ConsPlusTitle"/>
        <w:jc w:val="center"/>
        <w:rPr>
          <w:rFonts w:ascii="Times New Roman" w:hAnsi="Times New Roman" w:cs="Times New Roman"/>
          <w:sz w:val="24"/>
          <w:szCs w:val="24"/>
        </w:rPr>
      </w:pPr>
      <w:r w:rsidRPr="00C15D8F">
        <w:rPr>
          <w:rFonts w:ascii="Times New Roman" w:hAnsi="Times New Roman" w:cs="Times New Roman"/>
          <w:sz w:val="24"/>
          <w:szCs w:val="24"/>
        </w:rPr>
        <w:t>живых изгородей и бордюров</w:t>
      </w:r>
    </w:p>
    <w:p w:rsidR="00FF5135" w:rsidRPr="007E1CD4" w:rsidRDefault="00FF5135" w:rsidP="00FF5135">
      <w:pPr>
        <w:pStyle w:val="ConsPlusNormal"/>
        <w:ind w:firstLine="540"/>
        <w:jc w:val="both"/>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484"/>
        <w:gridCol w:w="6025"/>
        <w:gridCol w:w="6804"/>
      </w:tblGrid>
      <w:tr w:rsidR="00FF5135" w:rsidRPr="007E1CD4" w:rsidTr="00791753">
        <w:tc>
          <w:tcPr>
            <w:tcW w:w="566" w:type="dxa"/>
            <w:vMerge w:val="restart"/>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N п/п</w:t>
            </w:r>
          </w:p>
        </w:tc>
        <w:tc>
          <w:tcPr>
            <w:tcW w:w="1484" w:type="dxa"/>
            <w:vMerge w:val="restart"/>
          </w:tcPr>
          <w:p w:rsidR="00FF5135" w:rsidRPr="007E1CD4" w:rsidRDefault="00FF5135" w:rsidP="007E1CD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Возраст посадки живых изгородей и бордюров (лет)</w:t>
            </w:r>
          </w:p>
        </w:tc>
        <w:tc>
          <w:tcPr>
            <w:tcW w:w="12829" w:type="dxa"/>
            <w:gridSpan w:val="2"/>
          </w:tcPr>
          <w:p w:rsid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 xml:space="preserve">Норматив компенсационной стоимости </w:t>
            </w:r>
          </w:p>
          <w:p w:rsid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 xml:space="preserve">живых изгородей и бордюров </w:t>
            </w:r>
          </w:p>
          <w:p w:rsidR="00FF5135"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(рублей за 1 погонный метр)</w:t>
            </w:r>
          </w:p>
          <w:p w:rsidR="007E1CD4" w:rsidRPr="007E1CD4" w:rsidRDefault="007E1CD4" w:rsidP="007E1CD4">
            <w:pPr>
              <w:pStyle w:val="ConsPlusNormal"/>
              <w:rPr>
                <w:rFonts w:ascii="Times New Roman" w:hAnsi="Times New Roman" w:cs="Times New Roman"/>
                <w:sz w:val="24"/>
                <w:szCs w:val="24"/>
              </w:rPr>
            </w:pPr>
          </w:p>
        </w:tc>
      </w:tr>
      <w:tr w:rsidR="00FF5135" w:rsidRPr="007E1CD4" w:rsidTr="00791753">
        <w:tc>
          <w:tcPr>
            <w:tcW w:w="566" w:type="dxa"/>
            <w:vMerge/>
          </w:tcPr>
          <w:p w:rsidR="00FF5135" w:rsidRPr="007E1CD4" w:rsidRDefault="00FF5135" w:rsidP="00B06E74">
            <w:pPr>
              <w:pStyle w:val="ConsPlusNormal"/>
              <w:rPr>
                <w:rFonts w:ascii="Times New Roman" w:hAnsi="Times New Roman" w:cs="Times New Roman"/>
                <w:sz w:val="24"/>
                <w:szCs w:val="24"/>
              </w:rPr>
            </w:pPr>
          </w:p>
        </w:tc>
        <w:tc>
          <w:tcPr>
            <w:tcW w:w="1484" w:type="dxa"/>
            <w:vMerge/>
          </w:tcPr>
          <w:p w:rsidR="00FF5135" w:rsidRPr="007E1CD4" w:rsidRDefault="00FF5135" w:rsidP="00B06E74">
            <w:pPr>
              <w:pStyle w:val="ConsPlusNormal"/>
              <w:rPr>
                <w:rFonts w:ascii="Times New Roman" w:hAnsi="Times New Roman" w:cs="Times New Roman"/>
                <w:sz w:val="24"/>
                <w:szCs w:val="24"/>
              </w:rPr>
            </w:pPr>
          </w:p>
        </w:tc>
        <w:tc>
          <w:tcPr>
            <w:tcW w:w="6025" w:type="dxa"/>
          </w:tcPr>
          <w:p w:rsidR="00FF5135" w:rsidRPr="007E1CD4" w:rsidRDefault="00FF5135" w:rsidP="007E1CD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Однорядная</w:t>
            </w:r>
          </w:p>
        </w:tc>
        <w:tc>
          <w:tcPr>
            <w:tcW w:w="6804" w:type="dxa"/>
          </w:tcPr>
          <w:p w:rsidR="00FF5135" w:rsidRPr="007E1CD4" w:rsidRDefault="00FF5135" w:rsidP="007E1CD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Двухрядная</w:t>
            </w:r>
          </w:p>
        </w:tc>
      </w:tr>
      <w:tr w:rsidR="00FF5135" w:rsidRPr="007E1CD4" w:rsidTr="00791753">
        <w:tc>
          <w:tcPr>
            <w:tcW w:w="566"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1</w:t>
            </w:r>
          </w:p>
        </w:tc>
        <w:tc>
          <w:tcPr>
            <w:tcW w:w="1484"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2</w:t>
            </w:r>
          </w:p>
        </w:tc>
        <w:tc>
          <w:tcPr>
            <w:tcW w:w="6025"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3</w:t>
            </w:r>
          </w:p>
        </w:tc>
        <w:tc>
          <w:tcPr>
            <w:tcW w:w="6804"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4</w:t>
            </w:r>
          </w:p>
        </w:tc>
      </w:tr>
      <w:tr w:rsidR="00FF5135" w:rsidRPr="007E1CD4" w:rsidTr="00791753">
        <w:tc>
          <w:tcPr>
            <w:tcW w:w="566"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1</w:t>
            </w:r>
          </w:p>
        </w:tc>
        <w:tc>
          <w:tcPr>
            <w:tcW w:w="1484" w:type="dxa"/>
          </w:tcPr>
          <w:p w:rsidR="00FF5135" w:rsidRPr="007E1CD4" w:rsidRDefault="00FF5135" w:rsidP="00B06E74">
            <w:pPr>
              <w:pStyle w:val="ConsPlusNormal"/>
              <w:rPr>
                <w:rFonts w:ascii="Times New Roman" w:hAnsi="Times New Roman" w:cs="Times New Roman"/>
                <w:sz w:val="24"/>
                <w:szCs w:val="24"/>
              </w:rPr>
            </w:pPr>
            <w:r w:rsidRPr="007E1CD4">
              <w:rPr>
                <w:rFonts w:ascii="Times New Roman" w:hAnsi="Times New Roman" w:cs="Times New Roman"/>
                <w:sz w:val="24"/>
                <w:szCs w:val="24"/>
              </w:rPr>
              <w:t>до 3</w:t>
            </w:r>
          </w:p>
        </w:tc>
        <w:tc>
          <w:tcPr>
            <w:tcW w:w="6025"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520</w:t>
            </w:r>
          </w:p>
        </w:tc>
        <w:tc>
          <w:tcPr>
            <w:tcW w:w="6804"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850</w:t>
            </w:r>
          </w:p>
        </w:tc>
      </w:tr>
      <w:tr w:rsidR="00FF5135" w:rsidRPr="007E1CD4" w:rsidTr="00791753">
        <w:tc>
          <w:tcPr>
            <w:tcW w:w="566"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2</w:t>
            </w:r>
          </w:p>
        </w:tc>
        <w:tc>
          <w:tcPr>
            <w:tcW w:w="1484" w:type="dxa"/>
          </w:tcPr>
          <w:p w:rsidR="00FF5135" w:rsidRPr="007E1CD4" w:rsidRDefault="00FF5135" w:rsidP="00B06E74">
            <w:pPr>
              <w:pStyle w:val="ConsPlusNormal"/>
              <w:rPr>
                <w:rFonts w:ascii="Times New Roman" w:hAnsi="Times New Roman" w:cs="Times New Roman"/>
                <w:sz w:val="24"/>
                <w:szCs w:val="24"/>
              </w:rPr>
            </w:pPr>
            <w:r w:rsidRPr="007E1CD4">
              <w:rPr>
                <w:rFonts w:ascii="Times New Roman" w:hAnsi="Times New Roman" w:cs="Times New Roman"/>
                <w:sz w:val="24"/>
                <w:szCs w:val="24"/>
              </w:rPr>
              <w:t>от 3 до 10</w:t>
            </w:r>
          </w:p>
        </w:tc>
        <w:tc>
          <w:tcPr>
            <w:tcW w:w="6025"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1285</w:t>
            </w:r>
          </w:p>
        </w:tc>
        <w:tc>
          <w:tcPr>
            <w:tcW w:w="6804"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1900</w:t>
            </w:r>
          </w:p>
        </w:tc>
      </w:tr>
      <w:tr w:rsidR="00FF5135" w:rsidRPr="007E1CD4" w:rsidTr="00791753">
        <w:tc>
          <w:tcPr>
            <w:tcW w:w="566"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3</w:t>
            </w:r>
          </w:p>
        </w:tc>
        <w:tc>
          <w:tcPr>
            <w:tcW w:w="1484" w:type="dxa"/>
          </w:tcPr>
          <w:p w:rsidR="00FF5135" w:rsidRPr="007E1CD4" w:rsidRDefault="00FF5135" w:rsidP="00B06E74">
            <w:pPr>
              <w:pStyle w:val="ConsPlusNormal"/>
              <w:rPr>
                <w:rFonts w:ascii="Times New Roman" w:hAnsi="Times New Roman" w:cs="Times New Roman"/>
                <w:sz w:val="24"/>
                <w:szCs w:val="24"/>
              </w:rPr>
            </w:pPr>
            <w:r w:rsidRPr="007E1CD4">
              <w:rPr>
                <w:rFonts w:ascii="Times New Roman" w:hAnsi="Times New Roman" w:cs="Times New Roman"/>
                <w:sz w:val="24"/>
                <w:szCs w:val="24"/>
              </w:rPr>
              <w:t>от 10 до 20</w:t>
            </w:r>
          </w:p>
        </w:tc>
        <w:tc>
          <w:tcPr>
            <w:tcW w:w="6025"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1680</w:t>
            </w:r>
          </w:p>
        </w:tc>
        <w:tc>
          <w:tcPr>
            <w:tcW w:w="6804" w:type="dxa"/>
          </w:tcPr>
          <w:p w:rsidR="00FF5135" w:rsidRPr="007E1CD4" w:rsidRDefault="00FF5135" w:rsidP="00B06E74">
            <w:pPr>
              <w:pStyle w:val="ConsPlusNormal"/>
              <w:jc w:val="center"/>
              <w:rPr>
                <w:rFonts w:ascii="Times New Roman" w:hAnsi="Times New Roman" w:cs="Times New Roman"/>
                <w:sz w:val="24"/>
                <w:szCs w:val="24"/>
              </w:rPr>
            </w:pPr>
            <w:r w:rsidRPr="007E1CD4">
              <w:rPr>
                <w:rFonts w:ascii="Times New Roman" w:hAnsi="Times New Roman" w:cs="Times New Roman"/>
                <w:sz w:val="24"/>
                <w:szCs w:val="24"/>
              </w:rPr>
              <w:t>2500</w:t>
            </w:r>
          </w:p>
        </w:tc>
      </w:tr>
    </w:tbl>
    <w:p w:rsidR="00FF5135"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p>
    <w:p w:rsidR="00FF5135"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p>
    <w:p w:rsidR="007E1CD4" w:rsidRPr="007E1CD4" w:rsidRDefault="007E1CD4" w:rsidP="007E1CD4">
      <w:pPr>
        <w:suppressAutoHyphens/>
        <w:spacing w:after="0" w:line="240" w:lineRule="auto"/>
        <w:jc w:val="center"/>
        <w:rPr>
          <w:rFonts w:ascii="Times New Roman" w:eastAsia="Times New Roman" w:hAnsi="Times New Roman" w:cs="Times New Roman"/>
          <w:b/>
          <w:kern w:val="0"/>
          <w:sz w:val="24"/>
          <w:szCs w:val="24"/>
          <w:lang w:eastAsia="ru-RU"/>
        </w:rPr>
      </w:pPr>
      <w:r w:rsidRPr="007E1CD4">
        <w:rPr>
          <w:rFonts w:ascii="Times New Roman" w:eastAsia="Times New Roman" w:hAnsi="Times New Roman" w:cs="Times New Roman"/>
          <w:b/>
          <w:kern w:val="0"/>
          <w:sz w:val="24"/>
          <w:szCs w:val="24"/>
          <w:lang w:eastAsia="ru-RU"/>
        </w:rPr>
        <w:t>Нормативы компенсационной стоимости цветников</w:t>
      </w:r>
    </w:p>
    <w:p w:rsidR="007E1CD4" w:rsidRPr="007E1CD4" w:rsidRDefault="007E1CD4" w:rsidP="007E1CD4">
      <w:pPr>
        <w:suppressAutoHyphens/>
        <w:spacing w:after="0" w:line="240" w:lineRule="auto"/>
        <w:jc w:val="center"/>
        <w:rPr>
          <w:rFonts w:ascii="Times New Roman" w:eastAsia="Times New Roman" w:hAnsi="Times New Roman" w:cs="Times New Roman"/>
          <w:b/>
          <w:kern w:val="0"/>
          <w:sz w:val="24"/>
          <w:szCs w:val="24"/>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484"/>
        <w:gridCol w:w="6025"/>
        <w:gridCol w:w="6804"/>
      </w:tblGrid>
      <w:tr w:rsidR="007E1CD4" w:rsidRPr="007E1CD4" w:rsidTr="00791753">
        <w:tc>
          <w:tcPr>
            <w:tcW w:w="566" w:type="dxa"/>
            <w:vMerge w:val="restart"/>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N п/п</w:t>
            </w:r>
          </w:p>
        </w:tc>
        <w:tc>
          <w:tcPr>
            <w:tcW w:w="1484" w:type="dxa"/>
            <w:vMerge w:val="restart"/>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Возраст цветников</w:t>
            </w:r>
          </w:p>
        </w:tc>
        <w:tc>
          <w:tcPr>
            <w:tcW w:w="12829" w:type="dxa"/>
            <w:gridSpan w:val="2"/>
          </w:tcPr>
          <w:p w:rsid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 xml:space="preserve">Норматив компенсационной стоимости цветников </w:t>
            </w:r>
          </w:p>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(рублей за 1 кв. метр)</w:t>
            </w:r>
          </w:p>
        </w:tc>
      </w:tr>
      <w:tr w:rsidR="007E1CD4" w:rsidRPr="007E1CD4" w:rsidTr="00791753">
        <w:tc>
          <w:tcPr>
            <w:tcW w:w="566" w:type="dxa"/>
            <w:vMerge/>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p>
        </w:tc>
        <w:tc>
          <w:tcPr>
            <w:tcW w:w="1484" w:type="dxa"/>
            <w:vMerge/>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p>
        </w:tc>
        <w:tc>
          <w:tcPr>
            <w:tcW w:w="6025"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Одно- и двулетние</w:t>
            </w:r>
          </w:p>
        </w:tc>
        <w:tc>
          <w:tcPr>
            <w:tcW w:w="680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Многолетние</w:t>
            </w:r>
          </w:p>
        </w:tc>
      </w:tr>
      <w:tr w:rsidR="007E1CD4" w:rsidRPr="007E1CD4" w:rsidTr="00791753">
        <w:tc>
          <w:tcPr>
            <w:tcW w:w="566"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w:t>
            </w:r>
          </w:p>
        </w:tc>
        <w:tc>
          <w:tcPr>
            <w:tcW w:w="148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3</w:t>
            </w:r>
          </w:p>
        </w:tc>
        <w:tc>
          <w:tcPr>
            <w:tcW w:w="6025"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4</w:t>
            </w:r>
          </w:p>
        </w:tc>
        <w:tc>
          <w:tcPr>
            <w:tcW w:w="680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5</w:t>
            </w:r>
          </w:p>
        </w:tc>
      </w:tr>
      <w:tr w:rsidR="007E1CD4" w:rsidRPr="007E1CD4" w:rsidTr="00791753">
        <w:tc>
          <w:tcPr>
            <w:tcW w:w="566"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w:t>
            </w:r>
          </w:p>
        </w:tc>
        <w:tc>
          <w:tcPr>
            <w:tcW w:w="148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1-2 года</w:t>
            </w:r>
          </w:p>
        </w:tc>
        <w:tc>
          <w:tcPr>
            <w:tcW w:w="6025"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1120</w:t>
            </w:r>
          </w:p>
        </w:tc>
        <w:tc>
          <w:tcPr>
            <w:tcW w:w="680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1075</w:t>
            </w:r>
          </w:p>
        </w:tc>
      </w:tr>
      <w:tr w:rsidR="007E1CD4" w:rsidRPr="007E1CD4" w:rsidTr="00791753">
        <w:tc>
          <w:tcPr>
            <w:tcW w:w="566"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2</w:t>
            </w:r>
          </w:p>
        </w:tc>
        <w:tc>
          <w:tcPr>
            <w:tcW w:w="148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от 2 до 10 лет</w:t>
            </w:r>
          </w:p>
        </w:tc>
        <w:tc>
          <w:tcPr>
            <w:tcW w:w="6025"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w:t>
            </w:r>
          </w:p>
        </w:tc>
        <w:tc>
          <w:tcPr>
            <w:tcW w:w="6804"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2145</w:t>
            </w:r>
          </w:p>
        </w:tc>
      </w:tr>
    </w:tbl>
    <w:p w:rsidR="00FF5135"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p>
    <w:p w:rsidR="00FF5135" w:rsidRPr="00FF5135"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p>
    <w:p w:rsidR="007E1CD4" w:rsidRPr="007E1CD4" w:rsidRDefault="007E1CD4" w:rsidP="007E1CD4">
      <w:pPr>
        <w:suppressAutoHyphens/>
        <w:spacing w:after="0" w:line="240" w:lineRule="auto"/>
        <w:jc w:val="center"/>
        <w:rPr>
          <w:rFonts w:ascii="Times New Roman" w:eastAsia="Times New Roman" w:hAnsi="Times New Roman" w:cs="Times New Roman"/>
          <w:b/>
          <w:kern w:val="0"/>
          <w:sz w:val="24"/>
          <w:szCs w:val="24"/>
          <w:lang w:eastAsia="ru-RU"/>
        </w:rPr>
      </w:pPr>
      <w:r w:rsidRPr="007E1CD4">
        <w:rPr>
          <w:rFonts w:ascii="Times New Roman" w:eastAsia="Times New Roman" w:hAnsi="Times New Roman" w:cs="Times New Roman"/>
          <w:b/>
          <w:kern w:val="0"/>
          <w:sz w:val="24"/>
          <w:szCs w:val="24"/>
          <w:lang w:eastAsia="ru-RU"/>
        </w:rPr>
        <w:lastRenderedPageBreak/>
        <w:t>Норматив компенсационной стоимости газонов и иной</w:t>
      </w:r>
    </w:p>
    <w:p w:rsidR="00FF5135" w:rsidRDefault="007E1CD4" w:rsidP="007E1CD4">
      <w:pPr>
        <w:suppressAutoHyphens/>
        <w:spacing w:after="0" w:line="240" w:lineRule="auto"/>
        <w:jc w:val="center"/>
        <w:rPr>
          <w:rFonts w:ascii="Times New Roman" w:eastAsia="Times New Roman" w:hAnsi="Times New Roman" w:cs="Times New Roman"/>
          <w:b/>
          <w:kern w:val="0"/>
          <w:sz w:val="24"/>
          <w:szCs w:val="24"/>
          <w:lang w:eastAsia="ru-RU"/>
        </w:rPr>
      </w:pPr>
      <w:r w:rsidRPr="007E1CD4">
        <w:rPr>
          <w:rFonts w:ascii="Times New Roman" w:eastAsia="Times New Roman" w:hAnsi="Times New Roman" w:cs="Times New Roman"/>
          <w:b/>
          <w:kern w:val="0"/>
          <w:sz w:val="24"/>
          <w:szCs w:val="24"/>
          <w:lang w:eastAsia="ru-RU"/>
        </w:rPr>
        <w:t>травянистой растительности</w:t>
      </w:r>
    </w:p>
    <w:p w:rsidR="007E1CD4" w:rsidRDefault="007E1CD4" w:rsidP="007E1CD4">
      <w:pPr>
        <w:suppressAutoHyphens/>
        <w:spacing w:after="0" w:line="240" w:lineRule="auto"/>
        <w:jc w:val="center"/>
        <w:rPr>
          <w:rFonts w:ascii="Times New Roman" w:eastAsia="Times New Roman" w:hAnsi="Times New Roman" w:cs="Times New Roman"/>
          <w:b/>
          <w:kern w:val="0"/>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509"/>
        <w:gridCol w:w="6662"/>
      </w:tblGrid>
      <w:tr w:rsidR="007E1CD4" w:rsidRPr="007E1CD4" w:rsidTr="00791753">
        <w:tc>
          <w:tcPr>
            <w:tcW w:w="566"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N п/п</w:t>
            </w:r>
          </w:p>
        </w:tc>
        <w:tc>
          <w:tcPr>
            <w:tcW w:w="7509" w:type="dxa"/>
          </w:tcPr>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Зеленые насаждения</w:t>
            </w:r>
          </w:p>
        </w:tc>
        <w:tc>
          <w:tcPr>
            <w:tcW w:w="6662" w:type="dxa"/>
          </w:tcPr>
          <w:p w:rsidR="00791753"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 xml:space="preserve">Норматив компенсационной стоимости </w:t>
            </w:r>
          </w:p>
          <w:p w:rsidR="007E1CD4" w:rsidRPr="007E1CD4" w:rsidRDefault="007E1CD4"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(рублей за 1 кв. метр)</w:t>
            </w:r>
            <w:r w:rsidRPr="007E1CD4">
              <w:rPr>
                <w:rFonts w:ascii="Times New Roman" w:hAnsi="Times New Roman" w:cs="Times New Roman"/>
              </w:rPr>
              <w:t xml:space="preserve"> </w:t>
            </w:r>
          </w:p>
        </w:tc>
      </w:tr>
      <w:tr w:rsidR="00C15D8F" w:rsidRPr="007E1CD4" w:rsidTr="00791753">
        <w:tc>
          <w:tcPr>
            <w:tcW w:w="566" w:type="dxa"/>
            <w:vMerge w:val="restart"/>
          </w:tcPr>
          <w:p w:rsidR="00C15D8F" w:rsidRPr="007E1CD4" w:rsidRDefault="00C15D8F"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w:t>
            </w:r>
          </w:p>
        </w:tc>
        <w:tc>
          <w:tcPr>
            <w:tcW w:w="7509" w:type="dxa"/>
            <w:vMerge w:val="restart"/>
          </w:tcPr>
          <w:p w:rsidR="00C15D8F" w:rsidRPr="007E1CD4" w:rsidRDefault="00C15D8F" w:rsidP="007E1CD4">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Газоны и иная травянистая растительность</w:t>
            </w:r>
          </w:p>
        </w:tc>
        <w:tc>
          <w:tcPr>
            <w:tcW w:w="6662" w:type="dxa"/>
          </w:tcPr>
          <w:p w:rsidR="00C15D8F" w:rsidRPr="007E1CD4" w:rsidRDefault="00C15D8F" w:rsidP="00791753">
            <w:pPr>
              <w:suppressAutoHyphens/>
              <w:spacing w:after="0" w:line="240" w:lineRule="auto"/>
              <w:jc w:val="center"/>
              <w:rPr>
                <w:rFonts w:ascii="Times New Roman" w:eastAsia="Times New Roman" w:hAnsi="Times New Roman" w:cs="Times New Roman"/>
                <w:bCs/>
                <w:kern w:val="0"/>
                <w:sz w:val="24"/>
                <w:szCs w:val="24"/>
                <w:lang w:eastAsia="ru-RU"/>
              </w:rPr>
            </w:pPr>
            <w:r w:rsidRPr="007E1CD4">
              <w:rPr>
                <w:rFonts w:ascii="Times New Roman" w:eastAsia="Times New Roman" w:hAnsi="Times New Roman" w:cs="Times New Roman"/>
                <w:bCs/>
                <w:kern w:val="0"/>
                <w:sz w:val="24"/>
                <w:szCs w:val="24"/>
                <w:lang w:eastAsia="ru-RU"/>
              </w:rPr>
              <w:t>1030</w:t>
            </w:r>
          </w:p>
        </w:tc>
      </w:tr>
      <w:tr w:rsidR="00C15D8F" w:rsidRPr="007E1CD4" w:rsidTr="00791753">
        <w:tc>
          <w:tcPr>
            <w:tcW w:w="566" w:type="dxa"/>
            <w:vMerge/>
          </w:tcPr>
          <w:p w:rsidR="00C15D8F" w:rsidRPr="007E1CD4" w:rsidRDefault="00C15D8F" w:rsidP="007E1CD4">
            <w:pPr>
              <w:suppressAutoHyphens/>
              <w:spacing w:after="0" w:line="240" w:lineRule="auto"/>
              <w:jc w:val="center"/>
              <w:rPr>
                <w:rFonts w:ascii="Times New Roman" w:eastAsia="Times New Roman" w:hAnsi="Times New Roman" w:cs="Times New Roman"/>
                <w:bCs/>
                <w:kern w:val="0"/>
                <w:sz w:val="24"/>
                <w:szCs w:val="24"/>
                <w:lang w:eastAsia="ru-RU"/>
              </w:rPr>
            </w:pPr>
          </w:p>
        </w:tc>
        <w:tc>
          <w:tcPr>
            <w:tcW w:w="7509" w:type="dxa"/>
            <w:vMerge/>
          </w:tcPr>
          <w:p w:rsidR="00C15D8F" w:rsidRPr="007E1CD4" w:rsidRDefault="00C15D8F" w:rsidP="007E1CD4">
            <w:pPr>
              <w:suppressAutoHyphens/>
              <w:spacing w:after="0" w:line="240" w:lineRule="auto"/>
              <w:jc w:val="center"/>
              <w:rPr>
                <w:rFonts w:ascii="Times New Roman" w:eastAsia="Times New Roman" w:hAnsi="Times New Roman" w:cs="Times New Roman"/>
                <w:bCs/>
                <w:kern w:val="0"/>
                <w:sz w:val="24"/>
                <w:szCs w:val="24"/>
                <w:lang w:eastAsia="ru-RU"/>
              </w:rPr>
            </w:pPr>
          </w:p>
        </w:tc>
        <w:tc>
          <w:tcPr>
            <w:tcW w:w="6662" w:type="dxa"/>
          </w:tcPr>
          <w:p w:rsidR="00C15D8F" w:rsidRPr="007E1CD4" w:rsidRDefault="00791753" w:rsidP="00791753">
            <w:pPr>
              <w:suppressAutoHyphens/>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    </w:t>
            </w:r>
            <w:r w:rsidR="00C15D8F">
              <w:rPr>
                <w:rFonts w:ascii="Times New Roman" w:eastAsia="Times New Roman" w:hAnsi="Times New Roman" w:cs="Times New Roman"/>
                <w:bCs/>
                <w:kern w:val="0"/>
                <w:sz w:val="24"/>
                <w:szCs w:val="24"/>
                <w:lang w:eastAsia="ru-RU"/>
              </w:rPr>
              <w:t xml:space="preserve">0 </w:t>
            </w:r>
            <w:r w:rsidR="00C15D8F" w:rsidRPr="00C15D8F">
              <w:rPr>
                <w:rFonts w:ascii="Times New Roman" w:hAnsi="Times New Roman" w:cs="Times New Roman"/>
                <w:vertAlign w:val="superscript"/>
              </w:rPr>
              <w:t>&lt;2&gt;</w:t>
            </w:r>
          </w:p>
        </w:tc>
      </w:tr>
    </w:tbl>
    <w:p w:rsidR="007E1CD4" w:rsidRPr="00DC769A" w:rsidRDefault="007E1CD4" w:rsidP="00DC769A">
      <w:pPr>
        <w:pStyle w:val="ConsPlusNormal"/>
        <w:spacing w:before="220"/>
        <w:ind w:firstLine="540"/>
        <w:jc w:val="both"/>
        <w:rPr>
          <w:rFonts w:ascii="Times New Roman" w:hAnsi="Times New Roman" w:cs="Times New Roman"/>
        </w:rPr>
      </w:pPr>
      <w:r w:rsidRPr="007E1CD4">
        <w:rPr>
          <w:rFonts w:ascii="Times New Roman" w:hAnsi="Times New Roman" w:cs="Times New Roman"/>
        </w:rPr>
        <w:t>&lt;</w:t>
      </w:r>
      <w:r>
        <w:rPr>
          <w:rFonts w:ascii="Times New Roman" w:hAnsi="Times New Roman" w:cs="Times New Roman"/>
        </w:rPr>
        <w:t>2</w:t>
      </w:r>
      <w:r w:rsidRPr="007E1CD4">
        <w:rPr>
          <w:rFonts w:ascii="Times New Roman" w:hAnsi="Times New Roman" w:cs="Times New Roman"/>
        </w:rPr>
        <w:t xml:space="preserve">&gt; </w:t>
      </w:r>
      <w:r w:rsidR="00791753">
        <w:rPr>
          <w:rFonts w:ascii="Times New Roman" w:hAnsi="Times New Roman" w:cs="Times New Roman"/>
        </w:rPr>
        <w:t>П</w:t>
      </w:r>
      <w:r w:rsidRPr="007E1CD4">
        <w:rPr>
          <w:rFonts w:ascii="Times New Roman" w:hAnsi="Times New Roman" w:cs="Times New Roman"/>
        </w:rPr>
        <w:t xml:space="preserve">рименяется при исчислении компенсационной стоимости </w:t>
      </w:r>
      <w:r w:rsidRPr="00DC769A">
        <w:rPr>
          <w:rFonts w:ascii="Times New Roman" w:hAnsi="Times New Roman" w:cs="Times New Roman"/>
        </w:rPr>
        <w:t>зеленых насаждений</w:t>
      </w:r>
      <w:r w:rsidR="00DC769A">
        <w:rPr>
          <w:rFonts w:ascii="Times New Roman" w:hAnsi="Times New Roman" w:cs="Times New Roman"/>
        </w:rPr>
        <w:t xml:space="preserve"> </w:t>
      </w:r>
      <w:r w:rsidRPr="00DC769A">
        <w:rPr>
          <w:rFonts w:ascii="Times New Roman" w:hAnsi="Times New Roman" w:cs="Times New Roman"/>
        </w:rPr>
        <w:t>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w:t>
      </w:r>
      <w:r w:rsidR="00DC769A">
        <w:rPr>
          <w:rFonts w:ascii="Times New Roman" w:hAnsi="Times New Roman" w:cs="Times New Roman"/>
        </w:rPr>
        <w:t>.</w:t>
      </w:r>
    </w:p>
    <w:p w:rsidR="00FF5135" w:rsidRDefault="00FF5135">
      <w:pPr>
        <w:rPr>
          <w:rFonts w:ascii="Times New Roman" w:eastAsia="Calibri" w:hAnsi="Times New Roman" w:cs="Times New Roman"/>
          <w:b/>
          <w:bCs/>
          <w:kern w:val="0"/>
          <w:sz w:val="20"/>
          <w:szCs w:val="20"/>
        </w:rPr>
      </w:pPr>
      <w:r>
        <w:rPr>
          <w:rFonts w:ascii="Times New Roman" w:eastAsia="Calibri" w:hAnsi="Times New Roman" w:cs="Times New Roman"/>
          <w:b/>
          <w:bCs/>
          <w:kern w:val="0"/>
          <w:sz w:val="20"/>
          <w:szCs w:val="20"/>
        </w:rPr>
        <w:br w:type="page"/>
      </w:r>
    </w:p>
    <w:p w:rsidR="002D4B83" w:rsidRDefault="002D4B83" w:rsidP="00FF5135">
      <w:pPr>
        <w:spacing w:after="0" w:line="240" w:lineRule="auto"/>
        <w:jc w:val="right"/>
        <w:rPr>
          <w:rFonts w:ascii="Times New Roman" w:eastAsia="Calibri" w:hAnsi="Times New Roman" w:cs="Times New Roman"/>
          <w:b/>
          <w:bCs/>
          <w:kern w:val="0"/>
          <w:sz w:val="20"/>
          <w:szCs w:val="20"/>
        </w:rPr>
        <w:sectPr w:rsidR="002D4B83" w:rsidSect="00C76F81">
          <w:pgSz w:w="16838" w:h="11906" w:orient="landscape"/>
          <w:pgMar w:top="851" w:right="1134" w:bottom="1701" w:left="1134" w:header="709" w:footer="709" w:gutter="0"/>
          <w:cols w:space="708"/>
          <w:docGrid w:linePitch="360"/>
        </w:sectPr>
      </w:pPr>
    </w:p>
    <w:p w:rsidR="00FF5135" w:rsidRPr="00EE1F55" w:rsidRDefault="00FF5135" w:rsidP="00FF51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lastRenderedPageBreak/>
        <w:t>Приложение</w:t>
      </w:r>
      <w:r>
        <w:rPr>
          <w:rFonts w:ascii="Times New Roman" w:eastAsia="Calibri" w:hAnsi="Times New Roman" w:cs="Times New Roman"/>
          <w:b/>
          <w:bCs/>
          <w:kern w:val="0"/>
          <w:sz w:val="20"/>
          <w:szCs w:val="20"/>
        </w:rPr>
        <w:t xml:space="preserve"> №</w:t>
      </w:r>
      <w:r w:rsidR="00DC769A">
        <w:rPr>
          <w:rFonts w:ascii="Times New Roman" w:eastAsia="Calibri" w:hAnsi="Times New Roman" w:cs="Times New Roman"/>
          <w:b/>
          <w:bCs/>
          <w:kern w:val="0"/>
          <w:sz w:val="20"/>
          <w:szCs w:val="20"/>
        </w:rPr>
        <w:t>2</w:t>
      </w:r>
    </w:p>
    <w:p w:rsidR="00FF5135" w:rsidRPr="00EE1F55" w:rsidRDefault="00FF5135" w:rsidP="00FF51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к Решению окружного Совета депутатов</w:t>
      </w:r>
    </w:p>
    <w:p w:rsidR="00FF5135" w:rsidRPr="00EE1F55" w:rsidRDefault="00FF5135" w:rsidP="00FF51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 xml:space="preserve"> муниципального образования</w:t>
      </w:r>
    </w:p>
    <w:p w:rsidR="00FF5135" w:rsidRPr="00EE1F55" w:rsidRDefault="00FF5135" w:rsidP="00FF51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«Светлогорский городской округ»</w:t>
      </w:r>
    </w:p>
    <w:p w:rsidR="00FF5135" w:rsidRPr="00EE1F55" w:rsidRDefault="00FF5135" w:rsidP="00FF5135">
      <w:pPr>
        <w:spacing w:after="0" w:line="240" w:lineRule="auto"/>
        <w:jc w:val="right"/>
        <w:rPr>
          <w:rFonts w:ascii="Times New Roman" w:eastAsia="Calibri" w:hAnsi="Times New Roman" w:cs="Times New Roman"/>
          <w:b/>
          <w:bCs/>
          <w:kern w:val="0"/>
          <w:sz w:val="20"/>
          <w:szCs w:val="20"/>
        </w:rPr>
      </w:pPr>
      <w:r w:rsidRPr="00EE1F55">
        <w:rPr>
          <w:rFonts w:ascii="Times New Roman" w:eastAsia="Calibri" w:hAnsi="Times New Roman" w:cs="Times New Roman"/>
          <w:b/>
          <w:bCs/>
          <w:kern w:val="0"/>
          <w:sz w:val="20"/>
          <w:szCs w:val="20"/>
        </w:rPr>
        <w:t>от «____» __________ 2023 г. №___</w:t>
      </w:r>
    </w:p>
    <w:p w:rsidR="00FF5135" w:rsidRPr="00EE1F55" w:rsidRDefault="00FF5135" w:rsidP="00FF5135">
      <w:pPr>
        <w:widowControl w:val="0"/>
        <w:autoSpaceDE w:val="0"/>
        <w:autoSpaceDN w:val="0"/>
        <w:spacing w:after="0" w:line="240" w:lineRule="auto"/>
        <w:jc w:val="both"/>
        <w:rPr>
          <w:rFonts w:ascii="Times New Roman" w:eastAsia="Times New Roman" w:hAnsi="Times New Roman" w:cs="Times New Roman"/>
          <w:kern w:val="0"/>
          <w:sz w:val="24"/>
          <w:szCs w:val="24"/>
          <w:lang w:eastAsia="ru-RU"/>
        </w:rPr>
      </w:pPr>
    </w:p>
    <w:p w:rsidR="00FF5135" w:rsidRPr="00EE1F55" w:rsidRDefault="00FF5135" w:rsidP="00FF5135">
      <w:pPr>
        <w:widowControl w:val="0"/>
        <w:autoSpaceDE w:val="0"/>
        <w:autoSpaceDN w:val="0"/>
        <w:spacing w:after="0" w:line="240"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ПОРЯДОК</w:t>
      </w:r>
    </w:p>
    <w:p w:rsidR="00FF5135" w:rsidRDefault="00FF5135" w:rsidP="00FF5135">
      <w:pPr>
        <w:suppressAutoHyphens/>
        <w:spacing w:after="0" w:line="240" w:lineRule="auto"/>
        <w:jc w:val="center"/>
        <w:rPr>
          <w:rFonts w:ascii="Times New Roman" w:eastAsia="Times New Roman" w:hAnsi="Times New Roman" w:cs="Times New Roman"/>
          <w:b/>
          <w:kern w:val="0"/>
          <w:sz w:val="24"/>
          <w:szCs w:val="24"/>
          <w:lang w:eastAsia="ru-RU"/>
        </w:rPr>
      </w:pPr>
      <w:r w:rsidRPr="00FF5135">
        <w:rPr>
          <w:rFonts w:ascii="Times New Roman" w:eastAsia="Times New Roman" w:hAnsi="Times New Roman" w:cs="Times New Roman"/>
          <w:b/>
          <w:kern w:val="0"/>
          <w:sz w:val="24"/>
          <w:szCs w:val="24"/>
          <w:lang w:eastAsia="ru-RU"/>
        </w:rPr>
        <w:t>исчисления компенсационной стоимости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w:t>
      </w:r>
    </w:p>
    <w:p w:rsidR="00FF5135" w:rsidRDefault="00FF5135" w:rsidP="00EE1F55">
      <w:pPr>
        <w:suppressAutoHyphens/>
        <w:spacing w:after="0" w:line="240" w:lineRule="auto"/>
        <w:jc w:val="center"/>
        <w:rPr>
          <w:rFonts w:ascii="Times New Roman" w:eastAsia="Times New Roman" w:hAnsi="Times New Roman" w:cs="Times New Roman"/>
          <w:b/>
          <w:kern w:val="0"/>
          <w:sz w:val="24"/>
          <w:szCs w:val="24"/>
          <w:lang w:eastAsia="ru-RU"/>
        </w:rPr>
      </w:pPr>
    </w:p>
    <w:p w:rsidR="00DC769A" w:rsidRPr="00DC769A" w:rsidRDefault="00DC769A" w:rsidP="0037118F">
      <w:pPr>
        <w:pStyle w:val="ConsPlusTitle"/>
        <w:jc w:val="center"/>
        <w:outlineLvl w:val="1"/>
        <w:rPr>
          <w:rFonts w:ascii="Times New Roman" w:hAnsi="Times New Roman" w:cs="Times New Roman"/>
          <w:sz w:val="24"/>
          <w:szCs w:val="24"/>
        </w:rPr>
      </w:pPr>
      <w:r w:rsidRPr="00DC769A">
        <w:rPr>
          <w:rFonts w:ascii="Times New Roman" w:hAnsi="Times New Roman" w:cs="Times New Roman"/>
          <w:sz w:val="24"/>
          <w:szCs w:val="24"/>
        </w:rPr>
        <w:t>Глава 1. ОБЩИЕ ПОЛОЖЕНИЯ</w:t>
      </w:r>
    </w:p>
    <w:p w:rsidR="00DC769A" w:rsidRPr="00DC769A" w:rsidRDefault="00DC769A" w:rsidP="00DC769A">
      <w:pPr>
        <w:pStyle w:val="ConsPlusNormal"/>
        <w:ind w:firstLine="709"/>
        <w:jc w:val="both"/>
        <w:rPr>
          <w:rFonts w:ascii="Times New Roman" w:hAnsi="Times New Roman" w:cs="Times New Roman"/>
          <w:sz w:val="24"/>
          <w:szCs w:val="24"/>
        </w:rPr>
      </w:pPr>
    </w:p>
    <w:p w:rsidR="00DC769A" w:rsidRDefault="00DC769A" w:rsidP="0037118F">
      <w:pPr>
        <w:pStyle w:val="ConsPlusNormal"/>
        <w:numPr>
          <w:ilvl w:val="0"/>
          <w:numId w:val="2"/>
        </w:numPr>
        <w:ind w:left="0" w:firstLine="709"/>
        <w:jc w:val="both"/>
        <w:rPr>
          <w:rFonts w:ascii="Times New Roman" w:hAnsi="Times New Roman" w:cs="Times New Roman"/>
          <w:sz w:val="24"/>
          <w:szCs w:val="24"/>
        </w:rPr>
      </w:pPr>
      <w:bookmarkStart w:id="5" w:name="_Hlk144475505"/>
      <w:r w:rsidRPr="00DC769A">
        <w:rPr>
          <w:rFonts w:ascii="Times New Roman" w:hAnsi="Times New Roman" w:cs="Times New Roman"/>
          <w:sz w:val="24"/>
          <w:szCs w:val="24"/>
        </w:rPr>
        <w:t>Настоящий порядок регулирует вопросы исчисления стоимостной оценки поврежденного или уничтоженного зеленого насаждения на день его повреждения, уничтожения и применяется для исчисления стоимостной оценки поврежденных или уничтоженных зеленых насаждений, расположенных на землях сельскохозяйственного назначения, зеленых насаждений в лесопарковых зеленых поясах,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при проведении мелиоративных мероприятий на территории муниципального образования  «Светлогорский городской округ»</w:t>
      </w:r>
      <w:r>
        <w:rPr>
          <w:rFonts w:ascii="Times New Roman" w:hAnsi="Times New Roman" w:cs="Times New Roman"/>
          <w:sz w:val="24"/>
          <w:szCs w:val="24"/>
        </w:rPr>
        <w:t>.</w:t>
      </w:r>
    </w:p>
    <w:p w:rsidR="00C815AE" w:rsidRDefault="00C815AE" w:rsidP="00C815AE">
      <w:pPr>
        <w:pStyle w:val="ConsPlusNormal"/>
        <w:ind w:firstLine="709"/>
        <w:jc w:val="both"/>
        <w:rPr>
          <w:rFonts w:ascii="Times New Roman" w:hAnsi="Times New Roman" w:cs="Times New Roman"/>
          <w:sz w:val="24"/>
          <w:szCs w:val="24"/>
        </w:rPr>
      </w:pPr>
      <w:r w:rsidRPr="00C815AE">
        <w:rPr>
          <w:rFonts w:ascii="Times New Roman" w:hAnsi="Times New Roman" w:cs="Times New Roman"/>
          <w:sz w:val="24"/>
          <w:szCs w:val="24"/>
        </w:rPr>
        <w:t>Настоящи</w:t>
      </w:r>
      <w:r>
        <w:rPr>
          <w:rFonts w:ascii="Times New Roman" w:hAnsi="Times New Roman" w:cs="Times New Roman"/>
          <w:sz w:val="24"/>
          <w:szCs w:val="24"/>
        </w:rPr>
        <w:t>й</w:t>
      </w:r>
      <w:r w:rsidRPr="00C815AE">
        <w:rPr>
          <w:rFonts w:ascii="Times New Roman" w:hAnsi="Times New Roman" w:cs="Times New Roman"/>
          <w:sz w:val="24"/>
          <w:szCs w:val="24"/>
        </w:rPr>
        <w:t xml:space="preserve"> </w:t>
      </w:r>
      <w:r>
        <w:rPr>
          <w:rFonts w:ascii="Times New Roman" w:hAnsi="Times New Roman" w:cs="Times New Roman"/>
          <w:sz w:val="24"/>
          <w:szCs w:val="24"/>
        </w:rPr>
        <w:t>порядок</w:t>
      </w:r>
      <w:r w:rsidRPr="00C815AE">
        <w:rPr>
          <w:rFonts w:ascii="Times New Roman" w:hAnsi="Times New Roman" w:cs="Times New Roman"/>
          <w:sz w:val="24"/>
          <w:szCs w:val="24"/>
        </w:rPr>
        <w:t xml:space="preserve"> не применя</w:t>
      </w:r>
      <w:r>
        <w:rPr>
          <w:rFonts w:ascii="Times New Roman" w:hAnsi="Times New Roman" w:cs="Times New Roman"/>
          <w:sz w:val="24"/>
          <w:szCs w:val="24"/>
        </w:rPr>
        <w:t>е</w:t>
      </w:r>
      <w:r w:rsidRPr="00C815AE">
        <w:rPr>
          <w:rFonts w:ascii="Times New Roman" w:hAnsi="Times New Roman" w:cs="Times New Roman"/>
          <w:sz w:val="24"/>
          <w:szCs w:val="24"/>
        </w:rPr>
        <w:t xml:space="preserve">тся на зеленые насаждения, </w:t>
      </w:r>
      <w:r>
        <w:rPr>
          <w:rFonts w:ascii="Times New Roman" w:hAnsi="Times New Roman" w:cs="Times New Roman"/>
          <w:sz w:val="24"/>
          <w:szCs w:val="24"/>
        </w:rPr>
        <w:t>произрастающие</w:t>
      </w:r>
      <w:r w:rsidRPr="00C815AE">
        <w:rPr>
          <w:rFonts w:ascii="Times New Roman" w:hAnsi="Times New Roman" w:cs="Times New Roman"/>
          <w:sz w:val="24"/>
          <w:szCs w:val="24"/>
        </w:rPr>
        <w:t xml:space="preserve"> на земельных участках, находящихся в</w:t>
      </w:r>
      <w:r>
        <w:rPr>
          <w:rFonts w:ascii="Times New Roman" w:hAnsi="Times New Roman" w:cs="Times New Roman"/>
          <w:sz w:val="24"/>
          <w:szCs w:val="24"/>
        </w:rPr>
        <w:t xml:space="preserve"> федеральной</w:t>
      </w:r>
      <w:r w:rsidRPr="00C815AE">
        <w:rPr>
          <w:rFonts w:ascii="Times New Roman" w:hAnsi="Times New Roman" w:cs="Times New Roman"/>
          <w:sz w:val="24"/>
          <w:szCs w:val="24"/>
        </w:rPr>
        <w:t xml:space="preserve"> собственности.</w:t>
      </w:r>
    </w:p>
    <w:bookmarkEnd w:id="5"/>
    <w:p w:rsidR="00DC769A" w:rsidRPr="00DC769A" w:rsidRDefault="00DC769A" w:rsidP="0037118F">
      <w:pPr>
        <w:pStyle w:val="ConsPlusNormal"/>
        <w:ind w:firstLine="709"/>
        <w:jc w:val="both"/>
        <w:rPr>
          <w:rFonts w:ascii="Times New Roman" w:hAnsi="Times New Roman" w:cs="Times New Roman"/>
          <w:sz w:val="24"/>
          <w:szCs w:val="24"/>
        </w:rPr>
      </w:pPr>
      <w:r w:rsidRPr="00DC769A">
        <w:rPr>
          <w:rFonts w:ascii="Times New Roman" w:hAnsi="Times New Roman" w:cs="Times New Roman"/>
          <w:sz w:val="24"/>
          <w:szCs w:val="24"/>
        </w:rPr>
        <w:t>1.1. Компенсационная стоимость зеленых насаждений (далее - компенсационная стоимость) определяется исходя из нормативов компенсационной стоимости (диаметр ствола, возраст, ценность, аттрактивность, способ посадки, площадь произрастания поврежденного или уничтоженного зеленого насаждения) и коэффициентов компенсационной стоимости (социально-экологическая значимость, декоративность и состояние зеленого насаждения на день его уничтожения, повреждения).</w:t>
      </w:r>
    </w:p>
    <w:p w:rsidR="00421475" w:rsidRPr="00421475" w:rsidRDefault="00DC769A" w:rsidP="00421475">
      <w:pPr>
        <w:widowControl w:val="0"/>
        <w:autoSpaceDE w:val="0"/>
        <w:autoSpaceDN w:val="0"/>
        <w:spacing w:after="0" w:line="240" w:lineRule="auto"/>
        <w:ind w:firstLine="709"/>
        <w:jc w:val="both"/>
        <w:rPr>
          <w:rFonts w:ascii="Times New Roman" w:eastAsia="Times New Roman" w:hAnsi="Times New Roman" w:cs="Times New Roman"/>
          <w:bCs/>
          <w:kern w:val="0"/>
          <w:sz w:val="24"/>
          <w:szCs w:val="24"/>
          <w:lang w:eastAsia="ru-RU"/>
        </w:rPr>
      </w:pPr>
      <w:r w:rsidRPr="00DC769A">
        <w:rPr>
          <w:rFonts w:ascii="Times New Roman" w:hAnsi="Times New Roman" w:cs="Times New Roman"/>
          <w:sz w:val="24"/>
          <w:szCs w:val="24"/>
        </w:rPr>
        <w:t xml:space="preserve">2. Компенсационная стоимость зеленых насаждений рассчитывается </w:t>
      </w:r>
      <w:r w:rsidR="00791753" w:rsidRPr="00421475">
        <w:rPr>
          <w:rFonts w:ascii="Times New Roman" w:eastAsia="Times New Roman" w:hAnsi="Times New Roman" w:cs="Times New Roman"/>
          <w:kern w:val="0"/>
          <w:sz w:val="24"/>
          <w:szCs w:val="24"/>
          <w:lang w:eastAsia="ru-RU"/>
        </w:rPr>
        <w:t xml:space="preserve">муниципальным учреждением, на которое </w:t>
      </w:r>
      <w:r w:rsidR="00421475" w:rsidRPr="00421475">
        <w:rPr>
          <w:rFonts w:ascii="Times New Roman" w:eastAsia="Times New Roman" w:hAnsi="Times New Roman" w:cs="Times New Roman"/>
          <w:kern w:val="0"/>
          <w:sz w:val="24"/>
          <w:szCs w:val="24"/>
          <w:lang w:eastAsia="ru-RU"/>
        </w:rPr>
        <w:t xml:space="preserve">муниципальными </w:t>
      </w:r>
      <w:r w:rsidR="00421475" w:rsidRPr="00421475">
        <w:rPr>
          <w:rFonts w:ascii="Times New Roman" w:eastAsia="Times New Roman" w:hAnsi="Times New Roman" w:cs="Times New Roman"/>
          <w:bCs/>
          <w:kern w:val="0"/>
          <w:sz w:val="24"/>
          <w:szCs w:val="24"/>
          <w:lang w:eastAsia="ru-RU"/>
        </w:rPr>
        <w:t>правовыми актами</w:t>
      </w:r>
      <w:r w:rsidR="00791753" w:rsidRPr="00421475">
        <w:rPr>
          <w:rFonts w:ascii="Times New Roman" w:eastAsia="Times New Roman" w:hAnsi="Times New Roman" w:cs="Times New Roman"/>
          <w:bCs/>
          <w:kern w:val="0"/>
          <w:sz w:val="24"/>
          <w:szCs w:val="24"/>
          <w:lang w:eastAsia="ru-RU"/>
        </w:rPr>
        <w:t xml:space="preserve"> возложены полномочия </w:t>
      </w:r>
      <w:r w:rsidR="00421475" w:rsidRPr="00421475">
        <w:rPr>
          <w:rFonts w:ascii="Times New Roman" w:eastAsia="Times New Roman" w:hAnsi="Times New Roman" w:cs="Times New Roman"/>
          <w:bCs/>
          <w:kern w:val="0"/>
          <w:sz w:val="24"/>
          <w:szCs w:val="24"/>
          <w:lang w:eastAsia="ru-RU"/>
        </w:rPr>
        <w:t>по расчету и компенсационной стоимости</w:t>
      </w:r>
      <w:r w:rsidRPr="00421475">
        <w:rPr>
          <w:rFonts w:ascii="Times New Roman" w:hAnsi="Times New Roman" w:cs="Times New Roman"/>
          <w:sz w:val="24"/>
          <w:szCs w:val="24"/>
        </w:rPr>
        <w:t xml:space="preserve">, на основании акта обследования зеленых насаждений с приложением </w:t>
      </w:r>
      <w:proofErr w:type="spellStart"/>
      <w:r w:rsidRPr="00421475">
        <w:rPr>
          <w:rFonts w:ascii="Times New Roman" w:hAnsi="Times New Roman" w:cs="Times New Roman"/>
          <w:sz w:val="24"/>
          <w:szCs w:val="24"/>
        </w:rPr>
        <w:t>перечетной</w:t>
      </w:r>
      <w:proofErr w:type="spellEnd"/>
      <w:r w:rsidRPr="00421475">
        <w:rPr>
          <w:rFonts w:ascii="Times New Roman" w:hAnsi="Times New Roman" w:cs="Times New Roman"/>
          <w:sz w:val="24"/>
          <w:szCs w:val="24"/>
        </w:rPr>
        <w:t xml:space="preserve"> ведомости зеленых насаждений, составленного </w:t>
      </w:r>
      <w:bookmarkStart w:id="6" w:name="_Hlk145081645"/>
      <w:r w:rsidR="00421475" w:rsidRPr="00421475">
        <w:rPr>
          <w:rFonts w:ascii="Times New Roman" w:eastAsia="Times New Roman" w:hAnsi="Times New Roman" w:cs="Times New Roman"/>
          <w:bCs/>
          <w:kern w:val="0"/>
          <w:sz w:val="24"/>
          <w:szCs w:val="24"/>
          <w:lang w:eastAsia="ru-RU"/>
        </w:rPr>
        <w:t>комиссией по учету и сносу (вырубке) зеленых насаждений и компенсационному озеленению</w:t>
      </w:r>
      <w:bookmarkEnd w:id="6"/>
      <w:r w:rsidR="00421475" w:rsidRPr="00421475">
        <w:rPr>
          <w:rFonts w:ascii="Times New Roman" w:eastAsia="Times New Roman" w:hAnsi="Times New Roman" w:cs="Times New Roman"/>
          <w:bCs/>
          <w:kern w:val="0"/>
          <w:sz w:val="24"/>
          <w:szCs w:val="24"/>
          <w:lang w:eastAsia="ru-RU"/>
        </w:rPr>
        <w:t>;</w:t>
      </w:r>
    </w:p>
    <w:p w:rsidR="00DC769A" w:rsidRPr="00DC769A" w:rsidRDefault="00DC769A" w:rsidP="0037118F">
      <w:pPr>
        <w:pStyle w:val="ConsPlusNormal"/>
        <w:ind w:firstLine="709"/>
        <w:jc w:val="both"/>
        <w:rPr>
          <w:rFonts w:ascii="Times New Roman" w:hAnsi="Times New Roman" w:cs="Times New Roman"/>
          <w:sz w:val="24"/>
          <w:szCs w:val="24"/>
        </w:rPr>
      </w:pPr>
      <w:r w:rsidRPr="00421475">
        <w:rPr>
          <w:rFonts w:ascii="Times New Roman" w:hAnsi="Times New Roman" w:cs="Times New Roman"/>
          <w:sz w:val="24"/>
          <w:szCs w:val="24"/>
        </w:rPr>
        <w:t>3. Оценка компенсационной стоимости зеленых насаждений основана на применяемом в теории</w:t>
      </w:r>
      <w:r w:rsidRPr="00DC769A">
        <w:rPr>
          <w:rFonts w:ascii="Times New Roman" w:hAnsi="Times New Roman" w:cs="Times New Roman"/>
          <w:sz w:val="24"/>
          <w:szCs w:val="24"/>
        </w:rPr>
        <w:t xml:space="preserve">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 xml:space="preserve">4. Оплата компенсационной стоимости подлежащих сносу (вырубке) зеленых насаждений и объектов озеленения осуществляется юридическими и физическими лицами в бюджет муниципального образования до выдачи разрешения на строительство и разрешительной документации на вырубку (снос), обрезку и/или пересадку зеленых насаждений, за исключением сноса (вырубки) зеленых насаждений и объектов озеленения при строительстве объектов капитального строительства в рамках исполнения государственного оборонного заказа, оплата компенсационной стоимости которых </w:t>
      </w:r>
      <w:r w:rsidRPr="00791753">
        <w:rPr>
          <w:rFonts w:ascii="Times New Roman" w:hAnsi="Times New Roman" w:cs="Times New Roman"/>
          <w:sz w:val="24"/>
          <w:szCs w:val="24"/>
        </w:rPr>
        <w:lastRenderedPageBreak/>
        <w:t>осуществляется после выдачи разрешительной документации на вырубку (снос), обрезку и/или пересадку зеленых насаждений, но не позднее истечения срока действия разрешения на строительство указанного объекта капитального строительства.</w:t>
      </w:r>
    </w:p>
    <w:p w:rsidR="00DC769A" w:rsidRPr="00791753" w:rsidRDefault="00DC769A" w:rsidP="00DC769A">
      <w:pPr>
        <w:pStyle w:val="ConsPlusNormal"/>
        <w:ind w:firstLine="709"/>
        <w:jc w:val="both"/>
        <w:rPr>
          <w:rFonts w:ascii="Times New Roman" w:hAnsi="Times New Roman" w:cs="Times New Roman"/>
          <w:sz w:val="24"/>
          <w:szCs w:val="24"/>
        </w:rPr>
      </w:pPr>
    </w:p>
    <w:p w:rsidR="00DC769A" w:rsidRPr="00791753" w:rsidRDefault="00DC769A" w:rsidP="00DC769A">
      <w:pPr>
        <w:pStyle w:val="ConsPlusTitle"/>
        <w:ind w:firstLine="709"/>
        <w:jc w:val="center"/>
        <w:outlineLvl w:val="1"/>
        <w:rPr>
          <w:rFonts w:ascii="Times New Roman" w:hAnsi="Times New Roman" w:cs="Times New Roman"/>
          <w:sz w:val="24"/>
          <w:szCs w:val="24"/>
        </w:rPr>
      </w:pPr>
      <w:r w:rsidRPr="00791753">
        <w:rPr>
          <w:rFonts w:ascii="Times New Roman" w:hAnsi="Times New Roman" w:cs="Times New Roman"/>
          <w:sz w:val="24"/>
          <w:szCs w:val="24"/>
        </w:rPr>
        <w:t>Глава 2. ИСЧИСЛЕНИЕ КОМПЕНСАЦИОННОЙ СТОИМОСТИ</w:t>
      </w:r>
    </w:p>
    <w:p w:rsidR="00DC769A" w:rsidRPr="00791753" w:rsidRDefault="00DC769A" w:rsidP="00DC769A">
      <w:pPr>
        <w:pStyle w:val="ConsPlusTitle"/>
        <w:ind w:firstLine="709"/>
        <w:jc w:val="center"/>
        <w:rPr>
          <w:rFonts w:ascii="Times New Roman" w:hAnsi="Times New Roman" w:cs="Times New Roman"/>
          <w:sz w:val="24"/>
          <w:szCs w:val="24"/>
        </w:rPr>
      </w:pPr>
      <w:r w:rsidRPr="00791753">
        <w:rPr>
          <w:rFonts w:ascii="Times New Roman" w:hAnsi="Times New Roman" w:cs="Times New Roman"/>
          <w:sz w:val="24"/>
          <w:szCs w:val="24"/>
        </w:rPr>
        <w:t>ЗЕЛЕНЫХ НАСАЖДЕНИЙ</w:t>
      </w:r>
    </w:p>
    <w:p w:rsidR="00DC769A" w:rsidRPr="00791753" w:rsidRDefault="00DC769A" w:rsidP="00DC769A">
      <w:pPr>
        <w:pStyle w:val="ConsPlusTitle"/>
        <w:ind w:firstLine="709"/>
        <w:jc w:val="center"/>
        <w:rPr>
          <w:rFonts w:ascii="Times New Roman" w:hAnsi="Times New Roman" w:cs="Times New Roman"/>
          <w:sz w:val="24"/>
          <w:szCs w:val="24"/>
        </w:rPr>
      </w:pP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5. Компенсационная стоимость исчисляется исходя из нормативов компенсационной стоимости, учитывающих диаметр ствола, возраст, ценность, аттрактивность, способ посадки, площадь произрастания поврежденного или уничтоженного зеленого насаждения, и коэффициентов компенсационной стоимости, учитывающих социально-экологическую значимость, декоративность и состояние зеленого насаждения (далее соответственно - коэффициент социально-экологической значимости зеленого насаждения, коэффициент декоративности зеленого насаждения, коэффициент состояния зеленого насаждения) на день его уничтожения, повреждения.</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При исчислении компенсационной стоимости восстановления кустарников, произрастающих на землях промышленности, находящихся за границами населенных пунктов, коэффициенты компенсационной стоимости не применяются.</w:t>
      </w:r>
    </w:p>
    <w:p w:rsidR="00DC769A" w:rsidRPr="00791753" w:rsidRDefault="0037118F"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6</w:t>
      </w:r>
      <w:r w:rsidR="00DC769A" w:rsidRPr="00791753">
        <w:rPr>
          <w:rFonts w:ascii="Times New Roman" w:hAnsi="Times New Roman" w:cs="Times New Roman"/>
          <w:sz w:val="24"/>
          <w:szCs w:val="24"/>
        </w:rPr>
        <w:t>. Исчисление компенсационной стоимости деревьев, кустарников, живых изгородей, бордюров, цветников, газонов и иной травянистой растительности производится по формуле:</w:t>
      </w:r>
    </w:p>
    <w:p w:rsidR="00DC769A" w:rsidRPr="00791753" w:rsidRDefault="00DC769A" w:rsidP="0037118F">
      <w:pPr>
        <w:pStyle w:val="ConsPlusNormal"/>
        <w:ind w:firstLine="709"/>
        <w:jc w:val="center"/>
        <w:rPr>
          <w:rFonts w:ascii="Times New Roman" w:hAnsi="Times New Roman" w:cs="Times New Roman"/>
          <w:sz w:val="24"/>
          <w:szCs w:val="24"/>
        </w:rPr>
      </w:pPr>
      <w:proofErr w:type="spellStart"/>
      <w:r w:rsidRPr="00791753">
        <w:rPr>
          <w:rFonts w:ascii="Times New Roman" w:hAnsi="Times New Roman" w:cs="Times New Roman"/>
          <w:sz w:val="24"/>
          <w:szCs w:val="24"/>
        </w:rPr>
        <w:t>Ск</w:t>
      </w:r>
      <w:proofErr w:type="spellEnd"/>
      <w:r w:rsidRPr="00791753">
        <w:rPr>
          <w:rFonts w:ascii="Times New Roman" w:hAnsi="Times New Roman" w:cs="Times New Roman"/>
          <w:sz w:val="24"/>
          <w:szCs w:val="24"/>
        </w:rPr>
        <w:t xml:space="preserve"> = </w:t>
      </w:r>
      <w:proofErr w:type="spellStart"/>
      <w:r w:rsidRPr="00791753">
        <w:rPr>
          <w:rFonts w:ascii="Times New Roman" w:hAnsi="Times New Roman" w:cs="Times New Roman"/>
          <w:sz w:val="24"/>
          <w:szCs w:val="24"/>
        </w:rPr>
        <w:t>Снк</w:t>
      </w:r>
      <w:proofErr w:type="spellEnd"/>
      <w:r w:rsidRPr="00791753">
        <w:rPr>
          <w:rFonts w:ascii="Times New Roman" w:hAnsi="Times New Roman" w:cs="Times New Roman"/>
          <w:sz w:val="24"/>
          <w:szCs w:val="24"/>
        </w:rPr>
        <w:t xml:space="preserve"> </w:t>
      </w:r>
      <w:proofErr w:type="spellStart"/>
      <w:r w:rsidRPr="00791753">
        <w:rPr>
          <w:rFonts w:ascii="Times New Roman" w:hAnsi="Times New Roman" w:cs="Times New Roman"/>
          <w:sz w:val="24"/>
          <w:szCs w:val="24"/>
        </w:rPr>
        <w:t>x</w:t>
      </w:r>
      <w:proofErr w:type="spellEnd"/>
      <w:r w:rsidRPr="00791753">
        <w:rPr>
          <w:rFonts w:ascii="Times New Roman" w:hAnsi="Times New Roman" w:cs="Times New Roman"/>
          <w:sz w:val="24"/>
          <w:szCs w:val="24"/>
        </w:rPr>
        <w:t xml:space="preserve"> </w:t>
      </w:r>
      <w:proofErr w:type="spellStart"/>
      <w:r w:rsidRPr="00791753">
        <w:rPr>
          <w:rFonts w:ascii="Times New Roman" w:hAnsi="Times New Roman" w:cs="Times New Roman"/>
          <w:sz w:val="24"/>
          <w:szCs w:val="24"/>
        </w:rPr>
        <w:t>Ксз</w:t>
      </w:r>
      <w:proofErr w:type="spellEnd"/>
      <w:r w:rsidRPr="00791753">
        <w:rPr>
          <w:rFonts w:ascii="Times New Roman" w:hAnsi="Times New Roman" w:cs="Times New Roman"/>
          <w:sz w:val="24"/>
          <w:szCs w:val="24"/>
        </w:rPr>
        <w:t xml:space="preserve"> </w:t>
      </w:r>
      <w:proofErr w:type="spellStart"/>
      <w:r w:rsidRPr="00791753">
        <w:rPr>
          <w:rFonts w:ascii="Times New Roman" w:hAnsi="Times New Roman" w:cs="Times New Roman"/>
          <w:sz w:val="24"/>
          <w:szCs w:val="24"/>
        </w:rPr>
        <w:t>x</w:t>
      </w:r>
      <w:proofErr w:type="spellEnd"/>
      <w:r w:rsidRPr="00791753">
        <w:rPr>
          <w:rFonts w:ascii="Times New Roman" w:hAnsi="Times New Roman" w:cs="Times New Roman"/>
          <w:sz w:val="24"/>
          <w:szCs w:val="24"/>
        </w:rPr>
        <w:t xml:space="preserve"> Кд </w:t>
      </w:r>
      <w:proofErr w:type="spellStart"/>
      <w:r w:rsidRPr="00791753">
        <w:rPr>
          <w:rFonts w:ascii="Times New Roman" w:hAnsi="Times New Roman" w:cs="Times New Roman"/>
          <w:sz w:val="24"/>
          <w:szCs w:val="24"/>
        </w:rPr>
        <w:t>x</w:t>
      </w:r>
      <w:proofErr w:type="spellEnd"/>
      <w:r w:rsidRPr="00791753">
        <w:rPr>
          <w:rFonts w:ascii="Times New Roman" w:hAnsi="Times New Roman" w:cs="Times New Roman"/>
          <w:sz w:val="24"/>
          <w:szCs w:val="24"/>
        </w:rPr>
        <w:t xml:space="preserve"> </w:t>
      </w:r>
      <w:proofErr w:type="spellStart"/>
      <w:r w:rsidRPr="00791753">
        <w:rPr>
          <w:rFonts w:ascii="Times New Roman" w:hAnsi="Times New Roman" w:cs="Times New Roman"/>
          <w:sz w:val="24"/>
          <w:szCs w:val="24"/>
        </w:rPr>
        <w:t>Кст</w:t>
      </w:r>
      <w:proofErr w:type="spellEnd"/>
      <w:r w:rsidRPr="00791753">
        <w:rPr>
          <w:rFonts w:ascii="Times New Roman" w:hAnsi="Times New Roman" w:cs="Times New Roman"/>
          <w:sz w:val="24"/>
          <w:szCs w:val="24"/>
        </w:rPr>
        <w:t>,</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где:</w:t>
      </w:r>
    </w:p>
    <w:p w:rsidR="00DC769A" w:rsidRPr="00791753" w:rsidRDefault="00DC769A" w:rsidP="0037118F">
      <w:pPr>
        <w:pStyle w:val="ConsPlusNormal"/>
        <w:ind w:firstLine="709"/>
        <w:jc w:val="both"/>
        <w:rPr>
          <w:rFonts w:ascii="Times New Roman" w:hAnsi="Times New Roman" w:cs="Times New Roman"/>
          <w:sz w:val="24"/>
          <w:szCs w:val="24"/>
        </w:rPr>
      </w:pPr>
      <w:proofErr w:type="spellStart"/>
      <w:r w:rsidRPr="00791753">
        <w:rPr>
          <w:rFonts w:ascii="Times New Roman" w:hAnsi="Times New Roman" w:cs="Times New Roman"/>
          <w:sz w:val="24"/>
          <w:szCs w:val="24"/>
        </w:rPr>
        <w:t>Ск</w:t>
      </w:r>
      <w:proofErr w:type="spellEnd"/>
      <w:r w:rsidRPr="00791753">
        <w:rPr>
          <w:rFonts w:ascii="Times New Roman" w:hAnsi="Times New Roman" w:cs="Times New Roman"/>
          <w:sz w:val="24"/>
          <w:szCs w:val="24"/>
        </w:rPr>
        <w:t xml:space="preserve"> - компенсационная стоимость основных видов деревьев и кустарников, цветников, газонов и иной травянистой растительности (рублей в расчете на 1 дерево, 1 кустарник, 1 погонный метр живой изгороди и бордюров, 1 кв. м цветников, газонов и иной травянистой растительности);</w:t>
      </w:r>
    </w:p>
    <w:p w:rsidR="00DC769A" w:rsidRPr="00791753" w:rsidRDefault="00DC769A" w:rsidP="0037118F">
      <w:pPr>
        <w:pStyle w:val="ConsPlusNormal"/>
        <w:ind w:firstLine="709"/>
        <w:jc w:val="both"/>
        <w:rPr>
          <w:rFonts w:ascii="Times New Roman" w:hAnsi="Times New Roman" w:cs="Times New Roman"/>
          <w:sz w:val="24"/>
          <w:szCs w:val="24"/>
        </w:rPr>
      </w:pPr>
      <w:proofErr w:type="spellStart"/>
      <w:r w:rsidRPr="00791753">
        <w:rPr>
          <w:rFonts w:ascii="Times New Roman" w:hAnsi="Times New Roman" w:cs="Times New Roman"/>
          <w:sz w:val="24"/>
          <w:szCs w:val="24"/>
        </w:rPr>
        <w:t>Снк</w:t>
      </w:r>
      <w:proofErr w:type="spellEnd"/>
      <w:r w:rsidRPr="00791753">
        <w:rPr>
          <w:rFonts w:ascii="Times New Roman" w:hAnsi="Times New Roman" w:cs="Times New Roman"/>
          <w:sz w:val="24"/>
          <w:szCs w:val="24"/>
        </w:rPr>
        <w:t xml:space="preserve"> - норматив компенсационной стоимости основных видов деревьев, кустарников, цветников, газонов и иной травянистой растительности (рублей в расчете на 1 дерево, 1 кустарник, 1 погонный метр живой изгороди и бордюров, 1 кв. м цветников, газонов и иной травянистой растительности);</w:t>
      </w:r>
    </w:p>
    <w:p w:rsidR="00DC769A" w:rsidRPr="00791753" w:rsidRDefault="00DC769A" w:rsidP="0037118F">
      <w:pPr>
        <w:pStyle w:val="ConsPlusNormal"/>
        <w:ind w:firstLine="709"/>
        <w:jc w:val="both"/>
        <w:rPr>
          <w:rFonts w:ascii="Times New Roman" w:hAnsi="Times New Roman" w:cs="Times New Roman"/>
          <w:sz w:val="24"/>
          <w:szCs w:val="24"/>
        </w:rPr>
      </w:pPr>
      <w:proofErr w:type="spellStart"/>
      <w:r w:rsidRPr="00791753">
        <w:rPr>
          <w:rFonts w:ascii="Times New Roman" w:hAnsi="Times New Roman" w:cs="Times New Roman"/>
          <w:sz w:val="24"/>
          <w:szCs w:val="24"/>
        </w:rPr>
        <w:t>Ксз</w:t>
      </w:r>
      <w:proofErr w:type="spellEnd"/>
      <w:r w:rsidRPr="00791753">
        <w:rPr>
          <w:rFonts w:ascii="Times New Roman" w:hAnsi="Times New Roman" w:cs="Times New Roman"/>
          <w:sz w:val="24"/>
          <w:szCs w:val="24"/>
        </w:rPr>
        <w:t xml:space="preserve"> - коэффициент социально-экологической значимости зеленого насаждения;</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Кд - коэффициент декоративности зеленого насаждения;</w:t>
      </w:r>
    </w:p>
    <w:p w:rsidR="00DC769A" w:rsidRPr="00791753" w:rsidRDefault="00DC769A" w:rsidP="0037118F">
      <w:pPr>
        <w:pStyle w:val="ConsPlusNormal"/>
        <w:ind w:firstLine="709"/>
        <w:jc w:val="both"/>
        <w:rPr>
          <w:rFonts w:ascii="Times New Roman" w:hAnsi="Times New Roman" w:cs="Times New Roman"/>
          <w:sz w:val="24"/>
          <w:szCs w:val="24"/>
        </w:rPr>
      </w:pPr>
      <w:proofErr w:type="spellStart"/>
      <w:r w:rsidRPr="00791753">
        <w:rPr>
          <w:rFonts w:ascii="Times New Roman" w:hAnsi="Times New Roman" w:cs="Times New Roman"/>
          <w:sz w:val="24"/>
          <w:szCs w:val="24"/>
        </w:rPr>
        <w:t>Кст</w:t>
      </w:r>
      <w:proofErr w:type="spellEnd"/>
      <w:r w:rsidRPr="00791753">
        <w:rPr>
          <w:rFonts w:ascii="Times New Roman" w:hAnsi="Times New Roman" w:cs="Times New Roman"/>
          <w:sz w:val="24"/>
          <w:szCs w:val="24"/>
        </w:rPr>
        <w:t xml:space="preserve"> - коэффициент состояния зеленого насаждения.</w:t>
      </w:r>
    </w:p>
    <w:p w:rsidR="00DC769A" w:rsidRPr="00791753" w:rsidRDefault="0037118F"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7</w:t>
      </w:r>
      <w:r w:rsidR="00DC769A" w:rsidRPr="00791753">
        <w:rPr>
          <w:rFonts w:ascii="Times New Roman" w:hAnsi="Times New Roman" w:cs="Times New Roman"/>
          <w:sz w:val="24"/>
          <w:szCs w:val="24"/>
        </w:rPr>
        <w:t>. Компенсационная стоимость отдельно стоящих деревьев определяется по диаметру ствола на высоте 1,3 м от земли. Неуказанный норматив компенсационной стоимости видов деревьев приравнивается к нормативу компенсационной стоимости соответствующей группы породы деревьев по схожим признакам.</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В случае если дерево имеет несколько стволов (два и более) на высоте 1,3 м, компенсационная стоимость исчисляется для каждого из стволов отдельно.</w:t>
      </w:r>
    </w:p>
    <w:p w:rsidR="00DC769A" w:rsidRPr="00791753" w:rsidRDefault="0037118F"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8</w:t>
      </w:r>
      <w:r w:rsidR="00DC769A" w:rsidRPr="00791753">
        <w:rPr>
          <w:rFonts w:ascii="Times New Roman" w:hAnsi="Times New Roman" w:cs="Times New Roman"/>
          <w:sz w:val="24"/>
          <w:szCs w:val="24"/>
        </w:rPr>
        <w:t>. Коэффициент социально-экологической значимости зеленого насаждения (</w:t>
      </w:r>
      <w:proofErr w:type="spellStart"/>
      <w:r w:rsidR="00DC769A" w:rsidRPr="00791753">
        <w:rPr>
          <w:rFonts w:ascii="Times New Roman" w:hAnsi="Times New Roman" w:cs="Times New Roman"/>
          <w:sz w:val="24"/>
          <w:szCs w:val="24"/>
        </w:rPr>
        <w:t>Ксз</w:t>
      </w:r>
      <w:proofErr w:type="spellEnd"/>
      <w:r w:rsidR="00DC769A" w:rsidRPr="00791753">
        <w:rPr>
          <w:rFonts w:ascii="Times New Roman" w:hAnsi="Times New Roman" w:cs="Times New Roman"/>
          <w:sz w:val="24"/>
          <w:szCs w:val="24"/>
        </w:rPr>
        <w:t>) устанавливается в размере:</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 2,5 - для зеленых насаждений, расположенных в зонах рекреационного назначения, установленных в документах градостроительного зонирования (парках, садах, скверах, на бульварах, набережных и других рекреационно-природных территориях), и на особо охраняемых природных территориях регионального или местного значения;</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2) 2,0 - для зеленых насаждений, расположенных в санитарно-защитных зонах, водоохранных зонах и на прибрежных защитных полосах;</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 xml:space="preserve">3) 1,5 - для зеленых насаждений, расположенных при административных и общественных учреждениях, детских дошкольных и школьных учреждениях, лечебно-оздоровительных учреждениях, учебных заведениях и на территориях промышленных предприятий; в случае если территория промышленного предприятия, на которой </w:t>
      </w:r>
      <w:r w:rsidRPr="00791753">
        <w:rPr>
          <w:rFonts w:ascii="Times New Roman" w:hAnsi="Times New Roman" w:cs="Times New Roman"/>
          <w:sz w:val="24"/>
          <w:szCs w:val="24"/>
        </w:rPr>
        <w:lastRenderedPageBreak/>
        <w:t xml:space="preserve">расположено зеленое насаждение, входит в границы установленной санитарно-защитной зоны, при расчете компенсационной стоимости такого зеленого насаждения применяется </w:t>
      </w:r>
      <w:proofErr w:type="spellStart"/>
      <w:r w:rsidRPr="00791753">
        <w:rPr>
          <w:rFonts w:ascii="Times New Roman" w:hAnsi="Times New Roman" w:cs="Times New Roman"/>
          <w:sz w:val="24"/>
          <w:szCs w:val="24"/>
        </w:rPr>
        <w:t>Ксз</w:t>
      </w:r>
      <w:proofErr w:type="spellEnd"/>
      <w:r w:rsidRPr="00791753">
        <w:rPr>
          <w:rFonts w:ascii="Times New Roman" w:hAnsi="Times New Roman" w:cs="Times New Roman"/>
          <w:sz w:val="24"/>
          <w:szCs w:val="24"/>
        </w:rPr>
        <w:t xml:space="preserve"> = 2,0.</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11. Коэффициент декоративности зеленого насаждения (Кд) для деревьев и кустарников устанавливается в размере:</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 2,0 - для деревьев и кустарников с высокой декоративностью, имеющих сформированную крону (колонновидную, шаровидную, пирамидальную, плакучую), а также для зеленых насаждений хвойных пород;</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2) 1,5 - для деревьев и кустарников цветущих, с оригинальной окраской листьев;</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3) 1,0 - для иных деревьев и кустарников.</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12. Коэффициент декоративности зеленого насаждения (Кд) для цветников, газонов и иной травянистой растительности устанавливается в размере:</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 3,0 - для цветников;</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2) 2,0 - для газонов и иной травянистой растительности.</w:t>
      </w:r>
    </w:p>
    <w:p w:rsidR="00DC769A" w:rsidRPr="00791753" w:rsidRDefault="00DC769A" w:rsidP="0037118F">
      <w:pPr>
        <w:pStyle w:val="ConsPlusNormal"/>
        <w:ind w:firstLine="709"/>
        <w:jc w:val="both"/>
        <w:rPr>
          <w:rFonts w:ascii="Times New Roman" w:hAnsi="Times New Roman" w:cs="Times New Roman"/>
          <w:sz w:val="24"/>
          <w:szCs w:val="24"/>
        </w:rPr>
      </w:pPr>
      <w:r w:rsidRPr="00791753">
        <w:rPr>
          <w:rFonts w:ascii="Times New Roman" w:hAnsi="Times New Roman" w:cs="Times New Roman"/>
          <w:sz w:val="24"/>
          <w:szCs w:val="24"/>
        </w:rPr>
        <w:t>13. Коэффициент состояния зеленого насаждения (</w:t>
      </w:r>
      <w:proofErr w:type="spellStart"/>
      <w:r w:rsidRPr="00791753">
        <w:rPr>
          <w:rFonts w:ascii="Times New Roman" w:hAnsi="Times New Roman" w:cs="Times New Roman"/>
          <w:sz w:val="24"/>
          <w:szCs w:val="24"/>
        </w:rPr>
        <w:t>Кст</w:t>
      </w:r>
      <w:proofErr w:type="spellEnd"/>
      <w:r w:rsidRPr="00791753">
        <w:rPr>
          <w:rFonts w:ascii="Times New Roman" w:hAnsi="Times New Roman" w:cs="Times New Roman"/>
          <w:sz w:val="24"/>
          <w:szCs w:val="24"/>
        </w:rPr>
        <w:t>) устанавливается в размере, приведенном в таблицах 1-3.</w:t>
      </w:r>
    </w:p>
    <w:p w:rsidR="00DC769A" w:rsidRPr="00791753" w:rsidRDefault="00DC769A" w:rsidP="0037118F">
      <w:pPr>
        <w:pStyle w:val="ConsPlusNormal"/>
        <w:ind w:firstLine="709"/>
        <w:jc w:val="both"/>
        <w:rPr>
          <w:rFonts w:ascii="Times New Roman" w:hAnsi="Times New Roman" w:cs="Times New Roman"/>
          <w:sz w:val="24"/>
          <w:szCs w:val="24"/>
        </w:rPr>
      </w:pPr>
    </w:p>
    <w:p w:rsidR="00DC769A" w:rsidRPr="00791753" w:rsidRDefault="00DC769A" w:rsidP="00DC769A">
      <w:pPr>
        <w:pStyle w:val="ConsPlusNormal"/>
        <w:ind w:firstLine="709"/>
        <w:jc w:val="right"/>
        <w:rPr>
          <w:rFonts w:ascii="Times New Roman" w:hAnsi="Times New Roman" w:cs="Times New Roman"/>
          <w:sz w:val="24"/>
          <w:szCs w:val="24"/>
        </w:rPr>
      </w:pPr>
      <w:r w:rsidRPr="00791753">
        <w:rPr>
          <w:rFonts w:ascii="Times New Roman" w:hAnsi="Times New Roman" w:cs="Times New Roman"/>
          <w:sz w:val="24"/>
          <w:szCs w:val="24"/>
        </w:rPr>
        <w:t>Таблица 1</w:t>
      </w:r>
    </w:p>
    <w:p w:rsidR="0037118F" w:rsidRPr="00791753" w:rsidRDefault="0037118F"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Коэффициент состояния деревьев</w:t>
      </w:r>
    </w:p>
    <w:p w:rsidR="00DC769A" w:rsidRPr="00791753" w:rsidRDefault="00DC769A" w:rsidP="0037118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2037"/>
        <w:gridCol w:w="2551"/>
        <w:gridCol w:w="2544"/>
      </w:tblGrid>
      <w:tr w:rsidR="00DC769A" w:rsidRPr="00791753" w:rsidTr="0037118F">
        <w:tc>
          <w:tcPr>
            <w:tcW w:w="567" w:type="dxa"/>
            <w:vMerge w:val="restart"/>
          </w:tcPr>
          <w:p w:rsidR="00DC769A" w:rsidRPr="00791753"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N п/п</w:t>
            </w:r>
          </w:p>
        </w:tc>
        <w:tc>
          <w:tcPr>
            <w:tcW w:w="1644" w:type="dxa"/>
            <w:vMerge w:val="restart"/>
          </w:tcPr>
          <w:p w:rsidR="00DC769A" w:rsidRPr="00791753"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Коэффициент состояния деревьев</w:t>
            </w:r>
          </w:p>
        </w:tc>
        <w:tc>
          <w:tcPr>
            <w:tcW w:w="2037" w:type="dxa"/>
            <w:vMerge w:val="restart"/>
          </w:tcPr>
          <w:p w:rsidR="00DC769A" w:rsidRPr="00791753"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Категория состояния деревьев</w:t>
            </w:r>
          </w:p>
        </w:tc>
        <w:tc>
          <w:tcPr>
            <w:tcW w:w="5095" w:type="dxa"/>
            <w:gridSpan w:val="2"/>
          </w:tcPr>
          <w:p w:rsidR="00DC769A" w:rsidRPr="00791753"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Внешние признаки деревьев</w:t>
            </w:r>
          </w:p>
        </w:tc>
      </w:tr>
      <w:tr w:rsidR="00DC769A" w:rsidRPr="00DC769A" w:rsidTr="0037118F">
        <w:tc>
          <w:tcPr>
            <w:tcW w:w="567" w:type="dxa"/>
            <w:vMerge/>
          </w:tcPr>
          <w:p w:rsidR="00DC769A" w:rsidRPr="00791753" w:rsidRDefault="00DC769A" w:rsidP="0037118F">
            <w:pPr>
              <w:pStyle w:val="ConsPlusNormal"/>
              <w:rPr>
                <w:rFonts w:ascii="Times New Roman" w:hAnsi="Times New Roman" w:cs="Times New Roman"/>
                <w:sz w:val="24"/>
                <w:szCs w:val="24"/>
              </w:rPr>
            </w:pPr>
          </w:p>
        </w:tc>
        <w:tc>
          <w:tcPr>
            <w:tcW w:w="1644" w:type="dxa"/>
            <w:vMerge/>
          </w:tcPr>
          <w:p w:rsidR="00DC769A" w:rsidRPr="00791753" w:rsidRDefault="00DC769A" w:rsidP="0037118F">
            <w:pPr>
              <w:pStyle w:val="ConsPlusNormal"/>
              <w:rPr>
                <w:rFonts w:ascii="Times New Roman" w:hAnsi="Times New Roman" w:cs="Times New Roman"/>
                <w:sz w:val="24"/>
                <w:szCs w:val="24"/>
              </w:rPr>
            </w:pPr>
          </w:p>
        </w:tc>
        <w:tc>
          <w:tcPr>
            <w:tcW w:w="2037" w:type="dxa"/>
            <w:vMerge/>
          </w:tcPr>
          <w:p w:rsidR="00DC769A" w:rsidRPr="00791753" w:rsidRDefault="00DC769A" w:rsidP="0037118F">
            <w:pPr>
              <w:pStyle w:val="ConsPlusNormal"/>
              <w:rPr>
                <w:rFonts w:ascii="Times New Roman" w:hAnsi="Times New Roman" w:cs="Times New Roman"/>
                <w:sz w:val="24"/>
                <w:szCs w:val="24"/>
              </w:rPr>
            </w:pPr>
          </w:p>
        </w:tc>
        <w:tc>
          <w:tcPr>
            <w:tcW w:w="2551" w:type="dxa"/>
          </w:tcPr>
          <w:p w:rsidR="00DC769A" w:rsidRPr="00791753"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хвойные</w:t>
            </w:r>
          </w:p>
        </w:tc>
        <w:tc>
          <w:tcPr>
            <w:tcW w:w="2544" w:type="dxa"/>
          </w:tcPr>
          <w:p w:rsidR="00DC769A" w:rsidRPr="00DC769A" w:rsidRDefault="00DC769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лиственные</w:t>
            </w:r>
          </w:p>
        </w:tc>
      </w:tr>
      <w:tr w:rsidR="00DC769A" w:rsidRPr="00DC769A" w:rsidTr="0037118F">
        <w:tc>
          <w:tcPr>
            <w:tcW w:w="56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203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3</w:t>
            </w:r>
          </w:p>
        </w:tc>
        <w:tc>
          <w:tcPr>
            <w:tcW w:w="255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4</w:t>
            </w:r>
          </w:p>
        </w:tc>
        <w:tc>
          <w:tcPr>
            <w:tcW w:w="25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5</w:t>
            </w:r>
          </w:p>
        </w:tc>
      </w:tr>
      <w:tr w:rsidR="00DC769A" w:rsidRPr="00DC769A" w:rsidTr="0037118F">
        <w:tc>
          <w:tcPr>
            <w:tcW w:w="56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2037" w:type="dxa"/>
          </w:tcPr>
          <w:p w:rsidR="0037118F"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 xml:space="preserve">Здоровые </w:t>
            </w:r>
          </w:p>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(без признаков ослабления)</w:t>
            </w:r>
          </w:p>
        </w:tc>
        <w:tc>
          <w:tcPr>
            <w:tcW w:w="5095" w:type="dxa"/>
            <w:gridSpan w:val="2"/>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Крона густая (для данной породы, возраста и условий местопроизрастания); хвоя (листва) зеленая; прирост текущего года нормального размера</w:t>
            </w:r>
          </w:p>
        </w:tc>
      </w:tr>
      <w:tr w:rsidR="00DC769A" w:rsidRPr="00DC769A" w:rsidTr="0037118F">
        <w:tc>
          <w:tcPr>
            <w:tcW w:w="56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1,5</w:t>
            </w:r>
          </w:p>
        </w:tc>
        <w:tc>
          <w:tcPr>
            <w:tcW w:w="203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Ослабленные</w:t>
            </w:r>
          </w:p>
        </w:tc>
        <w:tc>
          <w:tcPr>
            <w:tcW w:w="2551"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Крона разреженная; хвоя светло-зеленая; прирост уменьшен, но не более чем наполовину; отдельные ветви засохли</w:t>
            </w:r>
          </w:p>
        </w:tc>
        <w:tc>
          <w:tcPr>
            <w:tcW w:w="2544"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Крона разреженная; листва светло-зеленая; прирост уменьшен, но не более чем наполовину</w:t>
            </w:r>
          </w:p>
        </w:tc>
      </w:tr>
      <w:tr w:rsidR="00DC769A" w:rsidRPr="00DC769A" w:rsidTr="0037118F">
        <w:tc>
          <w:tcPr>
            <w:tcW w:w="56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3</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w:t>
            </w:r>
          </w:p>
        </w:tc>
        <w:tc>
          <w:tcPr>
            <w:tcW w:w="203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Сильно ослабленные</w:t>
            </w:r>
          </w:p>
        </w:tc>
        <w:tc>
          <w:tcPr>
            <w:tcW w:w="2551"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Крона ажурная; хвоя светло-зеленая, матовая; прирост слабый, менее половины обычного; усыхание ветвей до 2/3 кроны; имеются плодовые тела трутовых грибов или характерные для них дупла</w:t>
            </w:r>
          </w:p>
        </w:tc>
        <w:tc>
          <w:tcPr>
            <w:tcW w:w="2544"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Крона ажурная; листва мелкая, светло-зеленая; прирост слабый, менее половины обычного; усыхание ветвей до 2/3 кроны; обильные водяные побеги; плодовые тела трутовых грибов или характерные для них дупла</w:t>
            </w:r>
          </w:p>
        </w:tc>
      </w:tr>
      <w:tr w:rsidR="00DC769A" w:rsidRPr="00DC769A" w:rsidTr="0037118F">
        <w:tc>
          <w:tcPr>
            <w:tcW w:w="56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4</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0,5</w:t>
            </w:r>
          </w:p>
        </w:tc>
        <w:tc>
          <w:tcPr>
            <w:tcW w:w="2037"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Усыхающие</w:t>
            </w:r>
          </w:p>
        </w:tc>
        <w:tc>
          <w:tcPr>
            <w:tcW w:w="2551"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 xml:space="preserve">Крона сильно ажурная; хвоя серая, желтоватая или желто-зеленая; </w:t>
            </w:r>
            <w:r w:rsidRPr="00DC769A">
              <w:rPr>
                <w:rFonts w:ascii="Times New Roman" w:hAnsi="Times New Roman" w:cs="Times New Roman"/>
                <w:sz w:val="24"/>
                <w:szCs w:val="24"/>
              </w:rPr>
              <w:lastRenderedPageBreak/>
              <w:t>прирост очень слабый или отсутствует; усыхание более 2/3 ветвей; наличие болезней</w:t>
            </w:r>
          </w:p>
        </w:tc>
        <w:tc>
          <w:tcPr>
            <w:tcW w:w="2544" w:type="dxa"/>
          </w:tcPr>
          <w:p w:rsidR="0037118F"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lastRenderedPageBreak/>
              <w:t xml:space="preserve">Крона сильно ажурная; листва мелкая, редкая, светло-зеленая или </w:t>
            </w:r>
            <w:r w:rsidRPr="00DC769A">
              <w:rPr>
                <w:rFonts w:ascii="Times New Roman" w:hAnsi="Times New Roman" w:cs="Times New Roman"/>
                <w:sz w:val="24"/>
                <w:szCs w:val="24"/>
              </w:rPr>
              <w:lastRenderedPageBreak/>
              <w:t>желтоватая; прирост очень слабый или отсутствует; усыхание более 2/3 ветвей; наличие болезней</w:t>
            </w:r>
          </w:p>
        </w:tc>
      </w:tr>
      <w:tr w:rsidR="004169FA" w:rsidRPr="00DC769A" w:rsidTr="00752BD4">
        <w:tc>
          <w:tcPr>
            <w:tcW w:w="567" w:type="dxa"/>
          </w:tcPr>
          <w:p w:rsidR="004169FA" w:rsidRPr="00791753" w:rsidRDefault="004169F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lastRenderedPageBreak/>
              <w:t>5</w:t>
            </w:r>
          </w:p>
        </w:tc>
        <w:tc>
          <w:tcPr>
            <w:tcW w:w="1644" w:type="dxa"/>
          </w:tcPr>
          <w:p w:rsidR="004169FA" w:rsidRPr="00791753" w:rsidRDefault="004169F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0</w:t>
            </w:r>
          </w:p>
        </w:tc>
        <w:tc>
          <w:tcPr>
            <w:tcW w:w="2037" w:type="dxa"/>
          </w:tcPr>
          <w:p w:rsidR="004169FA" w:rsidRPr="00791753" w:rsidRDefault="004169FA" w:rsidP="0037118F">
            <w:pPr>
              <w:pStyle w:val="ConsPlusNormal"/>
              <w:jc w:val="center"/>
              <w:rPr>
                <w:rFonts w:ascii="Times New Roman" w:hAnsi="Times New Roman" w:cs="Times New Roman"/>
                <w:sz w:val="24"/>
                <w:szCs w:val="24"/>
              </w:rPr>
            </w:pPr>
            <w:r w:rsidRPr="00791753">
              <w:rPr>
                <w:rFonts w:ascii="Times New Roman" w:hAnsi="Times New Roman" w:cs="Times New Roman"/>
                <w:sz w:val="24"/>
                <w:szCs w:val="24"/>
              </w:rPr>
              <w:t>Погибшие</w:t>
            </w:r>
          </w:p>
        </w:tc>
        <w:tc>
          <w:tcPr>
            <w:tcW w:w="5095" w:type="dxa"/>
            <w:gridSpan w:val="2"/>
          </w:tcPr>
          <w:p w:rsidR="004169FA" w:rsidRPr="00791753" w:rsidRDefault="004169FA" w:rsidP="0037118F">
            <w:pPr>
              <w:pStyle w:val="ConsPlusNormal"/>
              <w:rPr>
                <w:rFonts w:ascii="Times New Roman" w:hAnsi="Times New Roman" w:cs="Times New Roman"/>
                <w:sz w:val="24"/>
                <w:szCs w:val="24"/>
              </w:rPr>
            </w:pPr>
            <w:r w:rsidRPr="00791753">
              <w:rPr>
                <w:rFonts w:ascii="Times New Roman" w:hAnsi="Times New Roman" w:cs="Times New Roman"/>
                <w:sz w:val="24"/>
                <w:szCs w:val="24"/>
              </w:rPr>
              <w:t>Свежий сухостой</w:t>
            </w:r>
          </w:p>
          <w:p w:rsidR="004169FA" w:rsidRPr="00791753" w:rsidRDefault="004169FA" w:rsidP="0037118F">
            <w:pPr>
              <w:pStyle w:val="ConsPlusNormal"/>
              <w:rPr>
                <w:rFonts w:ascii="Times New Roman" w:hAnsi="Times New Roman" w:cs="Times New Roman"/>
                <w:sz w:val="24"/>
                <w:szCs w:val="24"/>
              </w:rPr>
            </w:pPr>
            <w:r w:rsidRPr="00791753">
              <w:rPr>
                <w:rFonts w:ascii="Times New Roman" w:hAnsi="Times New Roman" w:cs="Times New Roman"/>
                <w:sz w:val="24"/>
                <w:szCs w:val="24"/>
              </w:rPr>
              <w:t>Свежий ветровал</w:t>
            </w:r>
          </w:p>
          <w:p w:rsidR="004169FA" w:rsidRPr="00791753" w:rsidRDefault="004169FA" w:rsidP="0037118F">
            <w:pPr>
              <w:pStyle w:val="ConsPlusNormal"/>
              <w:rPr>
                <w:rFonts w:ascii="Times New Roman" w:hAnsi="Times New Roman" w:cs="Times New Roman"/>
                <w:sz w:val="24"/>
                <w:szCs w:val="24"/>
              </w:rPr>
            </w:pPr>
            <w:r w:rsidRPr="00791753">
              <w:rPr>
                <w:rFonts w:ascii="Times New Roman" w:hAnsi="Times New Roman" w:cs="Times New Roman"/>
                <w:sz w:val="24"/>
                <w:szCs w:val="24"/>
              </w:rPr>
              <w:t>Свежий бурелом</w:t>
            </w:r>
          </w:p>
          <w:p w:rsidR="004169FA" w:rsidRPr="00791753" w:rsidRDefault="004169FA" w:rsidP="004169FA">
            <w:pPr>
              <w:pStyle w:val="ConsPlusNormal"/>
              <w:rPr>
                <w:rFonts w:ascii="Times New Roman" w:hAnsi="Times New Roman" w:cs="Times New Roman"/>
                <w:sz w:val="24"/>
                <w:szCs w:val="24"/>
              </w:rPr>
            </w:pPr>
            <w:r w:rsidRPr="00791753">
              <w:rPr>
                <w:rFonts w:ascii="Times New Roman" w:hAnsi="Times New Roman" w:cs="Times New Roman"/>
                <w:sz w:val="24"/>
                <w:szCs w:val="24"/>
              </w:rPr>
              <w:t>Старый сухостой</w:t>
            </w:r>
          </w:p>
          <w:p w:rsidR="004169FA" w:rsidRPr="00791753" w:rsidRDefault="004169FA" w:rsidP="004169FA">
            <w:pPr>
              <w:pStyle w:val="ConsPlusNormal"/>
              <w:rPr>
                <w:rFonts w:ascii="Times New Roman" w:hAnsi="Times New Roman" w:cs="Times New Roman"/>
                <w:sz w:val="24"/>
                <w:szCs w:val="24"/>
              </w:rPr>
            </w:pPr>
            <w:r w:rsidRPr="00791753">
              <w:rPr>
                <w:rFonts w:ascii="Times New Roman" w:hAnsi="Times New Roman" w:cs="Times New Roman"/>
                <w:sz w:val="24"/>
                <w:szCs w:val="24"/>
              </w:rPr>
              <w:t>Старый ветровал</w:t>
            </w:r>
          </w:p>
          <w:p w:rsidR="004169FA" w:rsidRPr="00791753" w:rsidRDefault="004169FA" w:rsidP="0037118F">
            <w:pPr>
              <w:pStyle w:val="ConsPlusNormal"/>
              <w:rPr>
                <w:rFonts w:ascii="Times New Roman" w:hAnsi="Times New Roman" w:cs="Times New Roman"/>
                <w:sz w:val="24"/>
                <w:szCs w:val="24"/>
              </w:rPr>
            </w:pPr>
            <w:r w:rsidRPr="00791753">
              <w:rPr>
                <w:rFonts w:ascii="Times New Roman" w:hAnsi="Times New Roman" w:cs="Times New Roman"/>
                <w:sz w:val="24"/>
                <w:szCs w:val="24"/>
              </w:rPr>
              <w:t>Старый бурелом</w:t>
            </w:r>
          </w:p>
        </w:tc>
      </w:tr>
    </w:tbl>
    <w:p w:rsidR="00DC769A" w:rsidRPr="00DC769A" w:rsidRDefault="00DC769A" w:rsidP="0037118F">
      <w:pPr>
        <w:pStyle w:val="ConsPlusNormal"/>
        <w:jc w:val="both"/>
        <w:rPr>
          <w:rFonts w:ascii="Times New Roman" w:hAnsi="Times New Roman" w:cs="Times New Roman"/>
          <w:sz w:val="24"/>
          <w:szCs w:val="24"/>
        </w:rPr>
      </w:pPr>
    </w:p>
    <w:p w:rsidR="00DC769A" w:rsidRPr="00DC769A" w:rsidRDefault="00DC769A" w:rsidP="00DC769A">
      <w:pPr>
        <w:pStyle w:val="ConsPlusNormal"/>
        <w:ind w:firstLine="709"/>
        <w:jc w:val="both"/>
        <w:rPr>
          <w:rFonts w:ascii="Times New Roman" w:hAnsi="Times New Roman" w:cs="Times New Roman"/>
          <w:sz w:val="24"/>
          <w:szCs w:val="24"/>
        </w:rPr>
      </w:pPr>
    </w:p>
    <w:p w:rsidR="00DC769A" w:rsidRPr="00DC769A" w:rsidRDefault="00DC769A" w:rsidP="00DC769A">
      <w:pPr>
        <w:pStyle w:val="ConsPlusNormal"/>
        <w:ind w:firstLine="709"/>
        <w:jc w:val="right"/>
        <w:rPr>
          <w:rFonts w:ascii="Times New Roman" w:hAnsi="Times New Roman" w:cs="Times New Roman"/>
          <w:sz w:val="24"/>
          <w:szCs w:val="24"/>
        </w:rPr>
      </w:pPr>
      <w:r w:rsidRPr="00DC769A">
        <w:rPr>
          <w:rFonts w:ascii="Times New Roman" w:hAnsi="Times New Roman" w:cs="Times New Roman"/>
          <w:sz w:val="24"/>
          <w:szCs w:val="24"/>
        </w:rPr>
        <w:t>Таблица 2</w:t>
      </w:r>
    </w:p>
    <w:p w:rsidR="004169FA" w:rsidRPr="00DC769A" w:rsidRDefault="004169FA" w:rsidP="004169F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Коэффициент состояния кустарников</w:t>
      </w:r>
    </w:p>
    <w:p w:rsidR="00DC769A" w:rsidRPr="00DC769A" w:rsidRDefault="00DC769A" w:rsidP="00DC769A">
      <w:pPr>
        <w:pStyle w:val="ConsPlusNormal"/>
        <w:ind w:firstLine="709"/>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2721"/>
        <w:gridCol w:w="4419"/>
      </w:tblGrid>
      <w:tr w:rsidR="00DC769A" w:rsidRPr="00DC769A" w:rsidTr="004169FA">
        <w:tc>
          <w:tcPr>
            <w:tcW w:w="567" w:type="dxa"/>
          </w:tcPr>
          <w:p w:rsidR="00DC769A" w:rsidRPr="00DC769A" w:rsidRDefault="00DC769A" w:rsidP="004169FA">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N п/п</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Коэффициент состояния кустарников</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Категория состояния кустарников</w:t>
            </w:r>
          </w:p>
        </w:tc>
        <w:tc>
          <w:tcPr>
            <w:tcW w:w="4419"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Внешние признаки кустарников</w:t>
            </w:r>
          </w:p>
        </w:tc>
      </w:tr>
      <w:tr w:rsidR="00DC769A" w:rsidRPr="00DC769A" w:rsidTr="004169FA">
        <w:tc>
          <w:tcPr>
            <w:tcW w:w="567" w:type="dxa"/>
          </w:tcPr>
          <w:p w:rsidR="00DC769A" w:rsidRPr="00DC769A" w:rsidRDefault="00DC769A" w:rsidP="0037118F">
            <w:pPr>
              <w:pStyle w:val="ConsPlusNormal"/>
              <w:ind w:left="-664" w:firstLine="709"/>
              <w:jc w:val="center"/>
              <w:rPr>
                <w:rFonts w:ascii="Times New Roman" w:hAnsi="Times New Roman" w:cs="Times New Roman"/>
                <w:sz w:val="24"/>
                <w:szCs w:val="24"/>
              </w:rPr>
            </w:pPr>
            <w:r w:rsidRPr="00DC769A">
              <w:rPr>
                <w:rFonts w:ascii="Times New Roman" w:hAnsi="Times New Roman" w:cs="Times New Roman"/>
                <w:sz w:val="24"/>
                <w:szCs w:val="24"/>
              </w:rPr>
              <w:t>1</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1,5</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Хорошее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Кустарники здоровые, нормально развитые, равномерно облиственные; отсутствуют признаки болезней и вредителей</w:t>
            </w:r>
          </w:p>
        </w:tc>
      </w:tr>
      <w:tr w:rsidR="00DC769A" w:rsidRPr="00DC769A" w:rsidTr="004169FA">
        <w:tc>
          <w:tcPr>
            <w:tcW w:w="567" w:type="dxa"/>
          </w:tcPr>
          <w:p w:rsidR="00DC769A" w:rsidRPr="00DC769A" w:rsidRDefault="00DC769A" w:rsidP="0037118F">
            <w:pPr>
              <w:pStyle w:val="ConsPlusNormal"/>
              <w:ind w:left="-664" w:firstLine="709"/>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1,0</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Удовлетворительное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Кустарники здоровые, но с признаками замедленного роста, недостаточно облиственные; имеются повреждения и поражения болезнями и вредителями</w:t>
            </w:r>
          </w:p>
        </w:tc>
      </w:tr>
      <w:tr w:rsidR="00DC769A" w:rsidRPr="00DC769A" w:rsidTr="004169FA">
        <w:tc>
          <w:tcPr>
            <w:tcW w:w="567" w:type="dxa"/>
          </w:tcPr>
          <w:p w:rsidR="00DC769A" w:rsidRPr="00DC769A" w:rsidRDefault="00DC769A" w:rsidP="0037118F">
            <w:pPr>
              <w:pStyle w:val="ConsPlusNormal"/>
              <w:ind w:left="-664" w:firstLine="709"/>
              <w:jc w:val="center"/>
              <w:rPr>
                <w:rFonts w:ascii="Times New Roman" w:hAnsi="Times New Roman" w:cs="Times New Roman"/>
                <w:sz w:val="24"/>
                <w:szCs w:val="24"/>
              </w:rPr>
            </w:pPr>
            <w:r w:rsidRPr="00DC769A">
              <w:rPr>
                <w:rFonts w:ascii="Times New Roman" w:hAnsi="Times New Roman" w:cs="Times New Roman"/>
                <w:sz w:val="24"/>
                <w:szCs w:val="24"/>
              </w:rPr>
              <w:t>3</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0,5</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Неудовлетворительное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Кустарники сильно ослабленные, слабо облиственные; наличие усыхающих или засохших ветвей; сильно пораженные болезнями и вредителями</w:t>
            </w:r>
          </w:p>
        </w:tc>
      </w:tr>
    </w:tbl>
    <w:p w:rsidR="00DC769A" w:rsidRPr="00DC769A" w:rsidRDefault="00DC769A" w:rsidP="00DC769A">
      <w:pPr>
        <w:pStyle w:val="ConsPlusNormal"/>
        <w:ind w:firstLine="709"/>
        <w:jc w:val="both"/>
        <w:rPr>
          <w:rFonts w:ascii="Times New Roman" w:hAnsi="Times New Roman" w:cs="Times New Roman"/>
          <w:sz w:val="24"/>
          <w:szCs w:val="24"/>
        </w:rPr>
      </w:pPr>
    </w:p>
    <w:p w:rsidR="00DC769A" w:rsidRPr="00DC769A" w:rsidRDefault="00DC769A" w:rsidP="00DC769A">
      <w:pPr>
        <w:pStyle w:val="ConsPlusNormal"/>
        <w:ind w:firstLine="709"/>
        <w:jc w:val="both"/>
        <w:rPr>
          <w:rFonts w:ascii="Times New Roman" w:hAnsi="Times New Roman" w:cs="Times New Roman"/>
          <w:sz w:val="24"/>
          <w:szCs w:val="24"/>
        </w:rPr>
      </w:pPr>
    </w:p>
    <w:p w:rsidR="00DC769A" w:rsidRPr="00DC769A" w:rsidRDefault="00DC769A" w:rsidP="00DC769A">
      <w:pPr>
        <w:pStyle w:val="ConsPlusNormal"/>
        <w:ind w:firstLine="709"/>
        <w:jc w:val="right"/>
        <w:rPr>
          <w:rFonts w:ascii="Times New Roman" w:hAnsi="Times New Roman" w:cs="Times New Roman"/>
          <w:sz w:val="24"/>
          <w:szCs w:val="24"/>
        </w:rPr>
      </w:pPr>
      <w:r w:rsidRPr="00DC769A">
        <w:rPr>
          <w:rFonts w:ascii="Times New Roman" w:hAnsi="Times New Roman" w:cs="Times New Roman"/>
          <w:sz w:val="24"/>
          <w:szCs w:val="24"/>
        </w:rPr>
        <w:t>Таблица 3</w:t>
      </w:r>
    </w:p>
    <w:p w:rsidR="004169FA" w:rsidRPr="00DC769A" w:rsidRDefault="004169FA" w:rsidP="004169F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Коэффициент состояния газонов, цветников</w:t>
      </w:r>
    </w:p>
    <w:p w:rsidR="004169FA" w:rsidRPr="00DC769A" w:rsidRDefault="004169FA" w:rsidP="004169F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и иной травянистой растительности</w:t>
      </w:r>
    </w:p>
    <w:p w:rsidR="00DC769A" w:rsidRPr="00DC769A" w:rsidRDefault="00DC769A" w:rsidP="00DC769A">
      <w:pPr>
        <w:pStyle w:val="ConsPlusNormal"/>
        <w:ind w:firstLine="709"/>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2721"/>
        <w:gridCol w:w="4419"/>
      </w:tblGrid>
      <w:tr w:rsidR="00DC769A" w:rsidRPr="00DC769A" w:rsidTr="004169FA">
        <w:tc>
          <w:tcPr>
            <w:tcW w:w="567" w:type="dxa"/>
          </w:tcPr>
          <w:p w:rsidR="00DC769A" w:rsidRPr="00DC769A" w:rsidRDefault="00DC769A" w:rsidP="00DC769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N п/п</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Коэффициент состояния газонов, цветников и иной травянистой растительности</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Категория состояния газонов, цветников и иной травянистой растительности</w:t>
            </w:r>
          </w:p>
        </w:tc>
        <w:tc>
          <w:tcPr>
            <w:tcW w:w="4419"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Внешние признаки газонов, цветников и иной травянистой растительности</w:t>
            </w:r>
          </w:p>
        </w:tc>
      </w:tr>
      <w:tr w:rsidR="00DC769A" w:rsidRPr="00DC769A" w:rsidTr="004169FA">
        <w:tc>
          <w:tcPr>
            <w:tcW w:w="567" w:type="dxa"/>
          </w:tcPr>
          <w:p w:rsidR="00DC769A" w:rsidRPr="00DC769A" w:rsidRDefault="00DC769A" w:rsidP="00DC769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1</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3</w:t>
            </w:r>
          </w:p>
        </w:tc>
        <w:tc>
          <w:tcPr>
            <w:tcW w:w="4419"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4</w:t>
            </w:r>
          </w:p>
        </w:tc>
      </w:tr>
      <w:tr w:rsidR="00DC769A" w:rsidRPr="00DC769A" w:rsidTr="004169FA">
        <w:tc>
          <w:tcPr>
            <w:tcW w:w="567" w:type="dxa"/>
          </w:tcPr>
          <w:p w:rsidR="00DC769A" w:rsidRPr="00DC769A" w:rsidRDefault="00DC769A" w:rsidP="00DC769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lastRenderedPageBreak/>
              <w:t>1</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1,5</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Хорошее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Поверхность газонов, цветников и иной травянистой растительности хорошо спланирована, травостой густой, однородный, равномерный; регулярное скашивание травостоя; цвет газона интенсивно зеленый; отсутствие сорняков и мха</w:t>
            </w:r>
          </w:p>
        </w:tc>
      </w:tr>
      <w:tr w:rsidR="00DC769A" w:rsidRPr="00DC769A" w:rsidTr="004169FA">
        <w:tc>
          <w:tcPr>
            <w:tcW w:w="567" w:type="dxa"/>
          </w:tcPr>
          <w:p w:rsidR="00DC769A" w:rsidRPr="00DC769A" w:rsidRDefault="00DC769A" w:rsidP="00DC769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2</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1,0</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Удовлетворительное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Поверхность газонов, цветников и иной травянистой растительности с заметными неровностями; травостой неровный с примесью сорняков; нерегулярное скашивание травостоя на газоне</w:t>
            </w:r>
          </w:p>
        </w:tc>
      </w:tr>
      <w:tr w:rsidR="00DC769A" w:rsidRPr="00DC769A" w:rsidTr="004169FA">
        <w:tc>
          <w:tcPr>
            <w:tcW w:w="567" w:type="dxa"/>
          </w:tcPr>
          <w:p w:rsidR="00DC769A" w:rsidRPr="00DC769A" w:rsidRDefault="00DC769A" w:rsidP="00DC769A">
            <w:pPr>
              <w:pStyle w:val="ConsPlusNormal"/>
              <w:ind w:firstLine="709"/>
              <w:jc w:val="center"/>
              <w:rPr>
                <w:rFonts w:ascii="Times New Roman" w:hAnsi="Times New Roman" w:cs="Times New Roman"/>
                <w:sz w:val="24"/>
                <w:szCs w:val="24"/>
              </w:rPr>
            </w:pPr>
            <w:r w:rsidRPr="00DC769A">
              <w:rPr>
                <w:rFonts w:ascii="Times New Roman" w:hAnsi="Times New Roman" w:cs="Times New Roman"/>
                <w:sz w:val="24"/>
                <w:szCs w:val="24"/>
              </w:rPr>
              <w:t>3</w:t>
            </w:r>
          </w:p>
        </w:tc>
        <w:tc>
          <w:tcPr>
            <w:tcW w:w="1644"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0,5</w:t>
            </w:r>
          </w:p>
        </w:tc>
        <w:tc>
          <w:tcPr>
            <w:tcW w:w="2721" w:type="dxa"/>
          </w:tcPr>
          <w:p w:rsidR="00DC769A" w:rsidRPr="00DC769A" w:rsidRDefault="00DC769A" w:rsidP="0037118F">
            <w:pPr>
              <w:pStyle w:val="ConsPlusNormal"/>
              <w:jc w:val="center"/>
              <w:rPr>
                <w:rFonts w:ascii="Times New Roman" w:hAnsi="Times New Roman" w:cs="Times New Roman"/>
                <w:sz w:val="24"/>
                <w:szCs w:val="24"/>
              </w:rPr>
            </w:pPr>
            <w:r w:rsidRPr="00DC769A">
              <w:rPr>
                <w:rFonts w:ascii="Times New Roman" w:hAnsi="Times New Roman" w:cs="Times New Roman"/>
                <w:sz w:val="24"/>
                <w:szCs w:val="24"/>
              </w:rPr>
              <w:t>Неудовлетворительное</w:t>
            </w:r>
          </w:p>
        </w:tc>
        <w:tc>
          <w:tcPr>
            <w:tcW w:w="4419" w:type="dxa"/>
          </w:tcPr>
          <w:p w:rsidR="00DC769A" w:rsidRPr="00DC769A" w:rsidRDefault="00DC769A" w:rsidP="0037118F">
            <w:pPr>
              <w:pStyle w:val="ConsPlusNormal"/>
              <w:rPr>
                <w:rFonts w:ascii="Times New Roman" w:hAnsi="Times New Roman" w:cs="Times New Roman"/>
                <w:sz w:val="24"/>
                <w:szCs w:val="24"/>
              </w:rPr>
            </w:pPr>
            <w:r w:rsidRPr="00DC769A">
              <w:rPr>
                <w:rFonts w:ascii="Times New Roman" w:hAnsi="Times New Roman" w:cs="Times New Roman"/>
                <w:sz w:val="24"/>
                <w:szCs w:val="24"/>
              </w:rPr>
              <w:t>Травостой газона или цветника изреженный, неоднородный, много сорняков; окраска газона или цветника неровная (пятнами) с преобладанием желтых оттенков; на газоне много мха</w:t>
            </w:r>
          </w:p>
        </w:tc>
      </w:tr>
    </w:tbl>
    <w:p w:rsidR="00F30049" w:rsidRDefault="00F30049" w:rsidP="00FF5135"/>
    <w:sectPr w:rsidR="00F30049" w:rsidSect="002D4B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4A4A"/>
    <w:multiLevelType w:val="multilevel"/>
    <w:tmpl w:val="04CC67FE"/>
    <w:lvl w:ilvl="0">
      <w:start w:val="1"/>
      <w:numFmt w:val="decimal"/>
      <w:lvlText w:val="%1."/>
      <w:lvlJc w:val="left"/>
      <w:pPr>
        <w:ind w:left="1428" w:hanging="360"/>
      </w:p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15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6" w:hanging="1800"/>
      </w:pPr>
      <w:rPr>
        <w:rFonts w:hint="default"/>
      </w:rPr>
    </w:lvl>
  </w:abstractNum>
  <w:abstractNum w:abstractNumId="1">
    <w:nsid w:val="44A35ECD"/>
    <w:multiLevelType w:val="hybridMultilevel"/>
    <w:tmpl w:val="31FAB0A2"/>
    <w:lvl w:ilvl="0" w:tplc="A992E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6E2"/>
    <w:rsid w:val="00016588"/>
    <w:rsid w:val="000933C9"/>
    <w:rsid w:val="000F3344"/>
    <w:rsid w:val="002D4B83"/>
    <w:rsid w:val="002D61E7"/>
    <w:rsid w:val="0037118F"/>
    <w:rsid w:val="00391E2E"/>
    <w:rsid w:val="003D784C"/>
    <w:rsid w:val="004169FA"/>
    <w:rsid w:val="00421475"/>
    <w:rsid w:val="00791753"/>
    <w:rsid w:val="007E1CD4"/>
    <w:rsid w:val="00A356E2"/>
    <w:rsid w:val="00B05944"/>
    <w:rsid w:val="00B94AA2"/>
    <w:rsid w:val="00C15D8F"/>
    <w:rsid w:val="00C52311"/>
    <w:rsid w:val="00C76F81"/>
    <w:rsid w:val="00C815AE"/>
    <w:rsid w:val="00CC3F43"/>
    <w:rsid w:val="00DC769A"/>
    <w:rsid w:val="00E0006A"/>
    <w:rsid w:val="00EE1F55"/>
    <w:rsid w:val="00F30049"/>
    <w:rsid w:val="00FF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88"/>
  </w:style>
  <w:style w:type="paragraph" w:styleId="1">
    <w:name w:val="heading 1"/>
    <w:basedOn w:val="a"/>
    <w:next w:val="a"/>
    <w:link w:val="10"/>
    <w:qFormat/>
    <w:rsid w:val="00391E2E"/>
    <w:pPr>
      <w:spacing w:before="120" w:after="120" w:line="240" w:lineRule="auto"/>
      <w:ind w:firstLine="709"/>
      <w:jc w:val="both"/>
      <w:outlineLvl w:val="0"/>
    </w:pPr>
    <w:rPr>
      <w:b/>
      <w:color w:val="44546A" w:themeColor="tex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1E2E"/>
    <w:rPr>
      <w:b/>
      <w:color w:val="44546A" w:themeColor="text2"/>
      <w:sz w:val="24"/>
      <w:szCs w:val="24"/>
    </w:rPr>
  </w:style>
  <w:style w:type="character" w:styleId="a3">
    <w:name w:val="Hyperlink"/>
    <w:basedOn w:val="a0"/>
    <w:uiPriority w:val="99"/>
    <w:unhideWhenUsed/>
    <w:rsid w:val="00FF5135"/>
    <w:rPr>
      <w:color w:val="0563C1" w:themeColor="hyperlink"/>
      <w:u w:val="single"/>
    </w:rPr>
  </w:style>
  <w:style w:type="character" w:customStyle="1" w:styleId="UnresolvedMention">
    <w:name w:val="Unresolved Mention"/>
    <w:basedOn w:val="a0"/>
    <w:uiPriority w:val="99"/>
    <w:semiHidden/>
    <w:unhideWhenUsed/>
    <w:rsid w:val="00FF5135"/>
    <w:rPr>
      <w:color w:val="605E5C"/>
      <w:shd w:val="clear" w:color="auto" w:fill="E1DFDD"/>
    </w:rPr>
  </w:style>
  <w:style w:type="paragraph" w:customStyle="1" w:styleId="ConsPlusNormal">
    <w:name w:val="ConsPlusNormal"/>
    <w:rsid w:val="00FF51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513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327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logorsk39.ru" TargetMode="External"/><Relationship Id="rId5" Type="http://schemas.openxmlformats.org/officeDocument/2006/relationships/hyperlink" Target="consultantplus://offline/ref=AD65F632EA6BA047160B1CC49D9B9B7318B77D0C80AE4521948079054CBB6B34EC5BAD9C9880FF4CBE1C07F94074F8DFC66C0ED5E025AA7Ec51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17</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 Туркина</dc:creator>
  <cp:keywords/>
  <dc:description/>
  <cp:lastModifiedBy>a.krezhanovskaya</cp:lastModifiedBy>
  <cp:revision>9</cp:revision>
  <cp:lastPrinted>2023-09-12T10:18:00Z</cp:lastPrinted>
  <dcterms:created xsi:type="dcterms:W3CDTF">2023-09-01T12:07:00Z</dcterms:created>
  <dcterms:modified xsi:type="dcterms:W3CDTF">2023-09-13T14:32:00Z</dcterms:modified>
</cp:coreProperties>
</file>