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A3" w:rsidRPr="0053164D" w:rsidRDefault="00462DA3" w:rsidP="00462DA3">
      <w:pPr>
        <w:jc w:val="center"/>
        <w:rPr>
          <w:rFonts w:ascii="Times New Roman" w:hAnsi="Times New Roman"/>
          <w:b/>
          <w:sz w:val="26"/>
          <w:szCs w:val="26"/>
        </w:rPr>
      </w:pPr>
      <w:r w:rsidRPr="0053164D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462DA3" w:rsidRPr="0053164D" w:rsidRDefault="007B13FB" w:rsidP="00462DA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КАЛИНИНГРАДСКАЯ </w:t>
      </w:r>
      <w:r w:rsidR="00462DA3" w:rsidRPr="0053164D">
        <w:rPr>
          <w:rFonts w:ascii="Times New Roman" w:hAnsi="Times New Roman"/>
          <w:b/>
          <w:sz w:val="26"/>
          <w:szCs w:val="26"/>
        </w:rPr>
        <w:t>ОБЛАСТЬ</w:t>
      </w:r>
    </w:p>
    <w:p w:rsidR="00462DA3" w:rsidRPr="0053164D" w:rsidRDefault="00462DA3" w:rsidP="00462DA3">
      <w:pPr>
        <w:jc w:val="center"/>
        <w:rPr>
          <w:rFonts w:ascii="Times New Roman" w:hAnsi="Times New Roman"/>
          <w:b/>
          <w:sz w:val="26"/>
          <w:szCs w:val="26"/>
        </w:rPr>
      </w:pPr>
      <w:r w:rsidRPr="0053164D">
        <w:rPr>
          <w:rFonts w:ascii="Times New Roman" w:hAnsi="Times New Roman"/>
          <w:b/>
          <w:sz w:val="26"/>
          <w:szCs w:val="26"/>
        </w:rPr>
        <w:t>ОКРУЖНОЙ СОВЕТ ДЕПУТАТОВ МУНИЦИПАЛЬНОГО ОБРАЗОВАНИЯ</w:t>
      </w:r>
    </w:p>
    <w:p w:rsidR="00462DA3" w:rsidRPr="0053164D" w:rsidRDefault="00462DA3" w:rsidP="00462DA3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53164D"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BC7905" w:rsidRDefault="00BC7905" w:rsidP="00462D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DA3" w:rsidRPr="0053164D" w:rsidRDefault="00462DA3" w:rsidP="00462DA3">
      <w:pPr>
        <w:jc w:val="center"/>
        <w:rPr>
          <w:rFonts w:ascii="Times New Roman" w:hAnsi="Times New Roman"/>
          <w:b/>
          <w:sz w:val="28"/>
          <w:szCs w:val="28"/>
        </w:rPr>
      </w:pPr>
      <w:r w:rsidRPr="0053164D">
        <w:rPr>
          <w:rFonts w:ascii="Times New Roman" w:hAnsi="Times New Roman"/>
          <w:b/>
          <w:sz w:val="28"/>
          <w:szCs w:val="28"/>
        </w:rPr>
        <w:t>РЕШЕНИЕ</w:t>
      </w:r>
    </w:p>
    <w:p w:rsidR="00462DA3" w:rsidRPr="0053164D" w:rsidRDefault="00462DA3" w:rsidP="00462DA3">
      <w:pPr>
        <w:rPr>
          <w:rFonts w:ascii="Times New Roman" w:hAnsi="Times New Roman"/>
          <w:sz w:val="24"/>
          <w:szCs w:val="24"/>
        </w:rPr>
      </w:pPr>
    </w:p>
    <w:p w:rsidR="00462DA3" w:rsidRPr="0053164D" w:rsidRDefault="00BC7905" w:rsidP="00462D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«15</w:t>
      </w:r>
      <w:r w:rsidR="00462DA3" w:rsidRPr="0053164D">
        <w:rPr>
          <w:rFonts w:ascii="Times New Roman" w:hAnsi="Times New Roman"/>
          <w:sz w:val="24"/>
          <w:szCs w:val="24"/>
        </w:rPr>
        <w:t xml:space="preserve">» </w:t>
      </w:r>
      <w:r w:rsidR="007D4110" w:rsidRPr="0053164D">
        <w:rPr>
          <w:rFonts w:ascii="Times New Roman" w:hAnsi="Times New Roman"/>
          <w:sz w:val="24"/>
          <w:szCs w:val="24"/>
        </w:rPr>
        <w:t xml:space="preserve">марта </w:t>
      </w:r>
      <w:r w:rsidR="00462DA3" w:rsidRPr="0053164D">
        <w:rPr>
          <w:rFonts w:ascii="Times New Roman" w:hAnsi="Times New Roman"/>
          <w:sz w:val="24"/>
          <w:szCs w:val="24"/>
        </w:rPr>
        <w:t xml:space="preserve">2021 года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№10</w:t>
      </w:r>
    </w:p>
    <w:p w:rsidR="00462DA3" w:rsidRPr="0053164D" w:rsidRDefault="00462DA3" w:rsidP="00462DA3">
      <w:pPr>
        <w:rPr>
          <w:rFonts w:ascii="Times New Roman" w:hAnsi="Times New Roman"/>
          <w:sz w:val="24"/>
          <w:szCs w:val="24"/>
        </w:rPr>
      </w:pPr>
      <w:r w:rsidRPr="0053164D">
        <w:rPr>
          <w:rFonts w:ascii="Times New Roman" w:hAnsi="Times New Roman"/>
          <w:sz w:val="24"/>
          <w:szCs w:val="24"/>
        </w:rPr>
        <w:t>г. Светлогорск</w:t>
      </w:r>
    </w:p>
    <w:p w:rsidR="00462DA3" w:rsidRPr="0053164D" w:rsidRDefault="00462DA3" w:rsidP="00462DA3">
      <w:pPr>
        <w:rPr>
          <w:rStyle w:val="msonormal0"/>
        </w:rPr>
      </w:pPr>
    </w:p>
    <w:p w:rsidR="00462DA3" w:rsidRPr="0053164D" w:rsidRDefault="00462DA3" w:rsidP="0046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64D">
        <w:rPr>
          <w:rFonts w:ascii="Times New Roman" w:hAnsi="Times New Roman" w:cs="Times New Roman"/>
          <w:b/>
          <w:sz w:val="28"/>
          <w:szCs w:val="28"/>
        </w:rPr>
        <w:t xml:space="preserve">О порядке реализации правотворческой инициативы граждан </w:t>
      </w:r>
    </w:p>
    <w:p w:rsidR="00462DA3" w:rsidRPr="0053164D" w:rsidRDefault="00462DA3" w:rsidP="00462DA3">
      <w:pPr>
        <w:jc w:val="center"/>
        <w:rPr>
          <w:rStyle w:val="msonormal0"/>
          <w:rFonts w:ascii="Times New Roman" w:hAnsi="Times New Roman" w:cs="Times New Roman"/>
          <w:b/>
          <w:sz w:val="28"/>
          <w:szCs w:val="28"/>
        </w:rPr>
      </w:pPr>
      <w:r w:rsidRPr="0053164D">
        <w:rPr>
          <w:rFonts w:ascii="Times New Roman" w:hAnsi="Times New Roman" w:cs="Times New Roman"/>
          <w:b/>
          <w:sz w:val="28"/>
          <w:szCs w:val="28"/>
        </w:rPr>
        <w:t xml:space="preserve">в муниципальном </w:t>
      </w:r>
      <w:proofErr w:type="gramStart"/>
      <w:r w:rsidRPr="0053164D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53164D">
        <w:rPr>
          <w:rFonts w:ascii="Times New Roman" w:hAnsi="Times New Roman" w:cs="Times New Roman"/>
          <w:b/>
          <w:sz w:val="28"/>
          <w:szCs w:val="28"/>
        </w:rPr>
        <w:t xml:space="preserve"> «Светлогорский городской округ»</w:t>
      </w:r>
    </w:p>
    <w:p w:rsidR="00462DA3" w:rsidRPr="0053164D" w:rsidRDefault="00462DA3" w:rsidP="00462DA3">
      <w:pPr>
        <w:jc w:val="center"/>
        <w:rPr>
          <w:rStyle w:val="msonormal0"/>
          <w:rFonts w:ascii="Times New Roman" w:hAnsi="Times New Roman" w:cs="Times New Roman"/>
          <w:b/>
          <w:sz w:val="28"/>
          <w:szCs w:val="28"/>
        </w:rPr>
      </w:pPr>
    </w:p>
    <w:p w:rsidR="00462DA3" w:rsidRPr="0053164D" w:rsidRDefault="00462DA3" w:rsidP="00027A6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3164D">
        <w:rPr>
          <w:rFonts w:ascii="Times New Roman" w:hAnsi="Times New Roman"/>
          <w:sz w:val="24"/>
          <w:szCs w:val="24"/>
        </w:rPr>
        <w:t xml:space="preserve">Заслушав информацию главы муниципального образования «Светлогорский городской округ» А.В. Мохнова, руководствуясь положениями Федерального </w:t>
      </w:r>
      <w:hyperlink r:id="rId4" w:history="1">
        <w:r w:rsidRPr="0053164D">
          <w:rPr>
            <w:rStyle w:val="a3"/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53164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Уставом муниципального образования «Светлогорский городской округ»,</w:t>
      </w:r>
      <w:r w:rsidRPr="0053164D">
        <w:rPr>
          <w:rStyle w:val="msonormal0"/>
          <w:rFonts w:ascii="Times New Roman" w:hAnsi="Times New Roman"/>
          <w:sz w:val="24"/>
          <w:szCs w:val="24"/>
        </w:rPr>
        <w:t xml:space="preserve"> </w:t>
      </w:r>
      <w:r w:rsidRPr="0053164D">
        <w:rPr>
          <w:rFonts w:ascii="Times New Roman" w:hAnsi="Times New Roman" w:cs="Times New Roman"/>
          <w:sz w:val="24"/>
          <w:szCs w:val="24"/>
        </w:rPr>
        <w:t xml:space="preserve">в целях реализации права граждан на осуществление местного самоуправления в муниципальном образовании «Светлогорский городской округ», окружной Совет депутатов </w:t>
      </w:r>
      <w:r w:rsidRPr="0053164D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proofErr w:type="gramEnd"/>
    </w:p>
    <w:p w:rsidR="00462DA3" w:rsidRPr="0053164D" w:rsidRDefault="00462DA3" w:rsidP="00462DA3">
      <w:pPr>
        <w:pStyle w:val="1"/>
        <w:ind w:firstLine="709"/>
        <w:jc w:val="both"/>
        <w:rPr>
          <w:rStyle w:val="msonormal0"/>
          <w:rFonts w:ascii="Times New Roman" w:hAnsi="Times New Roman"/>
          <w:sz w:val="24"/>
          <w:szCs w:val="24"/>
        </w:rPr>
      </w:pPr>
    </w:p>
    <w:p w:rsidR="00462DA3" w:rsidRPr="0053164D" w:rsidRDefault="00462DA3" w:rsidP="00462DA3">
      <w:pPr>
        <w:jc w:val="center"/>
        <w:rPr>
          <w:rFonts w:ascii="Times New Roman" w:eastAsia="Calibri" w:hAnsi="Times New Roman" w:cs="Times New Roman"/>
          <w:b/>
        </w:rPr>
      </w:pPr>
      <w:r w:rsidRPr="0053164D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62DA3" w:rsidRPr="0053164D" w:rsidRDefault="00462DA3" w:rsidP="00462DA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62DA3" w:rsidRPr="00BC7905" w:rsidRDefault="00462DA3" w:rsidP="00462D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C7905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BC7905">
        <w:rPr>
          <w:rFonts w:ascii="Times New Roman" w:hAnsi="Times New Roman" w:cs="Times New Roman"/>
          <w:b/>
          <w:bCs/>
          <w:sz w:val="24"/>
          <w:szCs w:val="24"/>
        </w:rPr>
        <w:t xml:space="preserve">Утвердить </w:t>
      </w:r>
      <w:hyperlink r:id="rId5" w:history="1">
        <w:r w:rsidRPr="00BC7905">
          <w:rPr>
            <w:rFonts w:ascii="Times New Roman" w:hAnsi="Times New Roman" w:cs="Times New Roman"/>
            <w:b/>
            <w:bCs/>
            <w:sz w:val="24"/>
            <w:szCs w:val="24"/>
          </w:rPr>
          <w:t>Положение</w:t>
        </w:r>
      </w:hyperlink>
      <w:r w:rsidRPr="00BC7905">
        <w:rPr>
          <w:rFonts w:ascii="Times New Roman" w:hAnsi="Times New Roman" w:cs="Times New Roman"/>
          <w:b/>
          <w:bCs/>
          <w:sz w:val="24"/>
          <w:szCs w:val="24"/>
        </w:rPr>
        <w:t xml:space="preserve"> о порядке реализации правотворческой инициативы граждан </w:t>
      </w:r>
      <w:r w:rsidRPr="00BC7905">
        <w:rPr>
          <w:rFonts w:ascii="Times New Roman" w:hAnsi="Times New Roman" w:cs="Times New Roman"/>
          <w:b/>
          <w:sz w:val="24"/>
          <w:szCs w:val="24"/>
        </w:rPr>
        <w:t>в муниципальном образовании «Светлогорский городской округ» согласно Приложению к настоящему решению.</w:t>
      </w:r>
    </w:p>
    <w:p w:rsidR="00462DA3" w:rsidRPr="00BC7905" w:rsidRDefault="00462DA3" w:rsidP="00462DA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790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BC790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C7905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8F603E" w:rsidRPr="00BC7905" w:rsidRDefault="008F603E" w:rsidP="00462DA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7905">
        <w:rPr>
          <w:rFonts w:ascii="Times New Roman" w:hAnsi="Times New Roman" w:cs="Times New Roman"/>
          <w:b/>
          <w:sz w:val="24"/>
          <w:szCs w:val="24"/>
        </w:rPr>
        <w:t>3. Признать утратившим силу решение районного Совета депутатов Светлогорского района от 22.08.2016 №41 «Об утверждении Положения о порядке реализации правотворческой инициативы граждан в муниципальном образовании «Светлогорский район»».</w:t>
      </w:r>
    </w:p>
    <w:p w:rsidR="00462DA3" w:rsidRPr="00BC7905" w:rsidRDefault="00462DA3" w:rsidP="00462D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7905">
        <w:rPr>
          <w:rFonts w:ascii="Times New Roman" w:hAnsi="Times New Roman" w:cs="Times New Roman"/>
          <w:b/>
          <w:sz w:val="24"/>
          <w:szCs w:val="24"/>
        </w:rPr>
        <w:t xml:space="preserve">3.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6" w:history="1">
        <w:r w:rsidRPr="00BC7905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Pr="00BC7905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BC7905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svetlogorsk</w:t>
        </w:r>
        <w:r w:rsidRPr="00BC7905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39.</w:t>
        </w:r>
        <w:r w:rsidRPr="00BC7905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Pr="00BC7905">
        <w:rPr>
          <w:rFonts w:ascii="Times New Roman" w:hAnsi="Times New Roman" w:cs="Times New Roman"/>
          <w:b/>
          <w:sz w:val="24"/>
          <w:szCs w:val="24"/>
        </w:rPr>
        <w:t>.</w:t>
      </w:r>
    </w:p>
    <w:p w:rsidR="00462DA3" w:rsidRPr="00BC7905" w:rsidRDefault="00462DA3" w:rsidP="00462DA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7905">
        <w:rPr>
          <w:rFonts w:ascii="Times New Roman" w:hAnsi="Times New Roman" w:cs="Times New Roman"/>
          <w:b/>
          <w:sz w:val="24"/>
          <w:szCs w:val="24"/>
        </w:rPr>
        <w:t>4. Решение вступает в силу после его официального опубликования.</w:t>
      </w:r>
    </w:p>
    <w:p w:rsidR="00462DA3" w:rsidRPr="0053164D" w:rsidRDefault="00462DA3" w:rsidP="00462DA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62DA3" w:rsidRPr="0053164D" w:rsidRDefault="00462DA3" w:rsidP="00462DA3"/>
    <w:p w:rsidR="00462DA3" w:rsidRPr="0053164D" w:rsidRDefault="00462DA3" w:rsidP="00462DA3">
      <w:pPr>
        <w:rPr>
          <w:rFonts w:ascii="Times New Roman" w:hAnsi="Times New Roman" w:cs="Times New Roman"/>
          <w:sz w:val="28"/>
          <w:szCs w:val="28"/>
        </w:rPr>
      </w:pPr>
      <w:r w:rsidRPr="0053164D">
        <w:rPr>
          <w:rFonts w:ascii="Times New Roman" w:hAnsi="Times New Roman" w:cs="Times New Roman"/>
          <w:sz w:val="28"/>
          <w:szCs w:val="28"/>
        </w:rPr>
        <w:t>Глава</w:t>
      </w:r>
      <w:r w:rsidRPr="0053164D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462DA3" w:rsidRPr="0053164D" w:rsidRDefault="00462DA3" w:rsidP="00462DA3">
      <w:pPr>
        <w:rPr>
          <w:rFonts w:ascii="Times New Roman" w:hAnsi="Times New Roman" w:cs="Times New Roman"/>
          <w:sz w:val="28"/>
          <w:szCs w:val="28"/>
        </w:rPr>
      </w:pPr>
      <w:r w:rsidRPr="0053164D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53164D">
        <w:rPr>
          <w:rFonts w:ascii="Times New Roman" w:hAnsi="Times New Roman" w:cs="Times New Roman"/>
          <w:sz w:val="28"/>
          <w:szCs w:val="28"/>
        </w:rPr>
        <w:tab/>
      </w:r>
      <w:r w:rsidRPr="0053164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BC79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164D">
        <w:rPr>
          <w:rFonts w:ascii="Times New Roman" w:hAnsi="Times New Roman" w:cs="Times New Roman"/>
          <w:sz w:val="28"/>
          <w:szCs w:val="28"/>
        </w:rPr>
        <w:t xml:space="preserve"> А.В. Мохнов</w:t>
      </w:r>
      <w:r w:rsidRPr="0053164D">
        <w:rPr>
          <w:rFonts w:ascii="Times New Roman" w:hAnsi="Times New Roman" w:cs="Times New Roman"/>
          <w:sz w:val="28"/>
          <w:szCs w:val="28"/>
        </w:rPr>
        <w:tab/>
      </w:r>
      <w:r w:rsidRPr="0053164D">
        <w:rPr>
          <w:rFonts w:ascii="Times New Roman" w:hAnsi="Times New Roman" w:cs="Times New Roman"/>
          <w:sz w:val="28"/>
          <w:szCs w:val="28"/>
        </w:rPr>
        <w:tab/>
      </w:r>
    </w:p>
    <w:p w:rsidR="00462DA3" w:rsidRPr="0053164D" w:rsidRDefault="00462DA3" w:rsidP="00462DA3"/>
    <w:p w:rsidR="00462DA3" w:rsidRPr="0053164D" w:rsidRDefault="00462DA3" w:rsidP="00462DA3"/>
    <w:p w:rsidR="00462DA3" w:rsidRDefault="00462DA3" w:rsidP="00462DA3">
      <w:pPr>
        <w:pStyle w:val="a4"/>
        <w:ind w:left="6521"/>
        <w:jc w:val="right"/>
        <w:rPr>
          <w:rFonts w:cs="Times New Roman"/>
          <w:color w:val="auto"/>
          <w:sz w:val="20"/>
          <w:szCs w:val="20"/>
        </w:rPr>
      </w:pPr>
    </w:p>
    <w:p w:rsidR="008F603E" w:rsidRPr="0053164D" w:rsidRDefault="008F603E" w:rsidP="00462DA3">
      <w:pPr>
        <w:pStyle w:val="a4"/>
        <w:ind w:left="6521"/>
        <w:jc w:val="right"/>
        <w:rPr>
          <w:rFonts w:cs="Times New Roman"/>
          <w:color w:val="auto"/>
          <w:sz w:val="20"/>
          <w:szCs w:val="20"/>
        </w:rPr>
      </w:pPr>
    </w:p>
    <w:p w:rsidR="00462DA3" w:rsidRPr="0053164D" w:rsidRDefault="00462DA3" w:rsidP="00462DA3">
      <w:pPr>
        <w:pStyle w:val="a4"/>
        <w:ind w:left="6521"/>
        <w:jc w:val="right"/>
        <w:rPr>
          <w:rFonts w:cs="Times New Roman"/>
          <w:color w:val="auto"/>
          <w:sz w:val="20"/>
          <w:szCs w:val="20"/>
        </w:rPr>
      </w:pPr>
    </w:p>
    <w:p w:rsidR="00462DA3" w:rsidRPr="0053164D" w:rsidRDefault="00462DA3" w:rsidP="00462DA3">
      <w:pPr>
        <w:pStyle w:val="a4"/>
        <w:ind w:left="6521"/>
        <w:jc w:val="right"/>
        <w:rPr>
          <w:rFonts w:cs="Times New Roman"/>
          <w:color w:val="auto"/>
          <w:sz w:val="20"/>
          <w:szCs w:val="20"/>
        </w:rPr>
      </w:pPr>
    </w:p>
    <w:p w:rsidR="00462DA3" w:rsidRPr="0053164D" w:rsidRDefault="00462DA3" w:rsidP="00462DA3">
      <w:pPr>
        <w:pStyle w:val="a4"/>
        <w:ind w:left="6521"/>
        <w:jc w:val="right"/>
        <w:rPr>
          <w:rFonts w:cs="Times New Roman"/>
          <w:color w:val="auto"/>
          <w:sz w:val="20"/>
          <w:szCs w:val="20"/>
        </w:rPr>
      </w:pPr>
    </w:p>
    <w:p w:rsidR="00462DA3" w:rsidRPr="0053164D" w:rsidRDefault="00462DA3" w:rsidP="00462DA3">
      <w:pPr>
        <w:pStyle w:val="a4"/>
        <w:ind w:left="6521"/>
        <w:jc w:val="right"/>
        <w:rPr>
          <w:rFonts w:cs="Times New Roman"/>
          <w:color w:val="auto"/>
          <w:sz w:val="20"/>
          <w:szCs w:val="20"/>
        </w:rPr>
      </w:pPr>
    </w:p>
    <w:p w:rsidR="00462DA3" w:rsidRPr="0053164D" w:rsidRDefault="00462DA3" w:rsidP="00462DA3">
      <w:pPr>
        <w:pStyle w:val="a4"/>
        <w:ind w:left="6521"/>
        <w:jc w:val="right"/>
        <w:rPr>
          <w:rFonts w:cs="Times New Roman"/>
          <w:color w:val="auto"/>
          <w:sz w:val="20"/>
          <w:szCs w:val="20"/>
        </w:rPr>
      </w:pPr>
    </w:p>
    <w:p w:rsidR="0053164D" w:rsidRPr="0053164D" w:rsidRDefault="0053164D" w:rsidP="00462DA3">
      <w:pPr>
        <w:pStyle w:val="a4"/>
        <w:ind w:left="6521"/>
        <w:jc w:val="right"/>
        <w:rPr>
          <w:rFonts w:cs="Times New Roman"/>
          <w:color w:val="auto"/>
          <w:sz w:val="20"/>
          <w:szCs w:val="20"/>
        </w:rPr>
      </w:pPr>
    </w:p>
    <w:p w:rsidR="0053164D" w:rsidRPr="0053164D" w:rsidRDefault="0053164D" w:rsidP="00462DA3">
      <w:pPr>
        <w:pStyle w:val="a4"/>
        <w:ind w:left="6521"/>
        <w:jc w:val="right"/>
        <w:rPr>
          <w:rFonts w:cs="Times New Roman"/>
          <w:color w:val="auto"/>
          <w:sz w:val="20"/>
          <w:szCs w:val="20"/>
        </w:rPr>
      </w:pPr>
    </w:p>
    <w:p w:rsidR="00BC7905" w:rsidRDefault="00BC7905" w:rsidP="00462DA3">
      <w:pPr>
        <w:pStyle w:val="a4"/>
        <w:ind w:left="5245"/>
        <w:jc w:val="right"/>
        <w:rPr>
          <w:rFonts w:cs="Times New Roman"/>
          <w:color w:val="auto"/>
          <w:sz w:val="20"/>
          <w:szCs w:val="20"/>
        </w:rPr>
      </w:pPr>
    </w:p>
    <w:p w:rsidR="00462DA3" w:rsidRPr="0053164D" w:rsidRDefault="00462DA3" w:rsidP="00462DA3">
      <w:pPr>
        <w:pStyle w:val="a4"/>
        <w:ind w:left="5245"/>
        <w:jc w:val="right"/>
        <w:rPr>
          <w:rFonts w:cs="Times New Roman"/>
          <w:color w:val="auto"/>
          <w:sz w:val="20"/>
          <w:szCs w:val="20"/>
        </w:rPr>
      </w:pPr>
      <w:r w:rsidRPr="0053164D">
        <w:rPr>
          <w:rFonts w:cs="Times New Roman"/>
          <w:color w:val="auto"/>
          <w:sz w:val="20"/>
          <w:szCs w:val="20"/>
        </w:rPr>
        <w:lastRenderedPageBreak/>
        <w:t xml:space="preserve">Приложение </w:t>
      </w:r>
    </w:p>
    <w:p w:rsidR="00462DA3" w:rsidRPr="0053164D" w:rsidRDefault="00FF4272" w:rsidP="00462DA3">
      <w:pPr>
        <w:ind w:left="524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3164D">
        <w:rPr>
          <w:rFonts w:ascii="Times New Roman" w:hAnsi="Times New Roman" w:cs="Times New Roman"/>
          <w:b/>
          <w:sz w:val="20"/>
          <w:szCs w:val="20"/>
        </w:rPr>
        <w:t xml:space="preserve">к решению </w:t>
      </w:r>
      <w:proofErr w:type="gramStart"/>
      <w:r w:rsidR="00462DA3" w:rsidRPr="0053164D">
        <w:rPr>
          <w:rFonts w:ascii="Times New Roman" w:hAnsi="Times New Roman" w:cs="Times New Roman"/>
          <w:b/>
          <w:sz w:val="20"/>
          <w:szCs w:val="20"/>
        </w:rPr>
        <w:t>окружного</w:t>
      </w:r>
      <w:proofErr w:type="gramEnd"/>
      <w:r w:rsidR="00462DA3" w:rsidRPr="0053164D">
        <w:rPr>
          <w:rFonts w:ascii="Times New Roman" w:hAnsi="Times New Roman" w:cs="Times New Roman"/>
          <w:b/>
          <w:sz w:val="20"/>
          <w:szCs w:val="20"/>
        </w:rPr>
        <w:t xml:space="preserve"> Совета депутатов</w:t>
      </w:r>
      <w:r w:rsidRPr="005316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2DA3" w:rsidRPr="0053164D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</w:t>
      </w:r>
    </w:p>
    <w:p w:rsidR="00462DA3" w:rsidRPr="0053164D" w:rsidRDefault="00462DA3" w:rsidP="00462DA3">
      <w:pPr>
        <w:ind w:left="5245" w:hanging="42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3164D">
        <w:rPr>
          <w:rFonts w:ascii="Times New Roman" w:hAnsi="Times New Roman" w:cs="Times New Roman"/>
          <w:b/>
          <w:sz w:val="20"/>
          <w:szCs w:val="20"/>
        </w:rPr>
        <w:t xml:space="preserve">«Светлогорский городской округ» </w:t>
      </w:r>
    </w:p>
    <w:p w:rsidR="00462DA3" w:rsidRPr="0053164D" w:rsidRDefault="00BC7905" w:rsidP="00462DA3">
      <w:pPr>
        <w:ind w:left="524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от «15</w:t>
      </w:r>
      <w:r w:rsidR="00462DA3" w:rsidRPr="0053164D">
        <w:rPr>
          <w:rFonts w:ascii="Times New Roman" w:hAnsi="Times New Roman" w:cs="Times New Roman"/>
          <w:b/>
          <w:sz w:val="20"/>
          <w:szCs w:val="20"/>
        </w:rPr>
        <w:t>»</w:t>
      </w:r>
      <w:r w:rsidR="008E6F32" w:rsidRPr="0053164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="008E6F32" w:rsidRPr="005316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2DA3" w:rsidRPr="0053164D">
        <w:rPr>
          <w:rFonts w:ascii="Times New Roman" w:hAnsi="Times New Roman" w:cs="Times New Roman"/>
          <w:b/>
          <w:sz w:val="20"/>
          <w:szCs w:val="20"/>
        </w:rPr>
        <w:t>2021 года №</w:t>
      </w:r>
      <w:r>
        <w:rPr>
          <w:rFonts w:ascii="Times New Roman" w:hAnsi="Times New Roman" w:cs="Times New Roman"/>
          <w:b/>
          <w:sz w:val="20"/>
          <w:szCs w:val="20"/>
        </w:rPr>
        <w:t>10</w:t>
      </w:r>
      <w:r w:rsidR="00462DA3" w:rsidRPr="0053164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62DA3" w:rsidRPr="0053164D" w:rsidRDefault="00462DA3">
      <w:pPr>
        <w:rPr>
          <w:sz w:val="24"/>
          <w:szCs w:val="24"/>
        </w:rPr>
      </w:pPr>
    </w:p>
    <w:p w:rsidR="00462DA3" w:rsidRPr="0053164D" w:rsidRDefault="00462DA3" w:rsidP="00462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64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62DA3" w:rsidRPr="0053164D" w:rsidRDefault="00462DA3" w:rsidP="00462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64D">
        <w:rPr>
          <w:rFonts w:ascii="Times New Roman" w:hAnsi="Times New Roman" w:cs="Times New Roman"/>
          <w:b/>
          <w:sz w:val="24"/>
          <w:szCs w:val="24"/>
        </w:rPr>
        <w:t xml:space="preserve">о порядке реализации правотворческой инициативы граждан </w:t>
      </w:r>
    </w:p>
    <w:p w:rsidR="00E7033B" w:rsidRPr="0053164D" w:rsidRDefault="00E7033B" w:rsidP="00462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64D">
        <w:rPr>
          <w:rFonts w:ascii="Times New Roman" w:hAnsi="Times New Roman" w:cs="Times New Roman"/>
          <w:b/>
          <w:sz w:val="24"/>
          <w:szCs w:val="24"/>
        </w:rPr>
        <w:t xml:space="preserve">в муниципальном </w:t>
      </w:r>
      <w:proofErr w:type="gramStart"/>
      <w:r w:rsidRPr="0053164D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53164D">
        <w:rPr>
          <w:rFonts w:ascii="Times New Roman" w:hAnsi="Times New Roman" w:cs="Times New Roman"/>
          <w:b/>
          <w:sz w:val="24"/>
          <w:szCs w:val="24"/>
        </w:rPr>
        <w:t xml:space="preserve"> «Светлогорский городской округ»</w:t>
      </w:r>
    </w:p>
    <w:p w:rsidR="00E7033B" w:rsidRPr="0053164D" w:rsidRDefault="00E7033B" w:rsidP="00462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3B" w:rsidRPr="0053164D" w:rsidRDefault="00E7033B" w:rsidP="00E7033B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164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7033B" w:rsidRPr="0053164D" w:rsidRDefault="00E7033B" w:rsidP="00E7033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E7033B" w:rsidRPr="0053164D" w:rsidRDefault="00E7033B" w:rsidP="008C7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</w:t>
      </w:r>
      <w:proofErr w:type="gramStart"/>
      <w:r w:rsidRPr="0053164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53164D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7" w:history="1">
        <w:r w:rsidRPr="0053164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3164D">
        <w:rPr>
          <w:rFonts w:ascii="Times New Roman" w:hAnsi="Times New Roman" w:cs="Times New Roman"/>
          <w:sz w:val="24"/>
          <w:szCs w:val="24"/>
        </w:rPr>
        <w:t xml:space="preserve"> от </w:t>
      </w:r>
      <w:r w:rsidR="004E006F">
        <w:rPr>
          <w:rFonts w:ascii="Times New Roman" w:hAnsi="Times New Roman" w:cs="Times New Roman"/>
          <w:sz w:val="24"/>
          <w:szCs w:val="24"/>
        </w:rPr>
        <w:t>0</w:t>
      </w:r>
      <w:r w:rsidRPr="0053164D">
        <w:rPr>
          <w:rFonts w:ascii="Times New Roman" w:hAnsi="Times New Roman" w:cs="Times New Roman"/>
          <w:sz w:val="24"/>
          <w:szCs w:val="24"/>
        </w:rPr>
        <w:t>6</w:t>
      </w:r>
      <w:r w:rsidR="004E006F">
        <w:rPr>
          <w:rFonts w:ascii="Times New Roman" w:hAnsi="Times New Roman" w:cs="Times New Roman"/>
          <w:sz w:val="24"/>
          <w:szCs w:val="24"/>
        </w:rPr>
        <w:t xml:space="preserve">.10.2003 </w:t>
      </w:r>
      <w:r w:rsidRPr="0053164D">
        <w:rPr>
          <w:rFonts w:ascii="Times New Roman" w:hAnsi="Times New Roman" w:cs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hyperlink r:id="rId8" w:history="1">
        <w:r w:rsidRPr="0053164D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5316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округ», в целях реализации права граждан Российской Федерации на осуществление местного самоуправления посредством </w:t>
      </w:r>
      <w:r w:rsidR="006F12FB" w:rsidRPr="0053164D">
        <w:rPr>
          <w:rFonts w:ascii="Times New Roman" w:hAnsi="Times New Roman" w:cs="Times New Roman"/>
          <w:sz w:val="24"/>
          <w:szCs w:val="24"/>
        </w:rPr>
        <w:t>реализации</w:t>
      </w:r>
      <w:r w:rsidRPr="0053164D">
        <w:rPr>
          <w:rFonts w:ascii="Times New Roman" w:hAnsi="Times New Roman" w:cs="Times New Roman"/>
          <w:sz w:val="24"/>
          <w:szCs w:val="24"/>
        </w:rPr>
        <w:t xml:space="preserve"> правотворческой инициативы.</w:t>
      </w:r>
    </w:p>
    <w:p w:rsidR="00E7033B" w:rsidRPr="0053164D" w:rsidRDefault="00E7033B" w:rsidP="008C7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 xml:space="preserve">1.2. Правотворческая инициатива граждан - внесение гражданами, проживающими в муниципальном </w:t>
      </w:r>
      <w:proofErr w:type="gramStart"/>
      <w:r w:rsidRPr="0053164D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53164D">
        <w:rPr>
          <w:rFonts w:ascii="Times New Roman" w:hAnsi="Times New Roman" w:cs="Times New Roman"/>
          <w:sz w:val="24"/>
          <w:szCs w:val="24"/>
        </w:rPr>
        <w:t xml:space="preserve"> «Светлогорский городской округ» и обладающими избирательным правом, проектов муниципальных нормативных правовых актов в окружной Совет депутатов Светлогорского городского округа, администрацию Светлогорского городского округа (далее - органы местного самоуправления).</w:t>
      </w:r>
    </w:p>
    <w:p w:rsidR="00E7033B" w:rsidRPr="0053164D" w:rsidRDefault="00E7033B" w:rsidP="008C7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E7033B" w:rsidRPr="0053164D" w:rsidRDefault="00E7033B" w:rsidP="00E7033B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164D">
        <w:rPr>
          <w:rFonts w:ascii="Times New Roman" w:hAnsi="Times New Roman" w:cs="Times New Roman"/>
          <w:b/>
          <w:sz w:val="24"/>
          <w:szCs w:val="24"/>
        </w:rPr>
        <w:t>2. Порядок формирования инициативной группы по реализации правотворческой инициативы</w:t>
      </w:r>
    </w:p>
    <w:p w:rsidR="00E7033B" w:rsidRPr="0053164D" w:rsidRDefault="00E7033B" w:rsidP="00E7033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E7033B" w:rsidRPr="0053164D" w:rsidRDefault="00E7033B" w:rsidP="008C7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8C7FBB" w:rsidRPr="0053164D" w:rsidRDefault="008C7FBB" w:rsidP="008C7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 xml:space="preserve">Подписные листы изготавливаются по форме, установленной в </w:t>
      </w:r>
      <w:hyperlink r:id="rId9" w:history="1">
        <w:r w:rsidRPr="0053164D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53164D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8C7FBB" w:rsidRPr="0053164D" w:rsidRDefault="008C7FBB" w:rsidP="008C7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>Минимальная численность инициативной группы составляет 3</w:t>
      </w:r>
      <w:r w:rsidR="0054562B" w:rsidRPr="0053164D">
        <w:rPr>
          <w:rFonts w:ascii="Times New Roman" w:hAnsi="Times New Roman" w:cs="Times New Roman"/>
          <w:sz w:val="24"/>
          <w:szCs w:val="24"/>
        </w:rPr>
        <w:t>50 граждан,</w:t>
      </w:r>
      <w:r w:rsidRPr="0053164D">
        <w:rPr>
          <w:rFonts w:ascii="Times New Roman" w:hAnsi="Times New Roman" w:cs="Times New Roman"/>
          <w:sz w:val="24"/>
          <w:szCs w:val="24"/>
        </w:rPr>
        <w:t xml:space="preserve"> проживающих на территории муниципального образования «Светлогорский городской округ», обладающих избирательным правом.</w:t>
      </w:r>
    </w:p>
    <w:p w:rsidR="00003E47" w:rsidRPr="0053164D" w:rsidRDefault="00003E47" w:rsidP="008C7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</w:t>
      </w:r>
      <w:r w:rsidR="00D11804"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формировании инициативной группы граждан для реализации правотворческой инициативы, избрани</w:t>
      </w:r>
      <w:r w:rsidR="00D11804"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</w:t>
      </w:r>
      <w:r w:rsidR="000819DE"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ставителя инициативной группы, </w:t>
      </w:r>
      <w:r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утверждении проекта муниципального правового акта для внесения в органы местного самоуправления </w:t>
      </w:r>
      <w:proofErr w:type="gramStart"/>
      <w:r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</w:t>
      </w:r>
      <w:r w:rsidR="00D11804"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>тся</w:t>
      </w:r>
      <w:r w:rsidR="000819DE"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гражданами</w:t>
      </w:r>
      <w:r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собрании </w:t>
      </w:r>
      <w:r w:rsidR="007D4110"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инициативной группы</w:t>
      </w:r>
      <w:r w:rsidR="000819DE"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D11804"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819DE"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D11804"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>ормляются</w:t>
      </w:r>
      <w:proofErr w:type="gramEnd"/>
      <w:r w:rsidR="00D11804"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протоколом собрания</w:t>
      </w:r>
      <w:r w:rsidR="00854372"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инициативной группы в произвольной форме</w:t>
      </w:r>
      <w:r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03E47" w:rsidRPr="0053164D" w:rsidRDefault="008C7FBB" w:rsidP="008C7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53164D">
        <w:rPr>
          <w:rFonts w:ascii="Times New Roman" w:hAnsi="Times New Roman" w:cs="Times New Roman"/>
          <w:sz w:val="24"/>
          <w:szCs w:val="24"/>
        </w:rPr>
        <w:t>В подписном листе указываются следующие данные о члене инициативной группы: фамилия, имя, отчество (последнее при наличии), год рождения (в возрасте 18 лет на день сбора подписей - день и месяц рождения), адрес места жительства, серия и номер паспорта или заменяющего его документа, дата ознакомлени</w:t>
      </w:r>
      <w:r w:rsidR="00003E47" w:rsidRPr="0053164D">
        <w:rPr>
          <w:rFonts w:ascii="Times New Roman" w:hAnsi="Times New Roman" w:cs="Times New Roman"/>
          <w:sz w:val="24"/>
          <w:szCs w:val="24"/>
        </w:rPr>
        <w:t>я</w:t>
      </w:r>
      <w:r w:rsidRPr="0053164D">
        <w:rPr>
          <w:rFonts w:ascii="Times New Roman" w:hAnsi="Times New Roman" w:cs="Times New Roman"/>
          <w:sz w:val="24"/>
          <w:szCs w:val="24"/>
        </w:rPr>
        <w:t xml:space="preserve"> с текстом проекта муниципального правового акта</w:t>
      </w:r>
      <w:r w:rsidR="00003E47" w:rsidRPr="005316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3E47" w:rsidRPr="0053164D" w:rsidRDefault="00003E47" w:rsidP="008C7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Гражданин считается включенным в инициативную группу путем внесения собственноручной подписи в подписной лист.</w:t>
      </w:r>
    </w:p>
    <w:p w:rsidR="008C7FBB" w:rsidRPr="0053164D" w:rsidRDefault="008C7FBB" w:rsidP="008C7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>2.3. Подписной л</w:t>
      </w:r>
      <w:r w:rsidR="00003E47" w:rsidRPr="0053164D">
        <w:rPr>
          <w:rFonts w:ascii="Times New Roman" w:hAnsi="Times New Roman" w:cs="Times New Roman"/>
          <w:sz w:val="24"/>
          <w:szCs w:val="24"/>
        </w:rPr>
        <w:t>ист удостоверяется подписью представителя инициативной группы.</w:t>
      </w:r>
    </w:p>
    <w:p w:rsidR="00003E47" w:rsidRPr="0053164D" w:rsidRDefault="00003E47" w:rsidP="008C7FB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5119" w:rsidRPr="0053164D" w:rsidRDefault="00AC5119" w:rsidP="00AC511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164D">
        <w:rPr>
          <w:rFonts w:ascii="Times New Roman" w:hAnsi="Times New Roman" w:cs="Times New Roman"/>
          <w:b/>
          <w:bCs/>
          <w:sz w:val="24"/>
          <w:szCs w:val="24"/>
        </w:rPr>
        <w:t>3. Порядок внесения проекта нормативного правового акта в соответствующий орган местного самоуправления</w:t>
      </w:r>
    </w:p>
    <w:p w:rsidR="00AC5119" w:rsidRPr="0053164D" w:rsidRDefault="00AC5119" w:rsidP="00AC511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2777" w:rsidRPr="00BC7905" w:rsidRDefault="00AC5119" w:rsidP="00BC79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bookmarkStart w:id="0" w:name="Par0"/>
      <w:bookmarkEnd w:id="0"/>
      <w:r w:rsidRPr="00BC7905">
        <w:rPr>
          <w:bCs/>
        </w:rPr>
        <w:t xml:space="preserve">3.1. </w:t>
      </w:r>
      <w:r w:rsidR="00E62777" w:rsidRPr="00BC7905">
        <w:t xml:space="preserve">В целях реализации правотворческой </w:t>
      </w:r>
      <w:proofErr w:type="gramStart"/>
      <w:r w:rsidR="00E62777" w:rsidRPr="00BC7905">
        <w:t>инициативы</w:t>
      </w:r>
      <w:proofErr w:type="gramEnd"/>
      <w:r w:rsidR="00E62777" w:rsidRPr="00BC7905">
        <w:t xml:space="preserve"> уполномоченные представители инициативной группы граждан вносят в органы местного самоуправления, к компетенции </w:t>
      </w:r>
      <w:r w:rsidR="00E62777" w:rsidRPr="00BC7905">
        <w:lastRenderedPageBreak/>
        <w:t>которых относится принятие соответствующего муниципального правового акта, следующие документы:</w:t>
      </w:r>
    </w:p>
    <w:p w:rsidR="00E62777" w:rsidRPr="00BC7905" w:rsidRDefault="00E62777" w:rsidP="00BC79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C7905">
        <w:t>- проект муниципального правового акта</w:t>
      </w:r>
      <w:r w:rsidR="008262FB" w:rsidRPr="00BC7905">
        <w:t xml:space="preserve"> с сопроводительным письмом</w:t>
      </w:r>
      <w:r w:rsidRPr="00BC7905">
        <w:t>;</w:t>
      </w:r>
    </w:p>
    <w:p w:rsidR="00E62777" w:rsidRPr="00BC7905" w:rsidRDefault="00B406DC" w:rsidP="00BC79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="00E62777" w:rsidRPr="00BC7905">
        <w:t>пояснительную записку, содержащую обоснование необходимости принятия муниципального правового акта, его целей;</w:t>
      </w:r>
    </w:p>
    <w:p w:rsidR="00E62777" w:rsidRPr="00BC7905" w:rsidRDefault="00E62777" w:rsidP="00BC79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C7905">
        <w:t xml:space="preserve">- финансово-экономическое обоснование (в </w:t>
      </w:r>
      <w:proofErr w:type="gramStart"/>
      <w:r w:rsidRPr="00BC7905">
        <w:t>случае</w:t>
      </w:r>
      <w:proofErr w:type="gramEnd"/>
      <w:r w:rsidRPr="00BC7905">
        <w:t xml:space="preserve"> внесения проекта правового акта, реализация которого потребует дополнительных материальных или иных затрат);</w:t>
      </w:r>
    </w:p>
    <w:p w:rsidR="00E62777" w:rsidRPr="00BC7905" w:rsidRDefault="00E62777" w:rsidP="00BC79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C7905">
        <w:t>- протокол собрания</w:t>
      </w:r>
      <w:r w:rsidR="00FB1879" w:rsidRPr="00BC7905">
        <w:t xml:space="preserve"> инициативной группы</w:t>
      </w:r>
      <w:r w:rsidRPr="00BC7905">
        <w:t>;</w:t>
      </w:r>
    </w:p>
    <w:p w:rsidR="00356C47" w:rsidRPr="00BC7905" w:rsidRDefault="00E62777" w:rsidP="00BC79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C7905">
        <w:t>- подписные листы инициативной группы.</w:t>
      </w:r>
    </w:p>
    <w:p w:rsidR="00AC5119" w:rsidRPr="00BC7905" w:rsidRDefault="00AC5119" w:rsidP="00BC79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C7905">
        <w:rPr>
          <w:bCs/>
        </w:rPr>
        <w:t>Подписные листы должны быть прошиты</w:t>
      </w:r>
      <w:r w:rsidR="001C34FB" w:rsidRPr="00BC7905">
        <w:rPr>
          <w:bCs/>
        </w:rPr>
        <w:t>,</w:t>
      </w:r>
      <w:r w:rsidRPr="00BC7905">
        <w:rPr>
          <w:bCs/>
        </w:rPr>
        <w:t xml:space="preserve"> </w:t>
      </w:r>
      <w:proofErr w:type="gramStart"/>
      <w:r w:rsidRPr="00BC7905">
        <w:rPr>
          <w:bCs/>
        </w:rPr>
        <w:t>пронумерованы и скреплены</w:t>
      </w:r>
      <w:proofErr w:type="gramEnd"/>
      <w:r w:rsidRPr="00BC7905">
        <w:rPr>
          <w:bCs/>
        </w:rPr>
        <w:t xml:space="preserve"> подписью представителя инициативной группы.</w:t>
      </w:r>
    </w:p>
    <w:p w:rsidR="00AC5119" w:rsidRPr="00BC7905" w:rsidRDefault="00AC5119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C7905">
        <w:rPr>
          <w:rFonts w:ascii="Times New Roman" w:hAnsi="Times New Roman" w:cs="Times New Roman"/>
          <w:bCs/>
          <w:sz w:val="24"/>
          <w:szCs w:val="24"/>
        </w:rPr>
        <w:t>В сопроводительном письме к вносимому проекту указываются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нормативного правового акта, и заявляемое количество подписей, содержащихся в подписных листах.</w:t>
      </w:r>
      <w:proofErr w:type="gramEnd"/>
    </w:p>
    <w:p w:rsidR="00AC5119" w:rsidRPr="00BC7905" w:rsidRDefault="00AC5119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C7905">
        <w:rPr>
          <w:rFonts w:ascii="Times New Roman" w:hAnsi="Times New Roman" w:cs="Times New Roman"/>
          <w:bCs/>
          <w:sz w:val="24"/>
          <w:szCs w:val="24"/>
        </w:rPr>
        <w:t xml:space="preserve">3.2. Документы, указанные в </w:t>
      </w:r>
      <w:hyperlink w:anchor="Par0" w:history="1">
        <w:proofErr w:type="gramStart"/>
        <w:r w:rsidRPr="00BC7905">
          <w:rPr>
            <w:rFonts w:ascii="Times New Roman" w:hAnsi="Times New Roman" w:cs="Times New Roman"/>
            <w:bCs/>
            <w:sz w:val="24"/>
            <w:szCs w:val="24"/>
          </w:rPr>
          <w:t>пункте</w:t>
        </w:r>
        <w:proofErr w:type="gramEnd"/>
        <w:r w:rsidRPr="00BC7905">
          <w:rPr>
            <w:rFonts w:ascii="Times New Roman" w:hAnsi="Times New Roman" w:cs="Times New Roman"/>
            <w:bCs/>
            <w:sz w:val="24"/>
            <w:szCs w:val="24"/>
          </w:rPr>
          <w:t xml:space="preserve"> 3.1</w:t>
        </w:r>
      </w:hyperlink>
      <w:r w:rsidRPr="00BC7905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Положения, представляются в орган местного самоуправления лично представителем инициативной группы либо посредством почтового отправления.</w:t>
      </w:r>
    </w:p>
    <w:p w:rsidR="00AC5119" w:rsidRPr="00BC7905" w:rsidRDefault="00AC5119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C7905">
        <w:rPr>
          <w:rFonts w:ascii="Times New Roman" w:hAnsi="Times New Roman" w:cs="Times New Roman"/>
          <w:bCs/>
          <w:sz w:val="24"/>
          <w:szCs w:val="24"/>
        </w:rPr>
        <w:t>3.3. При приеме (поступлении) документов в соответствующем органе местного самоуправления проект муниципального нормативного правового акта и представленные подписные листы заверяются органом местного самоуправления.</w:t>
      </w:r>
    </w:p>
    <w:p w:rsidR="00AC5119" w:rsidRPr="00BC7905" w:rsidRDefault="00AC5119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C7905">
        <w:rPr>
          <w:rFonts w:ascii="Times New Roman" w:hAnsi="Times New Roman" w:cs="Times New Roman"/>
          <w:bCs/>
          <w:sz w:val="24"/>
          <w:szCs w:val="24"/>
        </w:rPr>
        <w:t>Представителю инициативной группы в день его обращения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листов, даты и времени их приема.</w:t>
      </w:r>
    </w:p>
    <w:p w:rsidR="00AC5119" w:rsidRPr="00BC7905" w:rsidRDefault="00AC5119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C7905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BC7905">
        <w:rPr>
          <w:rFonts w:ascii="Times New Roman" w:hAnsi="Times New Roman" w:cs="Times New Roman"/>
          <w:bCs/>
          <w:sz w:val="24"/>
          <w:szCs w:val="24"/>
        </w:rPr>
        <w:t>случае</w:t>
      </w:r>
      <w:proofErr w:type="gramEnd"/>
      <w:r w:rsidRPr="00BC7905">
        <w:rPr>
          <w:rFonts w:ascii="Times New Roman" w:hAnsi="Times New Roman" w:cs="Times New Roman"/>
          <w:bCs/>
          <w:sz w:val="24"/>
          <w:szCs w:val="24"/>
        </w:rPr>
        <w:t xml:space="preserve"> поступления документов, указанных в </w:t>
      </w:r>
      <w:hyperlink w:anchor="Par0" w:history="1">
        <w:r w:rsidRPr="00BC7905">
          <w:rPr>
            <w:rFonts w:ascii="Times New Roman" w:hAnsi="Times New Roman" w:cs="Times New Roman"/>
            <w:bCs/>
            <w:sz w:val="24"/>
            <w:szCs w:val="24"/>
          </w:rPr>
          <w:t>пункте 3.1</w:t>
        </w:r>
      </w:hyperlink>
      <w:r w:rsidRPr="00BC7905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Положения, почтовой связью указанное подтверждение в течение двух дней со дня получения документов направляется представителю инициативной группы почтовым отправлением.</w:t>
      </w:r>
    </w:p>
    <w:p w:rsidR="00557844" w:rsidRPr="00BC7905" w:rsidRDefault="00AC5119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C7905">
        <w:rPr>
          <w:rFonts w:ascii="Times New Roman" w:hAnsi="Times New Roman" w:cs="Times New Roman"/>
          <w:bCs/>
          <w:sz w:val="24"/>
          <w:szCs w:val="24"/>
        </w:rPr>
        <w:t xml:space="preserve">3.4. Соответствующий орган местного самоуправления в </w:t>
      </w:r>
      <w:r w:rsidR="00CB1926" w:rsidRPr="00BC7905">
        <w:rPr>
          <w:rFonts w:ascii="Times New Roman" w:hAnsi="Times New Roman" w:cs="Times New Roman"/>
          <w:bCs/>
          <w:sz w:val="24"/>
          <w:szCs w:val="24"/>
        </w:rPr>
        <w:t>десяти</w:t>
      </w:r>
      <w:r w:rsidRPr="00BC7905">
        <w:rPr>
          <w:rFonts w:ascii="Times New Roman" w:hAnsi="Times New Roman" w:cs="Times New Roman"/>
          <w:bCs/>
          <w:sz w:val="24"/>
          <w:szCs w:val="24"/>
        </w:rPr>
        <w:t>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</w:t>
      </w:r>
      <w:r w:rsidR="00CB1926" w:rsidRPr="00BC7905">
        <w:rPr>
          <w:rFonts w:ascii="Times New Roman" w:hAnsi="Times New Roman" w:cs="Times New Roman"/>
          <w:bCs/>
          <w:sz w:val="24"/>
          <w:szCs w:val="24"/>
        </w:rPr>
        <w:t xml:space="preserve"> комиссионно</w:t>
      </w:r>
      <w:r w:rsidRPr="00BC7905">
        <w:rPr>
          <w:rFonts w:ascii="Times New Roman" w:hAnsi="Times New Roman" w:cs="Times New Roman"/>
          <w:bCs/>
          <w:sz w:val="24"/>
          <w:szCs w:val="24"/>
        </w:rPr>
        <w:t>.</w:t>
      </w:r>
      <w:r w:rsidR="00CB1926" w:rsidRPr="00BC79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C5119" w:rsidRPr="00BC7905" w:rsidRDefault="00CB1926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C7905">
        <w:rPr>
          <w:rFonts w:ascii="Times New Roman" w:hAnsi="Times New Roman" w:cs="Times New Roman"/>
          <w:bCs/>
          <w:sz w:val="24"/>
          <w:szCs w:val="24"/>
        </w:rPr>
        <w:t xml:space="preserve">Состав комиссии утверждается главой муниципального образования «Светлогорский городской округ», если вносимый проект поступил в окружной Совет депутатов и главой администрации – если в администрацию муниципального образования «Светлогорский городской округ». </w:t>
      </w:r>
    </w:p>
    <w:p w:rsidR="00557844" w:rsidRPr="00BC7905" w:rsidRDefault="00557844" w:rsidP="00BC790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C7905">
        <w:rPr>
          <w:rFonts w:ascii="Times New Roman" w:hAnsi="Times New Roman" w:cs="Times New Roman"/>
          <w:sz w:val="24"/>
          <w:szCs w:val="24"/>
        </w:rPr>
        <w:t>Комиссия формируется на срок рассмотрения проекта нормативного акта. Общее число членов Комиссии составляет 6 человек.</w:t>
      </w:r>
    </w:p>
    <w:p w:rsidR="00557844" w:rsidRPr="00BC7905" w:rsidRDefault="00557844" w:rsidP="00BC790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C7905">
        <w:rPr>
          <w:rFonts w:ascii="Times New Roman" w:hAnsi="Times New Roman" w:cs="Times New Roman"/>
          <w:sz w:val="24"/>
          <w:szCs w:val="24"/>
        </w:rPr>
        <w:t>При формировании Комиссии половина ее членов назначается из числа представителей органа местного самоуправления, а другая половина – представители инициативной группы.</w:t>
      </w:r>
    </w:p>
    <w:p w:rsidR="00557844" w:rsidRPr="00BC7905" w:rsidRDefault="00557844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C7905">
        <w:rPr>
          <w:rFonts w:ascii="Times New Roman" w:hAnsi="Times New Roman" w:cs="Times New Roman"/>
          <w:sz w:val="24"/>
          <w:szCs w:val="24"/>
        </w:rPr>
        <w:t>Комиссия состоит из председателя, заместителя председателя и членов Комиссии.</w:t>
      </w:r>
    </w:p>
    <w:p w:rsidR="00AC5119" w:rsidRPr="00BC7905" w:rsidRDefault="005824D5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C7905">
        <w:rPr>
          <w:rFonts w:ascii="Times New Roman" w:hAnsi="Times New Roman" w:cs="Times New Roman"/>
          <w:sz w:val="24"/>
          <w:szCs w:val="24"/>
        </w:rPr>
        <w:t xml:space="preserve">3.5. Недостоверными </w:t>
      </w:r>
      <w:r w:rsidR="00755668" w:rsidRPr="00BC7905">
        <w:rPr>
          <w:rFonts w:ascii="Times New Roman" w:hAnsi="Times New Roman" w:cs="Times New Roman"/>
          <w:sz w:val="24"/>
          <w:szCs w:val="24"/>
        </w:rPr>
        <w:t xml:space="preserve">сведениями в подписных </w:t>
      </w:r>
      <w:proofErr w:type="gramStart"/>
      <w:r w:rsidR="00755668" w:rsidRPr="00BC7905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755668" w:rsidRPr="00BC7905">
        <w:rPr>
          <w:rFonts w:ascii="Times New Roman" w:hAnsi="Times New Roman" w:cs="Times New Roman"/>
          <w:sz w:val="24"/>
          <w:szCs w:val="24"/>
        </w:rPr>
        <w:t xml:space="preserve"> </w:t>
      </w:r>
      <w:r w:rsidR="00AC5119" w:rsidRPr="00BC7905">
        <w:rPr>
          <w:rFonts w:ascii="Times New Roman" w:hAnsi="Times New Roman" w:cs="Times New Roman"/>
          <w:sz w:val="24"/>
          <w:szCs w:val="24"/>
        </w:rPr>
        <w:t>считаются:</w:t>
      </w:r>
    </w:p>
    <w:p w:rsidR="00755668" w:rsidRPr="00BC7905" w:rsidRDefault="00AC5119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C7905">
        <w:rPr>
          <w:rFonts w:ascii="Times New Roman" w:hAnsi="Times New Roman" w:cs="Times New Roman"/>
          <w:sz w:val="24"/>
          <w:szCs w:val="24"/>
        </w:rPr>
        <w:t xml:space="preserve">- подписи </w:t>
      </w:r>
      <w:r w:rsidR="00755668" w:rsidRPr="00BC7905">
        <w:rPr>
          <w:rFonts w:ascii="Times New Roman" w:hAnsi="Times New Roman" w:cs="Times New Roman"/>
          <w:sz w:val="24"/>
          <w:szCs w:val="24"/>
        </w:rPr>
        <w:t>граждан</w:t>
      </w:r>
      <w:r w:rsidRPr="00BC7905">
        <w:rPr>
          <w:rFonts w:ascii="Times New Roman" w:hAnsi="Times New Roman" w:cs="Times New Roman"/>
          <w:sz w:val="24"/>
          <w:szCs w:val="24"/>
        </w:rPr>
        <w:t xml:space="preserve">, не обладающих активным </w:t>
      </w:r>
      <w:r w:rsidR="00755668" w:rsidRPr="00BC7905">
        <w:rPr>
          <w:rFonts w:ascii="Times New Roman" w:hAnsi="Times New Roman" w:cs="Times New Roman"/>
          <w:sz w:val="24"/>
          <w:szCs w:val="24"/>
        </w:rPr>
        <w:t>избирательным правом на выборах;</w:t>
      </w:r>
    </w:p>
    <w:p w:rsidR="00755668" w:rsidRPr="00BC7905" w:rsidRDefault="00755668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C7905">
        <w:rPr>
          <w:rFonts w:ascii="Times New Roman" w:hAnsi="Times New Roman" w:cs="Times New Roman"/>
          <w:sz w:val="24"/>
          <w:szCs w:val="24"/>
        </w:rPr>
        <w:t xml:space="preserve">- </w:t>
      </w:r>
      <w:r w:rsidR="00AC5119" w:rsidRPr="00BC7905">
        <w:rPr>
          <w:rFonts w:ascii="Times New Roman" w:hAnsi="Times New Roman" w:cs="Times New Roman"/>
          <w:sz w:val="24"/>
          <w:szCs w:val="24"/>
        </w:rPr>
        <w:t xml:space="preserve">подписи граждан, указавших в подписном листе сведения, не соответствующие действительности, </w:t>
      </w:r>
    </w:p>
    <w:p w:rsidR="00AC5119" w:rsidRPr="00BC7905" w:rsidRDefault="00AC5119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C7905">
        <w:rPr>
          <w:rFonts w:ascii="Times New Roman" w:hAnsi="Times New Roman" w:cs="Times New Roman"/>
          <w:sz w:val="24"/>
          <w:szCs w:val="24"/>
        </w:rPr>
        <w:t xml:space="preserve">- подписи граждан без указания обязательных сведений, предусмотренных </w:t>
      </w:r>
      <w:hyperlink r:id="rId10" w:history="1">
        <w:r w:rsidRPr="00BC7905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BC790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C5119" w:rsidRPr="00BC7905" w:rsidRDefault="00AC5119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C7905">
        <w:rPr>
          <w:rFonts w:ascii="Times New Roman" w:hAnsi="Times New Roman" w:cs="Times New Roman"/>
          <w:sz w:val="24"/>
          <w:szCs w:val="24"/>
        </w:rPr>
        <w:t>- подписи граждан, сведения о которых внесены в подписной лист нерукописным способом или карандашом;</w:t>
      </w:r>
    </w:p>
    <w:p w:rsidR="00AC5119" w:rsidRPr="00BC7905" w:rsidRDefault="00AC5119" w:rsidP="00BC79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C7905">
        <w:rPr>
          <w:rFonts w:ascii="Times New Roman" w:hAnsi="Times New Roman" w:cs="Times New Roman"/>
          <w:sz w:val="24"/>
          <w:szCs w:val="24"/>
        </w:rPr>
        <w:t>- подписи</w:t>
      </w:r>
      <w:r w:rsidR="006D2A8A" w:rsidRPr="00BC790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BC7905">
        <w:rPr>
          <w:rFonts w:ascii="Times New Roman" w:hAnsi="Times New Roman" w:cs="Times New Roman"/>
          <w:sz w:val="24"/>
          <w:szCs w:val="24"/>
        </w:rPr>
        <w:t xml:space="preserve"> в случаях, если подписной лист не заверен собственноручной подписью представителя инициативной группы.</w:t>
      </w:r>
    </w:p>
    <w:p w:rsidR="00EA5F1B" w:rsidRPr="00BC7905" w:rsidRDefault="00AC5119" w:rsidP="00BC7905">
      <w:pPr>
        <w:pStyle w:val="a6"/>
        <w:spacing w:before="0" w:beforeAutospacing="0" w:after="0" w:afterAutospacing="0"/>
        <w:ind w:firstLine="709"/>
        <w:jc w:val="both"/>
      </w:pPr>
      <w:r w:rsidRPr="00BC7905">
        <w:t xml:space="preserve">3.6. </w:t>
      </w:r>
      <w:r w:rsidR="00EA5F1B" w:rsidRPr="00BC7905">
        <w:t xml:space="preserve">Результаты работы комиссии по проверке </w:t>
      </w:r>
      <w:r w:rsidR="00EA5F1B" w:rsidRPr="00BC7905">
        <w:rPr>
          <w:bCs/>
        </w:rPr>
        <w:t xml:space="preserve">правильности оформления подписных листов и </w:t>
      </w:r>
      <w:r w:rsidR="004211D3" w:rsidRPr="00BC7905">
        <w:rPr>
          <w:bCs/>
        </w:rPr>
        <w:t>достоверности,</w:t>
      </w:r>
      <w:r w:rsidR="00EA5F1B" w:rsidRPr="00BC7905">
        <w:rPr>
          <w:bCs/>
        </w:rPr>
        <w:t xml:space="preserve"> содержащихся в них сведений</w:t>
      </w:r>
      <w:r w:rsidR="00EA5F1B" w:rsidRPr="00BC7905">
        <w:t xml:space="preserve"> оформляются протоколом заседания </w:t>
      </w:r>
      <w:r w:rsidR="00EA5F1B" w:rsidRPr="00BC7905">
        <w:lastRenderedPageBreak/>
        <w:t>комиссии в произвольной форме, в котором указываются</w:t>
      </w:r>
      <w:r w:rsidR="004E3BEF" w:rsidRPr="00BC7905">
        <w:t xml:space="preserve"> выявленные комиссией нарушения </w:t>
      </w:r>
      <w:hyperlink r:id="rId11" w:history="1">
        <w:r w:rsidR="004E3BEF" w:rsidRPr="00BC7905">
          <w:t>пункта</w:t>
        </w:r>
        <w:r w:rsidR="00461C8B" w:rsidRPr="00BC7905">
          <w:t xml:space="preserve"> </w:t>
        </w:r>
        <w:r w:rsidR="004E3BEF" w:rsidRPr="00BC7905">
          <w:t>3.</w:t>
        </w:r>
      </w:hyperlink>
      <w:r w:rsidR="004E3BEF" w:rsidRPr="00BC7905">
        <w:t>5 настоящего Положения.</w:t>
      </w:r>
    </w:p>
    <w:p w:rsidR="007D4110" w:rsidRPr="00BC7905" w:rsidRDefault="00AC5119" w:rsidP="00BC7905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C7905">
        <w:t xml:space="preserve">В случае обнаружения нарушений требований, установленных </w:t>
      </w:r>
      <w:hyperlink r:id="rId12" w:history="1">
        <w:r w:rsidRPr="00BC7905">
          <w:t>пункт</w:t>
        </w:r>
        <w:r w:rsidR="00FE4878" w:rsidRPr="00BC7905">
          <w:t>ом</w:t>
        </w:r>
        <w:r w:rsidRPr="00BC7905">
          <w:t xml:space="preserve"> 3.</w:t>
        </w:r>
      </w:hyperlink>
      <w:r w:rsidR="00356C47" w:rsidRPr="00BC7905">
        <w:t>5</w:t>
      </w:r>
      <w:r w:rsidRPr="00BC7905">
        <w:t xml:space="preserve"> настоящего Положения,</w:t>
      </w:r>
      <w:r w:rsidR="00FE4878" w:rsidRPr="00BC7905">
        <w:t xml:space="preserve"> в отношении</w:t>
      </w:r>
      <w:r w:rsidR="007D4110" w:rsidRPr="00BC7905">
        <w:t xml:space="preserve"> более чем 5 % (пят</w:t>
      </w:r>
      <w:r w:rsidR="00FE4878" w:rsidRPr="00BC7905">
        <w:t>и</w:t>
      </w:r>
      <w:r w:rsidR="007D4110" w:rsidRPr="00BC7905">
        <w:t xml:space="preserve"> процентов) от проверяемых подписей,</w:t>
      </w:r>
      <w:r w:rsidRPr="00BC7905">
        <w:t xml:space="preserve"> орган местного самоуправления не рассматривает проект муниципальн</w:t>
      </w:r>
      <w:r w:rsidR="007D4110" w:rsidRPr="00BC7905">
        <w:t>ого нормативного правового акта</w:t>
      </w:r>
      <w:r w:rsidR="00A85A3F" w:rsidRPr="00BC7905">
        <w:t>, а п</w:t>
      </w:r>
      <w:r w:rsidR="007D4110" w:rsidRPr="00BC7905">
        <w:t>оступившие документы</w:t>
      </w:r>
      <w:r w:rsidR="00461C8B" w:rsidRPr="00BC7905">
        <w:t xml:space="preserve"> в срок не позднее 5 дней с даты окончания работы комиссии</w:t>
      </w:r>
      <w:r w:rsidR="007D4110" w:rsidRPr="00BC7905">
        <w:t xml:space="preserve"> </w:t>
      </w:r>
      <w:r w:rsidR="00461C8B" w:rsidRPr="00BC7905">
        <w:t xml:space="preserve">по проверке </w:t>
      </w:r>
      <w:r w:rsidR="00461C8B" w:rsidRPr="00BC7905">
        <w:rPr>
          <w:bCs/>
        </w:rPr>
        <w:t>правильности оформления подписных листов и достоверности, содержащихся в них сведений</w:t>
      </w:r>
      <w:r w:rsidR="00461C8B" w:rsidRPr="00BC7905">
        <w:t xml:space="preserve"> </w:t>
      </w:r>
      <w:r w:rsidR="007D4110" w:rsidRPr="00BC7905">
        <w:t>возвращаются инициативной группе</w:t>
      </w:r>
      <w:proofErr w:type="gramEnd"/>
      <w:r w:rsidR="007D4110" w:rsidRPr="00BC7905">
        <w:t xml:space="preserve"> граждан с указанием оснований возврата. </w:t>
      </w:r>
    </w:p>
    <w:p w:rsidR="007D4110" w:rsidRPr="00BC7905" w:rsidRDefault="007D4110" w:rsidP="00BC7905">
      <w:pPr>
        <w:pStyle w:val="a6"/>
        <w:spacing w:before="0" w:beforeAutospacing="0" w:after="0" w:afterAutospacing="0"/>
        <w:ind w:firstLine="709"/>
        <w:jc w:val="both"/>
      </w:pPr>
      <w:r w:rsidRPr="00BC7905">
        <w:t xml:space="preserve">Возврат документов не является препятствием для их повторного внесения в </w:t>
      </w:r>
      <w:proofErr w:type="gramStart"/>
      <w:r w:rsidRPr="00BC7905">
        <w:t>порядке</w:t>
      </w:r>
      <w:proofErr w:type="gramEnd"/>
      <w:r w:rsidRPr="00BC7905">
        <w:t xml:space="preserve"> реализации правотворческой инициативы граждан при условии устранения инициативной группой граждан нарушений, явившихся причиной для возврата документов.</w:t>
      </w:r>
    </w:p>
    <w:p w:rsidR="007D4110" w:rsidRPr="0053164D" w:rsidRDefault="007D4110" w:rsidP="00AC511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54562B" w:rsidRPr="0053164D" w:rsidRDefault="00AC5119" w:rsidP="00AC511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164D">
        <w:rPr>
          <w:rFonts w:ascii="Times New Roman" w:hAnsi="Times New Roman" w:cs="Times New Roman"/>
          <w:b/>
          <w:sz w:val="24"/>
          <w:szCs w:val="24"/>
        </w:rPr>
        <w:t xml:space="preserve">4. Рассмотрение правотворческой инициативы в </w:t>
      </w:r>
    </w:p>
    <w:p w:rsidR="00AC5119" w:rsidRPr="0053164D" w:rsidRDefault="00AC5119" w:rsidP="00AC511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164D">
        <w:rPr>
          <w:rFonts w:ascii="Times New Roman" w:hAnsi="Times New Roman" w:cs="Times New Roman"/>
          <w:b/>
          <w:sz w:val="24"/>
          <w:szCs w:val="24"/>
        </w:rPr>
        <w:t>органах</w:t>
      </w:r>
      <w:proofErr w:type="gramEnd"/>
      <w:r w:rsidRPr="0053164D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</w:t>
      </w:r>
    </w:p>
    <w:p w:rsidR="00AC5119" w:rsidRPr="0053164D" w:rsidRDefault="00AC5119" w:rsidP="00AC511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9B21C6" w:rsidRPr="0053164D" w:rsidRDefault="00AC5119" w:rsidP="009B21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 xml:space="preserve">4.1. Проект муниципального нормативного правового акта, внесенный в </w:t>
      </w:r>
      <w:proofErr w:type="gramStart"/>
      <w:r w:rsidRPr="0053164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3164D">
        <w:rPr>
          <w:rFonts w:ascii="Times New Roman" w:hAnsi="Times New Roman" w:cs="Times New Roman"/>
          <w:sz w:val="24"/>
          <w:szCs w:val="24"/>
        </w:rPr>
        <w:t xml:space="preserve">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9B21C6" w:rsidRPr="0053164D" w:rsidRDefault="009B21C6" w:rsidP="009B21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>Орган местного самоуправления не позднее 10 дней до даты рассмотрения проекта муниципального правового акта в письменной форме уведомляет представителей инициативной группы о дате, времени и месте рассмотрения внесенного проекта муниципального правового акта и обеспечивает представителям инициативной группы возможность изложения своей позиции при рассмотрении указанного проекта.</w:t>
      </w:r>
    </w:p>
    <w:p w:rsidR="009B21C6" w:rsidRPr="0053164D" w:rsidRDefault="009B21C6" w:rsidP="009B21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3164D">
        <w:rPr>
          <w:rFonts w:ascii="Times New Roman" w:hAnsi="Times New Roman" w:cs="Times New Roman"/>
          <w:sz w:val="24"/>
          <w:szCs w:val="24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</w:t>
      </w:r>
      <w:r w:rsidR="00F31683" w:rsidRPr="0053164D">
        <w:rPr>
          <w:rFonts w:ascii="Times New Roman" w:hAnsi="Times New Roman" w:cs="Times New Roman"/>
          <w:sz w:val="24"/>
          <w:szCs w:val="24"/>
        </w:rPr>
        <w:t>окружного Совета депутатов муниципального образования «Светлогорский городской округ»</w:t>
      </w:r>
      <w:r w:rsidRPr="0053164D">
        <w:rPr>
          <w:rFonts w:ascii="Times New Roman" w:hAnsi="Times New Roman" w:cs="Times New Roman"/>
          <w:sz w:val="24"/>
          <w:szCs w:val="24"/>
        </w:rPr>
        <w:t xml:space="preserve">, указанный проект должен быть рассмотрен на открытом заседании </w:t>
      </w:r>
      <w:r w:rsidR="009A012C" w:rsidRPr="0053164D">
        <w:rPr>
          <w:rFonts w:ascii="Times New Roman" w:hAnsi="Times New Roman" w:cs="Times New Roman"/>
          <w:sz w:val="24"/>
          <w:szCs w:val="24"/>
        </w:rPr>
        <w:t>указанного</w:t>
      </w:r>
      <w:r w:rsidRPr="0053164D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F31683" w:rsidRPr="0053164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5316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1F29" w:rsidRPr="00BC7905" w:rsidRDefault="00AC5119" w:rsidP="00B71F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905">
        <w:rPr>
          <w:rFonts w:ascii="Times New Roman" w:hAnsi="Times New Roman" w:cs="Times New Roman"/>
          <w:sz w:val="24"/>
          <w:szCs w:val="24"/>
        </w:rPr>
        <w:t xml:space="preserve">4.2. </w:t>
      </w:r>
      <w:r w:rsidR="00B71F29" w:rsidRPr="00BC7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принятия к рассмотрению проекта муниципального правового акта, внесенного в </w:t>
      </w:r>
      <w:proofErr w:type="gramStart"/>
      <w:r w:rsidR="00B71F29" w:rsidRPr="00BC7905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порядке</w:t>
      </w:r>
      <w:proofErr w:type="gramEnd"/>
      <w:r w:rsidR="00B71F29" w:rsidRPr="00BC7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реализации правотворческой инициативы, орган местного самоуправления или должностное лицо местного самоуправления:</w:t>
      </w:r>
    </w:p>
    <w:p w:rsidR="00B71F29" w:rsidRPr="00BC7905" w:rsidRDefault="00B71F29" w:rsidP="00B71F2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C7905">
        <w:rPr>
          <w:shd w:val="clear" w:color="auto" w:fill="FFFFFF"/>
        </w:rPr>
        <w:t xml:space="preserve">- </w:t>
      </w:r>
      <w:r w:rsidRPr="00BC7905">
        <w:t xml:space="preserve">обеспечивает проведение правовой экспертизы проекта муниципального правового акта, внесенного в </w:t>
      </w:r>
      <w:proofErr w:type="gramStart"/>
      <w:r w:rsidRPr="00BC7905">
        <w:t>порядке</w:t>
      </w:r>
      <w:proofErr w:type="gramEnd"/>
      <w:r w:rsidRPr="00BC7905">
        <w:t xml:space="preserve"> реализации правотворческой инициативы;</w:t>
      </w:r>
    </w:p>
    <w:p w:rsidR="00B71F29" w:rsidRPr="00BC7905" w:rsidRDefault="009B21C6" w:rsidP="00B71F2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C7905">
        <w:t xml:space="preserve">- </w:t>
      </w:r>
      <w:r w:rsidR="00B71F29" w:rsidRPr="00BC7905">
        <w:t>обеспечивает проведение антикоррупционной экспертизы проекта муниципального правового акта, внесенного в порядке реализации правотворческой инициативы, его о</w:t>
      </w:r>
      <w:r w:rsidR="006C56D0" w:rsidRPr="00BC7905">
        <w:t>ценку регулирующего воздействия,</w:t>
      </w:r>
      <w:r w:rsidR="00A03B46" w:rsidRPr="00BC7905">
        <w:t xml:space="preserve"> в </w:t>
      </w:r>
      <w:proofErr w:type="gramStart"/>
      <w:r w:rsidR="00A03B46" w:rsidRPr="00BC7905">
        <w:t>случае</w:t>
      </w:r>
      <w:proofErr w:type="gramEnd"/>
      <w:r w:rsidR="00A03B46" w:rsidRPr="00BC7905">
        <w:t xml:space="preserve"> предусм</w:t>
      </w:r>
      <w:r w:rsidR="006C56D0" w:rsidRPr="00BC7905">
        <w:t xml:space="preserve">отренном Федеральном </w:t>
      </w:r>
      <w:hyperlink r:id="rId13" w:history="1">
        <w:r w:rsidR="006C56D0" w:rsidRPr="00BC7905">
          <w:rPr>
            <w:rStyle w:val="a3"/>
            <w:color w:val="auto"/>
          </w:rPr>
          <w:t>закон</w:t>
        </w:r>
      </w:hyperlink>
      <w:r w:rsidR="006C56D0" w:rsidRPr="00BC7905">
        <w:t>ом от 06</w:t>
      </w:r>
      <w:r w:rsidR="00B406DC">
        <w:t xml:space="preserve">.10.2003 </w:t>
      </w:r>
      <w:r w:rsidR="006C56D0" w:rsidRPr="00BC7905">
        <w:t xml:space="preserve">№131-ФЗ «Об общих принципах организации местного самоуправления в Российской Федерации». </w:t>
      </w:r>
    </w:p>
    <w:p w:rsidR="00B71F29" w:rsidRPr="00BC7905" w:rsidRDefault="00AC5119" w:rsidP="00B71F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905">
        <w:rPr>
          <w:rFonts w:ascii="Times New Roman" w:hAnsi="Times New Roman" w:cs="Times New Roman"/>
          <w:sz w:val="24"/>
          <w:szCs w:val="24"/>
        </w:rPr>
        <w:t xml:space="preserve">4.3. </w:t>
      </w:r>
      <w:r w:rsidR="00B71F29" w:rsidRPr="00BC7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="00B71F29" w:rsidRPr="00BC7905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процессе</w:t>
      </w:r>
      <w:proofErr w:type="gramEnd"/>
      <w:r w:rsidR="00B71F29" w:rsidRPr="00BC7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обсуждения в проект муниципального правового акта, внесенного в порядке реализации правотворческой инициативы, могут вноситься поправки.</w:t>
      </w:r>
    </w:p>
    <w:p w:rsidR="00B71F29" w:rsidRPr="00BC7905" w:rsidRDefault="00B71F29" w:rsidP="00B71F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C7905">
        <w:rPr>
          <w:rFonts w:ascii="Times New Roman" w:hAnsi="Times New Roman" w:cs="Times New Roman"/>
          <w:sz w:val="24"/>
          <w:szCs w:val="24"/>
        </w:rPr>
        <w:t>4.4. По результатам рассмотрения правотворческой инициативы орган местного самоуправления, принимают одно из следующих мотивированных решений:</w:t>
      </w:r>
    </w:p>
    <w:p w:rsidR="00B71F29" w:rsidRPr="00BC7905" w:rsidRDefault="00B71F29" w:rsidP="00B71F2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C7905">
        <w:t>1) принять правовой акт в предложенной редакции;</w:t>
      </w:r>
    </w:p>
    <w:p w:rsidR="00B71F29" w:rsidRPr="00BC7905" w:rsidRDefault="00B71F29" w:rsidP="00B71F2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C7905">
        <w:t>2) принять правовой акт с учетом поправок;</w:t>
      </w:r>
    </w:p>
    <w:p w:rsidR="00B71F29" w:rsidRPr="00BC7905" w:rsidRDefault="004A6E91" w:rsidP="00B71F2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C7905">
        <w:t>3</w:t>
      </w:r>
      <w:r w:rsidR="00B71F29" w:rsidRPr="00BC7905">
        <w:t>) отклонить проект правового акта.</w:t>
      </w:r>
    </w:p>
    <w:p w:rsidR="005211FF" w:rsidRPr="0053164D" w:rsidRDefault="00AC5119" w:rsidP="005211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C7905">
        <w:rPr>
          <w:rFonts w:ascii="Times New Roman" w:hAnsi="Times New Roman" w:cs="Times New Roman"/>
          <w:sz w:val="24"/>
          <w:szCs w:val="24"/>
        </w:rPr>
        <w:t>4.</w:t>
      </w:r>
      <w:r w:rsidR="005211FF" w:rsidRPr="00BC7905">
        <w:rPr>
          <w:rFonts w:ascii="Times New Roman" w:hAnsi="Times New Roman" w:cs="Times New Roman"/>
          <w:sz w:val="24"/>
          <w:szCs w:val="24"/>
        </w:rPr>
        <w:t>5</w:t>
      </w:r>
      <w:r w:rsidRPr="00BC7905">
        <w:rPr>
          <w:rFonts w:ascii="Times New Roman" w:hAnsi="Times New Roman" w:cs="Times New Roman"/>
          <w:sz w:val="24"/>
          <w:szCs w:val="24"/>
        </w:rPr>
        <w:t xml:space="preserve">. </w:t>
      </w:r>
      <w:r w:rsidR="005211FF" w:rsidRPr="00BC7905">
        <w:rPr>
          <w:rFonts w:ascii="Times New Roman" w:hAnsi="Times New Roman" w:cs="Times New Roman"/>
          <w:sz w:val="24"/>
          <w:szCs w:val="24"/>
        </w:rPr>
        <w:t>Орган местного самоуправления, принимает</w:t>
      </w:r>
      <w:r w:rsidR="005211FF" w:rsidRPr="0053164D">
        <w:rPr>
          <w:rFonts w:ascii="Times New Roman" w:hAnsi="Times New Roman" w:cs="Times New Roman"/>
          <w:sz w:val="24"/>
          <w:szCs w:val="24"/>
        </w:rPr>
        <w:t xml:space="preserve"> решение об </w:t>
      </w:r>
      <w:proofErr w:type="gramStart"/>
      <w:r w:rsidR="005211FF" w:rsidRPr="0053164D">
        <w:rPr>
          <w:rFonts w:ascii="Times New Roman" w:hAnsi="Times New Roman" w:cs="Times New Roman"/>
          <w:sz w:val="24"/>
          <w:szCs w:val="24"/>
        </w:rPr>
        <w:t>отклонении</w:t>
      </w:r>
      <w:proofErr w:type="gramEnd"/>
      <w:r w:rsidR="005211FF" w:rsidRPr="0053164D">
        <w:rPr>
          <w:rFonts w:ascii="Times New Roman" w:hAnsi="Times New Roman" w:cs="Times New Roman"/>
          <w:sz w:val="24"/>
          <w:szCs w:val="24"/>
        </w:rPr>
        <w:t xml:space="preserve"> проекта муниципального правового акта, внесенного в порядке реализации правотворческой инициативы, при наличии хотя бы одного из следующих оснований:</w:t>
      </w:r>
    </w:p>
    <w:p w:rsidR="009B21C6" w:rsidRPr="0053164D" w:rsidRDefault="005211FF" w:rsidP="005211F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53164D">
        <w:t xml:space="preserve">1) принятие предложенного проекта муниципального правового акта выходит за пределы компетенции соответствующего органа местного самоуправления Светлогорского городского </w:t>
      </w:r>
      <w:r w:rsidRPr="0053164D">
        <w:lastRenderedPageBreak/>
        <w:t>округа, либо содержит правовое регулирование отношений, не относящихся к вопросам местного значения;</w:t>
      </w:r>
    </w:p>
    <w:p w:rsidR="005211FF" w:rsidRPr="0053164D" w:rsidRDefault="005211FF" w:rsidP="005211F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3164D">
        <w:t>2) выявления коррупциогенных факторов</w:t>
      </w:r>
      <w:r w:rsidRPr="0053164D">
        <w:rPr>
          <w:shd w:val="clear" w:color="auto" w:fill="FFFFFF"/>
        </w:rPr>
        <w:t xml:space="preserve"> в соответствии с Федеральным законом от 17.07.2009 №172-ФЗ «Об антикоррупционной экспертизе нормативных правовых актов и проектов нормативных правовых актов», Правилами проведения экспертизы нормативных правовых актов и проектов нормативных правовых актов, утвержденных Постановлением Правительства РФ от 26.02.2010 №96 «Об антикоррупционной экспертизе нормативных правовых актов и проектов нормативных правовых актов»;</w:t>
      </w:r>
      <w:proofErr w:type="gramEnd"/>
    </w:p>
    <w:p w:rsidR="005211FF" w:rsidRPr="00BC7905" w:rsidRDefault="005211FF" w:rsidP="005211F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53164D">
        <w:t xml:space="preserve">3) предложенный проект муниципального правового акта противоречит законодательству Российской Федерации, Калининградской области, Уставу, муниципальным </w:t>
      </w:r>
      <w:r w:rsidRPr="00BC7905">
        <w:t>правовым актам Светлогорского городского округа;</w:t>
      </w:r>
    </w:p>
    <w:p w:rsidR="005211FF" w:rsidRPr="00BC7905" w:rsidRDefault="005211FF" w:rsidP="005211F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C7905">
        <w:t xml:space="preserve">4) в предложенном </w:t>
      </w:r>
      <w:proofErr w:type="gramStart"/>
      <w:r w:rsidRPr="00BC7905">
        <w:t>проекте</w:t>
      </w:r>
      <w:proofErr w:type="gramEnd"/>
      <w:r w:rsidRPr="00BC7905">
        <w:t xml:space="preserve"> муниципального правового акта 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5211FF" w:rsidRPr="00BC7905" w:rsidRDefault="005211FF" w:rsidP="005211FF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C7905">
        <w:t>5) муниципальный правовой акт, регулирующий тождественные правоотношения, принят ранее и действует на момент внесения на рассмотрение проект</w:t>
      </w:r>
      <w:r w:rsidR="006C56D0" w:rsidRPr="00BC7905">
        <w:t>а муниципального правового акта.</w:t>
      </w:r>
    </w:p>
    <w:p w:rsidR="005211FF" w:rsidRPr="0053164D" w:rsidRDefault="005211FF" w:rsidP="005211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C7905">
        <w:rPr>
          <w:rFonts w:ascii="Times New Roman" w:hAnsi="Times New Roman" w:cs="Times New Roman"/>
          <w:sz w:val="24"/>
          <w:szCs w:val="24"/>
        </w:rPr>
        <w:t>Мотивированное решение, принятое по результатам рассмотрения проекта муниципального нормативного</w:t>
      </w:r>
      <w:r w:rsidRPr="0053164D">
        <w:rPr>
          <w:rFonts w:ascii="Times New Roman" w:hAnsi="Times New Roman" w:cs="Times New Roman"/>
          <w:sz w:val="24"/>
          <w:szCs w:val="24"/>
        </w:rPr>
        <w:t xml:space="preserve"> акта, внесенного в порядке реализации правотворческой инициативы граждан, должно быть официально в письменной </w:t>
      </w:r>
      <w:proofErr w:type="gramStart"/>
      <w:r w:rsidRPr="0053164D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53164D">
        <w:rPr>
          <w:rFonts w:ascii="Times New Roman" w:hAnsi="Times New Roman" w:cs="Times New Roman"/>
          <w:sz w:val="24"/>
          <w:szCs w:val="24"/>
        </w:rPr>
        <w:t xml:space="preserve"> доведено до сведения внесшей его инициативной группы граждан в течение 10 дней со дня принятия решения.</w:t>
      </w:r>
    </w:p>
    <w:p w:rsidR="00BC7905" w:rsidRDefault="00BC7905" w:rsidP="0061120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5119" w:rsidRPr="0053164D" w:rsidRDefault="00AC5119" w:rsidP="0061120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11208" w:rsidRPr="0053164D" w:rsidRDefault="00AC5119" w:rsidP="00611208">
      <w:pPr>
        <w:jc w:val="right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611208" w:rsidRPr="0053164D">
        <w:rPr>
          <w:rFonts w:ascii="Times New Roman" w:hAnsi="Times New Roman" w:cs="Times New Roman"/>
          <w:sz w:val="24"/>
          <w:szCs w:val="24"/>
        </w:rPr>
        <w:t xml:space="preserve">о порядке реализации </w:t>
      </w:r>
    </w:p>
    <w:p w:rsidR="00611208" w:rsidRPr="0053164D" w:rsidRDefault="00611208" w:rsidP="00611208">
      <w:pPr>
        <w:jc w:val="right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 xml:space="preserve">правотворческой инициативы граждан </w:t>
      </w:r>
    </w:p>
    <w:p w:rsidR="00611208" w:rsidRPr="0053164D" w:rsidRDefault="00611208" w:rsidP="00611208">
      <w:pPr>
        <w:jc w:val="right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proofErr w:type="gramStart"/>
      <w:r w:rsidRPr="0053164D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531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208" w:rsidRPr="0053164D" w:rsidRDefault="00611208" w:rsidP="00611208">
      <w:pPr>
        <w:jc w:val="right"/>
        <w:rPr>
          <w:rFonts w:ascii="Times New Roman" w:hAnsi="Times New Roman" w:cs="Times New Roman"/>
          <w:sz w:val="24"/>
          <w:szCs w:val="24"/>
        </w:rPr>
      </w:pPr>
      <w:r w:rsidRPr="0053164D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</w:p>
    <w:p w:rsidR="00AC5119" w:rsidRPr="0053164D" w:rsidRDefault="00AC5119" w:rsidP="00AC5119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AC5119" w:rsidRPr="0053164D" w:rsidRDefault="00AC5119" w:rsidP="00AC511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>ПОДПИСНОЙ ЛИСТ</w:t>
      </w:r>
    </w:p>
    <w:p w:rsidR="00AC5119" w:rsidRPr="0053164D" w:rsidRDefault="00AC5119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AC5119" w:rsidRPr="0053164D" w:rsidRDefault="00AC5119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>Мы, нижеподписавшиеся, поддерживаем внесение в ________________________</w:t>
      </w:r>
    </w:p>
    <w:p w:rsidR="00AC5119" w:rsidRPr="0053164D" w:rsidRDefault="00AC5119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>_____________________________ (наименование органа местного самоуправления)</w:t>
      </w:r>
    </w:p>
    <w:p w:rsidR="00AC5119" w:rsidRPr="0053164D" w:rsidRDefault="009B21C6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="00AC5119" w:rsidRPr="0053164D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="00AC5119" w:rsidRPr="0053164D">
        <w:rPr>
          <w:rFonts w:ascii="Times New Roman" w:hAnsi="Times New Roman" w:cs="Times New Roman"/>
          <w:sz w:val="20"/>
          <w:szCs w:val="20"/>
        </w:rPr>
        <w:t xml:space="preserve">  реализации правотворческой</w:t>
      </w:r>
      <w:r w:rsidRPr="0053164D">
        <w:rPr>
          <w:rFonts w:ascii="Times New Roman" w:hAnsi="Times New Roman" w:cs="Times New Roman"/>
          <w:sz w:val="20"/>
          <w:szCs w:val="20"/>
        </w:rPr>
        <w:t xml:space="preserve"> </w:t>
      </w:r>
      <w:r w:rsidR="00AC5119" w:rsidRPr="0053164D">
        <w:rPr>
          <w:rFonts w:ascii="Times New Roman" w:hAnsi="Times New Roman" w:cs="Times New Roman"/>
          <w:sz w:val="20"/>
          <w:szCs w:val="20"/>
        </w:rPr>
        <w:t>инициативы</w:t>
      </w:r>
      <w:r w:rsidRPr="0053164D">
        <w:rPr>
          <w:rFonts w:ascii="Times New Roman" w:hAnsi="Times New Roman" w:cs="Times New Roman"/>
          <w:sz w:val="20"/>
          <w:szCs w:val="20"/>
        </w:rPr>
        <w:t xml:space="preserve"> </w:t>
      </w:r>
      <w:r w:rsidR="00AC5119" w:rsidRPr="0053164D">
        <w:rPr>
          <w:rFonts w:ascii="Times New Roman" w:hAnsi="Times New Roman" w:cs="Times New Roman"/>
          <w:sz w:val="20"/>
          <w:szCs w:val="20"/>
        </w:rPr>
        <w:t>граждан</w:t>
      </w:r>
    </w:p>
    <w:p w:rsidR="00AC5119" w:rsidRPr="0053164D" w:rsidRDefault="00AC5119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C5119" w:rsidRPr="0053164D" w:rsidRDefault="00AC5119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 xml:space="preserve">                   (наименование проекта правового акта)</w:t>
      </w:r>
    </w:p>
    <w:p w:rsidR="00AC5119" w:rsidRPr="0053164D" w:rsidRDefault="00AC5119" w:rsidP="00AC51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21"/>
        <w:gridCol w:w="2048"/>
        <w:gridCol w:w="1605"/>
        <w:gridCol w:w="2024"/>
        <w:gridCol w:w="1106"/>
      </w:tblGrid>
      <w:tr w:rsidR="00AC5119" w:rsidRPr="00531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16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9B21C6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D">
              <w:rPr>
                <w:rFonts w:ascii="Times New Roman" w:hAnsi="Times New Roman" w:cs="Times New Roman"/>
                <w:sz w:val="24"/>
                <w:szCs w:val="24"/>
              </w:rPr>
              <w:t>Данные паспорта или заменяющего его документа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64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611208" w:rsidRPr="0053164D">
              <w:rPr>
                <w:rFonts w:ascii="Times New Roman" w:hAnsi="Times New Roman" w:cs="Times New Roman"/>
                <w:sz w:val="24"/>
                <w:szCs w:val="24"/>
              </w:rPr>
              <w:t xml:space="preserve">, дата </w:t>
            </w:r>
            <w:r w:rsidR="009B21C6" w:rsidRPr="0053164D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</w:p>
        </w:tc>
      </w:tr>
      <w:tr w:rsidR="00AC5119" w:rsidRPr="00531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19" w:rsidRPr="00531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9" w:rsidRPr="0053164D" w:rsidRDefault="00AC5119" w:rsidP="00AC51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119" w:rsidRPr="0053164D" w:rsidRDefault="00AC5119" w:rsidP="00AC51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C5119" w:rsidRPr="0053164D" w:rsidRDefault="00AC5119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>Подписной лист удостоверяю: _______________________________________________</w:t>
      </w:r>
    </w:p>
    <w:p w:rsidR="00AC5119" w:rsidRPr="0053164D" w:rsidRDefault="00AC5119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53164D">
        <w:rPr>
          <w:rFonts w:ascii="Times New Roman" w:hAnsi="Times New Roman" w:cs="Times New Roman"/>
          <w:sz w:val="20"/>
          <w:szCs w:val="20"/>
        </w:rPr>
        <w:t>(фамилия, имя, отчество, адрес места жительства,</w:t>
      </w:r>
      <w:proofErr w:type="gramEnd"/>
    </w:p>
    <w:p w:rsidR="00AC5119" w:rsidRPr="0053164D" w:rsidRDefault="00AC5119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C5119" w:rsidRPr="0053164D" w:rsidRDefault="00AC5119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 xml:space="preserve">           серия и номер паспорта или заменяющего его документа</w:t>
      </w:r>
    </w:p>
    <w:p w:rsidR="00AC5119" w:rsidRPr="0053164D" w:rsidRDefault="00AC5119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C5119" w:rsidRPr="0053164D" w:rsidRDefault="00AC5119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 xml:space="preserve">                        лица, собиравшего подписи)</w:t>
      </w:r>
    </w:p>
    <w:p w:rsidR="00AC5119" w:rsidRPr="0053164D" w:rsidRDefault="00AC5119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AC5119" w:rsidRPr="0053164D" w:rsidRDefault="00AC5119" w:rsidP="00AC511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AC5119" w:rsidRPr="0053164D" w:rsidRDefault="00AC5119" w:rsidP="0061120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3164D">
        <w:rPr>
          <w:rFonts w:ascii="Times New Roman" w:hAnsi="Times New Roman" w:cs="Times New Roman"/>
          <w:sz w:val="20"/>
          <w:szCs w:val="20"/>
        </w:rPr>
        <w:t xml:space="preserve">     (подпись и дата)</w:t>
      </w:r>
    </w:p>
    <w:sectPr w:rsidR="00AC5119" w:rsidRPr="0053164D" w:rsidSect="009B21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DA3"/>
    <w:rsid w:val="00003E47"/>
    <w:rsid w:val="00027A68"/>
    <w:rsid w:val="00051176"/>
    <w:rsid w:val="000819DE"/>
    <w:rsid w:val="0013425F"/>
    <w:rsid w:val="001809C8"/>
    <w:rsid w:val="001C34FB"/>
    <w:rsid w:val="001F6FC1"/>
    <w:rsid w:val="00224042"/>
    <w:rsid w:val="00235416"/>
    <w:rsid w:val="00256678"/>
    <w:rsid w:val="00287324"/>
    <w:rsid w:val="00356C47"/>
    <w:rsid w:val="0037532E"/>
    <w:rsid w:val="0039356C"/>
    <w:rsid w:val="003C07C2"/>
    <w:rsid w:val="003D4354"/>
    <w:rsid w:val="004211D3"/>
    <w:rsid w:val="00461C8B"/>
    <w:rsid w:val="00462DA3"/>
    <w:rsid w:val="004A6E91"/>
    <w:rsid w:val="004C16D5"/>
    <w:rsid w:val="004E006F"/>
    <w:rsid w:val="004E3BEF"/>
    <w:rsid w:val="004E5025"/>
    <w:rsid w:val="005211FF"/>
    <w:rsid w:val="0053164D"/>
    <w:rsid w:val="0053422F"/>
    <w:rsid w:val="0054562B"/>
    <w:rsid w:val="0055058C"/>
    <w:rsid w:val="00557844"/>
    <w:rsid w:val="005824D5"/>
    <w:rsid w:val="00611208"/>
    <w:rsid w:val="006143D5"/>
    <w:rsid w:val="0062656D"/>
    <w:rsid w:val="0067542D"/>
    <w:rsid w:val="006C56D0"/>
    <w:rsid w:val="006D2A8A"/>
    <w:rsid w:val="006F12FB"/>
    <w:rsid w:val="006F7821"/>
    <w:rsid w:val="00755668"/>
    <w:rsid w:val="007931B4"/>
    <w:rsid w:val="007A3EC1"/>
    <w:rsid w:val="007B13FB"/>
    <w:rsid w:val="007D4110"/>
    <w:rsid w:val="0080759E"/>
    <w:rsid w:val="008262FB"/>
    <w:rsid w:val="00854372"/>
    <w:rsid w:val="00895965"/>
    <w:rsid w:val="008C39E6"/>
    <w:rsid w:val="008C7FBB"/>
    <w:rsid w:val="008E6F32"/>
    <w:rsid w:val="008F603E"/>
    <w:rsid w:val="00912D23"/>
    <w:rsid w:val="0094584A"/>
    <w:rsid w:val="009705C3"/>
    <w:rsid w:val="009A012C"/>
    <w:rsid w:val="009B21C6"/>
    <w:rsid w:val="00A03B46"/>
    <w:rsid w:val="00A44AE5"/>
    <w:rsid w:val="00A6403D"/>
    <w:rsid w:val="00A64939"/>
    <w:rsid w:val="00A85A3F"/>
    <w:rsid w:val="00AC5119"/>
    <w:rsid w:val="00AD77D7"/>
    <w:rsid w:val="00B110CF"/>
    <w:rsid w:val="00B406DC"/>
    <w:rsid w:val="00B71F29"/>
    <w:rsid w:val="00BC7905"/>
    <w:rsid w:val="00C764EB"/>
    <w:rsid w:val="00CB1926"/>
    <w:rsid w:val="00D11804"/>
    <w:rsid w:val="00D233F5"/>
    <w:rsid w:val="00D4186A"/>
    <w:rsid w:val="00D530E1"/>
    <w:rsid w:val="00E62777"/>
    <w:rsid w:val="00E7033B"/>
    <w:rsid w:val="00EA5F1B"/>
    <w:rsid w:val="00F31683"/>
    <w:rsid w:val="00F43F84"/>
    <w:rsid w:val="00FB1879"/>
    <w:rsid w:val="00FE43CF"/>
    <w:rsid w:val="00FE4878"/>
    <w:rsid w:val="00FF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2DA3"/>
    <w:rPr>
      <w:strike w:val="0"/>
      <w:dstrike w:val="0"/>
      <w:color w:val="0066CC"/>
      <w:u w:val="none"/>
      <w:effect w:val="none"/>
    </w:rPr>
  </w:style>
  <w:style w:type="paragraph" w:customStyle="1" w:styleId="1">
    <w:name w:val="Без интервала1"/>
    <w:rsid w:val="00462DA3"/>
    <w:pPr>
      <w:jc w:val="left"/>
    </w:pPr>
    <w:rPr>
      <w:rFonts w:ascii="Calibri" w:eastAsia="Times New Roman" w:hAnsi="Calibri" w:cs="Times New Roman"/>
    </w:rPr>
  </w:style>
  <w:style w:type="character" w:customStyle="1" w:styleId="msonormal0">
    <w:name w:val="msonormal"/>
    <w:basedOn w:val="a0"/>
    <w:rsid w:val="00462DA3"/>
  </w:style>
  <w:style w:type="paragraph" w:styleId="a4">
    <w:name w:val="Title"/>
    <w:basedOn w:val="a"/>
    <w:link w:val="a5"/>
    <w:qFormat/>
    <w:rsid w:val="00462DA3"/>
    <w:pPr>
      <w:jc w:val="center"/>
    </w:pPr>
    <w:rPr>
      <w:rFonts w:ascii="Times New Roman" w:eastAsia="Times New Roman" w:hAnsi="Times New Roman" w:cs="Courier New"/>
      <w:b/>
      <w:bCs/>
      <w:color w:val="000000"/>
      <w:sz w:val="28"/>
      <w:szCs w:val="26"/>
      <w:lang w:eastAsia="ru-RU"/>
    </w:rPr>
  </w:style>
  <w:style w:type="character" w:customStyle="1" w:styleId="a5">
    <w:name w:val="Название Знак"/>
    <w:basedOn w:val="a0"/>
    <w:link w:val="a4"/>
    <w:rsid w:val="00462DA3"/>
    <w:rPr>
      <w:rFonts w:ascii="Times New Roman" w:eastAsia="Times New Roman" w:hAnsi="Times New Roman" w:cs="Courier New"/>
      <w:b/>
      <w:bCs/>
      <w:color w:val="000000"/>
      <w:sz w:val="28"/>
      <w:szCs w:val="26"/>
      <w:lang w:eastAsia="ru-RU"/>
    </w:rPr>
  </w:style>
  <w:style w:type="paragraph" w:customStyle="1" w:styleId="formattext">
    <w:name w:val="formattext"/>
    <w:basedOn w:val="a"/>
    <w:rsid w:val="00E627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E43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287324"/>
    <w:pPr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28732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287324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7B7B55A92E87A79A3B53E620F03A347E3E6BC0DF7571503707CED4D7A318DDECD0193D26FF1ADC9F3BC61CA897C76F7FCC5380FB8FA468F0921c0C2P" TargetMode="External"/><Relationship Id="rId13" Type="http://schemas.openxmlformats.org/officeDocument/2006/relationships/hyperlink" Target="consultantplus://offline/ref=3117AFBF9298D974FCBC73F2EA3E3CBF9816218BB700F436A802EFCA41e1K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C7B7B55A92E87A79A3AB3374635DAA40EDB0B100FF5A43572F27B01A733BDA8B8200DD9466EEADCBEDBF63C3cDCCP" TargetMode="External"/><Relationship Id="rId12" Type="http://schemas.openxmlformats.org/officeDocument/2006/relationships/hyperlink" Target="consultantplus://offline/ref=3712139E35BECCF8AFAFBCF39B38F28F67CD1E0D1EED65E64A876B7806A5AC06666103B938EE63F44C3C19722924B560544A0F3171045EAC2BD17Fk2X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" TargetMode="External"/><Relationship Id="rId11" Type="http://schemas.openxmlformats.org/officeDocument/2006/relationships/hyperlink" Target="consultantplus://offline/ref=3712139E35BECCF8AFAFBCF39B38F28F67CD1E0D1EED65E64A876B7806A5AC06666103B938EE63F44C3C19722924B560544A0F3171045EAC2BD17Fk2X4J" TargetMode="External"/><Relationship Id="rId5" Type="http://schemas.openxmlformats.org/officeDocument/2006/relationships/hyperlink" Target="consultantplus://offline/ref=FB21C7B053FDD5D9D5E36C72FE89EFDD94728D38B072722CF0E194B428AE8FC4AFC69DE5B0297D9FEE4B254B56FC074F46246D8BBE152C0859A003hF0E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12139E35BECCF8AFAFBCF39B38F28F67CD1E0D1EED65E64A876B7806A5AC06666103B938EE63F44C3C1A7D2924B560544A0F3171045EAC2BD17Fk2X4J" TargetMode="External"/><Relationship Id="rId4" Type="http://schemas.openxmlformats.org/officeDocument/2006/relationships/hyperlink" Target="consultantplus://offline/ref=3117AFBF9298D974FCBC73F2EA3E3CBF9816218BB700F436A802EFCA41e1K5K" TargetMode="External"/><Relationship Id="rId9" Type="http://schemas.openxmlformats.org/officeDocument/2006/relationships/hyperlink" Target="consultantplus://offline/ref=89725D6237C28284EDFF0F680D557140F7508CA4A691F57EA587121872CEDD407B4894303239A225554F517F3B58FE7C27E8BB3800256CF54212C3k8U2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11</cp:revision>
  <cp:lastPrinted>2021-03-15T10:11:00Z</cp:lastPrinted>
  <dcterms:created xsi:type="dcterms:W3CDTF">2021-03-09T14:48:00Z</dcterms:created>
  <dcterms:modified xsi:type="dcterms:W3CDTF">2021-03-15T14:54:00Z</dcterms:modified>
</cp:coreProperties>
</file>