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88" w:rsidRDefault="00AD3488" w:rsidP="00AD3488">
      <w:pPr>
        <w:jc w:val="center"/>
      </w:pPr>
      <w:r>
        <w:t>РЕШЕНИЕ</w:t>
      </w:r>
      <w:r>
        <w:br/>
      </w:r>
      <w:r>
        <w:br/>
        <w:t>от  30 сентября  2010 г.   </w:t>
      </w:r>
      <w:bookmarkStart w:id="0" w:name="_GoBack"/>
      <w:bookmarkEnd w:id="0"/>
      <w:r>
        <w:t>  № 91</w:t>
      </w:r>
      <w:r>
        <w:br/>
      </w:r>
      <w:r>
        <w:br/>
        <w:t>О передаче нежилого здания из муниципальной собственности в собственность Калининградской Епарх</w:t>
      </w:r>
      <w:r>
        <w:t xml:space="preserve">ии </w:t>
      </w:r>
      <w:r>
        <w:br/>
        <w:t>Русской Православной Церкви</w:t>
      </w:r>
    </w:p>
    <w:p w:rsidR="00AD3488" w:rsidRDefault="00AD3488" w:rsidP="00AD3488">
      <w:pPr>
        <w:jc w:val="both"/>
      </w:pPr>
      <w:r>
        <w:br/>
        <w:t>На основании заявления Калининградской Епархии Русской Православной Церкви исх. № ВВ-100 от 16.08.2010 г., в соответствии с Федеральным законом № 73-ФЗ от 25.06.2002 г. «Об объектах культурного наследия (памятниках истории и культуры) народов Российской Федерации», Положением о порядке управления и распоряжения имуществом, находящимся в собственности муниципального образования «Светлогорский район», утвержденным решением районного Совета депутатов Светлогорского района  за  № 85 от 31.08.2010 г., районный Совет депутатов</w:t>
      </w:r>
      <w:r>
        <w:br/>
      </w:r>
    </w:p>
    <w:p w:rsidR="00AD3488" w:rsidRDefault="00AD3488" w:rsidP="00AD3488">
      <w:pPr>
        <w:jc w:val="both"/>
      </w:pPr>
      <w:r>
        <w:t xml:space="preserve">решил: </w:t>
      </w:r>
    </w:p>
    <w:p w:rsidR="00AD3488" w:rsidRDefault="00AD3488" w:rsidP="00AD3488">
      <w:pPr>
        <w:jc w:val="both"/>
      </w:pPr>
      <w:r>
        <w:br/>
        <w:t xml:space="preserve">1.    Передать из муниципальной собственности нежилое здание – концертный зал Литер «А» этажность: 2, подземная этажность: 0, общей площадью 102,8 </w:t>
      </w:r>
      <w:proofErr w:type="spellStart"/>
      <w:proofErr w:type="gramStart"/>
      <w:r>
        <w:t>кв.м</w:t>
      </w:r>
      <w:proofErr w:type="spellEnd"/>
      <w:proofErr w:type="gramEnd"/>
      <w:r>
        <w:t xml:space="preserve">, расположенное по адресу: Калининградская область, </w:t>
      </w:r>
      <w:proofErr w:type="spellStart"/>
      <w:r>
        <w:t>г.Светлогорск</w:t>
      </w:r>
      <w:proofErr w:type="spellEnd"/>
      <w:r>
        <w:t xml:space="preserve">, </w:t>
      </w:r>
      <w:proofErr w:type="spellStart"/>
      <w:r>
        <w:t>пр.Калининградский</w:t>
      </w:r>
      <w:proofErr w:type="spellEnd"/>
      <w:r>
        <w:t xml:space="preserve">, 34 безвозмездно в собственность Калининградской Епархии Русской Православной Церкви. </w:t>
      </w:r>
    </w:p>
    <w:p w:rsidR="00AD3488" w:rsidRDefault="00AD3488" w:rsidP="00AD3488">
      <w:pPr>
        <w:jc w:val="both"/>
      </w:pPr>
      <w:r>
        <w:t>2.    Администрации муниципального образования «Светлогорский район» заключить договор о безвозмездной передаче недвижимого имущества.</w:t>
      </w:r>
    </w:p>
    <w:p w:rsidR="00AD3488" w:rsidRDefault="00AD3488" w:rsidP="00AD3488">
      <w:pPr>
        <w:jc w:val="both"/>
      </w:pPr>
      <w:r>
        <w:t>3.    Предусмотреть в договоре о безвозмездной передаче недвижимого имущества обременение по заключению с МОУ ДОД «Детская школа искусств им. Гречанинова А.Т.» договора безвозмездного пользования недвижимым имуществом.</w:t>
      </w:r>
    </w:p>
    <w:p w:rsidR="00022184" w:rsidRDefault="00AD3488" w:rsidP="00AD3488">
      <w:pPr>
        <w:jc w:val="both"/>
      </w:pPr>
      <w:r>
        <w:t>4.    Контроль за исполнением настоящего решения возложить на главу администрации муниципального образования «Светлогорский район» (А.П. Шарко).</w:t>
      </w:r>
      <w:r>
        <w:br/>
        <w:t>5.    Опубликовать настоящее решение в газете «Вестник Светлогорска».</w:t>
      </w:r>
      <w:r>
        <w:br/>
        <w:t>6. Настоящее решение вступает в силу  с момента его официального опубликования.</w:t>
      </w:r>
      <w:r>
        <w:br/>
      </w:r>
      <w:r>
        <w:br/>
      </w:r>
      <w:r>
        <w:br/>
      </w:r>
      <w:r>
        <w:br/>
        <w:t>Глава Светлогорского района            </w:t>
      </w:r>
      <w:r>
        <w:t xml:space="preserve">                                                                       </w:t>
      </w:r>
      <w:r>
        <w:t xml:space="preserve">            И.Ф. </w:t>
      </w:r>
      <w:proofErr w:type="spellStart"/>
      <w:r>
        <w:t>Партулеев</w:t>
      </w:r>
      <w:proofErr w:type="spellEnd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AE"/>
    <w:rsid w:val="00022184"/>
    <w:rsid w:val="00035A30"/>
    <w:rsid w:val="00720BAE"/>
    <w:rsid w:val="00A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1742"/>
  <w15:chartTrackingRefBased/>
  <w15:docId w15:val="{6E03EB18-E7A9-4334-9EBE-16C94760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2018-11-14T08:53:00Z</dcterms:created>
  <dcterms:modified xsi:type="dcterms:W3CDTF">2018-11-14T08:55:00Z</dcterms:modified>
</cp:coreProperties>
</file>