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CA7" w:rsidRPr="003C6103" w:rsidRDefault="009C7CA7" w:rsidP="009C7CA7">
      <w:pP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РОССИЙСКАЯ ФЕДЕРАЦИЯ</w:t>
      </w:r>
    </w:p>
    <w:p w:rsidR="009C7CA7" w:rsidRPr="003C6103" w:rsidRDefault="004D243A" w:rsidP="009C7C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КАЛИНИНГРАДСКАЯ </w:t>
      </w:r>
      <w:r w:rsidR="009C7CA7" w:rsidRPr="003C6103">
        <w:rPr>
          <w:b/>
          <w:sz w:val="26"/>
          <w:szCs w:val="26"/>
        </w:rPr>
        <w:t>ОБЛАСТЬ</w:t>
      </w:r>
    </w:p>
    <w:p w:rsidR="009C7CA7" w:rsidRPr="00770195" w:rsidRDefault="009C7CA7" w:rsidP="009C7CA7">
      <w:pPr>
        <w:jc w:val="center"/>
        <w:rPr>
          <w:b/>
          <w:sz w:val="26"/>
          <w:szCs w:val="26"/>
        </w:rPr>
      </w:pPr>
      <w:r w:rsidRPr="00770195">
        <w:rPr>
          <w:b/>
          <w:sz w:val="26"/>
          <w:szCs w:val="26"/>
        </w:rPr>
        <w:t>ОКРУЖНОЙ СОВЕТ ДЕПУТАТОВ</w:t>
      </w:r>
      <w:r>
        <w:rPr>
          <w:b/>
          <w:sz w:val="26"/>
          <w:szCs w:val="26"/>
        </w:rPr>
        <w:t xml:space="preserve"> </w:t>
      </w:r>
      <w:r w:rsidRPr="00770195">
        <w:rPr>
          <w:b/>
          <w:sz w:val="26"/>
          <w:szCs w:val="26"/>
        </w:rPr>
        <w:t xml:space="preserve">МУНИЦИПАЛЬНОГО ОБРАЗОВАНИЯ </w:t>
      </w:r>
    </w:p>
    <w:p w:rsidR="009C7CA7" w:rsidRPr="003C6103" w:rsidRDefault="009C7CA7" w:rsidP="009C7CA7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3C6103">
        <w:rPr>
          <w:b/>
          <w:sz w:val="26"/>
          <w:szCs w:val="26"/>
        </w:rPr>
        <w:t>«СВЕТЛОГОРСКИЙ ГОРОДСКОЙ ОКРУГ»</w:t>
      </w:r>
    </w:p>
    <w:p w:rsidR="009C7CA7" w:rsidRDefault="009C7CA7" w:rsidP="009C7CA7">
      <w:pPr>
        <w:jc w:val="right"/>
        <w:rPr>
          <w:b/>
          <w:sz w:val="28"/>
          <w:szCs w:val="28"/>
        </w:rPr>
      </w:pPr>
    </w:p>
    <w:p w:rsidR="009C7CA7" w:rsidRDefault="009C7CA7" w:rsidP="009C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C7CA7" w:rsidRDefault="009C7CA7" w:rsidP="009C7CA7"/>
    <w:p w:rsidR="009C7CA7" w:rsidRDefault="004D243A" w:rsidP="009C7CA7">
      <w:r>
        <w:t>от  «25</w:t>
      </w:r>
      <w:r w:rsidR="009C7CA7">
        <w:t xml:space="preserve">» </w:t>
      </w:r>
      <w:r>
        <w:t>ноября</w:t>
      </w:r>
      <w:r w:rsidR="009C7CA7">
        <w:t xml:space="preserve"> 2024 года                                                                                          </w:t>
      </w:r>
      <w:r>
        <w:t xml:space="preserve">             </w:t>
      </w:r>
      <w:r w:rsidR="009C7CA7">
        <w:t xml:space="preserve"> №</w:t>
      </w:r>
      <w:r>
        <w:t>73</w:t>
      </w:r>
    </w:p>
    <w:p w:rsidR="009C7CA7" w:rsidRDefault="009C7CA7" w:rsidP="009C7CA7">
      <w:r>
        <w:t>г. Светлогорск</w:t>
      </w:r>
    </w:p>
    <w:p w:rsidR="009C7CA7" w:rsidRDefault="009C7CA7" w:rsidP="009C7CA7">
      <w:pPr>
        <w:jc w:val="center"/>
        <w:rPr>
          <w:b/>
          <w:sz w:val="26"/>
          <w:szCs w:val="26"/>
        </w:rPr>
      </w:pPr>
    </w:p>
    <w:p w:rsidR="004D243A" w:rsidRDefault="009C7CA7" w:rsidP="009C7C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окружного Совета депутатов муниципального образования «Светлогорский городской округ» </w:t>
      </w:r>
    </w:p>
    <w:p w:rsidR="004D243A" w:rsidRDefault="009C7CA7" w:rsidP="009C7C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14 декабря 2021 года № 76 </w:t>
      </w:r>
    </w:p>
    <w:p w:rsidR="009C7CA7" w:rsidRPr="001862D4" w:rsidRDefault="009C7CA7" w:rsidP="009C7CA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1862D4">
        <w:rPr>
          <w:b/>
          <w:sz w:val="26"/>
          <w:szCs w:val="26"/>
        </w:rPr>
        <w:t>Об утверждении Правил благоустройства территории</w:t>
      </w:r>
    </w:p>
    <w:p w:rsidR="009C7CA7" w:rsidRPr="006E2586" w:rsidRDefault="009C7CA7" w:rsidP="009C7CA7">
      <w:pPr>
        <w:jc w:val="center"/>
        <w:rPr>
          <w:b/>
          <w:sz w:val="26"/>
          <w:szCs w:val="26"/>
        </w:rPr>
      </w:pPr>
      <w:r w:rsidRPr="001862D4">
        <w:rPr>
          <w:b/>
          <w:sz w:val="26"/>
          <w:szCs w:val="26"/>
        </w:rPr>
        <w:t>муниципального образования «Светлогорский городской округ»</w:t>
      </w:r>
    </w:p>
    <w:p w:rsidR="009C7CA7" w:rsidRDefault="009C7CA7" w:rsidP="009C7CA7">
      <w:pPr>
        <w:jc w:val="both"/>
      </w:pPr>
      <w:r w:rsidRPr="00551B10">
        <w:t xml:space="preserve">         </w:t>
      </w:r>
    </w:p>
    <w:p w:rsidR="009C7CA7" w:rsidRPr="001862D4" w:rsidRDefault="009C7CA7" w:rsidP="009C7CA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1862D4">
        <w:rPr>
          <w:rFonts w:eastAsia="Calibri"/>
        </w:rPr>
        <w:t xml:space="preserve">Заслушав и обсудив </w:t>
      </w:r>
      <w:r w:rsidRPr="00036772">
        <w:rPr>
          <w:rFonts w:eastAsia="Calibri"/>
        </w:rPr>
        <w:t xml:space="preserve">информацию главы администрации муниципального образования «Светлогорский городской округ» В.В. Бондаренко, в целях улучшения санитарного содержания и благоустройства территории муниципального образования «Светлогорский городской округ», руководствуясь </w:t>
      </w:r>
      <w:hyperlink r:id="rId4" w:history="1">
        <w:r w:rsidRPr="00036772">
          <w:rPr>
            <w:rStyle w:val="a4"/>
            <w:rFonts w:eastAsia="Calibri"/>
            <w:color w:val="auto"/>
          </w:rPr>
          <w:t>статьей 16</w:t>
        </w:r>
      </w:hyperlink>
      <w:r w:rsidRPr="00036772">
        <w:rPr>
          <w:rFonts w:eastAsia="Calibri"/>
        </w:rPr>
        <w:t xml:space="preserve"> Федерального закона от 06 октября 2003 года № 131-ФЗ «Об общих принципах</w:t>
      </w:r>
      <w:r w:rsidRPr="001862D4">
        <w:rPr>
          <w:rFonts w:eastAsia="Calibri"/>
        </w:rPr>
        <w:t xml:space="preserve"> организации местного самоуправления в Российской Федерации», </w:t>
      </w:r>
      <w:r>
        <w:rPr>
          <w:rFonts w:eastAsia="Calibri"/>
        </w:rPr>
        <w:t xml:space="preserve">статьей 6 </w:t>
      </w:r>
      <w:r w:rsidRPr="001862D4">
        <w:rPr>
          <w:rFonts w:eastAsia="Calibri"/>
        </w:rPr>
        <w:t>Устав</w:t>
      </w:r>
      <w:r>
        <w:rPr>
          <w:rFonts w:eastAsia="Calibri"/>
        </w:rPr>
        <w:t>а</w:t>
      </w:r>
      <w:r w:rsidRPr="001862D4">
        <w:rPr>
          <w:rFonts w:eastAsia="Calibri"/>
        </w:rPr>
        <w:t xml:space="preserve"> муниципального образования «Светлогорский городской округ», окружной Совет депутатов</w:t>
      </w:r>
      <w:r w:rsidRPr="00F51B8C">
        <w:t xml:space="preserve"> </w:t>
      </w:r>
      <w:r w:rsidRPr="00CF3BF2">
        <w:rPr>
          <w:rFonts w:eastAsia="Calibri"/>
        </w:rPr>
        <w:t>муниципального образования</w:t>
      </w:r>
      <w:proofErr w:type="gramEnd"/>
      <w:r w:rsidRPr="00CF3BF2">
        <w:rPr>
          <w:rFonts w:eastAsia="Calibri"/>
        </w:rPr>
        <w:t xml:space="preserve"> «Светлогорский городской округ»</w:t>
      </w:r>
    </w:p>
    <w:p w:rsidR="009C7CA7" w:rsidRDefault="009C7CA7" w:rsidP="009C7CA7">
      <w:pPr>
        <w:rPr>
          <w:rFonts w:eastAsia="Calibri"/>
          <w:b/>
          <w:sz w:val="28"/>
          <w:szCs w:val="28"/>
          <w:lang w:eastAsia="en-US"/>
        </w:rPr>
      </w:pPr>
    </w:p>
    <w:p w:rsidR="009C7CA7" w:rsidRDefault="009C7CA7" w:rsidP="009C7CA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РЕШИЛ</w:t>
      </w:r>
      <w:r w:rsidRPr="00551B10">
        <w:rPr>
          <w:rFonts w:eastAsia="Calibri"/>
          <w:b/>
          <w:sz w:val="28"/>
          <w:szCs w:val="28"/>
          <w:lang w:eastAsia="en-US"/>
        </w:rPr>
        <w:t>:</w:t>
      </w:r>
    </w:p>
    <w:p w:rsidR="009C7CA7" w:rsidRPr="00551B10" w:rsidRDefault="009C7CA7" w:rsidP="009C7CA7">
      <w:pPr>
        <w:rPr>
          <w:rFonts w:eastAsia="Calibri"/>
          <w:b/>
          <w:sz w:val="28"/>
          <w:szCs w:val="28"/>
          <w:lang w:eastAsia="en-US"/>
        </w:rPr>
      </w:pPr>
    </w:p>
    <w:p w:rsidR="009C7CA7" w:rsidRDefault="009C7CA7" w:rsidP="009C7CA7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1. Внести изменения в </w:t>
      </w:r>
      <w:r w:rsidRPr="001862D4">
        <w:rPr>
          <w:rFonts w:eastAsia="Calibri"/>
          <w:b/>
        </w:rPr>
        <w:t xml:space="preserve">решение окружного Совета депутатов муниципального образования «Светлогорский городской округ» от </w:t>
      </w:r>
      <w:r>
        <w:rPr>
          <w:rFonts w:eastAsia="Calibri"/>
          <w:b/>
        </w:rPr>
        <w:t>14</w:t>
      </w:r>
      <w:r w:rsidRPr="001862D4">
        <w:rPr>
          <w:rFonts w:eastAsia="Calibri"/>
          <w:b/>
        </w:rPr>
        <w:t xml:space="preserve"> </w:t>
      </w:r>
      <w:r>
        <w:rPr>
          <w:rFonts w:eastAsia="Calibri"/>
          <w:b/>
        </w:rPr>
        <w:t>декаб</w:t>
      </w:r>
      <w:r w:rsidRPr="001862D4">
        <w:rPr>
          <w:rFonts w:eastAsia="Calibri"/>
          <w:b/>
        </w:rPr>
        <w:t>ря 202</w:t>
      </w:r>
      <w:r>
        <w:rPr>
          <w:rFonts w:eastAsia="Calibri"/>
          <w:b/>
        </w:rPr>
        <w:t>1</w:t>
      </w:r>
      <w:r w:rsidRPr="001862D4">
        <w:rPr>
          <w:rFonts w:eastAsia="Calibri"/>
          <w:b/>
        </w:rPr>
        <w:t xml:space="preserve"> года № </w:t>
      </w:r>
      <w:r>
        <w:rPr>
          <w:rFonts w:eastAsia="Calibri"/>
          <w:b/>
        </w:rPr>
        <w:t>76</w:t>
      </w:r>
      <w:r w:rsidRPr="001862D4">
        <w:rPr>
          <w:rFonts w:eastAsia="Calibri"/>
          <w:b/>
        </w:rPr>
        <w:t xml:space="preserve"> «Об утверждении Правил благоустройства территории</w:t>
      </w:r>
      <w:r>
        <w:rPr>
          <w:rFonts w:eastAsia="Calibri"/>
          <w:b/>
        </w:rPr>
        <w:t xml:space="preserve"> </w:t>
      </w:r>
      <w:r w:rsidRPr="001862D4">
        <w:rPr>
          <w:rFonts w:eastAsia="Calibri"/>
          <w:b/>
        </w:rPr>
        <w:t>муниципального образования «Светлогорский городской округ»</w:t>
      </w:r>
      <w:r>
        <w:rPr>
          <w:rFonts w:eastAsia="Calibri"/>
          <w:b/>
        </w:rPr>
        <w:t xml:space="preserve"> (далее – Правила), дополнив Правила статьей 46.1 следующего содержания:</w:t>
      </w:r>
    </w:p>
    <w:p w:rsidR="009C7CA7" w:rsidRDefault="009C7CA7" w:rsidP="009C7CA7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  <w:r>
        <w:rPr>
          <w:rFonts w:eastAsia="Calibri"/>
          <w:b/>
        </w:rPr>
        <w:t>«Статья 46.1. Использование территорий общего пользования при размещении средств индивидуальной мобильности.</w:t>
      </w:r>
    </w:p>
    <w:p w:rsidR="009C7CA7" w:rsidRDefault="009C7CA7" w:rsidP="009C7CA7">
      <w:pPr>
        <w:pStyle w:val="a3"/>
        <w:tabs>
          <w:tab w:val="left" w:pos="0"/>
        </w:tabs>
        <w:ind w:left="0" w:firstLine="709"/>
        <w:jc w:val="both"/>
        <w:rPr>
          <w:rFonts w:eastAsia="Calibri"/>
          <w:b/>
        </w:rPr>
      </w:pPr>
    </w:p>
    <w:p w:rsidR="009C7CA7" w:rsidRPr="00AA6816" w:rsidRDefault="009C7CA7" w:rsidP="009C7CA7">
      <w:pPr>
        <w:pStyle w:val="a3"/>
        <w:tabs>
          <w:tab w:val="left" w:pos="0"/>
        </w:tabs>
        <w:ind w:left="0" w:firstLine="709"/>
        <w:jc w:val="both"/>
        <w:rPr>
          <w:rFonts w:eastAsia="Calibri"/>
          <w:bCs/>
        </w:rPr>
      </w:pPr>
      <w:r w:rsidRPr="00DC475D">
        <w:rPr>
          <w:rFonts w:eastAsia="Calibri"/>
          <w:bCs/>
        </w:rPr>
        <w:t xml:space="preserve">Владелец средств индивидуальной мобильности, используемых в коммерческой деятельности, обязан получить </w:t>
      </w:r>
      <w:r w:rsidRPr="007B7F00">
        <w:rPr>
          <w:rFonts w:eastAsia="Calibri"/>
          <w:bCs/>
        </w:rPr>
        <w:t>в администрации муниципального образования «Светлогорский городской округ»</w:t>
      </w:r>
      <w:r>
        <w:rPr>
          <w:rFonts w:eastAsia="Calibri"/>
          <w:bCs/>
        </w:rPr>
        <w:t xml:space="preserve"> </w:t>
      </w:r>
      <w:r w:rsidRPr="00DC475D">
        <w:rPr>
          <w:rFonts w:eastAsia="Calibri"/>
          <w:bCs/>
        </w:rPr>
        <w:t xml:space="preserve">разрешение на использование земель или земельного участка на территории муниципального образования «Светлогорский городской округ» </w:t>
      </w:r>
      <w:r>
        <w:rPr>
          <w:rFonts w:eastAsia="Calibri"/>
          <w:bCs/>
        </w:rPr>
        <w:br/>
      </w:r>
      <w:r w:rsidRPr="00DC475D">
        <w:rPr>
          <w:rFonts w:eastAsia="Calibri"/>
          <w:bCs/>
        </w:rPr>
        <w:t xml:space="preserve">в целях </w:t>
      </w:r>
      <w:proofErr w:type="gramStart"/>
      <w:r w:rsidRPr="00DC475D">
        <w:rPr>
          <w:rFonts w:eastAsia="Calibri"/>
          <w:bCs/>
        </w:rPr>
        <w:t xml:space="preserve">установления мест </w:t>
      </w:r>
      <w:r>
        <w:rPr>
          <w:rFonts w:eastAsia="Calibri"/>
          <w:bCs/>
        </w:rPr>
        <w:t>размещения средств индивидуальной мобильности</w:t>
      </w:r>
      <w:proofErr w:type="gramEnd"/>
      <w:r>
        <w:rPr>
          <w:rFonts w:eastAsia="Calibri"/>
          <w:bCs/>
        </w:rPr>
        <w:t xml:space="preserve"> </w:t>
      </w:r>
      <w:r>
        <w:rPr>
          <w:rFonts w:eastAsia="Calibri"/>
          <w:bCs/>
        </w:rPr>
        <w:br/>
        <w:t xml:space="preserve">на территориях общего пользования </w:t>
      </w:r>
      <w:r w:rsidRPr="007B7F00">
        <w:rPr>
          <w:rFonts w:eastAsia="Calibri"/>
          <w:bCs/>
        </w:rPr>
        <w:t>муниципального образования «Светлогорский городской округ»</w:t>
      </w:r>
      <w:r>
        <w:rPr>
          <w:rFonts w:eastAsia="Calibri"/>
          <w:bCs/>
        </w:rPr>
        <w:t>.</w:t>
      </w:r>
    </w:p>
    <w:p w:rsidR="009C7CA7" w:rsidRPr="00065498" w:rsidRDefault="009C7CA7" w:rsidP="009C7CA7">
      <w:pPr>
        <w:pStyle w:val="a3"/>
        <w:tabs>
          <w:tab w:val="left" w:pos="0"/>
        </w:tabs>
        <w:ind w:left="0" w:firstLine="709"/>
        <w:jc w:val="both"/>
        <w:rPr>
          <w:rFonts w:eastAsia="Calibri"/>
          <w:bCs/>
        </w:rPr>
      </w:pPr>
      <w:r w:rsidRPr="00DC475D">
        <w:rPr>
          <w:rFonts w:eastAsia="Calibri"/>
          <w:bCs/>
        </w:rPr>
        <w:t xml:space="preserve">Организация работ по </w:t>
      </w:r>
      <w:r w:rsidRPr="007B7F00">
        <w:rPr>
          <w:rFonts w:eastAsia="Calibri"/>
          <w:bCs/>
        </w:rPr>
        <w:t>выявлени</w:t>
      </w:r>
      <w:r>
        <w:rPr>
          <w:rFonts w:eastAsia="Calibri"/>
          <w:bCs/>
        </w:rPr>
        <w:t>ю</w:t>
      </w:r>
      <w:r w:rsidRPr="007B7F00">
        <w:rPr>
          <w:rFonts w:eastAsia="Calibri"/>
          <w:bCs/>
        </w:rPr>
        <w:t>, перемещени</w:t>
      </w:r>
      <w:r>
        <w:rPr>
          <w:rFonts w:eastAsia="Calibri"/>
          <w:bCs/>
        </w:rPr>
        <w:t>ю</w:t>
      </w:r>
      <w:r w:rsidRPr="007B7F00">
        <w:rPr>
          <w:rFonts w:eastAsia="Calibri"/>
          <w:bCs/>
        </w:rPr>
        <w:t>, хранени</w:t>
      </w:r>
      <w:r>
        <w:rPr>
          <w:rFonts w:eastAsia="Calibri"/>
          <w:bCs/>
        </w:rPr>
        <w:t>ю</w:t>
      </w:r>
      <w:r w:rsidRPr="007B7F00">
        <w:rPr>
          <w:rFonts w:eastAsia="Calibri"/>
          <w:bCs/>
        </w:rPr>
        <w:t xml:space="preserve"> средств индивидуальной мобильности</w:t>
      </w:r>
      <w:r w:rsidRPr="00DC475D">
        <w:rPr>
          <w:rFonts w:eastAsia="Calibri"/>
          <w:bCs/>
        </w:rPr>
        <w:t xml:space="preserve"> осуществляется в соответствии с Порядк</w:t>
      </w:r>
      <w:r>
        <w:rPr>
          <w:rFonts w:eastAsia="Calibri"/>
          <w:bCs/>
        </w:rPr>
        <w:t>ом</w:t>
      </w:r>
      <w:r w:rsidRPr="00DC475D">
        <w:rPr>
          <w:rFonts w:eastAsia="Calibri"/>
          <w:bCs/>
        </w:rPr>
        <w:t xml:space="preserve"> выявления, перемещения, хранения и возврата средств индивидуальной мобильности, размещенных на территори</w:t>
      </w:r>
      <w:r>
        <w:rPr>
          <w:rFonts w:eastAsia="Calibri"/>
          <w:bCs/>
        </w:rPr>
        <w:t>ях</w:t>
      </w:r>
      <w:r w:rsidRPr="00DC475D">
        <w:rPr>
          <w:rFonts w:eastAsia="Calibri"/>
          <w:bCs/>
        </w:rPr>
        <w:t xml:space="preserve"> общего пользования муниципального образования «Светлогорский городской округ» с нарушением требований правил благоустройства территории муниципального образования «Светлогорский городской округ»</w:t>
      </w:r>
      <w:r>
        <w:rPr>
          <w:rFonts w:eastAsia="Calibri"/>
          <w:bCs/>
        </w:rPr>
        <w:t xml:space="preserve">, </w:t>
      </w:r>
      <w:proofErr w:type="gramStart"/>
      <w:r>
        <w:rPr>
          <w:rFonts w:eastAsia="Calibri"/>
          <w:bCs/>
        </w:rPr>
        <w:t>который</w:t>
      </w:r>
      <w:proofErr w:type="gramEnd"/>
      <w:r>
        <w:rPr>
          <w:rFonts w:eastAsia="Calibri"/>
          <w:bCs/>
        </w:rPr>
        <w:t xml:space="preserve"> утверждается правовым актом Администрации.»</w:t>
      </w:r>
    </w:p>
    <w:p w:rsidR="009C7CA7" w:rsidRPr="001F7282" w:rsidRDefault="009C7CA7" w:rsidP="009C7CA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2. </w:t>
      </w:r>
      <w:proofErr w:type="gramStart"/>
      <w:r w:rsidRPr="005F6CB5">
        <w:rPr>
          <w:rFonts w:eastAsia="Calibri"/>
          <w:b/>
        </w:rPr>
        <w:t>Контроль за</w:t>
      </w:r>
      <w:proofErr w:type="gramEnd"/>
      <w:r w:rsidRPr="005F6CB5">
        <w:rPr>
          <w:rFonts w:eastAsia="Calibri"/>
          <w:b/>
        </w:rPr>
        <w:t xml:space="preserve"> исполнением настоящего решения возложить на постоянную </w:t>
      </w:r>
      <w:r w:rsidRPr="005F6CB5">
        <w:rPr>
          <w:rFonts w:eastAsia="Calibri"/>
          <w:b/>
        </w:rPr>
        <w:lastRenderedPageBreak/>
        <w:t>Комиссию по вопросам жилищно-коммунального хозяйства, строительству и благоустройству (</w:t>
      </w:r>
      <w:r>
        <w:rPr>
          <w:rFonts w:eastAsia="Calibri"/>
          <w:b/>
        </w:rPr>
        <w:t>С.А. Подать</w:t>
      </w:r>
      <w:r w:rsidRPr="005F6CB5">
        <w:rPr>
          <w:rFonts w:eastAsia="Calibri"/>
          <w:b/>
        </w:rPr>
        <w:t>).</w:t>
      </w:r>
    </w:p>
    <w:p w:rsidR="009C7CA7" w:rsidRDefault="009C7CA7" w:rsidP="009C7CA7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 xml:space="preserve">3. </w:t>
      </w:r>
      <w:r w:rsidRPr="00AA6816">
        <w:rPr>
          <w:b/>
        </w:rPr>
        <w:t>Опубликовать решение в газете «Вестник Светлогорска», разместить на официальном сайте муниципального образования «Светлогорский городской округ» в информационно-телекоммуникационной сети «Интернет» svetlogorsk39.ru и в местах, доступных для неограниченного круга лиц, согласно Уставу муниципального образования «Светлогорский городской округ».</w:t>
      </w:r>
    </w:p>
    <w:p w:rsidR="009C7CA7" w:rsidRDefault="009C7CA7" w:rsidP="009C7CA7">
      <w:pPr>
        <w:ind w:firstLine="540"/>
        <w:jc w:val="both"/>
        <w:rPr>
          <w:b/>
        </w:rPr>
      </w:pPr>
      <w:r>
        <w:rPr>
          <w:b/>
        </w:rPr>
        <w:t xml:space="preserve">4. </w:t>
      </w:r>
      <w:r w:rsidRPr="00F51B8C">
        <w:rPr>
          <w:b/>
        </w:rPr>
        <w:t>Решение вступает в силу после его официального обнародования.</w:t>
      </w:r>
    </w:p>
    <w:p w:rsidR="009C7CA7" w:rsidRDefault="009C7CA7" w:rsidP="009C7CA7">
      <w:pPr>
        <w:ind w:firstLine="709"/>
        <w:jc w:val="both"/>
        <w:rPr>
          <w:b/>
        </w:rPr>
      </w:pPr>
    </w:p>
    <w:p w:rsidR="005C3476" w:rsidRDefault="005C3476" w:rsidP="009C7CA7">
      <w:pPr>
        <w:ind w:firstLine="709"/>
        <w:jc w:val="both"/>
        <w:rPr>
          <w:b/>
        </w:rPr>
      </w:pPr>
    </w:p>
    <w:p w:rsidR="009C7CA7" w:rsidRPr="004D243A" w:rsidRDefault="009C7CA7" w:rsidP="009C7CA7">
      <w:pPr>
        <w:rPr>
          <w:sz w:val="28"/>
          <w:szCs w:val="28"/>
        </w:rPr>
      </w:pPr>
      <w:r w:rsidRPr="004D243A">
        <w:rPr>
          <w:sz w:val="28"/>
          <w:szCs w:val="28"/>
        </w:rPr>
        <w:t>Глава муниципального образования</w:t>
      </w:r>
    </w:p>
    <w:p w:rsidR="009C7CA7" w:rsidRPr="004D243A" w:rsidRDefault="009C7CA7" w:rsidP="009C7CA7">
      <w:pPr>
        <w:rPr>
          <w:sz w:val="28"/>
          <w:szCs w:val="28"/>
        </w:rPr>
      </w:pPr>
      <w:r w:rsidRPr="004D243A">
        <w:rPr>
          <w:sz w:val="28"/>
          <w:szCs w:val="28"/>
        </w:rPr>
        <w:t xml:space="preserve">«Светлогорский городской округ                                       </w:t>
      </w:r>
      <w:r w:rsidR="004D243A">
        <w:rPr>
          <w:sz w:val="28"/>
          <w:szCs w:val="28"/>
        </w:rPr>
        <w:t xml:space="preserve">               </w:t>
      </w:r>
      <w:r w:rsidRPr="004D243A">
        <w:rPr>
          <w:sz w:val="28"/>
          <w:szCs w:val="28"/>
        </w:rPr>
        <w:t>А.В. Мохнов</w:t>
      </w:r>
    </w:p>
    <w:p w:rsidR="009C7CA7" w:rsidRPr="004D243A" w:rsidRDefault="009C7CA7" w:rsidP="009C7CA7">
      <w:pPr>
        <w:jc w:val="right"/>
        <w:rPr>
          <w:sz w:val="28"/>
          <w:szCs w:val="28"/>
        </w:rPr>
      </w:pPr>
    </w:p>
    <w:p w:rsidR="009C7CA7" w:rsidRPr="004D243A" w:rsidRDefault="009C7CA7" w:rsidP="009C7CA7">
      <w:pPr>
        <w:jc w:val="right"/>
        <w:rPr>
          <w:sz w:val="28"/>
          <w:szCs w:val="28"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jc w:val="right"/>
        <w:rPr>
          <w:b/>
        </w:rPr>
      </w:pPr>
    </w:p>
    <w:p w:rsidR="009C7CA7" w:rsidRDefault="009C7CA7" w:rsidP="009C7CA7">
      <w:pPr>
        <w:rPr>
          <w:b/>
        </w:rPr>
      </w:pPr>
    </w:p>
    <w:p w:rsidR="003D4354" w:rsidRDefault="003D4354"/>
    <w:sectPr w:rsidR="003D4354" w:rsidSect="001862D4"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CA7"/>
    <w:rsid w:val="00036772"/>
    <w:rsid w:val="0013425F"/>
    <w:rsid w:val="00235416"/>
    <w:rsid w:val="0039356C"/>
    <w:rsid w:val="003D4354"/>
    <w:rsid w:val="004C16D5"/>
    <w:rsid w:val="004D243A"/>
    <w:rsid w:val="004E5025"/>
    <w:rsid w:val="005C3476"/>
    <w:rsid w:val="0067542D"/>
    <w:rsid w:val="007742B6"/>
    <w:rsid w:val="00840186"/>
    <w:rsid w:val="009C7CA7"/>
    <w:rsid w:val="00BC2395"/>
    <w:rsid w:val="00C764EB"/>
    <w:rsid w:val="00D233F5"/>
    <w:rsid w:val="00D530E1"/>
    <w:rsid w:val="00E27D2D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CA7"/>
    <w:pPr>
      <w:ind w:left="720"/>
      <w:contextualSpacing/>
    </w:pPr>
  </w:style>
  <w:style w:type="character" w:styleId="a4">
    <w:name w:val="Hyperlink"/>
    <w:uiPriority w:val="99"/>
    <w:semiHidden/>
    <w:unhideWhenUsed/>
    <w:rsid w:val="009C7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5815357E50C76177746DE9C9B58ADAD5C01B42965ED24505EEAAB95B76DA6C922171E30Am4a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5</cp:revision>
  <dcterms:created xsi:type="dcterms:W3CDTF">2024-11-13T15:19:00Z</dcterms:created>
  <dcterms:modified xsi:type="dcterms:W3CDTF">2024-11-25T14:52:00Z</dcterms:modified>
</cp:coreProperties>
</file>