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B05A7" w14:textId="7061524C" w:rsidR="0054318A" w:rsidRDefault="0054318A" w:rsidP="0054318A">
      <w:pPr>
        <w:widowControl/>
        <w:jc w:val="right"/>
        <w:outlineLvl w:val="0"/>
        <w:rPr>
          <w:rFonts w:ascii="Georgia" w:hAnsi="Georgia" w:cs="Times New Roman"/>
          <w:b/>
          <w:color w:val="auto"/>
          <w:sz w:val="32"/>
          <w:szCs w:val="32"/>
        </w:rPr>
      </w:pPr>
      <w:r>
        <w:rPr>
          <w:rFonts w:ascii="Georgia" w:hAnsi="Georgia" w:cs="Times New Roman"/>
          <w:b/>
          <w:color w:val="auto"/>
          <w:sz w:val="32"/>
          <w:szCs w:val="32"/>
        </w:rPr>
        <w:t>ПРОЕКТ</w:t>
      </w:r>
    </w:p>
    <w:p w14:paraId="2318099A" w14:textId="59CE4146" w:rsidR="00E57745" w:rsidRPr="00EB6BAB" w:rsidRDefault="00E57745" w:rsidP="00E57745">
      <w:pPr>
        <w:widowControl/>
        <w:jc w:val="center"/>
        <w:outlineLvl w:val="0"/>
        <w:rPr>
          <w:rFonts w:ascii="Georgia" w:hAnsi="Georgia" w:cs="Times New Roman"/>
          <w:b/>
          <w:color w:val="auto"/>
          <w:sz w:val="32"/>
          <w:szCs w:val="32"/>
        </w:rPr>
      </w:pPr>
      <w:r w:rsidRPr="00EB6BAB">
        <w:rPr>
          <w:rFonts w:ascii="Georgia" w:hAnsi="Georgia" w:cs="Times New Roman"/>
          <w:b/>
          <w:color w:val="auto"/>
          <w:sz w:val="32"/>
          <w:szCs w:val="32"/>
        </w:rPr>
        <w:t>РОССИЙСКАЯ ФЕДЕРАЦИЯ</w:t>
      </w:r>
    </w:p>
    <w:p w14:paraId="6C352EF6" w14:textId="77777777" w:rsidR="00E57745" w:rsidRPr="00EB6BAB" w:rsidRDefault="00E57745" w:rsidP="00E57745">
      <w:pPr>
        <w:widowControl/>
        <w:jc w:val="center"/>
        <w:outlineLvl w:val="0"/>
        <w:rPr>
          <w:rFonts w:ascii="Georgia" w:hAnsi="Georgia" w:cs="Times New Roman"/>
          <w:b/>
          <w:color w:val="auto"/>
          <w:sz w:val="32"/>
          <w:szCs w:val="32"/>
        </w:rPr>
      </w:pPr>
      <w:r w:rsidRPr="00EB6BAB">
        <w:rPr>
          <w:rFonts w:ascii="Georgia" w:hAnsi="Georgia" w:cs="Times New Roman"/>
          <w:b/>
          <w:color w:val="auto"/>
          <w:sz w:val="32"/>
          <w:szCs w:val="32"/>
        </w:rPr>
        <w:t>Калининградская область</w:t>
      </w:r>
    </w:p>
    <w:p w14:paraId="4F578149" w14:textId="77777777" w:rsidR="00E57745" w:rsidRPr="00EB6BAB" w:rsidRDefault="00E57745" w:rsidP="00E57745">
      <w:pPr>
        <w:widowControl/>
        <w:autoSpaceDE w:val="0"/>
        <w:autoSpaceDN w:val="0"/>
        <w:adjustRightInd w:val="0"/>
        <w:ind w:firstLine="540"/>
        <w:jc w:val="center"/>
        <w:rPr>
          <w:rFonts w:ascii="Georgia" w:hAnsi="Georgia" w:cs="Times New Roman"/>
          <w:b/>
          <w:color w:val="auto"/>
          <w:sz w:val="32"/>
          <w:szCs w:val="32"/>
        </w:rPr>
      </w:pPr>
      <w:r w:rsidRPr="00EB6BAB">
        <w:rPr>
          <w:rFonts w:ascii="Georgia" w:hAnsi="Georgia" w:cs="Times New Roman"/>
          <w:b/>
          <w:color w:val="auto"/>
          <w:sz w:val="32"/>
          <w:szCs w:val="32"/>
        </w:rPr>
        <w:t>Администрация муниципального образования «Светлогорский городской округ»</w:t>
      </w:r>
    </w:p>
    <w:p w14:paraId="6B07B957" w14:textId="77777777" w:rsidR="00E57745" w:rsidRPr="00EB6BAB" w:rsidRDefault="00E57745" w:rsidP="00E57745">
      <w:pPr>
        <w:widowControl/>
        <w:rPr>
          <w:rFonts w:ascii="Times New Roman" w:hAnsi="Times New Roman" w:cs="Times New Roman"/>
          <w:color w:val="auto"/>
          <w:sz w:val="32"/>
          <w:szCs w:val="32"/>
        </w:rPr>
      </w:pPr>
    </w:p>
    <w:p w14:paraId="110D2605" w14:textId="1BB79D54" w:rsidR="00E57745" w:rsidRPr="00604BC6" w:rsidRDefault="00E57745" w:rsidP="00604BC6">
      <w:pPr>
        <w:widowControl/>
        <w:jc w:val="center"/>
        <w:outlineLvl w:val="0"/>
        <w:rPr>
          <w:rFonts w:ascii="Times New Roman" w:hAnsi="Times New Roman" w:cs="Times New Roman"/>
          <w:b/>
          <w:color w:val="auto"/>
          <w:sz w:val="28"/>
          <w:szCs w:val="28"/>
        </w:rPr>
      </w:pPr>
      <w:r w:rsidRPr="00EB6BAB">
        <w:rPr>
          <w:rFonts w:ascii="Times New Roman" w:hAnsi="Times New Roman" w:cs="Times New Roman"/>
          <w:b/>
          <w:color w:val="auto"/>
          <w:sz w:val="28"/>
          <w:szCs w:val="28"/>
        </w:rPr>
        <w:t>П О С Т А Н О В Л Е Н И Е</w:t>
      </w:r>
    </w:p>
    <w:p w14:paraId="407850CD" w14:textId="77777777" w:rsidR="00E57745" w:rsidRPr="00906A07" w:rsidRDefault="00E57745" w:rsidP="00E57745">
      <w:pPr>
        <w:pStyle w:val="ConsPlusTitle"/>
        <w:jc w:val="center"/>
        <w:rPr>
          <w:sz w:val="28"/>
          <w:szCs w:val="28"/>
        </w:rPr>
      </w:pPr>
    </w:p>
    <w:p w14:paraId="62C0B125" w14:textId="77777777" w:rsidR="00E57745" w:rsidRDefault="00E57745" w:rsidP="00E57745">
      <w:pPr>
        <w:pStyle w:val="ConsPlusTitle"/>
        <w:jc w:val="center"/>
        <w:rPr>
          <w:b w:val="0"/>
          <w:sz w:val="28"/>
          <w:szCs w:val="28"/>
        </w:rPr>
      </w:pPr>
      <w:r w:rsidRPr="00906A07">
        <w:rPr>
          <w:b w:val="0"/>
          <w:sz w:val="28"/>
          <w:szCs w:val="28"/>
        </w:rPr>
        <w:t xml:space="preserve">от </w:t>
      </w:r>
      <w:r>
        <w:rPr>
          <w:b w:val="0"/>
          <w:sz w:val="28"/>
          <w:szCs w:val="28"/>
        </w:rPr>
        <w:t xml:space="preserve">«___» ____ </w:t>
      </w:r>
      <w:r w:rsidRPr="00906A07">
        <w:rPr>
          <w:b w:val="0"/>
          <w:sz w:val="28"/>
          <w:szCs w:val="28"/>
        </w:rPr>
        <w:t>20</w:t>
      </w:r>
      <w:r>
        <w:rPr>
          <w:b w:val="0"/>
          <w:sz w:val="28"/>
          <w:szCs w:val="28"/>
        </w:rPr>
        <w:t>24</w:t>
      </w:r>
      <w:r w:rsidRPr="00906A07">
        <w:rPr>
          <w:b w:val="0"/>
          <w:sz w:val="28"/>
          <w:szCs w:val="28"/>
        </w:rPr>
        <w:t xml:space="preserve"> года №</w:t>
      </w:r>
      <w:r>
        <w:rPr>
          <w:b w:val="0"/>
          <w:sz w:val="28"/>
          <w:szCs w:val="28"/>
        </w:rPr>
        <w:t>___</w:t>
      </w:r>
    </w:p>
    <w:p w14:paraId="0B0EF40B" w14:textId="77777777" w:rsidR="00E57745" w:rsidRPr="00906A07" w:rsidRDefault="00E57745" w:rsidP="00B909A9">
      <w:pPr>
        <w:pStyle w:val="ConsPlusTitle"/>
        <w:rPr>
          <w:sz w:val="28"/>
          <w:szCs w:val="28"/>
        </w:rPr>
      </w:pPr>
    </w:p>
    <w:p w14:paraId="57B4EF4F" w14:textId="068E2368" w:rsidR="00E57745" w:rsidRPr="004A6794" w:rsidRDefault="00E57745" w:rsidP="00B909A9">
      <w:pPr>
        <w:pStyle w:val="a3"/>
        <w:spacing w:after="0"/>
        <w:ind w:left="851" w:right="708"/>
        <w:jc w:val="center"/>
        <w:rPr>
          <w:rFonts w:ascii="Times New Roman" w:hAnsi="Times New Roman" w:cs="Times New Roman"/>
          <w:b/>
          <w:bCs/>
          <w:color w:val="auto"/>
          <w:sz w:val="28"/>
          <w:szCs w:val="28"/>
        </w:rPr>
      </w:pPr>
      <w:r w:rsidRPr="004A6794">
        <w:rPr>
          <w:rFonts w:ascii="Times New Roman" w:hAnsi="Times New Roman" w:cs="Times New Roman"/>
          <w:b/>
          <w:bCs/>
          <w:sz w:val="28"/>
          <w:szCs w:val="28"/>
        </w:rPr>
        <w:t xml:space="preserve">Об утверждении </w:t>
      </w:r>
      <w:r w:rsidR="00AC0649">
        <w:rPr>
          <w:rFonts w:ascii="Times New Roman" w:hAnsi="Times New Roman" w:cs="Times New Roman"/>
          <w:b/>
          <w:bCs/>
          <w:sz w:val="28"/>
          <w:szCs w:val="28"/>
        </w:rPr>
        <w:t xml:space="preserve">примерного </w:t>
      </w:r>
      <w:r w:rsidRPr="004A6794">
        <w:rPr>
          <w:rFonts w:ascii="Times New Roman" w:hAnsi="Times New Roman" w:cs="Times New Roman"/>
          <w:b/>
          <w:bCs/>
          <w:color w:val="auto"/>
          <w:sz w:val="28"/>
          <w:szCs w:val="28"/>
        </w:rPr>
        <w:t xml:space="preserve">Положения об оплате труда работников </w:t>
      </w:r>
      <w:r w:rsidRPr="0009162E">
        <w:rPr>
          <w:rFonts w:ascii="Times New Roman" w:hAnsi="Times New Roman" w:cs="Times New Roman"/>
          <w:b/>
          <w:bCs/>
          <w:color w:val="auto"/>
          <w:sz w:val="28"/>
          <w:szCs w:val="28"/>
        </w:rPr>
        <w:t>муниципальн</w:t>
      </w:r>
      <w:r w:rsidR="00604BC6">
        <w:rPr>
          <w:rFonts w:ascii="Times New Roman" w:hAnsi="Times New Roman" w:cs="Times New Roman"/>
          <w:b/>
          <w:bCs/>
          <w:color w:val="auto"/>
          <w:sz w:val="28"/>
          <w:szCs w:val="28"/>
        </w:rPr>
        <w:t>ого</w:t>
      </w:r>
      <w:r w:rsidRPr="0009162E">
        <w:rPr>
          <w:rFonts w:ascii="Times New Roman" w:hAnsi="Times New Roman" w:cs="Times New Roman"/>
          <w:b/>
          <w:bCs/>
          <w:color w:val="auto"/>
          <w:sz w:val="28"/>
          <w:szCs w:val="28"/>
        </w:rPr>
        <w:t xml:space="preserve"> </w:t>
      </w:r>
      <w:r w:rsidR="00AC0649" w:rsidRPr="0009162E">
        <w:rPr>
          <w:rFonts w:ascii="Times New Roman" w:hAnsi="Times New Roman" w:cs="Times New Roman"/>
          <w:b/>
          <w:bCs/>
          <w:color w:val="auto"/>
          <w:sz w:val="28"/>
          <w:szCs w:val="28"/>
        </w:rPr>
        <w:t>бюджетн</w:t>
      </w:r>
      <w:r w:rsidR="00604BC6">
        <w:rPr>
          <w:rFonts w:ascii="Times New Roman" w:hAnsi="Times New Roman" w:cs="Times New Roman"/>
          <w:b/>
          <w:bCs/>
          <w:color w:val="auto"/>
          <w:sz w:val="28"/>
          <w:szCs w:val="28"/>
        </w:rPr>
        <w:t>ого</w:t>
      </w:r>
      <w:r w:rsidR="00AC0649" w:rsidRPr="0009162E">
        <w:rPr>
          <w:rFonts w:ascii="Times New Roman" w:hAnsi="Times New Roman" w:cs="Times New Roman"/>
          <w:b/>
          <w:bCs/>
          <w:color w:val="auto"/>
          <w:sz w:val="28"/>
          <w:szCs w:val="28"/>
        </w:rPr>
        <w:t xml:space="preserve"> </w:t>
      </w:r>
      <w:r w:rsidRPr="0009162E">
        <w:rPr>
          <w:rFonts w:ascii="Times New Roman" w:hAnsi="Times New Roman" w:cs="Times New Roman"/>
          <w:b/>
          <w:bCs/>
          <w:color w:val="auto"/>
          <w:sz w:val="28"/>
          <w:szCs w:val="28"/>
        </w:rPr>
        <w:t>учреждени</w:t>
      </w:r>
      <w:r w:rsidR="00604BC6">
        <w:rPr>
          <w:rFonts w:ascii="Times New Roman" w:hAnsi="Times New Roman" w:cs="Times New Roman"/>
          <w:b/>
          <w:bCs/>
          <w:color w:val="auto"/>
          <w:sz w:val="28"/>
          <w:szCs w:val="28"/>
        </w:rPr>
        <w:t>я</w:t>
      </w:r>
      <w:r w:rsidR="008275A4" w:rsidRPr="0009162E">
        <w:rPr>
          <w:rFonts w:ascii="Times New Roman" w:hAnsi="Times New Roman" w:cs="Times New Roman"/>
          <w:b/>
          <w:bCs/>
          <w:color w:val="auto"/>
          <w:sz w:val="28"/>
          <w:szCs w:val="28"/>
        </w:rPr>
        <w:t xml:space="preserve"> по виду экономической деятельности «</w:t>
      </w:r>
      <w:r w:rsidR="0009162E" w:rsidRPr="0009162E">
        <w:rPr>
          <w:rFonts w:ascii="Times New Roman" w:hAnsi="Times New Roman" w:cs="Times New Roman"/>
          <w:b/>
          <w:bCs/>
          <w:color w:val="auto"/>
          <w:sz w:val="28"/>
          <w:szCs w:val="28"/>
          <w:shd w:val="clear" w:color="auto" w:fill="FFFFFF"/>
        </w:rPr>
        <w:t>Деятельность по приему платежей физических лиц</w:t>
      </w:r>
      <w:r w:rsidR="00604BC6">
        <w:rPr>
          <w:rFonts w:ascii="Times New Roman" w:hAnsi="Times New Roman" w:cs="Times New Roman"/>
          <w:b/>
          <w:bCs/>
          <w:color w:val="auto"/>
          <w:sz w:val="28"/>
          <w:szCs w:val="28"/>
          <w:shd w:val="clear" w:color="auto" w:fill="FFFFFF"/>
        </w:rPr>
        <w:t xml:space="preserve"> </w:t>
      </w:r>
      <w:r w:rsidR="0009162E" w:rsidRPr="0009162E">
        <w:rPr>
          <w:rFonts w:ascii="Times New Roman" w:hAnsi="Times New Roman" w:cs="Times New Roman"/>
          <w:b/>
          <w:bCs/>
          <w:color w:val="auto"/>
          <w:sz w:val="28"/>
          <w:szCs w:val="28"/>
          <w:shd w:val="clear" w:color="auto" w:fill="FFFFFF"/>
        </w:rPr>
        <w:t>платежными агентами</w:t>
      </w:r>
      <w:r w:rsidR="008275A4" w:rsidRPr="0009162E">
        <w:rPr>
          <w:rFonts w:ascii="Times New Roman" w:hAnsi="Times New Roman" w:cs="Times New Roman"/>
          <w:b/>
          <w:bCs/>
          <w:color w:val="auto"/>
          <w:sz w:val="28"/>
          <w:szCs w:val="28"/>
        </w:rPr>
        <w:t>»</w:t>
      </w:r>
      <w:r w:rsidR="00CC24A5" w:rsidRPr="0009162E">
        <w:rPr>
          <w:rFonts w:ascii="Times New Roman" w:hAnsi="Times New Roman" w:cs="Times New Roman"/>
          <w:b/>
          <w:bCs/>
          <w:color w:val="auto"/>
          <w:sz w:val="28"/>
          <w:szCs w:val="28"/>
        </w:rPr>
        <w:t xml:space="preserve"> </w:t>
      </w:r>
      <w:r w:rsidR="00CC24A5" w:rsidRPr="00CC24A5">
        <w:rPr>
          <w:rFonts w:ascii="Times New Roman" w:hAnsi="Times New Roman" w:cs="Times New Roman"/>
          <w:b/>
          <w:bCs/>
          <w:color w:val="0D0D0D"/>
          <w:sz w:val="28"/>
          <w:szCs w:val="28"/>
        </w:rPr>
        <w:t>муниципального образования «Светлогорский городской округ»</w:t>
      </w:r>
    </w:p>
    <w:p w14:paraId="625CB88A" w14:textId="77777777" w:rsidR="00E57745" w:rsidRPr="006D52A0" w:rsidRDefault="00E57745" w:rsidP="00B909A9">
      <w:pPr>
        <w:widowControl/>
        <w:jc w:val="center"/>
        <w:rPr>
          <w:rFonts w:ascii="Times New Roman" w:hAnsi="Times New Roman" w:cs="Times New Roman"/>
          <w:color w:val="auto"/>
          <w:sz w:val="16"/>
          <w:szCs w:val="16"/>
        </w:rPr>
      </w:pPr>
    </w:p>
    <w:p w14:paraId="1A2080A5" w14:textId="77777777" w:rsidR="00E57745" w:rsidRDefault="00E57745" w:rsidP="00B909A9">
      <w:pPr>
        <w:ind w:right="2" w:firstLine="851"/>
        <w:jc w:val="both"/>
        <w:rPr>
          <w:rFonts w:ascii="Times New Roman" w:hAnsi="Times New Roman" w:cs="Times New Roman"/>
          <w:color w:val="auto"/>
          <w:sz w:val="28"/>
          <w:szCs w:val="28"/>
        </w:rPr>
      </w:pPr>
      <w:r w:rsidRPr="004A6794">
        <w:rPr>
          <w:rFonts w:ascii="Times New Roman" w:hAnsi="Times New Roman" w:cs="Times New Roman"/>
          <w:color w:val="auto"/>
          <w:sz w:val="28"/>
          <w:szCs w:val="28"/>
        </w:rPr>
        <w:t xml:space="preserve"> В соответствии с Трудовым кодексом Российской Федерации, Устав</w:t>
      </w:r>
      <w:r>
        <w:rPr>
          <w:rFonts w:ascii="Times New Roman" w:hAnsi="Times New Roman" w:cs="Times New Roman"/>
          <w:color w:val="auto"/>
          <w:sz w:val="28"/>
          <w:szCs w:val="28"/>
        </w:rPr>
        <w:t>ом</w:t>
      </w:r>
      <w:r w:rsidRPr="004A6794">
        <w:rPr>
          <w:rFonts w:ascii="Times New Roman" w:hAnsi="Times New Roman" w:cs="Times New Roman"/>
          <w:color w:val="auto"/>
          <w:sz w:val="28"/>
          <w:szCs w:val="28"/>
        </w:rPr>
        <w:t xml:space="preserve"> муниципального образования</w:t>
      </w:r>
      <w:r>
        <w:rPr>
          <w:rFonts w:ascii="Times New Roman" w:hAnsi="Times New Roman" w:cs="Times New Roman"/>
          <w:color w:val="auto"/>
          <w:sz w:val="28"/>
          <w:szCs w:val="28"/>
        </w:rPr>
        <w:t xml:space="preserve"> «Светлогорский городской округ», администрация </w:t>
      </w:r>
      <w:r w:rsidRPr="004A6794">
        <w:rPr>
          <w:rFonts w:ascii="Times New Roman" w:hAnsi="Times New Roman" w:cs="Times New Roman"/>
          <w:color w:val="auto"/>
          <w:sz w:val="28"/>
          <w:szCs w:val="28"/>
        </w:rPr>
        <w:t>муниципального образования</w:t>
      </w:r>
      <w:r>
        <w:rPr>
          <w:rFonts w:ascii="Times New Roman" w:hAnsi="Times New Roman" w:cs="Times New Roman"/>
          <w:color w:val="auto"/>
          <w:sz w:val="28"/>
          <w:szCs w:val="28"/>
        </w:rPr>
        <w:t xml:space="preserve"> «Светлогорский городской округ»</w:t>
      </w:r>
    </w:p>
    <w:p w14:paraId="6BF3ECBE" w14:textId="77777777" w:rsidR="00E57745" w:rsidRPr="004A6794" w:rsidRDefault="00E57745" w:rsidP="00B909A9">
      <w:pPr>
        <w:ind w:right="2" w:firstLine="851"/>
        <w:jc w:val="both"/>
        <w:rPr>
          <w:rFonts w:ascii="Times New Roman" w:hAnsi="Times New Roman" w:cs="Times New Roman"/>
          <w:color w:val="auto"/>
          <w:sz w:val="28"/>
          <w:szCs w:val="28"/>
        </w:rPr>
      </w:pPr>
    </w:p>
    <w:p w14:paraId="07CE14B6" w14:textId="77777777" w:rsidR="00E57745" w:rsidRPr="00906A07" w:rsidRDefault="00E57745" w:rsidP="00B909A9">
      <w:pPr>
        <w:ind w:right="2" w:firstLine="851"/>
        <w:jc w:val="center"/>
        <w:rPr>
          <w:rFonts w:ascii="Times New Roman" w:hAnsi="Times New Roman" w:cs="Times New Roman"/>
          <w:b/>
          <w:sz w:val="28"/>
          <w:szCs w:val="28"/>
        </w:rPr>
      </w:pPr>
      <w:r w:rsidRPr="00906A07">
        <w:rPr>
          <w:rFonts w:ascii="Times New Roman" w:hAnsi="Times New Roman" w:cs="Times New Roman"/>
          <w:b/>
          <w:sz w:val="28"/>
          <w:szCs w:val="28"/>
        </w:rPr>
        <w:t>п о с т а н о в л я е т:</w:t>
      </w:r>
    </w:p>
    <w:p w14:paraId="07FD3BF3" w14:textId="77777777" w:rsidR="00E57745" w:rsidRPr="006D52A0" w:rsidRDefault="00E57745" w:rsidP="00B909A9">
      <w:pPr>
        <w:pStyle w:val="justppt"/>
        <w:spacing w:before="0" w:beforeAutospacing="0" w:after="0" w:afterAutospacing="0"/>
        <w:ind w:right="2" w:firstLine="709"/>
        <w:jc w:val="both"/>
        <w:rPr>
          <w:b/>
          <w:sz w:val="16"/>
          <w:szCs w:val="16"/>
        </w:rPr>
      </w:pPr>
    </w:p>
    <w:p w14:paraId="18F184BD" w14:textId="6E1B523D" w:rsidR="00E57745" w:rsidRDefault="00604BC6" w:rsidP="00604BC6">
      <w:pPr>
        <w:pStyle w:val="a3"/>
        <w:spacing w:after="0"/>
        <w:ind w:left="0"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1. </w:t>
      </w:r>
      <w:r w:rsidR="00E57745" w:rsidRPr="004A6794">
        <w:rPr>
          <w:rFonts w:ascii="Times New Roman" w:hAnsi="Times New Roman" w:cs="Times New Roman"/>
          <w:sz w:val="28"/>
          <w:szCs w:val="28"/>
        </w:rPr>
        <w:t xml:space="preserve">Утвердить </w:t>
      </w:r>
      <w:r w:rsidR="00CC24A5">
        <w:rPr>
          <w:rFonts w:ascii="Times New Roman" w:hAnsi="Times New Roman" w:cs="Times New Roman"/>
          <w:sz w:val="28"/>
          <w:szCs w:val="28"/>
        </w:rPr>
        <w:t xml:space="preserve">Примерное </w:t>
      </w:r>
      <w:r w:rsidR="00CC24A5">
        <w:rPr>
          <w:rFonts w:ascii="Times New Roman" w:hAnsi="Times New Roman" w:cs="Times New Roman"/>
          <w:color w:val="auto"/>
          <w:sz w:val="28"/>
          <w:szCs w:val="28"/>
        </w:rPr>
        <w:t>п</w:t>
      </w:r>
      <w:r w:rsidR="00E57745" w:rsidRPr="004A6794">
        <w:rPr>
          <w:rFonts w:ascii="Times New Roman" w:hAnsi="Times New Roman" w:cs="Times New Roman"/>
          <w:color w:val="auto"/>
          <w:sz w:val="28"/>
          <w:szCs w:val="28"/>
        </w:rPr>
        <w:t>оложения об оплате труда работников</w:t>
      </w:r>
      <w:r w:rsidR="00B2093A" w:rsidRPr="00B2093A">
        <w:rPr>
          <w:rFonts w:ascii="Times New Roman" w:hAnsi="Times New Roman" w:cs="Times New Roman"/>
          <w:b/>
          <w:bCs/>
          <w:color w:val="auto"/>
          <w:sz w:val="28"/>
          <w:szCs w:val="28"/>
        </w:rPr>
        <w:t xml:space="preserve"> </w:t>
      </w:r>
      <w:r w:rsidR="00B2093A" w:rsidRPr="00B2093A">
        <w:rPr>
          <w:rFonts w:ascii="Times New Roman" w:hAnsi="Times New Roman" w:cs="Times New Roman"/>
          <w:color w:val="auto"/>
          <w:sz w:val="28"/>
          <w:szCs w:val="28"/>
        </w:rPr>
        <w:t>муниципальн</w:t>
      </w:r>
      <w:r>
        <w:rPr>
          <w:rFonts w:ascii="Times New Roman" w:hAnsi="Times New Roman" w:cs="Times New Roman"/>
          <w:color w:val="auto"/>
          <w:sz w:val="28"/>
          <w:szCs w:val="28"/>
        </w:rPr>
        <w:t>ого</w:t>
      </w:r>
      <w:r w:rsidR="00CC24A5">
        <w:rPr>
          <w:rFonts w:ascii="Times New Roman" w:hAnsi="Times New Roman" w:cs="Times New Roman"/>
          <w:color w:val="auto"/>
          <w:sz w:val="28"/>
          <w:szCs w:val="28"/>
        </w:rPr>
        <w:t xml:space="preserve"> бюджетн</w:t>
      </w:r>
      <w:r>
        <w:rPr>
          <w:rFonts w:ascii="Times New Roman" w:hAnsi="Times New Roman" w:cs="Times New Roman"/>
          <w:color w:val="auto"/>
          <w:sz w:val="28"/>
          <w:szCs w:val="28"/>
        </w:rPr>
        <w:t>ого</w:t>
      </w:r>
      <w:r w:rsidR="00CC24A5">
        <w:rPr>
          <w:rFonts w:ascii="Times New Roman" w:hAnsi="Times New Roman" w:cs="Times New Roman"/>
          <w:color w:val="auto"/>
          <w:sz w:val="28"/>
          <w:szCs w:val="28"/>
        </w:rPr>
        <w:t xml:space="preserve"> </w:t>
      </w:r>
      <w:r w:rsidR="00CC24A5" w:rsidRPr="00B2093A">
        <w:rPr>
          <w:rFonts w:ascii="Times New Roman" w:hAnsi="Times New Roman" w:cs="Times New Roman"/>
          <w:color w:val="auto"/>
          <w:sz w:val="28"/>
          <w:szCs w:val="28"/>
        </w:rPr>
        <w:t>учреждени</w:t>
      </w:r>
      <w:r>
        <w:rPr>
          <w:rFonts w:ascii="Times New Roman" w:hAnsi="Times New Roman" w:cs="Times New Roman"/>
          <w:color w:val="auto"/>
          <w:sz w:val="28"/>
          <w:szCs w:val="28"/>
        </w:rPr>
        <w:t>я</w:t>
      </w:r>
      <w:r w:rsidR="008275A4">
        <w:rPr>
          <w:rFonts w:ascii="Times New Roman" w:hAnsi="Times New Roman" w:cs="Times New Roman"/>
          <w:color w:val="auto"/>
          <w:sz w:val="28"/>
          <w:szCs w:val="28"/>
        </w:rPr>
        <w:t xml:space="preserve"> </w:t>
      </w:r>
      <w:r w:rsidR="008275A4" w:rsidRPr="008275A4">
        <w:rPr>
          <w:rFonts w:ascii="Times New Roman" w:hAnsi="Times New Roman" w:cs="Times New Roman"/>
          <w:color w:val="auto"/>
          <w:sz w:val="28"/>
          <w:szCs w:val="28"/>
        </w:rPr>
        <w:t xml:space="preserve">по виду экономической деятельности </w:t>
      </w:r>
      <w:bookmarkStart w:id="0" w:name="_Hlk177135597"/>
      <w:r w:rsidR="0009162E" w:rsidRPr="0009162E">
        <w:rPr>
          <w:rFonts w:ascii="Times New Roman" w:hAnsi="Times New Roman" w:cs="Times New Roman"/>
          <w:color w:val="auto"/>
          <w:sz w:val="28"/>
          <w:szCs w:val="28"/>
        </w:rPr>
        <w:t>«</w:t>
      </w:r>
      <w:r w:rsidR="0009162E" w:rsidRPr="0009162E">
        <w:rPr>
          <w:rFonts w:ascii="Times New Roman" w:hAnsi="Times New Roman" w:cs="Times New Roman"/>
          <w:color w:val="auto"/>
          <w:sz w:val="28"/>
          <w:szCs w:val="28"/>
          <w:shd w:val="clear" w:color="auto" w:fill="FFFFFF"/>
        </w:rPr>
        <w:t>Деятельность по приему платежей физических лиц платежными агентами»</w:t>
      </w:r>
      <w:r w:rsidR="0009162E">
        <w:rPr>
          <w:rFonts w:ascii="Times New Roman" w:hAnsi="Times New Roman" w:cs="Times New Roman"/>
          <w:color w:val="auto"/>
          <w:sz w:val="28"/>
          <w:szCs w:val="28"/>
        </w:rPr>
        <w:t xml:space="preserve"> </w:t>
      </w:r>
      <w:bookmarkEnd w:id="0"/>
      <w:r w:rsidR="00CC24A5" w:rsidRPr="00CC24A5">
        <w:rPr>
          <w:rFonts w:ascii="Times New Roman" w:hAnsi="Times New Roman" w:cs="Times New Roman"/>
          <w:color w:val="0D0D0D"/>
          <w:sz w:val="28"/>
          <w:szCs w:val="28"/>
        </w:rPr>
        <w:t>муниципального образования «Светлогорский городской округ»</w:t>
      </w:r>
      <w:r w:rsidR="008275A4">
        <w:rPr>
          <w:rFonts w:ascii="Times New Roman" w:hAnsi="Times New Roman" w:cs="Times New Roman"/>
          <w:b/>
          <w:bCs/>
          <w:color w:val="auto"/>
          <w:sz w:val="28"/>
          <w:szCs w:val="28"/>
        </w:rPr>
        <w:t xml:space="preserve"> </w:t>
      </w:r>
      <w:r w:rsidR="00E57745">
        <w:rPr>
          <w:rFonts w:ascii="Times New Roman" w:hAnsi="Times New Roman" w:cs="Times New Roman"/>
          <w:color w:val="auto"/>
          <w:sz w:val="28"/>
          <w:szCs w:val="28"/>
        </w:rPr>
        <w:t xml:space="preserve">согласно приложению </w:t>
      </w:r>
      <w:r w:rsidR="00E57745" w:rsidRPr="00B909A9">
        <w:rPr>
          <w:rFonts w:ascii="Times New Roman" w:hAnsi="Times New Roman" w:cs="Times New Roman"/>
          <w:color w:val="auto"/>
          <w:sz w:val="28"/>
          <w:szCs w:val="28"/>
        </w:rPr>
        <w:t xml:space="preserve">№1. </w:t>
      </w:r>
    </w:p>
    <w:p w14:paraId="18F49151" w14:textId="61954C49" w:rsidR="00604BC6" w:rsidRPr="00B909A9" w:rsidRDefault="00604BC6" w:rsidP="00604BC6">
      <w:pPr>
        <w:pStyle w:val="a3"/>
        <w:spacing w:after="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A04257">
        <w:rPr>
          <w:rFonts w:ascii="Times New Roman" w:hAnsi="Times New Roman" w:cs="Times New Roman"/>
          <w:color w:val="auto"/>
          <w:sz w:val="28"/>
          <w:szCs w:val="28"/>
        </w:rPr>
        <w:t>Утвердить размеры должностных окладов работников муниципального бюджетного учреждения по виду экономической деятельности «</w:t>
      </w:r>
      <w:r w:rsidRPr="0009162E">
        <w:rPr>
          <w:rFonts w:ascii="Times New Roman" w:hAnsi="Times New Roman" w:cs="Times New Roman"/>
          <w:color w:val="auto"/>
          <w:sz w:val="28"/>
          <w:szCs w:val="28"/>
          <w:shd w:val="clear" w:color="auto" w:fill="FFFFFF"/>
        </w:rPr>
        <w:t>Деятельность по приему платежей физических лиц платежными агентами</w:t>
      </w:r>
      <w:r w:rsidRPr="00A04257">
        <w:rPr>
          <w:rFonts w:ascii="Times New Roman" w:hAnsi="Times New Roman" w:cs="Times New Roman"/>
          <w:color w:val="auto"/>
          <w:sz w:val="28"/>
          <w:szCs w:val="28"/>
        </w:rPr>
        <w:t>» согласно приложению №2.</w:t>
      </w:r>
    </w:p>
    <w:p w14:paraId="047E07A0" w14:textId="47138E67" w:rsidR="00E57745" w:rsidRPr="00262C46" w:rsidRDefault="00604BC6" w:rsidP="00B909A9">
      <w:pPr>
        <w:tabs>
          <w:tab w:val="left" w:pos="567"/>
        </w:tabs>
        <w:suppressAutoHyphens/>
        <w:ind w:right="2" w:firstLine="709"/>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3</w:t>
      </w:r>
      <w:r w:rsidR="00E57745" w:rsidRPr="00262C46">
        <w:rPr>
          <w:rFonts w:ascii="Times New Roman" w:hAnsi="Times New Roman" w:cs="Times New Roman"/>
          <w:color w:val="auto"/>
          <w:sz w:val="28"/>
          <w:szCs w:val="28"/>
          <w:lang w:eastAsia="zh-CN"/>
        </w:rPr>
        <w:t>.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71F74B1B" w14:textId="5A5D7660" w:rsidR="00E57745" w:rsidRPr="00262C46" w:rsidRDefault="00604BC6" w:rsidP="00B909A9">
      <w:pPr>
        <w:autoSpaceDE w:val="0"/>
        <w:autoSpaceDN w:val="0"/>
        <w:adjustRightInd w:val="0"/>
        <w:ind w:right="2"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rPr>
        <w:t>4</w:t>
      </w:r>
      <w:r w:rsidR="00E57745" w:rsidRPr="00262C46">
        <w:rPr>
          <w:rFonts w:ascii="Times New Roman" w:hAnsi="Times New Roman" w:cs="Times New Roman"/>
          <w:color w:val="auto"/>
          <w:sz w:val="28"/>
          <w:szCs w:val="28"/>
          <w:lang w:eastAsia="en-US"/>
        </w:rPr>
        <w:t>.</w:t>
      </w:r>
      <w:r w:rsidR="00E57745">
        <w:rPr>
          <w:rFonts w:ascii="Times New Roman" w:hAnsi="Times New Roman" w:cs="Times New Roman"/>
          <w:color w:val="auto"/>
          <w:sz w:val="28"/>
          <w:szCs w:val="28"/>
          <w:lang w:eastAsia="en-US"/>
        </w:rPr>
        <w:t xml:space="preserve"> </w:t>
      </w:r>
      <w:r w:rsidR="00E57745" w:rsidRPr="009172D0">
        <w:rPr>
          <w:rFonts w:ascii="Times New Roman" w:hAnsi="Times New Roman" w:cs="Times New Roman"/>
          <w:color w:val="auto"/>
          <w:sz w:val="28"/>
          <w:szCs w:val="28"/>
          <w:lang w:eastAsia="en-US"/>
        </w:rPr>
        <w:t>Опубликовать настоящее постановление в газете «Вестник Светлогорска», разместить на официальном сайте муниципального образования «Светлогорский городской округ» в информационно-телекоммуникационной сети «Интернет» </w:t>
      </w:r>
      <w:r w:rsidR="00E57745" w:rsidRPr="009172D0">
        <w:rPr>
          <w:rFonts w:ascii="Times New Roman" w:hAnsi="Times New Roman" w:cs="Times New Roman"/>
          <w:color w:val="auto"/>
          <w:sz w:val="28"/>
          <w:szCs w:val="28"/>
          <w:lang w:val="en-US" w:eastAsia="en-US"/>
        </w:rPr>
        <w:t>s</w:t>
      </w:r>
      <w:r w:rsidR="00E57745" w:rsidRPr="009172D0">
        <w:rPr>
          <w:rFonts w:ascii="Times New Roman" w:hAnsi="Times New Roman" w:cs="Times New Roman"/>
          <w:color w:val="auto"/>
          <w:sz w:val="28"/>
          <w:szCs w:val="28"/>
          <w:lang w:eastAsia="en-US"/>
        </w:rPr>
        <w:t>vetlogorsk39.</w:t>
      </w:r>
      <w:proofErr w:type="spellStart"/>
      <w:r w:rsidR="00E57745" w:rsidRPr="009172D0">
        <w:rPr>
          <w:rFonts w:ascii="Times New Roman" w:hAnsi="Times New Roman" w:cs="Times New Roman"/>
          <w:color w:val="auto"/>
          <w:sz w:val="28"/>
          <w:szCs w:val="28"/>
          <w:lang w:val="en-US" w:eastAsia="en-US"/>
        </w:rPr>
        <w:t>ru</w:t>
      </w:r>
      <w:proofErr w:type="spellEnd"/>
      <w:r w:rsidR="00E57745" w:rsidRPr="009172D0">
        <w:rPr>
          <w:rFonts w:ascii="Times New Roman" w:hAnsi="Times New Roman" w:cs="Times New Roman"/>
          <w:color w:val="auto"/>
          <w:sz w:val="28"/>
          <w:szCs w:val="28"/>
          <w:lang w:eastAsia="en-US"/>
        </w:rPr>
        <w:t> и в местах, доступных для неограниченного круга лиц.</w:t>
      </w:r>
    </w:p>
    <w:p w14:paraId="4C132947" w14:textId="6FB20942" w:rsidR="006D52A0" w:rsidRPr="00B909A9" w:rsidRDefault="00604BC6" w:rsidP="0054318A">
      <w:pPr>
        <w:autoSpaceDE w:val="0"/>
        <w:autoSpaceDN w:val="0"/>
        <w:adjustRightInd w:val="0"/>
        <w:ind w:right="2"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5</w:t>
      </w:r>
      <w:r w:rsidR="00E57745" w:rsidRPr="00262C46">
        <w:rPr>
          <w:rFonts w:ascii="Times New Roman" w:hAnsi="Times New Roman" w:cs="Times New Roman"/>
          <w:color w:val="auto"/>
          <w:sz w:val="28"/>
          <w:szCs w:val="28"/>
          <w:lang w:eastAsia="en-US"/>
        </w:rPr>
        <w:t>.</w:t>
      </w:r>
      <w:r w:rsidR="00E57745">
        <w:rPr>
          <w:rFonts w:ascii="Times New Roman" w:hAnsi="Times New Roman" w:cs="Times New Roman"/>
          <w:color w:val="auto"/>
          <w:sz w:val="28"/>
          <w:szCs w:val="28"/>
          <w:lang w:eastAsia="en-US"/>
        </w:rPr>
        <w:t xml:space="preserve"> </w:t>
      </w:r>
      <w:r w:rsidR="00E57745" w:rsidRPr="009172D0">
        <w:rPr>
          <w:rFonts w:ascii="Times New Roman" w:hAnsi="Times New Roman" w:cs="Times New Roman"/>
          <w:color w:val="auto"/>
          <w:sz w:val="28"/>
          <w:szCs w:val="28"/>
          <w:lang w:eastAsia="en-US"/>
        </w:rPr>
        <w:t xml:space="preserve">Постановление вступает в законную силу после его официального </w:t>
      </w:r>
      <w:r w:rsidR="00E57745" w:rsidRPr="00D755D3">
        <w:rPr>
          <w:rFonts w:ascii="Times New Roman" w:hAnsi="Times New Roman" w:cs="Times New Roman"/>
          <w:color w:val="auto"/>
          <w:sz w:val="28"/>
          <w:szCs w:val="28"/>
          <w:lang w:eastAsia="en-US"/>
        </w:rPr>
        <w:t>обнародования</w:t>
      </w:r>
      <w:r w:rsidR="00D755D3" w:rsidRPr="00D755D3">
        <w:rPr>
          <w:rFonts w:ascii="Times New Roman" w:hAnsi="Times New Roman" w:cs="Times New Roman"/>
          <w:color w:val="auto"/>
          <w:sz w:val="28"/>
          <w:szCs w:val="28"/>
          <w:lang w:eastAsia="en-US"/>
        </w:rPr>
        <w:t xml:space="preserve"> </w:t>
      </w:r>
      <w:r w:rsidR="00D755D3" w:rsidRPr="00D755D3">
        <w:rPr>
          <w:rFonts w:ascii="Times New Roman" w:hAnsi="Times New Roman" w:cs="Times New Roman"/>
          <w:color w:val="0D0D0D"/>
          <w:sz w:val="28"/>
          <w:szCs w:val="28"/>
        </w:rPr>
        <w:t xml:space="preserve">и распространяет свое действие на правоотношения, возникшие с 01 </w:t>
      </w:r>
      <w:r w:rsidR="00D755D3">
        <w:rPr>
          <w:rFonts w:ascii="Times New Roman" w:hAnsi="Times New Roman" w:cs="Times New Roman"/>
          <w:color w:val="0D0D0D"/>
          <w:sz w:val="28"/>
          <w:szCs w:val="28"/>
        </w:rPr>
        <w:t xml:space="preserve">сентября </w:t>
      </w:r>
      <w:r w:rsidR="00D755D3" w:rsidRPr="00D755D3">
        <w:rPr>
          <w:rFonts w:ascii="Times New Roman" w:hAnsi="Times New Roman" w:cs="Times New Roman"/>
          <w:color w:val="0D0D0D"/>
          <w:sz w:val="28"/>
          <w:szCs w:val="28"/>
        </w:rPr>
        <w:t>202</w:t>
      </w:r>
      <w:r w:rsidR="00D755D3">
        <w:rPr>
          <w:rFonts w:ascii="Times New Roman" w:hAnsi="Times New Roman" w:cs="Times New Roman"/>
          <w:color w:val="0D0D0D"/>
          <w:sz w:val="28"/>
          <w:szCs w:val="28"/>
        </w:rPr>
        <w:t>4</w:t>
      </w:r>
      <w:r w:rsidR="00D755D3" w:rsidRPr="00D755D3">
        <w:rPr>
          <w:rFonts w:ascii="Times New Roman" w:hAnsi="Times New Roman" w:cs="Times New Roman"/>
          <w:color w:val="0D0D0D"/>
          <w:sz w:val="28"/>
          <w:szCs w:val="28"/>
        </w:rPr>
        <w:t xml:space="preserve"> г.</w:t>
      </w:r>
    </w:p>
    <w:p w14:paraId="129CECCF" w14:textId="77777777" w:rsidR="00E57745" w:rsidRPr="00906A07" w:rsidRDefault="00E57745" w:rsidP="00B909A9">
      <w:pPr>
        <w:jc w:val="both"/>
        <w:rPr>
          <w:rFonts w:ascii="Times New Roman" w:hAnsi="Times New Roman" w:cs="Times New Roman"/>
          <w:sz w:val="28"/>
          <w:szCs w:val="28"/>
        </w:rPr>
      </w:pPr>
      <w:r>
        <w:rPr>
          <w:rFonts w:ascii="Times New Roman" w:hAnsi="Times New Roman" w:cs="Times New Roman"/>
          <w:sz w:val="28"/>
          <w:szCs w:val="28"/>
        </w:rPr>
        <w:t>Г</w:t>
      </w:r>
      <w:r w:rsidRPr="00906A07">
        <w:rPr>
          <w:rFonts w:ascii="Times New Roman" w:hAnsi="Times New Roman" w:cs="Times New Roman"/>
          <w:sz w:val="28"/>
          <w:szCs w:val="28"/>
        </w:rPr>
        <w:t>лав</w:t>
      </w:r>
      <w:r>
        <w:rPr>
          <w:rFonts w:ascii="Times New Roman" w:hAnsi="Times New Roman" w:cs="Times New Roman"/>
          <w:sz w:val="28"/>
          <w:szCs w:val="28"/>
        </w:rPr>
        <w:t>а</w:t>
      </w:r>
      <w:r w:rsidRPr="00906A07">
        <w:rPr>
          <w:rFonts w:ascii="Times New Roman" w:hAnsi="Times New Roman" w:cs="Times New Roman"/>
          <w:sz w:val="28"/>
          <w:szCs w:val="28"/>
        </w:rPr>
        <w:t xml:space="preserve"> администрации</w:t>
      </w:r>
    </w:p>
    <w:p w14:paraId="293572F4" w14:textId="77777777" w:rsidR="00E57745" w:rsidRPr="00906A07" w:rsidRDefault="00E57745" w:rsidP="00B909A9">
      <w:pPr>
        <w:jc w:val="both"/>
        <w:rPr>
          <w:rFonts w:ascii="Times New Roman" w:hAnsi="Times New Roman" w:cs="Times New Roman"/>
          <w:sz w:val="28"/>
          <w:szCs w:val="28"/>
        </w:rPr>
      </w:pPr>
      <w:r w:rsidRPr="00906A07">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p>
    <w:p w14:paraId="22DD41AC" w14:textId="1D2D195C" w:rsidR="00876D88" w:rsidRPr="00B2093A" w:rsidRDefault="00E57745" w:rsidP="00734D8F">
      <w:pPr>
        <w:jc w:val="both"/>
        <w:rPr>
          <w:rStyle w:val="3"/>
          <w:rFonts w:ascii="Times New Roman" w:hAnsi="Times New Roman" w:cs="Times New Roman"/>
          <w:sz w:val="28"/>
          <w:szCs w:val="28"/>
          <w:shd w:val="clear" w:color="auto" w:fill="auto"/>
        </w:rPr>
      </w:pPr>
      <w:r w:rsidRPr="00906A07">
        <w:rPr>
          <w:rFonts w:ascii="Times New Roman" w:hAnsi="Times New Roman" w:cs="Times New Roman"/>
          <w:sz w:val="28"/>
          <w:szCs w:val="28"/>
        </w:rPr>
        <w:t xml:space="preserve">«Светлогорский городской округ» </w:t>
      </w:r>
      <w:proofErr w:type="gramStart"/>
      <w:r w:rsidRPr="00906A07">
        <w:rPr>
          <w:rFonts w:ascii="Times New Roman" w:hAnsi="Times New Roman" w:cs="Times New Roman"/>
          <w:sz w:val="28"/>
          <w:szCs w:val="28"/>
        </w:rPr>
        <w:tab/>
        <w:t xml:space="preserve">  </w:t>
      </w:r>
      <w:r w:rsidRPr="00906A07">
        <w:rPr>
          <w:rFonts w:ascii="Times New Roman" w:hAnsi="Times New Roman" w:cs="Times New Roman"/>
          <w:sz w:val="28"/>
          <w:szCs w:val="28"/>
        </w:rPr>
        <w:tab/>
      </w:r>
      <w:proofErr w:type="gramEnd"/>
      <w:r w:rsidRPr="00906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sidR="00B909A9">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Pr>
          <w:rFonts w:ascii="Times New Roman" w:hAnsi="Times New Roman" w:cs="Times New Roman"/>
          <w:sz w:val="28"/>
          <w:szCs w:val="28"/>
        </w:rPr>
        <w:t>В.</w:t>
      </w:r>
      <w:r w:rsidRPr="00906A07">
        <w:rPr>
          <w:rFonts w:ascii="Times New Roman" w:hAnsi="Times New Roman" w:cs="Times New Roman"/>
          <w:sz w:val="28"/>
          <w:szCs w:val="28"/>
        </w:rPr>
        <w:t>В</w:t>
      </w:r>
      <w:r>
        <w:rPr>
          <w:rFonts w:ascii="Times New Roman" w:hAnsi="Times New Roman" w:cs="Times New Roman"/>
          <w:sz w:val="28"/>
          <w:szCs w:val="28"/>
        </w:rPr>
        <w:t>. Бондаренко</w:t>
      </w:r>
    </w:p>
    <w:p w14:paraId="621B7651" w14:textId="00A73009" w:rsidR="00E57745" w:rsidRPr="00E03FFA" w:rsidRDefault="00E57745" w:rsidP="00E57745">
      <w:pPr>
        <w:jc w:val="right"/>
        <w:rPr>
          <w:rStyle w:val="3"/>
          <w:rFonts w:ascii="Times New Roman" w:hAnsi="Times New Roman" w:cs="Times New Roman"/>
        </w:rPr>
      </w:pPr>
      <w:bookmarkStart w:id="1" w:name="_Hlk172284746"/>
      <w:r>
        <w:rPr>
          <w:rStyle w:val="3"/>
          <w:rFonts w:ascii="Times New Roman" w:hAnsi="Times New Roman" w:cs="Times New Roman"/>
        </w:rPr>
        <w:lastRenderedPageBreak/>
        <w:t xml:space="preserve">                                                                                                  </w:t>
      </w:r>
      <w:r w:rsidRPr="00E03FFA">
        <w:rPr>
          <w:rStyle w:val="3"/>
          <w:rFonts w:ascii="Times New Roman" w:hAnsi="Times New Roman" w:cs="Times New Roman"/>
        </w:rPr>
        <w:t xml:space="preserve">     </w:t>
      </w:r>
      <w:r>
        <w:rPr>
          <w:rStyle w:val="3"/>
          <w:rFonts w:ascii="Times New Roman" w:hAnsi="Times New Roman" w:cs="Times New Roman"/>
        </w:rPr>
        <w:t xml:space="preserve">                                         </w:t>
      </w:r>
      <w:r w:rsidRPr="00E03FFA">
        <w:rPr>
          <w:rStyle w:val="3"/>
          <w:rFonts w:ascii="Times New Roman" w:hAnsi="Times New Roman" w:cs="Times New Roman"/>
        </w:rPr>
        <w:t xml:space="preserve">Приложение №1 к </w:t>
      </w:r>
    </w:p>
    <w:p w14:paraId="5296E874" w14:textId="77777777" w:rsidR="00E57745" w:rsidRPr="00E03FFA" w:rsidRDefault="00E57745" w:rsidP="00E57745">
      <w:pPr>
        <w:jc w:val="right"/>
        <w:rPr>
          <w:rStyle w:val="3"/>
          <w:rFonts w:ascii="Times New Roman" w:hAnsi="Times New Roman" w:cs="Times New Roman"/>
        </w:rPr>
      </w:pPr>
      <w:r w:rsidRPr="00E03FFA">
        <w:rPr>
          <w:rStyle w:val="3"/>
          <w:rFonts w:ascii="Times New Roman" w:hAnsi="Times New Roman" w:cs="Times New Roman"/>
        </w:rPr>
        <w:t xml:space="preserve">                                                                                                            постановлению администрации</w:t>
      </w:r>
    </w:p>
    <w:p w14:paraId="02607A9E" w14:textId="77777777" w:rsidR="00E57745" w:rsidRPr="00E03FFA" w:rsidRDefault="00E57745" w:rsidP="00E57745">
      <w:pPr>
        <w:jc w:val="right"/>
        <w:rPr>
          <w:rStyle w:val="3"/>
          <w:rFonts w:ascii="Times New Roman" w:hAnsi="Times New Roman" w:cs="Times New Roman"/>
        </w:rPr>
      </w:pPr>
      <w:r w:rsidRPr="00E03FFA">
        <w:rPr>
          <w:rStyle w:val="3"/>
          <w:rFonts w:ascii="Times New Roman" w:hAnsi="Times New Roman" w:cs="Times New Roman"/>
        </w:rPr>
        <w:t xml:space="preserve">                                                                                       администрации МО </w:t>
      </w:r>
    </w:p>
    <w:p w14:paraId="4A4CB605" w14:textId="0433BCF2" w:rsidR="00E57745" w:rsidRPr="00E03FFA" w:rsidRDefault="00E57745" w:rsidP="00E57745">
      <w:pPr>
        <w:jc w:val="right"/>
        <w:rPr>
          <w:rStyle w:val="3"/>
          <w:rFonts w:ascii="Times New Roman" w:hAnsi="Times New Roman" w:cs="Times New Roman"/>
        </w:rPr>
      </w:pPr>
      <w:r>
        <w:rPr>
          <w:rStyle w:val="3"/>
          <w:rFonts w:ascii="Times New Roman" w:hAnsi="Times New Roman" w:cs="Times New Roman"/>
        </w:rPr>
        <w:t xml:space="preserve">                                                                                                                   </w:t>
      </w:r>
      <w:r w:rsidRPr="00E03FFA">
        <w:rPr>
          <w:rStyle w:val="3"/>
          <w:rFonts w:ascii="Times New Roman" w:hAnsi="Times New Roman" w:cs="Times New Roman"/>
        </w:rPr>
        <w:t>«Светлогорский городской округ»</w:t>
      </w:r>
    </w:p>
    <w:p w14:paraId="7BEFC79D" w14:textId="77777777" w:rsidR="00E57745" w:rsidRDefault="00E57745" w:rsidP="00E57745">
      <w:pPr>
        <w:jc w:val="right"/>
        <w:rPr>
          <w:rStyle w:val="3"/>
          <w:rFonts w:ascii="Times New Roman" w:hAnsi="Times New Roman" w:cs="Times New Roman"/>
          <w:color w:val="auto"/>
        </w:rPr>
      </w:pPr>
      <w:r w:rsidRPr="00E03FFA">
        <w:rPr>
          <w:rStyle w:val="3"/>
          <w:rFonts w:ascii="Times New Roman" w:hAnsi="Times New Roman" w:cs="Times New Roman"/>
        </w:rPr>
        <w:t xml:space="preserve">                                                                                                 от </w:t>
      </w:r>
      <w:r>
        <w:rPr>
          <w:rStyle w:val="3"/>
          <w:rFonts w:ascii="Times New Roman" w:hAnsi="Times New Roman" w:cs="Times New Roman"/>
          <w:color w:val="auto"/>
        </w:rPr>
        <w:t>«__</w:t>
      </w:r>
      <w:proofErr w:type="gramStart"/>
      <w:r>
        <w:rPr>
          <w:rStyle w:val="3"/>
          <w:rFonts w:ascii="Times New Roman" w:hAnsi="Times New Roman" w:cs="Times New Roman"/>
          <w:color w:val="auto"/>
        </w:rPr>
        <w:t>_»_</w:t>
      </w:r>
      <w:proofErr w:type="gramEnd"/>
      <w:r>
        <w:rPr>
          <w:rStyle w:val="3"/>
          <w:rFonts w:ascii="Times New Roman" w:hAnsi="Times New Roman" w:cs="Times New Roman"/>
          <w:color w:val="auto"/>
        </w:rPr>
        <w:t>____ 2024</w:t>
      </w:r>
      <w:r w:rsidRPr="00116B74">
        <w:rPr>
          <w:rStyle w:val="3"/>
          <w:rFonts w:ascii="Times New Roman" w:hAnsi="Times New Roman" w:cs="Times New Roman"/>
          <w:color w:val="auto"/>
        </w:rPr>
        <w:t>г. №</w:t>
      </w:r>
      <w:r>
        <w:rPr>
          <w:rStyle w:val="3"/>
          <w:rFonts w:ascii="Times New Roman" w:hAnsi="Times New Roman" w:cs="Times New Roman"/>
          <w:color w:val="auto"/>
        </w:rPr>
        <w:t xml:space="preserve"> </w:t>
      </w:r>
    </w:p>
    <w:bookmarkEnd w:id="1"/>
    <w:p w14:paraId="1BA30BE5" w14:textId="77777777" w:rsidR="009F2E6E" w:rsidRDefault="009F2E6E" w:rsidP="00734D8F">
      <w:pPr>
        <w:rPr>
          <w:rStyle w:val="3"/>
          <w:rFonts w:ascii="Times New Roman" w:hAnsi="Times New Roman" w:cs="Times New Roman"/>
          <w:color w:val="auto"/>
        </w:rPr>
      </w:pPr>
    </w:p>
    <w:p w14:paraId="310A431B" w14:textId="77777777" w:rsidR="008D3BEC" w:rsidRDefault="008D3BEC" w:rsidP="00E57745">
      <w:pPr>
        <w:jc w:val="right"/>
        <w:rPr>
          <w:rStyle w:val="3"/>
          <w:rFonts w:ascii="Times New Roman" w:hAnsi="Times New Roman" w:cs="Times New Roman"/>
          <w:color w:val="auto"/>
        </w:rPr>
      </w:pPr>
    </w:p>
    <w:p w14:paraId="6734910F" w14:textId="6D4F5169" w:rsidR="0012579A" w:rsidRPr="0012579A" w:rsidRDefault="0012579A" w:rsidP="0012579A">
      <w:pPr>
        <w:autoSpaceDE w:val="0"/>
        <w:autoSpaceDN w:val="0"/>
        <w:adjustRightInd w:val="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w:t>
      </w:r>
      <w:r w:rsidR="008D3BEC">
        <w:rPr>
          <w:rFonts w:ascii="Times New Roman" w:hAnsi="Times New Roman" w:cs="Times New Roman"/>
          <w:b/>
          <w:bCs/>
          <w:color w:val="auto"/>
          <w:sz w:val="28"/>
          <w:szCs w:val="28"/>
        </w:rPr>
        <w:t>римерно</w:t>
      </w:r>
      <w:r>
        <w:rPr>
          <w:rFonts w:ascii="Times New Roman" w:hAnsi="Times New Roman" w:cs="Times New Roman"/>
          <w:b/>
          <w:bCs/>
          <w:color w:val="auto"/>
          <w:sz w:val="28"/>
          <w:szCs w:val="28"/>
        </w:rPr>
        <w:t>е</w:t>
      </w:r>
      <w:r w:rsidR="008D3BEC">
        <w:rPr>
          <w:rFonts w:ascii="Times New Roman" w:hAnsi="Times New Roman" w:cs="Times New Roman"/>
          <w:b/>
          <w:bCs/>
          <w:color w:val="auto"/>
          <w:sz w:val="28"/>
          <w:szCs w:val="28"/>
        </w:rPr>
        <w:t xml:space="preserve"> положени</w:t>
      </w:r>
      <w:r>
        <w:rPr>
          <w:rFonts w:ascii="Times New Roman" w:hAnsi="Times New Roman" w:cs="Times New Roman"/>
          <w:b/>
          <w:bCs/>
          <w:color w:val="auto"/>
          <w:sz w:val="28"/>
          <w:szCs w:val="28"/>
        </w:rPr>
        <w:t>е</w:t>
      </w:r>
      <w:r w:rsidR="008D3BEC">
        <w:rPr>
          <w:rFonts w:ascii="Times New Roman" w:hAnsi="Times New Roman" w:cs="Times New Roman"/>
          <w:b/>
          <w:bCs/>
          <w:color w:val="auto"/>
          <w:sz w:val="28"/>
          <w:szCs w:val="28"/>
        </w:rPr>
        <w:t xml:space="preserve"> об </w:t>
      </w:r>
      <w:r w:rsidR="00B2093A">
        <w:rPr>
          <w:rFonts w:ascii="Times New Roman" w:hAnsi="Times New Roman" w:cs="Times New Roman"/>
          <w:b/>
          <w:bCs/>
          <w:color w:val="auto"/>
          <w:sz w:val="28"/>
          <w:szCs w:val="28"/>
        </w:rPr>
        <w:t>оплате труда работников</w:t>
      </w:r>
      <w:r w:rsidR="009F2E6E" w:rsidRPr="009F2E6E">
        <w:rPr>
          <w:rFonts w:ascii="Times New Roman" w:hAnsi="Times New Roman" w:cs="Times New Roman"/>
          <w:b/>
          <w:bCs/>
          <w:color w:val="auto"/>
          <w:sz w:val="28"/>
          <w:szCs w:val="28"/>
        </w:rPr>
        <w:t xml:space="preserve"> </w:t>
      </w:r>
      <w:r w:rsidR="00B2093A" w:rsidRPr="004A6794">
        <w:rPr>
          <w:rFonts w:ascii="Times New Roman" w:hAnsi="Times New Roman" w:cs="Times New Roman"/>
          <w:b/>
          <w:bCs/>
          <w:color w:val="auto"/>
          <w:sz w:val="28"/>
          <w:szCs w:val="28"/>
        </w:rPr>
        <w:t>муниципальн</w:t>
      </w:r>
      <w:r w:rsidR="006D52A0">
        <w:rPr>
          <w:rFonts w:ascii="Times New Roman" w:hAnsi="Times New Roman" w:cs="Times New Roman"/>
          <w:b/>
          <w:bCs/>
          <w:color w:val="auto"/>
          <w:sz w:val="28"/>
          <w:szCs w:val="28"/>
        </w:rPr>
        <w:t>ого</w:t>
      </w:r>
      <w:r w:rsidR="00B2093A" w:rsidRPr="004A6794">
        <w:rPr>
          <w:rFonts w:ascii="Times New Roman" w:hAnsi="Times New Roman" w:cs="Times New Roman"/>
          <w:b/>
          <w:bCs/>
          <w:color w:val="auto"/>
          <w:sz w:val="28"/>
          <w:szCs w:val="28"/>
        </w:rPr>
        <w:t xml:space="preserve"> </w:t>
      </w:r>
      <w:r w:rsidR="008D3BEC">
        <w:rPr>
          <w:rFonts w:ascii="Times New Roman" w:hAnsi="Times New Roman" w:cs="Times New Roman"/>
          <w:b/>
          <w:bCs/>
          <w:color w:val="auto"/>
          <w:sz w:val="28"/>
          <w:szCs w:val="28"/>
        </w:rPr>
        <w:t>бюджетн</w:t>
      </w:r>
      <w:r w:rsidR="006D52A0">
        <w:rPr>
          <w:rFonts w:ascii="Times New Roman" w:hAnsi="Times New Roman" w:cs="Times New Roman"/>
          <w:b/>
          <w:bCs/>
          <w:color w:val="auto"/>
          <w:sz w:val="28"/>
          <w:szCs w:val="28"/>
        </w:rPr>
        <w:t>ого</w:t>
      </w:r>
      <w:r w:rsidR="008D3BEC">
        <w:rPr>
          <w:rFonts w:ascii="Times New Roman" w:hAnsi="Times New Roman" w:cs="Times New Roman"/>
          <w:b/>
          <w:bCs/>
          <w:color w:val="auto"/>
          <w:sz w:val="28"/>
          <w:szCs w:val="28"/>
        </w:rPr>
        <w:t xml:space="preserve"> </w:t>
      </w:r>
      <w:r w:rsidR="00B2093A" w:rsidRPr="004A6794">
        <w:rPr>
          <w:rFonts w:ascii="Times New Roman" w:hAnsi="Times New Roman" w:cs="Times New Roman"/>
          <w:b/>
          <w:bCs/>
          <w:color w:val="auto"/>
          <w:sz w:val="28"/>
          <w:szCs w:val="28"/>
        </w:rPr>
        <w:t>учреждени</w:t>
      </w:r>
      <w:r w:rsidR="006D52A0">
        <w:rPr>
          <w:rFonts w:ascii="Times New Roman" w:hAnsi="Times New Roman" w:cs="Times New Roman"/>
          <w:b/>
          <w:bCs/>
          <w:color w:val="auto"/>
          <w:sz w:val="28"/>
          <w:szCs w:val="28"/>
        </w:rPr>
        <w:t>я</w:t>
      </w:r>
      <w:r w:rsidR="008275A4">
        <w:rPr>
          <w:rFonts w:ascii="Times New Roman" w:hAnsi="Times New Roman" w:cs="Times New Roman"/>
          <w:b/>
          <w:bCs/>
          <w:color w:val="auto"/>
          <w:sz w:val="28"/>
          <w:szCs w:val="28"/>
        </w:rPr>
        <w:t xml:space="preserve"> по виду экономической деятельности </w:t>
      </w:r>
      <w:r w:rsidR="008275A4" w:rsidRPr="0009162E">
        <w:rPr>
          <w:rFonts w:ascii="Times New Roman" w:hAnsi="Times New Roman" w:cs="Times New Roman"/>
          <w:b/>
          <w:bCs/>
          <w:color w:val="auto"/>
          <w:sz w:val="28"/>
          <w:szCs w:val="28"/>
        </w:rPr>
        <w:t>«</w:t>
      </w:r>
      <w:r w:rsidR="0009162E" w:rsidRPr="0009162E">
        <w:rPr>
          <w:rFonts w:ascii="Times New Roman" w:hAnsi="Times New Roman" w:cs="Times New Roman"/>
          <w:b/>
          <w:bCs/>
          <w:color w:val="auto"/>
          <w:sz w:val="28"/>
          <w:szCs w:val="28"/>
          <w:shd w:val="clear" w:color="auto" w:fill="FFFFFF"/>
        </w:rPr>
        <w:t>Деятельность по приему платежей физических лиц платежными агентами</w:t>
      </w:r>
      <w:r w:rsidR="008275A4" w:rsidRPr="0009162E">
        <w:rPr>
          <w:rFonts w:ascii="Times New Roman" w:hAnsi="Times New Roman" w:cs="Times New Roman"/>
          <w:b/>
          <w:bCs/>
          <w:color w:val="auto"/>
          <w:sz w:val="28"/>
          <w:szCs w:val="28"/>
        </w:rPr>
        <w:t>»</w:t>
      </w:r>
      <w:r w:rsidRPr="0009162E">
        <w:rPr>
          <w:rFonts w:ascii="Times New Roman" w:hAnsi="Times New Roman" w:cs="Times New Roman"/>
          <w:b/>
          <w:bCs/>
          <w:sz w:val="18"/>
          <w:szCs w:val="18"/>
          <w:shd w:val="clear" w:color="auto" w:fill="FFFFFF"/>
        </w:rPr>
        <w:t xml:space="preserve"> </w:t>
      </w:r>
      <w:r w:rsidRPr="0012579A">
        <w:rPr>
          <w:rFonts w:ascii="Times New Roman" w:hAnsi="Times New Roman" w:cs="Times New Roman"/>
          <w:b/>
          <w:bCs/>
          <w:color w:val="auto"/>
          <w:sz w:val="28"/>
          <w:szCs w:val="28"/>
        </w:rPr>
        <w:t>муниципального образования «Светлогорский городской округ»</w:t>
      </w:r>
    </w:p>
    <w:p w14:paraId="56CD1AC8" w14:textId="77777777" w:rsidR="0012579A" w:rsidRPr="009F2E6E" w:rsidRDefault="0012579A" w:rsidP="009F595A">
      <w:pPr>
        <w:autoSpaceDE w:val="0"/>
        <w:autoSpaceDN w:val="0"/>
        <w:adjustRightInd w:val="0"/>
        <w:spacing w:after="120"/>
        <w:outlineLvl w:val="1"/>
        <w:rPr>
          <w:rFonts w:ascii="Times New Roman" w:hAnsi="Times New Roman" w:cs="Times New Roman"/>
          <w:b/>
          <w:color w:val="auto"/>
          <w:sz w:val="28"/>
          <w:szCs w:val="28"/>
        </w:rPr>
      </w:pPr>
      <w:bookmarkStart w:id="2" w:name="Par54"/>
      <w:bookmarkEnd w:id="2"/>
    </w:p>
    <w:p w14:paraId="393DB633" w14:textId="3F4DA6AA" w:rsidR="005C2387" w:rsidRPr="005C2387" w:rsidRDefault="009F2E6E" w:rsidP="009F595A">
      <w:pPr>
        <w:widowControl/>
        <w:numPr>
          <w:ilvl w:val="0"/>
          <w:numId w:val="1"/>
        </w:numPr>
        <w:autoSpaceDE w:val="0"/>
        <w:autoSpaceDN w:val="0"/>
        <w:adjustRightInd w:val="0"/>
        <w:spacing w:after="120" w:line="276" w:lineRule="auto"/>
        <w:contextualSpacing/>
        <w:jc w:val="center"/>
        <w:outlineLvl w:val="1"/>
        <w:rPr>
          <w:rFonts w:ascii="Times New Roman" w:hAnsi="Times New Roman" w:cs="Times New Roman"/>
          <w:b/>
          <w:color w:val="auto"/>
          <w:sz w:val="28"/>
          <w:szCs w:val="28"/>
          <w:lang w:eastAsia="en-US"/>
        </w:rPr>
      </w:pPr>
      <w:r w:rsidRPr="009F2E6E">
        <w:rPr>
          <w:rFonts w:ascii="Times New Roman" w:hAnsi="Times New Roman" w:cs="Times New Roman"/>
          <w:b/>
          <w:color w:val="auto"/>
          <w:sz w:val="28"/>
          <w:szCs w:val="28"/>
          <w:lang w:eastAsia="en-US"/>
        </w:rPr>
        <w:t>Общие положения</w:t>
      </w:r>
    </w:p>
    <w:p w14:paraId="5C690091" w14:textId="02607DED" w:rsidR="001C4F03" w:rsidRPr="001C4F03" w:rsidRDefault="001C4F03" w:rsidP="00554CD0">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1.1. Настоящее примерное положение об оплате труда (далее</w:t>
      </w:r>
      <w:r w:rsidR="006C242B">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 Положение) регулирует порядок и условия оплаты труда работников муниципальн</w:t>
      </w:r>
      <w:r w:rsidR="006D52A0">
        <w:rPr>
          <w:rFonts w:ascii="Times New Roman" w:hAnsi="Times New Roman" w:cs="Times New Roman"/>
          <w:bCs/>
          <w:color w:val="0D0D0D"/>
          <w:sz w:val="28"/>
          <w:szCs w:val="28"/>
        </w:rPr>
        <w:t>ого</w:t>
      </w:r>
      <w:r w:rsidR="008275A4">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учреждени</w:t>
      </w:r>
      <w:r w:rsidR="006D52A0">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по виду экономической </w:t>
      </w:r>
      <w:r w:rsidR="008275A4">
        <w:rPr>
          <w:rFonts w:ascii="Times New Roman" w:hAnsi="Times New Roman" w:cs="Times New Roman"/>
          <w:bCs/>
          <w:color w:val="0D0D0D"/>
          <w:sz w:val="28"/>
          <w:szCs w:val="28"/>
        </w:rPr>
        <w:t>деятельности «</w:t>
      </w:r>
      <w:r w:rsidR="0009162E" w:rsidRPr="0009162E">
        <w:rPr>
          <w:rFonts w:ascii="Times New Roman" w:hAnsi="Times New Roman" w:cs="Times New Roman"/>
          <w:color w:val="auto"/>
          <w:sz w:val="28"/>
          <w:szCs w:val="28"/>
          <w:shd w:val="clear" w:color="auto" w:fill="FFFFFF"/>
        </w:rPr>
        <w:t>Деятельность по приему платежей физических лиц платежными агентами»</w:t>
      </w:r>
      <w:r w:rsidR="008275A4">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(далее – муниципальное учреждение) за счет средств бюджета муниципального образования «Светлогорский городской округ».</w:t>
      </w:r>
    </w:p>
    <w:p w14:paraId="43479D0F" w14:textId="77777777" w:rsidR="001C4F03" w:rsidRPr="001C4F03" w:rsidRDefault="001C4F03" w:rsidP="00554CD0">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1.2. Положение разработано в соответствии:</w:t>
      </w:r>
    </w:p>
    <w:p w14:paraId="2D610EE2" w14:textId="77777777" w:rsidR="001C4F03" w:rsidRPr="001C4F03" w:rsidRDefault="001C4F03" w:rsidP="00554CD0">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с Трудовым Кодексом Российской Федерации;</w:t>
      </w:r>
    </w:p>
    <w:p w14:paraId="7F84C40C"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с постановлением администрации муниципального образования «Светлогорский городской округ» от 27.02.2019 № 189 «О системах оплаты труда работников муниципальных учреждений Светлогорского городского округа»;</w:t>
      </w:r>
    </w:p>
    <w:p w14:paraId="2361F94C"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в соответствии с федеральными законами, правовыми актами Российской Федерации, нормативными правовыми актами Калининградской области, муниципальными правовыми актами.</w:t>
      </w:r>
    </w:p>
    <w:p w14:paraId="00A592AF" w14:textId="5FC1E8B6" w:rsidR="001C4F03" w:rsidRPr="001C4F03" w:rsidRDefault="001C4F03" w:rsidP="006C242B">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1.3. Положение включает в себя:</w:t>
      </w:r>
    </w:p>
    <w:p w14:paraId="6AF8EE48"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размеры окладов (должностных окладов) по профессиональным квалификационным группам и квалификационным уровням;</w:t>
      </w:r>
    </w:p>
    <w:p w14:paraId="6ADA2E86"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наименование, условия и размеры выплат компенсационного характера, выплат стимулирующего характера и иных выплат;</w:t>
      </w:r>
    </w:p>
    <w:p w14:paraId="4F37C57D" w14:textId="32D4A6D9"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условия оплаты труда руководител</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муниципальн</w:t>
      </w:r>
      <w:r w:rsidR="008275A4">
        <w:rPr>
          <w:rFonts w:ascii="Times New Roman" w:hAnsi="Times New Roman" w:cs="Times New Roman"/>
          <w:bCs/>
          <w:color w:val="0D0D0D"/>
          <w:sz w:val="28"/>
          <w:szCs w:val="28"/>
        </w:rPr>
        <w:t>ого</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его заместителя, главного бухгалтера.</w:t>
      </w:r>
    </w:p>
    <w:p w14:paraId="29A01B29" w14:textId="0FA5F68C"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1.4. Фонд оплаты труда работников муниципальн</w:t>
      </w:r>
      <w:r w:rsidR="008275A4">
        <w:rPr>
          <w:rFonts w:ascii="Times New Roman" w:hAnsi="Times New Roman" w:cs="Times New Roman"/>
          <w:bCs/>
          <w:color w:val="0D0D0D"/>
          <w:sz w:val="28"/>
          <w:szCs w:val="28"/>
        </w:rPr>
        <w:t>ого</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формируется на календарный год за счет средств субсидий, поступающих муниципальн</w:t>
      </w:r>
      <w:r w:rsidR="008275A4">
        <w:rPr>
          <w:rFonts w:ascii="Times New Roman" w:hAnsi="Times New Roman" w:cs="Times New Roman"/>
          <w:bCs/>
          <w:color w:val="0D0D0D"/>
          <w:sz w:val="28"/>
          <w:szCs w:val="28"/>
        </w:rPr>
        <w:t>ому</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ю</w:t>
      </w:r>
      <w:r w:rsidRPr="001C4F03">
        <w:rPr>
          <w:rFonts w:ascii="Times New Roman" w:hAnsi="Times New Roman" w:cs="Times New Roman"/>
          <w:bCs/>
          <w:color w:val="0D0D0D"/>
          <w:sz w:val="28"/>
          <w:szCs w:val="28"/>
        </w:rPr>
        <w:t xml:space="preserve"> из бюджета Светлогорского городского округа и средств, поступающих от приносящей доход деятельности.</w:t>
      </w:r>
    </w:p>
    <w:p w14:paraId="7E3ECA0F"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1.5. Размер заработной платы, включая размер должностного оклада работника, выплаты компенсационного характера, выплаты стимулирующего характера, являются обязательными для включения в трудовой договор.</w:t>
      </w:r>
    </w:p>
    <w:p w14:paraId="49DA9D4E"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xml:space="preserve">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w:t>
      </w:r>
      <w:r w:rsidRPr="001C4F03">
        <w:rPr>
          <w:rFonts w:ascii="Times New Roman" w:hAnsi="Times New Roman" w:cs="Times New Roman"/>
          <w:bCs/>
          <w:color w:val="0D0D0D"/>
          <w:sz w:val="28"/>
          <w:szCs w:val="28"/>
        </w:rPr>
        <w:lastRenderedPageBreak/>
        <w:t>основной должности, а также по должности, занимаемой в порядке совместительства, производится раздельно по каждой из должностей.</w:t>
      </w:r>
    </w:p>
    <w:p w14:paraId="62D19CEA"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1.6. Ежемесячная заработная плата работников, полностью отработавших за этот период и выполнивших норму труда (должностные обязанности), не может быть ниже минимального размера оплаты труда.</w:t>
      </w:r>
    </w:p>
    <w:p w14:paraId="1E7DA636" w14:textId="4291A71A"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w:t>
      </w:r>
      <w:r w:rsidR="006C242B">
        <w:rPr>
          <w:rFonts w:ascii="Times New Roman" w:hAnsi="Times New Roman" w:cs="Times New Roman"/>
          <w:bCs/>
          <w:color w:val="0D0D0D"/>
          <w:sz w:val="28"/>
          <w:szCs w:val="28"/>
        </w:rPr>
        <w:t>7</w:t>
      </w:r>
      <w:r w:rsidRPr="001C4F03">
        <w:rPr>
          <w:rFonts w:ascii="Times New Roman" w:hAnsi="Times New Roman" w:cs="Times New Roman"/>
          <w:bCs/>
          <w:color w:val="0D0D0D"/>
          <w:sz w:val="28"/>
          <w:szCs w:val="28"/>
        </w:rPr>
        <w:t>. Заработная плата работника предельными размерами не ограничивается.</w:t>
      </w:r>
    </w:p>
    <w:p w14:paraId="59A17608" w14:textId="5084D755" w:rsidR="005C2387"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w:t>
      </w:r>
      <w:r w:rsidR="006C242B">
        <w:rPr>
          <w:rFonts w:ascii="Times New Roman" w:hAnsi="Times New Roman" w:cs="Times New Roman"/>
          <w:bCs/>
          <w:color w:val="0D0D0D"/>
          <w:sz w:val="28"/>
          <w:szCs w:val="28"/>
        </w:rPr>
        <w:t>8</w:t>
      </w:r>
      <w:r w:rsidRPr="001C4F03">
        <w:rPr>
          <w:rFonts w:ascii="Times New Roman" w:hAnsi="Times New Roman" w:cs="Times New Roman"/>
          <w:bCs/>
          <w:color w:val="0D0D0D"/>
          <w:sz w:val="28"/>
          <w:szCs w:val="28"/>
        </w:rPr>
        <w:t>. Положение об оплате труда работников муниципальн</w:t>
      </w:r>
      <w:r w:rsidR="008275A4">
        <w:rPr>
          <w:rFonts w:ascii="Times New Roman" w:hAnsi="Times New Roman" w:cs="Times New Roman"/>
          <w:bCs/>
          <w:color w:val="0D0D0D"/>
          <w:sz w:val="28"/>
          <w:szCs w:val="28"/>
        </w:rPr>
        <w:t>ых</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й</w:t>
      </w:r>
      <w:r w:rsidRPr="001C4F03">
        <w:rPr>
          <w:rFonts w:ascii="Times New Roman" w:hAnsi="Times New Roman" w:cs="Times New Roman"/>
          <w:bCs/>
          <w:color w:val="0D0D0D"/>
          <w:sz w:val="28"/>
          <w:szCs w:val="28"/>
        </w:rPr>
        <w:t xml:space="preserve"> утверждается приказом руководителя учреждения с учетом мнения представительного органа работников, при условии его формирования (наличия</w:t>
      </w:r>
      <w:r>
        <w:rPr>
          <w:rFonts w:ascii="Times New Roman" w:hAnsi="Times New Roman" w:cs="Times New Roman"/>
          <w:bCs/>
          <w:color w:val="0D0D0D"/>
          <w:sz w:val="28"/>
          <w:szCs w:val="28"/>
        </w:rPr>
        <w:t>).</w:t>
      </w:r>
    </w:p>
    <w:p w14:paraId="64DADD63" w14:textId="77777777" w:rsidR="001C4F03" w:rsidRPr="005C2387" w:rsidRDefault="001C4F03" w:rsidP="006D1418">
      <w:pPr>
        <w:ind w:firstLine="709"/>
        <w:jc w:val="both"/>
        <w:rPr>
          <w:rFonts w:ascii="Times New Roman" w:hAnsi="Times New Roman" w:cs="Times New Roman"/>
          <w:bCs/>
          <w:color w:val="0D0D0D"/>
          <w:sz w:val="28"/>
          <w:szCs w:val="28"/>
        </w:rPr>
      </w:pPr>
    </w:p>
    <w:p w14:paraId="239BEB4D" w14:textId="2E9C4058" w:rsidR="005C2387" w:rsidRPr="006D1418" w:rsidRDefault="005C2387" w:rsidP="009F595A">
      <w:pPr>
        <w:widowControl/>
        <w:numPr>
          <w:ilvl w:val="0"/>
          <w:numId w:val="2"/>
        </w:numPr>
        <w:shd w:val="clear" w:color="auto" w:fill="FFFFFF"/>
        <w:spacing w:after="120"/>
        <w:ind w:left="0"/>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Порядок установления окладов (тарифных ставок) в учреждении</w:t>
      </w:r>
    </w:p>
    <w:p w14:paraId="7C8777F4" w14:textId="101FCAAD" w:rsidR="001C4F03" w:rsidRDefault="001C4F03" w:rsidP="009F595A">
      <w:pPr>
        <w:ind w:firstLine="720"/>
        <w:jc w:val="both"/>
        <w:rPr>
          <w:rFonts w:ascii="Times New Roman" w:hAnsi="Times New Roman"/>
          <w:sz w:val="28"/>
          <w:szCs w:val="28"/>
        </w:rPr>
      </w:pPr>
      <w:r>
        <w:rPr>
          <w:rFonts w:ascii="Times New Roman" w:hAnsi="Times New Roman"/>
          <w:sz w:val="28"/>
          <w:szCs w:val="28"/>
        </w:rPr>
        <w:t>Система оплаты труда работников муниципальн</w:t>
      </w:r>
      <w:r w:rsidR="008275A4">
        <w:rPr>
          <w:rFonts w:ascii="Times New Roman" w:hAnsi="Times New Roman"/>
          <w:sz w:val="28"/>
          <w:szCs w:val="28"/>
        </w:rPr>
        <w:t>ого</w:t>
      </w:r>
      <w:r>
        <w:rPr>
          <w:rFonts w:ascii="Times New Roman" w:hAnsi="Times New Roman"/>
          <w:sz w:val="28"/>
          <w:szCs w:val="28"/>
        </w:rPr>
        <w:t xml:space="preserve"> учреждени</w:t>
      </w:r>
      <w:r w:rsidR="008275A4">
        <w:rPr>
          <w:rFonts w:ascii="Times New Roman" w:hAnsi="Times New Roman"/>
          <w:sz w:val="28"/>
          <w:szCs w:val="28"/>
        </w:rPr>
        <w:t>я</w:t>
      </w:r>
      <w:r>
        <w:rPr>
          <w:rFonts w:ascii="Times New Roman" w:hAnsi="Times New Roman"/>
          <w:sz w:val="28"/>
          <w:szCs w:val="28"/>
        </w:rPr>
        <w:t xml:space="preserve"> включает в себя:</w:t>
      </w:r>
    </w:p>
    <w:p w14:paraId="7411D73B" w14:textId="438E9AEF" w:rsidR="001C4F03" w:rsidRDefault="001C4F03" w:rsidP="009F595A">
      <w:pPr>
        <w:ind w:firstLine="720"/>
        <w:jc w:val="both"/>
        <w:rPr>
          <w:rFonts w:ascii="Times New Roman" w:hAnsi="Times New Roman"/>
          <w:sz w:val="28"/>
          <w:szCs w:val="28"/>
        </w:rPr>
      </w:pPr>
      <w:r>
        <w:rPr>
          <w:rFonts w:ascii="Times New Roman" w:hAnsi="Times New Roman"/>
          <w:sz w:val="28"/>
          <w:szCs w:val="28"/>
        </w:rPr>
        <w:t>- размеры окладов (должностных окладов)</w:t>
      </w:r>
      <w:r w:rsidR="00B459F1">
        <w:rPr>
          <w:rFonts w:ascii="Times New Roman" w:hAnsi="Times New Roman"/>
          <w:sz w:val="28"/>
          <w:szCs w:val="28"/>
        </w:rPr>
        <w:t>;</w:t>
      </w:r>
    </w:p>
    <w:p w14:paraId="6B7ADB8E" w14:textId="77777777" w:rsidR="001C4F03" w:rsidRDefault="001C4F03" w:rsidP="006D1418">
      <w:pPr>
        <w:ind w:firstLine="720"/>
        <w:jc w:val="both"/>
        <w:rPr>
          <w:rFonts w:ascii="Times New Roman" w:hAnsi="Times New Roman"/>
          <w:sz w:val="28"/>
          <w:szCs w:val="28"/>
        </w:rPr>
      </w:pPr>
      <w:r>
        <w:rPr>
          <w:rFonts w:ascii="Times New Roman" w:hAnsi="Times New Roman"/>
          <w:sz w:val="28"/>
          <w:szCs w:val="28"/>
        </w:rPr>
        <w:t>- выплаты компенсационного характера;</w:t>
      </w:r>
    </w:p>
    <w:p w14:paraId="6345D0CB" w14:textId="77777777" w:rsidR="001C4F03" w:rsidRDefault="001C4F03" w:rsidP="001C4F03">
      <w:pPr>
        <w:ind w:firstLine="720"/>
        <w:jc w:val="both"/>
        <w:rPr>
          <w:rFonts w:ascii="Times New Roman" w:hAnsi="Times New Roman"/>
          <w:sz w:val="28"/>
          <w:szCs w:val="28"/>
        </w:rPr>
      </w:pPr>
      <w:r>
        <w:rPr>
          <w:rFonts w:ascii="Times New Roman" w:hAnsi="Times New Roman"/>
          <w:sz w:val="28"/>
          <w:szCs w:val="28"/>
        </w:rPr>
        <w:t>- выплаты стимулирующего характера;</w:t>
      </w:r>
    </w:p>
    <w:p w14:paraId="0867DF7B" w14:textId="77777777" w:rsidR="001C4F03" w:rsidRDefault="001C4F03" w:rsidP="001C4F03">
      <w:pPr>
        <w:ind w:firstLine="720"/>
        <w:jc w:val="both"/>
        <w:rPr>
          <w:rFonts w:ascii="Times New Roman" w:hAnsi="Times New Roman"/>
          <w:sz w:val="28"/>
          <w:szCs w:val="28"/>
        </w:rPr>
      </w:pPr>
      <w:r>
        <w:rPr>
          <w:rFonts w:ascii="Times New Roman" w:hAnsi="Times New Roman"/>
          <w:sz w:val="28"/>
          <w:szCs w:val="28"/>
        </w:rPr>
        <w:t>- иные выплаты.</w:t>
      </w:r>
    </w:p>
    <w:p w14:paraId="13F51C19" w14:textId="2BA8D292" w:rsidR="001C4F03" w:rsidRDefault="001C4F03" w:rsidP="001C4F03">
      <w:pPr>
        <w:ind w:firstLine="720"/>
        <w:jc w:val="both"/>
        <w:rPr>
          <w:rFonts w:ascii="Times New Roman" w:hAnsi="Times New Roman"/>
          <w:sz w:val="28"/>
          <w:szCs w:val="28"/>
        </w:rPr>
      </w:pPr>
      <w:r>
        <w:rPr>
          <w:rFonts w:ascii="Times New Roman" w:hAnsi="Times New Roman"/>
          <w:sz w:val="28"/>
          <w:szCs w:val="28"/>
        </w:rPr>
        <w:t xml:space="preserve">Размеры окладов (должностных окладов), работников </w:t>
      </w:r>
      <w:r w:rsidR="008275A4">
        <w:rPr>
          <w:rFonts w:ascii="Times New Roman" w:hAnsi="Times New Roman"/>
          <w:sz w:val="28"/>
          <w:szCs w:val="28"/>
        </w:rPr>
        <w:t xml:space="preserve">муниципального </w:t>
      </w:r>
      <w:r>
        <w:rPr>
          <w:rFonts w:ascii="Times New Roman" w:hAnsi="Times New Roman"/>
          <w:sz w:val="28"/>
          <w:szCs w:val="28"/>
        </w:rPr>
        <w:t>учреждения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r w:rsidR="00385B8C">
        <w:rPr>
          <w:rFonts w:ascii="Times New Roman" w:hAnsi="Times New Roman"/>
          <w:sz w:val="28"/>
          <w:szCs w:val="28"/>
        </w:rPr>
        <w:t>.</w:t>
      </w:r>
    </w:p>
    <w:p w14:paraId="3D439737" w14:textId="77777777" w:rsidR="001C4F03" w:rsidRDefault="001C4F03" w:rsidP="001C4F03">
      <w:pPr>
        <w:ind w:firstLine="720"/>
        <w:jc w:val="both"/>
        <w:rPr>
          <w:rFonts w:ascii="Times New Roman" w:hAnsi="Times New Roman"/>
          <w:sz w:val="28"/>
          <w:szCs w:val="28"/>
        </w:rPr>
      </w:pPr>
      <w:r>
        <w:rPr>
          <w:rFonts w:ascii="Times New Roman" w:hAnsi="Times New Roman"/>
          <w:sz w:val="28"/>
          <w:szCs w:val="28"/>
        </w:rPr>
        <w:t>Профессиональные квалификационные группы, утверждены Приказами Министерства здравоохранения и социального развития Российской Федерации:</w:t>
      </w:r>
    </w:p>
    <w:p w14:paraId="590164AA" w14:textId="77777777" w:rsidR="006928B1" w:rsidRDefault="006928B1" w:rsidP="001C4F03">
      <w:pPr>
        <w:ind w:firstLine="709"/>
        <w:jc w:val="both"/>
        <w:rPr>
          <w:rFonts w:ascii="Times New Roman" w:hAnsi="Times New Roman"/>
          <w:sz w:val="28"/>
          <w:szCs w:val="28"/>
        </w:rPr>
      </w:pPr>
      <w:r>
        <w:rPr>
          <w:rFonts w:ascii="Times New Roman" w:hAnsi="Times New Roman"/>
          <w:sz w:val="28"/>
          <w:szCs w:val="28"/>
        </w:rPr>
        <w:t>-  от 29 мая 2008 г. № 247н «Об утверждении профессиональных квалификационных групп общеотраслевых должностей руководителей, специалистов и служащих»;</w:t>
      </w:r>
    </w:p>
    <w:p w14:paraId="6C9C7B99" w14:textId="1C3C603F" w:rsidR="006928B1" w:rsidRPr="006928B1" w:rsidRDefault="006928B1" w:rsidP="006928B1">
      <w:pPr>
        <w:ind w:firstLine="720"/>
        <w:jc w:val="both"/>
        <w:rPr>
          <w:rFonts w:ascii="Times New Roman" w:hAnsi="Times New Roman"/>
          <w:sz w:val="28"/>
          <w:szCs w:val="28"/>
        </w:rPr>
      </w:pPr>
      <w:r>
        <w:rPr>
          <w:rFonts w:ascii="Times New Roman" w:hAnsi="Times New Roman"/>
          <w:sz w:val="28"/>
          <w:szCs w:val="28"/>
        </w:rPr>
        <w:t>- от 29 мая 2008г. № 248н «Об утверждении профессиональных квалификационных групп общеотраслевых профессий рабочих»</w:t>
      </w:r>
      <w:r w:rsidR="00385B8C">
        <w:rPr>
          <w:rFonts w:ascii="Times New Roman" w:hAnsi="Times New Roman"/>
          <w:sz w:val="28"/>
          <w:szCs w:val="28"/>
        </w:rPr>
        <w:t>.</w:t>
      </w:r>
    </w:p>
    <w:p w14:paraId="68AA5462" w14:textId="77777777" w:rsidR="00A14768" w:rsidRDefault="00A14768" w:rsidP="00A14768">
      <w:pPr>
        <w:ind w:firstLine="720"/>
        <w:jc w:val="both"/>
        <w:rPr>
          <w:rFonts w:ascii="Times New Roman" w:hAnsi="Times New Roman"/>
          <w:sz w:val="28"/>
          <w:szCs w:val="28"/>
        </w:rPr>
      </w:pPr>
      <w:r>
        <w:rPr>
          <w:rFonts w:ascii="Times New Roman" w:hAnsi="Times New Roman"/>
          <w:sz w:val="28"/>
          <w:szCs w:val="28"/>
        </w:rPr>
        <w:t>Должностные оклады по квалификационным уровням рассчитываются на основе осуществления дифференциации должностей, включаемых в штатное расписание учреждения. Дифференциация должностей осуществляется на основе оценки сложности трудовых функция, выполнение которых предусмотрено при занятии соответствующей должности, по соответствующей профессии или специальности. Указанные должности (должностные оклады) должны соответствовать уставным целям учреждения и содержаться в соответствующих разделах Единого тарифно-квалификационного справочника работ и профессий рабочих либо профессиональных стандартов и Едином квалификационном справочнике должностей руководителей, специалистов и служащих либо профессиональных стандартов.</w:t>
      </w:r>
    </w:p>
    <w:p w14:paraId="697412C2" w14:textId="77777777" w:rsidR="00A14768" w:rsidRDefault="00A14768" w:rsidP="00A14768">
      <w:pPr>
        <w:ind w:firstLine="720"/>
        <w:jc w:val="both"/>
        <w:rPr>
          <w:rFonts w:ascii="Times New Roman" w:hAnsi="Times New Roman"/>
          <w:sz w:val="28"/>
          <w:szCs w:val="28"/>
        </w:rPr>
      </w:pPr>
      <w:r>
        <w:rPr>
          <w:rFonts w:ascii="Times New Roman" w:hAnsi="Times New Roman"/>
          <w:sz w:val="28"/>
          <w:szCs w:val="28"/>
        </w:rPr>
        <w:t xml:space="preserve">Штатное расписание муниципального учреждения включает в себя все должности данного учреждения, согласовывается с учредителем после проверки МУ «Отдел по бюджету и финансам Светлогорского городского округа» и экономического отдела </w:t>
      </w:r>
      <w:r>
        <w:rPr>
          <w:rFonts w:ascii="Times New Roman" w:hAnsi="Times New Roman"/>
          <w:sz w:val="28"/>
          <w:szCs w:val="28"/>
        </w:rPr>
        <w:lastRenderedPageBreak/>
        <w:t xml:space="preserve">администрации МО «Светлогорский городской округ» и утверждается руководителем учреждения. </w:t>
      </w:r>
    </w:p>
    <w:p w14:paraId="2500908B" w14:textId="77777777" w:rsidR="00A14768" w:rsidRDefault="00A14768" w:rsidP="00A14768">
      <w:pPr>
        <w:ind w:firstLine="720"/>
        <w:jc w:val="both"/>
        <w:rPr>
          <w:rFonts w:ascii="Times New Roman" w:hAnsi="Times New Roman"/>
          <w:sz w:val="28"/>
          <w:szCs w:val="28"/>
        </w:rPr>
      </w:pPr>
      <w:r>
        <w:rPr>
          <w:rFonts w:ascii="Times New Roman" w:hAnsi="Times New Roman"/>
          <w:sz w:val="28"/>
          <w:szCs w:val="28"/>
        </w:rPr>
        <w:t>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установленный ему за исполнение трудовых (должностных) обязанностей определенной сложности (квалификации) за календарный месяц.</w:t>
      </w:r>
    </w:p>
    <w:p w14:paraId="47661E3E" w14:textId="02A73ECF" w:rsidR="005C2387" w:rsidRPr="00AD7A6A" w:rsidRDefault="00A14768" w:rsidP="00AD7A6A">
      <w:pPr>
        <w:ind w:firstLine="720"/>
        <w:jc w:val="both"/>
        <w:rPr>
          <w:rFonts w:ascii="Times New Roman" w:hAnsi="Times New Roman"/>
          <w:sz w:val="28"/>
          <w:szCs w:val="28"/>
        </w:rPr>
      </w:pPr>
      <w:r>
        <w:rPr>
          <w:rFonts w:ascii="Times New Roman" w:hAnsi="Times New Roman"/>
          <w:sz w:val="28"/>
          <w:szCs w:val="28"/>
        </w:rPr>
        <w:t>В трудовом договоре (в дополнительном соглашении к трудовому договору) с работником предусматриваются размеры выплат компенсационного и стимулирующего характера.</w:t>
      </w:r>
    </w:p>
    <w:p w14:paraId="73B4279C" w14:textId="65DACE54" w:rsidR="00A14768" w:rsidRPr="006D1418" w:rsidRDefault="00A14768" w:rsidP="009F595A">
      <w:pPr>
        <w:autoSpaceDE w:val="0"/>
        <w:autoSpaceDN w:val="0"/>
        <w:adjustRightInd w:val="0"/>
        <w:spacing w:after="120"/>
        <w:ind w:firstLine="540"/>
        <w:jc w:val="center"/>
        <w:rPr>
          <w:rFonts w:ascii="Times New Roman" w:hAnsi="Times New Roman" w:cs="Times New Roman"/>
          <w:b/>
          <w:color w:val="auto"/>
          <w:sz w:val="28"/>
          <w:szCs w:val="28"/>
        </w:rPr>
      </w:pPr>
      <w:r>
        <w:rPr>
          <w:rFonts w:ascii="Times New Roman" w:hAnsi="Times New Roman" w:cs="Times New Roman"/>
          <w:b/>
          <w:color w:val="auto"/>
          <w:sz w:val="28"/>
          <w:szCs w:val="28"/>
        </w:rPr>
        <w:t>3. Выплаты компенсационного характера</w:t>
      </w:r>
    </w:p>
    <w:p w14:paraId="61608CC6" w14:textId="77777777" w:rsidR="00A14768" w:rsidRDefault="00A14768" w:rsidP="009F595A">
      <w:pPr>
        <w:tabs>
          <w:tab w:val="left" w:pos="1591"/>
        </w:tabs>
        <w:spacing w:after="12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 Доплата за расширение зон обслуживания или увеличение объема работы устанавливается работнику при расширении зон обслуживания, либо в случае увеличения установленного ему объема работы. Доплата за расширение зон обслуживания или увеличение объема работы устанавливается в размере до 50 % должностного оклада работника.</w:t>
      </w:r>
    </w:p>
    <w:p w14:paraId="50056092" w14:textId="77777777" w:rsidR="00A14768" w:rsidRDefault="00A14768" w:rsidP="00A14768">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3.2. Доплата за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возложения на него обязанностей временно отсутствующего работника без освобождения от работы, определенной трудовым договором. Доплата за исполнение обязанностей временно отсутствующего работника без освобождения от работы устанавливается в размере до 50 % должностного оклада работника</w:t>
      </w:r>
    </w:p>
    <w:p w14:paraId="7956964E" w14:textId="77777777" w:rsidR="00A14768" w:rsidRDefault="00A14768" w:rsidP="00A14768">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3.3. Размер доплаты, указанных в пунктах 3.1., 3.2. определяется руководителем исходя из содержания (специфики, сложности, характера) и объема дополнительной работы и необходимости обеспечения работнику равной оплаты за труд равной ценности.</w:t>
      </w:r>
    </w:p>
    <w:p w14:paraId="09D1234D" w14:textId="18712318" w:rsidR="00A14768" w:rsidRDefault="00A14768" w:rsidP="00A14768">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color w:val="auto"/>
          <w:sz w:val="28"/>
          <w:szCs w:val="28"/>
        </w:rPr>
        <w:t xml:space="preserve">3.4. Доплата за работу в выходные и нерабочие праздничные дни производится работникам </w:t>
      </w:r>
      <w:r w:rsidR="008275A4">
        <w:rPr>
          <w:rFonts w:ascii="Times New Roman" w:hAnsi="Times New Roman" w:cs="Times New Roman"/>
          <w:color w:val="auto"/>
          <w:sz w:val="28"/>
          <w:szCs w:val="28"/>
        </w:rPr>
        <w:t xml:space="preserve">муниципального </w:t>
      </w:r>
      <w:r>
        <w:rPr>
          <w:rFonts w:ascii="Times New Roman" w:hAnsi="Times New Roman" w:cs="Times New Roman"/>
          <w:color w:val="auto"/>
          <w:sz w:val="28"/>
          <w:szCs w:val="28"/>
        </w:rPr>
        <w:t>учреждения, привлекавшимся к работе в выходные и нерабочие праздничные дни по приказу руководителя.</w:t>
      </w:r>
    </w:p>
    <w:p w14:paraId="37440948"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 Размер доплаты составляет:</w:t>
      </w:r>
    </w:p>
    <w:p w14:paraId="4824CD7F"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14:paraId="46EC5FC5"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3.5.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p>
    <w:p w14:paraId="554B7923" w14:textId="46B19985" w:rsidR="006D1418" w:rsidRPr="00385B8C" w:rsidRDefault="00A14768" w:rsidP="00385B8C">
      <w:pPr>
        <w:widowContro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3.6. Установление выплат компенсационного характера конкретному работнику производится на основании приказа руководителя учреждения</w:t>
      </w:r>
      <w:r w:rsidR="00B00B55">
        <w:rPr>
          <w:rFonts w:ascii="Times New Roman" w:hAnsi="Times New Roman" w:cs="Times New Roman"/>
          <w:sz w:val="28"/>
          <w:szCs w:val="28"/>
        </w:rPr>
        <w:t>.</w:t>
      </w:r>
    </w:p>
    <w:p w14:paraId="2F650DE3" w14:textId="77777777" w:rsidR="009F595A" w:rsidRDefault="009F595A" w:rsidP="00734D8F">
      <w:pPr>
        <w:widowControl/>
        <w:shd w:val="clear" w:color="auto" w:fill="FFFFFF"/>
        <w:jc w:val="both"/>
        <w:rPr>
          <w:rFonts w:ascii="Times New Roman" w:hAnsi="Times New Roman" w:cs="Times New Roman"/>
          <w:color w:val="auto"/>
          <w:sz w:val="16"/>
          <w:szCs w:val="16"/>
        </w:rPr>
      </w:pPr>
    </w:p>
    <w:p w14:paraId="74D53390" w14:textId="77777777" w:rsidR="009F595A" w:rsidRPr="006D1418" w:rsidRDefault="009F595A" w:rsidP="00734D8F">
      <w:pPr>
        <w:widowControl/>
        <w:shd w:val="clear" w:color="auto" w:fill="FFFFFF"/>
        <w:jc w:val="both"/>
        <w:rPr>
          <w:rFonts w:ascii="Times New Roman" w:hAnsi="Times New Roman" w:cs="Times New Roman"/>
          <w:color w:val="auto"/>
          <w:sz w:val="16"/>
          <w:szCs w:val="16"/>
        </w:rPr>
      </w:pPr>
    </w:p>
    <w:p w14:paraId="3F3F0643" w14:textId="3B5D373A" w:rsidR="00551BA0" w:rsidRPr="006D1418" w:rsidRDefault="00551BA0" w:rsidP="009F595A">
      <w:pPr>
        <w:autoSpaceDE w:val="0"/>
        <w:autoSpaceDN w:val="0"/>
        <w:adjustRightInd w:val="0"/>
        <w:spacing w:after="120"/>
        <w:ind w:firstLine="540"/>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4. Выплаты стимулирующего характера</w:t>
      </w:r>
    </w:p>
    <w:p w14:paraId="6FE01506" w14:textId="77777777" w:rsidR="00551BA0" w:rsidRDefault="00551BA0" w:rsidP="009F595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 Ежемесячная надбавка за интенсивность и высокие результаты работы.</w:t>
      </w:r>
    </w:p>
    <w:p w14:paraId="02937B79" w14:textId="3ACF2C1A" w:rsidR="00551BA0" w:rsidRDefault="00551BA0" w:rsidP="009F595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Размер надбавки за интенсивность и высокие результаты работы определяются учреждением самостоятельно в размере до 100%</w:t>
      </w:r>
      <w:bookmarkStart w:id="3" w:name="_Hlk173920116"/>
      <w:r>
        <w:rPr>
          <w:rFonts w:ascii="Times New Roman" w:hAnsi="Times New Roman" w:cs="Times New Roman"/>
          <w:color w:val="auto"/>
          <w:sz w:val="28"/>
          <w:szCs w:val="28"/>
        </w:rPr>
        <w:t xml:space="preserve"> должностного оклада.</w:t>
      </w:r>
    </w:p>
    <w:bookmarkEnd w:id="3"/>
    <w:p w14:paraId="6EF480D5" w14:textId="2C5CF372"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4.1.1. Стимулирующая надбавка за интенсивность и высокие результаты работы устанавливается работникам в зависимости от их фактической нагрузки, участия в выполнении решений руководителя муниципального учреждения, решений учредителя </w:t>
      </w:r>
      <w:bookmarkStart w:id="4" w:name="_Hlk172130415"/>
      <w:r>
        <w:rPr>
          <w:rFonts w:ascii="Times New Roman" w:hAnsi="Times New Roman" w:cs="Times New Roman"/>
          <w:color w:val="auto"/>
          <w:sz w:val="28"/>
          <w:szCs w:val="28"/>
        </w:rPr>
        <w:t>муниципального учреждени</w:t>
      </w:r>
      <w:bookmarkEnd w:id="4"/>
      <w:r>
        <w:rPr>
          <w:rFonts w:ascii="Times New Roman" w:hAnsi="Times New Roman" w:cs="Times New Roman"/>
          <w:color w:val="auto"/>
          <w:sz w:val="28"/>
          <w:szCs w:val="28"/>
        </w:rPr>
        <w:t>я, за выполнение работником срочных, особо важных и ответственных работ.</w:t>
      </w:r>
    </w:p>
    <w:p w14:paraId="34FF6E35" w14:textId="1720DFB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4.1.2. Стимулирующая надбавка за интенсивность и высокие результаты работы является составной частью оплаты труда работников муниципального учреждения и подлежит выплате в целях повышения ответственности, а также заинтересованности работника в результатах своей служебной деятельности, качестве выполнения своих основных должностных обязанностей.</w:t>
      </w:r>
    </w:p>
    <w:p w14:paraId="4633B75A"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4.1.3. Основными критериями для установления конкретных размеров надбавки являются:</w:t>
      </w:r>
    </w:p>
    <w:p w14:paraId="490DD834"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профессиональный уровень исполнения должностных обязанностей в соответствии с должностной инструкцией в условиях, отличающихся от нормальных;</w:t>
      </w:r>
    </w:p>
    <w:p w14:paraId="332C1AEF"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соблюдение требований должностной инструкции;</w:t>
      </w:r>
    </w:p>
    <w:p w14:paraId="3E1206B6"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степень сложности, напряженности и срочности, объем выполняемой работы, систематическое выполнение срочных и неотложных поручений;</w:t>
      </w:r>
    </w:p>
    <w:p w14:paraId="54983D5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знание и применение в работе нормативных правовых актов применительно к исполнению соответствующей должности;</w:t>
      </w:r>
    </w:p>
    <w:p w14:paraId="6F755E6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владение современными средствами, методами и технологиями работы с информацией, знание норм делового общения и делопроизводства, умение пользования оргтехникой, компьютерной техникой и необходимыми программными продуктами;</w:t>
      </w:r>
    </w:p>
    <w:p w14:paraId="04B2CF84"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качество и компетентность выполнения непредвиденных, важных и ответственных работ, а также работ высокой напряженности и интенсивности, требующих повышенного внимания;</w:t>
      </w:r>
    </w:p>
    <w:p w14:paraId="5ACF9C7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соблюдение установленных сроков для исполнения поручений руководства и качественное их выполнение, высокий уровень исполнительской дисциплины.</w:t>
      </w:r>
    </w:p>
    <w:p w14:paraId="69B1A2AB"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Стимулирующие выплаты устанавливаются в пределах бюджетных ассигнований, предусмотренных муниципальному учреждению на текущий финансовый год на оплату труда, а также за счет средств от приносящей доход деятельности.</w:t>
      </w:r>
    </w:p>
    <w:p w14:paraId="1BAFC6D7" w14:textId="0DE74643" w:rsidR="00B07051" w:rsidRDefault="00551BA0" w:rsidP="00385B8C">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4.2. Ежемесячная премия выплачивается в размере до 100 % должностного оклада.</w:t>
      </w:r>
    </w:p>
    <w:p w14:paraId="31A06316" w14:textId="615D93FB" w:rsidR="00551BA0" w:rsidRDefault="00551BA0" w:rsidP="00B00B5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554CD0">
        <w:rPr>
          <w:rFonts w:ascii="Times New Roman" w:hAnsi="Times New Roman" w:cs="Times New Roman"/>
          <w:color w:val="auto"/>
          <w:sz w:val="28"/>
          <w:szCs w:val="28"/>
        </w:rPr>
        <w:t>.</w:t>
      </w:r>
      <w:r>
        <w:rPr>
          <w:rFonts w:ascii="Times New Roman" w:hAnsi="Times New Roman" w:cs="Times New Roman"/>
          <w:color w:val="auto"/>
          <w:sz w:val="28"/>
          <w:szCs w:val="28"/>
        </w:rPr>
        <w:t xml:space="preserve"> За счет экономии фонда оплаты труда муниципальному учреждению выплачивается премия по итогам работы за год с целью поощрения работников за общие результаты труда с учетом эффективности труда работников в соответствующем периоде. При премировании может учитываться как индивидуальный, так и коллективный результат труда. </w:t>
      </w:r>
    </w:p>
    <w:p w14:paraId="71060FF1" w14:textId="63333ADB" w:rsidR="00551BA0" w:rsidRDefault="00551BA0" w:rsidP="00B00B5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Премирование осуществляется по решению руководителя муниципального </w:t>
      </w:r>
      <w:r>
        <w:rPr>
          <w:rFonts w:ascii="Times New Roman" w:hAnsi="Times New Roman" w:cs="Times New Roman"/>
          <w:color w:val="auto"/>
          <w:sz w:val="28"/>
          <w:szCs w:val="28"/>
        </w:rPr>
        <w:lastRenderedPageBreak/>
        <w:t xml:space="preserve">учреждения в пределах лимитов бюджетных ассигнований на оплату труда работников муниципального учреждения, а также от иной приносящей доход деятельности. </w:t>
      </w:r>
    </w:p>
    <w:p w14:paraId="109E7F4C" w14:textId="77777777" w:rsidR="00551BA0" w:rsidRDefault="00551BA0" w:rsidP="00B00B55">
      <w:pPr>
        <w:pStyle w:val="msonormalmrcssattr"/>
        <w:shd w:val="clear" w:color="auto" w:fill="FFFFFF"/>
        <w:spacing w:before="0" w:beforeAutospacing="0" w:after="0" w:afterAutospacing="0"/>
        <w:ind w:firstLine="709"/>
        <w:jc w:val="both"/>
        <w:rPr>
          <w:sz w:val="28"/>
          <w:szCs w:val="28"/>
        </w:rPr>
      </w:pPr>
      <w:r>
        <w:rPr>
          <w:sz w:val="28"/>
          <w:szCs w:val="28"/>
        </w:rPr>
        <w:t xml:space="preserve">4.4. Выплаты стимулирующего характера не производятся полностью или частично в случаях:  </w:t>
      </w:r>
    </w:p>
    <w:p w14:paraId="2B864C12" w14:textId="77777777" w:rsidR="00551BA0" w:rsidRDefault="00551BA0" w:rsidP="00B00B55">
      <w:pPr>
        <w:pStyle w:val="msonormalmrcssattr"/>
        <w:shd w:val="clear" w:color="auto" w:fill="FFFFFF"/>
        <w:spacing w:before="0" w:beforeAutospacing="0" w:after="0" w:afterAutospacing="0"/>
        <w:ind w:firstLine="709"/>
        <w:jc w:val="both"/>
        <w:rPr>
          <w:sz w:val="28"/>
          <w:szCs w:val="28"/>
          <w:shd w:val="clear" w:color="auto" w:fill="FFFFFF"/>
        </w:rPr>
      </w:pPr>
      <w:r>
        <w:rPr>
          <w:sz w:val="28"/>
          <w:szCs w:val="28"/>
        </w:rPr>
        <w:t xml:space="preserve">       - </w:t>
      </w:r>
      <w:r>
        <w:rPr>
          <w:sz w:val="28"/>
          <w:szCs w:val="28"/>
          <w:shd w:val="clear" w:color="auto" w:fill="FFFFFF"/>
        </w:rPr>
        <w:t>несоблюдение правил внутреннего трудового распорядка;</w:t>
      </w:r>
    </w:p>
    <w:p w14:paraId="5A2110A0" w14:textId="77777777" w:rsidR="00551BA0" w:rsidRDefault="00551BA0" w:rsidP="00B00B55">
      <w:pPr>
        <w:pStyle w:val="msonormalmrcssattr"/>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 xml:space="preserve">       - наличие дисциплинарного наказания (замечание, выговор, увольнение);</w:t>
      </w:r>
    </w:p>
    <w:p w14:paraId="4187ABE8" w14:textId="77777777" w:rsidR="00551BA0" w:rsidRDefault="00551BA0" w:rsidP="00B00B55">
      <w:pPr>
        <w:pStyle w:val="msonormalmrcssattr"/>
        <w:shd w:val="clear" w:color="auto" w:fill="FFFFFF"/>
        <w:spacing w:before="0" w:beforeAutospacing="0" w:after="0" w:afterAutospacing="0"/>
        <w:ind w:firstLine="709"/>
        <w:jc w:val="both"/>
        <w:rPr>
          <w:sz w:val="28"/>
          <w:szCs w:val="28"/>
        </w:rPr>
      </w:pPr>
      <w:r>
        <w:rPr>
          <w:sz w:val="28"/>
          <w:szCs w:val="28"/>
          <w:shd w:val="clear" w:color="auto" w:fill="FFFFFF"/>
        </w:rPr>
        <w:t xml:space="preserve">      -  недобросовестное выполнение своих должностных обязанностей.</w:t>
      </w:r>
    </w:p>
    <w:p w14:paraId="62BFF232" w14:textId="77777777" w:rsidR="00551BA0" w:rsidRDefault="00551BA0" w:rsidP="00551BA0">
      <w:pPr>
        <w:jc w:val="both"/>
        <w:rPr>
          <w:rFonts w:ascii="Times New Roman" w:hAnsi="Times New Roman" w:cs="Times New Roman"/>
          <w:bCs/>
          <w:color w:val="0D0D0D"/>
          <w:sz w:val="28"/>
          <w:szCs w:val="28"/>
        </w:rPr>
      </w:pPr>
    </w:p>
    <w:p w14:paraId="3039AE16" w14:textId="3DF28099" w:rsidR="0088295D" w:rsidRPr="006D1418" w:rsidRDefault="0088295D" w:rsidP="009F595A">
      <w:pPr>
        <w:shd w:val="clear" w:color="auto" w:fill="FFFFFF"/>
        <w:spacing w:after="120"/>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5</w:t>
      </w:r>
      <w:r w:rsidRPr="005C2387">
        <w:rPr>
          <w:rFonts w:ascii="Times New Roman" w:hAnsi="Times New Roman" w:cs="Times New Roman"/>
          <w:b/>
          <w:color w:val="0D0D0D"/>
          <w:sz w:val="28"/>
          <w:szCs w:val="28"/>
        </w:rPr>
        <w:t xml:space="preserve">. </w:t>
      </w:r>
      <w:r>
        <w:rPr>
          <w:rFonts w:ascii="Times New Roman" w:hAnsi="Times New Roman" w:cs="Times New Roman"/>
          <w:b/>
          <w:color w:val="0D0D0D"/>
          <w:sz w:val="28"/>
          <w:szCs w:val="28"/>
        </w:rPr>
        <w:t>Иные выплаты</w:t>
      </w:r>
    </w:p>
    <w:p w14:paraId="2FD85863" w14:textId="07656F57" w:rsidR="0088295D" w:rsidRPr="005C2387" w:rsidRDefault="0088295D" w:rsidP="009F595A">
      <w:pPr>
        <w:shd w:val="clear" w:color="auto" w:fill="FFFFFF"/>
        <w:spacing w:after="120"/>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.1. В случае расторжения трудового договора с работником, подлежащим увольнению в связи с сокращением численности или штата, ликвидацией учреждения, работодатель выплачивает ему все виды выплат согласно Трудовому кодексу Российской Федерации.</w:t>
      </w:r>
    </w:p>
    <w:p w14:paraId="19C39201" w14:textId="495F182B" w:rsidR="0088295D" w:rsidRDefault="0088295D" w:rsidP="0088295D">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 xml:space="preserve">.2. Руководителям и специалистам учреждения один раз в календарном году выплачивается материальная помощь в размере </w:t>
      </w:r>
      <w:r>
        <w:rPr>
          <w:rFonts w:ascii="Times New Roman" w:hAnsi="Times New Roman" w:cs="Times New Roman"/>
          <w:bCs/>
          <w:color w:val="0D0D0D"/>
          <w:sz w:val="28"/>
          <w:szCs w:val="28"/>
        </w:rPr>
        <w:t>двух</w:t>
      </w:r>
      <w:r w:rsidRPr="005C2387">
        <w:rPr>
          <w:rFonts w:ascii="Times New Roman" w:hAnsi="Times New Roman" w:cs="Times New Roman"/>
          <w:bCs/>
          <w:color w:val="0D0D0D"/>
          <w:sz w:val="28"/>
          <w:szCs w:val="28"/>
        </w:rPr>
        <w:t xml:space="preserve"> должностн</w:t>
      </w:r>
      <w:r>
        <w:rPr>
          <w:rFonts w:ascii="Times New Roman" w:hAnsi="Times New Roman" w:cs="Times New Roman"/>
          <w:bCs/>
          <w:color w:val="0D0D0D"/>
          <w:sz w:val="28"/>
          <w:szCs w:val="28"/>
        </w:rPr>
        <w:t>ых</w:t>
      </w:r>
      <w:r w:rsidRPr="005C2387">
        <w:rPr>
          <w:rFonts w:ascii="Times New Roman" w:hAnsi="Times New Roman" w:cs="Times New Roman"/>
          <w:bCs/>
          <w:color w:val="0D0D0D"/>
          <w:sz w:val="28"/>
          <w:szCs w:val="28"/>
        </w:rPr>
        <w:t xml:space="preserve"> оклад</w:t>
      </w:r>
      <w:r>
        <w:rPr>
          <w:rFonts w:ascii="Times New Roman" w:hAnsi="Times New Roman" w:cs="Times New Roman"/>
          <w:bCs/>
          <w:color w:val="0D0D0D"/>
          <w:sz w:val="28"/>
          <w:szCs w:val="28"/>
        </w:rPr>
        <w:t>ов</w:t>
      </w:r>
      <w:r w:rsidRPr="005C2387">
        <w:rPr>
          <w:rFonts w:ascii="Times New Roman" w:hAnsi="Times New Roman" w:cs="Times New Roman"/>
          <w:bCs/>
          <w:color w:val="0D0D0D"/>
          <w:sz w:val="28"/>
          <w:szCs w:val="28"/>
        </w:rPr>
        <w:t xml:space="preserve"> (ставки), установленного на дату выплаты указанной материальной помощи, на основании личного заявления работника при предоставлении ему ежегодного основного оплачиваемого отпуска или его части, но не менее 14 (четырнадцати) дней. В случае неиспользования работником права на ежегодный оплачиваемый отпуск либо отсутствия права на него, а также в случае длительной болезни или по другим уважительным причинам, по заявлению работника учреждения материальная помощь может быть выплачена в другое время в течение календарного года.</w:t>
      </w:r>
    </w:p>
    <w:p w14:paraId="79E4776C" w14:textId="1934ADB3" w:rsidR="004E32AD" w:rsidRPr="003E048D" w:rsidRDefault="004E32AD" w:rsidP="000B281C">
      <w:pPr>
        <w:tabs>
          <w:tab w:val="left" w:pos="709"/>
        </w:tabs>
        <w:ind w:firstLine="709"/>
        <w:jc w:val="both"/>
        <w:rPr>
          <w:rFonts w:ascii="Times New Roman" w:hAnsi="Times New Roman"/>
          <w:sz w:val="28"/>
          <w:szCs w:val="28"/>
        </w:rPr>
      </w:pPr>
      <w:r>
        <w:rPr>
          <w:rFonts w:ascii="Times New Roman" w:hAnsi="Times New Roman" w:cs="Times New Roman"/>
          <w:bCs/>
          <w:color w:val="0D0D0D"/>
          <w:sz w:val="28"/>
          <w:szCs w:val="28"/>
        </w:rPr>
        <w:t xml:space="preserve">5.3. </w:t>
      </w:r>
      <w:r>
        <w:rPr>
          <w:rFonts w:ascii="Times New Roman" w:hAnsi="Times New Roman"/>
          <w:sz w:val="28"/>
          <w:szCs w:val="28"/>
        </w:rPr>
        <w:t>К профессиональному празднику («</w:t>
      </w:r>
      <w:r w:rsidR="005552EC">
        <w:rPr>
          <w:rFonts w:ascii="Times New Roman" w:hAnsi="Times New Roman"/>
          <w:sz w:val="28"/>
          <w:szCs w:val="28"/>
        </w:rPr>
        <w:t>День работников бытового обслуживания и ЖКХ</w:t>
      </w:r>
      <w:r>
        <w:rPr>
          <w:rFonts w:ascii="Times New Roman" w:hAnsi="Times New Roman"/>
          <w:sz w:val="28"/>
          <w:szCs w:val="28"/>
        </w:rPr>
        <w:t xml:space="preserve">») до </w:t>
      </w:r>
      <w:r w:rsidR="00CF7E9B">
        <w:rPr>
          <w:rFonts w:ascii="Times New Roman" w:hAnsi="Times New Roman"/>
          <w:sz w:val="28"/>
          <w:szCs w:val="28"/>
        </w:rPr>
        <w:t>10</w:t>
      </w:r>
      <w:r>
        <w:rPr>
          <w:rFonts w:ascii="Times New Roman" w:hAnsi="Times New Roman"/>
          <w:sz w:val="28"/>
          <w:szCs w:val="28"/>
        </w:rPr>
        <w:t>0 % должностного оклада.</w:t>
      </w:r>
    </w:p>
    <w:p w14:paraId="7EC4E123" w14:textId="46CF5434"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w:t>
      </w:r>
      <w:r w:rsidR="004E32AD">
        <w:rPr>
          <w:rFonts w:ascii="Times New Roman" w:hAnsi="Times New Roman" w:cs="Times New Roman"/>
          <w:bCs/>
          <w:color w:val="0D0D0D"/>
          <w:sz w:val="28"/>
          <w:szCs w:val="28"/>
        </w:rPr>
        <w:t>4</w:t>
      </w:r>
      <w:r w:rsidRPr="005C2387">
        <w:rPr>
          <w:rFonts w:ascii="Times New Roman" w:hAnsi="Times New Roman" w:cs="Times New Roman"/>
          <w:bCs/>
          <w:color w:val="0D0D0D"/>
          <w:sz w:val="28"/>
          <w:szCs w:val="28"/>
        </w:rPr>
        <w:t>. Учреждение, исходя из своих финансовых возможностей, может предоставлять всем категориям работников учреждения материальную помощь:</w:t>
      </w:r>
    </w:p>
    <w:p w14:paraId="61FE056E"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на погребение самого работника – в размере до 20 000 рублей;</w:t>
      </w:r>
    </w:p>
    <w:p w14:paraId="692347C4"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 на погребение близких родственников (родители, супруг (а), дети, брат, сестра) в размере не более </w:t>
      </w:r>
      <w:r>
        <w:rPr>
          <w:rFonts w:ascii="Times New Roman" w:hAnsi="Times New Roman" w:cs="Times New Roman"/>
          <w:bCs/>
          <w:color w:val="0D0D0D"/>
          <w:sz w:val="28"/>
          <w:szCs w:val="28"/>
        </w:rPr>
        <w:t>месячного оклада</w:t>
      </w:r>
      <w:r w:rsidRPr="005C2387">
        <w:rPr>
          <w:rFonts w:ascii="Times New Roman" w:hAnsi="Times New Roman" w:cs="Times New Roman"/>
          <w:bCs/>
          <w:color w:val="0D0D0D"/>
          <w:sz w:val="28"/>
          <w:szCs w:val="28"/>
        </w:rPr>
        <w:t>;</w:t>
      </w:r>
    </w:p>
    <w:p w14:paraId="09851F3F"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в связи с празднованием юбилейных дат (50-, 55-, 60-, 65-летие и т.д.) в размере не более 10000 рублей;</w:t>
      </w:r>
    </w:p>
    <w:p w14:paraId="530C5CB9"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при рождении ребенка – не более месячно</w:t>
      </w:r>
      <w:r>
        <w:rPr>
          <w:rFonts w:ascii="Times New Roman" w:hAnsi="Times New Roman" w:cs="Times New Roman"/>
          <w:bCs/>
          <w:color w:val="0D0D0D"/>
          <w:sz w:val="28"/>
          <w:szCs w:val="28"/>
        </w:rPr>
        <w:t>го оклада.</w:t>
      </w:r>
    </w:p>
    <w:p w14:paraId="1C4DFED3"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Предоставление материальной помощи на погребение самого работника производится на основании заявления родственников, а также документа, подтверждающего родственную связь, свидетельства о смерти.</w:t>
      </w:r>
    </w:p>
    <w:p w14:paraId="7735A16B"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Предоставление материальной помощи для сотрудников учреждения производится на основании личного заявления работника при предоставлении им документов, подтверждающих наступления вышеперечисленных событий.</w:t>
      </w:r>
    </w:p>
    <w:p w14:paraId="0FF3A661" w14:textId="0D830223"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 xml:space="preserve">.5. Материальная помощь к очередному отпуску </w:t>
      </w:r>
      <w:r>
        <w:rPr>
          <w:rFonts w:ascii="Times New Roman" w:hAnsi="Times New Roman" w:cs="Times New Roman"/>
          <w:bCs/>
          <w:color w:val="0D0D0D"/>
          <w:sz w:val="28"/>
          <w:szCs w:val="28"/>
        </w:rPr>
        <w:t>и и</w:t>
      </w:r>
      <w:r w:rsidRPr="005C2387">
        <w:rPr>
          <w:rFonts w:ascii="Times New Roman" w:hAnsi="Times New Roman" w:cs="Times New Roman"/>
          <w:bCs/>
          <w:color w:val="0D0D0D"/>
          <w:sz w:val="28"/>
          <w:szCs w:val="28"/>
        </w:rPr>
        <w:t xml:space="preserve">ные виды материальной помощи выплачивается за счет средств от приносящей доход деятельности. </w:t>
      </w:r>
    </w:p>
    <w:p w14:paraId="7C06E9F1" w14:textId="77777777" w:rsidR="0088295D" w:rsidRPr="005C2387" w:rsidRDefault="0088295D" w:rsidP="00551BA0">
      <w:pPr>
        <w:jc w:val="both"/>
        <w:rPr>
          <w:rFonts w:ascii="Times New Roman" w:hAnsi="Times New Roman" w:cs="Times New Roman"/>
          <w:bCs/>
          <w:color w:val="0D0D0D"/>
          <w:sz w:val="28"/>
          <w:szCs w:val="28"/>
        </w:rPr>
      </w:pPr>
    </w:p>
    <w:p w14:paraId="0ADCAF56" w14:textId="4F3F3050" w:rsidR="004606AD" w:rsidRDefault="000B281C" w:rsidP="005C2387">
      <w:pPr>
        <w:shd w:val="clear" w:color="auto" w:fill="FFFFFF"/>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6</w:t>
      </w:r>
      <w:r w:rsidR="005C2387" w:rsidRPr="005C2387">
        <w:rPr>
          <w:rFonts w:ascii="Times New Roman" w:hAnsi="Times New Roman" w:cs="Times New Roman"/>
          <w:b/>
          <w:color w:val="0D0D0D"/>
          <w:sz w:val="28"/>
          <w:szCs w:val="28"/>
        </w:rPr>
        <w:t xml:space="preserve">. Условия оплаты труда руководителя учреждения, заместителя руководителя </w:t>
      </w:r>
    </w:p>
    <w:p w14:paraId="79DC7AF2" w14:textId="1B3C4926" w:rsidR="005C2387" w:rsidRPr="006D1418" w:rsidRDefault="005C2387" w:rsidP="009F595A">
      <w:pPr>
        <w:shd w:val="clear" w:color="auto" w:fill="FFFFFF"/>
        <w:spacing w:after="120"/>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и главного бухгалтера</w:t>
      </w:r>
    </w:p>
    <w:p w14:paraId="2FF979DB" w14:textId="77777777" w:rsidR="006E0761" w:rsidRPr="006E0761" w:rsidRDefault="000B281C" w:rsidP="009F595A">
      <w:pPr>
        <w:ind w:firstLine="567"/>
        <w:jc w:val="both"/>
        <w:rPr>
          <w:rFonts w:ascii="Times New Roman" w:hAnsi="Times New Roman"/>
          <w:sz w:val="28"/>
          <w:szCs w:val="28"/>
        </w:rPr>
      </w:pPr>
      <w:r>
        <w:rPr>
          <w:rFonts w:ascii="Times New Roman" w:hAnsi="Times New Roman" w:cs="Times New Roman"/>
          <w:bCs/>
          <w:color w:val="0D0D0D"/>
          <w:sz w:val="28"/>
          <w:szCs w:val="28"/>
        </w:rPr>
        <w:t>6</w:t>
      </w:r>
      <w:r w:rsidR="005C2387" w:rsidRPr="005C2387">
        <w:rPr>
          <w:rFonts w:ascii="Times New Roman" w:hAnsi="Times New Roman" w:cs="Times New Roman"/>
          <w:bCs/>
          <w:color w:val="0D0D0D"/>
          <w:sz w:val="28"/>
          <w:szCs w:val="28"/>
        </w:rPr>
        <w:t xml:space="preserve">.1. </w:t>
      </w:r>
      <w:r w:rsidR="006E0761" w:rsidRPr="006E0761">
        <w:rPr>
          <w:rFonts w:ascii="Times New Roman" w:hAnsi="Times New Roman"/>
          <w:sz w:val="28"/>
          <w:szCs w:val="28"/>
        </w:rPr>
        <w:t>Заработная плата руководителя муниципального учреждения, заместителя и главного бухгалтера состоит из должностного оклада, выплат компенсационного и стимулирующего характера.</w:t>
      </w:r>
    </w:p>
    <w:p w14:paraId="10C495E9" w14:textId="1361FE9C" w:rsidR="006E0761" w:rsidRPr="006E0761" w:rsidRDefault="006E0761" w:rsidP="009F595A">
      <w:pPr>
        <w:ind w:firstLine="567"/>
        <w:jc w:val="both"/>
        <w:rPr>
          <w:rFonts w:ascii="Times New Roman" w:hAnsi="Times New Roman"/>
          <w:sz w:val="28"/>
          <w:szCs w:val="28"/>
        </w:rPr>
      </w:pPr>
      <w:r w:rsidRPr="006E0761">
        <w:rPr>
          <w:rFonts w:ascii="Times New Roman" w:hAnsi="Times New Roman"/>
          <w:sz w:val="28"/>
          <w:szCs w:val="28"/>
        </w:rPr>
        <w:t xml:space="preserve">6.2. Размер должностного оклада руководителя учреждения определяется трудовым договором (эффективным контрактом), заключаемым с учредителем. </w:t>
      </w:r>
    </w:p>
    <w:p w14:paraId="60B7CCD5" w14:textId="4A66E5D0"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6.3. Должностные оклады устанавливаются руководителю учреждения в зависимости от факторов сложности их труда, особенностями деятельности и значимости учреждения</w:t>
      </w:r>
      <w:r w:rsidR="003B564C">
        <w:rPr>
          <w:rFonts w:ascii="Times New Roman" w:hAnsi="Times New Roman"/>
          <w:sz w:val="28"/>
          <w:szCs w:val="28"/>
        </w:rPr>
        <w:t>.</w:t>
      </w:r>
    </w:p>
    <w:p w14:paraId="0639E245" w14:textId="77777777"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6.4. Предельный уровень соотношения среднемесячной заработной платы руководителя, заместителя руководителя, главного бухгалтера муниципального бюджетного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этого учреждения (без учета заработной платы руководителя, заместителя руководителя, главного бухгалтера) устанавливается учредителем в кратности от 1 до 5.</w:t>
      </w:r>
    </w:p>
    <w:p w14:paraId="75AA3134" w14:textId="6E0F708C"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6.5.</w:t>
      </w:r>
      <w:r w:rsidR="00554CD0">
        <w:rPr>
          <w:rFonts w:ascii="Times New Roman" w:hAnsi="Times New Roman"/>
          <w:sz w:val="28"/>
          <w:szCs w:val="28"/>
        </w:rPr>
        <w:t xml:space="preserve"> </w:t>
      </w:r>
      <w:r w:rsidRPr="006E0761">
        <w:rPr>
          <w:rFonts w:ascii="Times New Roman" w:hAnsi="Times New Roman"/>
          <w:sz w:val="28"/>
          <w:szCs w:val="28"/>
        </w:rPr>
        <w:t>Руководителю учреждения по решению учредителя при выполнении показателей эффективности работы руководителя учреждения устанавливаются выплаты стимулирующего характера в соответствии с трудовым договором (эффективным контрактом).</w:t>
      </w:r>
    </w:p>
    <w:p w14:paraId="1D2E8450" w14:textId="44CB8D1B"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6.6.</w:t>
      </w:r>
      <w:r w:rsidR="00554CD0">
        <w:rPr>
          <w:rFonts w:ascii="Times New Roman" w:hAnsi="Times New Roman"/>
          <w:sz w:val="28"/>
          <w:szCs w:val="28"/>
        </w:rPr>
        <w:t xml:space="preserve"> </w:t>
      </w:r>
      <w:r w:rsidRPr="006E0761">
        <w:rPr>
          <w:rFonts w:ascii="Times New Roman" w:hAnsi="Times New Roman"/>
          <w:sz w:val="28"/>
          <w:szCs w:val="28"/>
        </w:rPr>
        <w:t>Должностные оклады заместителя руководителя и главного бухгалтера учреждения Светлогорского городского округа устанавливаются на 10-30 процентов ниже должностного оклада руководителя данного учреждения.</w:t>
      </w:r>
    </w:p>
    <w:p w14:paraId="559CD551" w14:textId="345728B9" w:rsidR="00952F24" w:rsidRDefault="006E0761" w:rsidP="006D1418">
      <w:pPr>
        <w:ind w:firstLine="567"/>
        <w:jc w:val="both"/>
        <w:rPr>
          <w:rFonts w:ascii="Times New Roman" w:hAnsi="Times New Roman"/>
          <w:sz w:val="28"/>
          <w:szCs w:val="28"/>
        </w:rPr>
      </w:pPr>
      <w:r w:rsidRPr="006E0761">
        <w:rPr>
          <w:rFonts w:ascii="Times New Roman" w:hAnsi="Times New Roman"/>
          <w:sz w:val="28"/>
          <w:szCs w:val="28"/>
        </w:rPr>
        <w:t>6.7.</w:t>
      </w:r>
      <w:r w:rsidR="00554CD0">
        <w:rPr>
          <w:rFonts w:ascii="Times New Roman" w:hAnsi="Times New Roman"/>
          <w:sz w:val="28"/>
          <w:szCs w:val="28"/>
        </w:rPr>
        <w:t xml:space="preserve"> </w:t>
      </w:r>
      <w:r w:rsidRPr="006E0761">
        <w:rPr>
          <w:rFonts w:ascii="Times New Roman" w:hAnsi="Times New Roman"/>
          <w:sz w:val="28"/>
          <w:szCs w:val="28"/>
        </w:rPr>
        <w:t>Соотношение среднемесячной заработной платы руководителя, заместителя руководителя, главного бухгалтера муниципального бюджетного учреждения Светлогорского городского округа и среднемесячной заработной платы работников этого учреждения, формируемой за счет всех источников финансового обеспечения, рассчитывается на календарный год и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r w:rsidR="006D1418">
        <w:rPr>
          <w:rFonts w:ascii="Times New Roman" w:hAnsi="Times New Roman"/>
          <w:sz w:val="28"/>
          <w:szCs w:val="28"/>
        </w:rPr>
        <w:t>.</w:t>
      </w:r>
    </w:p>
    <w:p w14:paraId="08B7056C" w14:textId="77777777" w:rsidR="006D1418" w:rsidRPr="006D1418" w:rsidRDefault="006D1418" w:rsidP="006D1418">
      <w:pPr>
        <w:ind w:firstLine="567"/>
        <w:jc w:val="both"/>
        <w:rPr>
          <w:rFonts w:ascii="Times New Roman" w:hAnsi="Times New Roman"/>
          <w:sz w:val="28"/>
          <w:szCs w:val="28"/>
        </w:rPr>
      </w:pPr>
    </w:p>
    <w:p w14:paraId="5EB71FCD" w14:textId="4478C635" w:rsidR="005C2387" w:rsidRPr="005C2387" w:rsidRDefault="006E0761" w:rsidP="005C2387">
      <w:pPr>
        <w:shd w:val="clear" w:color="auto" w:fill="FFFFFF"/>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7</w:t>
      </w:r>
      <w:r w:rsidR="005C2387" w:rsidRPr="005C2387">
        <w:rPr>
          <w:rFonts w:ascii="Times New Roman" w:hAnsi="Times New Roman" w:cs="Times New Roman"/>
          <w:b/>
          <w:color w:val="0D0D0D"/>
          <w:sz w:val="28"/>
          <w:szCs w:val="28"/>
        </w:rPr>
        <w:t xml:space="preserve">. Порядок и размеры различных видов доплат, надбавок, ежемесячных </w:t>
      </w:r>
    </w:p>
    <w:p w14:paraId="16B61F20" w14:textId="77777777" w:rsidR="009F595A" w:rsidRDefault="005C2387" w:rsidP="006D1418">
      <w:pPr>
        <w:shd w:val="clear" w:color="auto" w:fill="FFFFFF"/>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компенсаций и премий руководителю учреждения,</w:t>
      </w:r>
      <w:r w:rsidR="009F595A">
        <w:rPr>
          <w:rFonts w:ascii="Times New Roman" w:hAnsi="Times New Roman" w:cs="Times New Roman"/>
          <w:b/>
          <w:color w:val="0D0D0D"/>
          <w:sz w:val="28"/>
          <w:szCs w:val="28"/>
        </w:rPr>
        <w:t xml:space="preserve"> </w:t>
      </w:r>
    </w:p>
    <w:p w14:paraId="263CC1F4" w14:textId="317954C7" w:rsidR="005C2387" w:rsidRPr="005C2387" w:rsidRDefault="005C2387" w:rsidP="009F595A">
      <w:pPr>
        <w:shd w:val="clear" w:color="auto" w:fill="FFFFFF"/>
        <w:spacing w:after="120"/>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заместителя руководителя</w:t>
      </w:r>
      <w:r w:rsidR="00B430D4">
        <w:rPr>
          <w:rFonts w:ascii="Times New Roman" w:hAnsi="Times New Roman" w:cs="Times New Roman"/>
          <w:b/>
          <w:color w:val="0D0D0D"/>
          <w:sz w:val="28"/>
          <w:szCs w:val="28"/>
        </w:rPr>
        <w:t xml:space="preserve"> </w:t>
      </w:r>
      <w:r w:rsidRPr="005C2387">
        <w:rPr>
          <w:rFonts w:ascii="Times New Roman" w:hAnsi="Times New Roman" w:cs="Times New Roman"/>
          <w:b/>
          <w:color w:val="0D0D0D"/>
          <w:sz w:val="28"/>
          <w:szCs w:val="28"/>
        </w:rPr>
        <w:t>и главного бухгалтера</w:t>
      </w:r>
    </w:p>
    <w:p w14:paraId="03E985FC" w14:textId="2BF8BF77" w:rsidR="005C2387" w:rsidRPr="005C2387" w:rsidRDefault="006E0761" w:rsidP="009F595A">
      <w:pPr>
        <w:shd w:val="clear" w:color="auto" w:fill="FFFFFF"/>
        <w:spacing w:after="120"/>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.1. На заместителя руководителя</w:t>
      </w:r>
      <w:r w:rsidR="00B430D4">
        <w:rPr>
          <w:rFonts w:ascii="Times New Roman" w:hAnsi="Times New Roman" w:cs="Times New Roman"/>
          <w:bCs/>
          <w:color w:val="0D0D0D"/>
          <w:sz w:val="28"/>
          <w:szCs w:val="28"/>
        </w:rPr>
        <w:t xml:space="preserve"> и </w:t>
      </w:r>
      <w:r w:rsidR="005C2387" w:rsidRPr="005C2387">
        <w:rPr>
          <w:rFonts w:ascii="Times New Roman" w:hAnsi="Times New Roman" w:cs="Times New Roman"/>
          <w:bCs/>
          <w:color w:val="0D0D0D"/>
          <w:sz w:val="28"/>
          <w:szCs w:val="28"/>
        </w:rPr>
        <w:t>главного бухгалтера распространяются доплаты и надбавки в соответствии с порядком и размерами устанавливаемых в учреждении доплат, надбавок, ежемесячных компенсаций и премий в соответствии с Положением об оплате труда и Положением о стимулировании работников учреждения, разработанных в соответствии с настоящим Положением по решению руководителя учреждения.</w:t>
      </w:r>
    </w:p>
    <w:p w14:paraId="30C5CDF1" w14:textId="5094A423"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Руководителю учреждения доплаты и надбавки, а также премии, устанавливаются трудовым договором по решению </w:t>
      </w:r>
      <w:r w:rsidR="00554CD0">
        <w:rPr>
          <w:rFonts w:ascii="Times New Roman" w:hAnsi="Times New Roman" w:cs="Times New Roman"/>
          <w:bCs/>
          <w:color w:val="0D0D0D"/>
          <w:sz w:val="28"/>
          <w:szCs w:val="28"/>
        </w:rPr>
        <w:t xml:space="preserve">учредителя в лице </w:t>
      </w:r>
      <w:r w:rsidR="00554CD0" w:rsidRPr="0066037D">
        <w:rPr>
          <w:rFonts w:ascii="Times New Roman" w:hAnsi="Times New Roman" w:cs="Times New Roman"/>
          <w:bCs/>
          <w:color w:val="auto"/>
          <w:sz w:val="28"/>
          <w:szCs w:val="28"/>
        </w:rPr>
        <w:t>администрации му</w:t>
      </w:r>
      <w:r w:rsidR="00554CD0" w:rsidRPr="005C2387">
        <w:rPr>
          <w:rFonts w:ascii="Times New Roman" w:hAnsi="Times New Roman" w:cs="Times New Roman"/>
          <w:bCs/>
          <w:color w:val="0D0D0D"/>
          <w:sz w:val="28"/>
          <w:szCs w:val="28"/>
        </w:rPr>
        <w:t>ниципального образования «Светлогорский городской округ».</w:t>
      </w:r>
    </w:p>
    <w:p w14:paraId="2F7A75A3" w14:textId="2D5DE6C9" w:rsidR="005C2387" w:rsidRPr="005C2387" w:rsidRDefault="006E0761"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.2. Условием выплаты стимулирующих выплат является достижение учреждением конкретных результатов эффективности деятельности.</w:t>
      </w:r>
    </w:p>
    <w:p w14:paraId="07FFB4F3" w14:textId="62AC2AED" w:rsidR="005C2387" w:rsidRPr="005C2387" w:rsidRDefault="006E0761"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.3. За выполнение особо важных и сложных заданий, возложенных на руководителя учреждения, заместителя руководителя</w:t>
      </w:r>
      <w:r w:rsidR="00B430D4">
        <w:rPr>
          <w:rFonts w:ascii="Times New Roman" w:hAnsi="Times New Roman" w:cs="Times New Roman"/>
          <w:bCs/>
          <w:color w:val="0D0D0D"/>
          <w:sz w:val="28"/>
          <w:szCs w:val="28"/>
        </w:rPr>
        <w:t xml:space="preserve"> </w:t>
      </w:r>
      <w:r w:rsidR="005C2387" w:rsidRPr="005C2387">
        <w:rPr>
          <w:rFonts w:ascii="Times New Roman" w:hAnsi="Times New Roman" w:cs="Times New Roman"/>
          <w:bCs/>
          <w:color w:val="0D0D0D"/>
          <w:sz w:val="28"/>
          <w:szCs w:val="28"/>
        </w:rPr>
        <w:t>и главного бухгалтера выплачивается премия. Критериями выполнения особо важных и сложных заданий могут служить:</w:t>
      </w:r>
    </w:p>
    <w:p w14:paraId="77CD93BC"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наличие экономического эффекта или иного положительного результата в случае выполнения особо важных и сложных заданий;</w:t>
      </w:r>
    </w:p>
    <w:p w14:paraId="24A97BC0"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своевременное выполнение особо важных и сложных заданий.</w:t>
      </w:r>
    </w:p>
    <w:p w14:paraId="14FD3052"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Экономический эффект – реальная экономия сумм бюджетных средств или получения дополнительных бюджетных доходов.</w:t>
      </w:r>
    </w:p>
    <w:p w14:paraId="50337CC6"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Иной положительный результат – получение положительных результатов, не связанных с денежными средствами.</w:t>
      </w:r>
    </w:p>
    <w:p w14:paraId="6246A09A"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Своевременное выполнение – выполнение соответствующего задания в установленные сроки.</w:t>
      </w:r>
    </w:p>
    <w:p w14:paraId="4A8C2AA2"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Максимальный размер премии руководителю учреждения устанавливается в трудовом договоре главой администрации муниципального образования «Светлогорский городской округ»:</w:t>
      </w:r>
    </w:p>
    <w:p w14:paraId="7E4C57E6"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1) ежемесячная надбавка к должностному окладу за сложность, напряженность, интенсивность в размере до 100 % в месяц;</w:t>
      </w:r>
    </w:p>
    <w:p w14:paraId="7AB35422" w14:textId="77777777" w:rsidR="00554CD0" w:rsidRPr="00554CD0" w:rsidRDefault="00554CD0" w:rsidP="00554CD0">
      <w:pPr>
        <w:shd w:val="clear" w:color="auto" w:fill="FFFFFF"/>
        <w:ind w:firstLine="709"/>
        <w:jc w:val="both"/>
        <w:textAlignment w:val="baseline"/>
        <w:rPr>
          <w:rFonts w:ascii="Times New Roman" w:hAnsi="Times New Roman" w:cs="Times New Roman"/>
          <w:bCs/>
          <w:color w:val="0D0D0D"/>
          <w:sz w:val="28"/>
          <w:szCs w:val="28"/>
        </w:rPr>
      </w:pPr>
      <w:r w:rsidRPr="00554CD0">
        <w:rPr>
          <w:rFonts w:ascii="Times New Roman" w:hAnsi="Times New Roman" w:cs="Times New Roman"/>
          <w:bCs/>
          <w:color w:val="0D0D0D"/>
          <w:sz w:val="28"/>
          <w:szCs w:val="28"/>
        </w:rPr>
        <w:t>2) ежемесячная премия выплачивается в размере до 100 % должностного оклада.</w:t>
      </w:r>
    </w:p>
    <w:p w14:paraId="4CAF943D" w14:textId="77777777" w:rsidR="00554CD0" w:rsidRPr="00554CD0" w:rsidRDefault="00554CD0" w:rsidP="00554CD0">
      <w:pPr>
        <w:shd w:val="clear" w:color="auto" w:fill="FFFFFF"/>
        <w:ind w:firstLine="709"/>
        <w:jc w:val="both"/>
        <w:textAlignment w:val="baseline"/>
        <w:rPr>
          <w:rFonts w:ascii="Times New Roman" w:hAnsi="Times New Roman" w:cs="Times New Roman"/>
          <w:bCs/>
          <w:color w:val="0D0D0D"/>
          <w:sz w:val="28"/>
          <w:szCs w:val="28"/>
        </w:rPr>
      </w:pPr>
      <w:r w:rsidRPr="00554CD0">
        <w:rPr>
          <w:rFonts w:ascii="Times New Roman" w:hAnsi="Times New Roman" w:cs="Times New Roman"/>
          <w:bCs/>
          <w:color w:val="0D0D0D"/>
          <w:sz w:val="28"/>
          <w:szCs w:val="28"/>
        </w:rPr>
        <w:t>8.4. Премирование производится за счет и в пределах средств годового фонда оплаты труда учреждения за счет всех источников финансового обеспечения учреждения.</w:t>
      </w:r>
    </w:p>
    <w:p w14:paraId="76FD61C1" w14:textId="77777777" w:rsidR="00734D8F" w:rsidRPr="005C2387" w:rsidRDefault="00734D8F" w:rsidP="000B281C">
      <w:pPr>
        <w:shd w:val="clear" w:color="auto" w:fill="FFFFFF"/>
        <w:jc w:val="both"/>
        <w:textAlignment w:val="baseline"/>
        <w:rPr>
          <w:rFonts w:ascii="Times New Roman" w:hAnsi="Times New Roman" w:cs="Times New Roman"/>
          <w:bCs/>
          <w:color w:val="0D0D0D"/>
          <w:sz w:val="28"/>
          <w:szCs w:val="28"/>
        </w:rPr>
      </w:pPr>
    </w:p>
    <w:p w14:paraId="7E0426B2" w14:textId="7057C65D" w:rsidR="005C2387" w:rsidRPr="006D1418" w:rsidRDefault="006E0761" w:rsidP="009F595A">
      <w:pPr>
        <w:shd w:val="clear" w:color="auto" w:fill="FFFFFF"/>
        <w:spacing w:after="120"/>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8</w:t>
      </w:r>
      <w:r w:rsidR="005C2387" w:rsidRPr="005C2387">
        <w:rPr>
          <w:rFonts w:ascii="Times New Roman" w:hAnsi="Times New Roman" w:cs="Times New Roman"/>
          <w:b/>
          <w:color w:val="0D0D0D"/>
          <w:sz w:val="28"/>
          <w:szCs w:val="28"/>
        </w:rPr>
        <w:t>. Порядок выплаты заработной платы и иные условия</w:t>
      </w:r>
    </w:p>
    <w:p w14:paraId="004D7494" w14:textId="61054E95" w:rsidR="005C2387" w:rsidRPr="005C2387" w:rsidRDefault="006E0761" w:rsidP="009F595A">
      <w:pPr>
        <w:shd w:val="clear" w:color="auto" w:fill="FFFFFF"/>
        <w:spacing w:after="120"/>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8</w:t>
      </w:r>
      <w:r w:rsidR="005C2387" w:rsidRPr="005C2387">
        <w:rPr>
          <w:rFonts w:ascii="Times New Roman" w:hAnsi="Times New Roman" w:cs="Times New Roman"/>
          <w:bCs/>
          <w:color w:val="0D0D0D"/>
          <w:sz w:val="28"/>
          <w:szCs w:val="28"/>
        </w:rPr>
        <w:t>.1. Заработная плата выплачивается не реже чем каждые 15 дней месяца, в котором она начислена. Задержки выплаты заработной платы являются нарушением законодательства и влекут за собой ответственность работодателя в соответствии законодательством Российской Федерации.</w:t>
      </w:r>
    </w:p>
    <w:p w14:paraId="367DF342" w14:textId="7936B4F6" w:rsidR="005C2387" w:rsidRPr="005C2387" w:rsidRDefault="006E0761"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8</w:t>
      </w:r>
      <w:r w:rsidR="005C2387" w:rsidRPr="005C2387">
        <w:rPr>
          <w:rFonts w:ascii="Times New Roman" w:hAnsi="Times New Roman" w:cs="Times New Roman"/>
          <w:bCs/>
          <w:color w:val="0D0D0D"/>
          <w:sz w:val="28"/>
          <w:szCs w:val="28"/>
        </w:rPr>
        <w:t>.2.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Время приостановки работы в случае задержки выплаты заработной платы на срок более 15 дней оплачивается в размере среднего заработка.</w:t>
      </w:r>
    </w:p>
    <w:p w14:paraId="66180AC3" w14:textId="77777777" w:rsidR="005C2387" w:rsidRPr="001540B0" w:rsidRDefault="005C2387" w:rsidP="005C2387">
      <w:pPr>
        <w:shd w:val="clear" w:color="auto" w:fill="FFFFFF"/>
        <w:ind w:firstLine="709"/>
        <w:jc w:val="both"/>
        <w:textAlignment w:val="baseline"/>
        <w:rPr>
          <w:bCs/>
          <w:color w:val="0D0D0D"/>
          <w:sz w:val="28"/>
          <w:szCs w:val="28"/>
        </w:rPr>
      </w:pPr>
    </w:p>
    <w:p w14:paraId="4361C4DD" w14:textId="77777777" w:rsidR="005C2387" w:rsidRPr="001540B0" w:rsidRDefault="005C2387" w:rsidP="005C2387">
      <w:pPr>
        <w:shd w:val="clear" w:color="auto" w:fill="FFFFFF"/>
        <w:ind w:firstLine="709"/>
        <w:jc w:val="both"/>
        <w:textAlignment w:val="baseline"/>
        <w:rPr>
          <w:bCs/>
          <w:color w:val="0D0D0D"/>
          <w:sz w:val="28"/>
          <w:szCs w:val="28"/>
        </w:rPr>
      </w:pPr>
    </w:p>
    <w:p w14:paraId="18CA2CF3" w14:textId="77777777" w:rsidR="005C2387" w:rsidRPr="001540B0" w:rsidRDefault="005C2387" w:rsidP="005C2387">
      <w:pPr>
        <w:autoSpaceDE w:val="0"/>
        <w:autoSpaceDN w:val="0"/>
        <w:adjustRightInd w:val="0"/>
        <w:ind w:firstLine="720"/>
        <w:rPr>
          <w:bCs/>
          <w:color w:val="0D0D0D"/>
          <w:sz w:val="28"/>
          <w:szCs w:val="28"/>
        </w:rPr>
      </w:pPr>
    </w:p>
    <w:p w14:paraId="1F2B37E0" w14:textId="77777777" w:rsidR="005C2387" w:rsidRPr="001540B0" w:rsidRDefault="005C2387" w:rsidP="005C2387">
      <w:pPr>
        <w:autoSpaceDE w:val="0"/>
        <w:autoSpaceDN w:val="0"/>
        <w:adjustRightInd w:val="0"/>
        <w:ind w:firstLine="720"/>
        <w:rPr>
          <w:bCs/>
          <w:color w:val="0D0D0D"/>
          <w:sz w:val="28"/>
          <w:szCs w:val="28"/>
        </w:rPr>
      </w:pPr>
    </w:p>
    <w:p w14:paraId="573D3740" w14:textId="77777777" w:rsidR="00FF3258" w:rsidRDefault="00FF3258"/>
    <w:p w14:paraId="74F8FC65" w14:textId="77777777" w:rsidR="00321904" w:rsidRDefault="00321904"/>
    <w:p w14:paraId="4D7C2A44" w14:textId="77777777" w:rsidR="00321904" w:rsidRDefault="00321904"/>
    <w:p w14:paraId="38B9FCCB" w14:textId="77777777" w:rsidR="00321904" w:rsidRDefault="00321904"/>
    <w:p w14:paraId="42D8DCEA" w14:textId="77777777" w:rsidR="00321904" w:rsidRDefault="00321904"/>
    <w:p w14:paraId="539A6DA6" w14:textId="77777777" w:rsidR="00321904" w:rsidRDefault="00321904"/>
    <w:p w14:paraId="0CCD9097" w14:textId="77777777" w:rsidR="00321904" w:rsidRDefault="00321904"/>
    <w:p w14:paraId="74C711F0" w14:textId="77777777" w:rsidR="00321904" w:rsidRDefault="00321904"/>
    <w:p w14:paraId="16189149" w14:textId="77777777" w:rsidR="00321904" w:rsidRDefault="00321904"/>
    <w:p w14:paraId="1FDC3D9D" w14:textId="77777777" w:rsidR="00321904" w:rsidRDefault="00321904"/>
    <w:p w14:paraId="7A1C3044" w14:textId="77777777" w:rsidR="00321904" w:rsidRDefault="00321904"/>
    <w:p w14:paraId="5FD57E10" w14:textId="77777777" w:rsidR="00321904" w:rsidRDefault="00321904"/>
    <w:p w14:paraId="14D1A543" w14:textId="77777777" w:rsidR="00321904" w:rsidRDefault="00321904"/>
    <w:p w14:paraId="0D023870" w14:textId="77777777" w:rsidR="00321904" w:rsidRDefault="00321904"/>
    <w:p w14:paraId="7766BF81" w14:textId="77777777" w:rsidR="00321904" w:rsidRDefault="00321904"/>
    <w:p w14:paraId="1B3911B2" w14:textId="77777777" w:rsidR="00321904" w:rsidRDefault="00321904"/>
    <w:p w14:paraId="5871CDF1" w14:textId="77777777" w:rsidR="00345796" w:rsidRDefault="00345796"/>
    <w:p w14:paraId="29E656A1" w14:textId="77777777" w:rsidR="00345796" w:rsidRDefault="00345796"/>
    <w:p w14:paraId="1135691D" w14:textId="77777777" w:rsidR="00345796" w:rsidRDefault="00345796"/>
    <w:p w14:paraId="42C85740" w14:textId="77777777" w:rsidR="00345796" w:rsidRDefault="00345796"/>
    <w:p w14:paraId="0753C23B" w14:textId="77777777" w:rsidR="00345796" w:rsidRDefault="00345796"/>
    <w:p w14:paraId="786B1C99" w14:textId="77777777" w:rsidR="00345796" w:rsidRDefault="00345796"/>
    <w:p w14:paraId="5147990A" w14:textId="77777777" w:rsidR="00345796" w:rsidRDefault="00345796"/>
    <w:p w14:paraId="63169C61" w14:textId="77777777" w:rsidR="00345796" w:rsidRDefault="00345796"/>
    <w:p w14:paraId="69DFFE8F" w14:textId="77777777" w:rsidR="00345796" w:rsidRDefault="00345796"/>
    <w:p w14:paraId="13FC9177" w14:textId="77777777" w:rsidR="00345796" w:rsidRDefault="00345796"/>
    <w:p w14:paraId="54C472AF" w14:textId="77777777" w:rsidR="00345796" w:rsidRDefault="00345796"/>
    <w:p w14:paraId="6AB30FBA" w14:textId="77777777" w:rsidR="00345796" w:rsidRDefault="00345796"/>
    <w:p w14:paraId="32B913C2" w14:textId="77777777" w:rsidR="00345796" w:rsidRDefault="00345796"/>
    <w:p w14:paraId="023C7892" w14:textId="77777777" w:rsidR="00345796" w:rsidRDefault="00345796"/>
    <w:p w14:paraId="08F0DC27" w14:textId="77777777" w:rsidR="00345796" w:rsidRDefault="00345796"/>
    <w:p w14:paraId="56217CA4" w14:textId="77777777" w:rsidR="006D1418" w:rsidRDefault="006D1418"/>
    <w:p w14:paraId="77578C63" w14:textId="77777777" w:rsidR="009F595A" w:rsidRDefault="009F595A"/>
    <w:p w14:paraId="5D104FC4" w14:textId="77777777" w:rsidR="009F595A" w:rsidRDefault="009F595A"/>
    <w:p w14:paraId="17A24133" w14:textId="77777777" w:rsidR="00734D8F" w:rsidRDefault="00734D8F"/>
    <w:p w14:paraId="6DD67E4B" w14:textId="77777777" w:rsidR="00876D88" w:rsidRDefault="00876D88"/>
    <w:p w14:paraId="289ADD98" w14:textId="77777777" w:rsidR="00385B8C" w:rsidRDefault="00385B8C"/>
    <w:p w14:paraId="55A15083" w14:textId="3363D3C2" w:rsidR="00385B8C" w:rsidRPr="00E03FFA" w:rsidRDefault="00385B8C" w:rsidP="00385B8C">
      <w:pPr>
        <w:jc w:val="right"/>
        <w:rPr>
          <w:rStyle w:val="3"/>
          <w:rFonts w:ascii="Times New Roman" w:hAnsi="Times New Roman" w:cs="Times New Roman"/>
        </w:rPr>
      </w:pPr>
      <w:r>
        <w:rPr>
          <w:rStyle w:val="3"/>
          <w:rFonts w:ascii="Times New Roman" w:hAnsi="Times New Roman" w:cs="Times New Roman"/>
        </w:rPr>
        <w:t xml:space="preserve">                                                                                                  </w:t>
      </w:r>
      <w:r w:rsidRPr="00E03FFA">
        <w:rPr>
          <w:rStyle w:val="3"/>
          <w:rFonts w:ascii="Times New Roman" w:hAnsi="Times New Roman" w:cs="Times New Roman"/>
        </w:rPr>
        <w:t xml:space="preserve">     </w:t>
      </w:r>
      <w:r>
        <w:rPr>
          <w:rStyle w:val="3"/>
          <w:rFonts w:ascii="Times New Roman" w:hAnsi="Times New Roman" w:cs="Times New Roman"/>
        </w:rPr>
        <w:t xml:space="preserve">                                         </w:t>
      </w:r>
      <w:r w:rsidRPr="00E03FFA">
        <w:rPr>
          <w:rStyle w:val="3"/>
          <w:rFonts w:ascii="Times New Roman" w:hAnsi="Times New Roman" w:cs="Times New Roman"/>
        </w:rPr>
        <w:t>Приложение №</w:t>
      </w:r>
      <w:r>
        <w:rPr>
          <w:rStyle w:val="3"/>
          <w:rFonts w:ascii="Times New Roman" w:hAnsi="Times New Roman" w:cs="Times New Roman"/>
        </w:rPr>
        <w:t>2</w:t>
      </w:r>
      <w:r w:rsidRPr="00E03FFA">
        <w:rPr>
          <w:rStyle w:val="3"/>
          <w:rFonts w:ascii="Times New Roman" w:hAnsi="Times New Roman" w:cs="Times New Roman"/>
        </w:rPr>
        <w:t xml:space="preserve"> к </w:t>
      </w:r>
    </w:p>
    <w:p w14:paraId="289AA787" w14:textId="77777777" w:rsidR="00385B8C" w:rsidRPr="00E03FFA" w:rsidRDefault="00385B8C" w:rsidP="00385B8C">
      <w:pPr>
        <w:jc w:val="right"/>
        <w:rPr>
          <w:rStyle w:val="3"/>
          <w:rFonts w:ascii="Times New Roman" w:hAnsi="Times New Roman" w:cs="Times New Roman"/>
        </w:rPr>
      </w:pPr>
      <w:r w:rsidRPr="00E03FFA">
        <w:rPr>
          <w:rStyle w:val="3"/>
          <w:rFonts w:ascii="Times New Roman" w:hAnsi="Times New Roman" w:cs="Times New Roman"/>
        </w:rPr>
        <w:t xml:space="preserve">                                                                                                            постановлению администрации</w:t>
      </w:r>
    </w:p>
    <w:p w14:paraId="5019BC23" w14:textId="77777777" w:rsidR="00385B8C" w:rsidRPr="00E03FFA" w:rsidRDefault="00385B8C" w:rsidP="00385B8C">
      <w:pPr>
        <w:jc w:val="right"/>
        <w:rPr>
          <w:rStyle w:val="3"/>
          <w:rFonts w:ascii="Times New Roman" w:hAnsi="Times New Roman" w:cs="Times New Roman"/>
        </w:rPr>
      </w:pPr>
      <w:r w:rsidRPr="00E03FFA">
        <w:rPr>
          <w:rStyle w:val="3"/>
          <w:rFonts w:ascii="Times New Roman" w:hAnsi="Times New Roman" w:cs="Times New Roman"/>
        </w:rPr>
        <w:t xml:space="preserve">                                                                                       администрации МО </w:t>
      </w:r>
    </w:p>
    <w:p w14:paraId="0653593E" w14:textId="77777777" w:rsidR="00385B8C" w:rsidRPr="00E03FFA" w:rsidRDefault="00385B8C" w:rsidP="00385B8C">
      <w:pPr>
        <w:jc w:val="right"/>
        <w:rPr>
          <w:rStyle w:val="3"/>
          <w:rFonts w:ascii="Times New Roman" w:hAnsi="Times New Roman" w:cs="Times New Roman"/>
        </w:rPr>
      </w:pPr>
      <w:r>
        <w:rPr>
          <w:rStyle w:val="3"/>
          <w:rFonts w:ascii="Times New Roman" w:hAnsi="Times New Roman" w:cs="Times New Roman"/>
        </w:rPr>
        <w:t xml:space="preserve">                                                                                                                   </w:t>
      </w:r>
      <w:r w:rsidRPr="00E03FFA">
        <w:rPr>
          <w:rStyle w:val="3"/>
          <w:rFonts w:ascii="Times New Roman" w:hAnsi="Times New Roman" w:cs="Times New Roman"/>
        </w:rPr>
        <w:t>«Светлогорский городской округ»</w:t>
      </w:r>
    </w:p>
    <w:p w14:paraId="469360C9" w14:textId="77777777" w:rsidR="00385B8C" w:rsidRDefault="00385B8C" w:rsidP="00385B8C">
      <w:pPr>
        <w:jc w:val="right"/>
        <w:rPr>
          <w:rStyle w:val="3"/>
          <w:rFonts w:ascii="Times New Roman" w:hAnsi="Times New Roman" w:cs="Times New Roman"/>
          <w:color w:val="auto"/>
        </w:rPr>
      </w:pPr>
      <w:r w:rsidRPr="00E03FFA">
        <w:rPr>
          <w:rStyle w:val="3"/>
          <w:rFonts w:ascii="Times New Roman" w:hAnsi="Times New Roman" w:cs="Times New Roman"/>
        </w:rPr>
        <w:t xml:space="preserve">                                                                                                 от </w:t>
      </w:r>
      <w:r>
        <w:rPr>
          <w:rStyle w:val="3"/>
          <w:rFonts w:ascii="Times New Roman" w:hAnsi="Times New Roman" w:cs="Times New Roman"/>
          <w:color w:val="auto"/>
        </w:rPr>
        <w:t>«__</w:t>
      </w:r>
      <w:proofErr w:type="gramStart"/>
      <w:r>
        <w:rPr>
          <w:rStyle w:val="3"/>
          <w:rFonts w:ascii="Times New Roman" w:hAnsi="Times New Roman" w:cs="Times New Roman"/>
          <w:color w:val="auto"/>
        </w:rPr>
        <w:t>_»_</w:t>
      </w:r>
      <w:proofErr w:type="gramEnd"/>
      <w:r>
        <w:rPr>
          <w:rStyle w:val="3"/>
          <w:rFonts w:ascii="Times New Roman" w:hAnsi="Times New Roman" w:cs="Times New Roman"/>
          <w:color w:val="auto"/>
        </w:rPr>
        <w:t>____ 2024</w:t>
      </w:r>
      <w:r w:rsidRPr="00116B74">
        <w:rPr>
          <w:rStyle w:val="3"/>
          <w:rFonts w:ascii="Times New Roman" w:hAnsi="Times New Roman" w:cs="Times New Roman"/>
          <w:color w:val="auto"/>
        </w:rPr>
        <w:t>г. №</w:t>
      </w:r>
      <w:r>
        <w:rPr>
          <w:rStyle w:val="3"/>
          <w:rFonts w:ascii="Times New Roman" w:hAnsi="Times New Roman" w:cs="Times New Roman"/>
          <w:color w:val="auto"/>
        </w:rPr>
        <w:t xml:space="preserve"> </w:t>
      </w:r>
    </w:p>
    <w:p w14:paraId="32D13817" w14:textId="77777777" w:rsidR="00321904" w:rsidRPr="00321904" w:rsidRDefault="00321904" w:rsidP="00321904">
      <w:pPr>
        <w:ind w:firstLine="5040"/>
        <w:jc w:val="center"/>
        <w:rPr>
          <w:rFonts w:ascii="Times New Roman" w:hAnsi="Times New Roman"/>
          <w:b/>
          <w:bCs/>
          <w:sz w:val="28"/>
          <w:szCs w:val="28"/>
        </w:rPr>
      </w:pPr>
    </w:p>
    <w:p w14:paraId="1F618E18" w14:textId="77777777" w:rsidR="00321904" w:rsidRPr="00321904" w:rsidRDefault="00321904" w:rsidP="00321904">
      <w:pPr>
        <w:ind w:firstLine="720"/>
        <w:jc w:val="center"/>
        <w:rPr>
          <w:rFonts w:ascii="Times New Roman" w:hAnsi="Times New Roman"/>
          <w:b/>
          <w:bCs/>
          <w:sz w:val="28"/>
          <w:szCs w:val="28"/>
        </w:rPr>
      </w:pPr>
      <w:r w:rsidRPr="00321904">
        <w:rPr>
          <w:rFonts w:ascii="Times New Roman" w:hAnsi="Times New Roman"/>
          <w:b/>
          <w:bCs/>
          <w:sz w:val="28"/>
          <w:szCs w:val="28"/>
        </w:rPr>
        <w:t>Размеры должностных окладов</w:t>
      </w:r>
    </w:p>
    <w:p w14:paraId="6D8BA8C3" w14:textId="13286F09" w:rsidR="00321904" w:rsidRDefault="00321904" w:rsidP="00321904">
      <w:pPr>
        <w:jc w:val="center"/>
        <w:rPr>
          <w:rFonts w:ascii="Times New Roman" w:hAnsi="Times New Roman" w:cs="Times New Roman"/>
          <w:b/>
          <w:bCs/>
          <w:color w:val="auto"/>
          <w:sz w:val="28"/>
          <w:szCs w:val="28"/>
        </w:rPr>
      </w:pPr>
      <w:r w:rsidRPr="00321904">
        <w:rPr>
          <w:rFonts w:ascii="Times New Roman" w:hAnsi="Times New Roman"/>
          <w:b/>
          <w:bCs/>
          <w:sz w:val="28"/>
          <w:szCs w:val="28"/>
        </w:rPr>
        <w:t>работников муниципальных учреждений</w:t>
      </w:r>
      <w:r w:rsidR="004606AD">
        <w:rPr>
          <w:rFonts w:ascii="Times New Roman" w:hAnsi="Times New Roman"/>
          <w:b/>
          <w:bCs/>
          <w:sz w:val="28"/>
          <w:szCs w:val="28"/>
        </w:rPr>
        <w:t xml:space="preserve"> по виду экономической деятельности «</w:t>
      </w:r>
      <w:r w:rsidR="004F69D7">
        <w:rPr>
          <w:rFonts w:ascii="Times New Roman" w:hAnsi="Times New Roman" w:cs="Times New Roman"/>
          <w:b/>
          <w:bCs/>
          <w:color w:val="auto"/>
          <w:sz w:val="28"/>
          <w:szCs w:val="28"/>
        </w:rPr>
        <w:t>Операции с недвижимым имуществом</w:t>
      </w:r>
      <w:r w:rsidR="004606AD">
        <w:rPr>
          <w:rFonts w:ascii="Times New Roman" w:hAnsi="Times New Roman"/>
          <w:b/>
          <w:bCs/>
          <w:sz w:val="28"/>
          <w:szCs w:val="28"/>
        </w:rPr>
        <w:t>»</w:t>
      </w:r>
    </w:p>
    <w:p w14:paraId="0BFF6D6B" w14:textId="77777777" w:rsidR="00321904" w:rsidRDefault="00321904" w:rsidP="00321904">
      <w:pPr>
        <w:jc w:val="center"/>
        <w:rPr>
          <w:rFonts w:ascii="Times New Roman" w:hAnsi="Times New Roman" w:cs="Times New Roman"/>
          <w:b/>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757"/>
        <w:gridCol w:w="3542"/>
      </w:tblGrid>
      <w:tr w:rsidR="008A43CB" w:rsidRPr="008A43CB" w14:paraId="1C78C386" w14:textId="77777777" w:rsidTr="008A43CB">
        <w:tc>
          <w:tcPr>
            <w:tcW w:w="10490" w:type="dxa"/>
            <w:gridSpan w:val="4"/>
            <w:tcBorders>
              <w:top w:val="nil"/>
              <w:left w:val="nil"/>
              <w:bottom w:val="single" w:sz="4" w:space="0" w:color="auto"/>
              <w:right w:val="nil"/>
            </w:tcBorders>
          </w:tcPr>
          <w:p w14:paraId="047520D2" w14:textId="77777777" w:rsidR="008A43CB" w:rsidRPr="008A43CB" w:rsidRDefault="008A43CB" w:rsidP="008A43CB">
            <w:pPr>
              <w:widowControl/>
              <w:pBdr>
                <w:bottom w:val="single" w:sz="4" w:space="1" w:color="auto"/>
              </w:pBdr>
              <w:jc w:val="center"/>
              <w:rPr>
                <w:rFonts w:ascii="Times New Roman" w:hAnsi="Times New Roman" w:cs="Times New Roman"/>
                <w:b/>
                <w:color w:val="auto"/>
                <w:sz w:val="28"/>
                <w:szCs w:val="28"/>
              </w:rPr>
            </w:pPr>
            <w:r w:rsidRPr="008A43CB">
              <w:rPr>
                <w:rFonts w:ascii="Times New Roman" w:hAnsi="Times New Roman" w:cs="Times New Roman"/>
                <w:b/>
                <w:color w:val="auto"/>
                <w:sz w:val="28"/>
                <w:szCs w:val="28"/>
              </w:rPr>
              <w:t>Профессиональные квалификационные группы общеотраслевых должностей руководителей, специалистов и служащих</w:t>
            </w:r>
          </w:p>
        </w:tc>
      </w:tr>
      <w:tr w:rsidR="008A43CB" w:rsidRPr="008A43CB" w14:paraId="7B7BE01F" w14:textId="77777777" w:rsidTr="008A43CB">
        <w:tc>
          <w:tcPr>
            <w:tcW w:w="10490" w:type="dxa"/>
            <w:gridSpan w:val="4"/>
            <w:tcBorders>
              <w:top w:val="single" w:sz="4" w:space="0" w:color="auto"/>
              <w:left w:val="single" w:sz="4" w:space="0" w:color="auto"/>
              <w:bottom w:val="single" w:sz="4" w:space="0" w:color="auto"/>
              <w:right w:val="single" w:sz="4" w:space="0" w:color="auto"/>
            </w:tcBorders>
          </w:tcPr>
          <w:p w14:paraId="5FF1BE19" w14:textId="77777777" w:rsidR="008A43CB" w:rsidRPr="008A43CB" w:rsidRDefault="008A43CB" w:rsidP="008A43CB">
            <w:pPr>
              <w:widowControl/>
              <w:pBdr>
                <w:top w:val="single" w:sz="4" w:space="1" w:color="auto"/>
              </w:pBdr>
              <w:jc w:val="center"/>
              <w:rPr>
                <w:rFonts w:ascii="Times New Roman" w:hAnsi="Times New Roman" w:cs="Times New Roman"/>
                <w:color w:val="auto"/>
                <w:sz w:val="28"/>
                <w:szCs w:val="28"/>
              </w:rPr>
            </w:pPr>
            <w:r w:rsidRPr="008A43CB">
              <w:rPr>
                <w:rFonts w:ascii="Times New Roman" w:hAnsi="Times New Roman" w:cs="Times New Roman"/>
                <w:color w:val="auto"/>
                <w:sz w:val="28"/>
                <w:szCs w:val="28"/>
              </w:rPr>
              <w:t xml:space="preserve">Профессиональная квалификационная группа  </w:t>
            </w:r>
          </w:p>
          <w:p w14:paraId="5816BDCA" w14:textId="2DB960AB" w:rsidR="008A43CB" w:rsidRPr="008A43CB" w:rsidRDefault="008A43CB" w:rsidP="008A43CB">
            <w:pPr>
              <w:widowControl/>
              <w:jc w:val="center"/>
              <w:rPr>
                <w:rFonts w:ascii="Times New Roman" w:hAnsi="Times New Roman" w:cs="Times New Roman"/>
                <w:b/>
                <w:color w:val="auto"/>
                <w:sz w:val="28"/>
                <w:szCs w:val="28"/>
              </w:rPr>
            </w:pPr>
            <w:r w:rsidRPr="008A43CB">
              <w:rPr>
                <w:rFonts w:ascii="Times New Roman" w:hAnsi="Times New Roman" w:cs="Times New Roman"/>
                <w:color w:val="auto"/>
                <w:sz w:val="28"/>
                <w:szCs w:val="28"/>
              </w:rPr>
              <w:t xml:space="preserve">«Общеотраслевые должности служащих </w:t>
            </w:r>
            <w:r w:rsidR="00DB1C7A">
              <w:rPr>
                <w:rFonts w:ascii="Times New Roman" w:hAnsi="Times New Roman" w:cs="Times New Roman"/>
                <w:color w:val="auto"/>
                <w:sz w:val="28"/>
                <w:szCs w:val="28"/>
              </w:rPr>
              <w:t>первого</w:t>
            </w:r>
            <w:r w:rsidRPr="008A43CB">
              <w:rPr>
                <w:rFonts w:ascii="Times New Roman" w:hAnsi="Times New Roman" w:cs="Times New Roman"/>
                <w:color w:val="auto"/>
                <w:sz w:val="28"/>
                <w:szCs w:val="28"/>
              </w:rPr>
              <w:t xml:space="preserve"> уровня»</w:t>
            </w:r>
          </w:p>
        </w:tc>
      </w:tr>
      <w:tr w:rsidR="008A43CB" w:rsidRPr="008A43CB" w14:paraId="6A447CD5" w14:textId="77777777" w:rsidTr="008A43CB">
        <w:tc>
          <w:tcPr>
            <w:tcW w:w="3095" w:type="dxa"/>
            <w:tcBorders>
              <w:top w:val="nil"/>
              <w:left w:val="single" w:sz="4" w:space="0" w:color="auto"/>
              <w:bottom w:val="single" w:sz="4" w:space="0" w:color="auto"/>
              <w:right w:val="single" w:sz="4" w:space="0" w:color="auto"/>
            </w:tcBorders>
          </w:tcPr>
          <w:p w14:paraId="5A51FB1F" w14:textId="77777777" w:rsidR="008A43CB" w:rsidRPr="008A43CB" w:rsidRDefault="008A43CB" w:rsidP="008A43CB">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Квалификационный уровень</w:t>
            </w:r>
          </w:p>
        </w:tc>
        <w:tc>
          <w:tcPr>
            <w:tcW w:w="3853" w:type="dxa"/>
            <w:gridSpan w:val="2"/>
            <w:tcBorders>
              <w:top w:val="nil"/>
              <w:left w:val="single" w:sz="4" w:space="0" w:color="auto"/>
              <w:bottom w:val="single" w:sz="4" w:space="0" w:color="auto"/>
              <w:right w:val="single" w:sz="4" w:space="0" w:color="auto"/>
            </w:tcBorders>
          </w:tcPr>
          <w:p w14:paraId="161BC9D4" w14:textId="1F5D74D0" w:rsidR="008A43CB" w:rsidRPr="008A43CB" w:rsidRDefault="008A43CB" w:rsidP="008A43CB">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Должности, отнесенные к квалификационным уровням</w:t>
            </w:r>
          </w:p>
        </w:tc>
        <w:tc>
          <w:tcPr>
            <w:tcW w:w="3542" w:type="dxa"/>
            <w:tcBorders>
              <w:top w:val="single" w:sz="4" w:space="0" w:color="auto"/>
              <w:left w:val="single" w:sz="4" w:space="0" w:color="auto"/>
              <w:bottom w:val="single" w:sz="4" w:space="0" w:color="auto"/>
              <w:right w:val="single" w:sz="4" w:space="0" w:color="auto"/>
            </w:tcBorders>
          </w:tcPr>
          <w:p w14:paraId="431A7D44" w14:textId="6572DB2E" w:rsidR="008A43CB" w:rsidRPr="008A43CB" w:rsidRDefault="00912D79" w:rsidP="008A43CB">
            <w:pPr>
              <w:widowControl/>
              <w:jc w:val="center"/>
              <w:rPr>
                <w:rFonts w:ascii="Times New Roman" w:hAnsi="Times New Roman" w:cs="Times New Roman"/>
                <w:i/>
                <w:color w:val="auto"/>
                <w:sz w:val="28"/>
                <w:szCs w:val="28"/>
              </w:rPr>
            </w:pPr>
            <w:r w:rsidRPr="004B4741">
              <w:rPr>
                <w:rFonts w:ascii="Times New Roman" w:hAnsi="Times New Roman" w:cs="Times New Roman"/>
                <w:i/>
                <w:color w:val="auto"/>
                <w:sz w:val="28"/>
                <w:szCs w:val="28"/>
              </w:rPr>
              <w:t>Минимальный размер оклада (должностного оклада), ставки заработной платы, руб.</w:t>
            </w:r>
          </w:p>
        </w:tc>
      </w:tr>
      <w:tr w:rsidR="00856361" w:rsidRPr="008A43CB" w14:paraId="7F5B4C21" w14:textId="77777777" w:rsidTr="008A43CB">
        <w:tc>
          <w:tcPr>
            <w:tcW w:w="3095" w:type="dxa"/>
            <w:tcBorders>
              <w:top w:val="nil"/>
              <w:left w:val="single" w:sz="4" w:space="0" w:color="auto"/>
              <w:bottom w:val="single" w:sz="4" w:space="0" w:color="auto"/>
              <w:right w:val="single" w:sz="4" w:space="0" w:color="auto"/>
            </w:tcBorders>
          </w:tcPr>
          <w:p w14:paraId="2DE38BF1" w14:textId="32671589" w:rsidR="00856361" w:rsidRPr="008A43CB" w:rsidRDefault="00856361" w:rsidP="008A43CB">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1 квалификационный уровень</w:t>
            </w:r>
          </w:p>
        </w:tc>
        <w:tc>
          <w:tcPr>
            <w:tcW w:w="3853" w:type="dxa"/>
            <w:gridSpan w:val="2"/>
            <w:tcBorders>
              <w:top w:val="nil"/>
              <w:left w:val="single" w:sz="4" w:space="0" w:color="auto"/>
              <w:bottom w:val="single" w:sz="4" w:space="0" w:color="auto"/>
              <w:right w:val="single" w:sz="4" w:space="0" w:color="auto"/>
            </w:tcBorders>
          </w:tcPr>
          <w:p w14:paraId="0D7C66CF" w14:textId="7783D9C7" w:rsidR="00856361" w:rsidRDefault="00856361" w:rsidP="008A43CB">
            <w:pPr>
              <w:widowControl/>
              <w:rPr>
                <w:rFonts w:ascii="Times New Roman" w:hAnsi="Times New Roman" w:cs="Times New Roman"/>
                <w:color w:val="auto"/>
                <w:sz w:val="28"/>
                <w:szCs w:val="28"/>
              </w:rPr>
            </w:pPr>
            <w:r>
              <w:rPr>
                <w:rFonts w:ascii="Times New Roman" w:hAnsi="Times New Roman" w:cs="Times New Roman"/>
                <w:color w:val="auto"/>
                <w:sz w:val="28"/>
                <w:szCs w:val="28"/>
              </w:rPr>
              <w:t>паспортист, оператор абонентского отдела</w:t>
            </w:r>
          </w:p>
        </w:tc>
        <w:tc>
          <w:tcPr>
            <w:tcW w:w="3542" w:type="dxa"/>
            <w:tcBorders>
              <w:top w:val="single" w:sz="4" w:space="0" w:color="auto"/>
              <w:left w:val="single" w:sz="4" w:space="0" w:color="auto"/>
              <w:bottom w:val="single" w:sz="4" w:space="0" w:color="auto"/>
              <w:right w:val="single" w:sz="4" w:space="0" w:color="auto"/>
            </w:tcBorders>
          </w:tcPr>
          <w:p w14:paraId="7880C6E6" w14:textId="74B760E5" w:rsidR="00856361" w:rsidRDefault="00856361" w:rsidP="008A43CB">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29 589</w:t>
            </w:r>
          </w:p>
        </w:tc>
      </w:tr>
      <w:tr w:rsidR="008A43CB" w:rsidRPr="008A43CB" w14:paraId="617BE1EF" w14:textId="77777777" w:rsidTr="008A43CB">
        <w:tc>
          <w:tcPr>
            <w:tcW w:w="3095" w:type="dxa"/>
            <w:tcBorders>
              <w:top w:val="nil"/>
              <w:left w:val="single" w:sz="4" w:space="0" w:color="auto"/>
              <w:bottom w:val="single" w:sz="4" w:space="0" w:color="auto"/>
              <w:right w:val="single" w:sz="4" w:space="0" w:color="auto"/>
            </w:tcBorders>
          </w:tcPr>
          <w:p w14:paraId="6075DD21" w14:textId="77777777" w:rsidR="008A43CB" w:rsidRPr="008A43CB" w:rsidRDefault="008A43CB" w:rsidP="008A43CB">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1 квалификационный уровень</w:t>
            </w:r>
          </w:p>
        </w:tc>
        <w:tc>
          <w:tcPr>
            <w:tcW w:w="3853" w:type="dxa"/>
            <w:gridSpan w:val="2"/>
            <w:tcBorders>
              <w:top w:val="nil"/>
              <w:left w:val="single" w:sz="4" w:space="0" w:color="auto"/>
              <w:bottom w:val="single" w:sz="4" w:space="0" w:color="auto"/>
              <w:right w:val="single" w:sz="4" w:space="0" w:color="auto"/>
            </w:tcBorders>
          </w:tcPr>
          <w:p w14:paraId="24B12E74" w14:textId="67B19A9C" w:rsidR="008A43CB" w:rsidRPr="008A43CB" w:rsidRDefault="00856361" w:rsidP="008A43CB">
            <w:pPr>
              <w:widowControl/>
              <w:rPr>
                <w:rFonts w:ascii="Times New Roman" w:hAnsi="Times New Roman" w:cs="Times New Roman"/>
                <w:color w:val="auto"/>
                <w:sz w:val="28"/>
                <w:szCs w:val="28"/>
              </w:rPr>
            </w:pPr>
            <w:r>
              <w:rPr>
                <w:rFonts w:ascii="Times New Roman" w:hAnsi="Times New Roman" w:cs="Times New Roman"/>
                <w:color w:val="auto"/>
                <w:sz w:val="28"/>
                <w:szCs w:val="28"/>
              </w:rPr>
              <w:t>д</w:t>
            </w:r>
            <w:r w:rsidR="00345796">
              <w:rPr>
                <w:rFonts w:ascii="Times New Roman" w:hAnsi="Times New Roman" w:cs="Times New Roman"/>
                <w:color w:val="auto"/>
                <w:sz w:val="28"/>
                <w:szCs w:val="28"/>
              </w:rPr>
              <w:t>елопроизводитель</w:t>
            </w:r>
            <w:r w:rsidR="00DE5798">
              <w:rPr>
                <w:rFonts w:ascii="Times New Roman" w:hAnsi="Times New Roman" w:cs="Times New Roman"/>
                <w:color w:val="auto"/>
                <w:sz w:val="28"/>
                <w:szCs w:val="28"/>
              </w:rPr>
              <w:t xml:space="preserve">, </w:t>
            </w:r>
          </w:p>
        </w:tc>
        <w:tc>
          <w:tcPr>
            <w:tcW w:w="3542" w:type="dxa"/>
            <w:tcBorders>
              <w:top w:val="single" w:sz="4" w:space="0" w:color="auto"/>
              <w:left w:val="single" w:sz="4" w:space="0" w:color="auto"/>
              <w:bottom w:val="single" w:sz="4" w:space="0" w:color="auto"/>
              <w:right w:val="single" w:sz="4" w:space="0" w:color="auto"/>
            </w:tcBorders>
          </w:tcPr>
          <w:p w14:paraId="3C4FEE75" w14:textId="42410F67" w:rsidR="008A43CB" w:rsidRPr="008A43CB" w:rsidRDefault="00DE5798" w:rsidP="008A43CB">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20 000</w:t>
            </w:r>
          </w:p>
        </w:tc>
      </w:tr>
      <w:tr w:rsidR="00DE5798" w:rsidRPr="008A43CB" w14:paraId="56915E56" w14:textId="77777777" w:rsidTr="008A43CB">
        <w:tc>
          <w:tcPr>
            <w:tcW w:w="3095" w:type="dxa"/>
            <w:tcBorders>
              <w:top w:val="nil"/>
              <w:left w:val="single" w:sz="4" w:space="0" w:color="auto"/>
              <w:bottom w:val="single" w:sz="4" w:space="0" w:color="auto"/>
              <w:right w:val="single" w:sz="4" w:space="0" w:color="auto"/>
            </w:tcBorders>
          </w:tcPr>
          <w:p w14:paraId="20DE576A" w14:textId="4AFCBEDE" w:rsidR="00DE5798" w:rsidRPr="008A43CB" w:rsidRDefault="00DE5798" w:rsidP="008A43CB">
            <w:pPr>
              <w:widowControl/>
              <w:rPr>
                <w:rFonts w:ascii="Times New Roman" w:hAnsi="Times New Roman" w:cs="Times New Roman"/>
                <w:color w:val="auto"/>
                <w:sz w:val="28"/>
                <w:szCs w:val="28"/>
              </w:rPr>
            </w:pPr>
            <w:r>
              <w:rPr>
                <w:rFonts w:ascii="Times New Roman" w:hAnsi="Times New Roman" w:cs="Times New Roman"/>
                <w:color w:val="auto"/>
                <w:sz w:val="28"/>
                <w:szCs w:val="28"/>
              </w:rPr>
              <w:t>2</w:t>
            </w:r>
            <w:r w:rsidRPr="008A43CB">
              <w:rPr>
                <w:rFonts w:ascii="Times New Roman" w:hAnsi="Times New Roman" w:cs="Times New Roman"/>
                <w:color w:val="auto"/>
                <w:sz w:val="28"/>
                <w:szCs w:val="28"/>
              </w:rPr>
              <w:t xml:space="preserve"> квалификационный уровень</w:t>
            </w:r>
          </w:p>
        </w:tc>
        <w:tc>
          <w:tcPr>
            <w:tcW w:w="3853" w:type="dxa"/>
            <w:gridSpan w:val="2"/>
            <w:tcBorders>
              <w:top w:val="nil"/>
              <w:left w:val="single" w:sz="4" w:space="0" w:color="auto"/>
              <w:bottom w:val="single" w:sz="4" w:space="0" w:color="auto"/>
              <w:right w:val="single" w:sz="4" w:space="0" w:color="auto"/>
            </w:tcBorders>
          </w:tcPr>
          <w:p w14:paraId="0CCC5178" w14:textId="55C36825" w:rsidR="00DE5798" w:rsidRDefault="00DE5798" w:rsidP="008A43CB">
            <w:pPr>
              <w:widowControl/>
              <w:rPr>
                <w:rFonts w:ascii="Times New Roman" w:hAnsi="Times New Roman" w:cs="Times New Roman"/>
                <w:color w:val="auto"/>
                <w:sz w:val="28"/>
                <w:szCs w:val="28"/>
              </w:rPr>
            </w:pPr>
            <w:r>
              <w:rPr>
                <w:rFonts w:ascii="Times New Roman" w:hAnsi="Times New Roman" w:cs="Times New Roman"/>
                <w:color w:val="auto"/>
                <w:sz w:val="28"/>
                <w:szCs w:val="28"/>
              </w:rPr>
              <w:t>старший оператор абонентского отдела</w:t>
            </w:r>
          </w:p>
        </w:tc>
        <w:tc>
          <w:tcPr>
            <w:tcW w:w="3542" w:type="dxa"/>
            <w:tcBorders>
              <w:top w:val="single" w:sz="4" w:space="0" w:color="auto"/>
              <w:left w:val="single" w:sz="4" w:space="0" w:color="auto"/>
              <w:bottom w:val="single" w:sz="4" w:space="0" w:color="auto"/>
              <w:right w:val="single" w:sz="4" w:space="0" w:color="auto"/>
            </w:tcBorders>
          </w:tcPr>
          <w:p w14:paraId="155E1D29" w14:textId="1A67CD81" w:rsidR="00DE5798" w:rsidRDefault="00856361" w:rsidP="008A43CB">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33 441</w:t>
            </w:r>
          </w:p>
        </w:tc>
      </w:tr>
      <w:tr w:rsidR="008A43CB" w:rsidRPr="008A43CB" w14:paraId="3C761381" w14:textId="77777777" w:rsidTr="008A43CB">
        <w:tc>
          <w:tcPr>
            <w:tcW w:w="10490" w:type="dxa"/>
            <w:gridSpan w:val="4"/>
            <w:tcBorders>
              <w:top w:val="nil"/>
              <w:left w:val="nil"/>
              <w:bottom w:val="nil"/>
              <w:right w:val="nil"/>
            </w:tcBorders>
          </w:tcPr>
          <w:p w14:paraId="3548AADD" w14:textId="77777777" w:rsidR="009A31BE" w:rsidRPr="008A43CB" w:rsidRDefault="009A31BE" w:rsidP="008A43CB">
            <w:pPr>
              <w:widowControl/>
              <w:rPr>
                <w:rFonts w:ascii="Times New Roman" w:hAnsi="Times New Roman" w:cs="Times New Roman"/>
                <w:b/>
                <w:color w:val="auto"/>
                <w:sz w:val="28"/>
                <w:szCs w:val="28"/>
              </w:rPr>
            </w:pPr>
          </w:p>
          <w:p w14:paraId="7DB5A489" w14:textId="32DB4949" w:rsidR="008A43CB" w:rsidRPr="008A43CB" w:rsidRDefault="008A43CB" w:rsidP="008A43CB">
            <w:pPr>
              <w:widowControl/>
              <w:jc w:val="center"/>
              <w:rPr>
                <w:rFonts w:ascii="Times New Roman" w:hAnsi="Times New Roman" w:cs="Times New Roman"/>
                <w:b/>
                <w:color w:val="auto"/>
                <w:sz w:val="28"/>
                <w:szCs w:val="28"/>
              </w:rPr>
            </w:pPr>
            <w:bookmarkStart w:id="5" w:name="_Hlk172130701"/>
            <w:r w:rsidRPr="008A43CB">
              <w:rPr>
                <w:rFonts w:ascii="Times New Roman" w:hAnsi="Times New Roman" w:cs="Times New Roman"/>
                <w:b/>
                <w:color w:val="auto"/>
                <w:sz w:val="28"/>
                <w:szCs w:val="28"/>
              </w:rPr>
              <w:t xml:space="preserve">Профессиональные квалификационные группы общеотраслевых профессий рабочих </w:t>
            </w:r>
            <w:bookmarkEnd w:id="5"/>
          </w:p>
        </w:tc>
      </w:tr>
      <w:tr w:rsidR="008A43CB" w:rsidRPr="008A43CB" w14:paraId="6F3BE3B0" w14:textId="77777777" w:rsidTr="008A43CB">
        <w:tc>
          <w:tcPr>
            <w:tcW w:w="3095" w:type="dxa"/>
            <w:tcBorders>
              <w:top w:val="nil"/>
              <w:left w:val="nil"/>
              <w:right w:val="nil"/>
            </w:tcBorders>
          </w:tcPr>
          <w:p w14:paraId="18D71FE5" w14:textId="77777777" w:rsidR="008A43CB" w:rsidRPr="008A43CB" w:rsidRDefault="008A43CB" w:rsidP="008A43CB">
            <w:pPr>
              <w:widowControl/>
              <w:rPr>
                <w:rFonts w:ascii="Times New Roman" w:hAnsi="Times New Roman" w:cs="Times New Roman"/>
                <w:color w:val="auto"/>
                <w:sz w:val="28"/>
                <w:szCs w:val="28"/>
              </w:rPr>
            </w:pPr>
          </w:p>
        </w:tc>
        <w:tc>
          <w:tcPr>
            <w:tcW w:w="3096" w:type="dxa"/>
            <w:tcBorders>
              <w:top w:val="nil"/>
              <w:left w:val="nil"/>
              <w:right w:val="nil"/>
            </w:tcBorders>
          </w:tcPr>
          <w:p w14:paraId="0FEF5A7A" w14:textId="77777777" w:rsidR="008A43CB" w:rsidRPr="008A43CB" w:rsidRDefault="008A43CB" w:rsidP="008A43CB">
            <w:pPr>
              <w:widowControl/>
              <w:rPr>
                <w:rFonts w:ascii="Times New Roman" w:hAnsi="Times New Roman" w:cs="Times New Roman"/>
                <w:color w:val="auto"/>
                <w:sz w:val="28"/>
                <w:szCs w:val="28"/>
              </w:rPr>
            </w:pPr>
          </w:p>
        </w:tc>
        <w:tc>
          <w:tcPr>
            <w:tcW w:w="4299" w:type="dxa"/>
            <w:gridSpan w:val="2"/>
            <w:tcBorders>
              <w:top w:val="nil"/>
              <w:left w:val="nil"/>
              <w:right w:val="nil"/>
            </w:tcBorders>
          </w:tcPr>
          <w:p w14:paraId="6C6EBC54" w14:textId="77777777" w:rsidR="008A43CB" w:rsidRPr="008A43CB" w:rsidRDefault="008A43CB" w:rsidP="008A43CB">
            <w:pPr>
              <w:widowControl/>
              <w:jc w:val="center"/>
              <w:rPr>
                <w:rFonts w:ascii="Times New Roman" w:hAnsi="Times New Roman" w:cs="Times New Roman"/>
                <w:color w:val="auto"/>
                <w:sz w:val="28"/>
                <w:szCs w:val="28"/>
              </w:rPr>
            </w:pPr>
          </w:p>
        </w:tc>
      </w:tr>
      <w:tr w:rsidR="008A43CB" w:rsidRPr="008A43CB" w14:paraId="74035BB3" w14:textId="77777777" w:rsidTr="008A43CB">
        <w:tc>
          <w:tcPr>
            <w:tcW w:w="10490" w:type="dxa"/>
            <w:gridSpan w:val="4"/>
          </w:tcPr>
          <w:p w14:paraId="679ADCD5" w14:textId="77777777" w:rsidR="008A43CB" w:rsidRPr="008A43CB" w:rsidRDefault="008A43CB" w:rsidP="008A43CB">
            <w:pPr>
              <w:widowControl/>
              <w:jc w:val="center"/>
              <w:rPr>
                <w:rFonts w:ascii="Times New Roman" w:hAnsi="Times New Roman" w:cs="Times New Roman"/>
                <w:color w:val="auto"/>
                <w:sz w:val="28"/>
                <w:szCs w:val="28"/>
              </w:rPr>
            </w:pPr>
            <w:r w:rsidRPr="008A43CB">
              <w:rPr>
                <w:rFonts w:ascii="Times New Roman" w:hAnsi="Times New Roman" w:cs="Times New Roman"/>
                <w:color w:val="auto"/>
                <w:sz w:val="28"/>
                <w:szCs w:val="28"/>
              </w:rPr>
              <w:t>Профессиональная квалификационная группа</w:t>
            </w:r>
          </w:p>
          <w:p w14:paraId="3B16C7FF" w14:textId="77777777" w:rsidR="008A43CB" w:rsidRPr="008A43CB" w:rsidRDefault="008A43CB" w:rsidP="008A43CB">
            <w:pPr>
              <w:widowControl/>
              <w:jc w:val="center"/>
              <w:rPr>
                <w:rFonts w:ascii="Times New Roman" w:hAnsi="Times New Roman" w:cs="Times New Roman"/>
                <w:color w:val="auto"/>
                <w:sz w:val="28"/>
                <w:szCs w:val="28"/>
              </w:rPr>
            </w:pPr>
            <w:r w:rsidRPr="008A43CB">
              <w:rPr>
                <w:rFonts w:ascii="Times New Roman" w:hAnsi="Times New Roman" w:cs="Times New Roman"/>
                <w:color w:val="auto"/>
                <w:sz w:val="28"/>
                <w:szCs w:val="28"/>
              </w:rPr>
              <w:t xml:space="preserve"> «Общеотраслевые профессии рабочих первого уровня»</w:t>
            </w:r>
          </w:p>
        </w:tc>
      </w:tr>
      <w:tr w:rsidR="008A43CB" w:rsidRPr="008A43CB" w14:paraId="4F49034C" w14:textId="77777777" w:rsidTr="008A43CB">
        <w:tc>
          <w:tcPr>
            <w:tcW w:w="3095" w:type="dxa"/>
          </w:tcPr>
          <w:p w14:paraId="3FE1C89B" w14:textId="77777777" w:rsidR="008A43CB" w:rsidRPr="008A43CB" w:rsidRDefault="008A43CB" w:rsidP="008A43CB">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Квалификационный уровень</w:t>
            </w:r>
          </w:p>
        </w:tc>
        <w:tc>
          <w:tcPr>
            <w:tcW w:w="3853" w:type="dxa"/>
            <w:gridSpan w:val="2"/>
          </w:tcPr>
          <w:p w14:paraId="53D9AF69" w14:textId="4408D6E3" w:rsidR="008A43CB" w:rsidRPr="008A43CB" w:rsidRDefault="008A43CB" w:rsidP="008A43CB">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Должности, отнесенные к квалификационным уровням</w:t>
            </w:r>
          </w:p>
        </w:tc>
        <w:tc>
          <w:tcPr>
            <w:tcW w:w="3542" w:type="dxa"/>
          </w:tcPr>
          <w:p w14:paraId="612B2576" w14:textId="737824C4" w:rsidR="008A43CB" w:rsidRPr="008A43CB" w:rsidRDefault="00912D79" w:rsidP="008A43CB">
            <w:pPr>
              <w:widowControl/>
              <w:jc w:val="center"/>
              <w:rPr>
                <w:rFonts w:ascii="Times New Roman" w:hAnsi="Times New Roman" w:cs="Times New Roman"/>
                <w:i/>
                <w:color w:val="auto"/>
                <w:sz w:val="28"/>
                <w:szCs w:val="28"/>
              </w:rPr>
            </w:pPr>
            <w:r w:rsidRPr="004B4741">
              <w:rPr>
                <w:rFonts w:ascii="Times New Roman" w:hAnsi="Times New Roman" w:cs="Times New Roman"/>
                <w:i/>
                <w:color w:val="auto"/>
                <w:sz w:val="28"/>
                <w:szCs w:val="28"/>
              </w:rPr>
              <w:t>Минимальный размер оклада (должностного оклада), ставки заработной платы, руб.</w:t>
            </w:r>
          </w:p>
        </w:tc>
      </w:tr>
      <w:tr w:rsidR="008A43CB" w:rsidRPr="008A43CB" w14:paraId="7670F6E7" w14:textId="77777777" w:rsidTr="009A31BE">
        <w:trPr>
          <w:trHeight w:val="131"/>
        </w:trPr>
        <w:tc>
          <w:tcPr>
            <w:tcW w:w="3095" w:type="dxa"/>
          </w:tcPr>
          <w:p w14:paraId="3F1055DF" w14:textId="77777777" w:rsidR="008A43CB" w:rsidRPr="008A43CB" w:rsidRDefault="008A43CB" w:rsidP="008A43CB">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1 квалификационный уровень</w:t>
            </w:r>
          </w:p>
        </w:tc>
        <w:tc>
          <w:tcPr>
            <w:tcW w:w="3853" w:type="dxa"/>
            <w:gridSpan w:val="2"/>
          </w:tcPr>
          <w:p w14:paraId="70BB2EFD" w14:textId="38355A01" w:rsidR="008A43CB" w:rsidRPr="008A43CB" w:rsidRDefault="008A43CB" w:rsidP="008A43CB">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 xml:space="preserve">уборщик </w:t>
            </w:r>
            <w:r w:rsidR="0074738F">
              <w:rPr>
                <w:rFonts w:ascii="Times New Roman" w:hAnsi="Times New Roman" w:cs="Times New Roman"/>
                <w:color w:val="auto"/>
                <w:sz w:val="28"/>
                <w:szCs w:val="28"/>
              </w:rPr>
              <w:t xml:space="preserve">служебных </w:t>
            </w:r>
            <w:r w:rsidRPr="008A43CB">
              <w:rPr>
                <w:rFonts w:ascii="Times New Roman" w:hAnsi="Times New Roman" w:cs="Times New Roman"/>
                <w:color w:val="auto"/>
                <w:sz w:val="28"/>
                <w:szCs w:val="28"/>
              </w:rPr>
              <w:t>помещений</w:t>
            </w:r>
          </w:p>
        </w:tc>
        <w:tc>
          <w:tcPr>
            <w:tcW w:w="3542" w:type="dxa"/>
          </w:tcPr>
          <w:p w14:paraId="3F51FA69" w14:textId="77777777" w:rsidR="008A43CB" w:rsidRPr="008A43CB" w:rsidRDefault="008A43CB" w:rsidP="009A31BE">
            <w:pPr>
              <w:widowControl/>
              <w:rPr>
                <w:rFonts w:ascii="Times New Roman" w:hAnsi="Times New Roman" w:cs="Times New Roman"/>
                <w:color w:val="auto"/>
                <w:sz w:val="28"/>
                <w:szCs w:val="28"/>
              </w:rPr>
            </w:pPr>
          </w:p>
          <w:p w14:paraId="47006D61" w14:textId="00D7AAF3" w:rsidR="008A43CB" w:rsidRPr="008A43CB" w:rsidRDefault="00DE5798" w:rsidP="008A43CB">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20 000</w:t>
            </w:r>
          </w:p>
        </w:tc>
      </w:tr>
    </w:tbl>
    <w:p w14:paraId="06DBC91A" w14:textId="77777777" w:rsidR="004B4741" w:rsidRDefault="004B4741" w:rsidP="004B4741">
      <w:pPr>
        <w:widowControl/>
        <w:suppressAutoHyphens/>
        <w:autoSpaceDE w:val="0"/>
        <w:autoSpaceDN w:val="0"/>
        <w:adjustRightInd w:val="0"/>
        <w:jc w:val="center"/>
        <w:rPr>
          <w:rFonts w:ascii="Times New Roman" w:hAnsi="Times New Roman" w:cs="Times New Roman"/>
          <w:color w:val="auto"/>
          <w:lang w:eastAsia="zh-CN"/>
        </w:rPr>
      </w:pPr>
    </w:p>
    <w:p w14:paraId="59903FAA" w14:textId="77777777" w:rsidR="00385B8C" w:rsidRPr="004B4741" w:rsidRDefault="00385B8C" w:rsidP="004B4741">
      <w:pPr>
        <w:widowControl/>
        <w:suppressAutoHyphens/>
        <w:autoSpaceDE w:val="0"/>
        <w:autoSpaceDN w:val="0"/>
        <w:adjustRightInd w:val="0"/>
        <w:jc w:val="center"/>
        <w:rPr>
          <w:rFonts w:ascii="Times New Roman" w:hAnsi="Times New Roman" w:cs="Times New Roman"/>
          <w:color w:val="auto"/>
          <w:lang w:eastAsia="zh-CN"/>
        </w:rPr>
      </w:pPr>
    </w:p>
    <w:p w14:paraId="0980D421" w14:textId="77777777" w:rsidR="00321904" w:rsidRPr="00321904" w:rsidRDefault="00321904" w:rsidP="00912D79">
      <w:pPr>
        <w:rPr>
          <w:b/>
          <w:bCs/>
        </w:rPr>
      </w:pPr>
    </w:p>
    <w:sectPr w:rsidR="00321904" w:rsidRPr="00321904" w:rsidSect="00E57745">
      <w:pgSz w:w="12240" w:h="15840"/>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F33A2"/>
    <w:multiLevelType w:val="hybridMultilevel"/>
    <w:tmpl w:val="A716A8AC"/>
    <w:lvl w:ilvl="0" w:tplc="04D83E0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226699"/>
    <w:multiLevelType w:val="multilevel"/>
    <w:tmpl w:val="05FC0A2A"/>
    <w:lvl w:ilvl="0">
      <w:start w:val="1"/>
      <w:numFmt w:val="decimal"/>
      <w:lvlText w:val="%1."/>
      <w:lvlJc w:val="left"/>
      <w:pPr>
        <w:ind w:left="720" w:hanging="360"/>
      </w:pPr>
      <w:rPr>
        <w:rFonts w:hint="default"/>
      </w:rPr>
    </w:lvl>
    <w:lvl w:ilvl="1">
      <w:start w:val="4"/>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15:restartNumberingAfterBreak="0">
    <w:nsid w:val="483A1E9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43963FB"/>
    <w:multiLevelType w:val="hybridMultilevel"/>
    <w:tmpl w:val="0488421C"/>
    <w:lvl w:ilvl="0" w:tplc="FFFFFFFF">
      <w:start w:val="1"/>
      <w:numFmt w:val="decimal"/>
      <w:lvlText w:val="%1."/>
      <w:lvlJc w:val="left"/>
      <w:pPr>
        <w:ind w:left="1069" w:hanging="360"/>
      </w:pPr>
      <w:rPr>
        <w:rFonts w:ascii="Times New Roman" w:eastAsia="Times New Roman" w:hAnsi="Times New Roman" w:cs="Times New Roman"/>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551B359E"/>
    <w:multiLevelType w:val="hybridMultilevel"/>
    <w:tmpl w:val="66DEAE80"/>
    <w:lvl w:ilvl="0" w:tplc="03D42440">
      <w:start w:val="1"/>
      <w:numFmt w:val="decimal"/>
      <w:lvlText w:val="%1."/>
      <w:lvlJc w:val="left"/>
      <w:pPr>
        <w:ind w:left="1069" w:hanging="360"/>
      </w:pPr>
      <w:rPr>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A640E0"/>
    <w:multiLevelType w:val="multilevel"/>
    <w:tmpl w:val="EE2A5C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995"/>
        </w:tabs>
        <w:ind w:left="1995" w:hanging="1275"/>
      </w:pPr>
      <w:rPr>
        <w:rFonts w:hint="default"/>
      </w:rPr>
    </w:lvl>
    <w:lvl w:ilvl="2">
      <w:start w:val="1"/>
      <w:numFmt w:val="decimal"/>
      <w:isLgl/>
      <w:lvlText w:val="%1.%2.%3."/>
      <w:lvlJc w:val="left"/>
      <w:pPr>
        <w:tabs>
          <w:tab w:val="num" w:pos="2355"/>
        </w:tabs>
        <w:ind w:left="2355" w:hanging="1275"/>
      </w:pPr>
      <w:rPr>
        <w:rFonts w:hint="default"/>
      </w:rPr>
    </w:lvl>
    <w:lvl w:ilvl="3">
      <w:start w:val="1"/>
      <w:numFmt w:val="decimal"/>
      <w:isLgl/>
      <w:lvlText w:val="%1.%2.%3.%4."/>
      <w:lvlJc w:val="left"/>
      <w:pPr>
        <w:tabs>
          <w:tab w:val="num" w:pos="2715"/>
        </w:tabs>
        <w:ind w:left="2715" w:hanging="1275"/>
      </w:pPr>
      <w:rPr>
        <w:rFonts w:hint="default"/>
      </w:rPr>
    </w:lvl>
    <w:lvl w:ilvl="4">
      <w:start w:val="1"/>
      <w:numFmt w:val="decimal"/>
      <w:isLgl/>
      <w:lvlText w:val="%1.%2.%3.%4.%5."/>
      <w:lvlJc w:val="left"/>
      <w:pPr>
        <w:tabs>
          <w:tab w:val="num" w:pos="3075"/>
        </w:tabs>
        <w:ind w:left="3075" w:hanging="127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num w:numId="1" w16cid:durableId="781993095">
    <w:abstractNumId w:val="2"/>
  </w:num>
  <w:num w:numId="2" w16cid:durableId="350842291">
    <w:abstractNumId w:val="1"/>
  </w:num>
  <w:num w:numId="3" w16cid:durableId="165557729">
    <w:abstractNumId w:val="4"/>
  </w:num>
  <w:num w:numId="4" w16cid:durableId="1712151669">
    <w:abstractNumId w:val="3"/>
  </w:num>
  <w:num w:numId="5" w16cid:durableId="348139812">
    <w:abstractNumId w:val="5"/>
  </w:num>
  <w:num w:numId="6" w16cid:durableId="14806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45"/>
    <w:rsid w:val="0008252E"/>
    <w:rsid w:val="0009162E"/>
    <w:rsid w:val="0009475D"/>
    <w:rsid w:val="000B281C"/>
    <w:rsid w:val="0012579A"/>
    <w:rsid w:val="00190048"/>
    <w:rsid w:val="001C4F03"/>
    <w:rsid w:val="00211A4E"/>
    <w:rsid w:val="00213724"/>
    <w:rsid w:val="002838E3"/>
    <w:rsid w:val="00294161"/>
    <w:rsid w:val="002A3567"/>
    <w:rsid w:val="00306B61"/>
    <w:rsid w:val="00321904"/>
    <w:rsid w:val="00345796"/>
    <w:rsid w:val="00385B8C"/>
    <w:rsid w:val="003B564C"/>
    <w:rsid w:val="003E048D"/>
    <w:rsid w:val="003F3209"/>
    <w:rsid w:val="0045187D"/>
    <w:rsid w:val="004606AD"/>
    <w:rsid w:val="004B4741"/>
    <w:rsid w:val="004E32AD"/>
    <w:rsid w:val="004F58F9"/>
    <w:rsid w:val="004F69D7"/>
    <w:rsid w:val="0054318A"/>
    <w:rsid w:val="00551BA0"/>
    <w:rsid w:val="00554CD0"/>
    <w:rsid w:val="005552EC"/>
    <w:rsid w:val="005A5550"/>
    <w:rsid w:val="005C2387"/>
    <w:rsid w:val="00601765"/>
    <w:rsid w:val="00604BC6"/>
    <w:rsid w:val="0060593E"/>
    <w:rsid w:val="00634812"/>
    <w:rsid w:val="00690B2B"/>
    <w:rsid w:val="006928B1"/>
    <w:rsid w:val="006C242B"/>
    <w:rsid w:val="006D1418"/>
    <w:rsid w:val="006D52A0"/>
    <w:rsid w:val="006E0761"/>
    <w:rsid w:val="006F409A"/>
    <w:rsid w:val="0070774E"/>
    <w:rsid w:val="00711EB0"/>
    <w:rsid w:val="007127FC"/>
    <w:rsid w:val="00734D8F"/>
    <w:rsid w:val="0074738F"/>
    <w:rsid w:val="007A245C"/>
    <w:rsid w:val="00804858"/>
    <w:rsid w:val="00821DC3"/>
    <w:rsid w:val="008275A4"/>
    <w:rsid w:val="00856361"/>
    <w:rsid w:val="00876D88"/>
    <w:rsid w:val="00877E55"/>
    <w:rsid w:val="0088295D"/>
    <w:rsid w:val="008A43CB"/>
    <w:rsid w:val="008B0CF5"/>
    <w:rsid w:val="008D1BF3"/>
    <w:rsid w:val="008D1CAC"/>
    <w:rsid w:val="008D2A14"/>
    <w:rsid w:val="008D3BEC"/>
    <w:rsid w:val="00912D79"/>
    <w:rsid w:val="00921D9F"/>
    <w:rsid w:val="00952F24"/>
    <w:rsid w:val="009A31BE"/>
    <w:rsid w:val="009F2E6E"/>
    <w:rsid w:val="009F595A"/>
    <w:rsid w:val="00A14768"/>
    <w:rsid w:val="00A24727"/>
    <w:rsid w:val="00A868BE"/>
    <w:rsid w:val="00AC0649"/>
    <w:rsid w:val="00AD7A6A"/>
    <w:rsid w:val="00AF232F"/>
    <w:rsid w:val="00B00B55"/>
    <w:rsid w:val="00B015F3"/>
    <w:rsid w:val="00B07051"/>
    <w:rsid w:val="00B2093A"/>
    <w:rsid w:val="00B35FED"/>
    <w:rsid w:val="00B430D4"/>
    <w:rsid w:val="00B459F1"/>
    <w:rsid w:val="00B729B4"/>
    <w:rsid w:val="00B909A9"/>
    <w:rsid w:val="00BC5240"/>
    <w:rsid w:val="00BF7CE8"/>
    <w:rsid w:val="00C232A5"/>
    <w:rsid w:val="00C24A6C"/>
    <w:rsid w:val="00C3635E"/>
    <w:rsid w:val="00CC24A5"/>
    <w:rsid w:val="00CF7E9B"/>
    <w:rsid w:val="00D007DB"/>
    <w:rsid w:val="00D755D3"/>
    <w:rsid w:val="00D7738B"/>
    <w:rsid w:val="00DB1C7A"/>
    <w:rsid w:val="00DE5798"/>
    <w:rsid w:val="00E36BB0"/>
    <w:rsid w:val="00E54129"/>
    <w:rsid w:val="00E57745"/>
    <w:rsid w:val="00F13D57"/>
    <w:rsid w:val="00FF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EE0D"/>
  <w15:chartTrackingRefBased/>
  <w15:docId w15:val="{9B4104CF-4690-4A6B-AEA4-1D2817D9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745"/>
    <w:pPr>
      <w:widowControl w:val="0"/>
      <w:spacing w:after="0" w:line="240" w:lineRule="auto"/>
    </w:pPr>
    <w:rPr>
      <w:rFonts w:ascii="Courier New" w:eastAsia="Times New Roman" w:hAnsi="Courier New" w:cs="Courier New"/>
      <w:color w:val="000000"/>
      <w:kern w:val="0"/>
      <w:sz w:val="24"/>
      <w:szCs w:val="24"/>
      <w:lang w:val="ru-RU"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E57745"/>
    <w:rPr>
      <w:rFonts w:ascii="Arial" w:hAnsi="Arial" w:cs="Arial"/>
      <w:sz w:val="18"/>
      <w:szCs w:val="18"/>
      <w:shd w:val="clear" w:color="auto" w:fill="FFFFFF"/>
    </w:rPr>
  </w:style>
  <w:style w:type="paragraph" w:customStyle="1" w:styleId="30">
    <w:name w:val="Основной текст (3)"/>
    <w:basedOn w:val="a"/>
    <w:link w:val="3"/>
    <w:uiPriority w:val="99"/>
    <w:rsid w:val="00E57745"/>
    <w:pPr>
      <w:shd w:val="clear" w:color="auto" w:fill="FFFFFF"/>
      <w:spacing w:after="180" w:line="269" w:lineRule="exact"/>
      <w:jc w:val="center"/>
    </w:pPr>
    <w:rPr>
      <w:rFonts w:ascii="Arial" w:eastAsiaTheme="minorHAnsi" w:hAnsi="Arial" w:cs="Arial"/>
      <w:color w:val="auto"/>
      <w:kern w:val="2"/>
      <w:sz w:val="18"/>
      <w:szCs w:val="18"/>
      <w:lang w:val="en-US" w:eastAsia="en-US"/>
      <w14:ligatures w14:val="standardContextual"/>
    </w:rPr>
  </w:style>
  <w:style w:type="paragraph" w:customStyle="1" w:styleId="justppt">
    <w:name w:val="justppt"/>
    <w:basedOn w:val="a"/>
    <w:rsid w:val="00E57745"/>
    <w:pPr>
      <w:widowControl/>
      <w:spacing w:before="100" w:beforeAutospacing="1" w:after="100" w:afterAutospacing="1"/>
    </w:pPr>
    <w:rPr>
      <w:rFonts w:ascii="Times New Roman" w:hAnsi="Times New Roman" w:cs="Times New Roman"/>
      <w:color w:val="auto"/>
    </w:rPr>
  </w:style>
  <w:style w:type="paragraph" w:customStyle="1" w:styleId="ConsPlusTitle">
    <w:name w:val="ConsPlusTitle"/>
    <w:rsid w:val="00E57745"/>
    <w:pPr>
      <w:widowControl w:val="0"/>
      <w:suppressAutoHyphens/>
      <w:autoSpaceDE w:val="0"/>
      <w:spacing w:after="0" w:line="240" w:lineRule="auto"/>
    </w:pPr>
    <w:rPr>
      <w:rFonts w:ascii="Times New Roman" w:eastAsia="Times New Roman" w:hAnsi="Times New Roman" w:cs="Times New Roman"/>
      <w:b/>
      <w:bCs/>
      <w:kern w:val="1"/>
      <w:sz w:val="24"/>
      <w:szCs w:val="24"/>
      <w:lang w:val="ru-RU" w:eastAsia="ar-SA"/>
      <w14:ligatures w14:val="none"/>
    </w:rPr>
  </w:style>
  <w:style w:type="paragraph" w:styleId="a3">
    <w:name w:val="Body Text Indent"/>
    <w:basedOn w:val="a"/>
    <w:link w:val="a4"/>
    <w:uiPriority w:val="99"/>
    <w:rsid w:val="00E57745"/>
    <w:pPr>
      <w:spacing w:after="120"/>
      <w:ind w:left="283"/>
    </w:pPr>
  </w:style>
  <w:style w:type="character" w:customStyle="1" w:styleId="a4">
    <w:name w:val="Основной текст с отступом Знак"/>
    <w:basedOn w:val="a0"/>
    <w:link w:val="a3"/>
    <w:uiPriority w:val="99"/>
    <w:rsid w:val="00E57745"/>
    <w:rPr>
      <w:rFonts w:ascii="Courier New" w:eastAsia="Times New Roman" w:hAnsi="Courier New" w:cs="Courier New"/>
      <w:color w:val="000000"/>
      <w:kern w:val="0"/>
      <w:sz w:val="24"/>
      <w:szCs w:val="24"/>
      <w:lang w:val="ru-RU" w:eastAsia="ru-RU"/>
      <w14:ligatures w14:val="none"/>
    </w:rPr>
  </w:style>
  <w:style w:type="paragraph" w:customStyle="1" w:styleId="ConsPlusNormal">
    <w:name w:val="ConsPlusNormal"/>
    <w:rsid w:val="005C2387"/>
    <w:pPr>
      <w:widowControl w:val="0"/>
      <w:autoSpaceDE w:val="0"/>
      <w:autoSpaceDN w:val="0"/>
      <w:spacing w:after="0" w:line="240" w:lineRule="auto"/>
    </w:pPr>
    <w:rPr>
      <w:rFonts w:ascii="Times New Roman" w:eastAsia="Times New Roman" w:hAnsi="Times New Roman" w:cs="Times New Roman"/>
      <w:kern w:val="0"/>
      <w:sz w:val="26"/>
      <w:szCs w:val="20"/>
      <w:lang w:val="ru-RU" w:eastAsia="ru-RU"/>
      <w14:ligatures w14:val="none"/>
    </w:rPr>
  </w:style>
  <w:style w:type="paragraph" w:styleId="a5">
    <w:name w:val="No Spacing"/>
    <w:uiPriority w:val="1"/>
    <w:qFormat/>
    <w:rsid w:val="005C2387"/>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a6">
    <w:name w:val="List Paragraph"/>
    <w:basedOn w:val="a"/>
    <w:uiPriority w:val="34"/>
    <w:qFormat/>
    <w:rsid w:val="001C4F03"/>
    <w:pPr>
      <w:ind w:left="720"/>
      <w:contextualSpacing/>
    </w:pPr>
  </w:style>
  <w:style w:type="paragraph" w:customStyle="1" w:styleId="msonormalmrcssattr">
    <w:name w:val="msonormal_mr_css_attr"/>
    <w:basedOn w:val="a"/>
    <w:rsid w:val="00551BA0"/>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8168">
      <w:bodyDiv w:val="1"/>
      <w:marLeft w:val="0"/>
      <w:marRight w:val="0"/>
      <w:marTop w:val="0"/>
      <w:marBottom w:val="0"/>
      <w:divBdr>
        <w:top w:val="none" w:sz="0" w:space="0" w:color="auto"/>
        <w:left w:val="none" w:sz="0" w:space="0" w:color="auto"/>
        <w:bottom w:val="none" w:sz="0" w:space="0" w:color="auto"/>
        <w:right w:val="none" w:sz="0" w:space="0" w:color="auto"/>
      </w:divBdr>
    </w:div>
    <w:div w:id="72624657">
      <w:bodyDiv w:val="1"/>
      <w:marLeft w:val="0"/>
      <w:marRight w:val="0"/>
      <w:marTop w:val="0"/>
      <w:marBottom w:val="0"/>
      <w:divBdr>
        <w:top w:val="none" w:sz="0" w:space="0" w:color="auto"/>
        <w:left w:val="none" w:sz="0" w:space="0" w:color="auto"/>
        <w:bottom w:val="none" w:sz="0" w:space="0" w:color="auto"/>
        <w:right w:val="none" w:sz="0" w:space="0" w:color="auto"/>
      </w:divBdr>
    </w:div>
    <w:div w:id="124545242">
      <w:bodyDiv w:val="1"/>
      <w:marLeft w:val="0"/>
      <w:marRight w:val="0"/>
      <w:marTop w:val="0"/>
      <w:marBottom w:val="0"/>
      <w:divBdr>
        <w:top w:val="none" w:sz="0" w:space="0" w:color="auto"/>
        <w:left w:val="none" w:sz="0" w:space="0" w:color="auto"/>
        <w:bottom w:val="none" w:sz="0" w:space="0" w:color="auto"/>
        <w:right w:val="none" w:sz="0" w:space="0" w:color="auto"/>
      </w:divBdr>
    </w:div>
    <w:div w:id="324869355">
      <w:bodyDiv w:val="1"/>
      <w:marLeft w:val="0"/>
      <w:marRight w:val="0"/>
      <w:marTop w:val="0"/>
      <w:marBottom w:val="0"/>
      <w:divBdr>
        <w:top w:val="none" w:sz="0" w:space="0" w:color="auto"/>
        <w:left w:val="none" w:sz="0" w:space="0" w:color="auto"/>
        <w:bottom w:val="none" w:sz="0" w:space="0" w:color="auto"/>
        <w:right w:val="none" w:sz="0" w:space="0" w:color="auto"/>
      </w:divBdr>
    </w:div>
    <w:div w:id="684214522">
      <w:bodyDiv w:val="1"/>
      <w:marLeft w:val="0"/>
      <w:marRight w:val="0"/>
      <w:marTop w:val="0"/>
      <w:marBottom w:val="0"/>
      <w:divBdr>
        <w:top w:val="none" w:sz="0" w:space="0" w:color="auto"/>
        <w:left w:val="none" w:sz="0" w:space="0" w:color="auto"/>
        <w:bottom w:val="none" w:sz="0" w:space="0" w:color="auto"/>
        <w:right w:val="none" w:sz="0" w:space="0" w:color="auto"/>
      </w:divBdr>
    </w:div>
    <w:div w:id="700327911">
      <w:bodyDiv w:val="1"/>
      <w:marLeft w:val="0"/>
      <w:marRight w:val="0"/>
      <w:marTop w:val="0"/>
      <w:marBottom w:val="0"/>
      <w:divBdr>
        <w:top w:val="none" w:sz="0" w:space="0" w:color="auto"/>
        <w:left w:val="none" w:sz="0" w:space="0" w:color="auto"/>
        <w:bottom w:val="none" w:sz="0" w:space="0" w:color="auto"/>
        <w:right w:val="none" w:sz="0" w:space="0" w:color="auto"/>
      </w:divBdr>
    </w:div>
    <w:div w:id="744031621">
      <w:bodyDiv w:val="1"/>
      <w:marLeft w:val="0"/>
      <w:marRight w:val="0"/>
      <w:marTop w:val="0"/>
      <w:marBottom w:val="0"/>
      <w:divBdr>
        <w:top w:val="none" w:sz="0" w:space="0" w:color="auto"/>
        <w:left w:val="none" w:sz="0" w:space="0" w:color="auto"/>
        <w:bottom w:val="none" w:sz="0" w:space="0" w:color="auto"/>
        <w:right w:val="none" w:sz="0" w:space="0" w:color="auto"/>
      </w:divBdr>
    </w:div>
    <w:div w:id="866799542">
      <w:bodyDiv w:val="1"/>
      <w:marLeft w:val="0"/>
      <w:marRight w:val="0"/>
      <w:marTop w:val="0"/>
      <w:marBottom w:val="0"/>
      <w:divBdr>
        <w:top w:val="none" w:sz="0" w:space="0" w:color="auto"/>
        <w:left w:val="none" w:sz="0" w:space="0" w:color="auto"/>
        <w:bottom w:val="none" w:sz="0" w:space="0" w:color="auto"/>
        <w:right w:val="none" w:sz="0" w:space="0" w:color="auto"/>
      </w:divBdr>
    </w:div>
    <w:div w:id="1008949849">
      <w:bodyDiv w:val="1"/>
      <w:marLeft w:val="0"/>
      <w:marRight w:val="0"/>
      <w:marTop w:val="0"/>
      <w:marBottom w:val="0"/>
      <w:divBdr>
        <w:top w:val="none" w:sz="0" w:space="0" w:color="auto"/>
        <w:left w:val="none" w:sz="0" w:space="0" w:color="auto"/>
        <w:bottom w:val="none" w:sz="0" w:space="0" w:color="auto"/>
        <w:right w:val="none" w:sz="0" w:space="0" w:color="auto"/>
      </w:divBdr>
    </w:div>
    <w:div w:id="1347436713">
      <w:bodyDiv w:val="1"/>
      <w:marLeft w:val="0"/>
      <w:marRight w:val="0"/>
      <w:marTop w:val="0"/>
      <w:marBottom w:val="0"/>
      <w:divBdr>
        <w:top w:val="none" w:sz="0" w:space="0" w:color="auto"/>
        <w:left w:val="none" w:sz="0" w:space="0" w:color="auto"/>
        <w:bottom w:val="none" w:sz="0" w:space="0" w:color="auto"/>
        <w:right w:val="none" w:sz="0" w:space="0" w:color="auto"/>
      </w:divBdr>
    </w:div>
    <w:div w:id="1370645464">
      <w:bodyDiv w:val="1"/>
      <w:marLeft w:val="0"/>
      <w:marRight w:val="0"/>
      <w:marTop w:val="0"/>
      <w:marBottom w:val="0"/>
      <w:divBdr>
        <w:top w:val="none" w:sz="0" w:space="0" w:color="auto"/>
        <w:left w:val="none" w:sz="0" w:space="0" w:color="auto"/>
        <w:bottom w:val="none" w:sz="0" w:space="0" w:color="auto"/>
        <w:right w:val="none" w:sz="0" w:space="0" w:color="auto"/>
      </w:divBdr>
    </w:div>
    <w:div w:id="1467623584">
      <w:bodyDiv w:val="1"/>
      <w:marLeft w:val="0"/>
      <w:marRight w:val="0"/>
      <w:marTop w:val="0"/>
      <w:marBottom w:val="0"/>
      <w:divBdr>
        <w:top w:val="none" w:sz="0" w:space="0" w:color="auto"/>
        <w:left w:val="none" w:sz="0" w:space="0" w:color="auto"/>
        <w:bottom w:val="none" w:sz="0" w:space="0" w:color="auto"/>
        <w:right w:val="none" w:sz="0" w:space="0" w:color="auto"/>
      </w:divBdr>
    </w:div>
    <w:div w:id="1588423813">
      <w:bodyDiv w:val="1"/>
      <w:marLeft w:val="0"/>
      <w:marRight w:val="0"/>
      <w:marTop w:val="0"/>
      <w:marBottom w:val="0"/>
      <w:divBdr>
        <w:top w:val="none" w:sz="0" w:space="0" w:color="auto"/>
        <w:left w:val="none" w:sz="0" w:space="0" w:color="auto"/>
        <w:bottom w:val="none" w:sz="0" w:space="0" w:color="auto"/>
        <w:right w:val="none" w:sz="0" w:space="0" w:color="auto"/>
      </w:divBdr>
    </w:div>
    <w:div w:id="1923366174">
      <w:bodyDiv w:val="1"/>
      <w:marLeft w:val="0"/>
      <w:marRight w:val="0"/>
      <w:marTop w:val="0"/>
      <w:marBottom w:val="0"/>
      <w:divBdr>
        <w:top w:val="none" w:sz="0" w:space="0" w:color="auto"/>
        <w:left w:val="none" w:sz="0" w:space="0" w:color="auto"/>
        <w:bottom w:val="none" w:sz="0" w:space="0" w:color="auto"/>
        <w:right w:val="none" w:sz="0" w:space="0" w:color="auto"/>
      </w:divBdr>
    </w:div>
    <w:div w:id="1958292935">
      <w:bodyDiv w:val="1"/>
      <w:marLeft w:val="0"/>
      <w:marRight w:val="0"/>
      <w:marTop w:val="0"/>
      <w:marBottom w:val="0"/>
      <w:divBdr>
        <w:top w:val="none" w:sz="0" w:space="0" w:color="auto"/>
        <w:left w:val="none" w:sz="0" w:space="0" w:color="auto"/>
        <w:bottom w:val="none" w:sz="0" w:space="0" w:color="auto"/>
        <w:right w:val="none" w:sz="0" w:space="0" w:color="auto"/>
      </w:divBdr>
    </w:div>
    <w:div w:id="21100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4C14-53B2-4F83-84DF-182C3850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10</Pages>
  <Words>3279</Words>
  <Characters>18694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Щетинина</dc:creator>
  <cp:keywords/>
  <dc:description/>
  <cp:lastModifiedBy>Надежда Щетинина</cp:lastModifiedBy>
  <cp:revision>73</cp:revision>
  <dcterms:created xsi:type="dcterms:W3CDTF">2024-07-17T07:53:00Z</dcterms:created>
  <dcterms:modified xsi:type="dcterms:W3CDTF">2024-09-19T13:03:00Z</dcterms:modified>
</cp:coreProperties>
</file>