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СОВЕТ ДЕПУТАТОВ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«Город Светлогорск»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F2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26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2008 года                                                                                  № 58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Светлогорск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принятии Правил «По благоустройству и санитарному содержанию территорий и фасадов зданий на территории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«Город Светлогорск»</w:t>
      </w:r>
    </w:p>
    <w:p w:rsidR="00013F2A" w:rsidRPr="00013F2A" w:rsidRDefault="00013F2A" w:rsidP="00013F2A">
      <w:pPr>
        <w:spacing w:before="100" w:beforeAutospacing="1" w:after="100" w:afterAutospacing="1" w:line="240" w:lineRule="auto"/>
        <w:ind w:right="-42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F2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представленный Главой городского поселения «Город Светлогорск»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В.А.Тачковым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Правил «По благоустройству и санитарному содержанию территорий и фасадов зданий на территории муниципального образования «Город Светлогорск», на основании Федерального закона № 131-ФЗ от 06.10.2003 года «Об общих принципах организации местного самоуправления в Российской Федерации», городской Совет депутатов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решил: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Утвердить Правила «По благоустройству и санитарному содержанию территорий и фасадов зданий на территории муниципального образования «Город Светлогорск».</w:t>
      </w:r>
      <w:bookmarkEnd w:id="0"/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Опубликовать настоящее решение в газете «Вестник Светлогорска».</w:t>
      </w:r>
      <w:bookmarkEnd w:id="1"/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Решение вступает в силу со дня его опубликования.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ahoma" w:eastAsia="Times New Roman" w:hAnsi="Tahoma" w:cs="Tahoma"/>
          <w:sz w:val="24"/>
          <w:szCs w:val="24"/>
          <w:lang w:eastAsia="ru-RU"/>
        </w:rPr>
        <w:t> </w:t>
      </w:r>
      <w:proofErr w:type="gramStart"/>
      <w:r w:rsidRPr="00013F2A">
        <w:rPr>
          <w:rFonts w:ascii="Tahoma" w:eastAsia="Times New Roman" w:hAnsi="Tahoma" w:cs="Tahoma"/>
          <w:sz w:val="24"/>
          <w:szCs w:val="24"/>
          <w:lang w:eastAsia="ru-RU"/>
        </w:rPr>
        <w:t>Глава  городского</w:t>
      </w:r>
      <w:proofErr w:type="gramEnd"/>
      <w:r w:rsidRPr="00013F2A">
        <w:rPr>
          <w:rFonts w:ascii="Tahoma" w:eastAsia="Times New Roman" w:hAnsi="Tahoma" w:cs="Tahoma"/>
          <w:sz w:val="24"/>
          <w:szCs w:val="24"/>
          <w:lang w:eastAsia="ru-RU"/>
        </w:rPr>
        <w:t xml:space="preserve">  поселения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Светлогорск»   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                    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В.А.Тачков</w:t>
      </w:r>
      <w:proofErr w:type="spellEnd"/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 решению городского Совета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депутатов города Светлогорска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№  58 от 26 декабря 2008 г.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«По благоустройству и санитарному содержанию территорий и фасадов зданий на территории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«Город Светлогорск»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ПОЛОЖЕНИЯ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 Правила разработаны в соответствии с Федеральными законами «Об общих принципах организации местного самоуправления в Российской Федерации», «Об отходах производства и потребления», «О санитарно-эпидемиологическом благополучии населения», Градостроительным кодексом РФ, Земельным кодексом РФ, Водным кодексом РФ,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«Правилами и нормами технической эксплуатации жилищного фонда», утвержденными постановлением Госстроя России от 27.09.2003г. №170, Санитарными правилами и нормами СанПиН 42-128-4690-88 «Санитарные правила содержания территорий населенных мест», утвержденными Минздравом СССР 05.08.88 №4690 – 88, ГОСТ Р 51303-99 «Торговля. Термины и определения», Санитарно-эпидемиологическими правилами СП 2.3.6.1066-01, СП 2.3.6.1079-01 и другим действующим законодательством.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 Правила являются нормативным актом, устанавливающим единый порядок благоустройства, обеспечение чистоты и порядка, санитарного содержания, охраны зеленых насаждений на территории муниципального образования «Город Светлогорск» и обязательны для всех предприятий, объединений, учреждений и организаций, независимо от организационно-правовых форм и форм собственности, а также граждан, иностранных юридических лиц и граждан, лиц без гражданства.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  Настоящими Правилами определен порядок содержания юридическими лицами, индивидуальными предпринимателями и физическими лицами основных и прилегающих территорий, обеспечения внешнего облика города, перечень и сроки выполнения работ.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Территория памятников истории и культуры и их охранные зоны определяются как пространство, исторически и функционально относящееся к памятнику и обеспечивающее его физическую сохранность.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   Порядок содержания и сноса зеленых насаждений, расположенных на территории муниципального образования «Город Светлогорск», определяется в соответствии с Правилами создания, охраны 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№ 153 от 15.12.1999 г., и другими нормативно-правовыми актами.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 Размещение и эксплуатация объектов наружной рекламы и информации на территории муниципального образования «Город Светлогорск» осуществляется в соответствии с Правилами установки и эксплуатации средств наружной рекламы в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Светлогорске, утвержденными городским Советом депутатов Светлогорска.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   Эксплуатация, благоустройство гидромелиоративных систем и сооружений, а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 береговых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 и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водных объектов на территории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«Город Светлогорск» осуществляется в соответствии с Правилами, утверждаемыми городским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   Содержание животных на территории муниципального образования «Город Светлогорск» осуществляется в соответствии с «Правилами содержания животных на территории города Калининграда», утверждёнными решением городского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города Светлогорска и другими нормативно-правовыми актами.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   Юридические и должностные лица должны соблюдать чистоту и порядок на производственной (занимаемой) территории, а также на прилегающей территории.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 ОСНОВНЫЕ ПОНЯТИЯ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настоящих Правилах используются следующие основные термины и понятия: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Санитарное содержание территории города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уборка мест общего пользования и придомовой территории, уход за зелеными насаждениями, а также содержание их в соответствии с действующими санитарными нормами и правилами.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территория организаций и иных хозяйствующих субъектов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часть городских территорий,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 на условиях, предусмотренных действующим законодательством.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Прилегающая территория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земельный участок шириной 15 метров по периметру основной территории зданий, сооружений, ограждений строительных площадок, объектов торговли, в том числе торговых павильонов, и общественного питания, отдельно стоящих рекламных установок и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стел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объектов, находящихся в собственности, владении или на правах аренды и шириной 5 метров по периметру основной территории для объектов мелкорозничной торговой сети.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нахождения земельного участка вблизи дорог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границей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прилегающей к нему территории является кромка покрытия проезжей части улицы или бортовой камень.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Придомовая территория (территория домовладений)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земельный участок с планом границ, указанных в техническом паспорте, в состав которого входят площадки, сады, дворы (дворовые территории), дороги, тротуары, дворовые и внутриквартальные проезды;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Твердые и жидкие бытовые отходы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Отходы производства и потребления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отходы) - остатки сырья, материалов, полуфабрикатов, иных изделий или продуктов, которые образовались в процессе производства и потребления, а также товары (продукция), утратившие свои потребительские свойства;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Опасные отходы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пожароопасностью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другими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Контейнер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емкость для сбора твердых бытовых отходов (ТБО) различных объемов (0,57 </w:t>
      </w:r>
      <w:proofErr w:type="spellStart"/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0,75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1,1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6,0 - 8,0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Санитарная очистка и уборка территории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очистка и уборка территории населенных мест, сбор и быстрое удаление мусора, бытовых отходов и их вывоз на полигон ТБО;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Вывоз ТБО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выгрузка ТБО из контейнеров в спецтранспорт и транспортировка на полигон ТБО;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дорог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комплекс работ, направленных на поддержание транспортно-эксплуатационного состояния дорог, дорожных сооружений, полосы отвода, элементов обустройства дороги, организацию и безопасность движения;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Зеленые насаждения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древесных, кустарниковых и травянистых растений, расположенных на определенной территории.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Частный жилищный фонд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жилых помещений, находящихся в собственности граждан и юридических лиц.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Животные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группы сельскохозяйственных непродуктивных животных, птиц, пушных зверей, рыб, пчел и зоопарковых животных, содержащиеся и разводимые гражданами и юридическими лицами.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Владелец животного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физическое или юридическое лицо, которое имеет в собственности, аренде или временном содержании животное.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мелкорозничной (торговой) сети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предприятия, осуществляющие розничную торговлю через павильоны, киоски, палатки, а также передвижные средства развозной и разносной торговли. К передвижным средствам развозной и разносной торговли относятся торговые автоматы, автолавки, автомагазины, тележки, лотки, корзины и иные специальные приспособления.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Объекты малых архитектурных форм и элементы внешнего благоустройства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искусственные архитектурно-объемные элементы: заборы  и ограды, 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газонов и тротуаров, беседки, ротонды,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перголы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трельяжи, арки,  навесы, скамейки и урны, скульптура; посты регулирования уличного движения, указатели и знаки; лодочные спасательные станции, малые спортивные сооружения; элементы благоустройства кварталов, садов, парков, пляжей; рекламные тумбы, стенды, щиты для газет, афиш и объявлений; световые рекламы, вывески, установки по декоративной подсветке зданий, памятников и фонтанов; фонари уличного освещения, опорные столбы, телефонные кабины, часы; парковочные устройства и т.п., выполняющие утилитарные и декоративные функции.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Благоустройство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работ и мероприятий, направленных на создание благоприятных, здоровых и культурных условий жизни и досуга населения на территории города, включающих в себя работы по инженерной подготовке территорий, строительству и ремонту объектов благоустройства, малых архитектурных форм, объектов монументально-декоративного искусства, надлежащему санитарному содержанию территорий, освещению, озеленению, оборудованию городской среды, внешней рекламы и информации, созданию внешнего облика города.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 предприятия, организации, учреждения и иных хозяйствующих субъектов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часть территории города,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 на правах, предусмотренных действующим законодательством.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2.20.      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Специализированная организация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 возмездному договору. В случаях, предусмотренных законодательством, специализированная организация обязана иметь соответствующую лицензию на оказание данного вида услуг.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благоустройства города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места совместного пребывания людей снаружи зданий и сооружений, во дворах, на улицах, в бульварах, скверах, парках, садах, на набережных, в иных местах и объектах общего и специального пользования, создаваемых в целях благоустройства, 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объекты рекреационного назначения, инженерной защиты города, производственные базы, участки, сооружения, конструкции, коммуникации, материально-технические средства и материалы, природные и природно-антропогенные объекты (включая зеленые насаждения и иную растительность, водные объекты, прочие элементы ландшафта, малые архитектурные формы, архитектурно-художественные композиции и др.).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Субъекты благоустройства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юридические, должностные и физические лица, участвующие в отношениях по формированию и поддержанию объектов благоустройства города (в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санитарного содержания и озеленения).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благоустройством города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взаимодействия объектов и субъектов благоустройства с целью достижения и поддержания оптимального состояния среды жизнедеятельности населения.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Отдельно стоящая рекламная установка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рекламная конструкция, имеющая внешнюю поверхность для размещения информации и состоящая из фундамента, каркаса и информационного поля площадью более 10 м</w:t>
      </w:r>
      <w:r w:rsidRPr="00013F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Рекламная стела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объемно-информационная рекламная конструкция, имеющая фундамент, внутреннее освещение, информационное поле и металлический каркас.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Кромка покрытия проезжей части улицы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граница между проезжей частью улицы и прилегающей к ней территории.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Земляные работы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работы, связанные с выемкой, укладкой грунта, с нарушением усовершенствованного или грунтового покрытия городской территории, либо с устройством (укладкой) усовершенствованного покрытия дорог и тротуаров.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2.28.      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Крупногабаритные отходы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отходы 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2.29.      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Несанкционированная свалка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самовольный (несанкционированный) сброс (размещение) или складирование отходов производства и потребления.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2.30.      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Полигон твердых бытовых отходов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специальное сооружение, предназначенное для изоляции и обезвреживания твердых бытовых отходов, гарантирующее санитарно-эпидемиологическую безопасность населения.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2.31.      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Уборка городских территорий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мероприятий, связанных с регулярной очисткой, сбором и вывозом в специально отведенные для этого места отходов производства и потребления, листвы, другого мусора, снега и льда с территорий открытого грунта, 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газонов и территорий с твердым покрытием, а также иные мероприятия, направленные на обеспечение экологического и санитарно-эпидемиологического благополучия населения.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2.32.      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Автотранспорт, непригодный к эксплуатации и имеющий признаки брошенного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технически неисправное и разукомплектованное транспортное средство, находящееся в местах, не предусмотренных для этих целей.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2.33.      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Газон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искусственный травяной покров, создаваемый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посевом  определенных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трав (преимущественно многолетних злаков).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2.34.       </w:t>
      </w:r>
      <w:r w:rsidRPr="00013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Дернина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верхний слой почвенного профиля, формирующийся корневыми системами травянистых (злаковых) и их вегетирующими органами.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 ОРГАНИЗАЦИЯ УБОРКИ ГОРОДСКИХ ТЕРРИТОРИЙ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3.1.         Уборка городских территорий осуществляется в соответствии с действующими правилами и нормами, а также настоящими Правилами.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3.1.1. Уборка городских территорий включает: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уборку городских дорог;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уборку территорий многоэтажной и индивидуальной жилых застроек;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уборку мест массового посещения;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сбор и вывоз отходов производства и потребления.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3.2.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  за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содержание   в   чистоте   городских территорий,  зданий,  сооружений,  малых архитектурных форм являются юридические лица и индивидуальные предприниматели, физические лица, в соответствии с установленным мэрией города порядком, в том числе: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            на придомовых территориях – жилищно-эксплуатационные организации либо иные организации, осуществляющие обслуживание жилищного фонда;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            на территориях, прилегающих к основным территориям юридических, физических лиц, индивидуальных предпринимателей, включая отведенные под проектирование и застройку, - собственники и арендаторы этих территорий, согласно условиям заключенных договоров;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            на территориях железнодорожных путей, переездов через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  зон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отчуждения, различных железнодорожных сооружений и прилегающих к ним территориях,  находящихся   в   пределах   города,  -  железнодорожные организации, в ведении которых они находятся;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3.2.4.           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причалах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набережных,  других  сооружениях  и территориях, прилегающих  к  акватории  водных объектов, - организации, в ведении которых они находятся;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            на территориях, отведенных под проектирование и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застройку,  где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 ведутся  работы,  и прилегающих к ним территориях, - юридические и физические лица, которым отведен земельный участок;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            на территориях, где ведется строительство или другие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  и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прилегающих к ним территориях на все время строительства, проведения работ - организация, ведущая строительство;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3.2.7.            на территориях, прилегающих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объектам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мелкорозничной торговли – их собственники или арендаторы;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3.2.8.             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участке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линий  электропередач,  охранных  зонах   кабелей, газопроводов и других инженерных сетей - владельцы этих сооружений;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            на посадочных площадках (остановках) городского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  транспорта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конечных,  а также за эксплуатацию, уборку и мойку пассажирских павильонов – организация (предприятие) независимо от ее организационно-правовой формы, а также индивидуальный предприниматель, с которыми заключен договор на исполнение данного вида работ. Содержание посадочных площадок, где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  встроенные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пристроенные предприятия мелкорозничной торговой сети (павильоны, мини -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маркеты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киоски “Союзпечать” и т. п.), осуществляют владельцы этих предприятий или арендаторы согласно условиям заключенных договоров. Границы работ по уборке посадочных площадок определяются на схематических картах;      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         на   конечных   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остановках,   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стоянках    автобусов,    такси, соответствующие    автотранспортные    предприятия  или   коммерческие организации и физические лица - индивидуальные предприниматели по договорам с АТП, в радиусе 15 метров с обязательной установкой ёмкостей для сбора мусора и организацией его вывоза;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         на территории гаражных и садоводческих обществ -  председатели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  обществ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этом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вывоз  мусора  с  основных  и прилегающих территорий  осуществляется  своими  силами  или  по   договорам   со специализированными организациями;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3.2.12.         на территории, прилегающей к вновь построенным многоквартирным домам, до выбора жильцами управляющей компании по обслуживанию жилищного фонда – заказчик (застройщик);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3.2.13.         на территориях автостоянок – их собственники или арендаторы;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3.2.14.         В случае если в одном здании, строении, сооружении или на огороженной территории, располагаются несколько пользователей (арендаторов), ответственность за содержание и уборку закрепленной территории возлагается на собственника здания, строения или сооружения, земельного участка, либо на его уполномоченного представителя, если иное не предусмотрено условиями договора с пользователем.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закрепленной территории находятся несколько собственников и (или) пользователей, границы ответственности по содержанию и уборке территорий должны быть определены соглашением сторон;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3.3. Организации по обслуживанию жилищного фонда обязаны: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3.3.1. содержать придомовые территории (территории домовладений) в надлежащем санитарном состоянии;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3.3.2. производить уборку площадок, садов, дворов, дорог, тротуаров, дворовых и внутриквартальных проездов собственными силами, либо по договору со специализированными службами;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3.3.3. оборудовать хозяйственные площадки для установки контейнеров (сборников) мусора, бачков для пищевых отходов, а также игровые, детские и спортивные площадки;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3.3.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4.обеспечить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3.3.5. проводить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  придомовых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в следующей последовательности: в летний период - санитарная уборка, а в зимнее время - в случае снегопада или гололеда (скользкости) – очистка от снега и посыпка песком  входов  в подъезд, пешеходных дорожек и тротуаров, а затем санитарная уборка.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3.4. Собственники нежилых помещений (предприятий торговли, общественного питания, по оказанию услуг населению и т.п.), расположенных в жилых домах, а также во встроенно-пристроенных помещениях, обязаны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  прилегающие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в надлежащем санитарном состоянии.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3.5. Уборка прилегающей к нежилому помещению территории, находящейся в границах домовладения, производится юридическими и физическими лицами - индивидуальными предпринимателями собственными силами либо по договорам с организациями по обслуживанию жилья на возмещение затрат по санитарной уборке территорий домовладения.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3.6. Юридические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и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физические лица - индивидуальные предприниматели, владельцы частного жилищного фонда, обязаны ежедневно убирать основные и прилегающие территории своими силами и за счет собственных средств или по договорам со специализированными организациями.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3.7.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основных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прилегающих территориях юридические, физические лица и индивидуальные предприниматели обязаны поддерживать следующий порядок: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3.7.1. содержать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  тротуаров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внутриквартальных  и дворовых проездов в надлежащем санитарном и нормативно-эксплуатационном состоянии;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3.7.2. обеспечивать беспрепятственный отвод талых и дождевых вод;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3.7.3. производить очистку смотровых и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 не менее двух раз за сезон собственными силами либо по договору с соответствующими эксплуатационными службами. Очистку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колодцев, расположенных на пониженных участках, производить еженедельно, а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решеток – ежедневно;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3.7.4. обеспечивать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  для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движения пешеходов и транспорта в  зимнее  время;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3.7.5. производить сбрасывание снега с крыш и удаление сосулек с началом оттепелей в светлое время суток с обязательным применением мер предосторожности для пешеходов. При этом должны приниматься меры, обеспечивающие сохранность деревьев, кустарников, электропроводов, вывесок, рекламных установок, линий связи и т.п. Убирать сброшенный с крыш снег и ледяные сосульки немедленно по окончании сбрасывания;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3.7.6. обеспечивать надлежащий уход за зелёными насаждениями в соответствии с технологиями ухода, проводя своевременно санитарную обрезку, рубку деревьев в соответствии с актами обследования, снос деревьев и кустарников по оценочному акту и порубочному билету, выдаваемых администрацией района и мэрией города установленным порядком;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3.7.7. производить своевременно санитарную уборку, сгребание листвы,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газонов (дернины), уборку скошенной травы;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3.7.8. проводить своевременную уборку береговой полосы водоёмов от мусора, опавших листьев и веток. 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3.8. Механизированная уборка и мойка проезжей части улиц и площадей, имеющих усовершенствованное покрытие, производится согласно перечню, утвержденному администрацией города по договорам со специализированными подрядными организациями.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Механизированная уборка городских территорий в зимнее время должна осуществляться в следующем порядке: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обработка проезжей части улиц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сгребание и подметание снега;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формирование снежных валов с необходимыми промежутками между ними;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удаление снега с улиц и других территорий;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зачистка дорожных лотков после удаления снега;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подметание дорог при длительном отсутствии снегопадов;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Крышки люков, водопроводных и канализационных колодцев должны полностью очищаться от снега, льда и содержаться в состоянии, обеспечивающем возможность быстрого использования пожарных гидрантов.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3.9.1. Обработка проезжей части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 должна начинаться сразу с началом снегопада, а при угрозе массового гололеда - до начала выпадения осадков. С началом снегопада в первую очередь обрабатываются наиболее опасные участки городских дорог на подъемах, спусках, мостах, перекрестках, подходах к остановкам пассажирского транспорта и далее по утвержденному мэрией (администрациями районов) списку. Время, необходимое для обслуживания всей закрепленной территории, не должно превышать 5 часов с начала снегопада.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3.9.2. Механизированное сгребание и подметание снега должно начинаться при его толщине на дорожном полотне высотой 2-3 см. Продолжительность механизированного подметания всей закрепленной территории не должна превышать 5 часов. При непрекращающемся в течение суток снегопаде должно быть выполнено не менее 3-х циклов «посыпка – подметание».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3.9.3.       Разрешается укладка свежевыпавшего снега в валы с разрывами на ширину 2,0-2,5 м на всех улицах и площадях. Лотковая часть дороги является местом временного складирования снега, счищаемого с проезжей части. Снежные валы должны быть обработаны автогрейдером с целью их сужения и формирования для погрузки в транспорт.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3.9.4. Формирование снежных валов запрещается: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-ближе 5 м и на пересечении всех дорог и улиц в одном уровне и вблизи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железнодорожных  переездов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зоне треугольника видимости;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ближе 5 м от пешеходного перехода;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ближе 20 м от остановочного пункта общественного транспорта;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участках дорог, оборудованных транспортными ограждениями или повышенным бордюром;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тротуарах с учетом п. 3.9.6.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газонах (дернинах).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3.9.5. Проезжая часть улиц в периоды снегопадов или гололедицы должна на всю ширину обеспечивать беспрепятственное движение транспорта с разрешенной скоростью; для борьбы со скользкостью (гололедом) территории необходимо обрабатывать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средствами. Их состав, марка согласовываются с федеральным органом, осуществляющим государственный санитарно-эпидемиологический надзор.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3.9.6. Счищаемый с тротуаров снег должен формироваться в валы на краю тротуара, а сбиваться в лотковую часть улицы только непосредственно перед вывозкой. Сбрасывание снега с тротуаров на проезжую часть при ручной уборке не допускается.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3.9.7. Первая уборка улиц и тротуаров в осенне-зимний период и обработка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должны заканчиваться к 7 часам утра. Последующие - по мере необходимости производятся в течение дня.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3.9.8.       Вывоз снега с основных магистралей производится в соответствии с перечнем очередности, утвержденным администрацией города. Места складирования снега согласовываются в Управлении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Калининградской области.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3.9.9. Поверхность тротуаров и посадочных площадок городского транспорта, имеющих твердое покрытие, должны быть полностью очищены от снежно-ледяных образований и постоянно содержаться в безопасном для движения состоянии.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3.9.10.     Ответственность за безопасные условия дорожного движения на месте аварии инженерных коммуникаций несет их владелец. Удаление наледей на тротуарах, дорогах и дворовых проездах, образовавшихся в результате аварий водопроводных, канализационных и тепловых сетей, производится владельцем коммуникаций немедленно собственными силами или по договору с другими организациями.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  Летняя уборка городских территорий производится с наступлением устойчивых плюсовых температур. Ежегодно при переходе на летнюю уборку необходимо тщательно очистить дороги, тротуары и лотки, внутриквартальные проезды, пешеходные дорожки и площадки с усовершенствованным покрытием от наносов, а всю территорию от накопившихся за зиму загрязнений, с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последующим  вывозом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полигон твердых бытовых отходов.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3.10.1.    Запрещается в сухое, жаркое время производить механизированную уборку улиц и подметание без увлажнения.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3.10.2. На основных и прилегающих территориях мойка и полив проезжей части, подметание тротуаров, уборка территорий, а также зеленых насаждений, 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газонов (дернины) производится собственными силами юридических и физических лиц, индивидуальных предпринимателей либо по договору со специализированными предприятиями.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3.10.3. Подметание, мойка и полив тротуаров, дворовых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внутриквартальных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проездов осуществляется ежедневно. Уборка и очистка дворов в летний период должна заканчиваться к 7 часам утра при соблюдении санитарных норм по уровню шума.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3.10.4. Полив и мытье проезжей части центральных улиц, тротуаров, площадей, бульваров, набережных, трамвайных путей производится в плановом порядке ежедневно с 24.00 до 6.00 часов, в другое время - по мере необходимости. Мойка проезжей части производится только после уборки смета и мусора из лотковой части дороги. При этом не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допускается выбивание струей воды загрязнений на прилегающие тротуары, зеленые насаждения, 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газоны (дернины), стены зданий и сооружений. Для уменьшения пылеобразования при температуре воздуха более + 25</w:t>
      </w:r>
      <w:r w:rsidRPr="00013F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 период с 12 до 15 часов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 улиц с повышенной интенсивностью движения с интервалом 1-1,5 часа.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  3.10.5. На главных улицах и в местах массового пребывания людей должна дополнительно производиться ручная уборка лотковой части дорог, тротуаров и зеленых зон в течение всего дня.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3.10.6. Уборку мусора, смета и т.п. на обособленных от проезжей части трамвайных путях, осуществляет трамвайно-троллейбусное предприятие собственными силами либо по договору со специализированными предприятиями.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3.10.7. В целях предупреждения возможного затопления пониженных участков территорий ливневыми или паводковыми водами очистка смотровых и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колодцев, а также городской и внутриквартальной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ливнево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-водосточной сети производится не менее двух раз за сезон соответствующими эксплуатационными службами по договору с мэрией города (администрацией района), кроме требований, изложенных в п.3.7.3. Очистка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дождеприёмных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колодцев, расположенных на пониженных участках, производится еженедельно.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3.10.8. Категорически запрещается сброс с тротуаров и лотковой части дорожных покрытий мусора, смета, снега и других загрязнений 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дождеприёмные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колодцы (решетки). Все виды извлеченных загрязнений при очистке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 и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ливнево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-водосточной сети подлежат немедленной вывозке организацией, производящей работу по их очистке.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3.10.9. Юридические и физические лица - индивидуальные предприниматели - владельцы, арендаторы развернутых на открытых площадках кафе, баров и т.п., а также организаторы культурно-массовых и спортивных мероприятий обязаны дополнительно установить биотуалеты и контейнеры для сбора мусора в период проведения мероприятий, организовать их обслуживание, уборку прилегающей территории и вывоз мусора.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3.10.10. Общественные туалеты должны содержаться в надлежащем санитарном состоянии, убираться три раза в день с обязательной промывкой и обработкой дезинфицирующими средствами. Ответственность за санитарное и техническое состояние общественных туалетов несут их владельцы (арендаторы).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3.10.11. Для предотвращения засорения территории города на всех площадях и улицах, у подъездов жилых домов, в скверах, парках, зонах отдыха, на вокзалах, рынках, остановках городского и пригородного транспорта, других общественных местах должны быть установлены урны для мусора: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а) организациями по обслуживанию жилищного фонда, арендаторами, застройщиками и т.д. - у зданий жилищного фонда всех форм собственности;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б) юридическими лицами и индивидуальными предпринимателями, осуществляющими свою деятельность на территории города – у входа и выхода зданий, строений, сооружений, помещений, офисов и т.д., а также на остановочных комплексах, 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совмещенном с ним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расположении,  принадлежащих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 установленном законом порядке;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в) собственниками (арендаторами, согласно условиям заключенных договоров) объектов мелкорозничной (торговой) сети и предприятий общественного питания, при отсутствии торгового зала - непосредственно возле объекта, с обязательным использованием специальных пакетов, которые необходимо вкладывать в урны;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г) на территории скверов, парков, пляжей, набережных - в местах, удобных для сбора ТБО – организациями по договору с администрацией города.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 и цветовое решение урн, расположенных на центральных магистралях (территориях), согласовывается с управлением архитектуры и градостроительства - собственниками и арендаторами предприятий, учреждений, 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торговли и общественного питания (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б, г).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между урнами должны быть не более 40 м на оживленных магистральных улицах (территориях) и не более 100 м - на малолюдных.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Урны следует очищать от отходов в течение дня по мере необходимости, но не реже одного раза в сутки, а во время утренней уборки периодически промывать (в летний период).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Окраску урны следует возобновлять не реже одного раза в год.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3.11.      Запрещается: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3.11.1. Производить засыпку недействующих шахтных колодцев бытовым мусором и использовать их как ямы складирования промышленных и бытовых отходов.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3.11.2. Выгружать вывозимый со строек, домовладений строительный мусор и грунт в неустановленные места, закапывать его в землю,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мест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отведенных для этой цели федеральным органом, осуществляющим государственный санитарно-эпидемиологический надзор, а также сливать в приемные дождевые колодцы нефтесодержащие продукты, кислоты, красители, воду, откаченную при производстве аварийных работ и т. п.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3.11.3. Складировать строительные материалы и отходы, грунт, различные удобрения, твердое топливо на тротуарах и прилегающих к домам территориях общего пользования.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3.11.4.    Сжигать промышленные и бытовые отходы, мусор, листья, обрезки деревьев на улицах и площадях, в скверах и на бульварах, цветниках и во дворах предприятий и организаций, жилых домов и индивидуальных домовладений, городском полигоне ТБО и т.д., а также сжигать мусор в контейнерах-сборниках.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3.11.5.    Содержать домашний скот и птицу в помещениях, не отвечающих санитарно-техническим требованиям, расположенных ближе 20 метров от жилых помещений, кухонь, водопроводов, без соответствующих разрешений.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3.11.6.    Допускать собак в водоемы и места, отведенные для массового купания населения, выгуливать собак на газонах скверов и бульваров, детских площадках, территориях детских учреждений и объектов здравоохранения. Выгуливать собак без поводка и намордника.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3.11.7.    Сметать мусор на проезжую часть и в колодцы дождевой канализации. Сметенный мусор должен убираться в специальные мусоросборники или контейнеры, установленные во дворах домовладений.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3.11.8.    Отводить участки под строительство в границах городских объектов озеленения, определенных генеральным планом города (скверы, бульвары, сады).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3.11.9.    Оставлять на улицах, бульварах, в парках и скверах, а также других местах после окончания торговли передвижные и переносные средства мелкорозничной торговли и не убранный после торговли мусор.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3.11.10.    Выливать на газоны (дернину), грунт или твердое покрытие улиц воду, образовавшуюся после продажи цветов, замороженных и иных продуктов.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3.11.11.    Размещать рекламные щиты, тумбы, ограждения, цветочные вазоны на тротуарах, затрудняющих уборку территории механизированным способом.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 СБОР И ВЫВОЗ ТВЕРДЫХ И ЖИДКИХ ОТХОДОВ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4.1.         Порядок, условия и способы вывоза, утилизации и переработки бытовых и промышленных отходов на территории города Светлогорска определяется в соответствии с действующим законодательством и должен соответствовать экологическим, санитарным и иным требованиям в области окружающей среды и здоровья человека.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Генеральная схема очистки территорий города разрабатывается в составе градостроительной документации и утверждается городским Советом депутатов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  Светлогорска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4.2.           Юридические и физические лица – индивидуальные предприниматели, физические лица обязаны: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4.2.1. заключить договор на вывоз ТБО со специализированными предприятиями различных организационно-правовых форм, имеющих специализированный транспорт, подготовленный персонал и лицензию (в случаях, установленных законодательством) на право осуществления соответствующей деятельности, в том числе и по объектам мелкорозничной торговли;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4.2.2. обеспечить сбор отходов в контейнеры (сборники ТБО) на специально оборудованных площадках;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4.2.3. осуществить установку на обслуживаемой территории достаточного количества контейнеров. Ответственность за техническое и санитарное состояние контейнеров, контейнерных площадок и прилегающей к ним территории несет их владелец;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4.2.4. иметь 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неканализованных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зданиях усадебные очистные сооружения для жидких отходов, стационарные сборники для ТБО и обеспечить их правильную эксплуатацию, а также надежную гидроизоляцию выгребных ям, исключающую загрязнение жидкими отходами окружающей среды. Ответственность за техническое и санитарное состояние выгребных ям и прилегающей к ней территории несет их владелец;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4.2.5. осуществлять содержание в исправном состоянии несменяемых контейнеров и других сборников для жидких и твердых бытовых отходов;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4.2.6. обеспечить свободный проезд к контейнерам, установленным на специально оборудованных площадках;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4.2.7. организовать своевременный вывоз жидких отходов.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возможности оборудования контейнерной площадки для установки контейнеров (расстояние до жилых домов менее 20 метров, отсутствие подъездных путей и т.п.), допускается аренда контейнерной площадки под установку контейнеров по договору с организацией (предприятием), в ведении которой она находится, по согласованию с администрацией города.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  Размещение площадок для установки контейнеров определяется при проектировании строительства жилых зданий. В сложившейся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застройке  контейнеры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    сбора ТБО размещаются (устанавливаются) на специально оборудованных площадках. Места размещения и тип ограждения определяются архитектором администрации района по заявкам жилищно-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эксплутационных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учреждений, согласованным с Управлением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Калининградской области, пожарного надзора, за исключением случаев, предусмотренных технологией работ. Количество площадок,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контейнеров на них должно соответствовать утвержденным нормам накопления ТБО. Размер площадок должен быть рассчитан на установку необходимого числа контейнеров, но не более пяти.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   Количество и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  контейнеров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сбора ТБО определяются расчетом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накопляемости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сроками временного хранения, устанавливаемыми федеральным органом, осуществляющим государственный санитарно-эпидемиологический надзор в зависимости от природно-климатических условий. Срок хранения в холодное время года (при температуре -5 градусов и ниже) должен быть не более трех суток, в теплое время (при плюсовой температуре свыше +5) не более одних суток (ежедневный вывоз).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4.5.        Для сбора ТБО следует применять стандартные металлические контейнеры. Контейнеры должны быть в технически исправном состоянии, покрашены и иметь маркировку с указанием реквизитов владельцев. Ответственность за техническое и санитарное состояние контейнеров, контейнерных площадок и прилегающей к ним территории несет их владелец.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    Металлические сборники отходов в летний период необходимо промывать (при «несменяемой» системе не реже одного раза в 10 дней, «сменяемой» - после опорожнения).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   Площадки для установки контейнеров для сбора ТБО должны иметь асфальтовое или бетонное покрытие, уклон в сторону проезжей части и удобный для спецтранспорта подъезд.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   Контейнерные площадки должны быть удалены от жилых домов, детских учреждений, спортивных площадок и от мест отдыха населения на расстоянии не менее 20 м., но не более 100 м. На улицах с домами индивидуальной застройки контейнерные площадки устанавливаются на расстоянии не менее 8-10 м. от жилого дома. В исключительных случаях, в районах сложившейся застройки, где нет возможности соблюдения установленных разрывов от контейнерных площадок, эти расстояния устанавливаются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комиссионно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   Для сбора мусора и пищевых отходов от действующих, строящихся и реконструируемых организаций торговли и общественного питания, независимо от форм собственности и ведомственной принадлежности, в том числе при приготовлении пищи и напитков, их хранении и реализации населению, необходимо предусмотреть на территории раздельные контейнеры с крышками, установленные на площадках с твердым покрытием, размеры которых на 1 м по периметру превышают площадь основания контейнеров. Допускается использование других специальных закрытых конструкций для сбора мусора и пищевых отходов.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Мусоросборники очищаются при заполнении не более 2/3 их объема, но не реже 1 раза в сутки. В теплое время года они подвергаются очистке и дезинфекции с применением средств, разрешенных федеральным органом, осуществляющим государственный санитарно-эпидемиологический надзор, в установленном порядке.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Площадка мусоросборников располагается на расстоянии не менее 20 м от организации торговли, общественного питания, а также жилых домов, площадок для игр и отдыха. Допускается сокращать указанное расстояние, исходя из местных условий размещения организаций торговли.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 контейнеров и мусоросборников производится специальным транспортом. При централизованном сборе мусора мусоросборники должны доставляться в чистом виде и продезинфицированными.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       Специализированные предприятия, индивидуальные предприниматели, оказывающие услуги по сбору и удалению бытовых отходов, при заключении договоров с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субъектами предпринимательской деятельности на вывоз ТБО от объектов мелкорозничной торговой сети и других предприятий обязаны согласовывать с администрациями районов места (адреса) сбора ТБО. В договорах по сбору и вывозу ТБО необходимо конкретно указывать место сбора ТБО. При бестарном методе сбора ТБО в договоре необходимо указать время вывоза и место складирования ТБО. В случае невозможности размещения ТБО на контейнерной площадке (расстояние от объекта более 100 метров), при бестарном методе их вывоза, необходимо использовать полиэтиленовые пакеты.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      После выгрузки мусора из контейнеров-сборников в мусоровоз работник специализированного предприятия, производивший выгрузку, обязан подобрать выпавший при выгрузке мусор. Аналогичное правило обязаны выполнять и другие организации. В случае образования свалки мусора на контейнерной площадке, возникшей из-за срыва графика вывоза ТБО, ликвидацию свалки производит специализированное предприятие, осуществляющее вывоз ТБО, или возмещает затраты владельцу площадки на уборку такой свалки.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       Организации по обслуживанию жилищного фонда, имеющие на балансе дома, оборудованные мусоропроводами, обязаны содержать их в исправном состоянии. Крышки загрузочных клапанов мусоропроводов на лестничных клетках должны иметь плотный привод, снабженный резиновыми прокладками в целях герметизации. В жилых домах, имеющих мусоропроводы, должны быть обеспечены условия для еженедельной чистки, дезинфекции и дезинсекции ствола мусоропровода.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       Ответственность за содержание камеры, мусоропровода, мусоросборников и территории, прилегающей к месту выгрузки отходов из камеры, несут юридические и физические лица - индивидуальные предприниматели, в ведении которых находится дом.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4.14.                   Юридические и физические лица - индивидуальные предприниматели, занимающиеся процессом производства, осуществляют сбор, вывоз и утилизацию промышленных твердых и жидких отходов с соблюдением всех природоохранных норм и правил с учетом максимально возможного их вторичного использования. Неопасные отходы могут вывозиться на полигон ТБО собственными силами либо по договору со специализированными предприятиями.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4.15.                    Крупногабаритные отходы собираются на специально отведенных площадках или в контейнеры большой вместимости. Вывоз крупногабаритных отходов осуществляется своевременно за счет организаций по обслуживанию жилья. На строительных площадках бытовой и строительный мусор собирается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контейнера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устанавливаемые в специально отведенных местах.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4.16.         Вывоз шлака с дворовых территорий, где имеются котельные, работающие на твердом топливе, производится владельцами котельных. Шлак необходимо складировать в металлических контейнерах.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4.17. Запрещается у киосков, палаток, павильонов мелкорозничной торговли и магазинов складировать тару и запасы товаров, а также использовать для складирования прилегающие к ним территории.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4.18.                     Тара и прочий упаковочный материал от торговых организаций должны систематически вывозиться. Временное складирование тары торговых организаций следует производить в специальных помещениях, в порядке исключения, на специально отведенных для этих целей дворовых площадках. Эти площадки огораживаются, как правило, металлической сеткой. Места размещения площадок согласовываются с федеральным органом, осуществляющим государственный санитарно-эпидемиологический надзор, пожарной инспекцией, управлением архитектуры администрации города и ГИБДД УВД по Калининградской области.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4.19.       Отходы из кожно-венерологических, инфекционных, онкологических, хирургических (в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гинекологических) отделений необходимо собирать в герметические сборники с плотно закрывающимися крышками. Запрещается вывозить такие отходы на полигоны ТБО. Их следует уничтожать на месте, для чего в каждом лечебном учреждении или на группу больниц иметь установки по сжиганию таких отходов. Расположение этих установок согласовывается с федеральным органом, осуществляющим государственный санитарно-эпидемиологический надзор.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4.20.       Сбор, хранение, удаление и захоронение отходов, содержащих радиоактивные вещества, должны осуществляться в соответствии с требованиями Санитарных правил работы с радиоактивными веществами и источниками ионизирующих излучений.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4.21.      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4.21.1.  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Выбрасывать  и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выставлять твердые бытовые отходы, тару и тару с мусором, прочий мусор (ветки, листву, смет и т.п.) на  придомовых территориях, улицах, площадях, в парках и  скверах,   местах  торговли,  на территории мини - рынков,  на пляжах   и   в   других местах общего пользования. 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4.21.2. Осуществлять выгрузку бытового и строительного мусора, 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грунта, в местах, не отведенных для этих целей.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4.21.3. Выливать жидкие отходы во дворах и на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улицах,  использовать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колодцы, водостоки дождевой канализации, поглощающие ямы, закапывать бытовой мусор и нечистоты в землю.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4.21.4.    Устанавливать в одном дворе несколько одинаковых санитарных устройств (туалетов, выгребных ям).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4.21.5.    Устраивать выпуск сточных вод из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неканализованных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 в дождевую канализацию, на рельеф, в кюветы, в водоемы и водотоки города. Устройство локальных очистных сооружений разрешается только с согласия и выполнения условий, выданных федеральным органом, осуществляющим государственный санитарно-эпидемиологический надзор.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4.21.6.    Устраивать выпуски из накопителей бытовых стоков.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 ОРГАНИЗАЦИЯ И ПРОВЕДЕНИЕ САНИТАРНОГО ДНЯ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   Для проведения повсеместной периодической уборки в городе Светлогорске устанавливается единый санитарный день - пятница каждой недели.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   Руководителям предприятий, организаций, учебных заведений, жилищно-коммунальных органов и ведомств, руководителям предприятий торговли и общественного питания, культурно-бытовых предприятий, транспортных, строительных организаций и гражданам, проживающим в домах муниципального и иного жилищного фонда, владельцам индивидуальных жилых домов и арендаторам в этот день рекомендуется силами своих коллективов и с использованием специального транспорта произвести тщательную уборку на  основных и прилегающих территориях с обязательным и немедленным вывозом собранного мусора, а так же своевременно производить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 и сорной растительности.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6.      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СОДЕРЖАНИЯ ЗЕЛЕНЫХ НАСАЖДЕНИЙ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    Зеленые насаждения общего пользования находятся в оперативном управлении администрации и коммунальных служб администрации города.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     Зеленые насаждения на придомовых территориях находятся в оперативном управлении жилищных органов.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   Зеленые насаждения на территории предприятий находятся в оперативном управлении этих организаций, предприятий, учреждений.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   Администрация города Светлогорска, а также коммунальные службы администрации осуществляют контроль за состоянием и правильной эксплуатацией всех зеленых насаждений города независимо от их ведомственной принадлежности.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6.5.         Ответственность за качество ухода за зелеными насаждениями общего пользования и выполнение работ в соответствии с технологией содержания зеленых насаждений возлагается на подрядные организации, которые выполняют работы по текущему содержанию и капитальному ремонту объектов зеленого хозяйства.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6.6.         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  по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реконструкции и новому строительству объектов зеленого хозяйства выполняются  организациями по проектам, согласованным  в утвержденном порядке.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6.7.          Плодородный грунт является муниципальной собственностью и должен быть сдан для хранения и дальнейшего его использования на городских объектах озеленения специализированным предприятиям, выполняющим муниципальный заказ.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6.8.           При организации стройплощадки необходимо принять меры по защите от повреждений зеленых насаждений, отмеченных в проекте как сохраняемые. Заказчик – застройщик обязан: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6.8.1. передать в установленном порядке подрядчику на период строительства зеленые насаждения, отмеченные в проекте как сохраняемые. В случае отсутствия документа о передаче всю ответственность за сохранность зеленых насаждений несет заказчик;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6.8.2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засыпку гравием участков почвы под зелеными насаждениями, расположенными рядом с подъездами и стоянками машин для предупреждения уплотнения почвы;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6.8.3. устроить вокруг стволов деревьев сухой колодец и систему дренажа (при необходимости повышения уровня грунтового покрытия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),  систему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террас и подпорные стенки (при понижении уровня грунтового покрытия);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6.8.4. устроить при отсыпках или срезках грунта в зонах сохраняемых зеленых насаждений размер лунок и стаканов у деревьев не менее 0,5 диаметра кроны и не более 30 см по высоте от существующей поверхности земли у ствола дерева;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6.8.5. оградить сплошными щитами высотой 2 м деревья, находящиеся на территории строительства. Располагать щиты необходимо треугольником на расстоянии не менее 0,5 м от ствола дерева.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6.9.                       Снос зеленых насаждений и взимание восстановительной стоимости за снос зеленых насаждений производится на основании Положения о сносе и восстановлении зеленых насаждений на территории Светлогорска, утвержденного городским Советом депутатов Светлогорска.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6.10.                     Посадочный материал должен отвечать требованиям по качеству и параметрам, установленным государственным стандартом.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частью. На саженцах не должно быть механических повреждений, а также признаков повреждений вредителями и болезнями.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6.11.                     Контроль за законностью сноса зелёных насаждений осуществляется управлением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коммунального хозяйства администрации города совместно с отделом милиции по борьбе с правонарушениями в сфере потребительского рынка и исполнения административного законодательства при УВД по Калининградской области и с МУ «Административная техническая инспекция г. Светлогорска».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6.11.1. Осуществление компенсационного озеленения организуется и контролируется управлением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коммунального хозяйства администрации города.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6.12.                     Ответственность за сохранность городских насаждений возлагается: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6.12.1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 на улицах, скверах, бульварах, лесопарках - на руководителей коммунальных служб города;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6.12.2.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строениями до проезжей части, во внутриквартальных территориях и садах микрорайонов - на руководителей предприятий, ведомств, организаций, арендаторов строений, жилищные органы;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6.12.3.     на территориях предприятий, ведомств и других организаций, а также на прилегающих к ним участках и санитарно-защитных зонах - на руководителей указанных предприятий;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6.12.4. на территориях, отведенных под застройку со дня начала работ - на руководителей строительных организаций и лиц, которым отведены участки.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6.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13.Владельцы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обязаны: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6.13.1. обеспечить сохранность насаждений;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6.13.2. обеспечить квалифицированный уход за насаждениями, дорожками и оборудованием в соответствии с технологиями содержания зеленых насаждений;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6.13.3. доводить до сведения городских станций по защите зеленых насаждений обо всех случаях массового появления вредителей и болезней и принимать меры борьбы с ними, обеспечить уборку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замазку ран и дупел на деревьях;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6.13.4. новые посадки деревьев и кустарников,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органами архитектуры мэрии;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6.13.5. при наличии водоемов на объектах зеленого хозяйства содержать их в чистоте и производить их капитальную очистку не менее одного раза в 10 лет;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6.13.6. предусматривать в годовых сметах выделение средств на содержание зеленых насаждений.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6.14. На каждый объект зеленого хозяйства (парк, сквер, бульвар, рядовая посадка деревьев вдоль улиц) службой, в оперативном управлении которой находятся зеленые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насаждения,  оформляется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объекта.  Ежегодно по состоянию на 1 января все текущие изменения, происшедшие с насаждениями (прирост и ликвидация зеленых насаждений, посадки и убыль деревьев, кустарников и т.д.), вносятся в паспорт.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6.15. На территории зеленых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насаждений, в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газонах (дернине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6.15.1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складировать любые материалы, мусор, снег, сколы льда, траву после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окоса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древесину и порубочные остатки;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6.15.2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посыпать солью и другими химическими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  пешеходные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6.15.3.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сбрасывать снег и другие загрязнения на газоны (дернину), цветники, в приствольные лунки деревьев и кустарников;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6.15.4. зажигать костры и нарушать правила противопожарной безопасности;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6.15.5. подвешивать на деревьях гамаки, качели и т.п., веревки для сушки белья, забивать в стволы деревьев гвозди, прикреплять рекламные щиты и пр.;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6.15.6. добывать из деревьев сок, смолу, делать надрезы, надписи и наносить другие механические повреждения;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6.15.7. рвать цветы и ломать ветви деревьев и кустарников;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6.15.8. производить несанкционированную вырубку деревьев;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6.15.9.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устраивать стоянки автомобилей на газонах (дернине);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6.15.10. производить побелку стволов деревьев на городских территориях кроме мест с повышенными санитарными требованиями (близость к мусорным контейнерам, общественным туалетам и т.д.);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6.15.11.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  по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газонам (дернине),  выгуливать  на   них   домашних животных;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6.15.12. отводить участки под строительство в границах городских объектов озеленения, определенных генеральным планом города (скверы, бульвары, сады);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6.15.13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 размещать объекты розничной торговли и общественного питания, в том числе сезонные.       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7. СТРОИТЕЛЬСТВО, УСТАНОВКА И СОДЕРЖАНИЕ ОБЪЕКТОВ МАЛЫХ АРХИТЕКТУРНЫХ ФОРМ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7.1. Строительство и установка объектов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малых архитектурных форм, элементов внешнего благоустройства допускается лишь с разрешения и по проектам, согласованным в установленном порядке. Помимо предоставленных эскизных проектов объектов малых архитектурных форм,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участка. Уровень суммарной засветки окон жилых домов и учреждений социального обеспечения,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профилактических учреждений от наружной рекламы и наружных световых приборов не должен превышать гигиенических нормативов.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организации, учреждения и индивидуальные предприниматели обязаны содержать в надлежащем порядке все объекты малых архитектурных форм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их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ремонт и окраску, согласовывая эскизный проект и цветовое решение с органами архитектуры, а производство и ограждение места работ - с ГИБДД УВД. Согласования не требуются, если ремонт и окраска выполняются в соответствии с утвержденным первоначальным проектом на установку объектов малых архитектурных форм.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7.3.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окраску объектов малых архитектурных форм по мере необходимости, но не реже одного раза в год в соответствии с рекомендациями органов архитектуры. 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СТРОИТЕЛЬСТВО, РАЗМЕЩЕНИЕ И СОДЕРЖАНИЕ ОБЪЕКТОВ МЕЛКОРОЗНИЧНОЙ ТОРГОВЛИ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8.1.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установка объектов мелкорозничной торговли допускается лишь с разрешения и по проектам, согласованным в установленном порядке.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8.2. Размещение сезонных объектов розничной торговли и общественного питания производится в соответствии с действующим решением городского Совета депутатов Светлогорска. Размещение лотков, специализированного автотранспорта для организации торговли, проведение сезонных базаров, ярмарок, производится в соответствии с постановлениями главы администрации города.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8.3.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  объектов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нестационарной мелкорозничной торговли (лотков, тележек, автомашин, сатураторных установок и т. п.) производится в установленном порядке в местах, предусмотренных  соответствующими  постановлениями мэра.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Договор на организацию торговли с муниципальными предприятиями заключается субъектом предпринимательской деятельности в порядке, установленном соответствующим правовым актом администрации города и иными правовыми актами. Кроме того, заключается договор на вывоз ТБО со специализированными предприятиями. Договоры (копии договоров)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храниться на месте торговли и предъявляться продавцом по первому требованию представителей соответствующих надзорных (контролирующих) органов.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Запрещается: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8.4.1. Возводить к объектам торговли, в том числе к палаткам, киоскам различного рода пристройки, козырьки, навесы, не предусмотренные согласованными проектами, и использовать их под складские цели, а также складировать тару, тару с мусором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запасы товаров около объектов мелкорозничной торговой сети.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8.4.2. Самовольно устанавливать на территории муниципального образования «Город Светлогорск» передвижные средства развозной и разносной торговли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транзитной части тротуаров и пешеходных путей, на территориях скверов, парков и зеленых зон.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8.4.3.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торговлю с лотков на улицах города в местах, не предусмотренных в соответствующих постановлениях главы администрации города.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8.4.4. Нахождение (размещение) объектов стационарной и нестационарной мелкорозничной торговли (палаток, киосков, павильонов, лотков) после окончания срока действия договора (на право собственности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аренды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на организацию торговли), в местах, ранее согласованных на их размещение.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8.5.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стационарной и нестационарной мелкорозничной торговли (палатки, киоски, павильоны, лотки) признаются бесхозяйными в установленном законом порядке и подлежат демонтажу и сносу при условии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незаключения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договора на новый срок либо при его отсутствии.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9.      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РАЗМЕЩЕНИЕ И ЭКСПЛУАТАЦИЯ ОБЪЕКТОВ НАРУЖНОЙ РЕКЛАМЫ И ИНФОРМАЦИИ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       Размещение и эксплуатация объектов наружной рекламы на территории города Светлогорска осуществляется всеми юридическими лицами, индивидуальными предпринимателями и гражданами в соответствии с правилами, утвержденными решением городского Совета депутатов Светлогорска.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Запрещается размещение (расклейка, вывешивание)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афиш,  объявлений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  листовок, плакатов и других материалов информационного и агитационного характера на  стенах зданий,  столбах,  деревьях,  на  опорах   наружного   освещения   и трамвайно-троллейбусных линий, распределительных  щитах, остановочных павильонах и других местах,  не предназначенных для этих целей. Информационные и агитационные материалы могут размещаться (расклеиваться, вывешиваться) в специально отведенных местах. Юридические и физические лица, в том числе организаторы концертов и иных зрелищных мероприятий (далее – Заказчики), намеренные разместить информационные и агитационные материалы, обязаны доводить до сведения лиц, непосредственно осуществляющих расклеивание и вывешивание материалов, информацию о недопустимости расклейки и вывешивания информационных и агитационных материалов в местах, не предназначенных для этих целей. В противном случае всю ответственность за размещение материалов информационного и агитационного характера в местах, не предназначенных для этих целей, несут Заказчики.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Запрещается размещать средства наружной рекламы, в том числе отдельно стоящие рекламные установки и рекламные стелы, на территориях скверов и цветников, а также на расстоянии ближе 5 метров от фундамента рекламных установок и стел до стволов деревьев.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    РЕМОНТ И СОДЕРЖАНИЕ ЖИЛЫХ, КУЛЬТУРНО-БЫТОВЫХ И ОБЩЕСТВЕННЫХ ЗДАНИЙ И СООРУЖЕНИЙ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     Фасады зданий должны содержаться в чистоте и исправном состоянии. Окраску фасадов зданий следует производить согласно «колерному паспорту», выдаваемому архитектором города, в котором даются указания о применении материала и способа отделки, цвета фасада и архитектурных деталей. Все водоотводящие устройства наружных стен должны иметь необходимые уклоны от стен и обеспечивать беспрепятственный отвод атмосферных вод от дома.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     Запрещается: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изменять архитектуру здания (упразднять, производить замену одних другими архитектурными деталями или устраивать новые архитектурные детали, пробивать и заделывать проемы, изменять формы окон и рисунок переплетов) без разрешения архитектора города и комитета жилищно-коммунального хозяйства администрации города;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устанавливать на фасадах, а также на крышах рекламу, плакаты и другие оформления без специального проекта, согласованного с мэрией города;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применять номерные, указательные и домовые знаки с отклонением от установленного образца.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     На наружном фасаде каждого дома, независимо от его ведомственной принадлежности, домовладельцем устанавливается домовой номерной знак установленного образца у входной двери и на фасаде дома с указанием номера дома и названия улицы, который должен освещаться с наступлением темноты. На зданиях, выходящих на две или три улицы, номерные знаки устанавливаются со стороны каждой улицы.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4.Юридические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физические лица – индивидуальные предприниматели, ведущие строительные, ремонтные работы обязаны: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вокруг строительных площадок устанавливать соответствующие типовые ограждения, габаритные указатели, дорожные знаки, направляющие и сигнальные устройства по согласованию с ГИБДД, обеспечить проезды для спецмашин, личного транспорта, проходы для пешеходов;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металлические конструкции строительных лесов и ограждений должны быть покрашены, на объекте должны быть установлены стенды с указанием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  строительной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номера телефона, фамилии ответственных за производство работ;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строительные материалы и оборудование складируют только в пределах стройплощадки, а лишний грунт и мусор своевременно вывозят;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не допускается выезд со строительных площадок загрязненных машин и механизмов, прилегающая к этим площадкам территория должна содержаться в чистоте и порядке. На строительных территориях должна быть оборудована площадка с твердым покрытием и соответствующим инвентарем для очистки автомашин;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при проведении реконструкции, капитального и косметического ремонта жилых зданий, а также нежилых помещений, расположенных в жилых зданиях, своевременно (не позднее 2-х суток) вывозить строительный и бытовой мусор. При этом не допускать повреждений зеленых зон, малых архитектурных форм и т.п., размещенных на территории домовладений. В случае повреждений зеленых зон, малых архитектурных форм и т.п., провести восстановительные работы за счет собственных средств.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ПРОИЗВОДСТВА ДОРОЖНЫХ И ДРУГИХ ЗЕМЛЯНЫХ РАБОТ ПО БЛАГОУСТРОЙСТВУ ТЕРРИТОРИИ ГОРОДА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11.1.Любые земляные работы по новому строительству, переустройству или капитальному ремонту подземных инженерных коммуникаций, дорог, тротуаров, ливневой канализации, трамвайных путей и других объектов, временных и постоянных заборов могут производиться только после согласования с управлением архитектуры и градостроительства, управлением капитального строительства, управлением жилищно-коммунального хозяйства администрации города Светлогорска, инженерными службами, ГИБДД УВД по Калининградской области в соответствии с «Правилами производства строительных работ, прокладки и реконструкции инженерных сетей и сооружений, строительства и ремонта улично-дорожной сети в городе Калининграде».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Строительные работы, ремонт, реконструкция, отделочные и земляные работы на памятниках истории и культуры и их территориях, а также территориях исторических парков, садов, аллей, скверов и площадей разрешается проводить только по проектам, согласованным с органами охраны памятников. Строительные работы на территории памятников, исторических парков, садов, аллей, скверов и площадей разрешается проводить только по проектам, согласованным с органами охраны памятников.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   Организация, получившая разрешение на производство раскопок, за два дня до начала вскрышных работ обязана известить о начале работы пожарную инспекцию, службу «скорой помощи», органы ГИБДД и другие соответствующие организации на территории которых производится разрытие.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       При производстве разрытий в местах, связанных с движением транспорта и пешеходов, должна соблюдаться очередность работ, обеспечивающая безопасность движения транспорта и пешеходов. Порядок и очередность работ согласовывается с ГИБДД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органами местного самоуправления. Ответственность за обеспечение безопасности движения несут лица - ответственные за производство работ.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    На центральных улицах и площадях, местах интенсивного движения транспорта и пешеходов работы по строительству и реконструкции подземных коммуникаций (за исключением работ аварийного характера) должны выполняться, в основном, в ночное время. Уборка ограждений, грунта и материалов должна производиться до 7.00 часов утра.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    Эксплуатационное состояние проезжей части городских дорог, покрытия тротуаров, пешеходных дорожек, посадочных площадок, остановочных пунктов, технических средств организации дорожного движения (светофоры, знаки и т.д.) должно соответствовать требованиям действующих ГОСТ, которые определяют допустимые условия обеспечения безопасности дорожного движения. Дороги и проезды должны быть освещены. Реконструкция, перемещение объектов наружного освещения производятся только по согласованию с его владельцем.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    Организация, производящая работы, обязана до начала работ: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оградить каждое место разрытия барьером стандартного типа, окрашенным в цвета ярких тонов, в соответствии с нормами;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при ограниченной видимости в темное время суток обеспечить ограждения световыми сигналами красного цвета;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обеспечить установку дорожных знаков и указателей стандартного типа;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в необходимых случаях выставить регулировщиков;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на участке, на котором разрешено разрытие всего проезда, должно быть обозначено направление объезда;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поставить щит с указанием наименования организации, производящей работы, номеров телефонов, фамилии ответственных за работу лиц, сроков начала и окончания работ (размер щита 600 х 600 мм);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обеспечить отвод поверхностных и грунтовых вод, исключая подтопление сооружений, образование оползней, размыв грунта, заболачивание местности.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    Доставка материалов, тяжеловесных деталей и т.п. к месту работы допускается не ранее, чем за двое суток до начала работ. Доставка материалов ранее указанного срока может производиться только по согласованию, в каждом отдельном случае, с администрацией города, ГИБДД УВД, а в необходимых случаях с </w:t>
      </w:r>
      <w:proofErr w:type="spell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Госпожнадзором</w:t>
      </w:r>
      <w:proofErr w:type="spell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11.8.     Организация, проводящая раскопки, обязана обеспечить полную сохранность от повреждений покрытий булыжного камня и тротуарной плитки. Производитель вскрышных работ несет ответственность за состояние траншей, котлованов, за просадки и провалы восстановленных дорожных покрытий в течение двух лет после окончания работ.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11.9.  При устройстве новых колодцев или камер ограждения и другие знаки не снимаются до достижения расчетной прочности сооружения.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11.10. В местах пересечения существующих коммуникаций засыпку производить в присутствии представителей соответствующих организаций. Лицо, ответственное за производство работ, обязано своевременно извещать указанные организации о времени начала засыпки траншей и котлованов.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11.11. Восстановление дорожных покрытий, зеленых насаждений и других наземных объектов производится организациями, выдающими гарантии на восстановительные работы. Эти организации обязаны вести контроль за качеством засыпки траншеи и уплотнения грунта.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восстановления дорожных покрытий устанавливаются следующие сроки: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на главных магистралях, в скверах, в парках, на бульварах, а также в местах большого движения транспорта и пешеходов немедленно, после засыпки траншеи строительной организацией в кратчайший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  -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часа;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в остальных случаях - в течение не более двух суток после засыпки траншей.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надзор за производством работ по восстановлению различных разрытий осуществляют организации, ответственные за содержание дорог и тротуаров, зон зеленых насаждений, ГИБДД УВД Калининградской области.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На юридических и физических лица - индивидуальных предпринимателей в пределах основных и прилегающих территорий, а также на специализированные муниципальные предприятия возлагается обязанность по очистке и содержанию канав, труб дренажей, предназначенных для отвода поверхностных и грунтовых вод с улиц и дворов, других элементов дождевой канализации.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12.    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ОСОБЫЕ ТРЕБОВАНИЯ К ДОСТУПНОСТИ ГОРОДСКОЙ СРЕДЫ ДЛЯ ИНВАЛИДОВ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    Основной принцип, который должен реализовываться при формировании среды жизнедеятельности с учетом инвалидов, - максимально возможная интеграция инвалидов во все сферы жизни общества - труд, быт, образование, досуг, проживание, реабилитация.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    При разработке проектов планировки городов и других поселений, проектов детальной планировки города и проектов застройки должны учитываться потребности инвалидов различных категорий: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12.2.1.  Для инвалидов с поражением опорно-двигательного аппарата, в том числе на кресле-коляске или с дополнительными опорами должны быть изменены параметры проходов и проездов, предельные уклоны профиля пути, качество поверхности путей передвижения, оборудование городской среды для обеспечения информацией и общественным обслуживанием, в том числе транспортным.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12.2.2.  Для инвалидов с дефектами зрения, в том числе полностью слепых, должны быть изменены параметры путей передвижения инвалидов (расчетные габариты пешехода увеличиваются в связи с пользованием тростью), поверхность путей передвижения не должна иметь различные препятствия, должно быть обеспечено получение необходимой звуковой и тактильной (осязательной) информации, улучшено качество освещения на улицах.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12.2.3.  Для инвалидов с дефектами слуха, в том числе полностью глухих, должна быть обеспечена хорошо различимая визуальная информация и созданы специальные элементы городской среды.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    В состав всех проектов планировки, детальной планировки и застройки должны быть включены специальные разделы, в которых даются предложения по разработке градостроительных мероприятий, обеспечивающих формирование среды жизнедеятельности с учетом потребностей инвалидов. При разработке этих разделов следует консультироваться с местными органами социальной защиты и обществами инвалидов и решения согласовывать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ними. При разработке проектной документации должны соблюдаться требования ВСН 62-91 «Проектирование среды жизнедеятельности с учетом потребностей инвалидов и маломобильных групп населения».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СОДЕРЖАНИЯ ТРАНСПОРТНЫХ СРЕДСТВ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    Руководители автотранспортных предприятий, владельцы транспорта обязаны выпускать машины и другой транспорт на улицы города в чистом и технически исправном состоянии; производить качественную уборку и мойку подвижного состава перед выездом на линию и в течение дня по необходимости.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    Запрещается въезд в город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  грузовых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 полной массой более 14,5 тонн без маршрутных карт.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    Маршрутная карта является документом строгой отчетности и выдается на каждое транспортное средство. Маршрутная карта является разрешением на въезд в город Светлогорск автомобилей полной массой более 14,5 тонн. В маршрутной карте указывается перечень улиц, по которым разрешается движение, места остановок и стоянок.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    Положение о маршрутной карте, порядок выдачи и тарифы, назначение уполномоченных органов по выдаче маршрутных карт, положение о системе диспетчерского и сервисного обслуживания определяется отдельными распоряжениями администрации города.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    Запрет въезда в Светлогорск автотранспортных средств полной массой более 14,5 тонн вводится установкой специализированным предприятием необходимых технических средств организации дорожного движения, согласованных с ГИБДД УВД по Калининградской области.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13.6.    Для предприятий и индивидуальных владельцев, расположенных в городской черте и имеющих автомобили полной массой более 14,5 тонн, въезд указанных автомобилей от границ окружной дороги на предприятие, а также выезд с предприятия в обратном направлении, осуществляется по согласованным с ГИБДД УВД «коридорам» без маршрутных карт.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    Для предприятий и индивидуальных владельцев, расположенных в городской черте и имеющих автомобили полной массой более 14,5 тонн, работа указанных автомобилей в черте города вне установленных «коридоров» осуществляется по маршрутным картам.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13.8.    Контроль за организацией движения, стоянки и хранения автотранспортных средств полной массой более 14,5 тонн, осуществляется отделом ГИБДД УВД.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13.9.    Запрещается: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13.9.1. движение и стоянка загрязненных транспортных средств в городе, а также перевозка грузов, без соблюдения мер безопасности, предотвращающих его падение, загрязнение территорий и создание помех движению, движение по дорогам с усовершенствованным покрытием тракторов и других самоходных машин на гусеничном ходу;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13.9.2. мыть и ремонтировать автотранспорт в не отведенных для этого местах;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13.9.3. остановка и стоянка транспортных средств на газонах и придомовых территориях с травяным и земляным покрытием,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13.9.4. остановка или стоянка транспортных средств, если это затрудняет подъезд спец - автомашин к мусоропроводам, мусоросборникам, газгольдерам, тепловым пунктам, канализационным насосным станциям, водопроводным насосным станциям и т.п.;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13.9.5. стоянка транспортных средств вне специально отведенных и оборудованных площадок или мест, обозначенных соответствующими знаками;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13.9.6. стоянка транспортных средств ближе 5 метров от жилых домов, ближе 15 метров от общеобразовательных школ и детских дошкольных учреждений и ближе 25 метров от стационарных лечебных заведений;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13.9.7. стоянка и хранение технически неисправных и разукомплектованных транспортных средств, а также их частей и агрегатов вне специально отведенных мест. В случае невозможности установления владельца или непринятия им мер по удалению транспортного средства (его частей и агрегатов) последние подлежат вывозу в специально отведенные места для решения вопроса о признании их бесхозяйными в установленном законом порядке.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13.9.8. перевозка автотранспортом грунта, мусора, сыпучих, пылящихся строительных материалов, грузов, легкой тары, порубочных остатков, листвы и т.п. без покрытия брезентом или другим укрывным материалом, исключающим загрязнение дорог.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Автотранспорт, непригодный к эксплуатации и имеющий признаки брошенного.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13.10.1.  Первичное выявление автотранспорта, непригодного к эксплуатации и имеющего признаки брошенного, на городской территории осуществляют районные отделы ГИБДД УВД Калининградской области, другие контрольные органы, а также представители общественности.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13.10.2.  Ответственность за организацию работ по выявлению автотранспорта, непригодного к эксплуатации и имеющего признаки брошенного, по его учету, своевременному перемещению (вывозу), утилизации возлагается на администрацию города.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13.10.3.  Транспортное средство, по которому имеется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  районных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УВД Калининградской области об отсутствии владельца, в недельный срок подлежит вывозу на утилизацию, если его стоимость явно ниже суммы, соответствующей пятикратному минимальному размеру оплаты труда. В случае превышения указанной стоимости транспортное средство подлежит вывозу для решения вопросов о признании его в судебном порядке бесхозяйным и дальнейшей утилизации.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13.10.4.  При установлении собственника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автотранспорта, непригодного к эксплуатации и имеющего признаки брошенного, администрация города обязана в течение трех дней направить извещение собственнику о необходимости вывоза транспортного средства или приведения его в надлежащий вид. Собственник транспортного средства, непригодного к эксплуатации и имеющего признаки брошенного, имеет право отказаться от принадлежащего ему автомобиля.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администрация города вправе в установленном порядке поставить вопрос перед собственником о возмещении им затрат по вывозу, хранению, утилизации автотранспорта.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     РАЗМЕЩЕНИЕ, СОДЕРЖАНИЕ И ЭКСПЛУАТАЦИЯ УСТРОЙСТВ НАРУЖНОГО ОСВЕЩЕНИЯ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14.1.       Установки уличного освещения (опоры, светильники, кронштейны, воздушные и кабельные линии освещения, шкафы управления уличным освещением) являются муниципальной собственностью, за исключением установок наружного освещения ведомственной принадлежности.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  Опоры светильников наружного освещения на прямых участках дорог следует располагать за бровкой земляного полотна. В исключительных случаях допускается располагать отдельные опоры на обочине при соблюдении требований СНиП II-89-80* в части расстояний до кромки проезжей части, предусматривая нанесение на них вертикальной разметки. Допускается располагать опоры светильников на разделительной полосе шириной не менее 5 м. При расположении отдельных опор на обочинах дорог, по которым осуществляются пассажирские автоперевозки, а также на разделительной полосе необходимо предусматривать их ограждение.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Наружное освещение не должно влиять на ясную видимость сигнальных огней.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 В перечень работ специализированных организаций, занимающихся обеспечением уличного освещения, входит: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14.3.1. обеспечение технически исправного состояния установок наружного освещения, при котором их светотехнические параметры соответствуют нормируемым значениям, повышение надежности их работы;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14.3.2. Обеспечение централизованного управления включением и отключением установок наружного освещения в соответствии с заданным режимом их работы;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14.3.3. Обеспечение безопасности населения и эксплуатационного персонала, выполнение мероприятий по охране окружающей среды, экологической безопасности;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14.3.4. экономное использование электроэнергии и средств, выделяемых на содержание установок наружного освещения;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14.3.5. замена электроламп, протирка светильников, надзор за исправностью электросетей, оборудования и сооружений;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14.3.6. работы, связанные с ликвидацией мелких повреждений электросетей, осветительной арматуры и оборудования;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14.4.       Обеспечением нормативной освещенности территорий, находящихся в муниципальной собственности, занимаются специализированные организации, действующие на правах «Исполнителя» по договорам на обслуживание объектов наружного освещения, заключенным с администрациями муниципальных образований, предприятиями и организациями различных форм собственности, в том числе и предприятиями жилищно-коммунального хозяйства, выступающими заказчиками в договорных отношениях. Обеспечение нормативной освещенности объектов ведомственной принадлежности является обязанностью этих ведомств.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       В целях обеспечения сохранности электрических сетей наружного освещения и предотвращения несчастных случаев, без согласования с владельцами сетей наружного освещения в пределах охранных зон линий сети наружного освещения, запрещается: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14.5.1. осуществлять строительные, монтажные работы, производить посадку и вырубку деревьев, кустарников, устраивать спортивные площадки и площадки для игр, складировать материалы;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14.5.2. производить какие-либо работы любым организациям и лицам, кроме работников специализированных организаций, занимающихся обеспечением уличного освещения;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14.5.3. размещать рекламные средства, дополнительные средства освещения и т.д.;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14.5.4. подключать дополнительные линии наружного освещения к электрическим </w:t>
      </w:r>
      <w:proofErr w:type="gramStart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</w:t>
      </w:r>
      <w:proofErr w:type="gramEnd"/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розетки, любую электроаппаратуру и оборудование;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14.5.5. производить земляные работы вблизи установок наружного освещения;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14.5.6. сажать деревья и кустарники на расстоянии менее 2 метров от крайнего провода линии наружного освещения.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       Предприятия и организации различных форм собственности, а также любая специализированная организация, занимающаяся обеспечением нормативной освещенности, в равной мере должны прикладывать максимальные усилия для сохранности и сбережения от расхитителей сети наружного освещения.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14.7.       Техническое обслуживание и ремонт установок наружного (уличного) освещения должен выполнять подготовленный электротехнический персонал. Потребители, не имеющие такого персонала, могут передать функции технического обслуживания и ремонта этих установок специализированным организациям.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14.8.       Включение и отключение установок наружного (уличного) освещения, как правило, должно осуществляться автоматически в соответствии с графиком, составленным с учетом времени года, особенностей местных условий и утвержденным местными органами власти.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14.9.       При централизованной автоматической системе управления установками уличного освещения должно обеспечиваться круглосуточное дежурство персонала, имеющего в своем распоряжении транспортные средства и телефонную связь.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ОБУСТРОЙСТВА И СОДЕРЖАНИЯ ЗОН РЕКРЕАЦИЙ НА ВОДОЕМАХ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и содержание зон рекреаций на водоемах осуществляется в соответствии с ГОСТ 17.1.5.02-80 «Гигиенические требования к зонам рекреации водных объектов» и иными регламентирующими документами.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ЗА НАРУШЕНИЕ ПРАВИЛ БЛАГОУСТРОЙСТВА МУНИЦИПАЛЬНОГО ОБРАЗОВАНИЯ «ГОРОД СВЕТЛОГОРСК»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    Юридические лица, индивидуальные предприниматели, должностные лица и граждане несут ответственность за нарушения Правил благоустройства муниципального образования «Город Светлогорск» в соответствии с Законом Калининградской области «Кодекс Калининградской области об административных правонарушениях» и иным действующим законодательством Российской Федерации.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   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законодательством. 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   Денежные взыскания (штрафы), налагаемые на юридических и должностных лиц, индивидуальных предпринимателей, граждан подлежат зачислению в доход городского бюджета.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</w:t>
      </w:r>
      <w:r w:rsidRPr="00013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  </w:t>
      </w:r>
    </w:p>
    <w:p w:rsidR="00013F2A" w:rsidRPr="00013F2A" w:rsidRDefault="00013F2A" w:rsidP="0001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Вопросы, касающиеся благоустройства муниципального образования «Город Светлогорск» и не урегулированные настоящими Правилами, разрешаются в соответствии с действующим законодательством.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42"/>
    <w:rsid w:val="00013F2A"/>
    <w:rsid w:val="00022184"/>
    <w:rsid w:val="00035A30"/>
    <w:rsid w:val="00A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E0FC"/>
  <w15:chartTrackingRefBased/>
  <w15:docId w15:val="{5107BEA1-70DD-4629-928C-11268E43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01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12421</Words>
  <Characters>70800</Characters>
  <Application>Microsoft Office Word</Application>
  <DocSecurity>0</DocSecurity>
  <Lines>590</Lines>
  <Paragraphs>166</Paragraphs>
  <ScaleCrop>false</ScaleCrop>
  <Company>Microsoft</Company>
  <LinksUpToDate>false</LinksUpToDate>
  <CharactersWithSpaces>83055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2</cp:revision>
  <dcterms:created xsi:type="dcterms:W3CDTF">2018-11-29T13:47:00Z</dcterms:created>
  <dcterms:modified xsi:type="dcterms:W3CDTF">2018-11-29T13:49:00Z</dcterms:modified>
</cp:coreProperties>
</file>